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group style="position:absolute;margin-left:0pt;margin-top:.000015pt;width:595.3pt;height:841.9pt;mso-position-horizontal-relative:page;mso-position-vertical-relative:page;z-index:-17008640" coordorigin="0,0" coordsize="11906,16838">
            <v:shape style="position:absolute;left:0;top:0;width:8421;height:8428" type="#_x0000_t75" stroked="false">
              <v:imagedata r:id="rId5" o:title=""/>
            </v:shape>
            <v:shape style="position:absolute;left:8403;top:0;width:3503;height:16838" type="#_x0000_t75" stroked="false">
              <v:imagedata r:id="rId6" o:title=""/>
            </v:shape>
            <v:shape style="position:absolute;left:0;top:8410;width:8421;height:8428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00" w:right="1020"/>
        </w:sect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6"/>
        <w:ind w:left="0"/>
        <w:rPr>
          <w:rFonts w:ascii="Times New Roman"/>
          <w:sz w:val="27"/>
        </w:rPr>
      </w:pPr>
    </w:p>
    <w:p>
      <w:pPr>
        <w:pStyle w:val="BodyText"/>
        <w:spacing w:line="249" w:lineRule="auto" w:before="92"/>
        <w:ind w:left="1951" w:right="1026" w:hanging="917"/>
      </w:pPr>
      <w:r>
        <w:rPr>
          <w:color w:val="231F20"/>
        </w:rPr>
        <w:t>GESTÃO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AGLOMERADOS: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PAPEL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INSTITUIÇÕES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COMPETITIVIDADE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DESTINOS</w:t>
      </w:r>
      <w:r>
        <w:rPr>
          <w:color w:val="231F20"/>
          <w:spacing w:val="-2"/>
        </w:rPr>
        <w:t> </w:t>
      </w:r>
      <w:r>
        <w:rPr>
          <w:color w:val="231F20"/>
        </w:rPr>
        <w:t>INDUTORES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3707957</wp:posOffset>
            </wp:positionH>
            <wp:positionV relativeFrom="paragraph">
              <wp:posOffset>144216</wp:posOffset>
            </wp:positionV>
            <wp:extent cx="499014" cy="623030"/>
            <wp:effectExtent l="0" t="0" r="0" b="0"/>
            <wp:wrapTopAndBottom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14" cy="62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10" w:h="16840"/>
          <w:pgMar w:top="1580" w:bottom="280" w:left="1600" w:right="1020"/>
        </w:sectPr>
      </w:pPr>
    </w:p>
    <w:p>
      <w:pPr>
        <w:pStyle w:val="BodyText"/>
        <w:spacing w:line="249" w:lineRule="auto" w:before="72"/>
        <w:ind w:left="2948" w:right="2959"/>
        <w:jc w:val="center"/>
      </w:pPr>
      <w:r>
        <w:rPr>
          <w:color w:val="231F20"/>
          <w:spacing w:val="-1"/>
        </w:rPr>
        <w:t>Rafael Araújo </w:t>
      </w:r>
      <w:r>
        <w:rPr>
          <w:color w:val="231F20"/>
        </w:rPr>
        <w:t>Sousa Farias</w:t>
      </w:r>
      <w:r>
        <w:rPr>
          <w:color w:val="231F20"/>
          <w:spacing w:val="-64"/>
        </w:rPr>
        <w:t> </w:t>
      </w:r>
      <w:r>
        <w:rPr>
          <w:color w:val="231F20"/>
        </w:rPr>
        <w:t>(Organizador)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49" w:lineRule="auto"/>
        <w:ind w:left="252" w:right="249"/>
        <w:jc w:val="center"/>
      </w:pPr>
      <w:r>
        <w:rPr>
          <w:color w:val="231F20"/>
          <w:spacing w:val="-1"/>
        </w:rPr>
        <w:t>GESTÃO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AGLOMERADOS: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PAPEL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INSTIUIÇÕES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63"/>
        </w:rPr>
        <w:t> </w:t>
      </w:r>
      <w:r>
        <w:rPr>
          <w:color w:val="231F20"/>
        </w:rPr>
        <w:t>COMPETITIVIDADE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DESTINOS</w:t>
      </w:r>
      <w:r>
        <w:rPr>
          <w:color w:val="231F20"/>
          <w:spacing w:val="-2"/>
        </w:rPr>
        <w:t> </w:t>
      </w:r>
      <w:r>
        <w:rPr>
          <w:color w:val="231F20"/>
        </w:rPr>
        <w:t>INDUTORES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02"/>
        <w:ind w:left="2948" w:right="2959"/>
        <w:jc w:val="center"/>
      </w:pPr>
      <w:r>
        <w:rPr>
          <w:color w:val="231F20"/>
        </w:rPr>
        <w:t>1ª</w:t>
      </w:r>
      <w:r>
        <w:rPr>
          <w:color w:val="231F20"/>
          <w:spacing w:val="-5"/>
        </w:rPr>
        <w:t> </w:t>
      </w:r>
      <w:r>
        <w:rPr>
          <w:color w:val="231F20"/>
        </w:rPr>
        <w:t>edição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49" w:lineRule="auto" w:before="190"/>
        <w:ind w:left="2948" w:right="2950"/>
        <w:jc w:val="center"/>
      </w:pPr>
      <w:r>
        <w:rPr>
          <w:color w:val="231F20"/>
        </w:rPr>
        <w:t>MATO</w:t>
      </w:r>
      <w:r>
        <w:rPr>
          <w:color w:val="231F20"/>
          <w:spacing w:val="-12"/>
        </w:rPr>
        <w:t> </w:t>
      </w:r>
      <w:r>
        <w:rPr>
          <w:color w:val="231F20"/>
        </w:rPr>
        <w:t>GROSSO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SUL</w:t>
      </w:r>
      <w:r>
        <w:rPr>
          <w:color w:val="231F20"/>
          <w:spacing w:val="-63"/>
        </w:rPr>
        <w:t> </w:t>
      </w:r>
      <w:r>
        <w:rPr>
          <w:color w:val="231F20"/>
        </w:rPr>
        <w:t>EDITORA</w:t>
      </w:r>
      <w:r>
        <w:rPr>
          <w:color w:val="231F20"/>
          <w:spacing w:val="-16"/>
        </w:rPr>
        <w:t> </w:t>
      </w:r>
      <w:r>
        <w:rPr>
          <w:color w:val="231F20"/>
        </w:rPr>
        <w:t>INOVAR</w:t>
      </w:r>
    </w:p>
    <w:p>
      <w:pPr>
        <w:pStyle w:val="BodyText"/>
        <w:spacing w:before="2"/>
        <w:ind w:left="2948" w:right="2959"/>
        <w:jc w:val="center"/>
      </w:pPr>
      <w:r>
        <w:rPr>
          <w:color w:val="231F20"/>
        </w:rPr>
        <w:t>2021</w:t>
      </w:r>
    </w:p>
    <w:p>
      <w:pPr>
        <w:spacing w:after="0"/>
        <w:jc w:val="center"/>
        <w:sectPr>
          <w:pgSz w:w="11910" w:h="16840"/>
          <w:pgMar w:top="1560" w:bottom="280" w:left="1600" w:right="1020"/>
        </w:sectPr>
      </w:pPr>
    </w:p>
    <w:p>
      <w:pPr>
        <w:spacing w:before="77"/>
        <w:ind w:left="10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Copyright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©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das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autoras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dos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autores.</w:t>
      </w:r>
    </w:p>
    <w:p>
      <w:pPr>
        <w:pStyle w:val="BodyText"/>
        <w:spacing w:before="10"/>
        <w:ind w:left="0"/>
        <w:rPr>
          <w:rFonts w:ascii="Arial"/>
          <w:b/>
          <w:sz w:val="22"/>
        </w:rPr>
      </w:pPr>
    </w:p>
    <w:p>
      <w:pPr>
        <w:spacing w:line="249" w:lineRule="auto" w:before="1"/>
        <w:ind w:left="100" w:right="111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1079995</wp:posOffset>
            </wp:positionH>
            <wp:positionV relativeFrom="paragraph">
              <wp:posOffset>735177</wp:posOffset>
            </wp:positionV>
            <wp:extent cx="1145605" cy="392239"/>
            <wp:effectExtent l="0" t="0" r="0" b="0"/>
            <wp:wrapTopAndBottom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605" cy="39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1080000</wp:posOffset>
            </wp:positionH>
            <wp:positionV relativeFrom="paragraph">
              <wp:posOffset>1272767</wp:posOffset>
            </wp:positionV>
            <wp:extent cx="5765101" cy="20193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101" cy="20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</w:rPr>
        <w:t>Todos os direitos garantidos. Este é um livro publicado em acesso aberto, que permite uso,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distribuição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reprodução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em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qualquer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meio,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sem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restrições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sem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fins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comerciais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 que o trabalho original seja corretamente citado. Este trabalho está licenciado com uma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Licença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Creative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Commons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Internacional (CC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BY-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NC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4.0).</w:t>
      </w:r>
    </w:p>
    <w:p>
      <w:pPr>
        <w:pStyle w:val="BodyText"/>
        <w:spacing w:before="11"/>
        <w:ind w:left="0"/>
        <w:rPr>
          <w:sz w:val="13"/>
        </w:rPr>
      </w:pPr>
    </w:p>
    <w:p>
      <w:pPr>
        <w:pStyle w:val="BodyText"/>
        <w:spacing w:before="1"/>
        <w:ind w:left="0"/>
        <w:rPr>
          <w:sz w:val="20"/>
        </w:rPr>
      </w:pPr>
    </w:p>
    <w:p>
      <w:pPr>
        <w:spacing w:before="0"/>
        <w:ind w:left="0" w:right="4402" w:firstLine="0"/>
        <w:jc w:val="center"/>
        <w:rPr>
          <w:sz w:val="22"/>
        </w:rPr>
      </w:pPr>
      <w:r>
        <w:rPr>
          <w:color w:val="231F20"/>
          <w:sz w:val="22"/>
        </w:rPr>
        <w:t>Rafael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Araújo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Sousa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Farias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(Organizador).</w:t>
      </w:r>
    </w:p>
    <w:p>
      <w:pPr>
        <w:pStyle w:val="BodyText"/>
        <w:spacing w:before="10"/>
        <w:ind w:left="0"/>
        <w:rPr>
          <w:sz w:val="23"/>
        </w:rPr>
      </w:pPr>
    </w:p>
    <w:p>
      <w:pPr>
        <w:spacing w:line="249" w:lineRule="auto" w:before="0"/>
        <w:ind w:left="808" w:right="255" w:firstLine="0"/>
        <w:jc w:val="left"/>
        <w:rPr>
          <w:sz w:val="22"/>
        </w:rPr>
      </w:pPr>
      <w:r>
        <w:rPr>
          <w:color w:val="231F20"/>
          <w:sz w:val="22"/>
        </w:rPr>
        <w:t>Gestão de aglomerados: o papel das instituições e a competitividade de destinos in-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dutores.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Campo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Grande: Editora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Inovar,</w:t>
      </w:r>
      <w:r>
        <w:rPr>
          <w:color w:val="231F20"/>
          <w:spacing w:val="60"/>
          <w:sz w:val="22"/>
        </w:rPr>
        <w:t> </w:t>
      </w:r>
      <w:r>
        <w:rPr>
          <w:color w:val="231F20"/>
          <w:sz w:val="22"/>
        </w:rPr>
        <w:t>2021.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141p.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806" w:right="0" w:firstLine="0"/>
        <w:jc w:val="left"/>
        <w:rPr>
          <w:sz w:val="22"/>
        </w:rPr>
      </w:pPr>
      <w:r>
        <w:rPr>
          <w:color w:val="231F20"/>
          <w:sz w:val="22"/>
        </w:rPr>
        <w:t>e-book</w:t>
      </w:r>
    </w:p>
    <w:p>
      <w:pPr>
        <w:pStyle w:val="BodyText"/>
        <w:spacing w:before="10"/>
        <w:ind w:left="0"/>
        <w:rPr>
          <w:sz w:val="23"/>
        </w:rPr>
      </w:pPr>
    </w:p>
    <w:p>
      <w:pPr>
        <w:spacing w:before="0"/>
        <w:ind w:left="806" w:right="0" w:firstLine="0"/>
        <w:jc w:val="left"/>
        <w:rPr>
          <w:sz w:val="22"/>
        </w:rPr>
      </w:pPr>
      <w:r>
        <w:rPr>
          <w:color w:val="231F20"/>
          <w:sz w:val="22"/>
        </w:rPr>
        <w:t>ISBN:</w:t>
      </w:r>
      <w:r>
        <w:rPr>
          <w:color w:val="231F20"/>
          <w:spacing w:val="-8"/>
          <w:sz w:val="22"/>
        </w:rPr>
        <w:t> </w:t>
      </w:r>
      <w:r>
        <w:rPr>
          <w:color w:val="171B1E"/>
          <w:sz w:val="22"/>
        </w:rPr>
        <w:t>978-65-80476-79-4</w:t>
      </w:r>
    </w:p>
    <w:p>
      <w:pPr>
        <w:spacing w:before="11"/>
        <w:ind w:left="806" w:right="0" w:firstLine="0"/>
        <w:jc w:val="left"/>
        <w:rPr>
          <w:sz w:val="22"/>
        </w:rPr>
      </w:pPr>
      <w:r>
        <w:rPr>
          <w:color w:val="231F20"/>
          <w:spacing w:val="-1"/>
          <w:sz w:val="22"/>
        </w:rPr>
        <w:t>DOI: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doi.org/10.36926/editorainovar-978-65-80476-79-4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806" w:right="0" w:firstLine="0"/>
        <w:jc w:val="left"/>
        <w:rPr>
          <w:sz w:val="22"/>
        </w:rPr>
      </w:pPr>
      <w:r>
        <w:rPr>
          <w:color w:val="231F20"/>
          <w:sz w:val="22"/>
        </w:rPr>
        <w:t>1.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Gestão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aglomerados.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Indutores.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3.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Competitividade.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4.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Pesquisa.</w:t>
      </w:r>
    </w:p>
    <w:p>
      <w:pPr>
        <w:spacing w:before="11"/>
        <w:ind w:left="806" w:right="0" w:firstLine="0"/>
        <w:jc w:val="left"/>
        <w:rPr>
          <w:sz w:val="22"/>
        </w:rPr>
      </w:pPr>
      <w:r>
        <w:rPr>
          <w:color w:val="231F20"/>
          <w:sz w:val="22"/>
        </w:rPr>
        <w:t>I.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Autores.</w:t>
      </w:r>
    </w:p>
    <w:p>
      <w:pPr>
        <w:pStyle w:val="BodyText"/>
        <w:ind w:left="0"/>
      </w:pPr>
    </w:p>
    <w:p>
      <w:pPr>
        <w:spacing w:before="177"/>
        <w:ind w:left="70" w:right="548" w:firstLine="0"/>
        <w:jc w:val="right"/>
        <w:rPr>
          <w:sz w:val="22"/>
        </w:rPr>
      </w:pPr>
      <w:r>
        <w:rPr>
          <w:color w:val="231F20"/>
          <w:sz w:val="22"/>
        </w:rPr>
        <w:t>CDD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658</w:t>
      </w:r>
    </w:p>
    <w:p>
      <w:pPr>
        <w:pStyle w:val="BodyText"/>
        <w:spacing w:before="10"/>
        <w:ind w:left="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1080000</wp:posOffset>
            </wp:positionH>
            <wp:positionV relativeFrom="paragraph">
              <wp:posOffset>118928</wp:posOffset>
            </wp:positionV>
            <wp:extent cx="5765101" cy="20192"/>
            <wp:effectExtent l="0" t="0" r="0" b="0"/>
            <wp:wrapTopAndBottom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101" cy="2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sz w:val="20"/>
        </w:rPr>
      </w:pPr>
    </w:p>
    <w:p>
      <w:pPr>
        <w:spacing w:line="249" w:lineRule="auto" w:before="0"/>
        <w:ind w:left="252" w:right="265" w:firstLine="0"/>
        <w:jc w:val="center"/>
        <w:rPr>
          <w:sz w:val="22"/>
        </w:rPr>
      </w:pPr>
      <w:r>
        <w:rPr>
          <w:color w:val="231F20"/>
          <w:sz w:val="22"/>
        </w:rPr>
        <w:t>As ideias veiculadas e opiniões emitidas nos capítulos, bem como a revisão dos mesmos,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são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inteira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responsabilidade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seus autores.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1"/>
        </w:rPr>
      </w:pPr>
    </w:p>
    <w:p>
      <w:pPr>
        <w:spacing w:before="0"/>
        <w:ind w:left="96" w:right="4402" w:firstLine="0"/>
        <w:jc w:val="center"/>
        <w:rPr>
          <w:sz w:val="22"/>
        </w:rPr>
      </w:pPr>
      <w:r>
        <w:rPr>
          <w:color w:val="231F20"/>
          <w:spacing w:val="-1"/>
          <w:sz w:val="22"/>
        </w:rPr>
        <w:t>Diagramação: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1"/>
          <w:sz w:val="22"/>
        </w:rPr>
        <w:t>Vanessa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1"/>
          <w:sz w:val="22"/>
        </w:rPr>
        <w:t>Lara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Alessia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Conegero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color w:val="231F20"/>
          <w:sz w:val="22"/>
        </w:rPr>
        <w:t>Conselho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Científico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Editora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Inovar:</w:t>
      </w:r>
    </w:p>
    <w:p>
      <w:pPr>
        <w:spacing w:before="0"/>
        <w:ind w:left="100" w:right="111" w:firstLine="0"/>
        <w:jc w:val="both"/>
        <w:rPr>
          <w:sz w:val="22"/>
        </w:rPr>
      </w:pPr>
      <w:r>
        <w:rPr>
          <w:color w:val="231F20"/>
          <w:sz w:val="22"/>
        </w:rPr>
        <w:t>Franchys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Marizethe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Nascimento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Santana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(UFMS/Brasil);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Jucimara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Silva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Rojas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(UFMS/Brasil);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Maria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Cristina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Neves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Azevedo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(UFOP/Brasil);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Ordália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Alves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Almeida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(UFMS/Brasil);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Otí-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Maria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Alves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Nóbrega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Alberto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Dantas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(UnB/Brasil),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Guilherme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Antônio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Lopes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Oliveira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(CHRISFAPI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- Cristo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Faculdade 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Piauí).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249" w:lineRule="auto" w:before="191"/>
        <w:ind w:left="3376" w:right="3387" w:hanging="1"/>
        <w:jc w:val="center"/>
        <w:rPr>
          <w:sz w:val="22"/>
        </w:rPr>
      </w:pPr>
      <w:r>
        <w:rPr>
          <w:color w:val="231F20"/>
          <w:sz w:val="22"/>
        </w:rPr>
        <w:t>Editora Inovar</w:t>
      </w:r>
      <w:r>
        <w:rPr>
          <w:color w:val="231F20"/>
          <w:spacing w:val="1"/>
          <w:sz w:val="22"/>
        </w:rPr>
        <w:t> </w:t>
      </w:r>
      <w:hyperlink r:id="rId11">
        <w:r>
          <w:rPr>
            <w:color w:val="231F20"/>
            <w:spacing w:val="-1"/>
            <w:sz w:val="22"/>
          </w:rPr>
          <w:t>www.editorainovar.com.br</w:t>
        </w:r>
      </w:hyperlink>
    </w:p>
    <w:p>
      <w:pPr>
        <w:spacing w:line="249" w:lineRule="auto" w:before="2"/>
        <w:ind w:left="2948" w:right="2960" w:firstLine="0"/>
        <w:jc w:val="center"/>
        <w:rPr>
          <w:sz w:val="22"/>
        </w:rPr>
      </w:pPr>
      <w:r>
        <w:rPr>
          <w:color w:val="231F20"/>
          <w:sz w:val="22"/>
        </w:rPr>
        <w:t>79002-401 – Campo Grande – MS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2021</w:t>
      </w:r>
    </w:p>
    <w:p>
      <w:pPr>
        <w:spacing w:after="0" w:line="249" w:lineRule="auto"/>
        <w:jc w:val="center"/>
        <w:rPr>
          <w:sz w:val="22"/>
        </w:rPr>
        <w:sectPr>
          <w:pgSz w:w="11910" w:h="16840"/>
          <w:pgMar w:top="1560" w:bottom="280" w:left="1600" w:right="1020"/>
        </w:sectPr>
      </w:pPr>
    </w:p>
    <w:p>
      <w:pPr>
        <w:pStyle w:val="Heading1"/>
        <w:spacing w:before="72"/>
        <w:ind w:left="2948" w:right="2950"/>
        <w:jc w:val="center"/>
      </w:pPr>
      <w:r>
        <w:rPr>
          <w:color w:val="231F20"/>
        </w:rPr>
        <w:t>SUMÁRIO</w:t>
      </w:r>
    </w:p>
    <w:p>
      <w:pPr>
        <w:tabs>
          <w:tab w:pos="9175" w:val="right" w:leader="none"/>
        </w:tabs>
        <w:spacing w:before="484"/>
        <w:ind w:left="105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CAPÍTULO</w:t>
      </w:r>
      <w:r>
        <w:rPr>
          <w:rFonts w:ascii="Arial" w:hAnsi="Arial"/>
          <w:b/>
          <w:color w:val="231F20"/>
          <w:spacing w:val="4"/>
          <w:sz w:val="24"/>
        </w:rPr>
        <w:t> </w:t>
      </w:r>
      <w:r>
        <w:rPr>
          <w:rFonts w:ascii="Arial" w:hAnsi="Arial"/>
          <w:b/>
          <w:color w:val="231F20"/>
          <w:sz w:val="24"/>
        </w:rPr>
        <w:t>1</w:t>
        <w:tab/>
      </w:r>
      <w:hyperlink w:history="true" w:anchor="_bookmark0">
        <w:r>
          <w:rPr>
            <w:rFonts w:ascii="Arial" w:hAnsi="Arial"/>
            <w:b/>
            <w:color w:val="231F20"/>
            <w:sz w:val="24"/>
          </w:rPr>
          <w:t>10</w:t>
        </w:r>
      </w:hyperlink>
    </w:p>
    <w:p>
      <w:pPr>
        <w:pStyle w:val="Heading1"/>
        <w:spacing w:before="4"/>
        <w:jc w:val="both"/>
      </w:pPr>
      <w:r>
        <w:rPr>
          <w:color w:val="231F20"/>
        </w:rPr>
        <w:t>DESTINOS</w:t>
      </w:r>
      <w:r>
        <w:rPr>
          <w:color w:val="231F20"/>
          <w:spacing w:val="-6"/>
        </w:rPr>
        <w:t> </w:t>
      </w:r>
      <w:r>
        <w:rPr>
          <w:color w:val="231F20"/>
        </w:rPr>
        <w:t>INDUTORES</w:t>
      </w:r>
      <w:r>
        <w:rPr>
          <w:color w:val="231F20"/>
          <w:spacing w:val="-5"/>
        </w:rPr>
        <w:t> </w:t>
      </w:r>
      <w:r>
        <w:rPr>
          <w:color w:val="231F20"/>
        </w:rPr>
        <w:t>BRASILEIROS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LUZ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AGLOMERADOS</w:t>
      </w:r>
    </w:p>
    <w:p>
      <w:pPr>
        <w:spacing w:line="249" w:lineRule="auto" w:before="12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5"/>
        <w:ind w:left="0"/>
        <w:rPr>
          <w:rFonts w:ascii="Arial"/>
          <w:i/>
        </w:rPr>
      </w:pPr>
    </w:p>
    <w:p>
      <w:pPr>
        <w:pStyle w:val="Heading1"/>
        <w:tabs>
          <w:tab w:pos="8908" w:val="left" w:leader="none"/>
        </w:tabs>
        <w:ind w:left="105"/>
        <w:jc w:val="both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2</w:t>
        <w:tab/>
      </w:r>
      <w:hyperlink w:history="true" w:anchor="_bookmark1">
        <w:r>
          <w:rPr>
            <w:color w:val="231F20"/>
          </w:rPr>
          <w:t>17</w:t>
        </w:r>
      </w:hyperlink>
    </w:p>
    <w:p>
      <w:pPr>
        <w:spacing w:line="242" w:lineRule="auto" w:before="4"/>
        <w:ind w:left="100" w:right="111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RELAÇÃO ENTRE OS AGLOMERADOS E OS RELACIONAMENTOS INTEROR-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GANIZACIONAIS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 DESTINOS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INDUTORES</w:t>
      </w:r>
    </w:p>
    <w:p>
      <w:pPr>
        <w:spacing w:before="11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5"/>
        <w:ind w:left="0"/>
        <w:rPr>
          <w:rFonts w:ascii="Arial"/>
          <w:i/>
        </w:rPr>
      </w:pPr>
    </w:p>
    <w:p>
      <w:pPr>
        <w:pStyle w:val="Heading1"/>
        <w:tabs>
          <w:tab w:pos="8908" w:val="left" w:leader="none"/>
        </w:tabs>
        <w:ind w:left="105"/>
        <w:jc w:val="both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3</w:t>
        <w:tab/>
      </w:r>
      <w:hyperlink w:history="true" w:anchor="_bookmark2">
        <w:r>
          <w:rPr>
            <w:color w:val="231F20"/>
          </w:rPr>
          <w:t>21</w:t>
        </w:r>
      </w:hyperlink>
    </w:p>
    <w:p>
      <w:pPr>
        <w:spacing w:before="4"/>
        <w:ind w:left="100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PAPÉIS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</w:p>
    <w:p>
      <w:pPr>
        <w:spacing w:before="1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5"/>
        <w:ind w:left="0"/>
        <w:rPr>
          <w:rFonts w:ascii="Arial"/>
          <w:i/>
        </w:rPr>
      </w:pPr>
    </w:p>
    <w:p>
      <w:pPr>
        <w:pStyle w:val="Heading1"/>
        <w:tabs>
          <w:tab w:pos="8908" w:val="left" w:leader="none"/>
        </w:tabs>
        <w:ind w:left="105"/>
        <w:jc w:val="both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4</w:t>
        <w:tab/>
      </w:r>
      <w:hyperlink w:history="true" w:anchor="_bookmark3">
        <w:r>
          <w:rPr>
            <w:color w:val="231F20"/>
          </w:rPr>
          <w:t>25</w:t>
        </w:r>
      </w:hyperlink>
    </w:p>
    <w:p>
      <w:pPr>
        <w:spacing w:line="242" w:lineRule="auto" w:before="4"/>
        <w:ind w:left="100" w:right="111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 DE SUPORTE COMO PROMOTORA DE GOVERNANÇA DE DES-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TINOS E REGIÕES TURÍSTICAS E COMO PROMOTORA DE RELACIONAMEN-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</w:t>
      </w:r>
    </w:p>
    <w:p>
      <w:pPr>
        <w:spacing w:line="249" w:lineRule="auto" w:before="12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6"/>
        <w:ind w:left="0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  <w:ind w:left="105"/>
        <w:jc w:val="both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5</w:t>
        <w:tab/>
      </w:r>
      <w:hyperlink w:history="true" w:anchor="_bookmark4">
        <w:r>
          <w:rPr>
            <w:color w:val="231F20"/>
          </w:rPr>
          <w:t>29</w:t>
        </w:r>
      </w:hyperlink>
    </w:p>
    <w:p>
      <w:pPr>
        <w:spacing w:line="242" w:lineRule="auto" w:before="5"/>
        <w:ind w:left="100" w:right="11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COMPETIÇÃO ENTRE OS ATORES QUE FORMAM UM AGLOMERADO E 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SERVIÇOS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FORNECIDOS PELAS INSTITUIÇÕES 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</w:t>
      </w:r>
    </w:p>
    <w:p>
      <w:pPr>
        <w:spacing w:line="249" w:lineRule="auto" w:before="10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9"/>
        <w:ind w:left="0"/>
        <w:rPr>
          <w:rFonts w:ascii="Arial"/>
          <w:i/>
          <w:sz w:val="21"/>
        </w:rPr>
      </w:pPr>
    </w:p>
    <w:p>
      <w:pPr>
        <w:pStyle w:val="Heading1"/>
        <w:tabs>
          <w:tab w:pos="8908" w:val="left" w:leader="none"/>
        </w:tabs>
        <w:spacing w:line="268" w:lineRule="exact" w:before="1"/>
        <w:ind w:left="105"/>
        <w:jc w:val="both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6</w:t>
        <w:tab/>
      </w:r>
      <w:hyperlink w:history="true" w:anchor="_bookmark5">
        <w:r>
          <w:rPr>
            <w:color w:val="231F20"/>
          </w:rPr>
          <w:t>34</w:t>
        </w:r>
      </w:hyperlink>
    </w:p>
    <w:p>
      <w:pPr>
        <w:spacing w:line="225" w:lineRule="auto" w:before="5"/>
        <w:ind w:left="100" w:right="111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SERVIÇOS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PRESTADOS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PELAS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RELAÇÃO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ESTRUTURA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IMPACTO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DESEMPENHO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</w:p>
    <w:p>
      <w:pPr>
        <w:spacing w:line="225" w:lineRule="auto" w:before="2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8"/>
        <w:ind w:left="0"/>
        <w:rPr>
          <w:rFonts w:ascii="Arial"/>
          <w:i/>
        </w:rPr>
      </w:pPr>
    </w:p>
    <w:p>
      <w:pPr>
        <w:pStyle w:val="Heading1"/>
        <w:tabs>
          <w:tab w:pos="8908" w:val="left" w:leader="none"/>
        </w:tabs>
        <w:spacing w:before="1"/>
        <w:ind w:left="105"/>
        <w:jc w:val="both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7</w:t>
        <w:tab/>
      </w:r>
      <w:hyperlink w:history="true" w:anchor="_bookmark6">
        <w:r>
          <w:rPr>
            <w:color w:val="231F20"/>
          </w:rPr>
          <w:t>39</w:t>
        </w:r>
      </w:hyperlink>
    </w:p>
    <w:p>
      <w:pPr>
        <w:spacing w:line="242" w:lineRule="auto" w:before="4"/>
        <w:ind w:left="100" w:right="11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PARTICIPAÇÃO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DESENVOLVIMENTO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</w:p>
    <w:p>
      <w:pPr>
        <w:spacing w:line="249" w:lineRule="auto" w:before="10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after="0" w:line="249" w:lineRule="auto"/>
        <w:jc w:val="left"/>
        <w:rPr>
          <w:rFonts w:ascii="Arial" w:hAnsi="Arial"/>
          <w:sz w:val="24"/>
        </w:rPr>
        <w:sectPr>
          <w:pgSz w:w="11910" w:h="16840"/>
          <w:pgMar w:top="1560" w:bottom="280" w:left="1600" w:right="1020"/>
        </w:sectPr>
      </w:pPr>
    </w:p>
    <w:p>
      <w:pPr>
        <w:pStyle w:val="Heading1"/>
        <w:spacing w:before="4"/>
      </w:pPr>
      <w:r>
        <w:rPr>
          <w:color w:val="231F20"/>
        </w:rPr>
        <w:t>DIFICULDADES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RELATIVAS</w:t>
      </w:r>
      <w:r>
        <w:rPr>
          <w:color w:val="231F20"/>
          <w:spacing w:val="-17"/>
        </w:rPr>
        <w:t> </w:t>
      </w:r>
      <w:r>
        <w:rPr>
          <w:color w:val="231F20"/>
        </w:rPr>
        <w:t>AOS</w:t>
      </w:r>
      <w:r>
        <w:rPr>
          <w:color w:val="231F20"/>
          <w:spacing w:val="-9"/>
        </w:rPr>
        <w:t> </w:t>
      </w:r>
      <w:r>
        <w:rPr>
          <w:color w:val="231F20"/>
        </w:rPr>
        <w:t>DESTINOS</w:t>
      </w:r>
      <w:r>
        <w:rPr>
          <w:color w:val="231F20"/>
          <w:spacing w:val="-10"/>
        </w:rPr>
        <w:t> </w:t>
      </w:r>
      <w:r>
        <w:rPr>
          <w:color w:val="231F20"/>
        </w:rPr>
        <w:t>TURÍSTICOS</w:t>
      </w:r>
    </w:p>
    <w:p>
      <w:pPr>
        <w:spacing w:line="249" w:lineRule="auto" w:before="12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Heading1"/>
        <w:tabs>
          <w:tab w:pos="9175" w:val="right" w:leader="none"/>
        </w:tabs>
        <w:spacing w:before="570"/>
        <w:ind w:left="105"/>
      </w:pPr>
      <w:r>
        <w:rPr>
          <w:color w:val="231F20"/>
        </w:rPr>
        <w:t>CAPÍTULO</w:t>
      </w:r>
      <w:r>
        <w:rPr>
          <w:color w:val="231F20"/>
          <w:spacing w:val="4"/>
        </w:rPr>
        <w:t> </w:t>
      </w:r>
      <w:r>
        <w:rPr>
          <w:color w:val="231F20"/>
        </w:rPr>
        <w:t>9</w:t>
        <w:tab/>
      </w:r>
      <w:hyperlink w:history="true" w:anchor="_bookmark8">
        <w:r>
          <w:rPr>
            <w:color w:val="231F20"/>
          </w:rPr>
          <w:t>48</w:t>
        </w:r>
      </w:hyperlink>
    </w:p>
    <w:p>
      <w:pPr>
        <w:spacing w:line="242" w:lineRule="auto" w:before="4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-1"/>
          <w:sz w:val="24"/>
        </w:rPr>
        <w:t>ATUAÇÃO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PODER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PÚBLICO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DESENVOLVIMENTO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NAÇÕES</w:t>
      </w:r>
    </w:p>
    <w:p>
      <w:pPr>
        <w:spacing w:before="10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1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5"/>
        <w:ind w:left="0"/>
        <w:rPr>
          <w:rFonts w:ascii="Arial"/>
          <w:i/>
        </w:rPr>
      </w:pPr>
    </w:p>
    <w:p>
      <w:pPr>
        <w:pStyle w:val="Heading1"/>
        <w:tabs>
          <w:tab w:pos="8908" w:val="left" w:leader="none"/>
        </w:tabs>
        <w:ind w:left="105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10</w:t>
        <w:tab/>
      </w:r>
      <w:hyperlink w:history="true" w:anchor="_bookmark9">
        <w:r>
          <w:rPr>
            <w:color w:val="231F20"/>
          </w:rPr>
          <w:t>53</w:t>
        </w:r>
      </w:hyperlink>
    </w:p>
    <w:p>
      <w:pPr>
        <w:spacing w:line="242" w:lineRule="auto" w:before="4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PARTICIPAÇÃO</w:t>
      </w:r>
      <w:r>
        <w:rPr>
          <w:rFonts w:ascii="Arial" w:hAnsi="Arial"/>
          <w:b/>
          <w:color w:val="231F20"/>
          <w:spacing w:val="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COMUNIDADE</w:t>
      </w:r>
      <w:r>
        <w:rPr>
          <w:rFonts w:ascii="Arial" w:hAnsi="Arial"/>
          <w:b/>
          <w:color w:val="231F20"/>
          <w:spacing w:val="6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7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7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SEU</w:t>
      </w:r>
      <w:r>
        <w:rPr>
          <w:rFonts w:ascii="Arial" w:hAnsi="Arial"/>
          <w:b/>
          <w:color w:val="231F20"/>
          <w:spacing w:val="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MUNI-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CÍPIO</w:t>
      </w:r>
    </w:p>
    <w:p>
      <w:pPr>
        <w:spacing w:before="3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4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ind w:left="0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  <w:spacing w:before="1"/>
        <w:ind w:left="105"/>
      </w:pPr>
      <w:r>
        <w:rPr>
          <w:color w:val="231F20"/>
        </w:rPr>
        <w:t>CAPÍTULO</w:t>
      </w:r>
      <w:r>
        <w:rPr>
          <w:color w:val="231F20"/>
          <w:spacing w:val="18"/>
        </w:rPr>
        <w:t> </w:t>
      </w:r>
      <w:r>
        <w:rPr>
          <w:color w:val="231F20"/>
        </w:rPr>
        <w:t>11</w:t>
        <w:tab/>
      </w:r>
      <w:hyperlink w:history="true" w:anchor="_bookmark10">
        <w:r>
          <w:rPr>
            <w:color w:val="231F20"/>
          </w:rPr>
          <w:t>58</w:t>
        </w:r>
      </w:hyperlink>
    </w:p>
    <w:p>
      <w:pPr>
        <w:spacing w:line="242" w:lineRule="auto" w:before="4"/>
        <w:ind w:left="100" w:right="10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CALDAS NOVAS - CARACTERÍSTICAS HISTÓRICAS, SOCIOECONÔMICAS, TU-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RÍSTICAS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42" w:lineRule="auto" w:before="2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3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ind w:left="0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  <w:ind w:left="105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12</w:t>
        <w:tab/>
      </w:r>
      <w:hyperlink w:history="true" w:anchor="_bookmark11">
        <w:r>
          <w:rPr>
            <w:color w:val="231F20"/>
          </w:rPr>
          <w:t>63</w:t>
        </w:r>
      </w:hyperlink>
    </w:p>
    <w:p>
      <w:pPr>
        <w:spacing w:line="242" w:lineRule="auto" w:before="4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PARANAGUÁ</w:t>
      </w:r>
      <w:r>
        <w:rPr>
          <w:rFonts w:ascii="Arial" w:hAnsi="Arial"/>
          <w:b/>
          <w:color w:val="231F20"/>
          <w:spacing w:val="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RELATI-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 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42" w:lineRule="auto" w:before="3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Heading1"/>
        <w:tabs>
          <w:tab w:pos="8908" w:val="left" w:leader="none"/>
        </w:tabs>
        <w:spacing w:line="268" w:lineRule="exact" w:before="205"/>
        <w:ind w:left="105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13</w:t>
        <w:tab/>
      </w:r>
      <w:hyperlink w:history="true" w:anchor="_bookmark12">
        <w:r>
          <w:rPr>
            <w:color w:val="231F20"/>
          </w:rPr>
          <w:t>72</w:t>
        </w:r>
      </w:hyperlink>
    </w:p>
    <w:p>
      <w:pPr>
        <w:spacing w:line="225" w:lineRule="auto" w:before="6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JOAQUIM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RELATI-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 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25" w:lineRule="auto" w:before="1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line="264" w:lineRule="exact" w:before="0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Heading1"/>
        <w:tabs>
          <w:tab w:pos="8908" w:val="left" w:leader="none"/>
        </w:tabs>
        <w:spacing w:line="268" w:lineRule="exact" w:before="205"/>
        <w:ind w:left="105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14</w:t>
        <w:tab/>
      </w:r>
      <w:hyperlink w:history="true" w:anchor="_bookmark13">
        <w:r>
          <w:rPr>
            <w:color w:val="231F20"/>
          </w:rPr>
          <w:t>77</w:t>
        </w:r>
      </w:hyperlink>
    </w:p>
    <w:p>
      <w:pPr>
        <w:spacing w:line="225" w:lineRule="auto" w:before="6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BENTO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GONÇALVES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 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25" w:lineRule="auto" w:before="1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line="264" w:lineRule="exact" w:before="0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spacing w:after="0" w:line="264" w:lineRule="exact"/>
        <w:jc w:val="left"/>
        <w:rPr>
          <w:rFonts w:ascii="Arial" w:hAnsi="Arial"/>
          <w:sz w:val="24"/>
        </w:rPr>
        <w:sectPr>
          <w:headerReference w:type="default" r:id="rId12"/>
          <w:pgSz w:w="11910" w:h="16840"/>
          <w:pgMar w:header="1658" w:footer="0" w:top="1920" w:bottom="280" w:left="1600" w:right="1020"/>
        </w:sectPr>
      </w:pPr>
    </w:p>
    <w:p>
      <w:pPr>
        <w:pStyle w:val="Heading1"/>
        <w:spacing w:line="242" w:lineRule="auto" w:before="4"/>
      </w:pPr>
      <w:r>
        <w:rPr>
          <w:color w:val="231F20"/>
        </w:rPr>
        <w:t>MATEIROS - CARACTERÍSTICAS GERAIS E INFORMAÇÕES ÚTEIS RELATIVAS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ESTUDO DO</w:t>
      </w:r>
      <w:r>
        <w:rPr>
          <w:color w:val="231F20"/>
          <w:spacing w:val="-1"/>
        </w:rPr>
        <w:t> </w:t>
      </w:r>
      <w:r>
        <w:rPr>
          <w:color w:val="231F20"/>
        </w:rPr>
        <w:t>DESTINO</w:t>
      </w:r>
    </w:p>
    <w:p>
      <w:pPr>
        <w:spacing w:line="249" w:lineRule="auto" w:before="10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Heading1"/>
        <w:tabs>
          <w:tab w:pos="9175" w:val="right" w:leader="none"/>
        </w:tabs>
        <w:spacing w:before="580"/>
        <w:ind w:left="105"/>
      </w:pPr>
      <w:r>
        <w:rPr>
          <w:color w:val="231F20"/>
        </w:rPr>
        <w:t>CAPÍTULO</w:t>
      </w:r>
      <w:r>
        <w:rPr>
          <w:color w:val="231F20"/>
          <w:spacing w:val="4"/>
        </w:rPr>
        <w:t> </w:t>
      </w:r>
      <w:r>
        <w:rPr>
          <w:color w:val="231F20"/>
        </w:rPr>
        <w:t>16</w:t>
        <w:tab/>
      </w:r>
      <w:hyperlink w:history="true" w:anchor="_bookmark15">
        <w:r>
          <w:rPr>
            <w:color w:val="231F20"/>
          </w:rPr>
          <w:t>89</w:t>
        </w:r>
      </w:hyperlink>
    </w:p>
    <w:p>
      <w:pPr>
        <w:spacing w:line="242" w:lineRule="auto" w:before="4"/>
        <w:ind w:left="100" w:right="255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SÃO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RAIMUNDO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NONATO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49" w:lineRule="auto" w:before="11"/>
        <w:ind w:left="100" w:right="62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5"/>
        <w:ind w:left="0"/>
        <w:rPr>
          <w:rFonts w:ascii="Arial"/>
          <w:i/>
        </w:rPr>
      </w:pPr>
    </w:p>
    <w:p>
      <w:pPr>
        <w:pStyle w:val="Heading1"/>
        <w:tabs>
          <w:tab w:pos="8908" w:val="left" w:leader="none"/>
        </w:tabs>
        <w:ind w:left="105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17</w:t>
        <w:tab/>
      </w:r>
      <w:hyperlink w:history="true" w:anchor="_bookmark16">
        <w:r>
          <w:rPr>
            <w:color w:val="231F20"/>
          </w:rPr>
          <w:t>96</w:t>
        </w:r>
      </w:hyperlink>
    </w:p>
    <w:p>
      <w:pPr>
        <w:spacing w:line="242" w:lineRule="auto" w:before="4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BARCELOS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 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49" w:lineRule="auto" w:before="10"/>
        <w:ind w:left="100" w:right="460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Sousa Farias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5"/>
        <w:ind w:left="0"/>
        <w:rPr>
          <w:rFonts w:ascii="Arial"/>
          <w:i/>
        </w:rPr>
      </w:pPr>
    </w:p>
    <w:p>
      <w:pPr>
        <w:pStyle w:val="Heading1"/>
        <w:tabs>
          <w:tab w:pos="8775" w:val="left" w:leader="none"/>
        </w:tabs>
        <w:ind w:left="105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18</w:t>
        <w:tab/>
      </w:r>
      <w:hyperlink w:history="true" w:anchor="_bookmark17">
        <w:r>
          <w:rPr>
            <w:color w:val="231F20"/>
          </w:rPr>
          <w:t>101</w:t>
        </w:r>
      </w:hyperlink>
    </w:p>
    <w:p>
      <w:pPr>
        <w:spacing w:line="242" w:lineRule="auto" w:before="4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DIAMANTINA</w:t>
      </w:r>
      <w:r>
        <w:rPr>
          <w:rFonts w:ascii="Arial" w:hAnsi="Arial"/>
          <w:b/>
          <w:color w:val="231F20"/>
          <w:spacing w:val="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2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22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2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22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23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2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RELATI-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 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49" w:lineRule="auto" w:before="11"/>
        <w:ind w:left="100" w:right="460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Sousa Farias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5"/>
        <w:ind w:left="0"/>
        <w:rPr>
          <w:rFonts w:ascii="Arial"/>
          <w:i/>
        </w:rPr>
      </w:pPr>
    </w:p>
    <w:p>
      <w:pPr>
        <w:pStyle w:val="Heading1"/>
        <w:tabs>
          <w:tab w:pos="8775" w:val="left" w:leader="none"/>
        </w:tabs>
        <w:ind w:left="105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19</w:t>
        <w:tab/>
      </w:r>
      <w:hyperlink w:history="true" w:anchor="_bookmark18">
        <w:r>
          <w:rPr>
            <w:color w:val="231F20"/>
          </w:rPr>
          <w:t>108</w:t>
        </w:r>
      </w:hyperlink>
    </w:p>
    <w:p>
      <w:pPr>
        <w:spacing w:line="242" w:lineRule="auto" w:before="4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FOZ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IGUAÇU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 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49" w:lineRule="auto" w:before="11"/>
        <w:ind w:left="100" w:right="460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Sousa Farias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4"/>
        <w:ind w:left="0"/>
        <w:rPr>
          <w:rFonts w:ascii="Arial"/>
          <w:i/>
        </w:rPr>
      </w:pPr>
    </w:p>
    <w:p>
      <w:pPr>
        <w:pStyle w:val="Heading1"/>
        <w:tabs>
          <w:tab w:pos="8788" w:val="left" w:leader="none"/>
        </w:tabs>
        <w:spacing w:before="1"/>
        <w:ind w:left="105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20</w:t>
        <w:tab/>
      </w:r>
      <w:hyperlink w:history="true" w:anchor="_bookmark19">
        <w:r>
          <w:rPr>
            <w:color w:val="231F20"/>
          </w:rPr>
          <w:t>114</w:t>
        </w:r>
      </w:hyperlink>
    </w:p>
    <w:p>
      <w:pPr>
        <w:spacing w:line="242" w:lineRule="auto" w:before="4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ILHABELA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 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49" w:lineRule="auto" w:before="10"/>
        <w:ind w:left="100" w:right="460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Sousa Farias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after="0"/>
        <w:jc w:val="left"/>
        <w:rPr>
          <w:rFonts w:ascii="Arial" w:hAnsi="Arial"/>
          <w:sz w:val="24"/>
        </w:rPr>
        <w:sectPr>
          <w:headerReference w:type="default" r:id="rId13"/>
          <w:pgSz w:w="11910" w:h="16840"/>
          <w:pgMar w:header="1658" w:footer="0" w:top="1920" w:bottom="280" w:left="1600" w:right="1020"/>
        </w:sectPr>
      </w:pPr>
    </w:p>
    <w:p>
      <w:pPr>
        <w:pStyle w:val="Heading1"/>
        <w:spacing w:line="242" w:lineRule="auto" w:before="4"/>
      </w:pPr>
      <w:r>
        <w:rPr>
          <w:color w:val="231F20"/>
        </w:rPr>
        <w:t>NOVA OLINDA - CARACTERÍSTICAS GERAIS E INFORMAÇÕES ÚTEIS RELATI-</w:t>
      </w:r>
      <w:r>
        <w:rPr>
          <w:color w:val="231F20"/>
          <w:spacing w:val="-64"/>
        </w:rPr>
        <w:t> </w:t>
      </w:r>
      <w:r>
        <w:rPr>
          <w:color w:val="231F20"/>
        </w:rPr>
        <w:t>VAS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1"/>
        </w:rPr>
        <w:t> </w:t>
      </w:r>
      <w:r>
        <w:rPr>
          <w:color w:val="231F20"/>
        </w:rPr>
        <w:t>ESTUDO DO</w:t>
      </w:r>
      <w:r>
        <w:rPr>
          <w:color w:val="231F20"/>
          <w:spacing w:val="-2"/>
        </w:rPr>
        <w:t> </w:t>
      </w:r>
      <w:r>
        <w:rPr>
          <w:color w:val="231F20"/>
        </w:rPr>
        <w:t>DESTINO</w:t>
      </w:r>
    </w:p>
    <w:p>
      <w:pPr>
        <w:spacing w:line="249" w:lineRule="auto" w:before="10"/>
        <w:ind w:left="100" w:right="460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Sousa Farias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Heading1"/>
        <w:tabs>
          <w:tab w:pos="9175" w:val="right" w:leader="none"/>
        </w:tabs>
        <w:spacing w:before="580"/>
        <w:ind w:left="105"/>
      </w:pPr>
      <w:r>
        <w:rPr>
          <w:color w:val="231F20"/>
        </w:rPr>
        <w:t>CAPÍTULO</w:t>
      </w:r>
      <w:r>
        <w:rPr>
          <w:color w:val="231F20"/>
          <w:spacing w:val="4"/>
        </w:rPr>
        <w:t> </w:t>
      </w:r>
      <w:r>
        <w:rPr>
          <w:color w:val="231F20"/>
        </w:rPr>
        <w:t>22</w:t>
        <w:tab/>
      </w:r>
      <w:hyperlink w:history="true" w:anchor="_bookmark21">
        <w:r>
          <w:rPr>
            <w:color w:val="231F20"/>
          </w:rPr>
          <w:t>124</w:t>
        </w:r>
      </w:hyperlink>
    </w:p>
    <w:p>
      <w:pPr>
        <w:spacing w:line="242" w:lineRule="auto" w:before="4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PARINTINS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 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49" w:lineRule="auto" w:before="11"/>
        <w:ind w:left="100" w:right="460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Sousa Farias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5"/>
        <w:ind w:left="0"/>
        <w:rPr>
          <w:rFonts w:ascii="Arial"/>
          <w:i/>
        </w:rPr>
      </w:pPr>
    </w:p>
    <w:p>
      <w:pPr>
        <w:pStyle w:val="Heading1"/>
        <w:tabs>
          <w:tab w:pos="8775" w:val="left" w:leader="none"/>
        </w:tabs>
        <w:ind w:left="105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23</w:t>
        <w:tab/>
      </w:r>
      <w:hyperlink w:history="true" w:anchor="_bookmark22">
        <w:r>
          <w:rPr>
            <w:color w:val="231F20"/>
          </w:rPr>
          <w:t>130</w:t>
        </w:r>
      </w:hyperlink>
    </w:p>
    <w:p>
      <w:pPr>
        <w:spacing w:line="242" w:lineRule="auto" w:before="4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PIRENÓPOLIS</w:t>
      </w:r>
      <w:r>
        <w:rPr>
          <w:rFonts w:ascii="Arial" w:hAnsi="Arial"/>
          <w:b/>
          <w:color w:val="231F20"/>
          <w:spacing w:val="4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4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5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 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before="10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line="249" w:lineRule="auto" w:before="12"/>
        <w:ind w:left="100" w:right="460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3"/>
        <w:ind w:left="0"/>
        <w:rPr>
          <w:rFonts w:ascii="Arial"/>
          <w:i/>
        </w:rPr>
      </w:pPr>
    </w:p>
    <w:p>
      <w:pPr>
        <w:pStyle w:val="Heading1"/>
        <w:tabs>
          <w:tab w:pos="8771" w:val="left" w:leader="none"/>
        </w:tabs>
      </w:pP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ORGANIZADOR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OBRA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AUTORES</w:t>
      </w:r>
      <w:r>
        <w:rPr>
          <w:color w:val="231F20"/>
          <w:spacing w:val="-1"/>
        </w:rPr>
        <w:t> </w:t>
      </w:r>
      <w:r>
        <w:rPr>
          <w:color w:val="231F20"/>
        </w:rPr>
        <w:t>DOS</w:t>
        <w:tab/>
      </w:r>
      <w:hyperlink w:history="true" w:anchor="_bookmark23">
        <w:r>
          <w:rPr>
            <w:color w:val="231F20"/>
          </w:rPr>
          <w:t>138</w:t>
        </w:r>
      </w:hyperlink>
    </w:p>
    <w:p>
      <w:pPr>
        <w:spacing w:before="12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CAPÍTULOS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LIVRO</w:t>
      </w:r>
    </w:p>
    <w:p>
      <w:pPr>
        <w:pStyle w:val="BodyText"/>
        <w:spacing w:before="1"/>
        <w:ind w:left="0"/>
        <w:rPr>
          <w:rFonts w:ascii="Arial"/>
          <w:b/>
          <w:sz w:val="26"/>
        </w:rPr>
      </w:pPr>
    </w:p>
    <w:p>
      <w:pPr>
        <w:pStyle w:val="Heading1"/>
        <w:tabs>
          <w:tab w:pos="8771" w:val="left" w:leader="none"/>
        </w:tabs>
      </w:pPr>
      <w:r>
        <w:rPr>
          <w:color w:val="231F20"/>
        </w:rPr>
        <w:t>ÍNDICE</w:t>
      </w:r>
      <w:r>
        <w:rPr>
          <w:color w:val="231F20"/>
          <w:spacing w:val="-3"/>
        </w:rPr>
        <w:t> </w:t>
      </w:r>
      <w:r>
        <w:rPr>
          <w:color w:val="231F20"/>
        </w:rPr>
        <w:t>REMISSIVO</w:t>
        <w:tab/>
      </w:r>
      <w:hyperlink w:history="true" w:anchor="_bookmark24">
        <w:r>
          <w:rPr>
            <w:color w:val="231F20"/>
          </w:rPr>
          <w:t>139</w:t>
        </w:r>
      </w:hyperlink>
    </w:p>
    <w:p>
      <w:pPr>
        <w:spacing w:after="0"/>
        <w:sectPr>
          <w:headerReference w:type="default" r:id="rId14"/>
          <w:pgSz w:w="11910" w:h="16840"/>
          <w:pgMar w:header="1658" w:footer="0" w:top="1920" w:bottom="280" w:left="1600" w:right="1020"/>
        </w:sect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spacing w:before="208"/>
        <w:ind w:left="2948" w:right="29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APRESENTAÇÃO</w:t>
      </w:r>
    </w:p>
    <w:p>
      <w:pPr>
        <w:pStyle w:val="BodyText"/>
        <w:spacing w:before="4"/>
        <w:ind w:left="0"/>
        <w:rPr>
          <w:rFonts w:ascii="Arial"/>
          <w:b/>
          <w:sz w:val="32"/>
        </w:rPr>
      </w:pPr>
    </w:p>
    <w:p>
      <w:pPr>
        <w:pStyle w:val="BodyText"/>
        <w:spacing w:line="249" w:lineRule="auto"/>
        <w:ind w:right="111" w:firstLine="709"/>
        <w:jc w:val="both"/>
      </w:pPr>
      <w:r>
        <w:rPr>
          <w:color w:val="231F20"/>
        </w:rPr>
        <w:t>O Índice de Competitividade do Turismo Nacional, é uma pesquisa realizada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parceria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  <w:spacing w:val="-5"/>
        </w:rPr>
        <w:t> </w:t>
      </w:r>
      <w:r>
        <w:rPr>
          <w:color w:val="231F20"/>
        </w:rPr>
        <w:t>Ministério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Turismo</w:t>
      </w:r>
      <w:r>
        <w:rPr>
          <w:color w:val="231F20"/>
          <w:spacing w:val="-5"/>
        </w:rPr>
        <w:t> </w:t>
      </w:r>
      <w:r>
        <w:rPr>
          <w:color w:val="231F20"/>
        </w:rPr>
        <w:t>(MTur),</w:t>
      </w:r>
      <w:r>
        <w:rPr>
          <w:color w:val="231F20"/>
          <w:spacing w:val="-5"/>
        </w:rPr>
        <w:t> </w:t>
      </w:r>
      <w:r>
        <w:rPr>
          <w:color w:val="231F20"/>
        </w:rPr>
        <w:t>Sebrae</w:t>
      </w:r>
      <w:r>
        <w:rPr>
          <w:color w:val="231F20"/>
          <w:spacing w:val="-5"/>
        </w:rPr>
        <w:t> </w:t>
      </w:r>
      <w:r>
        <w:rPr>
          <w:color w:val="231F20"/>
        </w:rPr>
        <w:t>Nacional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Fundação</w:t>
      </w:r>
      <w:r>
        <w:rPr>
          <w:color w:val="231F20"/>
          <w:spacing w:val="-5"/>
        </w:rPr>
        <w:t> </w:t>
      </w:r>
      <w:r>
        <w:rPr>
          <w:color w:val="231F20"/>
        </w:rPr>
        <w:t>Getúlio</w:t>
      </w:r>
      <w:r>
        <w:rPr>
          <w:color w:val="231F20"/>
          <w:spacing w:val="-64"/>
        </w:rPr>
        <w:t> </w:t>
      </w:r>
      <w:r>
        <w:rPr>
          <w:color w:val="231F20"/>
        </w:rPr>
        <w:t>Vargas (FGV). A publicação, denominada Relatório Brasil 2015, apresenta os níveis</w:t>
      </w:r>
      <w:r>
        <w:rPr>
          <w:color w:val="231F20"/>
          <w:spacing w:val="1"/>
        </w:rPr>
        <w:t> </w:t>
      </w:r>
      <w:r>
        <w:rPr>
          <w:color w:val="231F20"/>
        </w:rPr>
        <w:t>de competitividade de 65 destinos indutores brasileiros, mediante a análise de 13</w:t>
      </w:r>
      <w:r>
        <w:rPr>
          <w:color w:val="231F20"/>
          <w:spacing w:val="1"/>
        </w:rPr>
        <w:t> </w:t>
      </w:r>
      <w:r>
        <w:rPr>
          <w:color w:val="231F20"/>
        </w:rPr>
        <w:t>temáticas. O presente livro debate assuntos relacionados a esse tema, destacando a</w:t>
      </w:r>
      <w:r>
        <w:rPr>
          <w:color w:val="231F20"/>
          <w:spacing w:val="-64"/>
        </w:rPr>
        <w:t> </w:t>
      </w:r>
      <w:r>
        <w:rPr>
          <w:color w:val="231F20"/>
        </w:rPr>
        <w:t>importância do referido relatório. Assim, o livro debate temas como: os destinos indu-</w:t>
      </w:r>
      <w:r>
        <w:rPr>
          <w:color w:val="231F20"/>
          <w:spacing w:val="-64"/>
        </w:rPr>
        <w:t> </w:t>
      </w:r>
      <w:r>
        <w:rPr>
          <w:color w:val="231F20"/>
        </w:rPr>
        <w:t>tores brasileiros; relação entre os aglomerados e os relacionamentos interorganiza-</w:t>
      </w:r>
      <w:r>
        <w:rPr>
          <w:color w:val="231F20"/>
          <w:spacing w:val="1"/>
        </w:rPr>
        <w:t> </w:t>
      </w:r>
      <w:r>
        <w:rPr>
          <w:color w:val="231F20"/>
        </w:rPr>
        <w:t>cionais; papéis das instituições de suportes em aglomerados; instituições de suporte</w:t>
      </w:r>
      <w:r>
        <w:rPr>
          <w:color w:val="231F20"/>
          <w:spacing w:val="1"/>
        </w:rPr>
        <w:t> </w:t>
      </w:r>
      <w:r>
        <w:rPr>
          <w:color w:val="231F20"/>
        </w:rPr>
        <w:t>como promotora de governança de destinos; competição entre os atores que formam</w:t>
      </w:r>
      <w:r>
        <w:rPr>
          <w:color w:val="231F20"/>
          <w:spacing w:val="-64"/>
        </w:rPr>
        <w:t> </w:t>
      </w:r>
      <w:r>
        <w:rPr>
          <w:color w:val="231F20"/>
        </w:rPr>
        <w:t>um aglomerado; serviços prestados pelas instituições de suportes; dificuldades de</w:t>
      </w:r>
      <w:r>
        <w:rPr>
          <w:color w:val="231F20"/>
          <w:spacing w:val="1"/>
        </w:rPr>
        <w:t> </w:t>
      </w:r>
      <w:r>
        <w:rPr>
          <w:color w:val="231F20"/>
        </w:rPr>
        <w:t>gestão relativas aos destinos turísticos; atuação do poder público na gestão e desen-</w:t>
      </w:r>
      <w:r>
        <w:rPr>
          <w:color w:val="231F20"/>
          <w:spacing w:val="-64"/>
        </w:rPr>
        <w:t> </w:t>
      </w:r>
      <w:r>
        <w:rPr>
          <w:color w:val="231F20"/>
        </w:rPr>
        <w:t>volvimento de destinações; e participação da comunidade na gestão do turismo e de</w:t>
      </w:r>
      <w:r>
        <w:rPr>
          <w:color w:val="231F20"/>
          <w:spacing w:val="1"/>
        </w:rPr>
        <w:t> </w:t>
      </w:r>
      <w:r>
        <w:rPr>
          <w:color w:val="231F20"/>
        </w:rPr>
        <w:t>seu município. Além disso, o livro apresenta as características históricas, socioeco-</w:t>
      </w:r>
      <w:r>
        <w:rPr>
          <w:color w:val="231F20"/>
          <w:spacing w:val="1"/>
        </w:rPr>
        <w:t> </w:t>
      </w:r>
      <w:r>
        <w:rPr>
          <w:color w:val="231F20"/>
        </w:rPr>
        <w:t>nômicas</w:t>
      </w:r>
      <w:r>
        <w:rPr>
          <w:color w:val="231F20"/>
          <w:spacing w:val="22"/>
        </w:rPr>
        <w:t> </w:t>
      </w:r>
      <w:r>
        <w:rPr>
          <w:color w:val="231F20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turísticas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13</w:t>
      </w:r>
      <w:r>
        <w:rPr>
          <w:color w:val="231F20"/>
          <w:spacing w:val="23"/>
        </w:rPr>
        <w:t> </w:t>
      </w:r>
      <w:r>
        <w:rPr>
          <w:color w:val="231F20"/>
        </w:rPr>
        <w:t>destinos</w:t>
      </w:r>
      <w:r>
        <w:rPr>
          <w:color w:val="231F20"/>
          <w:spacing w:val="22"/>
        </w:rPr>
        <w:t> </w:t>
      </w:r>
      <w:r>
        <w:rPr>
          <w:color w:val="231F20"/>
        </w:rPr>
        <w:t>indutores</w:t>
      </w:r>
      <w:r>
        <w:rPr>
          <w:color w:val="231F20"/>
          <w:spacing w:val="24"/>
        </w:rPr>
        <w:t> </w:t>
      </w:r>
      <w:r>
        <w:rPr>
          <w:color w:val="231F20"/>
        </w:rPr>
        <w:t>brasileiros.</w:t>
      </w:r>
      <w:r>
        <w:rPr>
          <w:color w:val="231F20"/>
          <w:spacing w:val="24"/>
        </w:rPr>
        <w:t> </w:t>
      </w:r>
      <w:r>
        <w:rPr>
          <w:color w:val="231F20"/>
        </w:rPr>
        <w:t>Com</w:t>
      </w:r>
      <w:r>
        <w:rPr>
          <w:color w:val="231F20"/>
          <w:spacing w:val="22"/>
        </w:rPr>
        <w:t> </w:t>
      </w:r>
      <w:r>
        <w:rPr>
          <w:color w:val="231F20"/>
        </w:rPr>
        <w:t>isso,</w:t>
      </w:r>
      <w:r>
        <w:rPr>
          <w:color w:val="231F20"/>
          <w:spacing w:val="23"/>
        </w:rPr>
        <w:t> </w:t>
      </w:r>
      <w:r>
        <w:rPr>
          <w:color w:val="231F20"/>
        </w:rPr>
        <w:t>espera-se</w:t>
      </w:r>
      <w:r>
        <w:rPr>
          <w:color w:val="231F20"/>
          <w:spacing w:val="24"/>
        </w:rPr>
        <w:t> </w:t>
      </w:r>
      <w:r>
        <w:rPr>
          <w:color w:val="231F20"/>
        </w:rPr>
        <w:t>que</w:t>
      </w:r>
      <w:r>
        <w:rPr>
          <w:color w:val="231F20"/>
          <w:spacing w:val="-65"/>
        </w:rPr>
        <w:t> </w:t>
      </w:r>
      <w:r>
        <w:rPr>
          <w:color w:val="231F20"/>
        </w:rPr>
        <w:t>os leitores possam compreender as características de cada local e, assim, relacionar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conceitos abordados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1"/>
        </w:rPr>
        <w:t> </w:t>
      </w:r>
      <w:r>
        <w:rPr>
          <w:color w:val="231F20"/>
        </w:rPr>
        <w:t>longo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obra.</w:t>
      </w:r>
    </w:p>
    <w:p>
      <w:pPr>
        <w:pStyle w:val="BodyText"/>
        <w:spacing w:before="11"/>
        <w:ind w:left="0"/>
        <w:rPr>
          <w:sz w:val="38"/>
        </w:rPr>
      </w:pPr>
    </w:p>
    <w:p>
      <w:pPr>
        <w:pStyle w:val="BodyText"/>
        <w:ind w:left="70" w:right="111"/>
        <w:jc w:val="right"/>
      </w:pPr>
      <w:r>
        <w:rPr>
          <w:color w:val="231F20"/>
        </w:rPr>
        <w:t>Rafael</w:t>
      </w:r>
      <w:r>
        <w:rPr>
          <w:color w:val="231F20"/>
          <w:spacing w:val="-16"/>
        </w:rPr>
        <w:t> </w:t>
      </w:r>
      <w:r>
        <w:rPr>
          <w:color w:val="231F20"/>
        </w:rPr>
        <w:t>Araújo</w:t>
      </w:r>
      <w:r>
        <w:rPr>
          <w:color w:val="231F20"/>
          <w:spacing w:val="-2"/>
        </w:rPr>
        <w:t> </w:t>
      </w:r>
      <w:r>
        <w:rPr>
          <w:color w:val="231F20"/>
        </w:rPr>
        <w:t>Sousa</w:t>
      </w:r>
      <w:r>
        <w:rPr>
          <w:color w:val="231F20"/>
          <w:spacing w:val="-1"/>
        </w:rPr>
        <w:t> </w:t>
      </w:r>
      <w:r>
        <w:rPr>
          <w:color w:val="231F20"/>
        </w:rPr>
        <w:t>Farias</w:t>
      </w:r>
    </w:p>
    <w:p>
      <w:pPr>
        <w:pStyle w:val="BodyText"/>
        <w:spacing w:before="84"/>
        <w:ind w:left="70" w:right="111"/>
        <w:jc w:val="right"/>
      </w:pPr>
      <w:r>
        <w:rPr>
          <w:color w:val="231F20"/>
        </w:rPr>
        <w:t>Organizador</w:t>
      </w:r>
    </w:p>
    <w:p>
      <w:pPr>
        <w:spacing w:after="0"/>
        <w:jc w:val="right"/>
        <w:sectPr>
          <w:headerReference w:type="default" r:id="rId15"/>
          <w:pgSz w:w="11910" w:h="16840"/>
          <w:pgMar w:header="516" w:footer="0" w:top="980" w:bottom="280" w:left="1600" w:right="1020"/>
          <w:pgNumType w:start="9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0" w:id="1"/>
      <w:bookmarkEnd w:id="1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1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before="0"/>
        <w:ind w:left="252" w:right="2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DESTINOS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INDUTORES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BRASILEIROS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LUZ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</w:p>
    <w:p>
      <w:pPr>
        <w:pStyle w:val="BodyText"/>
        <w:spacing w:before="4"/>
        <w:ind w:left="0"/>
        <w:rPr>
          <w:rFonts w:ascii="Arial"/>
          <w:b/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12" w:lineRule="auto" w:before="197"/>
        <w:ind w:right="111" w:firstLine="709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Índice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Competitividade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Nacional,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pesquisa</w:t>
      </w:r>
      <w:r>
        <w:rPr>
          <w:color w:val="231F20"/>
          <w:spacing w:val="-16"/>
        </w:rPr>
        <w:t> </w:t>
      </w:r>
      <w:r>
        <w:rPr>
          <w:color w:val="231F20"/>
        </w:rPr>
        <w:t>realizada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parceria</w:t>
      </w:r>
      <w:r>
        <w:rPr>
          <w:color w:val="231F20"/>
          <w:spacing w:val="-16"/>
        </w:rPr>
        <w:t> </w:t>
      </w:r>
      <w:r>
        <w:rPr>
          <w:color w:val="231F20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</w:rPr>
        <w:t>Ministério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Turismo</w:t>
      </w:r>
      <w:r>
        <w:rPr>
          <w:color w:val="231F20"/>
          <w:spacing w:val="-15"/>
        </w:rPr>
        <w:t> </w:t>
      </w:r>
      <w:r>
        <w:rPr>
          <w:color w:val="231F20"/>
        </w:rPr>
        <w:t>(MTur),</w:t>
      </w:r>
      <w:r>
        <w:rPr>
          <w:color w:val="231F20"/>
          <w:spacing w:val="-16"/>
        </w:rPr>
        <w:t> </w:t>
      </w:r>
      <w:r>
        <w:rPr>
          <w:color w:val="231F20"/>
        </w:rPr>
        <w:t>Sebrae</w:t>
      </w:r>
      <w:r>
        <w:rPr>
          <w:color w:val="231F20"/>
          <w:spacing w:val="-15"/>
        </w:rPr>
        <w:t> </w:t>
      </w:r>
      <w:r>
        <w:rPr>
          <w:color w:val="231F20"/>
        </w:rPr>
        <w:t>Nacional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Fundação</w:t>
      </w:r>
      <w:r>
        <w:rPr>
          <w:color w:val="231F20"/>
          <w:spacing w:val="-16"/>
        </w:rPr>
        <w:t> </w:t>
      </w:r>
      <w:r>
        <w:rPr>
          <w:color w:val="231F20"/>
        </w:rPr>
        <w:t>Getúlio</w:t>
      </w:r>
      <w:r>
        <w:rPr>
          <w:color w:val="231F20"/>
          <w:spacing w:val="-15"/>
        </w:rPr>
        <w:t> </w:t>
      </w:r>
      <w:r>
        <w:rPr>
          <w:color w:val="231F20"/>
        </w:rPr>
        <w:t>Var-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gas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(FGV)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(BRASIL,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2015).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publicação,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denominada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Relatório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Brasil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2015,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apresenta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níveis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competitividade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65</w:t>
      </w:r>
      <w:r>
        <w:rPr>
          <w:color w:val="231F20"/>
          <w:spacing w:val="-9"/>
        </w:rPr>
        <w:t> </w:t>
      </w:r>
      <w:r>
        <w:rPr>
          <w:color w:val="231F20"/>
        </w:rPr>
        <w:t>destinos</w:t>
      </w:r>
      <w:r>
        <w:rPr>
          <w:color w:val="231F20"/>
          <w:spacing w:val="-9"/>
        </w:rPr>
        <w:t> </w:t>
      </w:r>
      <w:r>
        <w:rPr>
          <w:color w:val="231F20"/>
        </w:rPr>
        <w:t>indutores</w:t>
      </w:r>
      <w:r>
        <w:rPr>
          <w:color w:val="231F20"/>
          <w:spacing w:val="-9"/>
        </w:rPr>
        <w:t> </w:t>
      </w:r>
      <w:r>
        <w:rPr>
          <w:color w:val="231F20"/>
        </w:rPr>
        <w:t>brasileiros,</w:t>
      </w:r>
      <w:r>
        <w:rPr>
          <w:color w:val="231F20"/>
          <w:spacing w:val="-9"/>
        </w:rPr>
        <w:t> </w:t>
      </w:r>
      <w:r>
        <w:rPr>
          <w:color w:val="231F20"/>
        </w:rPr>
        <w:t>mediante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análise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13</w:t>
      </w:r>
      <w:r>
        <w:rPr>
          <w:color w:val="231F20"/>
          <w:spacing w:val="-7"/>
        </w:rPr>
        <w:t> </w:t>
      </w:r>
      <w:r>
        <w:rPr>
          <w:color w:val="231F20"/>
        </w:rPr>
        <w:t>temáticas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compõem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índice</w:t>
      </w:r>
      <w:r>
        <w:rPr>
          <w:color w:val="231F20"/>
          <w:spacing w:val="-6"/>
        </w:rPr>
        <w:t> </w:t>
      </w:r>
      <w:r>
        <w:rPr>
          <w:color w:val="231F20"/>
        </w:rPr>
        <w:t>(BRASIL,</w:t>
      </w:r>
      <w:r>
        <w:rPr>
          <w:color w:val="231F20"/>
          <w:spacing w:val="-6"/>
        </w:rPr>
        <w:t> </w:t>
      </w:r>
      <w:r>
        <w:rPr>
          <w:color w:val="231F20"/>
        </w:rPr>
        <w:t>2015).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estudo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65</w:t>
      </w:r>
      <w:r>
        <w:rPr>
          <w:color w:val="231F20"/>
          <w:spacing w:val="-7"/>
        </w:rPr>
        <w:t> </w:t>
      </w:r>
      <w:r>
        <w:rPr>
          <w:color w:val="231F20"/>
        </w:rPr>
        <w:t>destinos</w:t>
      </w:r>
      <w:r>
        <w:rPr>
          <w:color w:val="231F20"/>
          <w:spacing w:val="-6"/>
        </w:rPr>
        <w:t> </w:t>
      </w:r>
      <w:r>
        <w:rPr>
          <w:color w:val="231F20"/>
        </w:rPr>
        <w:t>in-</w:t>
      </w:r>
      <w:r>
        <w:rPr>
          <w:color w:val="231F20"/>
          <w:spacing w:val="-64"/>
        </w:rPr>
        <w:t> </w:t>
      </w:r>
      <w:r>
        <w:rPr>
          <w:color w:val="231F20"/>
        </w:rPr>
        <w:t>dutores</w:t>
      </w:r>
      <w:r>
        <w:rPr>
          <w:color w:val="231F20"/>
          <w:spacing w:val="-11"/>
        </w:rPr>
        <w:t> </w:t>
      </w:r>
      <w:r>
        <w:rPr>
          <w:color w:val="231F20"/>
        </w:rPr>
        <w:t>brasileiros</w:t>
      </w:r>
      <w:r>
        <w:rPr>
          <w:color w:val="231F20"/>
          <w:spacing w:val="-10"/>
        </w:rPr>
        <w:t> </w:t>
      </w:r>
      <w:r>
        <w:rPr>
          <w:color w:val="231F20"/>
        </w:rPr>
        <w:t>indica</w:t>
      </w:r>
      <w:r>
        <w:rPr>
          <w:color w:val="231F20"/>
          <w:spacing w:val="-10"/>
        </w:rPr>
        <w:t> </w:t>
      </w:r>
      <w:r>
        <w:rPr>
          <w:color w:val="231F20"/>
        </w:rPr>
        <w:t>regiões</w:t>
      </w:r>
      <w:r>
        <w:rPr>
          <w:color w:val="231F20"/>
          <w:spacing w:val="-10"/>
        </w:rPr>
        <w:t> </w:t>
      </w:r>
      <w:r>
        <w:rPr>
          <w:color w:val="231F20"/>
        </w:rPr>
        <w:t>turísticas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proporciona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maneira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avaliar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desempenho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destinos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(BRASIL,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2015).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presente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livro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gerará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conhecimento</w:t>
      </w:r>
      <w:r>
        <w:rPr>
          <w:color w:val="231F20"/>
          <w:spacing w:val="-64"/>
        </w:rPr>
        <w:t> </w:t>
      </w:r>
      <w:r>
        <w:rPr>
          <w:color w:val="231F20"/>
        </w:rPr>
        <w:t>acerca do tema. Azzopardi e Nash (2013) ressaltam a necessidade de que estudos,</w:t>
      </w:r>
      <w:r>
        <w:rPr>
          <w:color w:val="231F20"/>
          <w:spacing w:val="1"/>
        </w:rPr>
        <w:t> </w:t>
      </w:r>
      <w:r>
        <w:rPr>
          <w:color w:val="231F20"/>
        </w:rPr>
        <w:t>continuamente,</w:t>
      </w:r>
      <w:r>
        <w:rPr>
          <w:color w:val="231F20"/>
          <w:spacing w:val="-7"/>
        </w:rPr>
        <w:t> </w:t>
      </w:r>
      <w:r>
        <w:rPr>
          <w:color w:val="231F20"/>
        </w:rPr>
        <w:t>identifiquem</w:t>
      </w:r>
      <w:r>
        <w:rPr>
          <w:color w:val="231F20"/>
          <w:spacing w:val="-6"/>
        </w:rPr>
        <w:t> </w:t>
      </w:r>
      <w:r>
        <w:rPr>
          <w:color w:val="231F20"/>
        </w:rPr>
        <w:t>novos</w:t>
      </w:r>
      <w:r>
        <w:rPr>
          <w:color w:val="231F20"/>
          <w:spacing w:val="-6"/>
        </w:rPr>
        <w:t> </w:t>
      </w:r>
      <w:r>
        <w:rPr>
          <w:color w:val="231F20"/>
        </w:rPr>
        <w:t>fatores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indicadores</w:t>
      </w:r>
      <w:r>
        <w:rPr>
          <w:color w:val="231F20"/>
          <w:spacing w:val="-6"/>
        </w:rPr>
        <w:t> </w:t>
      </w:r>
      <w:r>
        <w:rPr>
          <w:color w:val="231F20"/>
        </w:rPr>
        <w:t>específicos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países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si-</w:t>
      </w:r>
      <w:r>
        <w:rPr>
          <w:color w:val="231F20"/>
          <w:spacing w:val="-65"/>
        </w:rPr>
        <w:t> </w:t>
      </w:r>
      <w:r>
        <w:rPr>
          <w:color w:val="231F20"/>
        </w:rPr>
        <w:t>tuações</w:t>
      </w:r>
      <w:r>
        <w:rPr>
          <w:color w:val="231F20"/>
          <w:spacing w:val="-2"/>
        </w:rPr>
        <w:t> </w:t>
      </w:r>
      <w:r>
        <w:rPr>
          <w:color w:val="231F20"/>
        </w:rPr>
        <w:t>particulares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caso</w:t>
      </w:r>
      <w:r>
        <w:rPr>
          <w:color w:val="231F20"/>
          <w:spacing w:val="-2"/>
        </w:rPr>
        <w:t> </w:t>
      </w:r>
      <w:r>
        <w:rPr>
          <w:color w:val="231F20"/>
        </w:rPr>
        <w:t>deste</w:t>
      </w:r>
      <w:r>
        <w:rPr>
          <w:color w:val="231F20"/>
          <w:spacing w:val="-3"/>
        </w:rPr>
        <w:t> </w:t>
      </w:r>
      <w:r>
        <w:rPr>
          <w:color w:val="231F20"/>
        </w:rPr>
        <w:t>livro,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destinos</w:t>
      </w:r>
      <w:r>
        <w:rPr>
          <w:color w:val="231F20"/>
          <w:spacing w:val="-1"/>
        </w:rPr>
        <w:t> </w:t>
      </w:r>
      <w:r>
        <w:rPr>
          <w:color w:val="231F20"/>
        </w:rPr>
        <w:t>indutores.</w:t>
      </w:r>
    </w:p>
    <w:p>
      <w:pPr>
        <w:pStyle w:val="BodyText"/>
        <w:spacing w:line="300" w:lineRule="auto" w:before="12"/>
        <w:ind w:right="111" w:firstLine="709"/>
        <w:jc w:val="both"/>
      </w:pPr>
      <w:r>
        <w:rPr>
          <w:color w:val="231F20"/>
        </w:rPr>
        <w:t>O estudo dos destinos indutores pode ser útil por permitir encontrar possíveis</w:t>
      </w:r>
      <w:r>
        <w:rPr>
          <w:color w:val="231F20"/>
          <w:spacing w:val="1"/>
        </w:rPr>
        <w:t> </w:t>
      </w:r>
      <w:r>
        <w:rPr>
          <w:color w:val="231F20"/>
        </w:rPr>
        <w:t>efeitos locais e identificar os recursos estratégicos de cada uma das cidades e com-</w:t>
      </w:r>
      <w:r>
        <w:rPr>
          <w:color w:val="231F20"/>
          <w:spacing w:val="1"/>
        </w:rPr>
        <w:t> </w:t>
      </w:r>
      <w:r>
        <w:rPr>
          <w:color w:val="231F20"/>
        </w:rPr>
        <w:t>pará-los (OLIVEIRA; HOFFMANN; COSTA, 2013). Na visão de Hoffmann, Oliveira e</w:t>
      </w:r>
      <w:r>
        <w:rPr>
          <w:color w:val="231F20"/>
          <w:spacing w:val="1"/>
        </w:rPr>
        <w:t> </w:t>
      </w:r>
      <w:r>
        <w:rPr>
          <w:color w:val="231F20"/>
        </w:rPr>
        <w:t>Brocchi (2016) cabe estudar outros destinos indutores de turismo no Brasil. Este livro</w:t>
      </w:r>
      <w:r>
        <w:rPr>
          <w:color w:val="231F20"/>
          <w:spacing w:val="-64"/>
        </w:rPr>
        <w:t> </w:t>
      </w:r>
      <w:r>
        <w:rPr>
          <w:color w:val="231F20"/>
        </w:rPr>
        <w:t>promove um debate acerca de pesquisas que analisaram, especificamente, destinos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indutores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brasileiros,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apresentando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resultados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dessas</w:t>
      </w:r>
      <w:r>
        <w:rPr>
          <w:color w:val="231F20"/>
          <w:spacing w:val="-16"/>
        </w:rPr>
        <w:t> </w:t>
      </w:r>
      <w:r>
        <w:rPr>
          <w:color w:val="231F20"/>
        </w:rPr>
        <w:t>pesquisas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forma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deba-</w:t>
      </w:r>
      <w:r>
        <w:rPr>
          <w:color w:val="231F20"/>
          <w:spacing w:val="-65"/>
        </w:rPr>
        <w:t> </w:t>
      </w:r>
      <w:r>
        <w:rPr>
          <w:color w:val="231F20"/>
        </w:rPr>
        <w:t>te.</w:t>
      </w:r>
      <w:r>
        <w:rPr>
          <w:color w:val="231F20"/>
          <w:spacing w:val="-10"/>
        </w:rPr>
        <w:t> </w:t>
      </w:r>
      <w:r>
        <w:rPr>
          <w:color w:val="231F20"/>
        </w:rPr>
        <w:t>Posteriormente,</w:t>
      </w:r>
      <w:r>
        <w:rPr>
          <w:color w:val="231F20"/>
          <w:spacing w:val="-9"/>
        </w:rPr>
        <w:t> </w:t>
      </w:r>
      <w:r>
        <w:rPr>
          <w:color w:val="231F20"/>
        </w:rPr>
        <w:t>apresenta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breve</w:t>
      </w:r>
      <w:r>
        <w:rPr>
          <w:color w:val="231F20"/>
          <w:spacing w:val="-10"/>
        </w:rPr>
        <w:t> </w:t>
      </w:r>
      <w:r>
        <w:rPr>
          <w:color w:val="231F20"/>
        </w:rPr>
        <w:t>descrição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alguns</w:t>
      </w:r>
      <w:r>
        <w:rPr>
          <w:color w:val="231F20"/>
          <w:spacing w:val="-9"/>
        </w:rPr>
        <w:t> </w:t>
      </w:r>
      <w:r>
        <w:rPr>
          <w:color w:val="231F20"/>
        </w:rPr>
        <w:t>destinos</w:t>
      </w:r>
      <w:r>
        <w:rPr>
          <w:color w:val="231F20"/>
          <w:spacing w:val="-10"/>
        </w:rPr>
        <w:t> </w:t>
      </w:r>
      <w:r>
        <w:rPr>
          <w:color w:val="231F20"/>
        </w:rPr>
        <w:t>turísticos,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vistas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complementar</w:t>
      </w:r>
      <w:r>
        <w:rPr>
          <w:color w:val="231F20"/>
          <w:spacing w:val="-4"/>
        </w:rPr>
        <w:t> </w:t>
      </w:r>
      <w:r>
        <w:rPr>
          <w:color w:val="231F20"/>
        </w:rPr>
        <w:t>informações</w:t>
      </w:r>
      <w:r>
        <w:rPr>
          <w:color w:val="231F20"/>
          <w:spacing w:val="-3"/>
        </w:rPr>
        <w:t> </w:t>
      </w:r>
      <w:r>
        <w:rPr>
          <w:color w:val="231F20"/>
        </w:rPr>
        <w:t>contidas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Relatório</w:t>
      </w:r>
      <w:r>
        <w:rPr>
          <w:color w:val="231F20"/>
          <w:spacing w:val="-5"/>
        </w:rPr>
        <w:t> </w:t>
      </w:r>
      <w:r>
        <w:rPr>
          <w:color w:val="231F20"/>
        </w:rPr>
        <w:t>Brasil</w:t>
      </w:r>
      <w:r>
        <w:rPr>
          <w:color w:val="231F20"/>
          <w:spacing w:val="-4"/>
        </w:rPr>
        <w:t> </w:t>
      </w:r>
      <w:r>
        <w:rPr>
          <w:color w:val="231F20"/>
        </w:rPr>
        <w:t>(2015).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Foi realizada uma busca estruturada na literatura internacional e nacional com</w:t>
      </w:r>
      <w:r>
        <w:rPr>
          <w:color w:val="231F20"/>
          <w:spacing w:val="-64"/>
        </w:rPr>
        <w:t> </w:t>
      </w:r>
      <w:r>
        <w:rPr>
          <w:color w:val="231F20"/>
        </w:rPr>
        <w:t>o objetivo de identificar estudos de caso que se relacionam com o tema do livro. O</w:t>
      </w:r>
      <w:r>
        <w:rPr>
          <w:color w:val="231F20"/>
          <w:spacing w:val="1"/>
        </w:rPr>
        <w:t> </w:t>
      </w:r>
      <w:r>
        <w:rPr>
          <w:color w:val="231F20"/>
        </w:rPr>
        <w:t>livro</w:t>
      </w:r>
      <w:r>
        <w:rPr>
          <w:color w:val="231F20"/>
          <w:spacing w:val="-8"/>
        </w:rPr>
        <w:t> </w:t>
      </w:r>
      <w:r>
        <w:rPr>
          <w:color w:val="231F20"/>
        </w:rPr>
        <w:t>não</w:t>
      </w:r>
      <w:r>
        <w:rPr>
          <w:color w:val="231F20"/>
          <w:spacing w:val="-8"/>
        </w:rPr>
        <w:t> </w:t>
      </w:r>
      <w:r>
        <w:rPr>
          <w:color w:val="231F20"/>
        </w:rPr>
        <w:t>debate</w:t>
      </w:r>
      <w:r>
        <w:rPr>
          <w:color w:val="231F20"/>
          <w:spacing w:val="-8"/>
        </w:rPr>
        <w:t> </w:t>
      </w:r>
      <w:r>
        <w:rPr>
          <w:color w:val="231F20"/>
        </w:rPr>
        <w:t>teoria,</w:t>
      </w:r>
      <w:r>
        <w:rPr>
          <w:color w:val="231F20"/>
          <w:spacing w:val="-8"/>
        </w:rPr>
        <w:t> </w:t>
      </w:r>
      <w:r>
        <w:rPr>
          <w:color w:val="231F20"/>
        </w:rPr>
        <w:t>mas</w:t>
      </w:r>
      <w:r>
        <w:rPr>
          <w:color w:val="231F20"/>
          <w:spacing w:val="-7"/>
        </w:rPr>
        <w:t> </w:t>
      </w:r>
      <w:r>
        <w:rPr>
          <w:color w:val="231F20"/>
        </w:rPr>
        <w:t>sim,</w:t>
      </w:r>
      <w:r>
        <w:rPr>
          <w:color w:val="231F20"/>
          <w:spacing w:val="-8"/>
        </w:rPr>
        <w:t> </w:t>
      </w:r>
      <w:r>
        <w:rPr>
          <w:color w:val="231F20"/>
        </w:rPr>
        <w:t>resultados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trabalhos</w:t>
      </w:r>
      <w:r>
        <w:rPr>
          <w:color w:val="231F20"/>
          <w:spacing w:val="-7"/>
        </w:rPr>
        <w:t> </w:t>
      </w:r>
      <w:r>
        <w:rPr>
          <w:color w:val="231F20"/>
        </w:rPr>
        <w:t>empíricos.</w:t>
      </w:r>
      <w:r>
        <w:rPr>
          <w:color w:val="231F20"/>
          <w:spacing w:val="-8"/>
        </w:rPr>
        <w:t> </w:t>
      </w:r>
      <w:r>
        <w:rPr>
          <w:color w:val="231F20"/>
        </w:rPr>
        <w:t>Assim,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possível</w:t>
      </w:r>
      <w:r>
        <w:rPr>
          <w:color w:val="231F20"/>
          <w:spacing w:val="-64"/>
        </w:rPr>
        <w:t> </w:t>
      </w:r>
      <w:r>
        <w:rPr>
          <w:color w:val="231F20"/>
        </w:rPr>
        <w:t>produzir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conteúdo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possa</w:t>
      </w:r>
      <w:r>
        <w:rPr>
          <w:color w:val="231F20"/>
          <w:spacing w:val="-15"/>
        </w:rPr>
        <w:t> </w:t>
      </w:r>
      <w:r>
        <w:rPr>
          <w:color w:val="231F20"/>
        </w:rPr>
        <w:t>ser</w:t>
      </w:r>
      <w:r>
        <w:rPr>
          <w:color w:val="231F20"/>
          <w:spacing w:val="-15"/>
        </w:rPr>
        <w:t> </w:t>
      </w:r>
      <w:r>
        <w:rPr>
          <w:color w:val="231F20"/>
        </w:rPr>
        <w:t>utilizado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debater</w:t>
      </w:r>
      <w:r>
        <w:rPr>
          <w:color w:val="231F20"/>
          <w:spacing w:val="-15"/>
        </w:rPr>
        <w:t> </w:t>
      </w:r>
      <w:r>
        <w:rPr>
          <w:color w:val="231F20"/>
        </w:rPr>
        <w:t>conjuntamente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achados</w:t>
      </w:r>
      <w:r>
        <w:rPr>
          <w:color w:val="231F20"/>
          <w:spacing w:val="-64"/>
        </w:rPr>
        <w:t> </w:t>
      </w:r>
      <w:r>
        <w:rPr>
          <w:color w:val="231F20"/>
        </w:rPr>
        <w:t>de pesquisas da área. Buscou-se por “estudos de caso” que “analisaram destinos in-</w:t>
      </w:r>
      <w:r>
        <w:rPr>
          <w:color w:val="231F20"/>
          <w:spacing w:val="-64"/>
        </w:rPr>
        <w:t> </w:t>
      </w:r>
      <w:r>
        <w:rPr>
          <w:color w:val="231F20"/>
        </w:rPr>
        <w:t>dutores como um todo” e que possui como foco as “instituições de suporte” ou que,</w:t>
      </w:r>
      <w:r>
        <w:rPr>
          <w:color w:val="231F20"/>
          <w:spacing w:val="1"/>
        </w:rPr>
        <w:t> </w:t>
      </w:r>
      <w:r>
        <w:rPr>
          <w:color w:val="231F20"/>
        </w:rPr>
        <w:t>apesar de não debater necessariamente as instituições de suporte, contribuem por</w:t>
      </w:r>
      <w:r>
        <w:rPr>
          <w:color w:val="231F20"/>
          <w:spacing w:val="1"/>
        </w:rPr>
        <w:t> </w:t>
      </w:r>
      <w:r>
        <w:rPr>
          <w:color w:val="231F20"/>
        </w:rPr>
        <w:t>terem</w:t>
      </w:r>
      <w:r>
        <w:rPr>
          <w:color w:val="231F20"/>
          <w:spacing w:val="-5"/>
        </w:rPr>
        <w:t> </w:t>
      </w:r>
      <w:r>
        <w:rPr>
          <w:color w:val="231F20"/>
        </w:rPr>
        <w:t>analisados</w:t>
      </w:r>
      <w:r>
        <w:rPr>
          <w:color w:val="231F20"/>
          <w:spacing w:val="-4"/>
        </w:rPr>
        <w:t> </w:t>
      </w:r>
      <w:r>
        <w:rPr>
          <w:color w:val="231F20"/>
        </w:rPr>
        <w:t>destinos</w:t>
      </w:r>
      <w:r>
        <w:rPr>
          <w:color w:val="231F20"/>
          <w:spacing w:val="-5"/>
        </w:rPr>
        <w:t> </w:t>
      </w:r>
      <w:r>
        <w:rPr>
          <w:color w:val="231F20"/>
        </w:rPr>
        <w:t>indutores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5"/>
        </w:rPr>
        <w:t> </w:t>
      </w:r>
      <w:r>
        <w:rPr>
          <w:color w:val="231F20"/>
        </w:rPr>
        <w:t>luz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metodologia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estudos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caso.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2" w:firstLine="709"/>
        <w:jc w:val="both"/>
      </w:pPr>
      <w:r>
        <w:rPr>
          <w:color w:val="231F20"/>
        </w:rPr>
        <w:t>Na busca realizada com os parâmetros indicados e, naturalmente, aplicados</w:t>
      </w:r>
      <w:r>
        <w:rPr>
          <w:color w:val="231F20"/>
          <w:spacing w:val="1"/>
        </w:rPr>
        <w:t> </w:t>
      </w:r>
      <w:r>
        <w:rPr>
          <w:color w:val="231F20"/>
        </w:rPr>
        <w:t>os filtros pertinentes, foram identificados 28 estudos (FLEISCHER; FELSENSTEIN,</w:t>
      </w:r>
      <w:r>
        <w:rPr>
          <w:color w:val="231F20"/>
          <w:spacing w:val="1"/>
        </w:rPr>
        <w:t> </w:t>
      </w:r>
      <w:r>
        <w:rPr>
          <w:color w:val="231F20"/>
        </w:rPr>
        <w:t>2000;</w:t>
      </w:r>
      <w:r>
        <w:rPr>
          <w:color w:val="231F20"/>
          <w:spacing w:val="-11"/>
        </w:rPr>
        <w:t> </w:t>
      </w:r>
      <w:r>
        <w:rPr>
          <w:color w:val="231F20"/>
        </w:rPr>
        <w:t>LERNER;</w:t>
      </w:r>
      <w:r>
        <w:rPr>
          <w:color w:val="231F20"/>
          <w:spacing w:val="-10"/>
        </w:rPr>
        <w:t> </w:t>
      </w:r>
      <w:r>
        <w:rPr>
          <w:color w:val="231F20"/>
        </w:rPr>
        <w:t>HABER,</w:t>
      </w:r>
      <w:r>
        <w:rPr>
          <w:color w:val="231F20"/>
          <w:spacing w:val="-10"/>
        </w:rPr>
        <w:t> </w:t>
      </w:r>
      <w:r>
        <w:rPr>
          <w:color w:val="231F20"/>
        </w:rPr>
        <w:t>2000;</w:t>
      </w:r>
      <w:r>
        <w:rPr>
          <w:color w:val="231F20"/>
          <w:spacing w:val="-14"/>
        </w:rPr>
        <w:t> </w:t>
      </w:r>
      <w:r>
        <w:rPr>
          <w:color w:val="231F20"/>
        </w:rPr>
        <w:t>TEBCHIRANI,</w:t>
      </w:r>
      <w:r>
        <w:rPr>
          <w:color w:val="231F20"/>
          <w:spacing w:val="-11"/>
        </w:rPr>
        <w:t> </w:t>
      </w:r>
      <w:r>
        <w:rPr>
          <w:color w:val="231F20"/>
        </w:rPr>
        <w:t>2001;</w:t>
      </w:r>
      <w:r>
        <w:rPr>
          <w:color w:val="231F20"/>
          <w:spacing w:val="-10"/>
        </w:rPr>
        <w:t> </w:t>
      </w:r>
      <w:r>
        <w:rPr>
          <w:color w:val="231F20"/>
        </w:rPr>
        <w:t>SHARPLEY,</w:t>
      </w:r>
      <w:r>
        <w:rPr>
          <w:color w:val="231F20"/>
          <w:spacing w:val="-10"/>
        </w:rPr>
        <w:t> </w:t>
      </w:r>
      <w:r>
        <w:rPr>
          <w:color w:val="231F20"/>
        </w:rPr>
        <w:t>2002;</w:t>
      </w:r>
      <w:r>
        <w:rPr>
          <w:color w:val="231F20"/>
          <w:spacing w:val="-10"/>
        </w:rPr>
        <w:t> </w:t>
      </w:r>
      <w:r>
        <w:rPr>
          <w:color w:val="231F20"/>
        </w:rPr>
        <w:t>MORRISON,</w:t>
      </w:r>
    </w:p>
    <w:p>
      <w:pPr>
        <w:pStyle w:val="BodyText"/>
        <w:spacing w:line="312" w:lineRule="auto" w:before="4"/>
        <w:ind w:right="110"/>
        <w:jc w:val="both"/>
      </w:pPr>
      <w:r>
        <w:rPr>
          <w:color w:val="231F20"/>
          <w:spacing w:val="-1"/>
        </w:rPr>
        <w:t>2003;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LIMA,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2006;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MENDONÇA,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2006;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SIEMENS,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2007;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HOFFMANN;</w:t>
      </w:r>
      <w:r>
        <w:rPr>
          <w:color w:val="231F20"/>
          <w:spacing w:val="-23"/>
        </w:rPr>
        <w:t> </w:t>
      </w:r>
      <w:r>
        <w:rPr>
          <w:color w:val="231F20"/>
        </w:rPr>
        <w:t>VIANNA;</w:t>
      </w:r>
      <w:r>
        <w:rPr>
          <w:color w:val="231F20"/>
          <w:spacing w:val="-22"/>
        </w:rPr>
        <w:t> </w:t>
      </w:r>
      <w:r>
        <w:rPr>
          <w:color w:val="231F20"/>
        </w:rPr>
        <w:t>MIYA-</w:t>
      </w:r>
      <w:r>
        <w:rPr>
          <w:color w:val="231F20"/>
          <w:spacing w:val="-64"/>
        </w:rPr>
        <w:t> </w:t>
      </w:r>
      <w:r>
        <w:rPr>
          <w:color w:val="231F20"/>
        </w:rPr>
        <w:t>ZAKI; CRUZ; NEGRI, 2007; CZAJKOWSKI; CUNHA, 2010; DUDENSING; HUGHES;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SHIELDS,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2011;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FERREIRA;</w:t>
      </w:r>
      <w:r>
        <w:rPr>
          <w:color w:val="231F20"/>
          <w:spacing w:val="-19"/>
        </w:rPr>
        <w:t> </w:t>
      </w:r>
      <w:r>
        <w:rPr>
          <w:color w:val="231F20"/>
        </w:rPr>
        <w:t>MEIRELES;</w:t>
      </w:r>
      <w:r>
        <w:rPr>
          <w:color w:val="231F20"/>
          <w:spacing w:val="-19"/>
        </w:rPr>
        <w:t> </w:t>
      </w:r>
      <w:r>
        <w:rPr>
          <w:color w:val="231F20"/>
        </w:rPr>
        <w:t>MACEDO;</w:t>
      </w:r>
      <w:r>
        <w:rPr>
          <w:color w:val="231F20"/>
          <w:spacing w:val="-19"/>
        </w:rPr>
        <w:t> </w:t>
      </w:r>
      <w:r>
        <w:rPr>
          <w:color w:val="231F20"/>
        </w:rPr>
        <w:t>BARONE;</w:t>
      </w:r>
      <w:r>
        <w:rPr>
          <w:color w:val="231F20"/>
          <w:spacing w:val="-19"/>
        </w:rPr>
        <w:t> </w:t>
      </w:r>
      <w:r>
        <w:rPr>
          <w:color w:val="231F20"/>
        </w:rPr>
        <w:t>SANT’ANNA;</w:t>
      </w:r>
      <w:r>
        <w:rPr>
          <w:color w:val="231F20"/>
          <w:spacing w:val="-18"/>
        </w:rPr>
        <w:t> </w:t>
      </w:r>
      <w:r>
        <w:rPr>
          <w:color w:val="231F20"/>
        </w:rPr>
        <w:t>ZOTES,</w:t>
      </w:r>
      <w:r>
        <w:rPr>
          <w:color w:val="231F20"/>
          <w:spacing w:val="-64"/>
        </w:rPr>
        <w:t> </w:t>
      </w:r>
      <w:r>
        <w:rPr>
          <w:color w:val="231F20"/>
        </w:rPr>
        <w:t>2011; HALLAK; BROWN; LINDSAY, 2012; HAVEN-TANG; JONES, 2012; NUNKOO;</w:t>
      </w:r>
      <w:r>
        <w:rPr>
          <w:color w:val="231F20"/>
          <w:spacing w:val="-64"/>
        </w:rPr>
        <w:t> </w:t>
      </w:r>
      <w:r>
        <w:rPr>
          <w:color w:val="231F20"/>
        </w:rPr>
        <w:t>RAMKISSOON; GURSOY, 2012; RAMUKUMBA; MMBENGWA; MWAMAYI; GROE-</w:t>
      </w:r>
      <w:r>
        <w:rPr>
          <w:color w:val="231F20"/>
          <w:spacing w:val="1"/>
        </w:rPr>
        <w:t> </w:t>
      </w:r>
      <w:r>
        <w:rPr>
          <w:color w:val="231F20"/>
        </w:rPr>
        <w:t>NEWALD, 2012; STACKE; HOFFMANN; COSTA, 2012; THOMAZINE, 2012; HOF-</w:t>
      </w:r>
      <w:r>
        <w:rPr>
          <w:color w:val="231F20"/>
          <w:spacing w:val="1"/>
        </w:rPr>
        <w:t> </w:t>
      </w:r>
      <w:r>
        <w:rPr>
          <w:color w:val="231F20"/>
        </w:rPr>
        <w:t>FMANN; CAMPOS, 2013; OLIVEIRA, 2013; COSTA; GONÇALVES; HOFFMANN,</w:t>
      </w:r>
      <w:r>
        <w:rPr>
          <w:color w:val="231F20"/>
          <w:spacing w:val="1"/>
        </w:rPr>
        <w:t> </w:t>
      </w:r>
      <w:r>
        <w:rPr>
          <w:color w:val="231F20"/>
        </w:rPr>
        <w:t>2014;</w:t>
      </w:r>
      <w:r>
        <w:rPr>
          <w:color w:val="231F20"/>
          <w:spacing w:val="-7"/>
        </w:rPr>
        <w:t> </w:t>
      </w:r>
      <w:r>
        <w:rPr>
          <w:color w:val="231F20"/>
        </w:rPr>
        <w:t>SILVA;</w:t>
      </w:r>
      <w:r>
        <w:rPr>
          <w:color w:val="231F20"/>
          <w:spacing w:val="-10"/>
        </w:rPr>
        <w:t> </w:t>
      </w:r>
      <w:r>
        <w:rPr>
          <w:color w:val="231F20"/>
        </w:rPr>
        <w:t>TEIXEIRA,</w:t>
      </w:r>
      <w:r>
        <w:rPr>
          <w:color w:val="231F20"/>
          <w:spacing w:val="-7"/>
        </w:rPr>
        <w:t> </w:t>
      </w:r>
      <w:r>
        <w:rPr>
          <w:color w:val="231F20"/>
        </w:rPr>
        <w:t>2014;</w:t>
      </w:r>
      <w:r>
        <w:rPr>
          <w:color w:val="231F20"/>
          <w:spacing w:val="-6"/>
        </w:rPr>
        <w:t> </w:t>
      </w:r>
      <w:r>
        <w:rPr>
          <w:color w:val="231F20"/>
        </w:rPr>
        <w:t>IORGULESCU;</w:t>
      </w:r>
      <w:r>
        <w:rPr>
          <w:color w:val="231F20"/>
          <w:spacing w:val="-6"/>
        </w:rPr>
        <w:t> </w:t>
      </w:r>
      <w:r>
        <w:rPr>
          <w:color w:val="231F20"/>
        </w:rPr>
        <w:t>RĂVAR,</w:t>
      </w:r>
      <w:r>
        <w:rPr>
          <w:color w:val="231F20"/>
          <w:spacing w:val="-7"/>
        </w:rPr>
        <w:t> </w:t>
      </w:r>
      <w:r>
        <w:rPr>
          <w:color w:val="231F20"/>
        </w:rPr>
        <w:t>2015;</w:t>
      </w:r>
      <w:r>
        <w:rPr>
          <w:color w:val="231F20"/>
          <w:spacing w:val="-6"/>
        </w:rPr>
        <w:t> </w:t>
      </w:r>
      <w:r>
        <w:rPr>
          <w:color w:val="231F20"/>
        </w:rPr>
        <w:t>COELHO;</w:t>
      </w:r>
      <w:r>
        <w:rPr>
          <w:color w:val="231F20"/>
          <w:spacing w:val="-7"/>
        </w:rPr>
        <w:t> </w:t>
      </w:r>
      <w:r>
        <w:rPr>
          <w:color w:val="231F20"/>
        </w:rPr>
        <w:t>GOSLING;</w:t>
      </w:r>
      <w:r>
        <w:rPr>
          <w:color w:val="231F20"/>
          <w:spacing w:val="-64"/>
        </w:rPr>
        <w:t> </w:t>
      </w:r>
      <w:r>
        <w:rPr>
          <w:color w:val="231F20"/>
        </w:rPr>
        <w:t>BERBEL,</w:t>
      </w:r>
      <w:r>
        <w:rPr>
          <w:color w:val="231F20"/>
          <w:spacing w:val="10"/>
        </w:rPr>
        <w:t> </w:t>
      </w:r>
      <w:r>
        <w:rPr>
          <w:color w:val="231F20"/>
        </w:rPr>
        <w:t>2016;</w:t>
      </w:r>
      <w:r>
        <w:rPr>
          <w:color w:val="231F20"/>
          <w:spacing w:val="10"/>
        </w:rPr>
        <w:t> </w:t>
      </w:r>
      <w:r>
        <w:rPr>
          <w:color w:val="231F20"/>
        </w:rPr>
        <w:t>HOFFMANN;</w:t>
      </w:r>
      <w:r>
        <w:rPr>
          <w:color w:val="231F20"/>
          <w:spacing w:val="10"/>
        </w:rPr>
        <w:t> </w:t>
      </w:r>
      <w:r>
        <w:rPr>
          <w:color w:val="231F20"/>
        </w:rPr>
        <w:t>OLIVEIRA;</w:t>
      </w:r>
      <w:r>
        <w:rPr>
          <w:color w:val="231F20"/>
          <w:spacing w:val="10"/>
        </w:rPr>
        <w:t> </w:t>
      </w:r>
      <w:r>
        <w:rPr>
          <w:color w:val="231F20"/>
        </w:rPr>
        <w:t>BROCCHI,</w:t>
      </w:r>
      <w:r>
        <w:rPr>
          <w:color w:val="231F20"/>
          <w:spacing w:val="10"/>
        </w:rPr>
        <w:t> </w:t>
      </w:r>
      <w:r>
        <w:rPr>
          <w:color w:val="231F20"/>
        </w:rPr>
        <w:t>2016;</w:t>
      </w:r>
      <w:r>
        <w:rPr>
          <w:color w:val="231F20"/>
          <w:spacing w:val="10"/>
        </w:rPr>
        <w:t> </w:t>
      </w:r>
      <w:r>
        <w:rPr>
          <w:color w:val="231F20"/>
        </w:rPr>
        <w:t>LEE;</w:t>
      </w:r>
      <w:r>
        <w:rPr>
          <w:color w:val="231F20"/>
          <w:spacing w:val="10"/>
        </w:rPr>
        <w:t> </w:t>
      </w:r>
      <w:r>
        <w:rPr>
          <w:color w:val="231F20"/>
        </w:rPr>
        <w:t>CHOI,</w:t>
      </w:r>
      <w:r>
        <w:rPr>
          <w:color w:val="231F20"/>
          <w:spacing w:val="10"/>
        </w:rPr>
        <w:t> </w:t>
      </w:r>
      <w:r>
        <w:rPr>
          <w:color w:val="231F20"/>
        </w:rPr>
        <w:t>2017;</w:t>
      </w:r>
      <w:r>
        <w:rPr>
          <w:color w:val="231F20"/>
          <w:spacing w:val="11"/>
        </w:rPr>
        <w:t> </w:t>
      </w:r>
      <w:r>
        <w:rPr>
          <w:color w:val="231F20"/>
        </w:rPr>
        <w:t>SAN-</w:t>
      </w:r>
    </w:p>
    <w:p>
      <w:pPr>
        <w:pStyle w:val="BodyText"/>
        <w:spacing w:before="11"/>
        <w:jc w:val="both"/>
      </w:pPr>
      <w:r>
        <w:rPr>
          <w:color w:val="231F20"/>
        </w:rPr>
        <w:t>TOS,</w:t>
      </w:r>
      <w:r>
        <w:rPr>
          <w:color w:val="231F20"/>
          <w:spacing w:val="22"/>
        </w:rPr>
        <w:t> </w:t>
      </w:r>
      <w:r>
        <w:rPr>
          <w:color w:val="231F20"/>
        </w:rPr>
        <w:t>2017;</w:t>
      </w:r>
      <w:r>
        <w:rPr>
          <w:color w:val="231F20"/>
          <w:spacing w:val="23"/>
        </w:rPr>
        <w:t> </w:t>
      </w:r>
      <w:r>
        <w:rPr>
          <w:color w:val="231F20"/>
        </w:rPr>
        <w:t>VIEIRA,</w:t>
      </w:r>
      <w:r>
        <w:rPr>
          <w:color w:val="231F20"/>
          <w:spacing w:val="22"/>
        </w:rPr>
        <w:t> </w:t>
      </w:r>
      <w:r>
        <w:rPr>
          <w:color w:val="231F20"/>
        </w:rPr>
        <w:t>2017).</w:t>
      </w:r>
      <w:r>
        <w:rPr>
          <w:color w:val="231F20"/>
          <w:spacing w:val="23"/>
        </w:rPr>
        <w:t> </w:t>
      </w:r>
      <w:r>
        <w:rPr>
          <w:color w:val="231F20"/>
        </w:rPr>
        <w:t>O</w:t>
      </w:r>
      <w:r>
        <w:rPr>
          <w:color w:val="231F20"/>
          <w:spacing w:val="22"/>
        </w:rPr>
        <w:t> </w:t>
      </w:r>
      <w:r>
        <w:rPr>
          <w:color w:val="231F20"/>
        </w:rPr>
        <w:t>debate</w:t>
      </w:r>
      <w:r>
        <w:rPr>
          <w:color w:val="231F20"/>
          <w:spacing w:val="23"/>
        </w:rPr>
        <w:t> </w:t>
      </w:r>
      <w:r>
        <w:rPr>
          <w:color w:val="231F20"/>
        </w:rPr>
        <w:t>dos</w:t>
      </w:r>
      <w:r>
        <w:rPr>
          <w:color w:val="231F20"/>
          <w:spacing w:val="23"/>
        </w:rPr>
        <w:t> </w:t>
      </w:r>
      <w:r>
        <w:rPr>
          <w:color w:val="231F20"/>
        </w:rPr>
        <w:t>capítulos</w:t>
      </w:r>
      <w:r>
        <w:rPr>
          <w:color w:val="231F20"/>
          <w:spacing w:val="22"/>
        </w:rPr>
        <w:t> </w:t>
      </w:r>
      <w:r>
        <w:rPr>
          <w:color w:val="231F20"/>
        </w:rPr>
        <w:t>subsequentes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</w:rPr>
        <w:t>dá</w:t>
      </w:r>
      <w:r>
        <w:rPr>
          <w:color w:val="231F20"/>
          <w:spacing w:val="23"/>
        </w:rPr>
        <w:t> </w:t>
      </w:r>
      <w:r>
        <w:rPr>
          <w:color w:val="231F20"/>
        </w:rPr>
        <w:t>no</w:t>
      </w:r>
      <w:r>
        <w:rPr>
          <w:color w:val="231F20"/>
          <w:spacing w:val="24"/>
        </w:rPr>
        <w:t> </w:t>
      </w:r>
      <w:r>
        <w:rPr>
          <w:color w:val="231F20"/>
        </w:rPr>
        <w:t>âmbito</w:t>
      </w:r>
    </w:p>
    <w:p>
      <w:pPr>
        <w:pStyle w:val="BodyText"/>
        <w:spacing w:before="84"/>
        <w:jc w:val="both"/>
      </w:pPr>
      <w:r>
        <w:rPr>
          <w:color w:val="231F20"/>
        </w:rPr>
        <w:t>dessas</w:t>
      </w:r>
      <w:r>
        <w:rPr>
          <w:color w:val="231F20"/>
          <w:spacing w:val="-8"/>
        </w:rPr>
        <w:t> </w:t>
      </w:r>
      <w:r>
        <w:rPr>
          <w:color w:val="231F20"/>
        </w:rPr>
        <w:t>28</w:t>
      </w:r>
      <w:r>
        <w:rPr>
          <w:color w:val="231F20"/>
          <w:spacing w:val="-8"/>
        </w:rPr>
        <w:t> </w:t>
      </w:r>
      <w:r>
        <w:rPr>
          <w:color w:val="231F20"/>
        </w:rPr>
        <w:t>pesquisas</w:t>
      </w:r>
      <w:r>
        <w:rPr>
          <w:color w:val="231F20"/>
          <w:spacing w:val="-7"/>
        </w:rPr>
        <w:t> </w:t>
      </w:r>
      <w:r>
        <w:rPr>
          <w:color w:val="231F20"/>
        </w:rPr>
        <w:t>identificadas.</w:t>
      </w:r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  <w:jc w:val="both"/>
      </w:pPr>
      <w:r>
        <w:rPr>
          <w:color w:val="231F20"/>
          <w:spacing w:val="-1"/>
        </w:rPr>
        <w:t>Turismo: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Aglomerados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Há literatura que aponta que a atividade turística se organiza, naturalmente,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mediante a formação aglomerados (BAGGIO; SCOTT; COOPER, 2010). </w:t>
      </w:r>
      <w:r>
        <w:rPr>
          <w:color w:val="231F20"/>
        </w:rPr>
        <w:t>Ademais, há</w:t>
      </w:r>
      <w:r>
        <w:rPr>
          <w:color w:val="231F20"/>
          <w:spacing w:val="-64"/>
        </w:rPr>
        <w:t> </w:t>
      </w:r>
      <w:r>
        <w:rPr>
          <w:color w:val="231F20"/>
        </w:rPr>
        <w:t>autores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defendem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estudos</w:t>
      </w:r>
      <w:r>
        <w:rPr>
          <w:color w:val="231F20"/>
          <w:spacing w:val="-5"/>
        </w:rPr>
        <w:t> </w:t>
      </w:r>
      <w:r>
        <w:rPr>
          <w:color w:val="231F20"/>
        </w:rPr>
        <w:t>conduzidos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destinos</w:t>
      </w:r>
      <w:r>
        <w:rPr>
          <w:color w:val="231F20"/>
          <w:spacing w:val="-5"/>
        </w:rPr>
        <w:t> </w:t>
      </w:r>
      <w:r>
        <w:rPr>
          <w:color w:val="231F20"/>
        </w:rPr>
        <w:t>turísticos</w:t>
      </w:r>
      <w:r>
        <w:rPr>
          <w:color w:val="231F20"/>
          <w:spacing w:val="-5"/>
        </w:rPr>
        <w:t> </w:t>
      </w:r>
      <w:r>
        <w:rPr>
          <w:color w:val="231F20"/>
        </w:rPr>
        <w:t>devem</w:t>
      </w:r>
      <w:r>
        <w:rPr>
          <w:color w:val="231F20"/>
          <w:spacing w:val="-5"/>
        </w:rPr>
        <w:t> </w:t>
      </w:r>
      <w:r>
        <w:rPr>
          <w:color w:val="231F20"/>
        </w:rPr>
        <w:t>con-</w:t>
      </w:r>
      <w:r>
        <w:rPr>
          <w:color w:val="231F20"/>
          <w:spacing w:val="-64"/>
        </w:rPr>
        <w:t> </w:t>
      </w:r>
      <w:r>
        <w:rPr>
          <w:color w:val="231F20"/>
        </w:rPr>
        <w:t>siderar seu caráter holístico e sistêmico (BUHALIS, 2000; DWYER; KIM, 2003; COE-</w:t>
      </w:r>
      <w:r>
        <w:rPr>
          <w:color w:val="231F20"/>
          <w:spacing w:val="-64"/>
        </w:rPr>
        <w:t> </w:t>
      </w:r>
      <w:r>
        <w:rPr>
          <w:color w:val="231F20"/>
        </w:rPr>
        <w:t>LHO; GOSLING; BERBEL, 2016). Isso se dá pelo fato de a indústria do turismo, na</w:t>
      </w:r>
      <w:r>
        <w:rPr>
          <w:color w:val="231F20"/>
          <w:spacing w:val="1"/>
        </w:rPr>
        <w:t> </w:t>
      </w:r>
      <w:r>
        <w:rPr>
          <w:color w:val="231F20"/>
        </w:rPr>
        <w:t>verdade,</w:t>
      </w:r>
      <w:r>
        <w:rPr>
          <w:color w:val="231F20"/>
          <w:spacing w:val="-6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formada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gama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atividades,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serviços,</w:t>
      </w:r>
      <w:r>
        <w:rPr>
          <w:color w:val="231F20"/>
          <w:spacing w:val="-5"/>
        </w:rPr>
        <w:t> </w:t>
      </w:r>
      <w:r>
        <w:rPr>
          <w:color w:val="231F20"/>
        </w:rPr>
        <w:t>alojamento,</w:t>
      </w:r>
      <w:r>
        <w:rPr>
          <w:color w:val="231F20"/>
          <w:spacing w:val="-5"/>
        </w:rPr>
        <w:t> </w:t>
      </w:r>
      <w:r>
        <w:rPr>
          <w:color w:val="231F20"/>
        </w:rPr>
        <w:t>trans-</w:t>
      </w:r>
      <w:r>
        <w:rPr>
          <w:color w:val="231F20"/>
          <w:spacing w:val="-64"/>
        </w:rPr>
        <w:t> </w:t>
      </w:r>
      <w:r>
        <w:rPr>
          <w:color w:val="231F20"/>
        </w:rPr>
        <w:t>porte,</w:t>
      </w:r>
      <w:r>
        <w:rPr>
          <w:color w:val="231F20"/>
          <w:spacing w:val="-5"/>
        </w:rPr>
        <w:t> </w:t>
      </w:r>
      <w:r>
        <w:rPr>
          <w:color w:val="231F20"/>
        </w:rPr>
        <w:t>compras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atividades</w:t>
      </w:r>
      <w:r>
        <w:rPr>
          <w:color w:val="231F20"/>
          <w:spacing w:val="-4"/>
        </w:rPr>
        <w:t> </w:t>
      </w:r>
      <w:r>
        <w:rPr>
          <w:color w:val="231F20"/>
        </w:rPr>
        <w:t>recreativas</w:t>
      </w:r>
      <w:r>
        <w:rPr>
          <w:color w:val="231F20"/>
          <w:spacing w:val="-3"/>
        </w:rPr>
        <w:t> </w:t>
      </w:r>
      <w:r>
        <w:rPr>
          <w:color w:val="231F20"/>
        </w:rPr>
        <w:t>(MCINTOSH;</w:t>
      </w:r>
      <w:r>
        <w:rPr>
          <w:color w:val="231F20"/>
          <w:spacing w:val="-4"/>
        </w:rPr>
        <w:t> </w:t>
      </w:r>
      <w:r>
        <w:rPr>
          <w:color w:val="231F20"/>
        </w:rPr>
        <w:t>GOELDNER;</w:t>
      </w:r>
      <w:r>
        <w:rPr>
          <w:color w:val="231F20"/>
          <w:spacing w:val="-3"/>
        </w:rPr>
        <w:t> </w:t>
      </w:r>
      <w:r>
        <w:rPr>
          <w:color w:val="231F20"/>
        </w:rPr>
        <w:t>RITCHIE,</w:t>
      </w:r>
      <w:r>
        <w:rPr>
          <w:color w:val="231F20"/>
          <w:spacing w:val="-4"/>
        </w:rPr>
        <w:t> </w:t>
      </w:r>
      <w:r>
        <w:rPr>
          <w:color w:val="231F20"/>
        </w:rPr>
        <w:t>1995).</w:t>
      </w:r>
    </w:p>
    <w:p>
      <w:pPr>
        <w:pStyle w:val="BodyText"/>
        <w:spacing w:line="312" w:lineRule="auto" w:before="9"/>
        <w:ind w:right="110" w:firstLine="709"/>
        <w:jc w:val="both"/>
      </w:pPr>
      <w:r>
        <w:rPr>
          <w:color w:val="231F20"/>
        </w:rPr>
        <w:t>Empiricamente,</w:t>
      </w:r>
      <w:r>
        <w:rPr>
          <w:color w:val="231F20"/>
          <w:spacing w:val="-4"/>
        </w:rPr>
        <w:t> </w:t>
      </w:r>
      <w:r>
        <w:rPr>
          <w:color w:val="231F20"/>
        </w:rPr>
        <w:t>Oliveira</w:t>
      </w:r>
      <w:r>
        <w:rPr>
          <w:color w:val="231F20"/>
          <w:spacing w:val="-3"/>
        </w:rPr>
        <w:t> </w:t>
      </w:r>
      <w:r>
        <w:rPr>
          <w:color w:val="231F20"/>
        </w:rPr>
        <w:t>(2013)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analisar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destinos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Alto</w:t>
      </w:r>
      <w:r>
        <w:rPr>
          <w:color w:val="231F20"/>
          <w:spacing w:val="-3"/>
        </w:rPr>
        <w:t> </w:t>
      </w:r>
      <w:r>
        <w:rPr>
          <w:color w:val="231F20"/>
        </w:rPr>
        <w:t>Paraíso-GO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Pirenópolis-GO – conseguiu identificar o caráter sistêmico no qual os agentes intera-</w:t>
      </w:r>
      <w:r>
        <w:rPr>
          <w:color w:val="231F20"/>
          <w:spacing w:val="-64"/>
        </w:rPr>
        <w:t> </w:t>
      </w:r>
      <w:r>
        <w:rPr>
          <w:color w:val="231F20"/>
        </w:rPr>
        <w:t>giam. Outrossim, as cidades estudadas apresentavam indícios de cooperação entre</w:t>
      </w:r>
      <w:r>
        <w:rPr>
          <w:color w:val="231F20"/>
          <w:spacing w:val="1"/>
        </w:rPr>
        <w:t> </w:t>
      </w:r>
      <w:r>
        <w:rPr>
          <w:color w:val="231F20"/>
        </w:rPr>
        <w:t>seus</w:t>
      </w:r>
      <w:r>
        <w:rPr>
          <w:color w:val="231F20"/>
          <w:spacing w:val="26"/>
        </w:rPr>
        <w:t> </w:t>
      </w:r>
      <w:r>
        <w:rPr>
          <w:color w:val="231F20"/>
        </w:rPr>
        <w:t>atores,</w:t>
      </w:r>
      <w:r>
        <w:rPr>
          <w:color w:val="231F20"/>
          <w:spacing w:val="27"/>
        </w:rPr>
        <w:t> </w:t>
      </w:r>
      <w:r>
        <w:rPr>
          <w:color w:val="231F20"/>
        </w:rPr>
        <w:t>e</w:t>
      </w:r>
      <w:r>
        <w:rPr>
          <w:color w:val="231F20"/>
          <w:spacing w:val="26"/>
        </w:rPr>
        <w:t> </w:t>
      </w:r>
      <w:r>
        <w:rPr>
          <w:color w:val="231F20"/>
        </w:rPr>
        <w:t>estruturas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rede</w:t>
      </w:r>
      <w:r>
        <w:rPr>
          <w:color w:val="231F20"/>
          <w:spacing w:val="27"/>
        </w:rPr>
        <w:t> </w:t>
      </w:r>
      <w:r>
        <w:rPr>
          <w:color w:val="231F20"/>
        </w:rPr>
        <w:t>–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modo</w:t>
      </w:r>
      <w:r>
        <w:rPr>
          <w:color w:val="231F20"/>
          <w:spacing w:val="27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Alto</w:t>
      </w:r>
      <w:r>
        <w:rPr>
          <w:color w:val="231F20"/>
          <w:spacing w:val="27"/>
        </w:rPr>
        <w:t> </w:t>
      </w:r>
      <w:r>
        <w:rPr>
          <w:color w:val="231F20"/>
        </w:rPr>
        <w:t>Paraíso-GO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caracterizou</w:t>
      </w:r>
      <w:r>
        <w:rPr>
          <w:color w:val="231F20"/>
          <w:spacing w:val="-64"/>
        </w:rPr>
        <w:t> </w:t>
      </w:r>
      <w:r>
        <w:rPr>
          <w:color w:val="231F20"/>
        </w:rPr>
        <w:t>por possuir uma estrutura de rede mais clara do que Pirenópolis-GO. O pesquisador</w:t>
      </w:r>
      <w:r>
        <w:rPr>
          <w:color w:val="231F20"/>
          <w:spacing w:val="1"/>
        </w:rPr>
        <w:t> </w:t>
      </w:r>
      <w:r>
        <w:rPr>
          <w:color w:val="231F20"/>
        </w:rPr>
        <w:t>ressalta que a análise dos recursos e atores isoladamente não é adequada para ex-</w:t>
      </w:r>
      <w:r>
        <w:rPr>
          <w:color w:val="231F20"/>
          <w:spacing w:val="1"/>
        </w:rPr>
        <w:t> </w:t>
      </w:r>
      <w:r>
        <w:rPr>
          <w:color w:val="231F20"/>
        </w:rPr>
        <w:t>plicar a competitividade de regiões turísticas, tendo em vista o caráter sistêmico que</w:t>
      </w:r>
      <w:r>
        <w:rPr>
          <w:color w:val="231F20"/>
          <w:spacing w:val="1"/>
        </w:rPr>
        <w:t> </w:t>
      </w:r>
      <w:r>
        <w:rPr>
          <w:color w:val="231F20"/>
        </w:rPr>
        <w:t>há</w:t>
      </w:r>
      <w:r>
        <w:rPr>
          <w:color w:val="231F20"/>
          <w:spacing w:val="-9"/>
        </w:rPr>
        <w:t> </w:t>
      </w:r>
      <w:r>
        <w:rPr>
          <w:color w:val="231F20"/>
        </w:rPr>
        <w:t>nessa</w:t>
      </w:r>
      <w:r>
        <w:rPr>
          <w:color w:val="231F20"/>
          <w:spacing w:val="-9"/>
        </w:rPr>
        <w:t> </w:t>
      </w:r>
      <w:r>
        <w:rPr>
          <w:color w:val="231F20"/>
        </w:rPr>
        <w:t>indústria.</w:t>
      </w:r>
      <w:r>
        <w:rPr>
          <w:color w:val="231F20"/>
          <w:spacing w:val="-8"/>
        </w:rPr>
        <w:t> </w:t>
      </w:r>
      <w:r>
        <w:rPr>
          <w:color w:val="231F20"/>
        </w:rPr>
        <w:t>Nesse</w:t>
      </w:r>
      <w:r>
        <w:rPr>
          <w:color w:val="231F20"/>
          <w:spacing w:val="-9"/>
        </w:rPr>
        <w:t> </w:t>
      </w:r>
      <w:r>
        <w:rPr>
          <w:color w:val="231F20"/>
        </w:rPr>
        <w:t>sentido,</w:t>
      </w:r>
      <w:r>
        <w:rPr>
          <w:color w:val="231F20"/>
          <w:spacing w:val="-13"/>
        </w:rPr>
        <w:t> </w:t>
      </w:r>
      <w:r>
        <w:rPr>
          <w:color w:val="231F20"/>
        </w:rPr>
        <w:t>Thomazine</w:t>
      </w:r>
      <w:r>
        <w:rPr>
          <w:color w:val="231F20"/>
          <w:spacing w:val="-8"/>
        </w:rPr>
        <w:t> </w:t>
      </w:r>
      <w:r>
        <w:rPr>
          <w:color w:val="231F20"/>
        </w:rPr>
        <w:t>(2012),</w:t>
      </w:r>
      <w:r>
        <w:rPr>
          <w:color w:val="231F20"/>
          <w:spacing w:val="-9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analisar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9"/>
        </w:rPr>
        <w:t> </w:t>
      </w:r>
      <w:r>
        <w:rPr>
          <w:color w:val="231F20"/>
        </w:rPr>
        <w:t>Pirenópo-</w:t>
      </w:r>
      <w:r>
        <w:rPr>
          <w:color w:val="231F20"/>
          <w:spacing w:val="-64"/>
        </w:rPr>
        <w:t> </w:t>
      </w:r>
      <w:r>
        <w:rPr>
          <w:color w:val="231F20"/>
        </w:rPr>
        <w:t>lis-GO, identificou que a competitividade da aglomeração turística se dava mediante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processo</w:t>
      </w:r>
      <w:r>
        <w:rPr>
          <w:color w:val="231F20"/>
          <w:spacing w:val="-14"/>
        </w:rPr>
        <w:t> </w:t>
      </w:r>
      <w:r>
        <w:rPr>
          <w:color w:val="231F20"/>
        </w:rPr>
        <w:t>sistêmico,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modo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atores</w:t>
      </w:r>
      <w:r>
        <w:rPr>
          <w:color w:val="231F20"/>
          <w:spacing w:val="-15"/>
        </w:rPr>
        <w:t> </w:t>
      </w:r>
      <w:r>
        <w:rPr>
          <w:color w:val="231F20"/>
        </w:rPr>
        <w:t>nela</w:t>
      </w:r>
      <w:r>
        <w:rPr>
          <w:color w:val="231F20"/>
          <w:spacing w:val="-14"/>
        </w:rPr>
        <w:t> </w:t>
      </w:r>
      <w:r>
        <w:rPr>
          <w:color w:val="231F20"/>
        </w:rPr>
        <w:t>atuantes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4"/>
        </w:rPr>
        <w:t> </w:t>
      </w:r>
      <w:r>
        <w:rPr>
          <w:color w:val="231F20"/>
        </w:rPr>
        <w:t>mutuamente</w:t>
      </w:r>
      <w:r>
        <w:rPr>
          <w:color w:val="231F20"/>
          <w:spacing w:val="-15"/>
        </w:rPr>
        <w:t> </w:t>
      </w:r>
      <w:r>
        <w:rPr>
          <w:color w:val="231F20"/>
        </w:rPr>
        <w:t>depen-</w:t>
      </w:r>
      <w:r>
        <w:rPr>
          <w:color w:val="231F20"/>
          <w:spacing w:val="-64"/>
        </w:rPr>
        <w:t> </w:t>
      </w:r>
      <w:r>
        <w:rPr>
          <w:color w:val="231F20"/>
        </w:rPr>
        <w:t>dentes. Consonantemente, ao analisarem o destino Urubici-SC, Stacke, Hoffmann e</w:t>
      </w:r>
      <w:r>
        <w:rPr>
          <w:color w:val="231F20"/>
          <w:spacing w:val="1"/>
        </w:rPr>
        <w:t> </w:t>
      </w:r>
      <w:r>
        <w:rPr>
          <w:color w:val="231F20"/>
        </w:rPr>
        <w:t>Costa (2012) concluíram que o destino, de fato, possuía características semelhantes</w:t>
      </w:r>
      <w:r>
        <w:rPr>
          <w:color w:val="231F20"/>
          <w:spacing w:val="-64"/>
        </w:rPr>
        <w:t> </w:t>
      </w:r>
      <w:r>
        <w:rPr>
          <w:color w:val="231F20"/>
        </w:rPr>
        <w:t>às indústrias manufatureiras aglomeradas geograficamente. Logo, a competitividade</w:t>
      </w:r>
      <w:r>
        <w:rPr>
          <w:color w:val="231F20"/>
          <w:spacing w:val="1"/>
        </w:rPr>
        <w:t> </w:t>
      </w:r>
      <w:r>
        <w:rPr>
          <w:color w:val="231F20"/>
        </w:rPr>
        <w:t>de um destino se dá mediante todos os envolvidos na entrega do produto turístico,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já</w:t>
      </w:r>
      <w:r>
        <w:rPr>
          <w:color w:val="231F20"/>
          <w:spacing w:val="-1"/>
        </w:rPr>
        <w:t> </w:t>
      </w:r>
      <w:r>
        <w:rPr>
          <w:color w:val="231F20"/>
        </w:rPr>
        <w:t>apontado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Dwyer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Kim (2003).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 w:firstLine="709"/>
        <w:jc w:val="both"/>
      </w:pPr>
      <w:r>
        <w:rPr>
          <w:color w:val="231F20"/>
        </w:rPr>
        <w:t>Ademais, as organizações que estão em uma mesma região, como no caso</w:t>
      </w:r>
      <w:r>
        <w:rPr>
          <w:color w:val="231F20"/>
          <w:spacing w:val="1"/>
        </w:rPr>
        <w:t> </w:t>
      </w:r>
      <w:r>
        <w:rPr>
          <w:color w:val="231F20"/>
        </w:rPr>
        <w:t>daquelas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formam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9"/>
        </w:rPr>
        <w:t> </w:t>
      </w:r>
      <w:r>
        <w:rPr>
          <w:color w:val="231F20"/>
        </w:rPr>
        <w:t>turístico,</w:t>
      </w:r>
      <w:r>
        <w:rPr>
          <w:color w:val="231F20"/>
          <w:spacing w:val="-10"/>
        </w:rPr>
        <w:t> </w:t>
      </w:r>
      <w:r>
        <w:rPr>
          <w:color w:val="231F20"/>
        </w:rPr>
        <w:t>tendem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ter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relacionamentos</w:t>
      </w:r>
      <w:r>
        <w:rPr>
          <w:color w:val="231F20"/>
          <w:spacing w:val="-9"/>
        </w:rPr>
        <w:t> </w:t>
      </w:r>
      <w:r>
        <w:rPr>
          <w:color w:val="231F20"/>
        </w:rPr>
        <w:t>sociais</w:t>
      </w:r>
      <w:r>
        <w:rPr>
          <w:color w:val="231F20"/>
          <w:spacing w:val="-64"/>
        </w:rPr>
        <w:t> </w:t>
      </w:r>
      <w:r>
        <w:rPr>
          <w:color w:val="231F20"/>
        </w:rPr>
        <w:t>(MOLINA-MORALES,</w:t>
      </w:r>
      <w:r>
        <w:rPr>
          <w:color w:val="231F20"/>
          <w:spacing w:val="17"/>
        </w:rPr>
        <w:t> </w:t>
      </w:r>
      <w:r>
        <w:rPr>
          <w:color w:val="231F20"/>
        </w:rPr>
        <w:t>2001;</w:t>
      </w:r>
      <w:r>
        <w:rPr>
          <w:color w:val="231F20"/>
          <w:spacing w:val="17"/>
        </w:rPr>
        <w:t> </w:t>
      </w:r>
      <w:r>
        <w:rPr>
          <w:color w:val="231F20"/>
        </w:rPr>
        <w:t>FELZENSZTEIN;</w:t>
      </w:r>
      <w:r>
        <w:rPr>
          <w:color w:val="231F20"/>
          <w:spacing w:val="17"/>
        </w:rPr>
        <w:t> </w:t>
      </w:r>
      <w:r>
        <w:rPr>
          <w:color w:val="231F20"/>
        </w:rPr>
        <w:t>GIMMON;</w:t>
      </w:r>
      <w:r>
        <w:rPr>
          <w:color w:val="231F20"/>
          <w:spacing w:val="17"/>
        </w:rPr>
        <w:t> </w:t>
      </w:r>
      <w:r>
        <w:rPr>
          <w:color w:val="231F20"/>
        </w:rPr>
        <w:t>CARTER,</w:t>
      </w:r>
      <w:r>
        <w:rPr>
          <w:color w:val="231F20"/>
          <w:spacing w:val="17"/>
        </w:rPr>
        <w:t> </w:t>
      </w:r>
      <w:r>
        <w:rPr>
          <w:color w:val="231F20"/>
        </w:rPr>
        <w:t>2010).</w:t>
      </w:r>
      <w:r>
        <w:rPr>
          <w:color w:val="231F20"/>
          <w:spacing w:val="17"/>
        </w:rPr>
        <w:t> </w:t>
      </w:r>
      <w:r>
        <w:rPr>
          <w:color w:val="231F20"/>
        </w:rPr>
        <w:t>Contudo,</w:t>
      </w:r>
    </w:p>
    <w:p>
      <w:pPr>
        <w:pStyle w:val="BodyText"/>
        <w:spacing w:line="312" w:lineRule="auto" w:before="4"/>
        <w:ind w:right="111"/>
        <w:jc w:val="both"/>
      </w:pPr>
      <w:r>
        <w:rPr>
          <w:color w:val="231F20"/>
          <w:spacing w:val="-1"/>
        </w:rPr>
        <w:t>essa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afirmação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merece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ressaltavas.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Apesar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atores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destino</w:t>
      </w:r>
      <w:r>
        <w:rPr>
          <w:color w:val="231F20"/>
          <w:spacing w:val="-7"/>
        </w:rPr>
        <w:t> </w:t>
      </w:r>
      <w:r>
        <w:rPr>
          <w:color w:val="231F20"/>
        </w:rPr>
        <w:t>estarem</w:t>
      </w:r>
      <w:r>
        <w:rPr>
          <w:color w:val="231F20"/>
          <w:spacing w:val="-7"/>
        </w:rPr>
        <w:t> </w:t>
      </w:r>
      <w:r>
        <w:rPr>
          <w:color w:val="231F20"/>
        </w:rPr>
        <w:t>aglo-</w:t>
      </w:r>
      <w:r>
        <w:rPr>
          <w:color w:val="231F20"/>
          <w:spacing w:val="-64"/>
        </w:rPr>
        <w:t> </w:t>
      </w:r>
      <w:r>
        <w:rPr>
          <w:color w:val="231F20"/>
        </w:rPr>
        <w:t>merados geograficamente, a aglomeração não assegura a formação de relaciona-</w:t>
      </w:r>
      <w:r>
        <w:rPr>
          <w:color w:val="231F20"/>
          <w:spacing w:val="1"/>
        </w:rPr>
        <w:t> </w:t>
      </w:r>
      <w:r>
        <w:rPr>
          <w:color w:val="231F20"/>
        </w:rPr>
        <w:t>mentos interorganizacionais de modo espontâneo (VIEIRA, 2017). Há literatura que</w:t>
      </w:r>
      <w:r>
        <w:rPr>
          <w:color w:val="231F20"/>
          <w:spacing w:val="1"/>
        </w:rPr>
        <w:t> </w:t>
      </w:r>
      <w:r>
        <w:rPr>
          <w:color w:val="231F20"/>
        </w:rPr>
        <w:t>demonstra que essa aglomeração pode tanto resultar em um ambiente no qual há</w:t>
      </w:r>
      <w:r>
        <w:rPr>
          <w:color w:val="231F20"/>
          <w:spacing w:val="1"/>
        </w:rPr>
        <w:t> </w:t>
      </w:r>
      <w:r>
        <w:rPr>
          <w:color w:val="231F20"/>
        </w:rPr>
        <w:t>formação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rede</w:t>
      </w:r>
      <w:r>
        <w:rPr>
          <w:color w:val="231F20"/>
          <w:spacing w:val="-11"/>
        </w:rPr>
        <w:t> </w:t>
      </w:r>
      <w:r>
        <w:rPr>
          <w:color w:val="231F20"/>
        </w:rPr>
        <w:t>interorganizacional</w:t>
      </w:r>
      <w:r>
        <w:rPr>
          <w:color w:val="231F20"/>
          <w:spacing w:val="-11"/>
        </w:rPr>
        <w:t> </w:t>
      </w:r>
      <w:r>
        <w:rPr>
          <w:color w:val="231F20"/>
        </w:rPr>
        <w:t>(HOFFMANN;</w:t>
      </w:r>
      <w:r>
        <w:rPr>
          <w:color w:val="231F20"/>
          <w:spacing w:val="-11"/>
        </w:rPr>
        <w:t> </w:t>
      </w:r>
      <w:r>
        <w:rPr>
          <w:color w:val="231F20"/>
        </w:rPr>
        <w:t>CAMPOS,</w:t>
      </w:r>
      <w:r>
        <w:rPr>
          <w:color w:val="231F20"/>
          <w:spacing w:val="-11"/>
        </w:rPr>
        <w:t> </w:t>
      </w:r>
      <w:r>
        <w:rPr>
          <w:color w:val="231F20"/>
        </w:rPr>
        <w:t>2013),</w:t>
      </w:r>
      <w:r>
        <w:rPr>
          <w:color w:val="231F20"/>
          <w:spacing w:val="-11"/>
        </w:rPr>
        <w:t> </w:t>
      </w:r>
      <w:r>
        <w:rPr>
          <w:color w:val="231F20"/>
        </w:rPr>
        <w:t>quanto</w:t>
      </w:r>
      <w:r>
        <w:rPr>
          <w:color w:val="231F20"/>
          <w:spacing w:val="-11"/>
        </w:rPr>
        <w:t> </w:t>
      </w:r>
      <w:r>
        <w:rPr>
          <w:color w:val="231F20"/>
        </w:rPr>
        <w:t>resultar</w:t>
      </w:r>
      <w:r>
        <w:rPr>
          <w:color w:val="231F20"/>
          <w:spacing w:val="-65"/>
        </w:rPr>
        <w:t> </w:t>
      </w:r>
      <w:r>
        <w:rPr>
          <w:color w:val="231F20"/>
        </w:rPr>
        <w:t>em um ambiente no qual não se identifica a formação de uma rede interorganiza-</w:t>
      </w:r>
      <w:r>
        <w:rPr>
          <w:color w:val="231F20"/>
          <w:spacing w:val="1"/>
        </w:rPr>
        <w:t> </w:t>
      </w:r>
      <w:r>
        <w:rPr>
          <w:color w:val="231F20"/>
        </w:rPr>
        <w:t>cional</w:t>
      </w:r>
      <w:r>
        <w:rPr>
          <w:color w:val="231F20"/>
          <w:spacing w:val="6"/>
        </w:rPr>
        <w:t> </w:t>
      </w:r>
      <w:r>
        <w:rPr>
          <w:color w:val="231F20"/>
        </w:rPr>
        <w:t>(THOMAZINE,</w:t>
      </w:r>
      <w:r>
        <w:rPr>
          <w:color w:val="231F20"/>
          <w:spacing w:val="6"/>
        </w:rPr>
        <w:t> </w:t>
      </w:r>
      <w:r>
        <w:rPr>
          <w:color w:val="231F20"/>
        </w:rPr>
        <w:t>2012;</w:t>
      </w:r>
      <w:r>
        <w:rPr>
          <w:color w:val="231F20"/>
          <w:spacing w:val="6"/>
        </w:rPr>
        <w:t> </w:t>
      </w:r>
      <w:r>
        <w:rPr>
          <w:color w:val="231F20"/>
        </w:rPr>
        <w:t>COSTA;</w:t>
      </w:r>
      <w:r>
        <w:rPr>
          <w:color w:val="231F20"/>
          <w:spacing w:val="6"/>
        </w:rPr>
        <w:t> </w:t>
      </w:r>
      <w:r>
        <w:rPr>
          <w:color w:val="231F20"/>
        </w:rPr>
        <w:t>GONÇALVES;</w:t>
      </w:r>
      <w:r>
        <w:rPr>
          <w:color w:val="231F20"/>
          <w:spacing w:val="7"/>
        </w:rPr>
        <w:t> </w:t>
      </w:r>
      <w:r>
        <w:rPr>
          <w:color w:val="231F20"/>
        </w:rPr>
        <w:t>HOFFMANN,</w:t>
      </w:r>
      <w:r>
        <w:rPr>
          <w:color w:val="231F20"/>
          <w:spacing w:val="5"/>
        </w:rPr>
        <w:t> </w:t>
      </w:r>
      <w:r>
        <w:rPr>
          <w:color w:val="231F20"/>
        </w:rPr>
        <w:t>2014);</w:t>
      </w:r>
      <w:r>
        <w:rPr>
          <w:color w:val="231F20"/>
          <w:spacing w:val="6"/>
        </w:rPr>
        <w:t> </w:t>
      </w:r>
      <w:r>
        <w:rPr>
          <w:color w:val="231F20"/>
        </w:rPr>
        <w:t>ou</w:t>
      </w:r>
      <w:r>
        <w:rPr>
          <w:color w:val="231F20"/>
          <w:spacing w:val="5"/>
        </w:rPr>
        <w:t> </w:t>
      </w:r>
      <w:r>
        <w:rPr>
          <w:color w:val="231F20"/>
        </w:rPr>
        <w:t>seja,</w:t>
      </w:r>
      <w:r>
        <w:rPr>
          <w:color w:val="231F20"/>
          <w:spacing w:val="7"/>
        </w:rPr>
        <w:t> </w:t>
      </w:r>
      <w:r>
        <w:rPr>
          <w:color w:val="231F20"/>
        </w:rPr>
        <w:t>há</w:t>
      </w:r>
    </w:p>
    <w:p>
      <w:pPr>
        <w:pStyle w:val="BodyText"/>
        <w:spacing w:line="312" w:lineRule="auto" w:before="8"/>
        <w:ind w:right="111"/>
        <w:jc w:val="both"/>
      </w:pPr>
      <w:r>
        <w:rPr>
          <w:color w:val="231F20"/>
          <w:spacing w:val="-1"/>
        </w:rPr>
        <w:t>trabalhos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mostram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ambas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situações.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título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exemplo,</w:t>
      </w:r>
      <w:r>
        <w:rPr>
          <w:color w:val="231F20"/>
          <w:spacing w:val="-5"/>
        </w:rPr>
        <w:t> </w:t>
      </w:r>
      <w:r>
        <w:rPr>
          <w:color w:val="231F20"/>
        </w:rPr>
        <w:t>Hoffmann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Campos</w:t>
      </w:r>
      <w:r>
        <w:rPr>
          <w:color w:val="231F20"/>
          <w:spacing w:val="-64"/>
        </w:rPr>
        <w:t> </w:t>
      </w:r>
      <w:r>
        <w:rPr>
          <w:color w:val="231F20"/>
        </w:rPr>
        <w:t>(2013)</w:t>
      </w:r>
      <w:r>
        <w:rPr>
          <w:color w:val="231F20"/>
          <w:spacing w:val="-8"/>
        </w:rPr>
        <w:t> </w:t>
      </w:r>
      <w:r>
        <w:rPr>
          <w:color w:val="231F20"/>
        </w:rPr>
        <w:t>analisaram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atores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sete</w:t>
      </w:r>
      <w:r>
        <w:rPr>
          <w:color w:val="231F20"/>
          <w:spacing w:val="-8"/>
        </w:rPr>
        <w:t> </w:t>
      </w:r>
      <w:r>
        <w:rPr>
          <w:color w:val="231F20"/>
        </w:rPr>
        <w:t>destinos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litoral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Santa</w:t>
      </w:r>
      <w:r>
        <w:rPr>
          <w:color w:val="231F20"/>
          <w:spacing w:val="-8"/>
        </w:rPr>
        <w:t> </w:t>
      </w:r>
      <w:r>
        <w:rPr>
          <w:color w:val="231F20"/>
        </w:rPr>
        <w:t>Catarina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Balneário</w:t>
      </w:r>
      <w:r>
        <w:rPr>
          <w:color w:val="231F20"/>
          <w:spacing w:val="-64"/>
        </w:rPr>
        <w:t> </w:t>
      </w:r>
      <w:r>
        <w:rPr>
          <w:color w:val="231F20"/>
        </w:rPr>
        <w:t>Camboriú,</w:t>
      </w:r>
      <w:r>
        <w:rPr>
          <w:color w:val="231F20"/>
          <w:spacing w:val="-16"/>
        </w:rPr>
        <w:t> </w:t>
      </w:r>
      <w:r>
        <w:rPr>
          <w:color w:val="231F20"/>
        </w:rPr>
        <w:t>Bombinhas,</w:t>
      </w:r>
      <w:r>
        <w:rPr>
          <w:color w:val="231F20"/>
          <w:spacing w:val="-14"/>
        </w:rPr>
        <w:t> </w:t>
      </w:r>
      <w:r>
        <w:rPr>
          <w:color w:val="231F20"/>
        </w:rPr>
        <w:t>Itajaí,</w:t>
      </w:r>
      <w:r>
        <w:rPr>
          <w:color w:val="231F20"/>
          <w:spacing w:val="-15"/>
        </w:rPr>
        <w:t> </w:t>
      </w:r>
      <w:r>
        <w:rPr>
          <w:color w:val="231F20"/>
        </w:rPr>
        <w:t>Itapema,</w:t>
      </w:r>
      <w:r>
        <w:rPr>
          <w:color w:val="231F20"/>
          <w:spacing w:val="-15"/>
        </w:rPr>
        <w:t> </w:t>
      </w:r>
      <w:r>
        <w:rPr>
          <w:color w:val="231F20"/>
        </w:rPr>
        <w:t>Navegantes,</w:t>
      </w:r>
      <w:r>
        <w:rPr>
          <w:color w:val="231F20"/>
          <w:spacing w:val="-16"/>
        </w:rPr>
        <w:t> </w:t>
      </w:r>
      <w:r>
        <w:rPr>
          <w:color w:val="231F20"/>
        </w:rPr>
        <w:t>Penha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Porto</w:t>
      </w:r>
      <w:r>
        <w:rPr>
          <w:color w:val="231F20"/>
          <w:spacing w:val="-15"/>
        </w:rPr>
        <w:t> </w:t>
      </w:r>
      <w:r>
        <w:rPr>
          <w:color w:val="231F20"/>
        </w:rPr>
        <w:t>Belo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afirmaram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naquele</w:t>
      </w:r>
      <w:r>
        <w:rPr>
          <w:color w:val="231F20"/>
          <w:spacing w:val="-10"/>
        </w:rPr>
        <w:t> </w:t>
      </w:r>
      <w:r>
        <w:rPr>
          <w:color w:val="231F20"/>
        </w:rPr>
        <w:t>cenário</w:t>
      </w:r>
      <w:r>
        <w:rPr>
          <w:color w:val="231F20"/>
          <w:spacing w:val="-11"/>
        </w:rPr>
        <w:t> </w:t>
      </w:r>
      <w:r>
        <w:rPr>
          <w:color w:val="231F20"/>
        </w:rPr>
        <w:t>havia</w:t>
      </w:r>
      <w:r>
        <w:rPr>
          <w:color w:val="231F20"/>
          <w:spacing w:val="-10"/>
        </w:rPr>
        <w:t> </w:t>
      </w:r>
      <w:r>
        <w:rPr>
          <w:color w:val="231F20"/>
        </w:rPr>
        <w:t>redes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tipo</w:t>
      </w:r>
      <w:r>
        <w:rPr>
          <w:color w:val="231F20"/>
          <w:spacing w:val="-10"/>
        </w:rPr>
        <w:t> </w:t>
      </w:r>
      <w:r>
        <w:rPr>
          <w:color w:val="231F20"/>
        </w:rPr>
        <w:t>interorganizacional.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contrapartida,</w:t>
      </w:r>
      <w:r>
        <w:rPr>
          <w:color w:val="231F20"/>
          <w:spacing w:val="-11"/>
        </w:rPr>
        <w:t> </w:t>
      </w:r>
      <w:r>
        <w:rPr>
          <w:color w:val="231F20"/>
        </w:rPr>
        <w:t>Costa,</w:t>
      </w:r>
      <w:r>
        <w:rPr>
          <w:color w:val="231F20"/>
          <w:spacing w:val="-64"/>
        </w:rPr>
        <w:t> </w:t>
      </w:r>
      <w:r>
        <w:rPr>
          <w:color w:val="231F20"/>
        </w:rPr>
        <w:t>Gonçalves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Hoffmann</w:t>
      </w:r>
      <w:r>
        <w:rPr>
          <w:color w:val="231F20"/>
          <w:spacing w:val="-9"/>
        </w:rPr>
        <w:t> </w:t>
      </w:r>
      <w:r>
        <w:rPr>
          <w:color w:val="231F20"/>
        </w:rPr>
        <w:t>(2014),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analisarem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8"/>
        </w:rPr>
        <w:t> </w:t>
      </w:r>
      <w:r>
        <w:rPr>
          <w:color w:val="231F20"/>
        </w:rPr>
        <w:t>Belo</w:t>
      </w:r>
      <w:r>
        <w:rPr>
          <w:color w:val="231F20"/>
          <w:spacing w:val="-9"/>
        </w:rPr>
        <w:t> </w:t>
      </w:r>
      <w:r>
        <w:rPr>
          <w:color w:val="231F20"/>
        </w:rPr>
        <w:t>Horizonte-MG,</w:t>
      </w:r>
      <w:r>
        <w:rPr>
          <w:color w:val="231F20"/>
          <w:spacing w:val="-9"/>
        </w:rPr>
        <w:t> </w:t>
      </w:r>
      <w:r>
        <w:rPr>
          <w:color w:val="231F20"/>
        </w:rPr>
        <w:t>não</w:t>
      </w:r>
      <w:r>
        <w:rPr>
          <w:color w:val="231F20"/>
          <w:spacing w:val="-8"/>
        </w:rPr>
        <w:t> </w:t>
      </w:r>
      <w:r>
        <w:rPr>
          <w:color w:val="231F20"/>
        </w:rPr>
        <w:t>iden-</w:t>
      </w:r>
      <w:r>
        <w:rPr>
          <w:color w:val="231F20"/>
          <w:spacing w:val="-65"/>
        </w:rPr>
        <w:t> </w:t>
      </w:r>
      <w:r>
        <w:rPr>
          <w:color w:val="231F20"/>
        </w:rPr>
        <w:t>tificaram a formação de relacionamentos cooperativos entre as empresas pesquisa-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(albergues) e</w:t>
      </w:r>
      <w:r>
        <w:rPr>
          <w:color w:val="231F20"/>
          <w:spacing w:val="-2"/>
        </w:rPr>
        <w:t> </w:t>
      </w:r>
      <w:r>
        <w:rPr>
          <w:color w:val="231F20"/>
        </w:rPr>
        <w:t>nem</w:t>
      </w:r>
      <w:r>
        <w:rPr>
          <w:color w:val="231F20"/>
          <w:spacing w:val="-1"/>
        </w:rPr>
        <w:t> </w:t>
      </w:r>
      <w:r>
        <w:rPr>
          <w:color w:val="231F20"/>
        </w:rPr>
        <w:t>delas</w:t>
      </w:r>
      <w:r>
        <w:rPr>
          <w:color w:val="231F20"/>
          <w:spacing w:val="-2"/>
        </w:rPr>
        <w:t> </w:t>
      </w:r>
      <w:r>
        <w:rPr>
          <w:color w:val="231F20"/>
        </w:rPr>
        <w:t>com o</w:t>
      </w:r>
      <w:r>
        <w:rPr>
          <w:color w:val="231F20"/>
          <w:spacing w:val="-1"/>
        </w:rPr>
        <w:t> </w:t>
      </w:r>
      <w:r>
        <w:rPr>
          <w:color w:val="231F20"/>
        </w:rPr>
        <w:t>setor</w:t>
      </w:r>
      <w:r>
        <w:rPr>
          <w:color w:val="231F20"/>
          <w:spacing w:val="-1"/>
        </w:rPr>
        <w:t> </w:t>
      </w:r>
      <w:r>
        <w:rPr>
          <w:color w:val="231F20"/>
        </w:rPr>
        <w:t>público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privado.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AZZOPARDI, Erne</w:t>
      </w:r>
      <w:r>
        <w:rPr>
          <w:rFonts w:ascii="Times New Roman"/>
          <w:color w:val="231F20"/>
        </w:rPr>
        <w:t>st; NASH, Robert</w:t>
      </w:r>
      <w:r>
        <w:rPr>
          <w:color w:val="231F20"/>
        </w:rPr>
        <w:t>. A critical evaluation of importance: performance</w:t>
      </w:r>
      <w:r>
        <w:rPr>
          <w:color w:val="231F20"/>
          <w:spacing w:val="1"/>
        </w:rPr>
        <w:t> </w:t>
      </w:r>
      <w:r>
        <w:rPr>
          <w:color w:val="231F20"/>
        </w:rPr>
        <w:t>analysis.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35, n. 4, p. 222-33, 2013. DOI: 10.1016/j.tour-</w:t>
      </w:r>
      <w:r>
        <w:rPr>
          <w:color w:val="231F20"/>
          <w:spacing w:val="1"/>
        </w:rPr>
        <w:t> </w:t>
      </w:r>
      <w:r>
        <w:rPr>
          <w:color w:val="231F20"/>
        </w:rPr>
        <w:t>man.2012.07.007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BAGGIO, Rodolfo; SCOTT, Noel; COOPER, Chris. Improving tourism destination go-</w:t>
      </w:r>
      <w:r>
        <w:rPr>
          <w:color w:val="231F20"/>
          <w:spacing w:val="-64"/>
        </w:rPr>
        <w:t> </w:t>
      </w:r>
      <w:r>
        <w:rPr>
          <w:color w:val="231F20"/>
        </w:rPr>
        <w:t>vernance: a complexity science approach. </w:t>
      </w:r>
      <w:r>
        <w:rPr>
          <w:rFonts w:ascii="Arial"/>
          <w:b/>
          <w:color w:val="231F20"/>
        </w:rPr>
        <w:t>Tourism Review</w:t>
      </w:r>
      <w:r>
        <w:rPr>
          <w:color w:val="231F20"/>
        </w:rPr>
        <w:t>, v. 65, n. 4, p. 51-60,</w:t>
      </w:r>
      <w:r>
        <w:rPr>
          <w:color w:val="231F20"/>
          <w:spacing w:val="1"/>
        </w:rPr>
        <w:t> </w:t>
      </w:r>
      <w:r>
        <w:rPr>
          <w:color w:val="231F20"/>
        </w:rPr>
        <w:t>2010.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0"/>
        </w:rPr>
        <w:t> </w:t>
      </w:r>
      <w:r>
        <w:rPr>
          <w:color w:val="231F20"/>
        </w:rPr>
        <w:t>10.1108/16605371011093863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BRASIL,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Ministério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Turismo.</w:t>
      </w:r>
      <w:r>
        <w:rPr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Categorização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municípios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regiões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turísti-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mapa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brasileiro</w:t>
      </w:r>
      <w:r>
        <w:rPr>
          <w:color w:val="231F20"/>
          <w:sz w:val="24"/>
        </w:rPr>
        <w:t>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2019.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Disponível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em:</w:t>
      </w:r>
      <w:r>
        <w:rPr>
          <w:color w:val="231F20"/>
          <w:spacing w:val="-9"/>
          <w:sz w:val="24"/>
        </w:rPr>
        <w:t> </w:t>
      </w:r>
      <w:hyperlink r:id="rId19">
        <w:r>
          <w:rPr>
            <w:color w:val="231F20"/>
            <w:sz w:val="24"/>
          </w:rPr>
          <w:t>&lt;http://dados.turismo.gov</w:t>
        </w:r>
      </w:hyperlink>
      <w:r>
        <w:rPr>
          <w:color w:val="231F20"/>
          <w:sz w:val="24"/>
        </w:rPr>
        <w:t>.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br/categorizacao&gt;.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Acesso em: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21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jan.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2020.</w:t>
      </w:r>
    </w:p>
    <w:p>
      <w:pPr>
        <w:spacing w:line="312" w:lineRule="auto" w:before="164"/>
        <w:ind w:left="100" w:right="109" w:firstLine="0"/>
        <w:jc w:val="both"/>
        <w:rPr>
          <w:sz w:val="24"/>
        </w:rPr>
      </w:pPr>
      <w:r>
        <w:rPr>
          <w:color w:val="231F20"/>
          <w:sz w:val="24"/>
        </w:rPr>
        <w:t>BRASIL, Ministério do Turismo. </w:t>
      </w:r>
      <w:r>
        <w:rPr>
          <w:rFonts w:ascii="Arial" w:hAnsi="Arial"/>
          <w:b/>
          <w:color w:val="231F20"/>
          <w:sz w:val="24"/>
        </w:rPr>
        <w:t>Índice de competitividade do turismo Nacional</w:t>
      </w:r>
      <w:r>
        <w:rPr>
          <w:color w:val="231F20"/>
          <w:sz w:val="24"/>
        </w:rPr>
        <w:t>.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2015. Disponível em: </w:t>
      </w:r>
      <w:hyperlink r:id="rId20">
        <w:r>
          <w:rPr>
            <w:color w:val="231F20"/>
            <w:spacing w:val="-1"/>
            <w:sz w:val="24"/>
          </w:rPr>
          <w:t>&lt;http://dados.turismo.gov.br/indice-de-competitividade&gt;. </w:t>
        </w:r>
      </w:hyperlink>
      <w:r>
        <w:rPr>
          <w:color w:val="231F20"/>
          <w:sz w:val="24"/>
        </w:rPr>
        <w:t>Acesso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em: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21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jan.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2020.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BUHALIS,</w:t>
      </w:r>
      <w:r>
        <w:rPr>
          <w:color w:val="231F20"/>
          <w:spacing w:val="-7"/>
        </w:rPr>
        <w:t> </w:t>
      </w:r>
      <w:r>
        <w:rPr>
          <w:color w:val="231F20"/>
        </w:rPr>
        <w:t>Dimitrios.</w:t>
      </w:r>
      <w:r>
        <w:rPr>
          <w:color w:val="231F20"/>
          <w:spacing w:val="-7"/>
        </w:rPr>
        <w:t> </w:t>
      </w:r>
      <w:r>
        <w:rPr>
          <w:color w:val="231F20"/>
        </w:rPr>
        <w:t>Marketing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competitive</w:t>
      </w:r>
      <w:r>
        <w:rPr>
          <w:color w:val="231F20"/>
          <w:spacing w:val="-6"/>
        </w:rPr>
        <w:t> </w:t>
      </w:r>
      <w:r>
        <w:rPr>
          <w:color w:val="231F20"/>
        </w:rPr>
        <w:t>destination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future.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7"/>
        </w:rPr>
        <w:t> </w:t>
      </w:r>
      <w:r>
        <w:rPr>
          <w:rFonts w:ascii="Arial"/>
          <w:b/>
          <w:color w:val="231F20"/>
        </w:rPr>
        <w:t>ma-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21,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97-116,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spacing w:line="312" w:lineRule="auto" w:before="162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COELHO, Mariana de Freitas; GOSLING, Marlusa; BERBEL, Giulia. Atratividade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destino turístico: a percepção dos atores locais de Ouro Preto, MG, Brasil. </w:t>
      </w:r>
      <w:r>
        <w:rPr>
          <w:rFonts w:ascii="Arial" w:hAnsi="Arial"/>
          <w:b/>
          <w:color w:val="231F20"/>
          <w:sz w:val="24"/>
        </w:rPr>
        <w:t>PASOS 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Patrimonio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Cultural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929-947,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2016.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COSTA, Helena Araújo; GONÇALVES, Josy Sapucaia; HOFFMANN, Valmir Emil.</w:t>
      </w:r>
      <w:r>
        <w:rPr>
          <w:color w:val="231F20"/>
          <w:spacing w:val="1"/>
        </w:rPr>
        <w:t> </w:t>
      </w:r>
      <w:r>
        <w:rPr>
          <w:color w:val="231F20"/>
        </w:rPr>
        <w:t>Cooperação entre micro e pequenas empresas de hospedagem como fonte de van-</w:t>
      </w:r>
      <w:r>
        <w:rPr>
          <w:color w:val="231F20"/>
          <w:spacing w:val="1"/>
        </w:rPr>
        <w:t> </w:t>
      </w:r>
      <w:r>
        <w:rPr>
          <w:color w:val="231F20"/>
        </w:rPr>
        <w:t>tagem competitiva: estudo dos albergues de Belo Horizonte (MG). </w:t>
      </w:r>
      <w:r>
        <w:rPr>
          <w:rFonts w:ascii="Arial" w:hAnsi="Arial"/>
          <w:b/>
          <w:color w:val="231F20"/>
        </w:rPr>
        <w:t>Revista Turismo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Visão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Ação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16,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6-27,</w:t>
      </w:r>
      <w:r>
        <w:rPr>
          <w:color w:val="231F20"/>
          <w:spacing w:val="-3"/>
        </w:rPr>
        <w:t> </w:t>
      </w:r>
      <w:r>
        <w:rPr>
          <w:color w:val="231F20"/>
        </w:rPr>
        <w:t>2014.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10.14210/rtva.v16n1.p6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CZAJKOWSKI, Adriana; CUNHA, Sieglinde Kindl. Organização e coordenação da</w:t>
      </w:r>
      <w:r>
        <w:rPr>
          <w:color w:val="231F20"/>
          <w:spacing w:val="1"/>
        </w:rPr>
        <w:t> </w:t>
      </w:r>
      <w:r>
        <w:rPr>
          <w:color w:val="231F20"/>
        </w:rPr>
        <w:t>rede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cooperação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aglomerados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turismo</w:t>
      </w:r>
      <w:r>
        <w:rPr>
          <w:color w:val="231F20"/>
          <w:spacing w:val="-2"/>
        </w:rPr>
        <w:t> </w:t>
      </w:r>
      <w:r>
        <w:rPr>
          <w:color w:val="231F20"/>
        </w:rPr>
        <w:t>rural.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Visão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Ação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12,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92-113,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DUDENSING, Rebekka; HUGHES, David; SHIELDS, Martin. Perceptions of tourism</w:t>
      </w:r>
      <w:r>
        <w:rPr>
          <w:color w:val="231F20"/>
          <w:spacing w:val="1"/>
        </w:rPr>
        <w:t> </w:t>
      </w:r>
      <w:r>
        <w:rPr>
          <w:color w:val="231F20"/>
        </w:rPr>
        <w:t>promotion and business challenges: a survey-based comparison of tourism busines-</w:t>
      </w:r>
      <w:r>
        <w:rPr>
          <w:color w:val="231F20"/>
          <w:spacing w:val="1"/>
        </w:rPr>
        <w:t> </w:t>
      </w:r>
      <w:r>
        <w:rPr>
          <w:color w:val="231F20"/>
        </w:rPr>
        <w:t>ses and promotion organizations.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32, n. 6, p. 1453-1462,</w:t>
      </w:r>
      <w:r>
        <w:rPr>
          <w:color w:val="231F20"/>
          <w:spacing w:val="1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10.1016/j.tourman.2010.10.008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DWYER,    Larry;    KIM,    Chulwon.    Destination    competitiveness:    determinan-</w:t>
      </w:r>
      <w:r>
        <w:rPr>
          <w:color w:val="231F20"/>
          <w:spacing w:val="1"/>
        </w:rPr>
        <w:t> </w:t>
      </w:r>
      <w:r>
        <w:rPr>
          <w:color w:val="231F20"/>
        </w:rPr>
        <w:t>ts 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pStyle w:val="BodyText"/>
        <w:spacing w:line="312" w:lineRule="auto" w:before="163"/>
        <w:ind w:right="109"/>
        <w:jc w:val="both"/>
      </w:pPr>
      <w:r>
        <w:rPr>
          <w:color w:val="231F20"/>
        </w:rPr>
        <w:t>FELZENSZTEIN, Christian; GIMMON, Eli; CARTER, Sara. Geographical co-location,</w:t>
      </w:r>
      <w:r>
        <w:rPr>
          <w:color w:val="231F20"/>
          <w:spacing w:val="-64"/>
        </w:rPr>
        <w:t> </w:t>
      </w:r>
      <w:r>
        <w:rPr>
          <w:color w:val="231F20"/>
        </w:rPr>
        <w:t>social</w:t>
      </w:r>
      <w:r>
        <w:rPr>
          <w:color w:val="231F20"/>
          <w:spacing w:val="-4"/>
        </w:rPr>
        <w:t> </w:t>
      </w:r>
      <w:r>
        <w:rPr>
          <w:color w:val="231F20"/>
        </w:rPr>
        <w:t>networks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interfirm</w:t>
      </w:r>
      <w:r>
        <w:rPr>
          <w:color w:val="231F20"/>
          <w:spacing w:val="-3"/>
        </w:rPr>
        <w:t> </w:t>
      </w:r>
      <w:r>
        <w:rPr>
          <w:color w:val="231F20"/>
        </w:rPr>
        <w:t>marketing</w:t>
      </w:r>
      <w:r>
        <w:rPr>
          <w:color w:val="231F20"/>
          <w:spacing w:val="-4"/>
        </w:rPr>
        <w:t> </w:t>
      </w:r>
      <w:r>
        <w:rPr>
          <w:color w:val="231F20"/>
        </w:rPr>
        <w:t>co-operation: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salmon</w:t>
      </w:r>
      <w:r>
        <w:rPr>
          <w:color w:val="231F20"/>
          <w:spacing w:val="-3"/>
        </w:rPr>
        <w:t> </w:t>
      </w:r>
      <w:r>
        <w:rPr>
          <w:color w:val="231F20"/>
        </w:rPr>
        <w:t>industry.</w:t>
      </w:r>
      <w:r>
        <w:rPr>
          <w:color w:val="231F20"/>
          <w:spacing w:val="-65"/>
        </w:rPr>
        <w:t> </w:t>
      </w:r>
      <w:r>
        <w:rPr>
          <w:rFonts w:ascii="Arial"/>
          <w:b/>
          <w:color w:val="231F20"/>
          <w:spacing w:val="-1"/>
        </w:rPr>
        <w:t>Long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  <w:spacing w:val="-1"/>
        </w:rPr>
        <w:t>Range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Planning</w:t>
      </w:r>
      <w:r>
        <w:rPr>
          <w:color w:val="231F20"/>
          <w:spacing w:val="-1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43,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5-6,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675-690,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2010.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16"/>
        </w:rPr>
        <w:t> </w:t>
      </w:r>
      <w:r>
        <w:rPr>
          <w:color w:val="231F20"/>
        </w:rPr>
        <w:t>10.1016/j.lrp.2010.02.006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FERREIRA, Maria Tatiana da Silva; MEIRELES, Sheila Santos; MACEDO, Marcelo</w:t>
      </w:r>
      <w:r>
        <w:rPr>
          <w:color w:val="231F20"/>
          <w:spacing w:val="1"/>
        </w:rPr>
        <w:t> </w:t>
      </w:r>
      <w:r>
        <w:rPr>
          <w:color w:val="231F20"/>
        </w:rPr>
        <w:t>Alvaro da Silva; BARONE, Francisco Marcelo; SANT´ANNA, Paulo Roberto; ZOTES,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Luiz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Pérez.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Análise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Arranjos</w:t>
      </w:r>
      <w:r>
        <w:rPr>
          <w:color w:val="231F20"/>
          <w:spacing w:val="-7"/>
        </w:rPr>
        <w:t> </w:t>
      </w:r>
      <w:r>
        <w:rPr>
          <w:color w:val="231F20"/>
        </w:rPr>
        <w:t>Produtivos</w:t>
      </w:r>
      <w:r>
        <w:rPr>
          <w:color w:val="231F20"/>
          <w:spacing w:val="-7"/>
        </w:rPr>
        <w:t> </w:t>
      </w:r>
      <w:r>
        <w:rPr>
          <w:color w:val="231F20"/>
        </w:rPr>
        <w:t>Locais</w:t>
      </w:r>
      <w:r>
        <w:rPr>
          <w:color w:val="231F20"/>
          <w:spacing w:val="-7"/>
        </w:rPr>
        <w:t> </w:t>
      </w:r>
      <w:r>
        <w:rPr>
          <w:color w:val="231F20"/>
        </w:rPr>
        <w:t>(APLs):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es-</w:t>
      </w:r>
      <w:r>
        <w:rPr>
          <w:color w:val="231F20"/>
          <w:spacing w:val="-64"/>
        </w:rPr>
        <w:t> </w:t>
      </w:r>
      <w:r>
        <w:rPr>
          <w:color w:val="231F20"/>
        </w:rPr>
        <w:t>tudo de caso do município de Paraty (RJ). </w:t>
      </w:r>
      <w:r>
        <w:rPr>
          <w:rFonts w:ascii="Arial" w:hAnsi="Arial"/>
          <w:b/>
          <w:color w:val="231F20"/>
        </w:rPr>
        <w:t>Revista de Administracao </w:t>
      </w:r>
      <w:r>
        <w:rPr>
          <w:color w:val="231F20"/>
        </w:rPr>
        <w:t>Pública, v. 45,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517-39,</w:t>
      </w:r>
      <w:r>
        <w:rPr>
          <w:color w:val="231F20"/>
          <w:spacing w:val="-3"/>
        </w:rPr>
        <w:t> </w:t>
      </w:r>
      <w:r>
        <w:rPr>
          <w:color w:val="231F20"/>
        </w:rPr>
        <w:t>2011.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10.1590/S0034-76122011000200010</w:t>
      </w:r>
    </w:p>
    <w:p>
      <w:pPr>
        <w:pStyle w:val="BodyText"/>
        <w:spacing w:line="312" w:lineRule="auto" w:before="166"/>
        <w:ind w:right="109"/>
        <w:jc w:val="both"/>
      </w:pPr>
      <w:r>
        <w:rPr>
          <w:color w:val="231F20"/>
        </w:rPr>
        <w:t>FLEISCHER,</w:t>
      </w:r>
      <w:r>
        <w:rPr>
          <w:color w:val="231F20"/>
          <w:spacing w:val="13"/>
        </w:rPr>
        <w:t> </w:t>
      </w:r>
      <w:r>
        <w:rPr>
          <w:color w:val="231F20"/>
        </w:rPr>
        <w:t>Aliza;</w:t>
      </w:r>
      <w:r>
        <w:rPr>
          <w:color w:val="231F20"/>
          <w:spacing w:val="27"/>
        </w:rPr>
        <w:t> </w:t>
      </w:r>
      <w:r>
        <w:rPr>
          <w:color w:val="231F20"/>
        </w:rPr>
        <w:t>FELSENSTEIN,</w:t>
      </w:r>
      <w:r>
        <w:rPr>
          <w:color w:val="231F20"/>
          <w:spacing w:val="27"/>
        </w:rPr>
        <w:t> </w:t>
      </w:r>
      <w:r>
        <w:rPr>
          <w:color w:val="231F20"/>
        </w:rPr>
        <w:t>Daniel.</w:t>
      </w:r>
      <w:r>
        <w:rPr>
          <w:color w:val="231F20"/>
          <w:spacing w:val="27"/>
        </w:rPr>
        <w:t> </w:t>
      </w:r>
      <w:r>
        <w:rPr>
          <w:color w:val="231F20"/>
        </w:rPr>
        <w:t>Support</w:t>
      </w:r>
      <w:r>
        <w:rPr>
          <w:color w:val="231F20"/>
          <w:spacing w:val="27"/>
        </w:rPr>
        <w:t> </w:t>
      </w:r>
      <w:r>
        <w:rPr>
          <w:color w:val="231F20"/>
        </w:rPr>
        <w:t>for</w:t>
      </w:r>
      <w:r>
        <w:rPr>
          <w:color w:val="231F20"/>
          <w:spacing w:val="27"/>
        </w:rPr>
        <w:t> </w:t>
      </w:r>
      <w:r>
        <w:rPr>
          <w:color w:val="231F20"/>
        </w:rPr>
        <w:t>rural</w:t>
      </w:r>
      <w:r>
        <w:rPr>
          <w:color w:val="231F20"/>
          <w:spacing w:val="27"/>
        </w:rPr>
        <w:t> </w:t>
      </w:r>
      <w:r>
        <w:rPr>
          <w:color w:val="231F20"/>
        </w:rPr>
        <w:t>tourism:</w:t>
      </w:r>
      <w:r>
        <w:rPr>
          <w:color w:val="231F20"/>
          <w:spacing w:val="27"/>
        </w:rPr>
        <w:t> </w:t>
      </w:r>
      <w:r>
        <w:rPr>
          <w:color w:val="231F20"/>
        </w:rPr>
        <w:t>does</w:t>
      </w:r>
      <w:r>
        <w:rPr>
          <w:color w:val="231F20"/>
          <w:spacing w:val="27"/>
        </w:rPr>
        <w:t> </w:t>
      </w:r>
      <w:r>
        <w:rPr>
          <w:color w:val="231F20"/>
        </w:rPr>
        <w:t>it</w:t>
      </w:r>
      <w:r>
        <w:rPr>
          <w:color w:val="231F20"/>
          <w:spacing w:val="27"/>
        </w:rPr>
        <w:t> </w:t>
      </w:r>
      <w:r>
        <w:rPr>
          <w:color w:val="231F20"/>
        </w:rPr>
        <w:t>make</w:t>
      </w:r>
      <w:r>
        <w:rPr>
          <w:color w:val="231F20"/>
          <w:spacing w:val="-65"/>
        </w:rPr>
        <w:t> </w:t>
      </w:r>
      <w:r>
        <w:rPr>
          <w:color w:val="231F20"/>
        </w:rPr>
        <w:t>a difference?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27, n. 4, p. 1007-1024, 2000. DOI:</w:t>
      </w:r>
      <w:r>
        <w:rPr>
          <w:color w:val="231F20"/>
          <w:spacing w:val="1"/>
        </w:rPr>
        <w:t> </w:t>
      </w:r>
      <w:r>
        <w:rPr>
          <w:color w:val="231F20"/>
        </w:rPr>
        <w:t>10.1016/S0160-7383(99)00126-7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  <w:spacing w:val="-2"/>
        </w:rPr>
        <w:t>HALLAK,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Rob;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BROWN,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Graham;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LINDSAY,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Noel.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place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identity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re-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lationship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among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entrepreneurs: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structural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equation</w:t>
      </w:r>
      <w:r>
        <w:rPr>
          <w:color w:val="231F20"/>
          <w:spacing w:val="-16"/>
        </w:rPr>
        <w:t> </w:t>
      </w:r>
      <w:r>
        <w:rPr>
          <w:color w:val="231F20"/>
        </w:rPr>
        <w:t>modelling</w:t>
      </w:r>
      <w:r>
        <w:rPr>
          <w:color w:val="231F20"/>
          <w:spacing w:val="-15"/>
        </w:rPr>
        <w:t> </w:t>
      </w:r>
      <w:r>
        <w:rPr>
          <w:color w:val="231F20"/>
        </w:rPr>
        <w:t>analysis.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</w:rPr>
        <w:t>Tou-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  <w:spacing w:val="-1"/>
        </w:rPr>
        <w:t>rism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Management</w:t>
      </w:r>
      <w:r>
        <w:rPr>
          <w:color w:val="231F20"/>
          <w:spacing w:val="-1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33,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143-154,</w:t>
      </w:r>
      <w:r>
        <w:rPr>
          <w:color w:val="231F20"/>
          <w:spacing w:val="-14"/>
        </w:rPr>
        <w:t> </w:t>
      </w:r>
      <w:r>
        <w:rPr>
          <w:color w:val="231F20"/>
        </w:rPr>
        <w:t>2012.</w:t>
      </w:r>
      <w:r>
        <w:rPr>
          <w:color w:val="231F20"/>
          <w:spacing w:val="-14"/>
        </w:rPr>
        <w:t> </w:t>
      </w:r>
      <w:r>
        <w:rPr>
          <w:color w:val="231F20"/>
        </w:rPr>
        <w:t>DOI:</w:t>
      </w:r>
      <w:r>
        <w:rPr>
          <w:color w:val="231F20"/>
          <w:spacing w:val="-16"/>
        </w:rPr>
        <w:t> </w:t>
      </w:r>
      <w:r>
        <w:rPr>
          <w:color w:val="231F20"/>
        </w:rPr>
        <w:t>10.1016/j.tourman.2011.02.013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HAVEN-TANG, Claire; JONES, Eleri. Local leadership for rural tourism development:</w:t>
      </w:r>
      <w:r>
        <w:rPr>
          <w:color w:val="231F20"/>
          <w:spacing w:val="-64"/>
        </w:rPr>
        <w:t> </w:t>
      </w:r>
      <w:r>
        <w:rPr>
          <w:color w:val="231F20"/>
        </w:rPr>
        <w:t>a case study of Adventa, Monmouthshire, UK. </w:t>
      </w:r>
      <w:r>
        <w:rPr>
          <w:rFonts w:ascii="Arial"/>
          <w:b/>
          <w:color w:val="231F20"/>
        </w:rPr>
        <w:t>Tourism Management Perspectives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28-35,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 </w:t>
      </w:r>
      <w:hyperlink r:id="rId21">
        <w:r>
          <w:rPr>
            <w:color w:val="231F20"/>
            <w:u w:val="single" w:color="231F20"/>
          </w:rPr>
          <w:t>10.1016/j.tmp.2012.04.006</w:t>
        </w:r>
      </w:hyperlink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HOFFMANN,</w:t>
      </w:r>
      <w:r>
        <w:rPr>
          <w:color w:val="231F20"/>
          <w:spacing w:val="23"/>
        </w:rPr>
        <w:t> </w:t>
      </w:r>
      <w:r>
        <w:rPr>
          <w:color w:val="231F20"/>
        </w:rPr>
        <w:t>Valmir</w:t>
      </w:r>
      <w:r>
        <w:rPr>
          <w:color w:val="231F20"/>
          <w:spacing w:val="24"/>
        </w:rPr>
        <w:t> </w:t>
      </w:r>
      <w:r>
        <w:rPr>
          <w:color w:val="231F20"/>
        </w:rPr>
        <w:t>Emil;</w:t>
      </w:r>
      <w:r>
        <w:rPr>
          <w:color w:val="231F20"/>
          <w:spacing w:val="24"/>
        </w:rPr>
        <w:t> </w:t>
      </w:r>
      <w:r>
        <w:rPr>
          <w:color w:val="231F20"/>
        </w:rPr>
        <w:t>CAMPOS,</w:t>
      </w:r>
      <w:r>
        <w:rPr>
          <w:color w:val="231F20"/>
          <w:spacing w:val="24"/>
        </w:rPr>
        <w:t> </w:t>
      </w:r>
      <w:r>
        <w:rPr>
          <w:color w:val="231F20"/>
        </w:rPr>
        <w:t>Lucila</w:t>
      </w:r>
      <w:r>
        <w:rPr>
          <w:color w:val="231F20"/>
          <w:spacing w:val="24"/>
        </w:rPr>
        <w:t> </w:t>
      </w:r>
      <w:r>
        <w:rPr>
          <w:color w:val="231F20"/>
        </w:rPr>
        <w:t>Maria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Souza.</w:t>
      </w:r>
      <w:r>
        <w:rPr>
          <w:color w:val="231F20"/>
          <w:spacing w:val="24"/>
        </w:rPr>
        <w:t> </w:t>
      </w:r>
      <w:r>
        <w:rPr>
          <w:color w:val="231F20"/>
        </w:rPr>
        <w:t>Instituições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supor-</w:t>
      </w:r>
      <w:r>
        <w:rPr>
          <w:color w:val="231F20"/>
          <w:spacing w:val="-64"/>
        </w:rPr>
        <w:t> </w:t>
      </w:r>
      <w:r>
        <w:rPr>
          <w:color w:val="231F20"/>
        </w:rPr>
        <w:t>te, serviços e desempenho: um estudo em aglomerações turísticas de Santa Cata-</w:t>
      </w:r>
      <w:r>
        <w:rPr>
          <w:color w:val="231F20"/>
          <w:spacing w:val="1"/>
        </w:rPr>
        <w:t> </w:t>
      </w:r>
      <w:r>
        <w:rPr>
          <w:color w:val="231F20"/>
        </w:rPr>
        <w:t>rina.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17, n. 1, p. 18-41, 2013. DOI:</w:t>
      </w:r>
      <w:r>
        <w:rPr>
          <w:color w:val="231F20"/>
          <w:spacing w:val="1"/>
        </w:rPr>
        <w:t> </w:t>
      </w:r>
      <w:r>
        <w:rPr>
          <w:color w:val="231F20"/>
        </w:rPr>
        <w:t>10.1590/S1415-65552013000100003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/>
        <w:jc w:val="both"/>
      </w:pPr>
      <w:r>
        <w:rPr>
          <w:color w:val="231F20"/>
        </w:rPr>
        <w:t>HOFFMANN, Valmir Emil; OLIVEIRA, Bruna Paixão; BROCCHI, Jaqueline Thomazi-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suporte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turismo</w:t>
      </w:r>
      <w:r>
        <w:rPr>
          <w:color w:val="231F20"/>
          <w:spacing w:val="-7"/>
        </w:rPr>
        <w:t> </w:t>
      </w: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</w:rPr>
        <w:t>destinos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Alto</w:t>
      </w:r>
      <w:r>
        <w:rPr>
          <w:color w:val="231F20"/>
          <w:spacing w:val="-7"/>
        </w:rPr>
        <w:t> </w:t>
      </w:r>
      <w:r>
        <w:rPr>
          <w:color w:val="231F20"/>
        </w:rPr>
        <w:t>Paraíso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Pirenópolis: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análise sob a perspectiva das redes interorganizacionais. </w:t>
      </w:r>
      <w:r>
        <w:rPr>
          <w:rFonts w:ascii="Arial" w:hAnsi="Arial"/>
          <w:b/>
          <w:color w:val="231F20"/>
        </w:rPr>
        <w:t>Caderno Virtual de Turis-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mo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74-94,</w:t>
      </w:r>
      <w:r>
        <w:rPr>
          <w:color w:val="231F20"/>
          <w:spacing w:val="-2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10.18472/cvt.16n1.2016.1015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HOFFMANN, Valmir Emil; VIANNA, Silvio Luiz Gonçalves; MIYAZAKI, Emily Jun-</w:t>
      </w:r>
      <w:r>
        <w:rPr>
          <w:color w:val="231F20"/>
          <w:spacing w:val="1"/>
        </w:rPr>
        <w:t> </w:t>
      </w:r>
      <w:r>
        <w:rPr>
          <w:color w:val="231F20"/>
        </w:rPr>
        <w:t>durian; CRUZ, Thiago César; NEGRI, Danielle Vanessa. O papel das instituições de</w:t>
      </w:r>
      <w:r>
        <w:rPr>
          <w:color w:val="231F20"/>
          <w:spacing w:val="1"/>
        </w:rPr>
        <w:t> </w:t>
      </w:r>
      <w:r>
        <w:rPr>
          <w:color w:val="231F20"/>
        </w:rPr>
        <w:t>suporte ao turismo nos municípios de Garopaba e Imbituba em Santa Catarina. In:</w:t>
      </w:r>
      <w:r>
        <w:rPr>
          <w:color w:val="231F20"/>
          <w:spacing w:val="1"/>
        </w:rPr>
        <w:t> </w:t>
      </w:r>
      <w:r>
        <w:rPr>
          <w:color w:val="231F20"/>
        </w:rPr>
        <w:t>SEMINÁRIO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INICIAÇÃO</w:t>
      </w:r>
      <w:r>
        <w:rPr>
          <w:color w:val="231F20"/>
          <w:spacing w:val="-2"/>
        </w:rPr>
        <w:t> </w:t>
      </w:r>
      <w:r>
        <w:rPr>
          <w:color w:val="231F20"/>
        </w:rPr>
        <w:t>CIENTÍFICA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VALE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ITAJAÍ,</w:t>
      </w:r>
    </w:p>
    <w:p>
      <w:pPr>
        <w:pStyle w:val="BodyText"/>
        <w:spacing w:before="5"/>
        <w:jc w:val="both"/>
      </w:pPr>
      <w:r>
        <w:rPr>
          <w:color w:val="231F20"/>
        </w:rPr>
        <w:t>6.,</w:t>
      </w:r>
      <w:r>
        <w:rPr>
          <w:color w:val="231F20"/>
          <w:spacing w:val="-5"/>
        </w:rPr>
        <w:t> </w:t>
      </w:r>
      <w:r>
        <w:rPr>
          <w:color w:val="231F20"/>
        </w:rPr>
        <w:t>2007,</w:t>
      </w:r>
      <w:r>
        <w:rPr>
          <w:color w:val="231F20"/>
          <w:spacing w:val="-4"/>
        </w:rPr>
        <w:t> </w:t>
      </w:r>
      <w:r>
        <w:rPr>
          <w:color w:val="231F20"/>
        </w:rPr>
        <w:t>Itajaí.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Anais...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Itajaí:</w:t>
      </w:r>
      <w:r>
        <w:rPr>
          <w:color w:val="231F20"/>
          <w:spacing w:val="-4"/>
        </w:rPr>
        <w:t> </w:t>
      </w:r>
      <w:r>
        <w:rPr>
          <w:color w:val="231F20"/>
        </w:rPr>
        <w:t>Univali,</w:t>
      </w:r>
      <w:r>
        <w:rPr>
          <w:color w:val="231F20"/>
          <w:spacing w:val="-4"/>
        </w:rPr>
        <w:t> </w:t>
      </w:r>
      <w:r>
        <w:rPr>
          <w:color w:val="231F20"/>
        </w:rPr>
        <w:t>2007.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312" w:lineRule="auto"/>
        <w:ind w:right="110"/>
        <w:jc w:val="both"/>
      </w:pPr>
      <w:r>
        <w:rPr>
          <w:color w:val="231F20"/>
        </w:rPr>
        <w:t>IORGULESCU,</w:t>
      </w:r>
      <w:r>
        <w:rPr>
          <w:color w:val="231F20"/>
          <w:spacing w:val="-1"/>
        </w:rPr>
        <w:t> </w:t>
      </w:r>
      <w:r>
        <w:rPr>
          <w:color w:val="231F20"/>
        </w:rPr>
        <w:t>Maria-Cristina; RĂVAR,</w:t>
      </w:r>
      <w:r>
        <w:rPr>
          <w:color w:val="231F20"/>
          <w:spacing w:val="-11"/>
        </w:rPr>
        <w:t> </w:t>
      </w:r>
      <w:r>
        <w:rPr>
          <w:color w:val="231F20"/>
        </w:rPr>
        <w:t>Anamaria Sidonia.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contribution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social</w:t>
      </w:r>
      <w:r>
        <w:rPr>
          <w:color w:val="231F20"/>
          <w:spacing w:val="-64"/>
        </w:rPr>
        <w:t> </w:t>
      </w:r>
      <w:r>
        <w:rPr>
          <w:color w:val="231F20"/>
        </w:rPr>
        <w:t>enterprises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development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tourism.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case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Romania.</w:t>
      </w:r>
      <w:r>
        <w:rPr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Procedia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Economi-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cs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Finance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v.</w:t>
      </w:r>
      <w:r>
        <w:rPr>
          <w:color w:val="231F20"/>
          <w:spacing w:val="-8"/>
        </w:rPr>
        <w:t> </w:t>
      </w:r>
      <w:r>
        <w:rPr>
          <w:color w:val="231F20"/>
        </w:rPr>
        <w:t>32,</w:t>
      </w:r>
      <w:r>
        <w:rPr>
          <w:color w:val="231F20"/>
          <w:spacing w:val="-9"/>
        </w:rPr>
        <w:t> </w:t>
      </w:r>
      <w:r>
        <w:rPr>
          <w:color w:val="231F20"/>
        </w:rPr>
        <w:t>n.</w:t>
      </w:r>
      <w:r>
        <w:rPr>
          <w:color w:val="231F20"/>
          <w:spacing w:val="-9"/>
        </w:rPr>
        <w:t> </w:t>
      </w:r>
      <w:r>
        <w:rPr>
          <w:color w:val="231F20"/>
        </w:rPr>
        <w:t>1,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9"/>
        </w:rPr>
        <w:t> </w:t>
      </w:r>
      <w:r>
        <w:rPr>
          <w:color w:val="231F20"/>
        </w:rPr>
        <w:t>672-679,</w:t>
      </w:r>
      <w:r>
        <w:rPr>
          <w:color w:val="231F20"/>
          <w:spacing w:val="-9"/>
        </w:rPr>
        <w:t> </w:t>
      </w:r>
      <w:r>
        <w:rPr>
          <w:color w:val="231F20"/>
        </w:rPr>
        <w:t>2015.</w:t>
      </w:r>
      <w:r>
        <w:rPr>
          <w:color w:val="231F20"/>
          <w:spacing w:val="-9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hyperlink r:id="rId22">
        <w:r>
          <w:rPr>
            <w:color w:val="231F20"/>
            <w:u w:val="single" w:color="231F20"/>
          </w:rPr>
          <w:t>10.1016/S2212-5671(15)01448-3</w:t>
        </w:r>
      </w:hyperlink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LEE, Jae-hyuck; CHOI, Hae Ok. Stakeholders’ views on reducing financial support in</w:t>
      </w:r>
      <w:r>
        <w:rPr>
          <w:color w:val="231F20"/>
          <w:spacing w:val="1"/>
        </w:rPr>
        <w:t> </w:t>
      </w:r>
      <w:r>
        <w:rPr>
          <w:color w:val="231F20"/>
        </w:rPr>
        <w:t>government-led ecotourism áreas. </w:t>
      </w:r>
      <w:r>
        <w:rPr>
          <w:rFonts w:ascii="Arial" w:hAnsi="Arial"/>
          <w:b/>
          <w:color w:val="231F20"/>
        </w:rPr>
        <w:t>Ocean &amp; Coastal Management</w:t>
      </w:r>
      <w:r>
        <w:rPr>
          <w:color w:val="231F20"/>
        </w:rPr>
        <w:t>, v. 144, n. 1, p.</w:t>
      </w:r>
      <w:r>
        <w:rPr>
          <w:color w:val="231F20"/>
          <w:spacing w:val="1"/>
        </w:rPr>
        <w:t> </w:t>
      </w:r>
      <w:r>
        <w:rPr>
          <w:color w:val="231F20"/>
        </w:rPr>
        <w:t>7-15,</w:t>
      </w:r>
      <w:r>
        <w:rPr>
          <w:color w:val="231F20"/>
          <w:spacing w:val="-2"/>
        </w:rPr>
        <w:t> </w:t>
      </w:r>
      <w:r>
        <w:rPr>
          <w:color w:val="231F20"/>
        </w:rPr>
        <w:t>2017.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hyperlink r:id="rId23">
        <w:r>
          <w:rPr>
            <w:color w:val="231F20"/>
            <w:u w:val="single" w:color="231F20"/>
          </w:rPr>
          <w:t>10.1016/j.ocecoaman.2017.03.033</w:t>
        </w:r>
      </w:hyperlink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LERNER, Miri; HABER, Sigal. Performance factors of small tourism ventures: the in-</w:t>
      </w:r>
      <w:r>
        <w:rPr>
          <w:color w:val="231F20"/>
          <w:spacing w:val="1"/>
        </w:rPr>
        <w:t> </w:t>
      </w:r>
      <w:r>
        <w:rPr>
          <w:color w:val="231F20"/>
        </w:rPr>
        <w:t>terface of tourism, entrepreneurship and the environment. </w:t>
      </w:r>
      <w:r>
        <w:rPr>
          <w:rFonts w:ascii="Arial"/>
          <w:b/>
          <w:color w:val="231F20"/>
        </w:rPr>
        <w:t>Journal of Business Ven-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turing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p.77-100,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10.1016/S0883-9026(99)00038-5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LIMA, Helena Mara Oliveira. </w:t>
      </w:r>
      <w:r>
        <w:rPr>
          <w:rFonts w:ascii="Arial" w:hAnsi="Arial"/>
          <w:b/>
          <w:color w:val="231F20"/>
          <w:sz w:val="24"/>
        </w:rPr>
        <w:t>Estratégias competitivas em arranjos produtivos lo-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cais de turismo</w:t>
      </w:r>
      <w:r>
        <w:rPr>
          <w:color w:val="231F20"/>
          <w:sz w:val="24"/>
        </w:rPr>
        <w:t>: estudo de caso em Jericoacoara - Ceará. 2006. 139 f. Dissertação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(Mestrado Profissional em Controladoria) – Universidade Federal do Ceará - UFC,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Fortaleza,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5"/>
        <w:ind w:right="112"/>
        <w:jc w:val="both"/>
      </w:pPr>
      <w:r>
        <w:rPr>
          <w:color w:val="231F20"/>
        </w:rPr>
        <w:t>MCINTOSH, Robert; GOELDNER, Charles; RITCHIE, Brent.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: principles,</w:t>
      </w:r>
      <w:r>
        <w:rPr>
          <w:color w:val="231F20"/>
          <w:spacing w:val="1"/>
        </w:rPr>
        <w:t> </w:t>
      </w:r>
      <w:r>
        <w:rPr>
          <w:color w:val="231F20"/>
        </w:rPr>
        <w:t>practices,</w:t>
      </w:r>
      <w:r>
        <w:rPr>
          <w:color w:val="231F20"/>
          <w:spacing w:val="-3"/>
        </w:rPr>
        <w:t> </w:t>
      </w:r>
      <w:r>
        <w:rPr>
          <w:color w:val="231F20"/>
        </w:rPr>
        <w:t>philosophies.</w:t>
      </w:r>
      <w:r>
        <w:rPr>
          <w:color w:val="231F20"/>
          <w:spacing w:val="-2"/>
        </w:rPr>
        <w:t> </w:t>
      </w:r>
      <w:r>
        <w:rPr>
          <w:color w:val="231F20"/>
        </w:rPr>
        <w:t>7.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6"/>
        </w:rPr>
        <w:t> </w:t>
      </w:r>
      <w:r>
        <w:rPr>
          <w:color w:val="231F20"/>
        </w:rPr>
        <w:t>York:</w:t>
      </w:r>
      <w:r>
        <w:rPr>
          <w:color w:val="231F20"/>
          <w:spacing w:val="-2"/>
        </w:rPr>
        <w:t> </w:t>
      </w:r>
      <w:r>
        <w:rPr>
          <w:color w:val="231F20"/>
        </w:rPr>
        <w:t>Wiley,</w:t>
      </w:r>
      <w:r>
        <w:rPr>
          <w:color w:val="231F20"/>
          <w:spacing w:val="-1"/>
        </w:rPr>
        <w:t> </w:t>
      </w:r>
      <w:r>
        <w:rPr>
          <w:color w:val="231F20"/>
        </w:rPr>
        <w:t>1995.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MENDONÇA, Maria Cristina Angélico de. </w:t>
      </w:r>
      <w:r>
        <w:rPr>
          <w:rFonts w:ascii="Arial" w:hAnsi="Arial"/>
          <w:b/>
          <w:color w:val="231F20"/>
          <w:sz w:val="24"/>
        </w:rPr>
        <w:t>Gestão integrada do turismo no espaço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rural</w:t>
      </w:r>
      <w:r>
        <w:rPr>
          <w:color w:val="231F20"/>
          <w:sz w:val="24"/>
        </w:rPr>
        <w:t>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2006.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305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Tese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(Doutorado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Engenharia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Produção)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deral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 Carlos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UFSCar,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Carlos,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MOLINA-MORALES, Francisco Xavier. Human capital in the industrial districts. </w:t>
      </w:r>
      <w:r>
        <w:rPr>
          <w:rFonts w:ascii="Arial"/>
          <w:b/>
          <w:color w:val="231F20"/>
        </w:rPr>
        <w:t>Hu-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Systems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319-331,</w:t>
      </w:r>
      <w:r>
        <w:rPr>
          <w:color w:val="231F20"/>
          <w:spacing w:val="-2"/>
        </w:rPr>
        <w:t> </w:t>
      </w:r>
      <w:r>
        <w:rPr>
          <w:color w:val="231F20"/>
        </w:rPr>
        <w:t>2001.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</w:rPr>
        <w:t>MORRISON, Alison. SME management and leadership development: market reorien-</w:t>
      </w:r>
      <w:r>
        <w:rPr>
          <w:color w:val="231F20"/>
          <w:spacing w:val="-64"/>
        </w:rPr>
        <w:t> </w:t>
      </w:r>
      <w:r>
        <w:rPr>
          <w:color w:val="231F20"/>
        </w:rPr>
        <w:t>tation. </w:t>
      </w:r>
      <w:r>
        <w:rPr>
          <w:rFonts w:ascii="Arial"/>
          <w:b/>
          <w:color w:val="231F20"/>
        </w:rPr>
        <w:t>Journal of Management Development</w:t>
      </w:r>
      <w:r>
        <w:rPr>
          <w:color w:val="231F20"/>
        </w:rPr>
        <w:t>, v. 22, n. 9, p. 796-808, 2003. DOI:</w:t>
      </w:r>
      <w:r>
        <w:rPr>
          <w:color w:val="231F20"/>
          <w:spacing w:val="1"/>
        </w:rPr>
        <w:t> </w:t>
      </w:r>
      <w:r>
        <w:rPr>
          <w:color w:val="231F20"/>
        </w:rPr>
        <w:t>10.1108/02621710310495784</w:t>
      </w:r>
    </w:p>
    <w:p>
      <w:pPr>
        <w:pStyle w:val="BodyText"/>
        <w:spacing w:line="295" w:lineRule="auto" w:before="144"/>
        <w:ind w:right="111"/>
        <w:jc w:val="both"/>
      </w:pPr>
      <w:r>
        <w:rPr>
          <w:color w:val="231F20"/>
        </w:rPr>
        <w:t>NUNKOO, Robin; RAMKISSOON, Haywantee; GURSOY, Dogan. Public trust in tou-</w:t>
      </w:r>
      <w:r>
        <w:rPr>
          <w:color w:val="231F20"/>
          <w:spacing w:val="1"/>
        </w:rPr>
        <w:t> </w:t>
      </w:r>
      <w:r>
        <w:rPr>
          <w:color w:val="231F20"/>
        </w:rPr>
        <w:t>rism institutions.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39, n. 3, p. 1538-1564, 2012.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10.1016/j.annals.2012.04.004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OLIVEIRA, Leandro Santana de. </w:t>
      </w:r>
      <w:r>
        <w:rPr>
          <w:rFonts w:ascii="Arial" w:hAnsi="Arial"/>
          <w:b/>
          <w:color w:val="231F20"/>
        </w:rPr>
        <w:t>Cooperação como fonte de competitividade</w:t>
      </w:r>
      <w:r>
        <w:rPr>
          <w:color w:val="231F20"/>
        </w:rPr>
        <w:t>: um</w:t>
      </w:r>
      <w:r>
        <w:rPr>
          <w:color w:val="231F20"/>
          <w:spacing w:val="1"/>
        </w:rPr>
        <w:t> </w:t>
      </w:r>
      <w:r>
        <w:rPr>
          <w:color w:val="231F20"/>
        </w:rPr>
        <w:t>estudo comparativo entre os destinos turísticos de Alto Paraíso e Pirenópolis (GO).</w:t>
      </w:r>
      <w:r>
        <w:rPr>
          <w:color w:val="231F20"/>
          <w:spacing w:val="1"/>
        </w:rPr>
        <w:t> </w:t>
      </w:r>
      <w:r>
        <w:rPr>
          <w:color w:val="231F20"/>
        </w:rPr>
        <w:t>2013. 110 f. Dissertação (Mestrado em Administração) – Universidade de Brasília –</w:t>
      </w:r>
      <w:r>
        <w:rPr>
          <w:color w:val="231F20"/>
          <w:spacing w:val="1"/>
        </w:rPr>
        <w:t> </w:t>
      </w:r>
      <w:r>
        <w:rPr>
          <w:color w:val="231F20"/>
        </w:rPr>
        <w:t>UnB,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  <w:spacing w:val="-1"/>
        </w:rPr>
        <w:t>OLIVEIRA,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Leandro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Santana;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Helena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Araújo.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Coo-</w:t>
      </w:r>
      <w:r>
        <w:rPr>
          <w:color w:val="231F20"/>
          <w:spacing w:val="-64"/>
        </w:rPr>
        <w:t> </w:t>
      </w:r>
      <w:r>
        <w:rPr>
          <w:color w:val="231F20"/>
        </w:rPr>
        <w:t>peração como fonte de competitividade: um estudo comparativo entre os destinos</w:t>
      </w:r>
      <w:r>
        <w:rPr>
          <w:color w:val="231F20"/>
          <w:spacing w:val="1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Alto Paraíso</w:t>
      </w:r>
      <w:r>
        <w:rPr>
          <w:color w:val="231F20"/>
          <w:spacing w:val="-1"/>
        </w:rPr>
        <w:t> </w:t>
      </w:r>
      <w:r>
        <w:rPr>
          <w:color w:val="231F20"/>
        </w:rPr>
        <w:t>e Pirenópolis (GO).</w:t>
      </w:r>
      <w:r>
        <w:rPr>
          <w:color w:val="231F20"/>
          <w:spacing w:val="-1"/>
        </w:rPr>
        <w:t> </w:t>
      </w:r>
      <w:r>
        <w:rPr>
          <w:color w:val="231F20"/>
        </w:rPr>
        <w:t>In: ENCONTRO DE</w:t>
      </w:r>
      <w:r>
        <w:rPr>
          <w:color w:val="231F20"/>
          <w:spacing w:val="-1"/>
        </w:rPr>
        <w:t> </w:t>
      </w:r>
      <w:r>
        <w:rPr>
          <w:color w:val="231F20"/>
        </w:rPr>
        <w:t>ESTUDOS EM ES-</w:t>
      </w:r>
      <w:r>
        <w:rPr>
          <w:color w:val="231F20"/>
          <w:spacing w:val="-65"/>
        </w:rPr>
        <w:t> </w:t>
      </w:r>
      <w:r>
        <w:rPr>
          <w:color w:val="231F20"/>
        </w:rPr>
        <w:t>TRATÉGIA</w:t>
      </w:r>
      <w:r>
        <w:rPr>
          <w:color w:val="231F20"/>
          <w:spacing w:val="-17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3Es,</w:t>
      </w:r>
      <w:r>
        <w:rPr>
          <w:color w:val="231F20"/>
          <w:spacing w:val="-4"/>
        </w:rPr>
        <w:t> </w:t>
      </w:r>
      <w:r>
        <w:rPr>
          <w:color w:val="231F20"/>
        </w:rPr>
        <w:t>6.,</w:t>
      </w:r>
      <w:r>
        <w:rPr>
          <w:color w:val="231F20"/>
          <w:spacing w:val="-4"/>
        </w:rPr>
        <w:t> </w:t>
      </w:r>
      <w:r>
        <w:rPr>
          <w:color w:val="231F20"/>
        </w:rPr>
        <w:t>2013,</w:t>
      </w:r>
      <w:r>
        <w:rPr>
          <w:color w:val="231F20"/>
          <w:spacing w:val="-3"/>
        </w:rPr>
        <w:t> </w:t>
      </w:r>
      <w:r>
        <w:rPr>
          <w:color w:val="231F20"/>
        </w:rPr>
        <w:t>Bento</w:t>
      </w:r>
      <w:r>
        <w:rPr>
          <w:color w:val="231F20"/>
          <w:spacing w:val="-3"/>
        </w:rPr>
        <w:t> </w:t>
      </w:r>
      <w:r>
        <w:rPr>
          <w:color w:val="231F20"/>
        </w:rPr>
        <w:t>Gonçalves.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Anais…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Maringá:</w:t>
      </w:r>
      <w:r>
        <w:rPr>
          <w:color w:val="231F20"/>
          <w:spacing w:val="-17"/>
        </w:rPr>
        <w:t> </w:t>
      </w:r>
      <w:r>
        <w:rPr>
          <w:color w:val="231F20"/>
        </w:rPr>
        <w:t>ANPAD,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before="165"/>
        <w:jc w:val="both"/>
      </w:pPr>
      <w:r>
        <w:rPr>
          <w:color w:val="231F20"/>
        </w:rPr>
        <w:t>RAMUKUMBA,</w:t>
      </w:r>
      <w:r>
        <w:rPr>
          <w:color w:val="231F20"/>
          <w:spacing w:val="12"/>
        </w:rPr>
        <w:t> </w:t>
      </w:r>
      <w:r>
        <w:rPr>
          <w:color w:val="231F20"/>
        </w:rPr>
        <w:t>Takalani;</w:t>
      </w:r>
      <w:r>
        <w:rPr>
          <w:color w:val="231F20"/>
          <w:spacing w:val="82"/>
        </w:rPr>
        <w:t> </w:t>
      </w:r>
      <w:r>
        <w:rPr>
          <w:color w:val="231F20"/>
        </w:rPr>
        <w:t>MMBENGWA,</w:t>
      </w:r>
      <w:r>
        <w:rPr>
          <w:color w:val="231F20"/>
          <w:spacing w:val="82"/>
        </w:rPr>
        <w:t> </w:t>
      </w:r>
      <w:r>
        <w:rPr>
          <w:color w:val="231F20"/>
        </w:rPr>
        <w:t>Victor</w:t>
      </w:r>
      <w:r>
        <w:rPr>
          <w:color w:val="231F20"/>
          <w:spacing w:val="82"/>
        </w:rPr>
        <w:t> </w:t>
      </w:r>
      <w:r>
        <w:rPr>
          <w:color w:val="231F20"/>
        </w:rPr>
        <w:t>Mbulah;</w:t>
      </w:r>
      <w:r>
        <w:rPr>
          <w:color w:val="231F20"/>
          <w:spacing w:val="82"/>
        </w:rPr>
        <w:t> </w:t>
      </w:r>
      <w:r>
        <w:rPr>
          <w:color w:val="231F20"/>
        </w:rPr>
        <w:t>MWAMAYI,</w:t>
      </w:r>
      <w:r>
        <w:rPr>
          <w:color w:val="231F20"/>
          <w:spacing w:val="82"/>
        </w:rPr>
        <w:t> </w:t>
      </w:r>
      <w:r>
        <w:rPr>
          <w:color w:val="231F20"/>
        </w:rPr>
        <w:t>KA;</w:t>
      </w:r>
      <w:r>
        <w:rPr>
          <w:color w:val="231F20"/>
          <w:spacing w:val="82"/>
        </w:rPr>
        <w:t> </w:t>
      </w:r>
      <w:r>
        <w:rPr>
          <w:color w:val="231F20"/>
        </w:rPr>
        <w:t>GROE-</w:t>
      </w:r>
    </w:p>
    <w:p>
      <w:pPr>
        <w:pStyle w:val="BodyText"/>
        <w:spacing w:line="312" w:lineRule="auto" w:before="84"/>
        <w:ind w:right="111"/>
        <w:jc w:val="both"/>
      </w:pPr>
      <w:r>
        <w:rPr>
          <w:color w:val="231F20"/>
        </w:rPr>
        <w:t>NEWALD, Jan. Analysis of local economic development (LED) initiated partnership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support</w:t>
      </w:r>
      <w:r>
        <w:rPr>
          <w:color w:val="231F20"/>
          <w:spacing w:val="-13"/>
        </w:rPr>
        <w:t> </w:t>
      </w:r>
      <w:r>
        <w:rPr>
          <w:color w:val="231F20"/>
        </w:rPr>
        <w:t>services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emerging</w:t>
      </w:r>
      <w:r>
        <w:rPr>
          <w:color w:val="231F20"/>
          <w:spacing w:val="-14"/>
        </w:rPr>
        <w:t> </w:t>
      </w:r>
      <w:r>
        <w:rPr>
          <w:color w:val="231F20"/>
        </w:rPr>
        <w:t>tourism</w:t>
      </w:r>
      <w:r>
        <w:rPr>
          <w:color w:val="231F20"/>
          <w:spacing w:val="-13"/>
        </w:rPr>
        <w:t> </w:t>
      </w:r>
      <w:r>
        <w:rPr>
          <w:color w:val="231F20"/>
        </w:rPr>
        <w:t>entrepreneurs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George</w:t>
      </w:r>
      <w:r>
        <w:rPr>
          <w:color w:val="231F20"/>
          <w:spacing w:val="-13"/>
        </w:rPr>
        <w:t> </w:t>
      </w:r>
      <w:r>
        <w:rPr>
          <w:color w:val="231F20"/>
        </w:rPr>
        <w:t>municipality,</w:t>
      </w:r>
      <w:r>
        <w:rPr>
          <w:color w:val="231F20"/>
          <w:spacing w:val="-14"/>
        </w:rPr>
        <w:t> </w:t>
      </w:r>
      <w:r>
        <w:rPr>
          <w:color w:val="231F20"/>
        </w:rPr>
        <w:t>Wes-</w:t>
      </w:r>
      <w:r>
        <w:rPr>
          <w:color w:val="231F20"/>
          <w:spacing w:val="-64"/>
        </w:rPr>
        <w:t> </w:t>
      </w:r>
      <w:r>
        <w:rPr>
          <w:color w:val="231F20"/>
        </w:rPr>
        <w:t>tern Cape Province, RSA. </w:t>
      </w:r>
      <w:r>
        <w:rPr>
          <w:rFonts w:ascii="Arial"/>
          <w:b/>
          <w:color w:val="231F20"/>
        </w:rPr>
        <w:t>Tourism Management Perspectives</w:t>
      </w:r>
      <w:r>
        <w:rPr>
          <w:color w:val="231F20"/>
        </w:rPr>
        <w:t>, v. 2-3, n. 1, p. 7-12,</w:t>
      </w:r>
      <w:r>
        <w:rPr>
          <w:color w:val="231F20"/>
          <w:spacing w:val="-64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hyperlink r:id="rId24">
        <w:r>
          <w:rPr>
            <w:color w:val="231F20"/>
            <w:u w:val="single" w:color="231F20"/>
          </w:rPr>
          <w:t>10.1016/j.tmp.2011.12.006</w:t>
        </w:r>
      </w:hyperlink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SANTOS, Thiago de Sousa. Desenvolvimento regional, governança e turismo na Re-</w:t>
      </w:r>
      <w:r>
        <w:rPr>
          <w:color w:val="231F20"/>
          <w:spacing w:val="-64"/>
        </w:rPr>
        <w:t> </w:t>
      </w:r>
      <w:r>
        <w:rPr>
          <w:color w:val="231F20"/>
        </w:rPr>
        <w:t>gião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Campo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Vertentes:</w:t>
      </w:r>
      <w:r>
        <w:rPr>
          <w:color w:val="231F20"/>
          <w:spacing w:val="-4"/>
        </w:rPr>
        <w:t> </w:t>
      </w:r>
      <w:r>
        <w:rPr>
          <w:color w:val="231F20"/>
        </w:rPr>
        <w:t>análise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três</w:t>
      </w:r>
      <w:r>
        <w:rPr>
          <w:color w:val="231F20"/>
          <w:spacing w:val="-3"/>
        </w:rPr>
        <w:t> </w:t>
      </w:r>
      <w:r>
        <w:rPr>
          <w:color w:val="231F20"/>
        </w:rPr>
        <w:t>municípios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Estrada</w:t>
      </w:r>
      <w:r>
        <w:rPr>
          <w:color w:val="231F20"/>
          <w:spacing w:val="-3"/>
        </w:rPr>
        <w:t> </w:t>
      </w:r>
      <w:r>
        <w:rPr>
          <w:color w:val="231F20"/>
        </w:rPr>
        <w:t>Real.</w:t>
      </w:r>
      <w:r>
        <w:rPr>
          <w:color w:val="231F20"/>
          <w:spacing w:val="-4"/>
        </w:rPr>
        <w:t> </w:t>
      </w:r>
      <w:r>
        <w:rPr>
          <w:color w:val="231F20"/>
        </w:rPr>
        <w:t>2017.</w:t>
      </w:r>
      <w:r>
        <w:rPr>
          <w:color w:val="231F20"/>
          <w:spacing w:val="-4"/>
        </w:rPr>
        <w:t> </w:t>
      </w:r>
      <w:r>
        <w:rPr>
          <w:color w:val="231F20"/>
        </w:rPr>
        <w:t>225</w:t>
      </w:r>
    </w:p>
    <w:p>
      <w:pPr>
        <w:pStyle w:val="BodyText"/>
        <w:spacing w:line="312" w:lineRule="auto" w:before="2"/>
        <w:ind w:right="112"/>
        <w:jc w:val="both"/>
      </w:pPr>
      <w:r>
        <w:rPr>
          <w:color w:val="231F20"/>
        </w:rPr>
        <w:t>f. Tese (Doutorado em Administração) – Universidade Municipal de São Caetano do</w:t>
      </w:r>
      <w:r>
        <w:rPr>
          <w:color w:val="231F20"/>
          <w:spacing w:val="1"/>
        </w:rPr>
        <w:t> </w:t>
      </w:r>
      <w:r>
        <w:rPr>
          <w:color w:val="231F20"/>
        </w:rPr>
        <w:t>Sul</w:t>
      </w:r>
      <w:r>
        <w:rPr>
          <w:color w:val="231F20"/>
          <w:spacing w:val="-1"/>
        </w:rPr>
        <w:t> </w:t>
      </w:r>
      <w:r>
        <w:rPr>
          <w:color w:val="231F20"/>
        </w:rPr>
        <w:t>- USCS,</w:t>
      </w:r>
      <w:r>
        <w:rPr>
          <w:color w:val="231F20"/>
          <w:spacing w:val="-1"/>
        </w:rPr>
        <w:t> </w:t>
      </w:r>
      <w:r>
        <w:rPr>
          <w:color w:val="231F20"/>
        </w:rPr>
        <w:t>São Caetano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Sul, 2017.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SHARPLEY, Richard. Rural tourism and the challenge of tourism diversification: the</w:t>
      </w:r>
      <w:r>
        <w:rPr>
          <w:color w:val="231F20"/>
          <w:spacing w:val="1"/>
        </w:rPr>
        <w:t> </w:t>
      </w:r>
      <w:r>
        <w:rPr>
          <w:color w:val="231F20"/>
        </w:rPr>
        <w:t>case of Cyprus.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23, n. 3, p. 233-244, 2002. DOI: 10.1016/</w:t>
      </w:r>
      <w:r>
        <w:rPr>
          <w:color w:val="231F20"/>
          <w:spacing w:val="1"/>
        </w:rPr>
        <w:t> </w:t>
      </w:r>
      <w:r>
        <w:rPr>
          <w:color w:val="231F20"/>
        </w:rPr>
        <w:t>S0261-5177(01)00078-4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SIEMENS, Lynne. Challenges faced by rural/remote tourism businesses on Van-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couver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Island: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exploratory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study.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66"/>
          <w:sz w:val="24"/>
        </w:rPr>
        <w:t> </w:t>
      </w:r>
      <w:r>
        <w:rPr>
          <w:rFonts w:ascii="Arial"/>
          <w:b/>
          <w:color w:val="231F20"/>
          <w:sz w:val="24"/>
        </w:rPr>
        <w:t>Enterprising</w:t>
      </w:r>
      <w:r>
        <w:rPr>
          <w:rFonts w:ascii="Arial"/>
          <w:b/>
          <w:color w:val="231F20"/>
          <w:spacing w:val="67"/>
          <w:sz w:val="24"/>
        </w:rPr>
        <w:t> </w:t>
      </w:r>
      <w:r>
        <w:rPr>
          <w:rFonts w:ascii="Arial"/>
          <w:b/>
          <w:color w:val="231F20"/>
          <w:sz w:val="24"/>
        </w:rPr>
        <w:t>Communities: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People and Places in the Global Economy</w:t>
      </w:r>
      <w:r>
        <w:rPr>
          <w:color w:val="231F20"/>
          <w:sz w:val="24"/>
        </w:rPr>
        <w:t>, v. 1, n. 4, p. 308-320, 2007. DOI: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10.1108/17506200710833818</w:t>
      </w:r>
    </w:p>
    <w:p>
      <w:pPr>
        <w:pStyle w:val="BodyText"/>
        <w:spacing w:line="295" w:lineRule="auto" w:before="145"/>
        <w:ind w:right="111"/>
        <w:jc w:val="both"/>
      </w:pPr>
      <w:r>
        <w:rPr>
          <w:color w:val="231F20"/>
        </w:rPr>
        <w:t>SILVA, Jalberto Dória; TEIXEIRA, Rivanda Meira. Desenvolvimento do turismo em</w:t>
      </w:r>
      <w:r>
        <w:rPr>
          <w:color w:val="231F20"/>
          <w:spacing w:val="1"/>
        </w:rPr>
        <w:t> </w:t>
      </w:r>
      <w:r>
        <w:rPr>
          <w:color w:val="231F20"/>
        </w:rPr>
        <w:t>Sergipe: apoio à criação de negócios e parcerias entre o setor público e privado. </w:t>
      </w:r>
      <w:r>
        <w:rPr>
          <w:rFonts w:ascii="Arial" w:hAnsi="Arial"/>
          <w:b/>
          <w:color w:val="231F20"/>
        </w:rPr>
        <w:t>Ca-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derno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133-149,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</w:p>
    <w:p>
      <w:pPr>
        <w:pStyle w:val="BodyText"/>
        <w:spacing w:line="295" w:lineRule="auto" w:before="162"/>
        <w:ind w:right="111"/>
        <w:jc w:val="both"/>
      </w:pPr>
      <w:r>
        <w:rPr>
          <w:color w:val="231F20"/>
          <w:spacing w:val="-2"/>
        </w:rPr>
        <w:t>STACKE,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Ariani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Raquel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Neckel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Prux;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Helena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Araú-</w:t>
      </w:r>
      <w:r>
        <w:rPr>
          <w:color w:val="231F20"/>
          <w:spacing w:val="-64"/>
        </w:rPr>
        <w:t> </w:t>
      </w:r>
      <w:r>
        <w:rPr>
          <w:color w:val="231F20"/>
        </w:rPr>
        <w:t>jo. Knowledge transfer among clustered firms: a study of Brazil. </w:t>
      </w:r>
      <w:r>
        <w:rPr>
          <w:rFonts w:ascii="Arial" w:hAnsi="Arial"/>
          <w:b/>
          <w:color w:val="231F20"/>
        </w:rPr>
        <w:t>Anatolia</w:t>
      </w:r>
      <w:r>
        <w:rPr>
          <w:color w:val="231F20"/>
        </w:rPr>
        <w:t>, v. 13,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90-106,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10.1080/13032917.2011.653634</w:t>
      </w:r>
    </w:p>
    <w:p>
      <w:pPr>
        <w:pStyle w:val="BodyText"/>
        <w:spacing w:line="295" w:lineRule="auto" w:before="162"/>
        <w:ind w:right="111"/>
        <w:jc w:val="both"/>
      </w:pPr>
      <w:r>
        <w:rPr>
          <w:color w:val="231F20"/>
        </w:rPr>
        <w:t>TEBCHIRANI,</w:t>
      </w:r>
      <w:r>
        <w:rPr>
          <w:color w:val="231F20"/>
          <w:spacing w:val="-12"/>
        </w:rPr>
        <w:t> </w:t>
      </w:r>
      <w:r>
        <w:rPr>
          <w:color w:val="231F20"/>
        </w:rPr>
        <w:t>Flávio</w:t>
      </w:r>
      <w:r>
        <w:rPr>
          <w:color w:val="231F20"/>
          <w:spacing w:val="-12"/>
        </w:rPr>
        <w:t> </w:t>
      </w:r>
      <w:r>
        <w:rPr>
          <w:color w:val="231F20"/>
        </w:rPr>
        <w:t>Ribas.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Economias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aglomeração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competitividade</w:t>
      </w:r>
      <w:r>
        <w:rPr>
          <w:color w:val="231F20"/>
        </w:rPr>
        <w:t>: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caso</w:t>
      </w:r>
      <w:r>
        <w:rPr>
          <w:color w:val="231F20"/>
          <w:spacing w:val="-65"/>
        </w:rPr>
        <w:t> </w:t>
      </w:r>
      <w:r>
        <w:rPr>
          <w:color w:val="231F20"/>
        </w:rPr>
        <w:t>da indústria do turismo na cidade de Curitiba. 2001. 192 f. Dissertação (Mestrado em</w:t>
      </w:r>
      <w:r>
        <w:rPr>
          <w:color w:val="231F20"/>
          <w:spacing w:val="-64"/>
        </w:rPr>
        <w:t> </w:t>
      </w:r>
      <w:r>
        <w:rPr>
          <w:color w:val="231F20"/>
        </w:rPr>
        <w:t>Economia)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Federal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Santa</w:t>
      </w:r>
      <w:r>
        <w:rPr>
          <w:color w:val="231F20"/>
          <w:spacing w:val="-1"/>
        </w:rPr>
        <w:t> </w:t>
      </w:r>
      <w:r>
        <w:rPr>
          <w:color w:val="231F20"/>
        </w:rPr>
        <w:t>Catarina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</w:rPr>
        <w:t>UFSC,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</w:p>
    <w:p>
      <w:pPr>
        <w:spacing w:line="295" w:lineRule="auto" w:before="161"/>
        <w:ind w:left="100" w:right="113" w:firstLine="0"/>
        <w:jc w:val="both"/>
        <w:rPr>
          <w:sz w:val="24"/>
        </w:rPr>
      </w:pPr>
      <w:r>
        <w:rPr>
          <w:color w:val="231F20"/>
          <w:sz w:val="24"/>
        </w:rPr>
        <w:t>THOMAZINE, Jaqueline Silva. </w:t>
      </w:r>
      <w:r>
        <w:rPr>
          <w:rFonts w:ascii="Arial" w:hAnsi="Arial"/>
          <w:b/>
          <w:color w:val="231F20"/>
          <w:sz w:val="24"/>
        </w:rPr>
        <w:t>Transferência de conhecimento e competitividade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</w:t>
      </w:r>
      <w:r>
        <w:rPr>
          <w:color w:val="231F20"/>
          <w:sz w:val="24"/>
        </w:rPr>
        <w:t>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comparativa.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2012.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200f.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Dissertação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(Mestrado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Administração)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- UnB,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Brasília, 2012.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VIEIRA, Daniel Pires. Nem aglomerados, nem redes: a dinâmica relacional das em-</w:t>
      </w:r>
      <w:r>
        <w:rPr>
          <w:color w:val="231F20"/>
          <w:spacing w:val="1"/>
        </w:rPr>
        <w:t> </w:t>
      </w:r>
      <w:r>
        <w:rPr>
          <w:color w:val="231F20"/>
        </w:rPr>
        <w:t>presas de hospedagem de destinos turísticos brasileiros. 2017. 201 f. Tese (Doutora-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Administração)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Brasília</w:t>
      </w:r>
      <w:r>
        <w:rPr>
          <w:color w:val="231F20"/>
          <w:spacing w:val="-1"/>
        </w:rPr>
        <w:t> </w:t>
      </w:r>
      <w:r>
        <w:rPr>
          <w:color w:val="231F20"/>
        </w:rPr>
        <w:t>- UnB,</w:t>
      </w:r>
      <w:r>
        <w:rPr>
          <w:color w:val="231F20"/>
          <w:spacing w:val="-2"/>
        </w:rPr>
        <w:t> </w:t>
      </w:r>
      <w:r>
        <w:rPr>
          <w:color w:val="231F20"/>
        </w:rPr>
        <w:t>2017.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" w:id="2"/>
      <w:bookmarkEnd w:id="2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2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252" w:right="2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RELAÇÃO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ENTRE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 DESTINOS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INDUTORES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12" w:lineRule="auto" w:before="197"/>
        <w:ind w:right="111" w:firstLine="709"/>
        <w:jc w:val="both"/>
      </w:pPr>
      <w:r>
        <w:rPr>
          <w:color w:val="231F20"/>
        </w:rPr>
        <w:t>A formação de redes interoganizacionais dentro de um aglomerado turístico</w:t>
      </w:r>
      <w:r>
        <w:rPr>
          <w:color w:val="231F20"/>
          <w:spacing w:val="1"/>
        </w:rPr>
        <w:t> </w:t>
      </w:r>
      <w:r>
        <w:rPr>
          <w:color w:val="231F20"/>
        </w:rPr>
        <w:t>pode facilitar a compreensão de que os destinos competem com outros destinos,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identificado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cidade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Ouro</w:t>
      </w:r>
      <w:r>
        <w:rPr>
          <w:color w:val="231F20"/>
          <w:spacing w:val="-10"/>
        </w:rPr>
        <w:t> </w:t>
      </w:r>
      <w:r>
        <w:rPr>
          <w:color w:val="231F20"/>
        </w:rPr>
        <w:t>Preto-MG,</w:t>
      </w:r>
      <w:r>
        <w:rPr>
          <w:color w:val="231F20"/>
          <w:spacing w:val="-11"/>
        </w:rPr>
        <w:t> </w:t>
      </w:r>
      <w:r>
        <w:rPr>
          <w:color w:val="231F20"/>
        </w:rPr>
        <w:t>mediante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pesquisa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Coelho,</w:t>
      </w:r>
      <w:r>
        <w:rPr>
          <w:color w:val="231F20"/>
          <w:spacing w:val="-10"/>
        </w:rPr>
        <w:t> </w:t>
      </w:r>
      <w:r>
        <w:rPr>
          <w:color w:val="231F20"/>
        </w:rPr>
        <w:t>Gos-</w:t>
      </w:r>
      <w:r>
        <w:rPr>
          <w:color w:val="231F20"/>
          <w:spacing w:val="-65"/>
        </w:rPr>
        <w:t> </w:t>
      </w:r>
      <w:r>
        <w:rPr>
          <w:color w:val="231F20"/>
        </w:rPr>
        <w:t>ling e Berbel (2016). Nesse estudo, os entrevistados apontaram que se preocupam</w:t>
      </w:r>
      <w:r>
        <w:rPr>
          <w:color w:val="231F20"/>
          <w:spacing w:val="1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destinos</w:t>
      </w:r>
      <w:r>
        <w:rPr>
          <w:color w:val="231F20"/>
          <w:spacing w:val="-8"/>
        </w:rPr>
        <w:t> </w:t>
      </w:r>
      <w:r>
        <w:rPr>
          <w:color w:val="231F20"/>
        </w:rPr>
        <w:t>concorrentes,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vez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reconhecem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turistas,</w:t>
      </w:r>
      <w:r>
        <w:rPr>
          <w:color w:val="231F20"/>
          <w:spacing w:val="-7"/>
        </w:rPr>
        <w:t> </w:t>
      </w:r>
      <w:r>
        <w:rPr>
          <w:color w:val="231F20"/>
        </w:rPr>
        <w:t>aos</w:t>
      </w:r>
      <w:r>
        <w:rPr>
          <w:color w:val="231F20"/>
          <w:spacing w:val="-8"/>
        </w:rPr>
        <w:t> </w:t>
      </w:r>
      <w:r>
        <w:rPr>
          <w:color w:val="231F20"/>
        </w:rPr>
        <w:t>poucos,</w:t>
      </w:r>
      <w:r>
        <w:rPr>
          <w:color w:val="231F20"/>
          <w:spacing w:val="-65"/>
        </w:rPr>
        <w:t> </w:t>
      </w:r>
      <w:r>
        <w:rPr>
          <w:color w:val="231F20"/>
        </w:rPr>
        <w:t>estão preferindo outras opções no entorno do destino estudado. A visão coletivista</w:t>
      </w:r>
      <w:r>
        <w:rPr>
          <w:color w:val="231F20"/>
          <w:spacing w:val="1"/>
        </w:rPr>
        <w:t> </w:t>
      </w:r>
      <w:r>
        <w:rPr>
          <w:color w:val="231F20"/>
        </w:rPr>
        <w:t>por parte dos atores do destino tende a facilitar o desenvolvimento do aglomerado</w:t>
      </w:r>
      <w:r>
        <w:rPr>
          <w:color w:val="231F20"/>
          <w:spacing w:val="1"/>
        </w:rPr>
        <w:t> </w:t>
      </w:r>
      <w:r>
        <w:rPr>
          <w:color w:val="231F20"/>
        </w:rPr>
        <w:t>turístico como um todo, como constatado por Coelho, Gosling e Berbel (2016). Nes-</w:t>
      </w:r>
      <w:r>
        <w:rPr>
          <w:color w:val="231F20"/>
          <w:spacing w:val="1"/>
        </w:rPr>
        <w:t> </w:t>
      </w:r>
      <w:r>
        <w:rPr>
          <w:color w:val="231F20"/>
        </w:rPr>
        <w:t>se estudo, os autores constataram que a visão de “coletivo” influencia positivamente</w:t>
      </w:r>
      <w:r>
        <w:rPr>
          <w:color w:val="231F20"/>
          <w:spacing w:val="1"/>
        </w:rPr>
        <w:t> </w:t>
      </w:r>
      <w:r>
        <w:rPr>
          <w:color w:val="231F20"/>
        </w:rPr>
        <w:t>o desenvolvimento de planejamento estratégico do destino turístico, tendo em vista</w:t>
      </w:r>
      <w:r>
        <w:rPr>
          <w:color w:val="231F20"/>
          <w:spacing w:val="1"/>
        </w:rPr>
        <w:t> </w:t>
      </w:r>
      <w:r>
        <w:rPr>
          <w:color w:val="231F20"/>
        </w:rPr>
        <w:t>que a visão coletiva possibilita a identificação de problemas comuns a todos os ato-</w:t>
      </w:r>
      <w:r>
        <w:rPr>
          <w:color w:val="231F20"/>
          <w:spacing w:val="1"/>
        </w:rPr>
        <w:t> </w:t>
      </w:r>
      <w:r>
        <w:rPr>
          <w:color w:val="231F20"/>
        </w:rPr>
        <w:t>res do local, bem como o aproveitamento das potencialidades do destino. Há outros</w:t>
      </w:r>
      <w:r>
        <w:rPr>
          <w:color w:val="231F20"/>
          <w:spacing w:val="1"/>
        </w:rPr>
        <w:t> </w:t>
      </w:r>
      <w:r>
        <w:rPr>
          <w:color w:val="231F20"/>
        </w:rPr>
        <w:t>estudos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identificaram</w:t>
      </w:r>
      <w:r>
        <w:rPr>
          <w:color w:val="231F20"/>
          <w:spacing w:val="-9"/>
        </w:rPr>
        <w:t> </w:t>
      </w:r>
      <w:r>
        <w:rPr>
          <w:color w:val="231F20"/>
        </w:rPr>
        <w:t>casos</w:t>
      </w:r>
      <w:r>
        <w:rPr>
          <w:color w:val="231F20"/>
          <w:spacing w:val="-9"/>
        </w:rPr>
        <w:t> </w:t>
      </w:r>
      <w:r>
        <w:rPr>
          <w:color w:val="231F20"/>
        </w:rPr>
        <w:t>nos</w:t>
      </w:r>
      <w:r>
        <w:rPr>
          <w:color w:val="231F20"/>
          <w:spacing w:val="-9"/>
        </w:rPr>
        <w:t> </w:t>
      </w:r>
      <w:r>
        <w:rPr>
          <w:color w:val="231F20"/>
        </w:rPr>
        <w:t>quais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formação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redes</w:t>
      </w:r>
      <w:r>
        <w:rPr>
          <w:color w:val="231F20"/>
          <w:spacing w:val="-8"/>
        </w:rPr>
        <w:t> </w:t>
      </w:r>
      <w:r>
        <w:rPr>
          <w:color w:val="231F20"/>
        </w:rPr>
        <w:t>inteorgranizacionais</w:t>
      </w:r>
      <w:r>
        <w:rPr>
          <w:color w:val="231F20"/>
          <w:spacing w:val="-64"/>
        </w:rPr>
        <w:t> </w:t>
      </w:r>
      <w:r>
        <w:rPr>
          <w:color w:val="231F20"/>
        </w:rPr>
        <w:t>demonstraram ir ao encontro do desenvolvimento do destino turístico como um todo</w:t>
      </w:r>
      <w:r>
        <w:rPr>
          <w:color w:val="231F20"/>
          <w:spacing w:val="1"/>
        </w:rPr>
        <w:t> </w:t>
      </w:r>
      <w:r>
        <w:rPr>
          <w:color w:val="231F20"/>
        </w:rPr>
        <w:t>(CZAJKOWSKI;</w:t>
      </w:r>
      <w:r>
        <w:rPr>
          <w:color w:val="231F20"/>
          <w:spacing w:val="-11"/>
        </w:rPr>
        <w:t> </w:t>
      </w:r>
      <w:r>
        <w:rPr>
          <w:color w:val="231F20"/>
        </w:rPr>
        <w:t>CUNHA,</w:t>
      </w:r>
      <w:r>
        <w:rPr>
          <w:color w:val="231F20"/>
          <w:spacing w:val="-11"/>
        </w:rPr>
        <w:t> </w:t>
      </w:r>
      <w:r>
        <w:rPr>
          <w:color w:val="231F20"/>
        </w:rPr>
        <w:t>2010;</w:t>
      </w:r>
      <w:r>
        <w:rPr>
          <w:color w:val="231F20"/>
          <w:spacing w:val="-10"/>
        </w:rPr>
        <w:t> </w:t>
      </w:r>
      <w:r>
        <w:rPr>
          <w:color w:val="231F20"/>
        </w:rPr>
        <w:t>STACKE;</w:t>
      </w:r>
      <w:r>
        <w:rPr>
          <w:color w:val="231F20"/>
          <w:spacing w:val="-10"/>
        </w:rPr>
        <w:t> </w:t>
      </w:r>
      <w:r>
        <w:rPr>
          <w:color w:val="231F20"/>
        </w:rPr>
        <w:t>HOFFMANN;</w:t>
      </w:r>
      <w:r>
        <w:rPr>
          <w:color w:val="231F20"/>
          <w:spacing w:val="-10"/>
        </w:rPr>
        <w:t> </w:t>
      </w:r>
      <w:r>
        <w:rPr>
          <w:color w:val="231F20"/>
        </w:rPr>
        <w:t>COSTA,</w:t>
      </w:r>
      <w:r>
        <w:rPr>
          <w:color w:val="231F20"/>
          <w:spacing w:val="-10"/>
        </w:rPr>
        <w:t> </w:t>
      </w:r>
      <w:r>
        <w:rPr>
          <w:color w:val="231F20"/>
        </w:rPr>
        <w:t>2012).</w:t>
      </w:r>
      <w:r>
        <w:rPr>
          <w:color w:val="231F20"/>
          <w:spacing w:val="-10"/>
        </w:rPr>
        <w:t> </w:t>
      </w:r>
      <w:r>
        <w:rPr>
          <w:color w:val="231F20"/>
        </w:rPr>
        <w:t>Czajkowski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</w:p>
    <w:p>
      <w:pPr>
        <w:pStyle w:val="BodyText"/>
        <w:spacing w:line="312" w:lineRule="auto" w:before="19"/>
        <w:ind w:right="111"/>
        <w:jc w:val="both"/>
      </w:pPr>
      <w:r>
        <w:rPr>
          <w:color w:val="231F20"/>
        </w:rPr>
        <w:t>Cunha (2010) analisaram o caso do Circuito Italiano de Turismo Rural, e ressaltam a</w:t>
      </w:r>
      <w:r>
        <w:rPr>
          <w:color w:val="231F20"/>
          <w:spacing w:val="-64"/>
        </w:rPr>
        <w:t> </w:t>
      </w:r>
      <w:r>
        <w:rPr>
          <w:color w:val="231F20"/>
        </w:rPr>
        <w:t>importância da rede interorganizacional para a cooperação e coordenação dos ato-</w:t>
      </w:r>
      <w:r>
        <w:rPr>
          <w:color w:val="231F20"/>
          <w:spacing w:val="1"/>
        </w:rPr>
        <w:t> </w:t>
      </w:r>
      <w:r>
        <w:rPr>
          <w:color w:val="231F20"/>
        </w:rPr>
        <w:t>res presentes na destinação. Segundo os autores, os relacionamentos permitiram a</w:t>
      </w:r>
      <w:r>
        <w:rPr>
          <w:color w:val="231F20"/>
          <w:spacing w:val="1"/>
        </w:rPr>
        <w:t> </w:t>
      </w:r>
      <w:r>
        <w:rPr>
          <w:color w:val="231F20"/>
        </w:rPr>
        <w:t>formação de uma rede na qual havia coordenação e cooperação entre os atores, es-</w:t>
      </w:r>
      <w:r>
        <w:rPr>
          <w:color w:val="231F20"/>
          <w:spacing w:val="-64"/>
        </w:rPr>
        <w:t> </w:t>
      </w:r>
      <w:r>
        <w:rPr>
          <w:color w:val="231F20"/>
        </w:rPr>
        <w:t>treitamento de seus vínculos mediante intercâmbio de informações, análise conjunta</w:t>
      </w:r>
      <w:r>
        <w:rPr>
          <w:color w:val="231F20"/>
          <w:spacing w:val="1"/>
        </w:rPr>
        <w:t> </w:t>
      </w:r>
      <w:r>
        <w:rPr>
          <w:color w:val="231F20"/>
        </w:rPr>
        <w:t>de problemas comuns a região e a busca coletiva por soluções; o que culminou na</w:t>
      </w:r>
      <w:r>
        <w:rPr>
          <w:color w:val="231F20"/>
          <w:spacing w:val="1"/>
        </w:rPr>
        <w:t> </w:t>
      </w:r>
      <w:r>
        <w:rPr>
          <w:color w:val="231F20"/>
        </w:rPr>
        <w:t>visão da região como um produto. Esses achados no caso analisado por Czajkowski</w:t>
      </w:r>
      <w:r>
        <w:rPr>
          <w:color w:val="231F20"/>
          <w:spacing w:val="1"/>
        </w:rPr>
        <w:t> </w:t>
      </w:r>
      <w:r>
        <w:rPr>
          <w:color w:val="231F20"/>
        </w:rPr>
        <w:t>e Cunha (2010) corroboram com estudos anteriores (BALESTRO, 2004; DONAIRE;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SILVA;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GASPAR,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2009).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Stacke,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Hoffmann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Costa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(2012)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evidenciaram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existir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opor-</w:t>
      </w:r>
      <w:r>
        <w:rPr>
          <w:color w:val="231F20"/>
          <w:spacing w:val="-64"/>
        </w:rPr>
        <w:t> </w:t>
      </w:r>
      <w:r>
        <w:rPr>
          <w:color w:val="231F20"/>
        </w:rPr>
        <w:t>tunidade de os atores em um aglomerado turísticos compartilharem seus recursos</w:t>
      </w:r>
      <w:r>
        <w:rPr>
          <w:color w:val="231F20"/>
          <w:spacing w:val="1"/>
        </w:rPr>
        <w:t> </w:t>
      </w:r>
      <w:r>
        <w:rPr>
          <w:color w:val="231F20"/>
        </w:rPr>
        <w:t>para obter vantagem competitiva, quando comparado com aqueles que não fazem</w:t>
      </w:r>
      <w:r>
        <w:rPr>
          <w:color w:val="231F20"/>
          <w:spacing w:val="1"/>
        </w:rPr>
        <w:t> </w:t>
      </w:r>
      <w:r>
        <w:rPr>
          <w:color w:val="231F20"/>
        </w:rPr>
        <w:t>parte de um aglomerado. Novamente, fatores como cooperação, confiança, conhe-</w:t>
      </w:r>
      <w:r>
        <w:rPr>
          <w:color w:val="231F20"/>
          <w:spacing w:val="1"/>
        </w:rPr>
        <w:t> </w:t>
      </w:r>
      <w:r>
        <w:rPr>
          <w:color w:val="231F20"/>
        </w:rPr>
        <w:t>cimento, entre outros, foram verificados como uma forma de aumentar a vantagem</w:t>
      </w:r>
      <w:r>
        <w:rPr>
          <w:color w:val="231F20"/>
          <w:spacing w:val="1"/>
        </w:rPr>
        <w:t> </w:t>
      </w:r>
      <w:r>
        <w:rPr>
          <w:color w:val="231F20"/>
        </w:rPr>
        <w:t>competitiva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região</w:t>
      </w:r>
      <w:r>
        <w:rPr>
          <w:color w:val="231F20"/>
          <w:spacing w:val="-3"/>
        </w:rPr>
        <w:t> </w:t>
      </w:r>
      <w:r>
        <w:rPr>
          <w:color w:val="231F20"/>
        </w:rPr>
        <w:t>Urubici-SC</w:t>
      </w:r>
      <w:r>
        <w:rPr>
          <w:color w:val="231F20"/>
          <w:spacing w:val="-3"/>
        </w:rPr>
        <w:t> </w:t>
      </w:r>
      <w:r>
        <w:rPr>
          <w:color w:val="231F20"/>
        </w:rPr>
        <w:t>(STACKE;</w:t>
      </w:r>
      <w:r>
        <w:rPr>
          <w:color w:val="231F20"/>
          <w:spacing w:val="-3"/>
        </w:rPr>
        <w:t> </w:t>
      </w:r>
      <w:r>
        <w:rPr>
          <w:color w:val="231F20"/>
        </w:rPr>
        <w:t>HOFFMANN;</w:t>
      </w:r>
      <w:r>
        <w:rPr>
          <w:color w:val="231F20"/>
          <w:spacing w:val="-3"/>
        </w:rPr>
        <w:t> </w:t>
      </w:r>
      <w:r>
        <w:rPr>
          <w:color w:val="231F20"/>
        </w:rPr>
        <w:t>COSTA,</w:t>
      </w:r>
      <w:r>
        <w:rPr>
          <w:color w:val="231F20"/>
          <w:spacing w:val="-3"/>
        </w:rPr>
        <w:t> </w:t>
      </w:r>
      <w:r>
        <w:rPr>
          <w:color w:val="231F20"/>
        </w:rPr>
        <w:t>2012).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Em contrapartida, quando não se identifica a formação de redes interoganiza-</w:t>
      </w:r>
      <w:r>
        <w:rPr>
          <w:color w:val="231F20"/>
          <w:spacing w:val="1"/>
        </w:rPr>
        <w:t> </w:t>
      </w:r>
      <w:r>
        <w:rPr>
          <w:color w:val="231F20"/>
        </w:rPr>
        <w:t>cionais</w:t>
      </w:r>
      <w:r>
        <w:rPr>
          <w:color w:val="231F20"/>
          <w:spacing w:val="8"/>
        </w:rPr>
        <w:t> </w:t>
      </w:r>
      <w:r>
        <w:rPr>
          <w:color w:val="231F20"/>
        </w:rPr>
        <w:t>em</w:t>
      </w:r>
      <w:r>
        <w:rPr>
          <w:color w:val="231F20"/>
          <w:spacing w:val="9"/>
        </w:rPr>
        <w:t> </w:t>
      </w:r>
      <w:r>
        <w:rPr>
          <w:color w:val="231F20"/>
        </w:rPr>
        <w:t>um</w:t>
      </w:r>
      <w:r>
        <w:rPr>
          <w:color w:val="231F20"/>
          <w:spacing w:val="9"/>
        </w:rPr>
        <w:t> </w:t>
      </w:r>
      <w:r>
        <w:rPr>
          <w:color w:val="231F20"/>
        </w:rPr>
        <w:t>aglomerado,</w:t>
      </w:r>
      <w:r>
        <w:rPr>
          <w:color w:val="231F20"/>
          <w:spacing w:val="9"/>
        </w:rPr>
        <w:t> </w:t>
      </w:r>
      <w:r>
        <w:rPr>
          <w:color w:val="231F20"/>
        </w:rPr>
        <w:t>os</w:t>
      </w:r>
      <w:r>
        <w:rPr>
          <w:color w:val="231F20"/>
          <w:spacing w:val="8"/>
        </w:rPr>
        <w:t> </w:t>
      </w:r>
      <w:r>
        <w:rPr>
          <w:color w:val="231F20"/>
        </w:rPr>
        <w:t>atores</w:t>
      </w:r>
      <w:r>
        <w:rPr>
          <w:color w:val="231F20"/>
          <w:spacing w:val="9"/>
        </w:rPr>
        <w:t> </w:t>
      </w:r>
      <w:r>
        <w:rPr>
          <w:color w:val="231F20"/>
        </w:rPr>
        <w:t>do</w:t>
      </w:r>
      <w:r>
        <w:rPr>
          <w:color w:val="231F20"/>
          <w:spacing w:val="9"/>
        </w:rPr>
        <w:t> </w:t>
      </w:r>
      <w:r>
        <w:rPr>
          <w:color w:val="231F20"/>
        </w:rPr>
        <w:t>destino</w:t>
      </w:r>
      <w:r>
        <w:rPr>
          <w:color w:val="231F20"/>
          <w:spacing w:val="9"/>
        </w:rPr>
        <w:t> </w:t>
      </w:r>
      <w:r>
        <w:rPr>
          <w:color w:val="231F20"/>
        </w:rPr>
        <w:t>podem</w:t>
      </w:r>
      <w:r>
        <w:rPr>
          <w:color w:val="231F20"/>
          <w:spacing w:val="8"/>
        </w:rPr>
        <w:t> </w:t>
      </w:r>
      <w:r>
        <w:rPr>
          <w:color w:val="231F20"/>
        </w:rPr>
        <w:t>apresentar</w:t>
      </w:r>
      <w:r>
        <w:rPr>
          <w:color w:val="231F20"/>
          <w:spacing w:val="9"/>
        </w:rPr>
        <w:t> </w:t>
      </w:r>
      <w:r>
        <w:rPr>
          <w:color w:val="231F20"/>
        </w:rPr>
        <w:t>dificuldades</w:t>
      </w:r>
      <w:r>
        <w:rPr>
          <w:color w:val="231F20"/>
          <w:spacing w:val="9"/>
        </w:rPr>
        <w:t> </w:t>
      </w:r>
      <w:r>
        <w:rPr>
          <w:color w:val="231F20"/>
        </w:rPr>
        <w:t>em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realizar ações coordenadas. Por exemplo, Thomazine (2012) conclui que as intera-</w:t>
      </w:r>
      <w:r>
        <w:rPr>
          <w:color w:val="231F20"/>
          <w:spacing w:val="1"/>
        </w:rPr>
        <w:t> </w:t>
      </w:r>
      <w:r>
        <w:rPr>
          <w:color w:val="231F20"/>
        </w:rPr>
        <w:t>ções dinâmicas sociais entre os diferentes atores do destino turístico, que caracte-</w:t>
      </w:r>
      <w:r>
        <w:rPr>
          <w:color w:val="231F20"/>
          <w:spacing w:val="1"/>
        </w:rPr>
        <w:t> </w:t>
      </w:r>
      <w:r>
        <w:rPr>
          <w:color w:val="231F20"/>
        </w:rPr>
        <w:t>rizam uma aglomeração turística, parecem incipientes para o destino de Pirenópo-</w:t>
      </w:r>
      <w:r>
        <w:rPr>
          <w:color w:val="231F20"/>
          <w:spacing w:val="1"/>
        </w:rPr>
        <w:t> </w:t>
      </w:r>
      <w:r>
        <w:rPr>
          <w:color w:val="231F20"/>
        </w:rPr>
        <w:t>lis-GO. No mesmo sentido, Costa, Gonçalves e Hoffmann, (2014) identificaram que</w:t>
      </w:r>
      <w:r>
        <w:rPr>
          <w:color w:val="231F20"/>
          <w:spacing w:val="1"/>
        </w:rPr>
        <w:t> </w:t>
      </w:r>
      <w:r>
        <w:rPr>
          <w:color w:val="231F20"/>
        </w:rPr>
        <w:t>os relacionamentos nesse destino são incipientes, o que inclusive refletia na pouca</w:t>
      </w:r>
      <w:r>
        <w:rPr>
          <w:color w:val="231F20"/>
          <w:spacing w:val="1"/>
        </w:rPr>
        <w:t> </w:t>
      </w:r>
      <w:r>
        <w:rPr>
          <w:color w:val="231F20"/>
        </w:rPr>
        <w:t>troca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informações</w:t>
      </w:r>
      <w:r>
        <w:rPr>
          <w:color w:val="231F20"/>
          <w:spacing w:val="-7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outras</w:t>
      </w:r>
      <w:r>
        <w:rPr>
          <w:color w:val="231F20"/>
          <w:spacing w:val="-7"/>
        </w:rPr>
        <w:t> </w:t>
      </w:r>
      <w:r>
        <w:rPr>
          <w:color w:val="231F20"/>
        </w:rPr>
        <w:t>instituições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local.</w:t>
      </w:r>
      <w:r>
        <w:rPr>
          <w:color w:val="231F20"/>
          <w:spacing w:val="-7"/>
        </w:rPr>
        <w:t> </w:t>
      </w:r>
      <w:r>
        <w:rPr>
          <w:color w:val="231F20"/>
        </w:rPr>
        <w:t>Segundo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pesquisadores,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possível</w:t>
      </w:r>
      <w:r>
        <w:rPr>
          <w:color w:val="231F20"/>
          <w:spacing w:val="-14"/>
        </w:rPr>
        <w:t> </w:t>
      </w:r>
      <w:r>
        <w:rPr>
          <w:color w:val="231F20"/>
        </w:rPr>
        <w:t>explicação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fato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empresas</w:t>
      </w:r>
      <w:r>
        <w:rPr>
          <w:color w:val="231F20"/>
          <w:spacing w:val="-14"/>
        </w:rPr>
        <w:t> </w:t>
      </w:r>
      <w:r>
        <w:rPr>
          <w:color w:val="231F20"/>
        </w:rPr>
        <w:t>analisadas</w:t>
      </w:r>
      <w:r>
        <w:rPr>
          <w:color w:val="231F20"/>
          <w:spacing w:val="-15"/>
        </w:rPr>
        <w:t> </w:t>
      </w:r>
      <w:r>
        <w:rPr>
          <w:color w:val="231F20"/>
        </w:rPr>
        <w:t>apresen-</w:t>
      </w:r>
      <w:r>
        <w:rPr>
          <w:color w:val="231F20"/>
          <w:spacing w:val="-64"/>
        </w:rPr>
        <w:t> </w:t>
      </w:r>
      <w:r>
        <w:rPr>
          <w:color w:val="231F20"/>
        </w:rPr>
        <w:t>tarem</w:t>
      </w:r>
      <w:r>
        <w:rPr>
          <w:color w:val="231F20"/>
          <w:spacing w:val="-3"/>
        </w:rPr>
        <w:t> </w:t>
      </w:r>
      <w:r>
        <w:rPr>
          <w:color w:val="231F20"/>
        </w:rPr>
        <w:t>curto</w:t>
      </w:r>
      <w:r>
        <w:rPr>
          <w:color w:val="231F20"/>
          <w:spacing w:val="-3"/>
        </w:rPr>
        <w:t> </w:t>
      </w:r>
      <w:r>
        <w:rPr>
          <w:color w:val="231F20"/>
        </w:rPr>
        <w:t>tempo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atuação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mercado</w:t>
      </w:r>
      <w:r>
        <w:rPr>
          <w:color w:val="231F20"/>
          <w:spacing w:val="-3"/>
        </w:rPr>
        <w:t> </w:t>
      </w:r>
      <w:r>
        <w:rPr>
          <w:color w:val="231F20"/>
        </w:rPr>
        <w:t>ou,</w:t>
      </w:r>
      <w:r>
        <w:rPr>
          <w:color w:val="231F20"/>
          <w:spacing w:val="-3"/>
        </w:rPr>
        <w:t> </w:t>
      </w:r>
      <w:r>
        <w:rPr>
          <w:color w:val="231F20"/>
        </w:rPr>
        <w:t>ainda,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caráter</w:t>
      </w:r>
      <w:r>
        <w:rPr>
          <w:color w:val="231F20"/>
          <w:spacing w:val="-3"/>
        </w:rPr>
        <w:t> </w:t>
      </w:r>
      <w:r>
        <w:rPr>
          <w:color w:val="231F20"/>
        </w:rPr>
        <w:t>familiar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gestão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64"/>
        </w:rPr>
        <w:t> </w:t>
      </w:r>
      <w:r>
        <w:rPr>
          <w:color w:val="231F20"/>
        </w:rPr>
        <w:t>empreendimentos</w:t>
      </w:r>
      <w:r>
        <w:rPr>
          <w:color w:val="231F20"/>
          <w:spacing w:val="-5"/>
        </w:rPr>
        <w:t> </w:t>
      </w:r>
      <w:r>
        <w:rPr>
          <w:color w:val="231F20"/>
        </w:rPr>
        <w:t>pesquisados</w:t>
      </w:r>
      <w:r>
        <w:rPr>
          <w:color w:val="231F20"/>
          <w:spacing w:val="-5"/>
        </w:rPr>
        <w:t> </w:t>
      </w:r>
      <w:r>
        <w:rPr>
          <w:color w:val="231F20"/>
        </w:rPr>
        <w:t>(COSTA;</w:t>
      </w:r>
      <w:r>
        <w:rPr>
          <w:color w:val="231F20"/>
          <w:spacing w:val="-4"/>
        </w:rPr>
        <w:t> </w:t>
      </w:r>
      <w:r>
        <w:rPr>
          <w:color w:val="231F20"/>
        </w:rPr>
        <w:t>GONÇALVES;</w:t>
      </w:r>
      <w:r>
        <w:rPr>
          <w:color w:val="231F20"/>
          <w:spacing w:val="-4"/>
        </w:rPr>
        <w:t> </w:t>
      </w:r>
      <w:r>
        <w:rPr>
          <w:color w:val="231F20"/>
        </w:rPr>
        <w:t>HOFFMANN,</w:t>
      </w:r>
      <w:r>
        <w:rPr>
          <w:color w:val="231F20"/>
          <w:spacing w:val="-5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Os relacionamentos dentro de um aglomerado turístico podem se caracterizar</w:t>
      </w:r>
      <w:r>
        <w:rPr>
          <w:color w:val="231F20"/>
          <w:spacing w:val="1"/>
        </w:rPr>
        <w:t> </w:t>
      </w:r>
      <w:r>
        <w:rPr>
          <w:color w:val="231F20"/>
        </w:rPr>
        <w:t>como sendo horizontais (empresas de um mesmo segmento), verticais (empresas de</w:t>
      </w:r>
      <w:r>
        <w:rPr>
          <w:color w:val="231F20"/>
          <w:spacing w:val="-64"/>
        </w:rPr>
        <w:t> </w:t>
      </w:r>
      <w:r>
        <w:rPr>
          <w:color w:val="231F20"/>
        </w:rPr>
        <w:t>segmentos diferentes) ou com outros atores do destino (instituições). Nesse sentido,</w:t>
      </w:r>
      <w:r>
        <w:rPr>
          <w:color w:val="231F20"/>
          <w:spacing w:val="1"/>
        </w:rPr>
        <w:t> </w:t>
      </w:r>
      <w:r>
        <w:rPr>
          <w:color w:val="231F20"/>
        </w:rPr>
        <w:t>quando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debate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tema</w:t>
      </w:r>
      <w:r>
        <w:rPr>
          <w:color w:val="231F20"/>
          <w:spacing w:val="-15"/>
        </w:rPr>
        <w:t> </w:t>
      </w:r>
      <w:r>
        <w:rPr>
          <w:color w:val="231F20"/>
        </w:rPr>
        <w:t>relacionamento</w:t>
      </w:r>
      <w:r>
        <w:rPr>
          <w:color w:val="231F20"/>
          <w:spacing w:val="-15"/>
        </w:rPr>
        <w:t> </w:t>
      </w:r>
      <w:r>
        <w:rPr>
          <w:color w:val="231F20"/>
        </w:rPr>
        <w:t>dentro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aglomerado,</w:t>
      </w:r>
      <w:r>
        <w:rPr>
          <w:color w:val="231F20"/>
          <w:spacing w:val="-16"/>
        </w:rPr>
        <w:t> </w:t>
      </w:r>
      <w:r>
        <w:rPr>
          <w:color w:val="231F20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</w:rPr>
        <w:t>falar</w:t>
      </w:r>
      <w:r>
        <w:rPr>
          <w:color w:val="231F20"/>
          <w:spacing w:val="-65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sendo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coisa</w:t>
      </w:r>
      <w:r>
        <w:rPr>
          <w:color w:val="231F20"/>
          <w:spacing w:val="-8"/>
        </w:rPr>
        <w:t> </w:t>
      </w:r>
      <w:r>
        <w:rPr>
          <w:color w:val="231F20"/>
        </w:rPr>
        <w:t>só.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conhecimento</w:t>
      </w:r>
      <w:r>
        <w:rPr>
          <w:color w:val="231F20"/>
          <w:spacing w:val="-9"/>
        </w:rPr>
        <w:t> </w:t>
      </w:r>
      <w:r>
        <w:rPr>
          <w:color w:val="231F20"/>
        </w:rPr>
        <w:t>acerca</w:t>
      </w:r>
      <w:r>
        <w:rPr>
          <w:color w:val="231F20"/>
          <w:spacing w:val="-9"/>
        </w:rPr>
        <w:t> </w:t>
      </w:r>
      <w:r>
        <w:rPr>
          <w:color w:val="231F20"/>
        </w:rPr>
        <w:t>dessas</w:t>
      </w:r>
      <w:r>
        <w:rPr>
          <w:color w:val="231F20"/>
          <w:spacing w:val="-10"/>
        </w:rPr>
        <w:t> </w:t>
      </w:r>
      <w:r>
        <w:rPr>
          <w:color w:val="231F20"/>
        </w:rPr>
        <w:t>possibilidades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importan-</w:t>
      </w:r>
      <w:r>
        <w:rPr>
          <w:color w:val="231F20"/>
          <w:spacing w:val="-65"/>
        </w:rPr>
        <w:t> </w:t>
      </w:r>
      <w:r>
        <w:rPr>
          <w:color w:val="231F20"/>
        </w:rPr>
        <w:t>te para poder compreender os achados dos estudos sobre o tema relacionamentos</w:t>
      </w:r>
      <w:r>
        <w:rPr>
          <w:color w:val="231F20"/>
          <w:spacing w:val="1"/>
        </w:rPr>
        <w:t> </w:t>
      </w:r>
      <w:r>
        <w:rPr>
          <w:color w:val="231F20"/>
        </w:rPr>
        <w:t>dentro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aglomerados</w:t>
      </w:r>
      <w:r>
        <w:rPr>
          <w:color w:val="231F20"/>
          <w:spacing w:val="-1"/>
        </w:rPr>
        <w:t> </w:t>
      </w:r>
      <w:r>
        <w:rPr>
          <w:color w:val="231F20"/>
        </w:rPr>
        <w:t>turísticos.</w:t>
      </w:r>
    </w:p>
    <w:p>
      <w:pPr>
        <w:pStyle w:val="BodyText"/>
        <w:spacing w:line="312" w:lineRule="auto" w:before="9"/>
        <w:ind w:right="112" w:firstLine="709"/>
        <w:jc w:val="both"/>
      </w:pPr>
      <w:r>
        <w:rPr>
          <w:color w:val="231F20"/>
          <w:spacing w:val="-1"/>
        </w:rPr>
        <w:t>Primeiro,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referindo-se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apenas</w:t>
      </w:r>
      <w:r>
        <w:rPr>
          <w:color w:val="231F20"/>
          <w:spacing w:val="-18"/>
        </w:rPr>
        <w:t> </w:t>
      </w:r>
      <w:r>
        <w:rPr>
          <w:color w:val="231F20"/>
        </w:rPr>
        <w:t>aos</w:t>
      </w:r>
      <w:r>
        <w:rPr>
          <w:color w:val="231F20"/>
          <w:spacing w:val="-17"/>
        </w:rPr>
        <w:t> </w:t>
      </w:r>
      <w:r>
        <w:rPr>
          <w:color w:val="231F20"/>
        </w:rPr>
        <w:t>relacionamentos</w:t>
      </w:r>
      <w:r>
        <w:rPr>
          <w:color w:val="231F20"/>
          <w:spacing w:val="-18"/>
        </w:rPr>
        <w:t> </w:t>
      </w:r>
      <w:r>
        <w:rPr>
          <w:color w:val="231F20"/>
        </w:rPr>
        <w:t>horizontais</w:t>
      </w:r>
      <w:r>
        <w:rPr>
          <w:color w:val="231F20"/>
          <w:spacing w:val="-18"/>
        </w:rPr>
        <w:t> </w:t>
      </w:r>
      <w:r>
        <w:rPr>
          <w:color w:val="231F20"/>
        </w:rPr>
        <w:t>(entre</w:t>
      </w:r>
      <w:r>
        <w:rPr>
          <w:color w:val="231F20"/>
          <w:spacing w:val="-18"/>
        </w:rPr>
        <w:t> </w:t>
      </w:r>
      <w:r>
        <w:rPr>
          <w:color w:val="231F20"/>
        </w:rPr>
        <w:t>empresas</w:t>
      </w:r>
      <w:r>
        <w:rPr>
          <w:color w:val="231F20"/>
          <w:spacing w:val="-64"/>
        </w:rPr>
        <w:t> </w:t>
      </w:r>
      <w:r>
        <w:rPr>
          <w:color w:val="231F20"/>
        </w:rPr>
        <w:t>de um mesmo segmento): apesar de a teoria apontar os relacionamentos horizontais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sendo</w:t>
      </w:r>
      <w:r>
        <w:rPr>
          <w:color w:val="231F20"/>
          <w:spacing w:val="-8"/>
        </w:rPr>
        <w:t> </w:t>
      </w:r>
      <w:r>
        <w:rPr>
          <w:color w:val="231F20"/>
        </w:rPr>
        <w:t>importantes,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prática</w:t>
      </w:r>
      <w:r>
        <w:rPr>
          <w:color w:val="231F20"/>
          <w:spacing w:val="-8"/>
        </w:rPr>
        <w:t> </w:t>
      </w:r>
      <w:r>
        <w:rPr>
          <w:color w:val="231F20"/>
        </w:rPr>
        <w:t>essa</w:t>
      </w:r>
      <w:r>
        <w:rPr>
          <w:color w:val="231F20"/>
          <w:spacing w:val="-7"/>
        </w:rPr>
        <w:t> </w:t>
      </w:r>
      <w:r>
        <w:rPr>
          <w:color w:val="231F20"/>
        </w:rPr>
        <w:t>percepção</w:t>
      </w:r>
      <w:r>
        <w:rPr>
          <w:color w:val="231F20"/>
          <w:spacing w:val="-8"/>
        </w:rPr>
        <w:t> </w:t>
      </w:r>
      <w:r>
        <w:rPr>
          <w:color w:val="231F20"/>
        </w:rPr>
        <w:t>muitas</w:t>
      </w:r>
      <w:r>
        <w:rPr>
          <w:color w:val="231F20"/>
          <w:spacing w:val="-8"/>
        </w:rPr>
        <w:t> </w:t>
      </w:r>
      <w:r>
        <w:rPr>
          <w:color w:val="231F20"/>
        </w:rPr>
        <w:t>vezes</w:t>
      </w:r>
      <w:r>
        <w:rPr>
          <w:color w:val="231F20"/>
          <w:spacing w:val="-7"/>
        </w:rPr>
        <w:t> </w:t>
      </w:r>
      <w:r>
        <w:rPr>
          <w:color w:val="231F20"/>
        </w:rPr>
        <w:t>não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transformar</w:t>
      </w:r>
      <w:r>
        <w:rPr>
          <w:color w:val="231F20"/>
          <w:spacing w:val="-64"/>
        </w:rPr>
        <w:t> </w:t>
      </w:r>
      <w:r>
        <w:rPr>
          <w:color w:val="231F20"/>
        </w:rPr>
        <w:t>efetivamente em ações voltadas para a aproximação entre empresas vistas como</w:t>
      </w:r>
      <w:r>
        <w:rPr>
          <w:color w:val="231F20"/>
          <w:spacing w:val="1"/>
        </w:rPr>
        <w:t> </w:t>
      </w:r>
      <w:r>
        <w:rPr>
          <w:color w:val="231F20"/>
        </w:rPr>
        <w:t>concorrentes</w:t>
      </w:r>
      <w:r>
        <w:rPr>
          <w:color w:val="231F20"/>
          <w:spacing w:val="12"/>
        </w:rPr>
        <w:t> </w:t>
      </w:r>
      <w:r>
        <w:rPr>
          <w:color w:val="231F20"/>
        </w:rPr>
        <w:t>(LIMA,</w:t>
      </w:r>
      <w:r>
        <w:rPr>
          <w:color w:val="231F20"/>
          <w:spacing w:val="13"/>
        </w:rPr>
        <w:t> </w:t>
      </w:r>
      <w:r>
        <w:rPr>
          <w:color w:val="231F20"/>
        </w:rPr>
        <w:t>2006;</w:t>
      </w:r>
      <w:r>
        <w:rPr>
          <w:color w:val="231F20"/>
          <w:spacing w:val="13"/>
        </w:rPr>
        <w:t> </w:t>
      </w:r>
      <w:r>
        <w:rPr>
          <w:color w:val="231F20"/>
        </w:rPr>
        <w:t>COSTA,</w:t>
      </w:r>
      <w:r>
        <w:rPr>
          <w:color w:val="231F20"/>
          <w:spacing w:val="13"/>
        </w:rPr>
        <w:t> </w:t>
      </w:r>
      <w:r>
        <w:rPr>
          <w:color w:val="231F20"/>
        </w:rPr>
        <w:t>2007;</w:t>
      </w:r>
      <w:r>
        <w:rPr>
          <w:color w:val="231F20"/>
          <w:spacing w:val="13"/>
        </w:rPr>
        <w:t> </w:t>
      </w:r>
      <w:r>
        <w:rPr>
          <w:color w:val="231F20"/>
        </w:rPr>
        <w:t>CURTIS;</w:t>
      </w:r>
      <w:r>
        <w:rPr>
          <w:color w:val="231F20"/>
          <w:spacing w:val="13"/>
        </w:rPr>
        <w:t> </w:t>
      </w:r>
      <w:r>
        <w:rPr>
          <w:color w:val="231F20"/>
        </w:rPr>
        <w:t>HOFFMANN,</w:t>
      </w:r>
      <w:r>
        <w:rPr>
          <w:color w:val="231F20"/>
          <w:spacing w:val="13"/>
        </w:rPr>
        <w:t> </w:t>
      </w:r>
      <w:r>
        <w:rPr>
          <w:color w:val="231F20"/>
        </w:rPr>
        <w:t>2009;</w:t>
      </w:r>
      <w:r>
        <w:rPr>
          <w:color w:val="231F20"/>
          <w:spacing w:val="1"/>
        </w:rPr>
        <w:t> </w:t>
      </w:r>
      <w:r>
        <w:rPr>
          <w:color w:val="231F20"/>
        </w:rPr>
        <w:t>ANDRIGHI;</w:t>
      </w:r>
    </w:p>
    <w:p>
      <w:pPr>
        <w:pStyle w:val="BodyText"/>
        <w:spacing w:before="6"/>
        <w:jc w:val="both"/>
      </w:pPr>
      <w:r>
        <w:rPr>
          <w:color w:val="231F20"/>
        </w:rPr>
        <w:t>HOFFMANN,</w:t>
      </w:r>
      <w:r>
        <w:rPr>
          <w:color w:val="231F20"/>
          <w:spacing w:val="-8"/>
        </w:rPr>
        <w:t> </w:t>
      </w:r>
      <w:r>
        <w:rPr>
          <w:color w:val="231F20"/>
        </w:rPr>
        <w:t>2010;</w:t>
      </w:r>
      <w:r>
        <w:rPr>
          <w:color w:val="231F20"/>
          <w:spacing w:val="-8"/>
        </w:rPr>
        <w:t> </w:t>
      </w:r>
      <w:r>
        <w:rPr>
          <w:color w:val="231F20"/>
        </w:rPr>
        <w:t>COSTA;</w:t>
      </w:r>
      <w:r>
        <w:rPr>
          <w:color w:val="231F20"/>
          <w:spacing w:val="-8"/>
        </w:rPr>
        <w:t> </w:t>
      </w:r>
      <w:r>
        <w:rPr>
          <w:color w:val="231F20"/>
        </w:rPr>
        <w:t>GONÇALVES;</w:t>
      </w:r>
      <w:r>
        <w:rPr>
          <w:color w:val="231F20"/>
          <w:spacing w:val="-8"/>
        </w:rPr>
        <w:t> </w:t>
      </w:r>
      <w:r>
        <w:rPr>
          <w:color w:val="231F20"/>
        </w:rPr>
        <w:t>HOFFMANN,</w:t>
      </w:r>
      <w:r>
        <w:rPr>
          <w:color w:val="231F20"/>
          <w:spacing w:val="-8"/>
        </w:rPr>
        <w:t> </w:t>
      </w:r>
      <w:r>
        <w:rPr>
          <w:color w:val="231F20"/>
        </w:rPr>
        <w:t>2014;</w:t>
      </w:r>
      <w:r>
        <w:rPr>
          <w:color w:val="231F20"/>
          <w:spacing w:val="-8"/>
        </w:rPr>
        <w:t> </w:t>
      </w:r>
      <w:r>
        <w:rPr>
          <w:color w:val="231F20"/>
        </w:rPr>
        <w:t>VIEIRA,</w:t>
      </w:r>
      <w:r>
        <w:rPr>
          <w:color w:val="231F20"/>
          <w:spacing w:val="-8"/>
        </w:rPr>
        <w:t> </w:t>
      </w:r>
      <w:r>
        <w:rPr>
          <w:color w:val="231F20"/>
        </w:rPr>
        <w:t>2017).</w:t>
      </w:r>
      <w:r>
        <w:rPr>
          <w:color w:val="231F20"/>
          <w:spacing w:val="-8"/>
        </w:rPr>
        <w:t> </w:t>
      </w:r>
      <w:r>
        <w:rPr>
          <w:color w:val="231F20"/>
        </w:rPr>
        <w:t>Lima</w:t>
      </w:r>
    </w:p>
    <w:p>
      <w:pPr>
        <w:pStyle w:val="BodyText"/>
        <w:spacing w:line="312" w:lineRule="auto" w:before="84"/>
        <w:ind w:right="111"/>
        <w:jc w:val="both"/>
      </w:pPr>
      <w:r>
        <w:rPr>
          <w:color w:val="231F20"/>
        </w:rPr>
        <w:t>(2006),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analisar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cidade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Jericoacoara-CE,</w:t>
      </w:r>
      <w:r>
        <w:rPr>
          <w:color w:val="231F20"/>
          <w:spacing w:val="-10"/>
        </w:rPr>
        <w:t> </w:t>
      </w:r>
      <w:r>
        <w:rPr>
          <w:color w:val="231F20"/>
        </w:rPr>
        <w:t>identificou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des-</w:t>
      </w:r>
      <w:r>
        <w:rPr>
          <w:color w:val="231F20"/>
          <w:spacing w:val="-64"/>
        </w:rPr>
        <w:t> </w:t>
      </w:r>
      <w:r>
        <w:rPr>
          <w:color w:val="231F20"/>
        </w:rPr>
        <w:t>tino</w:t>
      </w:r>
      <w:r>
        <w:rPr>
          <w:color w:val="231F20"/>
          <w:spacing w:val="-16"/>
        </w:rPr>
        <w:t> </w:t>
      </w:r>
      <w:r>
        <w:rPr>
          <w:color w:val="231F20"/>
        </w:rPr>
        <w:t>realizavam</w:t>
      </w:r>
      <w:r>
        <w:rPr>
          <w:color w:val="231F20"/>
          <w:spacing w:val="-16"/>
        </w:rPr>
        <w:t> </w:t>
      </w:r>
      <w:r>
        <w:rPr>
          <w:color w:val="231F20"/>
        </w:rPr>
        <w:t>movimentos</w:t>
      </w:r>
      <w:r>
        <w:rPr>
          <w:color w:val="231F20"/>
          <w:spacing w:val="-16"/>
        </w:rPr>
        <w:t> </w:t>
      </w:r>
      <w:r>
        <w:rPr>
          <w:color w:val="231F20"/>
        </w:rPr>
        <w:t>estratégicos</w:t>
      </w:r>
      <w:r>
        <w:rPr>
          <w:color w:val="231F20"/>
          <w:spacing w:val="-16"/>
        </w:rPr>
        <w:t> </w:t>
      </w:r>
      <w:r>
        <w:rPr>
          <w:color w:val="231F20"/>
        </w:rPr>
        <w:t>agressivos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vistas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obter</w:t>
      </w:r>
      <w:r>
        <w:rPr>
          <w:color w:val="231F20"/>
          <w:spacing w:val="-16"/>
        </w:rPr>
        <w:t> </w:t>
      </w:r>
      <w:r>
        <w:rPr>
          <w:color w:val="231F20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</w:rPr>
        <w:t>clientes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limitar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atuação</w:t>
      </w:r>
      <w:r>
        <w:rPr>
          <w:color w:val="231F20"/>
          <w:spacing w:val="-13"/>
        </w:rPr>
        <w:t> </w:t>
      </w:r>
      <w:r>
        <w:rPr>
          <w:color w:val="231F20"/>
        </w:rPr>
        <w:t>dos</w:t>
      </w:r>
      <w:r>
        <w:rPr>
          <w:color w:val="231F20"/>
          <w:spacing w:val="-13"/>
        </w:rPr>
        <w:t> </w:t>
      </w:r>
      <w:r>
        <w:rPr>
          <w:color w:val="231F20"/>
        </w:rPr>
        <w:t>concorrentes,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pode</w:t>
      </w:r>
      <w:r>
        <w:rPr>
          <w:color w:val="231F20"/>
          <w:spacing w:val="-13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fatores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prejudica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cres-</w:t>
      </w:r>
      <w:r>
        <w:rPr>
          <w:color w:val="231F20"/>
          <w:spacing w:val="-64"/>
        </w:rPr>
        <w:t> </w:t>
      </w:r>
      <w:r>
        <w:rPr>
          <w:color w:val="231F20"/>
        </w:rPr>
        <w:t>cimento</w:t>
      </w:r>
      <w:r>
        <w:rPr>
          <w:color w:val="231F20"/>
          <w:spacing w:val="-6"/>
        </w:rPr>
        <w:t> </w:t>
      </w:r>
      <w:r>
        <w:rPr>
          <w:color w:val="231F20"/>
        </w:rPr>
        <w:t>daquele</w:t>
      </w:r>
      <w:r>
        <w:rPr>
          <w:color w:val="231F20"/>
          <w:spacing w:val="-6"/>
        </w:rPr>
        <w:t> </w:t>
      </w:r>
      <w:r>
        <w:rPr>
          <w:color w:val="231F20"/>
        </w:rPr>
        <w:t>aglomerado.</w:t>
      </w:r>
      <w:r>
        <w:rPr>
          <w:color w:val="231F20"/>
          <w:spacing w:val="-6"/>
        </w:rPr>
        <w:t> </w:t>
      </w:r>
      <w:r>
        <w:rPr>
          <w:color w:val="231F20"/>
        </w:rPr>
        <w:t>Costa,</w:t>
      </w:r>
      <w:r>
        <w:rPr>
          <w:color w:val="231F20"/>
          <w:spacing w:val="-7"/>
        </w:rPr>
        <w:t> </w:t>
      </w:r>
      <w:r>
        <w:rPr>
          <w:color w:val="231F20"/>
        </w:rPr>
        <w:t>Gonçalves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Hoffmann</w:t>
      </w:r>
      <w:r>
        <w:rPr>
          <w:color w:val="231F20"/>
          <w:spacing w:val="-6"/>
        </w:rPr>
        <w:t> </w:t>
      </w:r>
      <w:r>
        <w:rPr>
          <w:color w:val="231F20"/>
        </w:rPr>
        <w:t>(2014)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identificaram</w:t>
      </w:r>
      <w:r>
        <w:rPr>
          <w:color w:val="231F20"/>
          <w:spacing w:val="-64"/>
        </w:rPr>
        <w:t> </w:t>
      </w:r>
      <w:r>
        <w:rPr>
          <w:color w:val="231F20"/>
        </w:rPr>
        <w:t>a formação de relacionamentos cooperativos entre as empresas pesquisadas (seg-</w:t>
      </w:r>
      <w:r>
        <w:rPr>
          <w:color w:val="231F20"/>
          <w:spacing w:val="1"/>
        </w:rPr>
        <w:t> </w:t>
      </w:r>
      <w:r>
        <w:rPr>
          <w:color w:val="231F20"/>
        </w:rPr>
        <w:t>mento de hospedagem) em Belo Horizonte-MG. Segundo os autores, apesar de as</w:t>
      </w:r>
      <w:r>
        <w:rPr>
          <w:color w:val="231F20"/>
          <w:spacing w:val="1"/>
        </w:rPr>
        <w:t> </w:t>
      </w:r>
      <w:r>
        <w:rPr>
          <w:color w:val="231F20"/>
        </w:rPr>
        <w:t>empresas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hospedagem</w:t>
      </w:r>
      <w:r>
        <w:rPr>
          <w:color w:val="231F20"/>
          <w:spacing w:val="-13"/>
        </w:rPr>
        <w:t> </w:t>
      </w:r>
      <w:r>
        <w:rPr>
          <w:color w:val="231F20"/>
        </w:rPr>
        <w:t>terem</w:t>
      </w:r>
      <w:r>
        <w:rPr>
          <w:color w:val="231F20"/>
          <w:spacing w:val="-12"/>
        </w:rPr>
        <w:t> </w:t>
      </w:r>
      <w:r>
        <w:rPr>
          <w:color w:val="231F20"/>
        </w:rPr>
        <w:t>apontado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relacionamentos</w:t>
      </w:r>
      <w:r>
        <w:rPr>
          <w:color w:val="231F20"/>
          <w:spacing w:val="-13"/>
        </w:rPr>
        <w:t> </w:t>
      </w:r>
      <w:r>
        <w:rPr>
          <w:color w:val="231F20"/>
        </w:rPr>
        <w:t>horizontais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sen-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importantes,</w:t>
      </w:r>
      <w:r>
        <w:rPr>
          <w:color w:val="231F20"/>
          <w:spacing w:val="-10"/>
        </w:rPr>
        <w:t> </w:t>
      </w:r>
      <w:r>
        <w:rPr>
          <w:color w:val="231F20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identificou</w:t>
      </w:r>
      <w:r>
        <w:rPr>
          <w:color w:val="231F20"/>
          <w:spacing w:val="-10"/>
        </w:rPr>
        <w:t> </w:t>
      </w:r>
      <w:r>
        <w:rPr>
          <w:color w:val="231F20"/>
        </w:rPr>
        <w:t>nenhum</w:t>
      </w:r>
      <w:r>
        <w:rPr>
          <w:color w:val="231F20"/>
          <w:spacing w:val="-11"/>
        </w:rPr>
        <w:t> </w:t>
      </w:r>
      <w:r>
        <w:rPr>
          <w:color w:val="231F20"/>
        </w:rPr>
        <w:t>tipo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canal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comunicação</w:t>
      </w:r>
      <w:r>
        <w:rPr>
          <w:color w:val="231F20"/>
          <w:spacing w:val="-11"/>
        </w:rPr>
        <w:t> </w:t>
      </w:r>
      <w:r>
        <w:rPr>
          <w:color w:val="231F20"/>
        </w:rPr>
        <w:t>formal</w:t>
      </w:r>
      <w:r>
        <w:rPr>
          <w:color w:val="231F20"/>
          <w:spacing w:val="-10"/>
        </w:rPr>
        <w:t> </w:t>
      </w:r>
      <w:r>
        <w:rPr>
          <w:color w:val="231F20"/>
        </w:rPr>
        <w:t>ou</w:t>
      </w:r>
      <w:r>
        <w:rPr>
          <w:color w:val="231F20"/>
          <w:spacing w:val="-10"/>
        </w:rPr>
        <w:t> </w:t>
      </w:r>
      <w:r>
        <w:rPr>
          <w:color w:val="231F20"/>
        </w:rPr>
        <w:t>in-</w:t>
      </w:r>
      <w:r>
        <w:rPr>
          <w:color w:val="231F20"/>
          <w:spacing w:val="-65"/>
        </w:rPr>
        <w:t> </w:t>
      </w:r>
      <w:r>
        <w:rPr>
          <w:color w:val="231F20"/>
        </w:rPr>
        <w:t>formal</w:t>
      </w:r>
      <w:r>
        <w:rPr>
          <w:color w:val="231F20"/>
          <w:spacing w:val="-12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tais</w:t>
      </w:r>
      <w:r>
        <w:rPr>
          <w:color w:val="231F20"/>
          <w:spacing w:val="-11"/>
        </w:rPr>
        <w:t> </w:t>
      </w:r>
      <w:r>
        <w:rPr>
          <w:color w:val="231F20"/>
        </w:rPr>
        <w:t>empreendimentos.</w:t>
      </w:r>
      <w:r>
        <w:rPr>
          <w:color w:val="231F20"/>
          <w:spacing w:val="-11"/>
        </w:rPr>
        <w:t> </w:t>
      </w:r>
      <w:r>
        <w:rPr>
          <w:color w:val="231F20"/>
        </w:rPr>
        <w:t>Logo,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empreendimentos</w:t>
      </w:r>
      <w:r>
        <w:rPr>
          <w:color w:val="231F20"/>
          <w:spacing w:val="-11"/>
        </w:rPr>
        <w:t> </w:t>
      </w:r>
      <w:r>
        <w:rPr>
          <w:color w:val="231F20"/>
        </w:rPr>
        <w:t>analisados</w:t>
      </w:r>
      <w:r>
        <w:rPr>
          <w:color w:val="231F20"/>
          <w:spacing w:val="-11"/>
        </w:rPr>
        <w:t> </w:t>
      </w:r>
      <w:r>
        <w:rPr>
          <w:color w:val="231F20"/>
        </w:rPr>
        <w:t>afirmaram</w:t>
      </w:r>
      <w:r>
        <w:rPr>
          <w:color w:val="231F20"/>
          <w:spacing w:val="-64"/>
        </w:rPr>
        <w:t> </w:t>
      </w:r>
      <w:r>
        <w:rPr>
          <w:color w:val="231F20"/>
        </w:rPr>
        <w:t>não possuir relacionamento algum com os concorrentes diretos (COSTA; GONÇAL-</w:t>
      </w:r>
      <w:r>
        <w:rPr>
          <w:color w:val="231F20"/>
          <w:spacing w:val="1"/>
        </w:rPr>
        <w:t> </w:t>
      </w:r>
      <w:r>
        <w:rPr>
          <w:color w:val="231F20"/>
        </w:rPr>
        <w:t>VES; HOFFMANN, 2014). Essa ausência de relacionamento, naturalmente, influen-</w:t>
      </w:r>
      <w:r>
        <w:rPr>
          <w:color w:val="231F20"/>
          <w:spacing w:val="1"/>
        </w:rPr>
        <w:t> </w:t>
      </w:r>
      <w:r>
        <w:rPr>
          <w:color w:val="231F20"/>
        </w:rPr>
        <w:t>ciou também na ausência de redes empresariais, cooperação, confiança interorgani-</w:t>
      </w:r>
      <w:r>
        <w:rPr>
          <w:color w:val="231F20"/>
          <w:spacing w:val="1"/>
        </w:rPr>
        <w:t> </w:t>
      </w:r>
      <w:r>
        <w:rPr>
          <w:color w:val="231F20"/>
        </w:rPr>
        <w:t>zacional, comprometimento em relação aos relacionamentos, inovação, resolução de</w:t>
      </w:r>
      <w:r>
        <w:rPr>
          <w:color w:val="231F20"/>
          <w:spacing w:val="-64"/>
        </w:rPr>
        <w:t> </w:t>
      </w:r>
      <w:r>
        <w:rPr>
          <w:color w:val="231F20"/>
        </w:rPr>
        <w:t>conflitos,</w:t>
      </w:r>
      <w:r>
        <w:rPr>
          <w:color w:val="231F20"/>
          <w:spacing w:val="13"/>
        </w:rPr>
        <w:t> </w:t>
      </w:r>
      <w:r>
        <w:rPr>
          <w:color w:val="231F20"/>
        </w:rPr>
        <w:t>e</w:t>
      </w:r>
      <w:r>
        <w:rPr>
          <w:color w:val="231F20"/>
          <w:spacing w:val="14"/>
        </w:rPr>
        <w:t> </w:t>
      </w:r>
      <w:r>
        <w:rPr>
          <w:color w:val="231F20"/>
        </w:rPr>
        <w:t>interdependência</w:t>
      </w:r>
      <w:r>
        <w:rPr>
          <w:color w:val="231F20"/>
          <w:spacing w:val="13"/>
        </w:rPr>
        <w:t> </w:t>
      </w:r>
      <w:r>
        <w:rPr>
          <w:color w:val="231F20"/>
        </w:rPr>
        <w:t>organizacional</w:t>
      </w:r>
      <w:r>
        <w:rPr>
          <w:color w:val="231F20"/>
          <w:spacing w:val="14"/>
        </w:rPr>
        <w:t> </w:t>
      </w:r>
      <w:r>
        <w:rPr>
          <w:color w:val="231F20"/>
        </w:rPr>
        <w:t>–</w:t>
      </w:r>
      <w:r>
        <w:rPr>
          <w:color w:val="231F20"/>
          <w:spacing w:val="13"/>
        </w:rPr>
        <w:t> </w:t>
      </w:r>
      <w:r>
        <w:rPr>
          <w:color w:val="231F20"/>
        </w:rPr>
        <w:t>visto</w:t>
      </w:r>
      <w:r>
        <w:rPr>
          <w:color w:val="231F20"/>
          <w:spacing w:val="14"/>
        </w:rPr>
        <w:t> </w:t>
      </w:r>
      <w:r>
        <w:rPr>
          <w:color w:val="231F20"/>
        </w:rPr>
        <w:t>que,</w:t>
      </w:r>
      <w:r>
        <w:rPr>
          <w:color w:val="231F20"/>
          <w:spacing w:val="13"/>
        </w:rPr>
        <w:t> </w:t>
      </w:r>
      <w:r>
        <w:rPr>
          <w:color w:val="231F20"/>
        </w:rPr>
        <w:t>para</w:t>
      </w:r>
      <w:r>
        <w:rPr>
          <w:color w:val="231F20"/>
          <w:spacing w:val="14"/>
        </w:rPr>
        <w:t> </w:t>
      </w:r>
      <w:r>
        <w:rPr>
          <w:color w:val="231F20"/>
        </w:rPr>
        <w:t>isso,</w:t>
      </w:r>
      <w:r>
        <w:rPr>
          <w:color w:val="231F20"/>
          <w:spacing w:val="13"/>
        </w:rPr>
        <w:t> </w:t>
      </w:r>
      <w:r>
        <w:rPr>
          <w:color w:val="231F20"/>
        </w:rPr>
        <w:t>seria</w:t>
      </w:r>
      <w:r>
        <w:rPr>
          <w:color w:val="231F20"/>
          <w:spacing w:val="14"/>
        </w:rPr>
        <w:t> </w:t>
      </w:r>
      <w:r>
        <w:rPr>
          <w:color w:val="231F20"/>
        </w:rPr>
        <w:t>necessário</w:t>
      </w:r>
      <w:r>
        <w:rPr>
          <w:color w:val="231F20"/>
          <w:spacing w:val="-65"/>
        </w:rPr>
        <w:t> </w:t>
      </w:r>
      <w:r>
        <w:rPr>
          <w:color w:val="231F20"/>
        </w:rPr>
        <w:t>o desenvolvimento de relacionamentos (COSTA; GONÇALVES; HOFFMANN, 2014).</w:t>
      </w:r>
      <w:r>
        <w:rPr>
          <w:color w:val="231F20"/>
          <w:spacing w:val="-64"/>
        </w:rPr>
        <w:t> </w:t>
      </w:r>
      <w:r>
        <w:rPr>
          <w:color w:val="231F20"/>
        </w:rPr>
        <w:t>No mesmo sentido, Vieira (2017), ao analisar quatro destinos turísticos – Bonito-MS,</w:t>
      </w:r>
      <w:r>
        <w:rPr>
          <w:color w:val="231F20"/>
          <w:spacing w:val="1"/>
        </w:rPr>
        <w:t> </w:t>
      </w:r>
      <w:r>
        <w:rPr>
          <w:color w:val="231F20"/>
        </w:rPr>
        <w:t>Gramado-RS,</w:t>
      </w:r>
      <w:r>
        <w:rPr>
          <w:color w:val="231F20"/>
          <w:spacing w:val="-1"/>
        </w:rPr>
        <w:t> </w:t>
      </w:r>
      <w:r>
        <w:rPr>
          <w:color w:val="231F20"/>
        </w:rPr>
        <w:t>Penedo-RJ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Tiradentes-MG</w:t>
      </w:r>
      <w:r>
        <w:rPr>
          <w:color w:val="231F20"/>
          <w:spacing w:val="-2"/>
        </w:rPr>
        <w:t> </w:t>
      </w:r>
      <w:r>
        <w:rPr>
          <w:color w:val="231F20"/>
        </w:rPr>
        <w:t>–,</w:t>
      </w:r>
      <w:r>
        <w:rPr>
          <w:color w:val="231F20"/>
          <w:spacing w:val="-2"/>
        </w:rPr>
        <w:t> </w:t>
      </w:r>
      <w:r>
        <w:rPr>
          <w:color w:val="231F20"/>
        </w:rPr>
        <w:t>identificou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relacionamentos ho-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rizontais</w:t>
      </w:r>
      <w:r>
        <w:rPr>
          <w:color w:val="231F20"/>
          <w:spacing w:val="-16"/>
        </w:rPr>
        <w:t> </w:t>
      </w:r>
      <w:r>
        <w:rPr>
          <w:color w:val="231F20"/>
        </w:rPr>
        <w:t>(relacionamento</w:t>
      </w:r>
      <w:r>
        <w:rPr>
          <w:color w:val="231F20"/>
          <w:spacing w:val="-15"/>
        </w:rPr>
        <w:t> </w:t>
      </w:r>
      <w:r>
        <w:rPr>
          <w:color w:val="231F20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</w:rPr>
        <w:t>empresas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hospedagem)</w:t>
      </w:r>
      <w:r>
        <w:rPr>
          <w:color w:val="231F20"/>
          <w:spacing w:val="-15"/>
        </w:rPr>
        <w:t> </w:t>
      </w:r>
      <w:r>
        <w:rPr>
          <w:color w:val="231F20"/>
        </w:rPr>
        <w:t>existentes</w:t>
      </w:r>
      <w:r>
        <w:rPr>
          <w:color w:val="231F20"/>
          <w:spacing w:val="-16"/>
        </w:rPr>
        <w:t> </w:t>
      </w:r>
      <w:r>
        <w:rPr>
          <w:color w:val="231F20"/>
        </w:rPr>
        <w:t>nas</w:t>
      </w:r>
      <w:r>
        <w:rPr>
          <w:color w:val="231F20"/>
          <w:spacing w:val="-15"/>
        </w:rPr>
        <w:t> </w:t>
      </w:r>
      <w:r>
        <w:rPr>
          <w:color w:val="231F20"/>
        </w:rPr>
        <w:t>localidades</w:t>
      </w:r>
      <w:r>
        <w:rPr>
          <w:color w:val="231F20"/>
          <w:spacing w:val="-65"/>
        </w:rPr>
        <w:t> </w:t>
      </w:r>
      <w:r>
        <w:rPr>
          <w:color w:val="231F20"/>
        </w:rPr>
        <w:t>não implicam em uma formação de rede. Ainda segundo o pesquisador, a existência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relacionamentos</w:t>
      </w:r>
      <w:r>
        <w:rPr>
          <w:color w:val="231F20"/>
          <w:spacing w:val="-16"/>
        </w:rPr>
        <w:t> </w:t>
      </w:r>
      <w:r>
        <w:rPr>
          <w:color w:val="231F20"/>
        </w:rPr>
        <w:t>horizontais</w:t>
      </w:r>
      <w:r>
        <w:rPr>
          <w:color w:val="231F20"/>
          <w:spacing w:val="-15"/>
        </w:rPr>
        <w:t> </w:t>
      </w:r>
      <w:r>
        <w:rPr>
          <w:color w:val="231F20"/>
        </w:rPr>
        <w:t>identificados,</w:t>
      </w:r>
      <w:r>
        <w:rPr>
          <w:color w:val="231F20"/>
          <w:spacing w:val="-16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implica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relacionamentos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po-</w:t>
      </w:r>
      <w:r>
        <w:rPr>
          <w:color w:val="231F20"/>
          <w:spacing w:val="-64"/>
        </w:rPr>
        <w:t> </w:t>
      </w:r>
      <w:r>
        <w:rPr>
          <w:color w:val="231F20"/>
        </w:rPr>
        <w:t>dem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chamados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redes,</w:t>
      </w:r>
      <w:r>
        <w:rPr>
          <w:color w:val="231F20"/>
          <w:spacing w:val="-3"/>
        </w:rPr>
        <w:t> </w:t>
      </w:r>
      <w:r>
        <w:rPr>
          <w:color w:val="231F20"/>
        </w:rPr>
        <w:t>tendo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vista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construtos</w:t>
      </w:r>
      <w:r>
        <w:rPr>
          <w:color w:val="231F20"/>
          <w:spacing w:val="-3"/>
        </w:rPr>
        <w:t> </w:t>
      </w:r>
      <w:r>
        <w:rPr>
          <w:color w:val="231F20"/>
        </w:rPr>
        <w:t>seriam</w:t>
      </w:r>
      <w:r>
        <w:rPr>
          <w:color w:val="231F20"/>
          <w:spacing w:val="-3"/>
        </w:rPr>
        <w:t> </w:t>
      </w:r>
      <w:r>
        <w:rPr>
          <w:color w:val="231F20"/>
        </w:rPr>
        <w:t>necessários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“grupo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relações”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caracterizasse</w:t>
      </w:r>
      <w:r>
        <w:rPr>
          <w:color w:val="231F20"/>
          <w:spacing w:val="-14"/>
        </w:rPr>
        <w:t> </w:t>
      </w:r>
      <w:r>
        <w:rPr>
          <w:color w:val="231F20"/>
        </w:rPr>
        <w:t>tal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uma.</w:t>
      </w:r>
      <w:r>
        <w:rPr>
          <w:color w:val="231F20"/>
          <w:spacing w:val="-27"/>
        </w:rPr>
        <w:t> </w:t>
      </w:r>
      <w:r>
        <w:rPr>
          <w:color w:val="231F20"/>
        </w:rPr>
        <w:t>Ademais,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resulta-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12"/>
        </w:rPr>
        <w:t> </w:t>
      </w:r>
      <w:r>
        <w:rPr>
          <w:color w:val="231F20"/>
        </w:rPr>
        <w:t>advindos</w:t>
      </w:r>
      <w:r>
        <w:rPr>
          <w:color w:val="231F20"/>
          <w:spacing w:val="-11"/>
        </w:rPr>
        <w:t> </w:t>
      </w:r>
      <w:r>
        <w:rPr>
          <w:color w:val="231F20"/>
        </w:rPr>
        <w:t>desses</w:t>
      </w:r>
      <w:r>
        <w:rPr>
          <w:color w:val="231F20"/>
          <w:spacing w:val="-12"/>
        </w:rPr>
        <w:t> </w:t>
      </w:r>
      <w:r>
        <w:rPr>
          <w:color w:val="231F20"/>
        </w:rPr>
        <w:t>três</w:t>
      </w:r>
      <w:r>
        <w:rPr>
          <w:color w:val="231F20"/>
          <w:spacing w:val="-11"/>
        </w:rPr>
        <w:t> </w:t>
      </w:r>
      <w:r>
        <w:rPr>
          <w:color w:val="231F20"/>
        </w:rPr>
        <w:t>estudos</w:t>
      </w:r>
      <w:r>
        <w:rPr>
          <w:color w:val="231F20"/>
          <w:spacing w:val="-11"/>
        </w:rPr>
        <w:t> </w:t>
      </w:r>
      <w:r>
        <w:rPr>
          <w:color w:val="231F20"/>
        </w:rPr>
        <w:t>(LIMA,</w:t>
      </w:r>
      <w:r>
        <w:rPr>
          <w:color w:val="231F20"/>
          <w:spacing w:val="-12"/>
        </w:rPr>
        <w:t> </w:t>
      </w:r>
      <w:r>
        <w:rPr>
          <w:color w:val="231F20"/>
        </w:rPr>
        <w:t>2006;</w:t>
      </w:r>
      <w:r>
        <w:rPr>
          <w:color w:val="231F20"/>
          <w:spacing w:val="-11"/>
        </w:rPr>
        <w:t> </w:t>
      </w:r>
      <w:r>
        <w:rPr>
          <w:color w:val="231F20"/>
        </w:rPr>
        <w:t>COSTA;</w:t>
      </w:r>
      <w:r>
        <w:rPr>
          <w:color w:val="231F20"/>
          <w:spacing w:val="-11"/>
        </w:rPr>
        <w:t> </w:t>
      </w:r>
      <w:r>
        <w:rPr>
          <w:color w:val="231F20"/>
        </w:rPr>
        <w:t>GONÇALVES;</w:t>
      </w:r>
      <w:r>
        <w:rPr>
          <w:color w:val="231F20"/>
          <w:spacing w:val="-12"/>
        </w:rPr>
        <w:t> </w:t>
      </w:r>
      <w:r>
        <w:rPr>
          <w:color w:val="231F20"/>
        </w:rPr>
        <w:t>HOFFMANN,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2014;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VIEIRA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2017)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parecem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casos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isolados.</w:t>
      </w:r>
      <w:r>
        <w:rPr>
          <w:color w:val="231F20"/>
          <w:spacing w:val="-9"/>
        </w:rPr>
        <w:t> </w:t>
      </w:r>
      <w:r>
        <w:rPr>
          <w:color w:val="231F20"/>
        </w:rPr>
        <w:t>Estudos</w:t>
      </w:r>
      <w:r>
        <w:rPr>
          <w:color w:val="231F20"/>
          <w:spacing w:val="-9"/>
        </w:rPr>
        <w:t> </w:t>
      </w:r>
      <w:r>
        <w:rPr>
          <w:color w:val="231F20"/>
        </w:rPr>
        <w:t>nacionais</w:t>
      </w:r>
      <w:r>
        <w:rPr>
          <w:color w:val="231F20"/>
          <w:spacing w:val="-10"/>
        </w:rPr>
        <w:t> </w:t>
      </w:r>
      <w:r>
        <w:rPr>
          <w:color w:val="231F20"/>
        </w:rPr>
        <w:t>têm</w:t>
      </w:r>
      <w:r>
        <w:rPr>
          <w:color w:val="231F20"/>
          <w:spacing w:val="-9"/>
        </w:rPr>
        <w:t> </w:t>
      </w:r>
      <w:r>
        <w:rPr>
          <w:color w:val="231F20"/>
        </w:rPr>
        <w:t>demons-</w:t>
      </w:r>
      <w:r>
        <w:rPr>
          <w:color w:val="231F20"/>
          <w:spacing w:val="-64"/>
        </w:rPr>
        <w:t> </w:t>
      </w:r>
      <w:r>
        <w:rPr>
          <w:color w:val="231F20"/>
        </w:rPr>
        <w:t>trado que as empresas localizadas em aglomerados turísticos reconhecem a impor-</w:t>
      </w:r>
      <w:r>
        <w:rPr>
          <w:color w:val="231F20"/>
          <w:spacing w:val="1"/>
        </w:rPr>
        <w:t> </w:t>
      </w:r>
      <w:r>
        <w:rPr>
          <w:color w:val="231F20"/>
        </w:rPr>
        <w:t>tância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relacionais</w:t>
      </w:r>
      <w:r>
        <w:rPr>
          <w:color w:val="231F20"/>
          <w:spacing w:val="-7"/>
        </w:rPr>
        <w:t> </w:t>
      </w:r>
      <w:r>
        <w:rPr>
          <w:color w:val="231F20"/>
        </w:rPr>
        <w:t>horizontais,</w:t>
      </w:r>
      <w:r>
        <w:rPr>
          <w:color w:val="231F20"/>
          <w:spacing w:val="-6"/>
        </w:rPr>
        <w:t> </w:t>
      </w:r>
      <w:r>
        <w:rPr>
          <w:color w:val="231F20"/>
        </w:rPr>
        <w:t>contudo,</w:t>
      </w:r>
      <w:r>
        <w:rPr>
          <w:color w:val="231F20"/>
          <w:spacing w:val="-7"/>
        </w:rPr>
        <w:t> </w:t>
      </w:r>
      <w:r>
        <w:rPr>
          <w:color w:val="231F20"/>
        </w:rPr>
        <w:t>demonstram</w:t>
      </w:r>
      <w:r>
        <w:rPr>
          <w:color w:val="231F20"/>
          <w:spacing w:val="-6"/>
        </w:rPr>
        <w:t> </w:t>
      </w:r>
      <w:r>
        <w:rPr>
          <w:color w:val="231F20"/>
        </w:rPr>
        <w:t>relacionamentos</w:t>
      </w:r>
      <w:r>
        <w:rPr>
          <w:color w:val="231F20"/>
          <w:spacing w:val="-7"/>
        </w:rPr>
        <w:t> </w:t>
      </w:r>
      <w:r>
        <w:rPr>
          <w:color w:val="231F20"/>
        </w:rPr>
        <w:t>incipientes: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destino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Costa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Corais-AL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(COSTA,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MIRANDA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JÚNIOR,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2012),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64"/>
        </w:rPr>
        <w:t> </w:t>
      </w:r>
      <w:r>
        <w:rPr>
          <w:color w:val="231F20"/>
        </w:rPr>
        <w:t>de Gramado-RS e Canela-RS (CURTIS; HOFFMANN, 2009) e destino de Urubici-SC</w:t>
      </w:r>
      <w:r>
        <w:rPr>
          <w:color w:val="231F20"/>
          <w:spacing w:val="-64"/>
        </w:rPr>
        <w:t> </w:t>
      </w:r>
      <w:r>
        <w:rPr>
          <w:color w:val="231F20"/>
        </w:rPr>
        <w:t>(ANDRIGHI;</w:t>
      </w:r>
      <w:r>
        <w:rPr>
          <w:color w:val="231F20"/>
          <w:spacing w:val="-8"/>
        </w:rPr>
        <w:t> </w:t>
      </w:r>
      <w:r>
        <w:rPr>
          <w:color w:val="231F20"/>
        </w:rPr>
        <w:t>HOFFMANN,</w:t>
      </w:r>
      <w:r>
        <w:rPr>
          <w:color w:val="231F20"/>
          <w:spacing w:val="-7"/>
        </w:rPr>
        <w:t> </w:t>
      </w:r>
      <w:r>
        <w:rPr>
          <w:color w:val="231F20"/>
        </w:rPr>
        <w:t>2010).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estudos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caso</w:t>
      </w:r>
      <w:r>
        <w:rPr>
          <w:color w:val="231F20"/>
          <w:spacing w:val="-8"/>
        </w:rPr>
        <w:t> </w:t>
      </w:r>
      <w:r>
        <w:rPr>
          <w:color w:val="231F20"/>
        </w:rPr>
        <w:t>citados</w:t>
      </w:r>
      <w:r>
        <w:rPr>
          <w:color w:val="231F20"/>
          <w:spacing w:val="-7"/>
        </w:rPr>
        <w:t> </w:t>
      </w:r>
      <w:r>
        <w:rPr>
          <w:color w:val="231F20"/>
        </w:rPr>
        <w:t>demonstram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teo-</w:t>
      </w:r>
      <w:r>
        <w:rPr>
          <w:color w:val="231F20"/>
          <w:spacing w:val="-64"/>
        </w:rPr>
        <w:t> </w:t>
      </w:r>
      <w:r>
        <w:rPr>
          <w:color w:val="231F20"/>
        </w:rPr>
        <w:t>ria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confirmada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fato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empresas</w:t>
      </w:r>
      <w:r>
        <w:rPr>
          <w:color w:val="231F20"/>
          <w:spacing w:val="-13"/>
        </w:rPr>
        <w:t> </w:t>
      </w:r>
      <w:r>
        <w:rPr>
          <w:color w:val="231F20"/>
        </w:rPr>
        <w:t>considerarem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relacionamentos</w:t>
      </w:r>
      <w:r>
        <w:rPr>
          <w:color w:val="231F20"/>
          <w:spacing w:val="-13"/>
        </w:rPr>
        <w:t> </w:t>
      </w:r>
      <w:r>
        <w:rPr>
          <w:color w:val="231F20"/>
        </w:rPr>
        <w:t>horizontais</w:t>
      </w:r>
      <w:r>
        <w:rPr>
          <w:color w:val="231F20"/>
          <w:spacing w:val="-64"/>
        </w:rPr>
        <w:t> </w:t>
      </w:r>
      <w:r>
        <w:rPr>
          <w:color w:val="231F20"/>
        </w:rPr>
        <w:t>importantes,</w:t>
      </w:r>
      <w:r>
        <w:rPr>
          <w:color w:val="231F20"/>
          <w:spacing w:val="-3"/>
        </w:rPr>
        <w:t> </w:t>
      </w:r>
      <w:r>
        <w:rPr>
          <w:color w:val="231F20"/>
        </w:rPr>
        <w:t>contudo,</w:t>
      </w:r>
      <w:r>
        <w:rPr>
          <w:color w:val="231F20"/>
          <w:spacing w:val="-1"/>
        </w:rPr>
        <w:t> </w:t>
      </w:r>
      <w:r>
        <w:rPr>
          <w:color w:val="231F20"/>
        </w:rPr>
        <w:t>é</w:t>
      </w:r>
      <w:r>
        <w:rPr>
          <w:color w:val="231F20"/>
          <w:spacing w:val="-3"/>
        </w:rPr>
        <w:t> </w:t>
      </w:r>
      <w:r>
        <w:rPr>
          <w:color w:val="231F20"/>
        </w:rPr>
        <w:t>refutada</w:t>
      </w:r>
      <w:r>
        <w:rPr>
          <w:color w:val="231F20"/>
          <w:spacing w:val="-1"/>
        </w:rPr>
        <w:t> </w:t>
      </w:r>
      <w:r>
        <w:rPr>
          <w:color w:val="231F20"/>
        </w:rPr>
        <w:t>quando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analisa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realidade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destinos.</w:t>
      </w:r>
    </w:p>
    <w:p>
      <w:pPr>
        <w:pStyle w:val="BodyText"/>
        <w:spacing w:line="312" w:lineRule="auto" w:before="17"/>
        <w:ind w:right="111" w:firstLine="709"/>
        <w:jc w:val="both"/>
      </w:pPr>
      <w:r>
        <w:rPr>
          <w:color w:val="231F20"/>
        </w:rPr>
        <w:t>Agora,</w:t>
      </w:r>
      <w:r>
        <w:rPr>
          <w:color w:val="231F20"/>
          <w:spacing w:val="-12"/>
        </w:rPr>
        <w:t> </w:t>
      </w:r>
      <w:r>
        <w:rPr>
          <w:color w:val="231F20"/>
        </w:rPr>
        <w:t>referindo-se</w:t>
      </w:r>
      <w:r>
        <w:rPr>
          <w:color w:val="231F20"/>
          <w:spacing w:val="-12"/>
        </w:rPr>
        <w:t> </w:t>
      </w:r>
      <w:r>
        <w:rPr>
          <w:color w:val="231F20"/>
        </w:rPr>
        <w:t>aos</w:t>
      </w:r>
      <w:r>
        <w:rPr>
          <w:color w:val="231F20"/>
          <w:spacing w:val="-12"/>
        </w:rPr>
        <w:t> </w:t>
      </w:r>
      <w:r>
        <w:rPr>
          <w:color w:val="231F20"/>
        </w:rPr>
        <w:t>relacionamentos</w:t>
      </w:r>
      <w:r>
        <w:rPr>
          <w:color w:val="231F20"/>
          <w:spacing w:val="-12"/>
        </w:rPr>
        <w:t> </w:t>
      </w:r>
      <w:r>
        <w:rPr>
          <w:color w:val="231F20"/>
        </w:rPr>
        <w:t>verticais</w:t>
      </w:r>
      <w:r>
        <w:rPr>
          <w:color w:val="231F20"/>
          <w:spacing w:val="-12"/>
        </w:rPr>
        <w:t> </w:t>
      </w:r>
      <w:r>
        <w:rPr>
          <w:color w:val="231F20"/>
        </w:rPr>
        <w:t>(entre</w:t>
      </w:r>
      <w:r>
        <w:rPr>
          <w:color w:val="231F20"/>
          <w:spacing w:val="-12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segmen-</w:t>
      </w:r>
      <w:r>
        <w:rPr>
          <w:color w:val="231F20"/>
          <w:spacing w:val="-64"/>
        </w:rPr>
        <w:t> </w:t>
      </w:r>
      <w:r>
        <w:rPr>
          <w:color w:val="231F20"/>
        </w:rPr>
        <w:t>tos</w:t>
      </w:r>
      <w:r>
        <w:rPr>
          <w:color w:val="231F20"/>
          <w:spacing w:val="-10"/>
        </w:rPr>
        <w:t> </w:t>
      </w:r>
      <w:r>
        <w:rPr>
          <w:color w:val="231F20"/>
        </w:rPr>
        <w:t>diferentes)</w:t>
      </w:r>
      <w:r>
        <w:rPr>
          <w:color w:val="231F20"/>
          <w:spacing w:val="-10"/>
        </w:rPr>
        <w:t> </w:t>
      </w:r>
      <w:r>
        <w:rPr>
          <w:color w:val="231F20"/>
        </w:rPr>
        <w:t>apesar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teoria</w:t>
      </w:r>
      <w:r>
        <w:rPr>
          <w:color w:val="231F20"/>
          <w:spacing w:val="-10"/>
        </w:rPr>
        <w:t> </w:t>
      </w:r>
      <w:r>
        <w:rPr>
          <w:color w:val="231F20"/>
        </w:rPr>
        <w:t>apontar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relacionamentos</w:t>
      </w:r>
      <w:r>
        <w:rPr>
          <w:color w:val="231F20"/>
          <w:spacing w:val="-9"/>
        </w:rPr>
        <w:t> </w:t>
      </w:r>
      <w:r>
        <w:rPr>
          <w:color w:val="231F20"/>
        </w:rPr>
        <w:t>horizontais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sendo</w:t>
      </w:r>
      <w:r>
        <w:rPr>
          <w:color w:val="231F20"/>
          <w:spacing w:val="-65"/>
        </w:rPr>
        <w:t> </w:t>
      </w:r>
      <w:r>
        <w:rPr>
          <w:color w:val="231F20"/>
        </w:rPr>
        <w:t>importantes,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livro</w:t>
      </w:r>
      <w:r>
        <w:rPr>
          <w:color w:val="231F20"/>
          <w:spacing w:val="-16"/>
        </w:rPr>
        <w:t> </w:t>
      </w:r>
      <w:r>
        <w:rPr>
          <w:color w:val="231F20"/>
        </w:rPr>
        <w:t>demonstra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nem</w:t>
      </w:r>
      <w:r>
        <w:rPr>
          <w:color w:val="231F20"/>
          <w:spacing w:val="-15"/>
        </w:rPr>
        <w:t> </w:t>
      </w:r>
      <w:r>
        <w:rPr>
          <w:color w:val="231F20"/>
        </w:rPr>
        <w:t>sempre</w:t>
      </w:r>
      <w:r>
        <w:rPr>
          <w:color w:val="231F20"/>
          <w:spacing w:val="-15"/>
        </w:rPr>
        <w:t> </w:t>
      </w:r>
      <w:r>
        <w:rPr>
          <w:color w:val="231F20"/>
        </w:rPr>
        <w:t>ocorre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maneira</w:t>
      </w:r>
      <w:r>
        <w:rPr>
          <w:color w:val="231F20"/>
          <w:spacing w:val="-16"/>
        </w:rPr>
        <w:t> </w:t>
      </w:r>
      <w:r>
        <w:rPr>
          <w:color w:val="231F20"/>
        </w:rPr>
        <w:t>simples.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exem-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plo,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Lima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(2006)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analisou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cinco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segmentos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trade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turístico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Jericocoara-CE</w:t>
      </w:r>
      <w:r>
        <w:rPr>
          <w:color w:val="231F20"/>
          <w:spacing w:val="-15"/>
        </w:rPr>
        <w:t> </w:t>
      </w:r>
      <w:r>
        <w:rPr>
          <w:color w:val="231F20"/>
        </w:rPr>
        <w:t>(meios</w:t>
      </w:r>
      <w:r>
        <w:rPr>
          <w:color w:val="231F20"/>
          <w:spacing w:val="-64"/>
        </w:rPr>
        <w:t> </w:t>
      </w:r>
      <w:r>
        <w:rPr>
          <w:color w:val="231F20"/>
        </w:rPr>
        <w:t>de hospedagem, alimentos e bebidas, receptivos e passeios turísticos, comércios e</w:t>
      </w:r>
      <w:r>
        <w:rPr>
          <w:color w:val="231F20"/>
          <w:spacing w:val="1"/>
        </w:rPr>
        <w:t> </w:t>
      </w:r>
      <w:r>
        <w:rPr>
          <w:color w:val="231F20"/>
        </w:rPr>
        <w:t>serviços turístico e comércios e serviços de suporte). O autor identificou o comporta-</w:t>
      </w:r>
      <w:r>
        <w:rPr>
          <w:color w:val="231F20"/>
          <w:spacing w:val="1"/>
        </w:rPr>
        <w:t> </w:t>
      </w:r>
      <w:r>
        <w:rPr>
          <w:color w:val="231F20"/>
        </w:rPr>
        <w:t>mento e a estratégia mais recorrentes em cada um dos segmentos e concluiu que as</w:t>
      </w:r>
      <w:r>
        <w:rPr>
          <w:color w:val="231F20"/>
          <w:spacing w:val="-64"/>
        </w:rPr>
        <w:t> </w:t>
      </w:r>
      <w:r>
        <w:rPr>
          <w:color w:val="231F20"/>
        </w:rPr>
        <w:t>empresas que mais possuem a potencialidade de cooperar com os concorrentes são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receptivos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passeios</w:t>
      </w:r>
      <w:r>
        <w:rPr>
          <w:color w:val="231F20"/>
          <w:spacing w:val="-9"/>
        </w:rPr>
        <w:t> </w:t>
      </w:r>
      <w:r>
        <w:rPr>
          <w:color w:val="231F20"/>
        </w:rPr>
        <w:t>turísticos.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autor</w:t>
      </w:r>
      <w:r>
        <w:rPr>
          <w:color w:val="231F20"/>
          <w:spacing w:val="-9"/>
        </w:rPr>
        <w:t> </w:t>
      </w:r>
      <w:r>
        <w:rPr>
          <w:color w:val="231F20"/>
        </w:rPr>
        <w:t>chegou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essa</w:t>
      </w:r>
      <w:r>
        <w:rPr>
          <w:color w:val="231F20"/>
          <w:spacing w:val="-9"/>
        </w:rPr>
        <w:t> </w:t>
      </w:r>
      <w:r>
        <w:rPr>
          <w:color w:val="231F20"/>
        </w:rPr>
        <w:t>conclusão</w:t>
      </w:r>
      <w:r>
        <w:rPr>
          <w:color w:val="231F20"/>
          <w:spacing w:val="-9"/>
        </w:rPr>
        <w:t> </w:t>
      </w:r>
      <w:r>
        <w:rPr>
          <w:color w:val="231F20"/>
        </w:rPr>
        <w:t>ao</w:t>
      </w:r>
      <w:r>
        <w:rPr>
          <w:color w:val="231F20"/>
          <w:spacing w:val="-64"/>
        </w:rPr>
        <w:t> </w:t>
      </w:r>
      <w:r>
        <w:rPr>
          <w:color w:val="231F20"/>
        </w:rPr>
        <w:t>analisar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estratégias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trade,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funcionamento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mercado</w:t>
      </w:r>
      <w:r>
        <w:rPr>
          <w:color w:val="231F20"/>
          <w:spacing w:val="-9"/>
        </w:rPr>
        <w:t> </w:t>
      </w:r>
      <w:r>
        <w:rPr>
          <w:color w:val="231F20"/>
        </w:rPr>
        <w:t>e,</w:t>
      </w:r>
      <w:r>
        <w:rPr>
          <w:color w:val="231F20"/>
          <w:spacing w:val="-9"/>
        </w:rPr>
        <w:t> </w:t>
      </w:r>
      <w:r>
        <w:rPr>
          <w:color w:val="231F20"/>
        </w:rPr>
        <w:t>ainda,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comportamento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1"/>
        </w:rPr>
        <w:t> </w:t>
      </w:r>
      <w:r>
        <w:rPr>
          <w:color w:val="231F20"/>
        </w:rPr>
        <w:t>empresas</w:t>
      </w:r>
      <w:r>
        <w:rPr>
          <w:color w:val="231F20"/>
          <w:spacing w:val="-1"/>
        </w:rPr>
        <w:t> </w:t>
      </w:r>
      <w:r>
        <w:rPr>
          <w:color w:val="231F20"/>
        </w:rPr>
        <w:t>frente</w:t>
      </w:r>
      <w:r>
        <w:rPr>
          <w:color w:val="231F20"/>
          <w:spacing w:val="-2"/>
        </w:rPr>
        <w:t> </w:t>
      </w:r>
      <w:r>
        <w:rPr>
          <w:color w:val="231F20"/>
        </w:rPr>
        <w:t>aos</w:t>
      </w:r>
      <w:r>
        <w:rPr>
          <w:color w:val="231F20"/>
          <w:spacing w:val="-1"/>
        </w:rPr>
        <w:t> </w:t>
      </w:r>
      <w:r>
        <w:rPr>
          <w:color w:val="231F20"/>
        </w:rPr>
        <w:t>concorrentes.</w:t>
      </w:r>
    </w:p>
    <w:p>
      <w:pPr>
        <w:pStyle w:val="BodyText"/>
        <w:spacing w:before="6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2"/>
        <w:jc w:val="both"/>
      </w:pPr>
      <w:r>
        <w:rPr>
          <w:color w:val="231F20"/>
        </w:rPr>
        <w:t>ANDRIGHI,</w:t>
      </w:r>
      <w:r>
        <w:rPr>
          <w:color w:val="231F20"/>
          <w:spacing w:val="1"/>
        </w:rPr>
        <w:t> </w:t>
      </w:r>
      <w:r>
        <w:rPr>
          <w:color w:val="231F20"/>
        </w:rPr>
        <w:t>Fabiela</w:t>
      </w:r>
      <w:r>
        <w:rPr>
          <w:color w:val="231F20"/>
          <w:spacing w:val="1"/>
        </w:rPr>
        <w:t> </w:t>
      </w:r>
      <w:r>
        <w:rPr>
          <w:color w:val="231F20"/>
        </w:rPr>
        <w:t>Fátima;</w:t>
      </w:r>
      <w:r>
        <w:rPr>
          <w:color w:val="231F20"/>
          <w:spacing w:val="1"/>
        </w:rPr>
        <w:t> </w:t>
      </w:r>
      <w:r>
        <w:rPr>
          <w:color w:val="231F20"/>
        </w:rPr>
        <w:t>HOFFMANN,</w:t>
      </w:r>
      <w:r>
        <w:rPr>
          <w:color w:val="231F20"/>
          <w:spacing w:val="1"/>
        </w:rPr>
        <w:t> </w:t>
      </w:r>
      <w:r>
        <w:rPr>
          <w:color w:val="231F20"/>
        </w:rPr>
        <w:t>Valmir</w:t>
      </w:r>
      <w:r>
        <w:rPr>
          <w:color w:val="231F20"/>
          <w:spacing w:val="1"/>
        </w:rPr>
        <w:t> </w:t>
      </w:r>
      <w:r>
        <w:rPr>
          <w:color w:val="231F20"/>
        </w:rPr>
        <w:t>Emil.</w:t>
      </w:r>
      <w:r>
        <w:rPr>
          <w:color w:val="231F20"/>
          <w:spacing w:val="1"/>
        </w:rPr>
        <w:t> </w:t>
      </w:r>
      <w:r>
        <w:rPr>
          <w:color w:val="231F20"/>
        </w:rPr>
        <w:t>Redes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cooperação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destinação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turística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Urubici/SC.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Turismo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em</w:t>
      </w:r>
      <w:r>
        <w:rPr>
          <w:rFonts w:ascii="Arial" w:hAnsi="Arial"/>
          <w:b/>
          <w:color w:val="231F20"/>
          <w:spacing w:val="-18"/>
        </w:rPr>
        <w:t> </w:t>
      </w:r>
      <w:r>
        <w:rPr>
          <w:rFonts w:ascii="Arial" w:hAnsi="Arial"/>
          <w:b/>
          <w:color w:val="231F20"/>
          <w:spacing w:val="-1"/>
        </w:rPr>
        <w:t>Análise</w:t>
      </w:r>
      <w:r>
        <w:rPr>
          <w:color w:val="231F20"/>
          <w:spacing w:val="-1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21,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149-164,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2010.</w:t>
      </w:r>
      <w:r>
        <w:rPr>
          <w:color w:val="231F20"/>
          <w:spacing w:val="-64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10.11606/issn.1984-4867.v21i1p149-164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BALESTRO, Moisés Villamil. Características estruturais e mecanismos de governan-</w:t>
      </w:r>
      <w:r>
        <w:rPr>
          <w:color w:val="231F20"/>
          <w:spacing w:val="-64"/>
        </w:rPr>
        <w:t> </w:t>
      </w:r>
      <w:r>
        <w:rPr>
          <w:color w:val="231F20"/>
        </w:rPr>
        <w:t>ça em redes de cooperação: apontamentos conceituais. In: VERSCHOORE, Jorge</w:t>
      </w:r>
      <w:r>
        <w:rPr>
          <w:color w:val="231F20"/>
          <w:spacing w:val="1"/>
        </w:rPr>
        <w:t> </w:t>
      </w:r>
      <w:r>
        <w:rPr>
          <w:color w:val="231F20"/>
        </w:rPr>
        <w:t>Renato</w:t>
      </w:r>
      <w:r>
        <w:rPr>
          <w:color w:val="231F20"/>
          <w:spacing w:val="-6"/>
        </w:rPr>
        <w:t> </w:t>
      </w:r>
      <w:r>
        <w:rPr>
          <w:color w:val="231F20"/>
        </w:rPr>
        <w:t>(org.).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Redes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cooperação</w:t>
      </w:r>
      <w:r>
        <w:rPr>
          <w:color w:val="231F20"/>
        </w:rPr>
        <w:t>: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nova</w:t>
      </w:r>
      <w:r>
        <w:rPr>
          <w:color w:val="231F20"/>
          <w:spacing w:val="-6"/>
        </w:rPr>
        <w:t> </w:t>
      </w:r>
      <w:r>
        <w:rPr>
          <w:color w:val="231F20"/>
        </w:rPr>
        <w:t>organização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pequenas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médias</w:t>
      </w:r>
      <w:r>
        <w:rPr>
          <w:color w:val="231F20"/>
          <w:spacing w:val="-64"/>
        </w:rPr>
        <w:t> </w:t>
      </w:r>
      <w:r>
        <w:rPr>
          <w:color w:val="231F20"/>
        </w:rPr>
        <w:t>empresas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Rio</w:t>
      </w:r>
      <w:r>
        <w:rPr>
          <w:color w:val="231F20"/>
          <w:spacing w:val="-1"/>
        </w:rPr>
        <w:t> </w:t>
      </w:r>
      <w:r>
        <w:rPr>
          <w:color w:val="231F20"/>
        </w:rPr>
        <w:t>Grande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Sul.</w:t>
      </w:r>
      <w:r>
        <w:rPr>
          <w:color w:val="231F20"/>
          <w:spacing w:val="-1"/>
        </w:rPr>
        <w:t> </w:t>
      </w:r>
      <w:r>
        <w:rPr>
          <w:color w:val="231F20"/>
        </w:rPr>
        <w:t>Porto</w:t>
      </w:r>
      <w:r>
        <w:rPr>
          <w:color w:val="231F20"/>
          <w:spacing w:val="-13"/>
        </w:rPr>
        <w:t> </w:t>
      </w:r>
      <w:r>
        <w:rPr>
          <w:color w:val="231F20"/>
        </w:rPr>
        <w:t>Alegre:</w:t>
      </w:r>
      <w:r>
        <w:rPr>
          <w:color w:val="231F20"/>
          <w:spacing w:val="-1"/>
        </w:rPr>
        <w:t> </w:t>
      </w:r>
      <w:r>
        <w:rPr>
          <w:color w:val="231F20"/>
        </w:rPr>
        <w:t>FEE, 2004.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49-67.</w:t>
      </w:r>
    </w:p>
    <w:p>
      <w:pPr>
        <w:spacing w:line="312" w:lineRule="auto" w:before="165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COELHO, Mariana de Freitas; GOSLING, Marlusa; BERBEL, Giulia. Atratividade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destino turístico: a percepção dos atores locais de Ouro Preto, MG, Brasil. </w:t>
      </w:r>
      <w:r>
        <w:rPr>
          <w:rFonts w:ascii="Arial" w:hAnsi="Arial"/>
          <w:b/>
          <w:color w:val="231F20"/>
          <w:sz w:val="24"/>
        </w:rPr>
        <w:t>PASOS 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Patrimonio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Cultural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929-947,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2016.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line="312" w:lineRule="auto" w:before="208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COSTA, Atair Carneiro. </w:t>
      </w:r>
      <w:r>
        <w:rPr>
          <w:rFonts w:ascii="Arial" w:hAnsi="Arial"/>
          <w:b/>
          <w:color w:val="231F20"/>
          <w:sz w:val="24"/>
        </w:rPr>
        <w:t>Arranjo Produtivo Local (APL)</w:t>
      </w:r>
      <w:r>
        <w:rPr>
          <w:color w:val="231F20"/>
          <w:sz w:val="24"/>
        </w:rPr>
        <w:t>, </w:t>
      </w:r>
      <w:r>
        <w:rPr>
          <w:rFonts w:ascii="Arial" w:hAnsi="Arial"/>
          <w:b/>
          <w:color w:val="231F20"/>
          <w:sz w:val="24"/>
        </w:rPr>
        <w:t>competitividade e desen-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volvimento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local</w:t>
      </w:r>
      <w:r>
        <w:rPr>
          <w:color w:val="231F20"/>
          <w:spacing w:val="-1"/>
          <w:sz w:val="24"/>
        </w:rPr>
        <w:t>: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um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estudo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sobre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Costa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dos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Corais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-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AL.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2007.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113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f.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Trabalho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Conclusão de Curso (Especialização em Gestão de Negócios em Turismo) – Univer-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sidade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 - UnB,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Brasília, 2007.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  <w:spacing w:val="-1"/>
        </w:rPr>
        <w:t>COSTA,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Helena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Araújo;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Atair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Carneiro;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MIRANDA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JÚNIOR,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Newton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Silva.</w:t>
      </w:r>
      <w:r>
        <w:rPr>
          <w:color w:val="231F20"/>
          <w:spacing w:val="-65"/>
        </w:rPr>
        <w:t> </w:t>
      </w:r>
      <w:r>
        <w:rPr>
          <w:color w:val="231F20"/>
        </w:rPr>
        <w:t>Arranjos Produtivos Locais (APL) no turismo: estudo sobre a competitividade e o de-</w:t>
      </w:r>
      <w:r>
        <w:rPr>
          <w:color w:val="231F20"/>
          <w:spacing w:val="1"/>
        </w:rPr>
        <w:t> </w:t>
      </w:r>
      <w:r>
        <w:rPr>
          <w:color w:val="231F20"/>
        </w:rPr>
        <w:t>senvolvimento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Costa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Corais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15"/>
        </w:rPr>
        <w:t> </w:t>
      </w:r>
      <w:r>
        <w:rPr>
          <w:color w:val="231F20"/>
        </w:rPr>
        <w:t>AL.</w:t>
      </w:r>
      <w:r>
        <w:rPr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rFonts w:ascii="Arial" w:hAnsi="Arial"/>
          <w:b/>
          <w:color w:val="231F20"/>
        </w:rPr>
        <w:t>Acadêmica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Observatório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Inovação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1-31,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COSTA, Helena Araújo; GONÇALVES, Josy Sapucaia; HOFFMANN, Valmir Emil.</w:t>
      </w:r>
      <w:r>
        <w:rPr>
          <w:color w:val="231F20"/>
          <w:spacing w:val="1"/>
        </w:rPr>
        <w:t> </w:t>
      </w:r>
      <w:r>
        <w:rPr>
          <w:color w:val="231F20"/>
        </w:rPr>
        <w:t>Cooperação entre micro e pequenas empresas de hospedagem como fonte de van-</w:t>
      </w:r>
      <w:r>
        <w:rPr>
          <w:color w:val="231F20"/>
          <w:spacing w:val="1"/>
        </w:rPr>
        <w:t> </w:t>
      </w:r>
      <w:r>
        <w:rPr>
          <w:color w:val="231F20"/>
        </w:rPr>
        <w:t>tagem competitiva: estudo dos albergues de Belo Horizonte (MG). </w:t>
      </w:r>
      <w:r>
        <w:rPr>
          <w:rFonts w:ascii="Arial" w:hAnsi="Arial"/>
          <w:b/>
          <w:color w:val="231F20"/>
        </w:rPr>
        <w:t>Revista Turismo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Visão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Ação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16,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6-27,</w:t>
      </w:r>
      <w:r>
        <w:rPr>
          <w:color w:val="231F20"/>
          <w:spacing w:val="-3"/>
        </w:rPr>
        <w:t> </w:t>
      </w:r>
      <w:r>
        <w:rPr>
          <w:color w:val="231F20"/>
        </w:rPr>
        <w:t>2014.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10.14210/rtva.v16n1.p6</w:t>
      </w:r>
    </w:p>
    <w:p>
      <w:pPr>
        <w:pStyle w:val="BodyText"/>
        <w:spacing w:line="312" w:lineRule="auto" w:before="165"/>
        <w:ind w:right="101"/>
        <w:jc w:val="both"/>
      </w:pPr>
      <w:r>
        <w:rPr>
          <w:color w:val="231F20"/>
          <w:spacing w:val="-2"/>
        </w:rPr>
        <w:t>CURTIS,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Lali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Felker;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Emil.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Relacionamentos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interorganizacionais,</w:t>
      </w:r>
      <w:r>
        <w:rPr>
          <w:color w:val="231F20"/>
        </w:rPr>
        <w:t> em contexto de aglomeração territorial: um estudo no setor hoteleiro das destinações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turísticas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Gramado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Canela</w:t>
      </w:r>
      <w:r>
        <w:rPr>
          <w:color w:val="231F20"/>
          <w:spacing w:val="-2"/>
        </w:rPr>
        <w:t> </w:t>
      </w:r>
      <w:r>
        <w:rPr>
          <w:color w:val="231F20"/>
        </w:rPr>
        <w:t>(RS).</w:t>
      </w:r>
      <w:r>
        <w:rPr>
          <w:color w:val="231F20"/>
          <w:spacing w:val="-3"/>
        </w:rPr>
        <w:t> </w:t>
      </w:r>
      <w:r>
        <w:rPr>
          <w:color w:val="231F20"/>
        </w:rPr>
        <w:t>In:</w:t>
      </w:r>
      <w:r>
        <w:rPr>
          <w:color w:val="231F20"/>
          <w:spacing w:val="-3"/>
        </w:rPr>
        <w:t> </w:t>
      </w:r>
      <w:r>
        <w:rPr>
          <w:color w:val="231F20"/>
        </w:rPr>
        <w:t>ENCONTRO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30"/>
        </w:rPr>
        <w:t> </w:t>
      </w:r>
      <w:r>
        <w:rPr>
          <w:color w:val="231F20"/>
        </w:rPr>
        <w:t>ASSOCIAÇÃO</w:t>
      </w:r>
      <w:r>
        <w:rPr>
          <w:color w:val="231F20"/>
          <w:spacing w:val="-4"/>
        </w:rPr>
        <w:t> </w:t>
      </w:r>
      <w:r>
        <w:rPr>
          <w:color w:val="231F20"/>
        </w:rPr>
        <w:t>NACIONAL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16"/>
        </w:rPr>
        <w:t> </w:t>
      </w:r>
      <w:r>
        <w:rPr>
          <w:color w:val="231F20"/>
        </w:rPr>
        <w:t>PROGRAMAS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PÓS-GRADUAÇÃO</w:t>
      </w:r>
      <w:r>
        <w:rPr>
          <w:color w:val="231F20"/>
          <w:spacing w:val="17"/>
        </w:rPr>
        <w:t> </w:t>
      </w:r>
      <w:r>
        <w:rPr>
          <w:color w:val="231F20"/>
        </w:rPr>
        <w:t>EM</w:t>
      </w:r>
      <w:r>
        <w:rPr>
          <w:color w:val="231F20"/>
          <w:spacing w:val="4"/>
        </w:rPr>
        <w:t> </w:t>
      </w:r>
      <w:r>
        <w:rPr>
          <w:color w:val="231F20"/>
        </w:rPr>
        <w:t>ADMINISTRAÇÃO,</w:t>
      </w:r>
      <w:r>
        <w:rPr>
          <w:color w:val="231F20"/>
          <w:spacing w:val="16"/>
        </w:rPr>
        <w:t> </w:t>
      </w:r>
      <w:r>
        <w:rPr>
          <w:color w:val="231F20"/>
        </w:rPr>
        <w:t>33.,</w:t>
      </w:r>
      <w:r>
        <w:rPr>
          <w:color w:val="231F20"/>
          <w:spacing w:val="17"/>
        </w:rPr>
        <w:t> </w:t>
      </w:r>
      <w:r>
        <w:rPr>
          <w:color w:val="231F20"/>
        </w:rPr>
        <w:t>2009,</w:t>
      </w:r>
      <w:r>
        <w:rPr>
          <w:color w:val="231F20"/>
          <w:spacing w:val="17"/>
        </w:rPr>
        <w:t> </w:t>
      </w:r>
      <w:r>
        <w:rPr>
          <w:color w:val="231F20"/>
        </w:rPr>
        <w:t>São</w:t>
      </w:r>
    </w:p>
    <w:p>
      <w:pPr>
        <w:spacing w:before="5"/>
        <w:ind w:left="100" w:right="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Paulo.</w:t>
      </w:r>
      <w:r>
        <w:rPr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Anais...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color w:val="231F20"/>
          <w:sz w:val="24"/>
        </w:rPr>
        <w:t>Maringá: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ANPAD,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2009.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CZAJKOWSKI, Adriana; CUNHA, Sieglinde Kindl. Organização e coordenação da</w:t>
      </w:r>
      <w:r>
        <w:rPr>
          <w:color w:val="231F20"/>
          <w:spacing w:val="1"/>
        </w:rPr>
        <w:t> </w:t>
      </w:r>
      <w:r>
        <w:rPr>
          <w:color w:val="231F20"/>
        </w:rPr>
        <w:t>rede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cooperação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aglomerados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turismo</w:t>
      </w:r>
      <w:r>
        <w:rPr>
          <w:color w:val="231F20"/>
          <w:spacing w:val="-2"/>
        </w:rPr>
        <w:t> </w:t>
      </w:r>
      <w:r>
        <w:rPr>
          <w:color w:val="231F20"/>
        </w:rPr>
        <w:t>rural.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Visão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Ação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12,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92-113,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DONAIRE, Denis; SILVA, Marcos Pereira; GASPAR, Marcos Antônio. A rede de ne-</w:t>
      </w:r>
      <w:r>
        <w:rPr>
          <w:color w:val="231F20"/>
          <w:spacing w:val="1"/>
        </w:rPr>
        <w:t> </w:t>
      </w:r>
      <w:r>
        <w:rPr>
          <w:color w:val="231F20"/>
        </w:rPr>
        <w:t>gócios do turismo: um estudo sobre suas características e implicações estratégicas.</w:t>
      </w:r>
      <w:r>
        <w:rPr>
          <w:color w:val="231F20"/>
          <w:spacing w:val="1"/>
        </w:rPr>
        <w:t> </w:t>
      </w:r>
      <w:r>
        <w:rPr>
          <w:color w:val="231F20"/>
        </w:rPr>
        <w:t>Camburiú.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Visão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Ação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11,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112-134,</w:t>
      </w:r>
      <w:r>
        <w:rPr>
          <w:color w:val="231F20"/>
          <w:spacing w:val="-3"/>
        </w:rPr>
        <w:t> </w:t>
      </w:r>
      <w:r>
        <w:rPr>
          <w:color w:val="231F20"/>
        </w:rPr>
        <w:t>2009.</w:t>
      </w:r>
    </w:p>
    <w:p>
      <w:pPr>
        <w:spacing w:line="295" w:lineRule="auto" w:before="14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LIMA, Helena Mara Oliveira. </w:t>
      </w:r>
      <w:r>
        <w:rPr>
          <w:rFonts w:ascii="Arial" w:hAnsi="Arial"/>
          <w:b/>
          <w:color w:val="231F20"/>
          <w:sz w:val="24"/>
        </w:rPr>
        <w:t>Estratégias competitivas em arranjos produtivos lo-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cais de turismo</w:t>
      </w:r>
      <w:r>
        <w:rPr>
          <w:color w:val="231F20"/>
          <w:sz w:val="24"/>
        </w:rPr>
        <w:t>: estudo de caso em Jericoacoara - Ceará. 2006. 139 f. Dissertação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(Mestrado Profissional em Controladoria) – Universidade Federal do Ceará - UFC,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Fortaleza,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295" w:lineRule="auto" w:before="162"/>
        <w:ind w:right="111"/>
        <w:jc w:val="both"/>
      </w:pPr>
      <w:r>
        <w:rPr>
          <w:color w:val="231F20"/>
          <w:spacing w:val="-2"/>
        </w:rPr>
        <w:t>STACKE,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Ariani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Raquel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Neckel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Prux;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Helena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Araú-</w:t>
      </w:r>
      <w:r>
        <w:rPr>
          <w:color w:val="231F20"/>
          <w:spacing w:val="-64"/>
        </w:rPr>
        <w:t> </w:t>
      </w:r>
      <w:r>
        <w:rPr>
          <w:color w:val="231F20"/>
        </w:rPr>
        <w:t>jo. Knowledge transfer among clustered firms: a study of Brazil. </w:t>
      </w:r>
      <w:r>
        <w:rPr>
          <w:rFonts w:ascii="Arial" w:hAnsi="Arial"/>
          <w:b/>
          <w:color w:val="231F20"/>
        </w:rPr>
        <w:t>Anatolia</w:t>
      </w:r>
      <w:r>
        <w:rPr>
          <w:color w:val="231F20"/>
        </w:rPr>
        <w:t>, v. 13,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90-106,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10.1080/13032917.2011.653634</w:t>
      </w:r>
    </w:p>
    <w:p>
      <w:pPr>
        <w:spacing w:line="295" w:lineRule="auto" w:before="161"/>
        <w:ind w:left="100" w:right="113" w:firstLine="0"/>
        <w:jc w:val="both"/>
        <w:rPr>
          <w:sz w:val="24"/>
        </w:rPr>
      </w:pPr>
      <w:r>
        <w:rPr>
          <w:color w:val="231F20"/>
          <w:sz w:val="24"/>
        </w:rPr>
        <w:t>THOMAZINE, Jaqueline Silva. </w:t>
      </w:r>
      <w:r>
        <w:rPr>
          <w:rFonts w:ascii="Arial" w:hAnsi="Arial"/>
          <w:b/>
          <w:color w:val="231F20"/>
          <w:sz w:val="24"/>
        </w:rPr>
        <w:t>Transferência de conhecimento e competitividade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</w:t>
      </w:r>
      <w:r>
        <w:rPr>
          <w:color w:val="231F20"/>
          <w:sz w:val="24"/>
        </w:rPr>
        <w:t>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comparativa.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2012.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200f.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Dissertação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(Mestrado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Administração)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- UnB,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Brasília, 2012.</w:t>
      </w:r>
    </w:p>
    <w:p>
      <w:pPr>
        <w:pStyle w:val="BodyText"/>
        <w:spacing w:line="295" w:lineRule="auto" w:before="162"/>
        <w:ind w:right="111"/>
        <w:jc w:val="both"/>
      </w:pPr>
      <w:r>
        <w:rPr>
          <w:color w:val="231F20"/>
        </w:rPr>
        <w:t>VIEIRA, Daniel Pires. Nem aglomerados, nem redes: a dinâmica relacional das em-</w:t>
      </w:r>
      <w:r>
        <w:rPr>
          <w:color w:val="231F20"/>
          <w:spacing w:val="1"/>
        </w:rPr>
        <w:t> </w:t>
      </w:r>
      <w:r>
        <w:rPr>
          <w:color w:val="231F20"/>
        </w:rPr>
        <w:t>presas de hospedagem de destinos turísticos brasileiros. 2017. 201 f. Tese (Doutora-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Administração)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Brasília</w:t>
      </w:r>
      <w:r>
        <w:rPr>
          <w:color w:val="231F20"/>
          <w:spacing w:val="-1"/>
        </w:rPr>
        <w:t> </w:t>
      </w:r>
      <w:r>
        <w:rPr>
          <w:color w:val="231F20"/>
        </w:rPr>
        <w:t>- UnB,</w:t>
      </w:r>
      <w:r>
        <w:rPr>
          <w:color w:val="231F20"/>
          <w:spacing w:val="-2"/>
        </w:rPr>
        <w:t> </w:t>
      </w:r>
      <w:r>
        <w:rPr>
          <w:color w:val="231F20"/>
        </w:rPr>
        <w:t>2017.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2" w:id="3"/>
      <w:bookmarkEnd w:id="3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3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before="0"/>
        <w:ind w:left="252" w:right="2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PAPÉIS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</w:p>
    <w:p>
      <w:pPr>
        <w:pStyle w:val="BodyText"/>
        <w:spacing w:before="4"/>
        <w:ind w:left="0"/>
        <w:rPr>
          <w:rFonts w:ascii="Arial"/>
          <w:b/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6"/>
        </w:rPr>
      </w:pPr>
    </w:p>
    <w:p>
      <w:pPr>
        <w:pStyle w:val="BodyText"/>
        <w:spacing w:line="312" w:lineRule="auto"/>
        <w:ind w:right="110" w:firstLine="709"/>
        <w:jc w:val="both"/>
      </w:pP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instituições</w:t>
      </w:r>
      <w:r>
        <w:rPr>
          <w:color w:val="231F20"/>
          <w:spacing w:val="-7"/>
        </w:rPr>
        <w:t> </w:t>
      </w:r>
      <w:r>
        <w:rPr>
          <w:color w:val="231F20"/>
        </w:rPr>
        <w:t>podem</w:t>
      </w:r>
      <w:r>
        <w:rPr>
          <w:color w:val="231F20"/>
          <w:spacing w:val="-6"/>
        </w:rPr>
        <w:t> </w:t>
      </w:r>
      <w:r>
        <w:rPr>
          <w:color w:val="231F20"/>
        </w:rPr>
        <w:t>atuar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gestoras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destino.</w:t>
      </w:r>
      <w:r>
        <w:rPr>
          <w:color w:val="231F20"/>
          <w:spacing w:val="-11"/>
        </w:rPr>
        <w:t> </w:t>
      </w:r>
      <w:r>
        <w:rPr>
          <w:color w:val="231F20"/>
        </w:rPr>
        <w:t>Tebchirani</w:t>
      </w:r>
      <w:r>
        <w:rPr>
          <w:color w:val="231F20"/>
          <w:spacing w:val="-6"/>
        </w:rPr>
        <w:t> </w:t>
      </w:r>
      <w:r>
        <w:rPr>
          <w:color w:val="231F20"/>
        </w:rPr>
        <w:t>(2001),</w:t>
      </w:r>
      <w:r>
        <w:rPr>
          <w:color w:val="231F20"/>
          <w:spacing w:val="-7"/>
        </w:rPr>
        <w:t> </w:t>
      </w:r>
      <w:r>
        <w:rPr>
          <w:color w:val="231F20"/>
        </w:rPr>
        <w:t>ana-</w:t>
      </w:r>
      <w:r>
        <w:rPr>
          <w:color w:val="231F20"/>
          <w:spacing w:val="-64"/>
        </w:rPr>
        <w:t> </w:t>
      </w:r>
      <w:r>
        <w:rPr>
          <w:color w:val="231F20"/>
        </w:rPr>
        <w:t>lisou a cidade de Curitiba-PR. À época do estudo, a cidade apresentava-se como a</w:t>
      </w:r>
      <w:r>
        <w:rPr>
          <w:color w:val="231F20"/>
          <w:spacing w:val="1"/>
        </w:rPr>
        <w:t> </w:t>
      </w:r>
      <w:r>
        <w:rPr>
          <w:color w:val="231F20"/>
        </w:rPr>
        <w:t>quinta</w:t>
      </w:r>
      <w:r>
        <w:rPr>
          <w:color w:val="231F20"/>
          <w:spacing w:val="-13"/>
        </w:rPr>
        <w:t> </w:t>
      </w:r>
      <w:r>
        <w:rPr>
          <w:color w:val="231F20"/>
        </w:rPr>
        <w:t>colocação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cidade-destino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</w:rPr>
        <w:t>doméstico</w:t>
      </w:r>
      <w:r>
        <w:rPr>
          <w:color w:val="231F20"/>
          <w:spacing w:val="-13"/>
        </w:rPr>
        <w:t> </w:t>
      </w:r>
      <w:r>
        <w:rPr>
          <w:color w:val="231F20"/>
        </w:rPr>
        <w:t>brasileiro,</w:t>
      </w:r>
      <w:r>
        <w:rPr>
          <w:color w:val="231F20"/>
          <w:spacing w:val="-13"/>
        </w:rPr>
        <w:t> </w:t>
      </w:r>
      <w:r>
        <w:rPr>
          <w:color w:val="231F20"/>
        </w:rPr>
        <w:t>mesmo</w:t>
      </w:r>
      <w:r>
        <w:rPr>
          <w:color w:val="231F20"/>
          <w:spacing w:val="-12"/>
        </w:rPr>
        <w:t> </w:t>
      </w:r>
      <w:r>
        <w:rPr>
          <w:color w:val="231F20"/>
        </w:rPr>
        <w:t>não</w:t>
      </w:r>
      <w:r>
        <w:rPr>
          <w:color w:val="231F20"/>
          <w:spacing w:val="-13"/>
        </w:rPr>
        <w:t> </w:t>
      </w:r>
      <w:r>
        <w:rPr>
          <w:color w:val="231F20"/>
        </w:rPr>
        <w:t>apre-</w:t>
      </w:r>
      <w:r>
        <w:rPr>
          <w:color w:val="231F20"/>
          <w:spacing w:val="-65"/>
        </w:rPr>
        <w:t> </w:t>
      </w:r>
      <w:r>
        <w:rPr>
          <w:color w:val="231F20"/>
        </w:rPr>
        <w:t>sentando atrações naturais com alto poder de atrair turistas, como acontece no Rio</w:t>
      </w:r>
      <w:r>
        <w:rPr>
          <w:color w:val="231F20"/>
          <w:spacing w:val="1"/>
        </w:rPr>
        <w:t> </w:t>
      </w:r>
      <w:r>
        <w:rPr>
          <w:color w:val="231F20"/>
        </w:rPr>
        <w:t>de Janeiro-RJ, Florianópolis-SC, Salvador-BA ou Foz do Iguaçu-PR (TEBCHIRANI,</w:t>
      </w:r>
      <w:r>
        <w:rPr>
          <w:color w:val="231F20"/>
          <w:spacing w:val="1"/>
        </w:rPr>
        <w:t> </w:t>
      </w:r>
      <w:r>
        <w:rPr>
          <w:color w:val="231F20"/>
        </w:rPr>
        <w:t>2001).</w:t>
      </w:r>
      <w:r>
        <w:rPr>
          <w:color w:val="231F20"/>
          <w:spacing w:val="27"/>
        </w:rPr>
        <w:t> </w:t>
      </w: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</w:rPr>
        <w:t>desenvolvimento</w:t>
      </w:r>
      <w:r>
        <w:rPr>
          <w:color w:val="231F20"/>
          <w:spacing w:val="27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</w:rPr>
        <w:t>indústria</w:t>
      </w:r>
      <w:r>
        <w:rPr>
          <w:color w:val="231F20"/>
          <w:spacing w:val="27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</w:rPr>
        <w:t>turismo</w:t>
      </w:r>
      <w:r>
        <w:rPr>
          <w:color w:val="231F20"/>
          <w:spacing w:val="27"/>
        </w:rPr>
        <w:t> </w:t>
      </w:r>
      <w:r>
        <w:rPr>
          <w:color w:val="231F20"/>
        </w:rPr>
        <w:t>em</w:t>
      </w:r>
      <w:r>
        <w:rPr>
          <w:color w:val="231F20"/>
          <w:spacing w:val="28"/>
        </w:rPr>
        <w:t> </w:t>
      </w:r>
      <w:r>
        <w:rPr>
          <w:color w:val="231F20"/>
        </w:rPr>
        <w:t>Curitiba-PR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8"/>
        </w:rPr>
        <w:t> </w:t>
      </w:r>
      <w:r>
        <w:rPr>
          <w:color w:val="231F20"/>
        </w:rPr>
        <w:t>deu</w:t>
      </w:r>
      <w:r>
        <w:rPr>
          <w:color w:val="231F20"/>
          <w:spacing w:val="27"/>
        </w:rPr>
        <w:t> </w:t>
      </w:r>
      <w:r>
        <w:rPr>
          <w:color w:val="231F20"/>
        </w:rPr>
        <w:t>median-</w:t>
      </w:r>
      <w:r>
        <w:rPr>
          <w:color w:val="231F20"/>
          <w:spacing w:val="-64"/>
        </w:rPr>
        <w:t> </w:t>
      </w:r>
      <w:r>
        <w:rPr>
          <w:color w:val="231F20"/>
        </w:rPr>
        <w:t>te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atuação</w:t>
      </w:r>
      <w:r>
        <w:rPr>
          <w:color w:val="231F20"/>
          <w:spacing w:val="22"/>
        </w:rPr>
        <w:t> </w:t>
      </w:r>
      <w:r>
        <w:rPr>
          <w:color w:val="231F20"/>
        </w:rPr>
        <w:t>planejada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instituições</w:t>
      </w:r>
      <w:r>
        <w:rPr>
          <w:color w:val="231F20"/>
          <w:spacing w:val="22"/>
        </w:rPr>
        <w:t> </w:t>
      </w:r>
      <w:r>
        <w:rPr>
          <w:color w:val="231F20"/>
        </w:rPr>
        <w:t>públicas</w:t>
      </w:r>
      <w:r>
        <w:rPr>
          <w:color w:val="231F20"/>
          <w:spacing w:val="22"/>
        </w:rPr>
        <w:t> </w:t>
      </w:r>
      <w:r>
        <w:rPr>
          <w:color w:val="231F20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privadas,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modo</w:t>
      </w:r>
      <w:r>
        <w:rPr>
          <w:color w:val="231F20"/>
          <w:spacing w:val="23"/>
        </w:rPr>
        <w:t> </w:t>
      </w:r>
      <w:r>
        <w:rPr>
          <w:color w:val="231F20"/>
        </w:rPr>
        <w:t>que</w:t>
      </w:r>
      <w:r>
        <w:rPr>
          <w:color w:val="231F20"/>
          <w:spacing w:val="22"/>
        </w:rPr>
        <w:t> </w:t>
      </w:r>
      <w:r>
        <w:rPr>
          <w:color w:val="231F20"/>
        </w:rPr>
        <w:t>os</w:t>
      </w:r>
      <w:r>
        <w:rPr>
          <w:color w:val="231F20"/>
          <w:spacing w:val="22"/>
        </w:rPr>
        <w:t> </w:t>
      </w:r>
      <w:r>
        <w:rPr>
          <w:color w:val="231F20"/>
        </w:rPr>
        <w:t>atores</w:t>
      </w:r>
      <w:r>
        <w:rPr>
          <w:color w:val="231F20"/>
          <w:spacing w:val="-64"/>
        </w:rPr>
        <w:t> </w:t>
      </w:r>
      <w:r>
        <w:rPr>
          <w:color w:val="231F20"/>
        </w:rPr>
        <w:t>do destino conseguiram desenvolver um ambiente no qual apresenta infraestrutura</w:t>
      </w:r>
      <w:r>
        <w:rPr>
          <w:color w:val="231F20"/>
          <w:spacing w:val="1"/>
        </w:rPr>
        <w:t> </w:t>
      </w:r>
      <w:r>
        <w:rPr>
          <w:color w:val="231F20"/>
        </w:rPr>
        <w:t>de serviços urbanos e equipamentos de lazer, qualificação de mão-de-obra e, ainda,</w:t>
      </w:r>
      <w:r>
        <w:rPr>
          <w:color w:val="231F20"/>
          <w:spacing w:val="1"/>
        </w:rPr>
        <w:t> </w:t>
      </w:r>
      <w:r>
        <w:rPr>
          <w:color w:val="231F20"/>
        </w:rPr>
        <w:t>desenvolvimento em termos de gestão (TEBCHIRANI, 2001). Segundo Tebchirani</w:t>
      </w:r>
      <w:r>
        <w:rPr>
          <w:color w:val="231F20"/>
          <w:spacing w:val="1"/>
        </w:rPr>
        <w:t> </w:t>
      </w:r>
      <w:r>
        <w:rPr>
          <w:color w:val="231F20"/>
        </w:rPr>
        <w:t>(2001), mesmo sem a cidade apresentar atrativos naturais que pudessem facilitar o</w:t>
      </w:r>
      <w:r>
        <w:rPr>
          <w:color w:val="231F20"/>
          <w:spacing w:val="1"/>
        </w:rPr>
        <w:t> </w:t>
      </w:r>
      <w:r>
        <w:rPr>
          <w:color w:val="231F20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turismo,</w:t>
      </w:r>
      <w:r>
        <w:rPr>
          <w:color w:val="231F20"/>
          <w:spacing w:val="-6"/>
        </w:rPr>
        <w:t> </w:t>
      </w:r>
      <w:r>
        <w:rPr>
          <w:color w:val="231F20"/>
        </w:rPr>
        <w:t>pôde-se</w:t>
      </w:r>
      <w:r>
        <w:rPr>
          <w:color w:val="231F20"/>
          <w:spacing w:val="-7"/>
        </w:rPr>
        <w:t> </w:t>
      </w:r>
      <w:r>
        <w:rPr>
          <w:color w:val="231F20"/>
        </w:rPr>
        <w:t>observar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dimensão</w:t>
      </w:r>
      <w:r>
        <w:rPr>
          <w:color w:val="231F20"/>
          <w:spacing w:val="-7"/>
        </w:rPr>
        <w:t> </w:t>
      </w:r>
      <w:r>
        <w:rPr>
          <w:color w:val="231F20"/>
        </w:rPr>
        <w:t>social</w:t>
      </w:r>
      <w:r>
        <w:rPr>
          <w:color w:val="231F20"/>
          <w:spacing w:val="-6"/>
        </w:rPr>
        <w:t> </w:t>
      </w:r>
      <w:r>
        <w:rPr>
          <w:color w:val="231F20"/>
        </w:rPr>
        <w:t>existente</w:t>
      </w:r>
      <w:r>
        <w:rPr>
          <w:color w:val="231F20"/>
          <w:spacing w:val="-7"/>
        </w:rPr>
        <w:t> </w:t>
      </w:r>
      <w:r>
        <w:rPr>
          <w:color w:val="231F20"/>
        </w:rPr>
        <w:t>entre</w:t>
      </w:r>
      <w:r>
        <w:rPr>
          <w:color w:val="231F20"/>
          <w:spacing w:val="-64"/>
        </w:rPr>
        <w:t> </w:t>
      </w:r>
      <w:r>
        <w:rPr>
          <w:color w:val="231F20"/>
        </w:rPr>
        <w:t>o poder público, privado e as instituições de suporte conseguiram formar uma lógica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complementariedade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esforços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foram</w:t>
      </w:r>
      <w:r>
        <w:rPr>
          <w:color w:val="231F20"/>
          <w:spacing w:val="-8"/>
        </w:rPr>
        <w:t> </w:t>
      </w:r>
      <w:r>
        <w:rPr>
          <w:color w:val="231F20"/>
        </w:rPr>
        <w:t>unidos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intuito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desenvolver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5"/>
        </w:rPr>
        <w:t> </w:t>
      </w:r>
      <w:r>
        <w:rPr>
          <w:color w:val="231F20"/>
        </w:rPr>
        <w:t>turismo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região.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achados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Tebchirani</w:t>
      </w:r>
      <w:r>
        <w:rPr>
          <w:color w:val="231F20"/>
          <w:spacing w:val="-11"/>
        </w:rPr>
        <w:t> </w:t>
      </w:r>
      <w:r>
        <w:rPr>
          <w:color w:val="231F20"/>
        </w:rPr>
        <w:t>(2001)</w:t>
      </w:r>
      <w:r>
        <w:rPr>
          <w:color w:val="231F20"/>
          <w:spacing w:val="-10"/>
        </w:rPr>
        <w:t> </w:t>
      </w:r>
      <w:r>
        <w:rPr>
          <w:color w:val="231F20"/>
        </w:rPr>
        <w:t>corroboram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pesquisa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Lerner</w:t>
      </w:r>
      <w:r>
        <w:rPr>
          <w:color w:val="231F20"/>
          <w:spacing w:val="-64"/>
        </w:rPr>
        <w:t> </w:t>
      </w:r>
      <w:r>
        <w:rPr>
          <w:color w:val="231F20"/>
        </w:rPr>
        <w:t>e Haber (2000), de modo que ambos os estudos ressaltam a importância da gestão</w:t>
      </w:r>
      <w:r>
        <w:rPr>
          <w:color w:val="231F20"/>
          <w:spacing w:val="1"/>
        </w:rPr>
        <w:t> </w:t>
      </w:r>
      <w:r>
        <w:rPr>
          <w:color w:val="231F20"/>
        </w:rPr>
        <w:t>para a atividade turística. Logo, apesar de os atrativos serem importantes (WAHAB,</w:t>
      </w:r>
      <w:r>
        <w:rPr>
          <w:color w:val="231F20"/>
          <w:spacing w:val="1"/>
        </w:rPr>
        <w:t> </w:t>
      </w:r>
      <w:r>
        <w:rPr>
          <w:color w:val="231F20"/>
        </w:rPr>
        <w:t>1975;</w:t>
      </w:r>
      <w:r>
        <w:rPr>
          <w:color w:val="231F20"/>
          <w:spacing w:val="-12"/>
        </w:rPr>
        <w:t> </w:t>
      </w:r>
      <w:r>
        <w:rPr>
          <w:color w:val="231F20"/>
        </w:rPr>
        <w:t>FRIDGEN,</w:t>
      </w:r>
      <w:r>
        <w:rPr>
          <w:color w:val="231F20"/>
          <w:spacing w:val="-12"/>
        </w:rPr>
        <w:t> </w:t>
      </w:r>
      <w:r>
        <w:rPr>
          <w:color w:val="231F20"/>
        </w:rPr>
        <w:t>1984;</w:t>
      </w:r>
      <w:r>
        <w:rPr>
          <w:color w:val="231F20"/>
          <w:spacing w:val="-11"/>
        </w:rPr>
        <w:t> </w:t>
      </w:r>
      <w:r>
        <w:rPr>
          <w:color w:val="231F20"/>
        </w:rPr>
        <w:t>SMITH,</w:t>
      </w:r>
      <w:r>
        <w:rPr>
          <w:color w:val="231F20"/>
          <w:spacing w:val="-13"/>
        </w:rPr>
        <w:t> </w:t>
      </w:r>
      <w:r>
        <w:rPr>
          <w:color w:val="231F20"/>
        </w:rPr>
        <w:t>1989),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1"/>
        </w:rPr>
        <w:t> </w:t>
      </w:r>
      <w:r>
        <w:rPr>
          <w:color w:val="231F20"/>
        </w:rPr>
        <w:t>determinantes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sucesso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des-</w:t>
      </w:r>
      <w:r>
        <w:rPr>
          <w:color w:val="231F20"/>
          <w:spacing w:val="-64"/>
        </w:rPr>
        <w:t> </w:t>
      </w:r>
      <w:r>
        <w:rPr>
          <w:color w:val="231F20"/>
        </w:rPr>
        <w:t>tino</w:t>
      </w:r>
      <w:r>
        <w:rPr>
          <w:color w:val="231F20"/>
          <w:spacing w:val="-1"/>
        </w:rPr>
        <w:t> </w:t>
      </w:r>
      <w:r>
        <w:rPr>
          <w:color w:val="231F20"/>
        </w:rPr>
        <w:t>(LERNER; HABER,</w:t>
      </w:r>
      <w:r>
        <w:rPr>
          <w:color w:val="231F20"/>
          <w:spacing w:val="-1"/>
        </w:rPr>
        <w:t> </w:t>
      </w:r>
      <w:r>
        <w:rPr>
          <w:color w:val="231F20"/>
        </w:rPr>
        <w:t>2000;</w:t>
      </w:r>
      <w:r>
        <w:rPr>
          <w:color w:val="231F20"/>
          <w:spacing w:val="-5"/>
        </w:rPr>
        <w:t> </w:t>
      </w:r>
      <w:r>
        <w:rPr>
          <w:color w:val="231F20"/>
        </w:rPr>
        <w:t>TEBCHIRANI,</w:t>
      </w:r>
      <w:r>
        <w:rPr>
          <w:color w:val="231F20"/>
          <w:spacing w:val="-1"/>
        </w:rPr>
        <w:t> </w:t>
      </w:r>
      <w:r>
        <w:rPr>
          <w:color w:val="231F20"/>
        </w:rPr>
        <w:t>2001).</w:t>
      </w:r>
    </w:p>
    <w:p>
      <w:pPr>
        <w:pStyle w:val="BodyText"/>
        <w:spacing w:line="309" w:lineRule="auto" w:before="23"/>
        <w:ind w:right="111" w:firstLine="709"/>
        <w:jc w:val="both"/>
      </w:pPr>
      <w:r>
        <w:rPr>
          <w:color w:val="231F20"/>
        </w:rPr>
        <w:t>No mesmo sentido, Mendonça (2006) – ao analisar os destinos de Bonito-MS,</w:t>
      </w:r>
      <w:r>
        <w:rPr>
          <w:color w:val="231F20"/>
          <w:spacing w:val="-64"/>
        </w:rPr>
        <w:t> </w:t>
      </w:r>
      <w:r>
        <w:rPr>
          <w:color w:val="231F20"/>
        </w:rPr>
        <w:t>Carrancas-MG,</w:t>
      </w:r>
      <w:r>
        <w:rPr>
          <w:color w:val="231F20"/>
          <w:spacing w:val="-6"/>
        </w:rPr>
        <w:t> </w:t>
      </w:r>
      <w:r>
        <w:rPr>
          <w:color w:val="231F20"/>
        </w:rPr>
        <w:t>Lages-SC,</w:t>
      </w:r>
      <w:r>
        <w:rPr>
          <w:color w:val="231F20"/>
          <w:spacing w:val="-6"/>
        </w:rPr>
        <w:t> </w:t>
      </w:r>
      <w:r>
        <w:rPr>
          <w:color w:val="231F20"/>
        </w:rPr>
        <w:t>São</w:t>
      </w:r>
      <w:r>
        <w:rPr>
          <w:color w:val="231F20"/>
          <w:spacing w:val="-5"/>
        </w:rPr>
        <w:t> </w:t>
      </w:r>
      <w:r>
        <w:rPr>
          <w:color w:val="231F20"/>
        </w:rPr>
        <w:t>Carlos-SP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Venda</w:t>
      </w:r>
      <w:r>
        <w:rPr>
          <w:color w:val="231F20"/>
          <w:spacing w:val="-5"/>
        </w:rPr>
        <w:t> </w:t>
      </w:r>
      <w:r>
        <w:rPr>
          <w:color w:val="231F20"/>
        </w:rPr>
        <w:t>Nova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Imigrante-ES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relembra</w:t>
      </w:r>
      <w:r>
        <w:rPr>
          <w:color w:val="231F20"/>
          <w:spacing w:val="-65"/>
        </w:rPr>
        <w:t> </w:t>
      </w:r>
      <w:r>
        <w:rPr>
          <w:color w:val="231F20"/>
        </w:rPr>
        <w:t>a complexidade da atividade turística pelo fato de envolver muitos setores da econo-</w:t>
      </w:r>
      <w:r>
        <w:rPr>
          <w:color w:val="231F20"/>
          <w:spacing w:val="1"/>
        </w:rPr>
        <w:t> </w:t>
      </w:r>
      <w:r>
        <w:rPr>
          <w:color w:val="231F20"/>
        </w:rPr>
        <w:t>mia</w:t>
      </w:r>
      <w:r>
        <w:rPr>
          <w:color w:val="231F20"/>
          <w:spacing w:val="-15"/>
        </w:rPr>
        <w:t> </w:t>
      </w:r>
      <w:r>
        <w:rPr>
          <w:color w:val="231F20"/>
        </w:rPr>
        <w:t>e,</w:t>
      </w:r>
      <w:r>
        <w:rPr>
          <w:color w:val="231F20"/>
          <w:spacing w:val="-14"/>
        </w:rPr>
        <w:t> </w:t>
      </w:r>
      <w:r>
        <w:rPr>
          <w:color w:val="231F20"/>
        </w:rPr>
        <w:t>desse</w:t>
      </w:r>
      <w:r>
        <w:rPr>
          <w:color w:val="231F20"/>
          <w:spacing w:val="-14"/>
        </w:rPr>
        <w:t> </w:t>
      </w:r>
      <w:r>
        <w:rPr>
          <w:color w:val="231F20"/>
        </w:rPr>
        <w:t>modo,</w:t>
      </w:r>
      <w:r>
        <w:rPr>
          <w:color w:val="231F20"/>
          <w:spacing w:val="-14"/>
        </w:rPr>
        <w:t> </w:t>
      </w:r>
      <w:r>
        <w:rPr>
          <w:color w:val="231F20"/>
        </w:rPr>
        <w:t>reitera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aglomerado</w:t>
      </w:r>
      <w:r>
        <w:rPr>
          <w:color w:val="231F20"/>
          <w:spacing w:val="-14"/>
        </w:rPr>
        <w:t> </w:t>
      </w:r>
      <w:r>
        <w:rPr>
          <w:color w:val="231F20"/>
        </w:rPr>
        <w:t>consiga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desenvolver</w:t>
      </w:r>
      <w:r>
        <w:rPr>
          <w:color w:val="231F20"/>
          <w:spacing w:val="-15"/>
        </w:rPr>
        <w:t> </w:t>
      </w:r>
      <w:r>
        <w:rPr>
          <w:color w:val="231F20"/>
        </w:rPr>
        <w:t>carece</w:t>
      </w:r>
      <w:r>
        <w:rPr>
          <w:color w:val="231F20"/>
          <w:spacing w:val="-64"/>
        </w:rPr>
        <w:t> </w:t>
      </w:r>
      <w:r>
        <w:rPr>
          <w:color w:val="231F20"/>
        </w:rPr>
        <w:t>de atores que consigam promover, de forma integrada, um relacionamento gerencial</w:t>
      </w:r>
      <w:r>
        <w:rPr>
          <w:color w:val="231F20"/>
          <w:spacing w:val="1"/>
        </w:rPr>
        <w:t> </w:t>
      </w:r>
      <w:r>
        <w:rPr>
          <w:color w:val="231F20"/>
        </w:rPr>
        <w:t>entre os agentes que formam o destino. De fato, a grande quantidade de atores em</w:t>
      </w:r>
      <w:r>
        <w:rPr>
          <w:color w:val="231F20"/>
          <w:spacing w:val="1"/>
        </w:rPr>
        <w:t> </w:t>
      </w:r>
      <w:r>
        <w:rPr>
          <w:color w:val="231F20"/>
        </w:rPr>
        <w:t>um destino parece dificultar a gestão do destino e, assim, ressalta-se a importância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instituições.</w:t>
      </w:r>
      <w:r>
        <w:rPr>
          <w:color w:val="231F20"/>
          <w:spacing w:val="-5"/>
        </w:rPr>
        <w:t> </w:t>
      </w:r>
      <w:r>
        <w:rPr>
          <w:color w:val="231F20"/>
        </w:rPr>
        <w:t>Isso</w:t>
      </w:r>
      <w:r>
        <w:rPr>
          <w:color w:val="231F20"/>
          <w:spacing w:val="-5"/>
        </w:rPr>
        <w:t> </w:t>
      </w:r>
      <w:r>
        <w:rPr>
          <w:color w:val="231F20"/>
        </w:rPr>
        <w:t>relaciona-se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achados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Bonet</w:t>
      </w:r>
      <w:r>
        <w:rPr>
          <w:color w:val="231F20"/>
          <w:spacing w:val="-5"/>
        </w:rPr>
        <w:t> </w:t>
      </w:r>
      <w:r>
        <w:rPr>
          <w:color w:val="231F20"/>
        </w:rPr>
        <w:t>(2004),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identificou</w:t>
      </w:r>
      <w:r>
        <w:rPr>
          <w:color w:val="231F20"/>
          <w:spacing w:val="-64"/>
        </w:rPr>
        <w:t> </w:t>
      </w:r>
      <w:r>
        <w:rPr>
          <w:color w:val="231F20"/>
        </w:rPr>
        <w:t>que redes com maior grau de centralização em um número reduzido de atores tende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facilitar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destino</w:t>
      </w:r>
      <w:r>
        <w:rPr>
          <w:color w:val="231F20"/>
          <w:spacing w:val="-8"/>
        </w:rPr>
        <w:t> </w:t>
      </w:r>
      <w:r>
        <w:rPr>
          <w:color w:val="231F20"/>
        </w:rPr>
        <w:t>turístico.</w:t>
      </w:r>
      <w:r>
        <w:rPr>
          <w:color w:val="231F20"/>
          <w:spacing w:val="-8"/>
        </w:rPr>
        <w:t> </w:t>
      </w:r>
      <w:r>
        <w:rPr>
          <w:color w:val="231F20"/>
        </w:rPr>
        <w:t>Iorgulescu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Răvar</w:t>
      </w:r>
      <w:r>
        <w:rPr>
          <w:color w:val="231F20"/>
          <w:spacing w:val="-8"/>
        </w:rPr>
        <w:t> </w:t>
      </w:r>
      <w:r>
        <w:rPr>
          <w:color w:val="231F20"/>
        </w:rPr>
        <w:t>(2015)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analisaram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contribuição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instituições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suporte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desenvolvimento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diferentes</w:t>
      </w:r>
      <w:r>
        <w:rPr>
          <w:color w:val="231F20"/>
          <w:spacing w:val="-10"/>
        </w:rPr>
        <w:t> </w:t>
      </w:r>
      <w:r>
        <w:rPr>
          <w:color w:val="231F20"/>
        </w:rPr>
        <w:t>regiões</w:t>
      </w:r>
      <w:r>
        <w:rPr>
          <w:color w:val="231F20"/>
          <w:spacing w:val="-64"/>
        </w:rPr>
        <w:t> </w:t>
      </w:r>
      <w:r>
        <w:rPr>
          <w:color w:val="231F20"/>
        </w:rPr>
        <w:t>turísticas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Romênia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também</w:t>
      </w:r>
      <w:r>
        <w:rPr>
          <w:color w:val="231F20"/>
          <w:spacing w:val="-6"/>
        </w:rPr>
        <w:t> </w:t>
      </w:r>
      <w:r>
        <w:rPr>
          <w:color w:val="231F20"/>
        </w:rPr>
        <w:t>ressaltam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importância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instituições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papel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gestora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destino.</w:t>
      </w:r>
      <w:r>
        <w:rPr>
          <w:color w:val="231F20"/>
          <w:spacing w:val="-1"/>
        </w:rPr>
        <w:t> </w:t>
      </w:r>
      <w:r>
        <w:rPr>
          <w:color w:val="231F20"/>
        </w:rPr>
        <w:t>Esses autores</w:t>
      </w:r>
      <w:r>
        <w:rPr>
          <w:color w:val="231F20"/>
          <w:spacing w:val="-1"/>
        </w:rPr>
        <w:t> </w:t>
      </w:r>
      <w:r>
        <w:rPr>
          <w:color w:val="231F20"/>
        </w:rPr>
        <w:t>constataram,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destino analisado,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as institui-</w:t>
      </w:r>
    </w:p>
    <w:p>
      <w:pPr>
        <w:spacing w:after="0" w:line="309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ções gerenciavam áreas turísticas, gerenciavam áreas naturais protegidas, desen-</w:t>
      </w:r>
      <w:r>
        <w:rPr>
          <w:color w:val="231F20"/>
          <w:spacing w:val="1"/>
        </w:rPr>
        <w:t> </w:t>
      </w:r>
      <w:r>
        <w:rPr>
          <w:color w:val="231F20"/>
        </w:rPr>
        <w:t>volviam e promoviam rotas para ecoturismo e cicloturismo e desenvolviam projetos</w:t>
      </w:r>
      <w:r>
        <w:rPr>
          <w:color w:val="231F20"/>
          <w:spacing w:val="1"/>
        </w:rPr>
        <w:t> </w:t>
      </w:r>
      <w:r>
        <w:rPr>
          <w:color w:val="231F20"/>
        </w:rPr>
        <w:t>relacionados a reabilitação e promoção do patrimônio natural e cultural. A partir dos</w:t>
      </w:r>
      <w:r>
        <w:rPr>
          <w:color w:val="231F20"/>
          <w:spacing w:val="1"/>
        </w:rPr>
        <w:t> </w:t>
      </w:r>
      <w:r>
        <w:rPr>
          <w:color w:val="231F20"/>
        </w:rPr>
        <w:t>achados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Iorgulescu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Răvar</w:t>
      </w:r>
      <w:r>
        <w:rPr>
          <w:color w:val="231F20"/>
          <w:spacing w:val="-9"/>
        </w:rPr>
        <w:t> </w:t>
      </w:r>
      <w:r>
        <w:rPr>
          <w:color w:val="231F20"/>
        </w:rPr>
        <w:t>(2015),</w:t>
      </w:r>
      <w:r>
        <w:rPr>
          <w:color w:val="231F20"/>
          <w:spacing w:val="-9"/>
        </w:rPr>
        <w:t> </w:t>
      </w:r>
      <w:r>
        <w:rPr>
          <w:color w:val="231F20"/>
        </w:rPr>
        <w:t>observa-se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papéis</w:t>
      </w:r>
      <w:r>
        <w:rPr>
          <w:color w:val="231F20"/>
          <w:spacing w:val="-9"/>
        </w:rPr>
        <w:t> </w:t>
      </w:r>
      <w:r>
        <w:rPr>
          <w:color w:val="231F20"/>
        </w:rPr>
        <w:t>desempenha-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pelas</w:t>
      </w:r>
      <w:r>
        <w:rPr>
          <w:color w:val="231F20"/>
          <w:spacing w:val="-14"/>
        </w:rPr>
        <w:t> </w:t>
      </w:r>
      <w:r>
        <w:rPr>
          <w:color w:val="231F20"/>
        </w:rPr>
        <w:t>instituições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destino,</w:t>
      </w:r>
      <w:r>
        <w:rPr>
          <w:color w:val="231F20"/>
          <w:spacing w:val="-14"/>
        </w:rPr>
        <w:t> </w:t>
      </w:r>
      <w:r>
        <w:rPr>
          <w:color w:val="231F20"/>
        </w:rPr>
        <w:t>ao</w:t>
      </w:r>
      <w:r>
        <w:rPr>
          <w:color w:val="231F20"/>
          <w:spacing w:val="-14"/>
        </w:rPr>
        <w:t> </w:t>
      </w:r>
      <w:r>
        <w:rPr>
          <w:color w:val="231F20"/>
        </w:rPr>
        <w:t>gerenciá-lo,</w:t>
      </w:r>
      <w:r>
        <w:rPr>
          <w:color w:val="231F20"/>
          <w:spacing w:val="-14"/>
        </w:rPr>
        <w:t> </w:t>
      </w:r>
      <w:r>
        <w:rPr>
          <w:color w:val="231F20"/>
        </w:rPr>
        <w:t>estava</w:t>
      </w:r>
      <w:r>
        <w:rPr>
          <w:color w:val="231F20"/>
          <w:spacing w:val="-14"/>
        </w:rPr>
        <w:t> </w:t>
      </w:r>
      <w:r>
        <w:rPr>
          <w:color w:val="231F20"/>
        </w:rPr>
        <w:t>pautado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desenvolvimento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promoção de atrativos culturais, e não apenas de atrativos naturais. E, como identifi-</w:t>
      </w:r>
      <w:r>
        <w:rPr>
          <w:color w:val="231F20"/>
          <w:spacing w:val="1"/>
        </w:rPr>
        <w:t> </w:t>
      </w:r>
      <w:r>
        <w:rPr>
          <w:color w:val="231F20"/>
        </w:rPr>
        <w:t>cado por Coelho, Gosling e Berbel (2016), além dos atrativos naturais de um destino,</w:t>
      </w:r>
      <w:r>
        <w:rPr>
          <w:color w:val="231F20"/>
          <w:spacing w:val="-64"/>
        </w:rPr>
        <w:t> </w:t>
      </w:r>
      <w:r>
        <w:rPr>
          <w:color w:val="231F20"/>
        </w:rPr>
        <w:t>há os atrativos culturais que podem potencializar a atratividade de uma região. Ou</w:t>
      </w:r>
      <w:r>
        <w:rPr>
          <w:color w:val="231F20"/>
          <w:spacing w:val="1"/>
        </w:rPr>
        <w:t> </w:t>
      </w:r>
      <w:r>
        <w:rPr>
          <w:color w:val="231F20"/>
        </w:rPr>
        <w:t>seja, parte do papel do gerenciamento do destino está pautado na divulgação e pro-</w:t>
      </w:r>
      <w:r>
        <w:rPr>
          <w:color w:val="231F20"/>
          <w:spacing w:val="1"/>
        </w:rPr>
        <w:t> </w:t>
      </w:r>
      <w:r>
        <w:rPr>
          <w:color w:val="231F20"/>
        </w:rPr>
        <w:t>moção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eventos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turismo.</w:t>
      </w:r>
      <w:r>
        <w:rPr>
          <w:color w:val="231F20"/>
          <w:spacing w:val="-12"/>
        </w:rPr>
        <w:t> </w:t>
      </w:r>
      <w:r>
        <w:rPr>
          <w:color w:val="231F20"/>
        </w:rPr>
        <w:t>Essa</w:t>
      </w:r>
      <w:r>
        <w:rPr>
          <w:color w:val="231F20"/>
          <w:spacing w:val="-14"/>
        </w:rPr>
        <w:t> </w:t>
      </w:r>
      <w:r>
        <w:rPr>
          <w:color w:val="231F20"/>
        </w:rPr>
        <w:t>atividade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comumente</w:t>
      </w:r>
      <w:r>
        <w:rPr>
          <w:color w:val="231F20"/>
          <w:spacing w:val="-14"/>
        </w:rPr>
        <w:t> </w:t>
      </w:r>
      <w:r>
        <w:rPr>
          <w:color w:val="231F20"/>
        </w:rPr>
        <w:t>desenvolvida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instituição</w:t>
      </w:r>
      <w:r>
        <w:rPr>
          <w:color w:val="231F20"/>
          <w:spacing w:val="-2"/>
        </w:rPr>
        <w:t> </w:t>
      </w:r>
      <w:r>
        <w:rPr>
          <w:color w:val="231F20"/>
        </w:rPr>
        <w:t>chamada </w:t>
      </w:r>
      <w:r>
        <w:rPr>
          <w:rFonts w:ascii="Arial" w:hAnsi="Arial"/>
          <w:i/>
          <w:color w:val="231F20"/>
        </w:rPr>
        <w:t>Convention Bureau</w:t>
      </w:r>
      <w:r>
        <w:rPr>
          <w:color w:val="231F20"/>
        </w:rPr>
        <w:t>.</w:t>
      </w:r>
    </w:p>
    <w:p>
      <w:pPr>
        <w:pStyle w:val="BodyText"/>
        <w:spacing w:line="312" w:lineRule="auto" w:before="14"/>
        <w:ind w:right="111" w:firstLine="709"/>
        <w:jc w:val="both"/>
      </w:pPr>
      <w:r>
        <w:rPr>
          <w:color w:val="231F20"/>
        </w:rPr>
        <w:t>O estudo de caso conduzido por Dudensing, Hughes e Shields (2011) – ao</w:t>
      </w:r>
      <w:r>
        <w:rPr>
          <w:color w:val="231F20"/>
          <w:spacing w:val="1"/>
        </w:rPr>
        <w:t> </w:t>
      </w:r>
      <w:r>
        <w:rPr>
          <w:color w:val="231F20"/>
        </w:rPr>
        <w:t>analisarem empresas e instituições de turismo dos estados da Pensilvânia e Virgínia</w:t>
      </w:r>
      <w:r>
        <w:rPr>
          <w:color w:val="231F20"/>
          <w:spacing w:val="1"/>
        </w:rPr>
        <w:t> </w:t>
      </w:r>
      <w:r>
        <w:rPr>
          <w:color w:val="231F20"/>
        </w:rPr>
        <w:t>Ocidental (ambos nos Estados Unidos) – demonstrou que as empresas e as institui-</w:t>
      </w:r>
      <w:r>
        <w:rPr>
          <w:color w:val="231F20"/>
          <w:spacing w:val="1"/>
        </w:rPr>
        <w:t> </w:t>
      </w:r>
      <w:r>
        <w:rPr>
          <w:color w:val="231F20"/>
        </w:rPr>
        <w:t>ções voltadas para a promoção do local e captação de eventos – como o </w:t>
      </w:r>
      <w:r>
        <w:rPr>
          <w:rFonts w:ascii="Arial" w:hAnsi="Arial"/>
          <w:i/>
          <w:color w:val="231F20"/>
        </w:rPr>
        <w:t>Convention</w:t>
      </w:r>
      <w:r>
        <w:rPr>
          <w:rFonts w:ascii="Arial" w:hAnsi="Arial"/>
          <w:i/>
          <w:color w:val="231F20"/>
          <w:spacing w:val="-64"/>
        </w:rPr>
        <w:t> </w:t>
      </w:r>
      <w:r>
        <w:rPr>
          <w:rFonts w:ascii="Arial" w:hAnsi="Arial"/>
          <w:i/>
          <w:color w:val="231F20"/>
        </w:rPr>
        <w:t>Bureau </w:t>
      </w:r>
      <w:r>
        <w:rPr>
          <w:color w:val="231F20"/>
        </w:rPr>
        <w:t>– tendem a ter as mesmas prioridades em termos dos vários tipos de ativida-</w:t>
      </w:r>
      <w:r>
        <w:rPr>
          <w:color w:val="231F20"/>
          <w:spacing w:val="-64"/>
        </w:rPr>
        <w:t> </w:t>
      </w:r>
      <w:r>
        <w:rPr>
          <w:color w:val="231F20"/>
        </w:rPr>
        <w:t>des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promoção</w:t>
      </w:r>
      <w:r>
        <w:rPr>
          <w:color w:val="231F20"/>
          <w:spacing w:val="-4"/>
        </w:rPr>
        <w:t> </w:t>
      </w:r>
      <w:r>
        <w:rPr>
          <w:color w:val="231F20"/>
        </w:rPr>
        <w:t>regional.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5"/>
        </w:rPr>
        <w:t> </w:t>
      </w:r>
      <w:r>
        <w:rPr>
          <w:color w:val="231F20"/>
        </w:rPr>
        <w:t>seja,</w:t>
      </w:r>
      <w:r>
        <w:rPr>
          <w:color w:val="231F20"/>
          <w:spacing w:val="-4"/>
        </w:rPr>
        <w:t> </w:t>
      </w:r>
      <w:r>
        <w:rPr>
          <w:color w:val="231F20"/>
        </w:rPr>
        <w:t>tanto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empresas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destino</w:t>
      </w:r>
      <w:r>
        <w:rPr>
          <w:color w:val="231F20"/>
          <w:spacing w:val="-5"/>
        </w:rPr>
        <w:t> </w:t>
      </w:r>
      <w:r>
        <w:rPr>
          <w:color w:val="231F20"/>
        </w:rPr>
        <w:t>analisado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4"/>
        </w:rPr>
        <w:t> </w:t>
      </w:r>
      <w:r>
        <w:rPr>
          <w:color w:val="231F20"/>
        </w:rPr>
        <w:t>instituições</w:t>
      </w:r>
      <w:r>
        <w:rPr>
          <w:color w:val="231F20"/>
          <w:spacing w:val="-11"/>
        </w:rPr>
        <w:t> </w:t>
      </w:r>
      <w:r>
        <w:rPr>
          <w:color w:val="231F20"/>
        </w:rPr>
        <w:t>convergiam</w:t>
      </w:r>
      <w:r>
        <w:rPr>
          <w:color w:val="231F20"/>
          <w:spacing w:val="-11"/>
        </w:rPr>
        <w:t> </w:t>
      </w:r>
      <w:r>
        <w:rPr>
          <w:color w:val="231F20"/>
        </w:rPr>
        <w:t>acerca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atividades</w:t>
      </w:r>
      <w:r>
        <w:rPr>
          <w:color w:val="231F20"/>
          <w:spacing w:val="-11"/>
        </w:rPr>
        <w:t> </w:t>
      </w:r>
      <w:r>
        <w:rPr>
          <w:color w:val="231F20"/>
        </w:rPr>
        <w:t>necessárias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divulgar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destinação</w:t>
      </w:r>
      <w:r>
        <w:rPr>
          <w:color w:val="231F20"/>
          <w:spacing w:val="-64"/>
        </w:rPr>
        <w:t> </w:t>
      </w:r>
      <w:r>
        <w:rPr>
          <w:color w:val="231F20"/>
        </w:rPr>
        <w:t>e promover eventos. Ademais, os autores identificaram que ambos os grupos – em-</w:t>
      </w:r>
      <w:r>
        <w:rPr>
          <w:color w:val="231F20"/>
          <w:spacing w:val="1"/>
        </w:rPr>
        <w:t> </w:t>
      </w:r>
      <w:r>
        <w:rPr>
          <w:color w:val="231F20"/>
        </w:rPr>
        <w:t>presas e instituições – desempenhavam papéis e somavam esforços, de modo que</w:t>
      </w:r>
      <w:r>
        <w:rPr>
          <w:color w:val="231F20"/>
          <w:spacing w:val="1"/>
        </w:rPr>
        <w:t> </w:t>
      </w:r>
      <w:bookmarkStart w:name="OLE_LINK1" w:id="4"/>
      <w:bookmarkEnd w:id="4"/>
      <w:r>
        <w:rPr>
          <w:color w:val="231F20"/>
        </w:rPr>
        <w:t>ambo</w:t>
      </w:r>
      <w:r>
        <w:rPr>
          <w:color w:val="231F20"/>
        </w:rPr>
        <w:t>s</w:t>
      </w:r>
      <w:r>
        <w:rPr>
          <w:color w:val="231F20"/>
          <w:spacing w:val="-16"/>
        </w:rPr>
        <w:t> </w:t>
      </w:r>
      <w:r>
        <w:rPr>
          <w:color w:val="231F20"/>
        </w:rPr>
        <w:t>colaboravam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desenvolvimento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destino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todo</w:t>
      </w:r>
      <w:r>
        <w:rPr>
          <w:color w:val="231F20"/>
          <w:spacing w:val="-14"/>
        </w:rPr>
        <w:t> </w:t>
      </w:r>
      <w:r>
        <w:rPr>
          <w:color w:val="231F20"/>
        </w:rPr>
        <w:t>(DUDENSING;</w:t>
      </w:r>
      <w:r>
        <w:rPr>
          <w:color w:val="231F20"/>
          <w:spacing w:val="-65"/>
        </w:rPr>
        <w:t> </w:t>
      </w:r>
      <w:r>
        <w:rPr>
          <w:color w:val="231F20"/>
        </w:rPr>
        <w:t>HUGHES;</w:t>
      </w:r>
      <w:r>
        <w:rPr>
          <w:color w:val="231F20"/>
          <w:spacing w:val="-2"/>
        </w:rPr>
        <w:t> </w:t>
      </w:r>
      <w:r>
        <w:rPr>
          <w:color w:val="231F20"/>
        </w:rPr>
        <w:t>SHIELDS, 2011).</w:t>
      </w:r>
    </w:p>
    <w:p>
      <w:pPr>
        <w:pStyle w:val="BodyText"/>
        <w:spacing w:line="312" w:lineRule="auto" w:before="13"/>
        <w:ind w:right="100" w:firstLine="709"/>
        <w:jc w:val="both"/>
      </w:pPr>
      <w:r>
        <w:rPr>
          <w:color w:val="231F20"/>
        </w:rPr>
        <w:t>O gerenciamento de um destino está relacionado com o papel de liderança. A</w:t>
      </w:r>
      <w:r>
        <w:rPr>
          <w:color w:val="231F20"/>
          <w:spacing w:val="1"/>
        </w:rPr>
        <w:t> </w:t>
      </w:r>
      <w:r>
        <w:rPr>
          <w:color w:val="231F20"/>
        </w:rPr>
        <w:t>existência de pessoas e/ou instituições que atuem como líderes no desenvolvimento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turismo</w:t>
      </w:r>
      <w:r>
        <w:rPr>
          <w:color w:val="231F20"/>
          <w:spacing w:val="-9"/>
        </w:rPr>
        <w:t> </w:t>
      </w:r>
      <w:r>
        <w:rPr>
          <w:color w:val="231F20"/>
        </w:rPr>
        <w:t>local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visto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fator</w:t>
      </w:r>
      <w:r>
        <w:rPr>
          <w:color w:val="231F20"/>
          <w:spacing w:val="-9"/>
        </w:rPr>
        <w:t> </w:t>
      </w:r>
      <w:r>
        <w:rPr>
          <w:color w:val="231F20"/>
        </w:rPr>
        <w:t>importante</w:t>
      </w:r>
      <w:r>
        <w:rPr>
          <w:color w:val="231F20"/>
          <w:spacing w:val="-10"/>
        </w:rPr>
        <w:t> </w:t>
      </w:r>
      <w:r>
        <w:rPr>
          <w:color w:val="231F20"/>
        </w:rPr>
        <w:t>(HAVEN-TANG;</w:t>
      </w:r>
      <w:r>
        <w:rPr>
          <w:color w:val="231F20"/>
          <w:spacing w:val="-9"/>
        </w:rPr>
        <w:t> </w:t>
      </w:r>
      <w:r>
        <w:rPr>
          <w:color w:val="231F20"/>
        </w:rPr>
        <w:t>JONES,</w:t>
      </w:r>
      <w:r>
        <w:rPr>
          <w:color w:val="231F20"/>
          <w:spacing w:val="-10"/>
        </w:rPr>
        <w:t> </w:t>
      </w:r>
      <w:r>
        <w:rPr>
          <w:color w:val="231F20"/>
        </w:rPr>
        <w:t>2012).</w:t>
      </w:r>
      <w:r>
        <w:rPr>
          <w:color w:val="231F20"/>
          <w:spacing w:val="-9"/>
        </w:rPr>
        <w:t> </w:t>
      </w:r>
      <w:r>
        <w:rPr>
          <w:color w:val="231F20"/>
        </w:rPr>
        <w:t>Ha-</w:t>
      </w:r>
      <w:r>
        <w:rPr>
          <w:color w:val="231F20"/>
          <w:spacing w:val="-65"/>
        </w:rPr>
        <w:t> </w:t>
      </w:r>
      <w:r>
        <w:rPr>
          <w:color w:val="231F20"/>
        </w:rPr>
        <w:t>ven-Tang e Jones (2012) – que analisaram Monmouthshire (uma das 22 subdivisões</w:t>
      </w:r>
      <w:r>
        <w:rPr>
          <w:color w:val="231F20"/>
          <w:spacing w:val="-64"/>
        </w:rPr>
        <w:t> </w:t>
      </w:r>
      <w:r>
        <w:rPr>
          <w:color w:val="231F20"/>
        </w:rPr>
        <w:t>administrativas autônomas do País de Gales) – ressaltam que as instituições podem</w:t>
      </w:r>
      <w:r>
        <w:rPr>
          <w:color w:val="231F20"/>
          <w:spacing w:val="1"/>
        </w:rPr>
        <w:t> </w:t>
      </w:r>
      <w:r>
        <w:rPr>
          <w:color w:val="231F20"/>
        </w:rPr>
        <w:t>desempenhar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papel</w:t>
      </w:r>
      <w:r>
        <w:rPr>
          <w:color w:val="231F20"/>
          <w:spacing w:val="-6"/>
        </w:rPr>
        <w:t> </w:t>
      </w:r>
      <w:r>
        <w:rPr>
          <w:color w:val="231F20"/>
        </w:rPr>
        <w:t>e,</w:t>
      </w:r>
      <w:r>
        <w:rPr>
          <w:color w:val="231F20"/>
          <w:spacing w:val="-6"/>
        </w:rPr>
        <w:t> </w:t>
      </w:r>
      <w:r>
        <w:rPr>
          <w:color w:val="231F20"/>
        </w:rPr>
        <w:t>ainda,</w:t>
      </w:r>
      <w:r>
        <w:rPr>
          <w:color w:val="231F20"/>
          <w:spacing w:val="-6"/>
        </w:rPr>
        <w:t> </w:t>
      </w:r>
      <w:r>
        <w:rPr>
          <w:color w:val="231F20"/>
        </w:rPr>
        <w:t>ser</w:t>
      </w:r>
      <w:r>
        <w:rPr>
          <w:color w:val="231F20"/>
          <w:spacing w:val="-6"/>
        </w:rPr>
        <w:t> </w:t>
      </w:r>
      <w:r>
        <w:rPr>
          <w:color w:val="231F20"/>
        </w:rPr>
        <w:t>formadora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lideranças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destino.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caso</w:t>
      </w:r>
      <w:r>
        <w:rPr>
          <w:color w:val="231F20"/>
          <w:spacing w:val="-5"/>
        </w:rPr>
        <w:t> </w:t>
      </w:r>
      <w:r>
        <w:rPr>
          <w:color w:val="231F20"/>
        </w:rPr>
        <w:t>ana-</w:t>
      </w:r>
      <w:r>
        <w:rPr>
          <w:color w:val="231F20"/>
          <w:spacing w:val="-65"/>
        </w:rPr>
        <w:t> </w:t>
      </w:r>
      <w:r>
        <w:rPr>
          <w:color w:val="231F20"/>
        </w:rPr>
        <w:t>lisado, Haven-Tang e Jones (2012) concluem e consideram exitoso um programa de-</w:t>
      </w:r>
      <w:r>
        <w:rPr>
          <w:color w:val="231F20"/>
          <w:spacing w:val="-64"/>
        </w:rPr>
        <w:t> </w:t>
      </w:r>
      <w:r>
        <w:rPr>
          <w:color w:val="231F20"/>
        </w:rPr>
        <w:t>senvolvido por uma instituição que teve como objetivo desenvolver lideranças para o</w:t>
      </w:r>
      <w:r>
        <w:rPr>
          <w:color w:val="231F20"/>
          <w:spacing w:val="1"/>
        </w:rPr>
        <w:t> </w:t>
      </w:r>
      <w:r>
        <w:rPr>
          <w:color w:val="231F20"/>
        </w:rPr>
        <w:t>turismo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região,</w:t>
      </w:r>
      <w:r>
        <w:rPr>
          <w:color w:val="231F20"/>
          <w:spacing w:val="-8"/>
        </w:rPr>
        <w:t> </w:t>
      </w:r>
      <w:r>
        <w:rPr>
          <w:color w:val="231F20"/>
        </w:rPr>
        <w:t>ficando</w:t>
      </w:r>
      <w:r>
        <w:rPr>
          <w:color w:val="231F20"/>
          <w:spacing w:val="-8"/>
        </w:rPr>
        <w:t> </w:t>
      </w:r>
      <w:r>
        <w:rPr>
          <w:color w:val="231F20"/>
        </w:rPr>
        <w:t>patente,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visão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autores,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instituições</w:t>
      </w:r>
      <w:r>
        <w:rPr>
          <w:color w:val="231F20"/>
          <w:spacing w:val="-8"/>
        </w:rPr>
        <w:t> </w:t>
      </w:r>
      <w:r>
        <w:rPr>
          <w:color w:val="231F20"/>
        </w:rPr>
        <w:t>possuem</w:t>
      </w:r>
      <w:r>
        <w:rPr>
          <w:color w:val="231F20"/>
          <w:spacing w:val="-65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capacidade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orientar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formar</w:t>
      </w:r>
      <w:r>
        <w:rPr>
          <w:color w:val="231F20"/>
          <w:spacing w:val="-11"/>
        </w:rPr>
        <w:t> </w:t>
      </w:r>
      <w:r>
        <w:rPr>
          <w:color w:val="231F20"/>
        </w:rPr>
        <w:t>lideranças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influenciam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geram</w:t>
      </w:r>
      <w:r>
        <w:rPr>
          <w:color w:val="231F20"/>
          <w:spacing w:val="-12"/>
        </w:rPr>
        <w:t> </w:t>
      </w:r>
      <w:r>
        <w:rPr>
          <w:color w:val="231F20"/>
        </w:rPr>
        <w:t>vantagem</w:t>
      </w:r>
      <w:r>
        <w:rPr>
          <w:color w:val="231F20"/>
          <w:spacing w:val="-11"/>
        </w:rPr>
        <w:t> </w:t>
      </w:r>
      <w:r>
        <w:rPr>
          <w:color w:val="231F20"/>
        </w:rPr>
        <w:t>com-</w:t>
      </w:r>
      <w:r>
        <w:rPr>
          <w:color w:val="231F20"/>
          <w:spacing w:val="-65"/>
        </w:rPr>
        <w:t> </w:t>
      </w:r>
      <w:r>
        <w:rPr>
          <w:color w:val="231F20"/>
        </w:rPr>
        <w:t>petitiva para a região. Ainda sobre esse tema, Ferreira, Meireles, Macedo, Barone,</w:t>
      </w:r>
      <w:r>
        <w:rPr>
          <w:color w:val="231F20"/>
          <w:spacing w:val="1"/>
        </w:rPr>
        <w:t> </w:t>
      </w:r>
      <w:r>
        <w:rPr>
          <w:color w:val="231F20"/>
        </w:rPr>
        <w:t>Sant’Anna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Zotes</w:t>
      </w:r>
      <w:r>
        <w:rPr>
          <w:color w:val="231F20"/>
          <w:spacing w:val="-6"/>
        </w:rPr>
        <w:t> </w:t>
      </w:r>
      <w:r>
        <w:rPr>
          <w:color w:val="231F20"/>
        </w:rPr>
        <w:t>(2011)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analisarem</w:t>
      </w:r>
      <w:r>
        <w:rPr>
          <w:color w:val="231F20"/>
          <w:spacing w:val="-6"/>
        </w:rPr>
        <w:t> </w:t>
      </w:r>
      <w:r>
        <w:rPr>
          <w:color w:val="231F20"/>
        </w:rPr>
        <w:t>Paraty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identificaram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falta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lideranças</w:t>
      </w:r>
      <w:r>
        <w:rPr>
          <w:color w:val="231F20"/>
          <w:spacing w:val="-65"/>
        </w:rPr>
        <w:t> </w:t>
      </w:r>
      <w:r>
        <w:rPr>
          <w:color w:val="231F20"/>
        </w:rPr>
        <w:t>no destino como um dos fatores que dificulta o desenvolvimento do destino e o forta-</w:t>
      </w:r>
      <w:r>
        <w:rPr>
          <w:color w:val="231F20"/>
          <w:spacing w:val="-64"/>
        </w:rPr>
        <w:t> </w:t>
      </w:r>
      <w:r>
        <w:rPr>
          <w:color w:val="231F20"/>
        </w:rPr>
        <w:t>lecimento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1"/>
        </w:rPr>
        <w:t> </w:t>
      </w:r>
      <w:r>
        <w:rPr>
          <w:color w:val="231F20"/>
        </w:rPr>
        <w:t>laços</w:t>
      </w:r>
      <w:r>
        <w:rPr>
          <w:color w:val="231F20"/>
          <w:spacing w:val="-1"/>
        </w:rPr>
        <w:t> </w:t>
      </w:r>
      <w:r>
        <w:rPr>
          <w:color w:val="231F20"/>
        </w:rPr>
        <w:t>relacionais na</w:t>
      </w:r>
      <w:r>
        <w:rPr>
          <w:color w:val="231F20"/>
          <w:spacing w:val="-1"/>
        </w:rPr>
        <w:t> </w:t>
      </w:r>
      <w:r>
        <w:rPr>
          <w:color w:val="231F20"/>
        </w:rPr>
        <w:t>região.</w:t>
      </w:r>
    </w:p>
    <w:p>
      <w:pPr>
        <w:pStyle w:val="BodyText"/>
        <w:spacing w:line="312" w:lineRule="auto" w:before="17"/>
        <w:ind w:right="111" w:firstLine="709"/>
        <w:jc w:val="both"/>
      </w:pPr>
      <w:r>
        <w:rPr>
          <w:color w:val="231F20"/>
        </w:rPr>
        <w:t>Outro</w:t>
      </w:r>
      <w:r>
        <w:rPr>
          <w:color w:val="231F20"/>
          <w:spacing w:val="12"/>
        </w:rPr>
        <w:t> </w:t>
      </w:r>
      <w:r>
        <w:rPr>
          <w:color w:val="231F20"/>
        </w:rPr>
        <w:t>fator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está</w:t>
      </w:r>
      <w:r>
        <w:rPr>
          <w:color w:val="231F20"/>
          <w:spacing w:val="12"/>
        </w:rPr>
        <w:t> </w:t>
      </w:r>
      <w:r>
        <w:rPr>
          <w:color w:val="231F20"/>
        </w:rPr>
        <w:t>relacionado</w:t>
      </w:r>
      <w:r>
        <w:rPr>
          <w:color w:val="231F20"/>
          <w:spacing w:val="13"/>
        </w:rPr>
        <w:t> </w:t>
      </w:r>
      <w:r>
        <w:rPr>
          <w:color w:val="231F20"/>
        </w:rPr>
        <w:t>com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gestão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um</w:t>
      </w:r>
      <w:r>
        <w:rPr>
          <w:color w:val="231F20"/>
          <w:spacing w:val="13"/>
        </w:rPr>
        <w:t> </w:t>
      </w:r>
      <w:r>
        <w:rPr>
          <w:color w:val="231F20"/>
        </w:rPr>
        <w:t>destino</w:t>
      </w:r>
      <w:r>
        <w:rPr>
          <w:color w:val="231F20"/>
          <w:spacing w:val="12"/>
        </w:rPr>
        <w:t> </w:t>
      </w:r>
      <w:r>
        <w:rPr>
          <w:color w:val="231F20"/>
        </w:rPr>
        <w:t>e,</w:t>
      </w:r>
      <w:r>
        <w:rPr>
          <w:color w:val="231F20"/>
          <w:spacing w:val="12"/>
        </w:rPr>
        <w:t> </w:t>
      </w:r>
      <w:r>
        <w:rPr>
          <w:color w:val="231F20"/>
        </w:rPr>
        <w:t>ainda,</w:t>
      </w:r>
      <w:r>
        <w:rPr>
          <w:color w:val="231F20"/>
          <w:spacing w:val="12"/>
        </w:rPr>
        <w:t> </w:t>
      </w:r>
      <w:r>
        <w:rPr>
          <w:color w:val="231F20"/>
        </w:rPr>
        <w:t>tende</w:t>
      </w:r>
      <w:r>
        <w:rPr>
          <w:color w:val="231F20"/>
          <w:spacing w:val="-64"/>
        </w:rPr>
        <w:t> </w:t>
      </w:r>
      <w:r>
        <w:rPr>
          <w:color w:val="231F20"/>
        </w:rPr>
        <w:t>a potencializar seu desenvolvimento é o pertencimento ao chamado roteiro turístico.</w:t>
      </w:r>
      <w:r>
        <w:rPr>
          <w:color w:val="231F20"/>
          <w:spacing w:val="1"/>
        </w:rPr>
        <w:t> </w:t>
      </w:r>
      <w:r>
        <w:rPr>
          <w:color w:val="231F20"/>
        </w:rPr>
        <w:t>Isso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dá,</w:t>
      </w:r>
      <w:r>
        <w:rPr>
          <w:color w:val="231F20"/>
          <w:spacing w:val="10"/>
        </w:rPr>
        <w:t> </w:t>
      </w:r>
      <w:r>
        <w:rPr>
          <w:color w:val="231F20"/>
        </w:rPr>
        <w:t>pois</w:t>
      </w:r>
      <w:r>
        <w:rPr>
          <w:color w:val="231F20"/>
          <w:spacing w:val="11"/>
        </w:rPr>
        <w:t> </w:t>
      </w:r>
      <w:r>
        <w:rPr>
          <w:color w:val="231F20"/>
        </w:rPr>
        <w:t>os</w:t>
      </w:r>
      <w:r>
        <w:rPr>
          <w:color w:val="231F20"/>
          <w:spacing w:val="11"/>
        </w:rPr>
        <w:t> </w:t>
      </w:r>
      <w:r>
        <w:rPr>
          <w:color w:val="231F20"/>
        </w:rPr>
        <w:t>turistas</w:t>
      </w:r>
      <w:r>
        <w:rPr>
          <w:color w:val="231F20"/>
          <w:spacing w:val="10"/>
        </w:rPr>
        <w:t> </w:t>
      </w:r>
      <w:r>
        <w:rPr>
          <w:color w:val="231F20"/>
        </w:rPr>
        <w:t>podem</w:t>
      </w:r>
      <w:r>
        <w:rPr>
          <w:color w:val="231F20"/>
          <w:spacing w:val="11"/>
        </w:rPr>
        <w:t> </w:t>
      </w:r>
      <w:r>
        <w:rPr>
          <w:color w:val="231F20"/>
        </w:rPr>
        <w:t>optar</w:t>
      </w:r>
      <w:r>
        <w:rPr>
          <w:color w:val="231F20"/>
          <w:spacing w:val="11"/>
        </w:rPr>
        <w:t> </w:t>
      </w:r>
      <w:r>
        <w:rPr>
          <w:color w:val="231F20"/>
        </w:rPr>
        <w:t>por</w:t>
      </w:r>
      <w:r>
        <w:rPr>
          <w:color w:val="231F20"/>
          <w:spacing w:val="10"/>
        </w:rPr>
        <w:t> </w:t>
      </w:r>
      <w:r>
        <w:rPr>
          <w:color w:val="231F20"/>
        </w:rPr>
        <w:t>visitar</w:t>
      </w:r>
      <w:r>
        <w:rPr>
          <w:color w:val="231F20"/>
          <w:spacing w:val="11"/>
        </w:rPr>
        <w:t> </w:t>
      </w:r>
      <w:r>
        <w:rPr>
          <w:color w:val="231F20"/>
        </w:rPr>
        <w:t>um</w:t>
      </w:r>
      <w:r>
        <w:rPr>
          <w:color w:val="231F20"/>
          <w:spacing w:val="11"/>
        </w:rPr>
        <w:t> </w:t>
      </w:r>
      <w:r>
        <w:rPr>
          <w:color w:val="231F20"/>
        </w:rPr>
        <w:t>roteiro</w:t>
      </w:r>
      <w:r>
        <w:rPr>
          <w:color w:val="231F20"/>
          <w:spacing w:val="10"/>
        </w:rPr>
        <w:t> </w:t>
      </w:r>
      <w:r>
        <w:rPr>
          <w:color w:val="231F20"/>
        </w:rPr>
        <w:t>formados</w:t>
      </w:r>
      <w:r>
        <w:rPr>
          <w:color w:val="231F20"/>
          <w:spacing w:val="11"/>
        </w:rPr>
        <w:t> </w:t>
      </w:r>
      <w:r>
        <w:rPr>
          <w:color w:val="231F20"/>
        </w:rPr>
        <w:t>por</w:t>
      </w:r>
      <w:r>
        <w:rPr>
          <w:color w:val="231F20"/>
          <w:spacing w:val="10"/>
        </w:rPr>
        <w:t> </w:t>
      </w:r>
      <w:r>
        <w:rPr>
          <w:color w:val="231F20"/>
        </w:rPr>
        <w:t>mais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um destino do que visitar somente um. Nesse sentido, surge a figura da governança</w:t>
      </w:r>
      <w:r>
        <w:rPr>
          <w:color w:val="231F20"/>
          <w:spacing w:val="1"/>
        </w:rPr>
        <w:t> </w:t>
      </w:r>
      <w:r>
        <w:rPr>
          <w:color w:val="231F20"/>
        </w:rPr>
        <w:t>regional, com vistas a promover a coordenação de instituições de diferentes municí-</w:t>
      </w:r>
      <w:r>
        <w:rPr>
          <w:color w:val="231F20"/>
          <w:spacing w:val="1"/>
        </w:rPr>
        <w:t> </w:t>
      </w:r>
      <w:r>
        <w:rPr>
          <w:color w:val="231F20"/>
        </w:rPr>
        <w:t>pios. Essa situação foi identificada empiricamente por Santos (2017) ao analisar três</w:t>
      </w:r>
      <w:r>
        <w:rPr>
          <w:color w:val="231F20"/>
          <w:spacing w:val="1"/>
        </w:rPr>
        <w:t> </w:t>
      </w:r>
      <w:r>
        <w:rPr>
          <w:color w:val="231F20"/>
        </w:rPr>
        <w:t>municípios da Mesorregião do Campo das Vertentes, Minas Gerais, sendo eles Pra-</w:t>
      </w:r>
      <w:r>
        <w:rPr>
          <w:color w:val="231F20"/>
          <w:spacing w:val="1"/>
        </w:rPr>
        <w:t> </w:t>
      </w:r>
      <w:r>
        <w:rPr>
          <w:color w:val="231F20"/>
        </w:rPr>
        <w:t>dos, São João Del Rei e Tiradentes. O autor aponta que a governança, nos destinos</w:t>
      </w:r>
      <w:r>
        <w:rPr>
          <w:color w:val="231F20"/>
          <w:spacing w:val="1"/>
        </w:rPr>
        <w:t> </w:t>
      </w:r>
      <w:r>
        <w:rPr>
          <w:color w:val="231F20"/>
        </w:rPr>
        <w:t>por ele analisado, vem ajudando a promover a região como um todo. Santos (2017)</w:t>
      </w:r>
      <w:r>
        <w:rPr>
          <w:color w:val="231F20"/>
          <w:spacing w:val="1"/>
        </w:rPr>
        <w:t> </w:t>
      </w:r>
      <w:r>
        <w:rPr>
          <w:color w:val="231F20"/>
        </w:rPr>
        <w:t>constatou que a instância de governança regional proporciona o enfrentamento de</w:t>
      </w:r>
      <w:r>
        <w:rPr>
          <w:color w:val="231F20"/>
          <w:spacing w:val="1"/>
        </w:rPr>
        <w:t> </w:t>
      </w:r>
      <w:r>
        <w:rPr>
          <w:color w:val="231F20"/>
        </w:rPr>
        <w:t>problemas municipais de uma maneira macro e, assim, nutre relações entre institui-</w:t>
      </w:r>
      <w:r>
        <w:rPr>
          <w:color w:val="231F20"/>
          <w:spacing w:val="1"/>
        </w:rPr>
        <w:t> </w:t>
      </w:r>
      <w:r>
        <w:rPr>
          <w:color w:val="231F20"/>
        </w:rPr>
        <w:t>ções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diferentes</w:t>
      </w:r>
      <w:r>
        <w:rPr>
          <w:color w:val="231F20"/>
          <w:spacing w:val="19"/>
        </w:rPr>
        <w:t> </w:t>
      </w:r>
      <w:r>
        <w:rPr>
          <w:color w:val="231F20"/>
        </w:rPr>
        <w:t>municípios</w:t>
      </w:r>
      <w:r>
        <w:rPr>
          <w:color w:val="231F20"/>
          <w:spacing w:val="20"/>
        </w:rPr>
        <w:t> </w:t>
      </w:r>
      <w:r>
        <w:rPr>
          <w:color w:val="231F20"/>
        </w:rPr>
        <w:t>–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modo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consolidar</w:t>
      </w:r>
      <w:r>
        <w:rPr>
          <w:color w:val="231F20"/>
          <w:spacing w:val="19"/>
        </w:rPr>
        <w:t> </w:t>
      </w:r>
      <w:r>
        <w:rPr>
          <w:color w:val="231F20"/>
        </w:rPr>
        <w:t>uma</w:t>
      </w:r>
      <w:r>
        <w:rPr>
          <w:color w:val="231F20"/>
          <w:spacing w:val="20"/>
        </w:rPr>
        <w:t> </w:t>
      </w:r>
      <w:r>
        <w:rPr>
          <w:color w:val="231F20"/>
        </w:rPr>
        <w:t>espécie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intercâmbio</w:t>
      </w:r>
      <w:r>
        <w:rPr>
          <w:color w:val="231F20"/>
          <w:spacing w:val="-65"/>
        </w:rPr>
        <w:t> </w:t>
      </w:r>
      <w:r>
        <w:rPr>
          <w:color w:val="231F20"/>
        </w:rPr>
        <w:t>de conhecimento entre os atores locais e fortalecer a região como um todo. Nesse</w:t>
      </w:r>
      <w:r>
        <w:rPr>
          <w:color w:val="231F20"/>
          <w:spacing w:val="1"/>
        </w:rPr>
        <w:t> </w:t>
      </w:r>
      <w:r>
        <w:rPr>
          <w:color w:val="231F20"/>
        </w:rPr>
        <w:t>sentido,</w:t>
      </w:r>
      <w:r>
        <w:rPr>
          <w:color w:val="231F20"/>
          <w:spacing w:val="-12"/>
        </w:rPr>
        <w:t> </w:t>
      </w:r>
      <w:r>
        <w:rPr>
          <w:color w:val="231F20"/>
        </w:rPr>
        <w:t>Santos</w:t>
      </w:r>
      <w:r>
        <w:rPr>
          <w:color w:val="231F20"/>
          <w:spacing w:val="-11"/>
        </w:rPr>
        <w:t> </w:t>
      </w:r>
      <w:r>
        <w:rPr>
          <w:color w:val="231F20"/>
        </w:rPr>
        <w:t>(2017)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exemplo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estudo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caso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qual</w:t>
      </w:r>
      <w:r>
        <w:rPr>
          <w:color w:val="231F20"/>
          <w:spacing w:val="-11"/>
        </w:rPr>
        <w:t> </w:t>
      </w:r>
      <w:r>
        <w:rPr>
          <w:color w:val="231F20"/>
        </w:rPr>
        <w:t>ficou</w:t>
      </w:r>
      <w:r>
        <w:rPr>
          <w:color w:val="231F20"/>
          <w:spacing w:val="-11"/>
        </w:rPr>
        <w:t> </w:t>
      </w:r>
      <w:r>
        <w:rPr>
          <w:color w:val="231F20"/>
        </w:rPr>
        <w:t>evidenciado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benefícios</w:t>
      </w:r>
      <w:r>
        <w:rPr>
          <w:color w:val="231F20"/>
          <w:spacing w:val="-11"/>
        </w:rPr>
        <w:t> </w:t>
      </w:r>
      <w:r>
        <w:rPr>
          <w:color w:val="231F20"/>
        </w:rPr>
        <w:t>advindos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atuação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instituição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trabalha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gestão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gover-</w:t>
      </w:r>
      <w:r>
        <w:rPr>
          <w:color w:val="231F20"/>
          <w:spacing w:val="-64"/>
        </w:rPr>
        <w:t> </w:t>
      </w:r>
      <w:r>
        <w:rPr>
          <w:color w:val="231F20"/>
        </w:rPr>
        <w:t>nança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turismo</w:t>
      </w:r>
      <w:r>
        <w:rPr>
          <w:color w:val="231F20"/>
          <w:spacing w:val="-7"/>
        </w:rPr>
        <w:t> </w:t>
      </w:r>
      <w:r>
        <w:rPr>
          <w:color w:val="231F20"/>
        </w:rPr>
        <w:t>e,</w:t>
      </w:r>
      <w:r>
        <w:rPr>
          <w:color w:val="231F20"/>
          <w:spacing w:val="-7"/>
        </w:rPr>
        <w:t> </w:t>
      </w:r>
      <w:r>
        <w:rPr>
          <w:color w:val="231F20"/>
        </w:rPr>
        <w:t>ainda,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benefícios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destino</w:t>
      </w:r>
      <w:r>
        <w:rPr>
          <w:color w:val="231F20"/>
          <w:spacing w:val="-7"/>
        </w:rPr>
        <w:t> </w:t>
      </w:r>
      <w:r>
        <w:rPr>
          <w:color w:val="231F20"/>
        </w:rPr>
        <w:t>pertencer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integralizar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65"/>
        </w:rPr>
        <w:t> </w:t>
      </w:r>
      <w:r>
        <w:rPr>
          <w:color w:val="231F20"/>
        </w:rPr>
        <w:t>roteiro turístico.</w:t>
      </w:r>
    </w:p>
    <w:p>
      <w:pPr>
        <w:pStyle w:val="BodyText"/>
        <w:spacing w:before="9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2"/>
        <w:jc w:val="both"/>
      </w:pPr>
      <w:r>
        <w:rPr>
          <w:color w:val="231F20"/>
        </w:rPr>
        <w:t>BONET,</w:t>
      </w:r>
      <w:r>
        <w:rPr>
          <w:color w:val="231F20"/>
          <w:spacing w:val="24"/>
        </w:rPr>
        <w:t> </w:t>
      </w:r>
      <w:r>
        <w:rPr>
          <w:color w:val="231F20"/>
        </w:rPr>
        <w:t>Luís.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</w:rPr>
        <w:t>estrategia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turisme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Barcelona,</w:t>
      </w:r>
      <w:r>
        <w:rPr>
          <w:color w:val="231F20"/>
          <w:spacing w:val="24"/>
        </w:rPr>
        <w:t> </w:t>
      </w:r>
      <w:r>
        <w:rPr>
          <w:color w:val="231F20"/>
        </w:rPr>
        <w:t>un</w:t>
      </w:r>
      <w:r>
        <w:rPr>
          <w:color w:val="231F20"/>
          <w:spacing w:val="25"/>
        </w:rPr>
        <w:t> </w:t>
      </w:r>
      <w:r>
        <w:rPr>
          <w:color w:val="231F20"/>
        </w:rPr>
        <w:t>consorcio</w:t>
      </w:r>
      <w:r>
        <w:rPr>
          <w:color w:val="231F20"/>
          <w:spacing w:val="24"/>
        </w:rPr>
        <w:t> </w:t>
      </w:r>
      <w:r>
        <w:rPr>
          <w:color w:val="231F20"/>
        </w:rPr>
        <w:t>público-privado</w:t>
      </w:r>
      <w:r>
        <w:rPr>
          <w:color w:val="231F20"/>
          <w:spacing w:val="-64"/>
        </w:rPr>
        <w:t> </w:t>
      </w:r>
      <w:r>
        <w:rPr>
          <w:color w:val="231F20"/>
        </w:rPr>
        <w:t>de éxito. In: SENTIAS, Josep (org.). </w:t>
      </w:r>
      <w:r>
        <w:rPr>
          <w:rFonts w:ascii="Arial" w:hAnsi="Arial"/>
          <w:b/>
          <w:color w:val="231F20"/>
        </w:rPr>
        <w:t>Casos de Turismo cultural</w:t>
      </w:r>
      <w:r>
        <w:rPr>
          <w:color w:val="231F20"/>
        </w:rPr>
        <w:t>: de la planificación</w:t>
      </w:r>
      <w:r>
        <w:rPr>
          <w:color w:val="231F20"/>
          <w:spacing w:val="1"/>
        </w:rPr>
        <w:t> </w:t>
      </w:r>
      <w:r>
        <w:rPr>
          <w:color w:val="231F20"/>
        </w:rPr>
        <w:t>estratégica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gestión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produto.</w:t>
      </w:r>
      <w:r>
        <w:rPr>
          <w:color w:val="231F20"/>
          <w:spacing w:val="-2"/>
        </w:rPr>
        <w:t> </w:t>
      </w:r>
      <w:r>
        <w:rPr>
          <w:color w:val="231F20"/>
        </w:rPr>
        <w:t>Barcelona:</w:t>
      </w:r>
      <w:r>
        <w:rPr>
          <w:color w:val="231F20"/>
          <w:spacing w:val="-14"/>
        </w:rPr>
        <w:t> </w:t>
      </w:r>
      <w:r>
        <w:rPr>
          <w:color w:val="231F20"/>
        </w:rPr>
        <w:t>Ariel,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235-260.</w:t>
      </w:r>
    </w:p>
    <w:p>
      <w:pPr>
        <w:spacing w:line="312" w:lineRule="auto" w:before="164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COELHO, Mariana de Freitas; GOSLING, Marlusa; BERBEL, Giulia. Atratividade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destino turístico: a percepção dos atores locais de Ouro Preto, MG, Brasil. </w:t>
      </w:r>
      <w:r>
        <w:rPr>
          <w:rFonts w:ascii="Arial" w:hAnsi="Arial"/>
          <w:b/>
          <w:color w:val="231F20"/>
          <w:sz w:val="24"/>
        </w:rPr>
        <w:t>PASOS 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Patrimonio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Cultural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929-947,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DUDENSING, Rebekka; HUGHES, David; SHIELDS, Martin. Perceptions of tourism</w:t>
      </w:r>
      <w:r>
        <w:rPr>
          <w:color w:val="231F20"/>
          <w:spacing w:val="1"/>
        </w:rPr>
        <w:t> </w:t>
      </w:r>
      <w:r>
        <w:rPr>
          <w:color w:val="231F20"/>
        </w:rPr>
        <w:t>promotion and business challenges: a survey-based comparison of tourism busines-</w:t>
      </w:r>
      <w:r>
        <w:rPr>
          <w:color w:val="231F20"/>
          <w:spacing w:val="1"/>
        </w:rPr>
        <w:t> </w:t>
      </w:r>
      <w:r>
        <w:rPr>
          <w:color w:val="231F20"/>
        </w:rPr>
        <w:t>ses and promotion organizations.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32, n. 6, p. 1453-1462,</w:t>
      </w:r>
      <w:r>
        <w:rPr>
          <w:color w:val="231F20"/>
          <w:spacing w:val="1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10.1016/j.tourman.2010.10.008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FERREIRA, Maria Tatiana da Silva; MEIRELES, Sheila Santos; MACEDO, Marcelo</w:t>
      </w:r>
      <w:r>
        <w:rPr>
          <w:color w:val="231F20"/>
          <w:spacing w:val="1"/>
        </w:rPr>
        <w:t> </w:t>
      </w:r>
      <w:r>
        <w:rPr>
          <w:color w:val="231F20"/>
        </w:rPr>
        <w:t>Alvaro da Silva; BARONE, Francisco Marcelo; SANT´ANNA, Paulo Roberto; ZOTES,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Luiz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Pérez.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Análise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Arranjos</w:t>
      </w:r>
      <w:r>
        <w:rPr>
          <w:color w:val="231F20"/>
          <w:spacing w:val="-7"/>
        </w:rPr>
        <w:t> </w:t>
      </w:r>
      <w:r>
        <w:rPr>
          <w:color w:val="231F20"/>
        </w:rPr>
        <w:t>Produtivos</w:t>
      </w:r>
      <w:r>
        <w:rPr>
          <w:color w:val="231F20"/>
          <w:spacing w:val="-7"/>
        </w:rPr>
        <w:t> </w:t>
      </w:r>
      <w:r>
        <w:rPr>
          <w:color w:val="231F20"/>
        </w:rPr>
        <w:t>Locais</w:t>
      </w:r>
      <w:r>
        <w:rPr>
          <w:color w:val="231F20"/>
          <w:spacing w:val="-7"/>
        </w:rPr>
        <w:t> </w:t>
      </w:r>
      <w:r>
        <w:rPr>
          <w:color w:val="231F20"/>
        </w:rPr>
        <w:t>(APLs):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es-</w:t>
      </w:r>
      <w:r>
        <w:rPr>
          <w:color w:val="231F20"/>
          <w:spacing w:val="-64"/>
        </w:rPr>
        <w:t> </w:t>
      </w:r>
      <w:r>
        <w:rPr>
          <w:color w:val="231F20"/>
        </w:rPr>
        <w:t>tudo de caso do município de Paraty (RJ). </w:t>
      </w:r>
      <w:r>
        <w:rPr>
          <w:rFonts w:ascii="Arial" w:hAnsi="Arial"/>
          <w:b/>
          <w:color w:val="231F20"/>
        </w:rPr>
        <w:t>Revista de Administracao </w:t>
      </w:r>
      <w:r>
        <w:rPr>
          <w:color w:val="231F20"/>
        </w:rPr>
        <w:t>Pública, v. 45,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517-39,</w:t>
      </w:r>
      <w:r>
        <w:rPr>
          <w:color w:val="231F20"/>
          <w:spacing w:val="-3"/>
        </w:rPr>
        <w:t> </w:t>
      </w:r>
      <w:r>
        <w:rPr>
          <w:color w:val="231F20"/>
        </w:rPr>
        <w:t>2011.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10.1590/S0034-76122011000200010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FRIDGEN, Joseph. Environmental psychology and tourism. </w:t>
      </w:r>
      <w:r>
        <w:rPr>
          <w:rFonts w:ascii="Arial"/>
          <w:b/>
          <w:color w:val="231F20"/>
        </w:rPr>
        <w:t>Annals of Tourism Re-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search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19-39,</w:t>
      </w:r>
      <w:r>
        <w:rPr>
          <w:color w:val="231F20"/>
          <w:spacing w:val="-4"/>
        </w:rPr>
        <w:t> </w:t>
      </w:r>
      <w:r>
        <w:rPr>
          <w:color w:val="231F20"/>
        </w:rPr>
        <w:t>1984.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hyperlink r:id="rId25">
        <w:r>
          <w:rPr>
            <w:color w:val="231F20"/>
            <w:u w:val="single" w:color="231F20"/>
          </w:rPr>
          <w:t>10.1016/0160-7383(84)90094-X</w:t>
        </w:r>
      </w:hyperlink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</w:rPr>
        <w:t>HAVEN-TANG, Claire; JONES, Eleri. Local leadership for rural tourism development:</w:t>
      </w:r>
      <w:r>
        <w:rPr>
          <w:color w:val="231F20"/>
          <w:spacing w:val="-64"/>
        </w:rPr>
        <w:t> </w:t>
      </w:r>
      <w:r>
        <w:rPr>
          <w:color w:val="231F20"/>
        </w:rPr>
        <w:t>a case study of Adventa, Monmouthshire, UK. </w:t>
      </w:r>
      <w:r>
        <w:rPr>
          <w:rFonts w:ascii="Arial"/>
          <w:b/>
          <w:color w:val="231F20"/>
        </w:rPr>
        <w:t>Tourism Management Perspectives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28-35,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 </w:t>
      </w:r>
      <w:hyperlink r:id="rId21">
        <w:r>
          <w:rPr>
            <w:color w:val="231F20"/>
            <w:u w:val="single" w:color="231F20"/>
          </w:rPr>
          <w:t>10.1016/j.tmp.2012.04.006</w:t>
        </w:r>
      </w:hyperlink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/>
        <w:jc w:val="both"/>
      </w:pPr>
      <w:r>
        <w:rPr>
          <w:color w:val="231F20"/>
        </w:rPr>
        <w:t>IORGULESCU,</w:t>
      </w:r>
      <w:r>
        <w:rPr>
          <w:color w:val="231F20"/>
          <w:spacing w:val="-1"/>
        </w:rPr>
        <w:t> </w:t>
      </w:r>
      <w:r>
        <w:rPr>
          <w:color w:val="231F20"/>
        </w:rPr>
        <w:t>Maria-Cristina; RĂVAR,</w:t>
      </w:r>
      <w:r>
        <w:rPr>
          <w:color w:val="231F20"/>
          <w:spacing w:val="-11"/>
        </w:rPr>
        <w:t> </w:t>
      </w:r>
      <w:r>
        <w:rPr>
          <w:color w:val="231F20"/>
        </w:rPr>
        <w:t>Anamaria Sidonia.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contribution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social</w:t>
      </w:r>
      <w:r>
        <w:rPr>
          <w:color w:val="231F20"/>
          <w:spacing w:val="-64"/>
        </w:rPr>
        <w:t> </w:t>
      </w:r>
      <w:r>
        <w:rPr>
          <w:color w:val="231F20"/>
        </w:rPr>
        <w:t>enterprises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development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tourism.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case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Romania.</w:t>
      </w:r>
      <w:r>
        <w:rPr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Procedia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Economi-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cs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Finance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v.</w:t>
      </w:r>
      <w:r>
        <w:rPr>
          <w:color w:val="231F20"/>
          <w:spacing w:val="-8"/>
        </w:rPr>
        <w:t> </w:t>
      </w:r>
      <w:r>
        <w:rPr>
          <w:color w:val="231F20"/>
        </w:rPr>
        <w:t>32,</w:t>
      </w:r>
      <w:r>
        <w:rPr>
          <w:color w:val="231F20"/>
          <w:spacing w:val="-9"/>
        </w:rPr>
        <w:t> </w:t>
      </w:r>
      <w:r>
        <w:rPr>
          <w:color w:val="231F20"/>
        </w:rPr>
        <w:t>n.</w:t>
      </w:r>
      <w:r>
        <w:rPr>
          <w:color w:val="231F20"/>
          <w:spacing w:val="-9"/>
        </w:rPr>
        <w:t> </w:t>
      </w:r>
      <w:r>
        <w:rPr>
          <w:color w:val="231F20"/>
        </w:rPr>
        <w:t>1,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9"/>
        </w:rPr>
        <w:t> </w:t>
      </w:r>
      <w:r>
        <w:rPr>
          <w:color w:val="231F20"/>
        </w:rPr>
        <w:t>672-679,</w:t>
      </w:r>
      <w:r>
        <w:rPr>
          <w:color w:val="231F20"/>
          <w:spacing w:val="-9"/>
        </w:rPr>
        <w:t> </w:t>
      </w:r>
      <w:r>
        <w:rPr>
          <w:color w:val="231F20"/>
        </w:rPr>
        <w:t>2015.</w:t>
      </w:r>
      <w:r>
        <w:rPr>
          <w:color w:val="231F20"/>
          <w:spacing w:val="-9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hyperlink r:id="rId22">
        <w:r>
          <w:rPr>
            <w:color w:val="231F20"/>
            <w:u w:val="single" w:color="231F20"/>
          </w:rPr>
          <w:t>10.1016/S2212-5671(15)01448-3</w:t>
        </w:r>
      </w:hyperlink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LERNER, Miri; HABER, Sigal. Performance factors of small tourism ventures: the in-</w:t>
      </w:r>
      <w:r>
        <w:rPr>
          <w:color w:val="231F20"/>
          <w:spacing w:val="1"/>
        </w:rPr>
        <w:t> </w:t>
      </w:r>
      <w:r>
        <w:rPr>
          <w:color w:val="231F20"/>
        </w:rPr>
        <w:t>terface of tourism, entrepreneurship and the environment. </w:t>
      </w:r>
      <w:r>
        <w:rPr>
          <w:rFonts w:ascii="Arial"/>
          <w:b/>
          <w:color w:val="231F20"/>
        </w:rPr>
        <w:t>Journal of Business Ven-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turing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p.77-100,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10.1016/S0883-9026(99)00038-5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MENDONÇA, Maria Cristina Angélico de. </w:t>
      </w:r>
      <w:r>
        <w:rPr>
          <w:rFonts w:ascii="Arial" w:hAnsi="Arial"/>
          <w:b/>
          <w:color w:val="231F20"/>
          <w:sz w:val="24"/>
        </w:rPr>
        <w:t>Gestão integrada do turismo no espaço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rural</w:t>
      </w:r>
      <w:r>
        <w:rPr>
          <w:color w:val="231F20"/>
          <w:sz w:val="24"/>
        </w:rPr>
        <w:t>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2006.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305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Tese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(Doutorado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Engenharia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Produção)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deral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 Carlos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UFSCar,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Carlos,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SANTOS, Thiago de Sousa. Desenvolvimento regional, governança e turismo na Re-</w:t>
      </w:r>
      <w:r>
        <w:rPr>
          <w:color w:val="231F20"/>
          <w:spacing w:val="-64"/>
        </w:rPr>
        <w:t> </w:t>
      </w:r>
      <w:r>
        <w:rPr>
          <w:color w:val="231F20"/>
        </w:rPr>
        <w:t>gião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Campo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Vertentes:</w:t>
      </w:r>
      <w:r>
        <w:rPr>
          <w:color w:val="231F20"/>
          <w:spacing w:val="-4"/>
        </w:rPr>
        <w:t> </w:t>
      </w:r>
      <w:r>
        <w:rPr>
          <w:color w:val="231F20"/>
        </w:rPr>
        <w:t>análise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três</w:t>
      </w:r>
      <w:r>
        <w:rPr>
          <w:color w:val="231F20"/>
          <w:spacing w:val="-3"/>
        </w:rPr>
        <w:t> </w:t>
      </w:r>
      <w:r>
        <w:rPr>
          <w:color w:val="231F20"/>
        </w:rPr>
        <w:t>municípios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Estrada</w:t>
      </w:r>
      <w:r>
        <w:rPr>
          <w:color w:val="231F20"/>
          <w:spacing w:val="-3"/>
        </w:rPr>
        <w:t> </w:t>
      </w:r>
      <w:r>
        <w:rPr>
          <w:color w:val="231F20"/>
        </w:rPr>
        <w:t>Real.</w:t>
      </w:r>
      <w:r>
        <w:rPr>
          <w:color w:val="231F20"/>
          <w:spacing w:val="-4"/>
        </w:rPr>
        <w:t> </w:t>
      </w:r>
      <w:r>
        <w:rPr>
          <w:color w:val="231F20"/>
        </w:rPr>
        <w:t>2017.</w:t>
      </w:r>
      <w:r>
        <w:rPr>
          <w:color w:val="231F20"/>
          <w:spacing w:val="-4"/>
        </w:rPr>
        <w:t> </w:t>
      </w:r>
      <w:r>
        <w:rPr>
          <w:color w:val="231F20"/>
        </w:rPr>
        <w:t>225</w:t>
      </w:r>
    </w:p>
    <w:p>
      <w:pPr>
        <w:pStyle w:val="BodyText"/>
        <w:spacing w:line="312" w:lineRule="auto" w:before="3"/>
        <w:ind w:right="112"/>
        <w:jc w:val="both"/>
      </w:pPr>
      <w:r>
        <w:rPr>
          <w:color w:val="231F20"/>
        </w:rPr>
        <w:t>f. Tese (Doutorado em Administração) – Universidade Municipal de São Caetano do</w:t>
      </w:r>
      <w:r>
        <w:rPr>
          <w:color w:val="231F20"/>
          <w:spacing w:val="1"/>
        </w:rPr>
        <w:t> </w:t>
      </w:r>
      <w:r>
        <w:rPr>
          <w:color w:val="231F20"/>
        </w:rPr>
        <w:t>Sul</w:t>
      </w:r>
      <w:r>
        <w:rPr>
          <w:color w:val="231F20"/>
          <w:spacing w:val="-1"/>
        </w:rPr>
        <w:t> </w:t>
      </w:r>
      <w:r>
        <w:rPr>
          <w:color w:val="231F20"/>
        </w:rPr>
        <w:t>- USCS,</w:t>
      </w:r>
      <w:r>
        <w:rPr>
          <w:color w:val="231F20"/>
          <w:spacing w:val="-1"/>
        </w:rPr>
        <w:t> </w:t>
      </w:r>
      <w:r>
        <w:rPr>
          <w:color w:val="231F20"/>
        </w:rPr>
        <w:t>São Caetano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Sul, 2017.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</w:rPr>
        <w:t>TEBCHIRANI,</w:t>
      </w:r>
      <w:r>
        <w:rPr>
          <w:color w:val="231F20"/>
          <w:spacing w:val="-12"/>
        </w:rPr>
        <w:t> </w:t>
      </w:r>
      <w:r>
        <w:rPr>
          <w:color w:val="231F20"/>
        </w:rPr>
        <w:t>Flávio</w:t>
      </w:r>
      <w:r>
        <w:rPr>
          <w:color w:val="231F20"/>
          <w:spacing w:val="-12"/>
        </w:rPr>
        <w:t> </w:t>
      </w:r>
      <w:r>
        <w:rPr>
          <w:color w:val="231F20"/>
        </w:rPr>
        <w:t>Ribas.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Economias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aglomeração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competitividade</w:t>
      </w:r>
      <w:r>
        <w:rPr>
          <w:color w:val="231F20"/>
        </w:rPr>
        <w:t>: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caso</w:t>
      </w:r>
      <w:r>
        <w:rPr>
          <w:color w:val="231F20"/>
          <w:spacing w:val="-65"/>
        </w:rPr>
        <w:t> </w:t>
      </w:r>
      <w:r>
        <w:rPr>
          <w:color w:val="231F20"/>
        </w:rPr>
        <w:t>da indústria do turismo na cidade de Curitiba. 2001. 192 f. Dissertação (Mestrado em</w:t>
      </w:r>
      <w:r>
        <w:rPr>
          <w:color w:val="231F20"/>
          <w:spacing w:val="-64"/>
        </w:rPr>
        <w:t> </w:t>
      </w:r>
      <w:r>
        <w:rPr>
          <w:color w:val="231F20"/>
        </w:rPr>
        <w:t>Economia)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Federal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Santa</w:t>
      </w:r>
      <w:r>
        <w:rPr>
          <w:color w:val="231F20"/>
          <w:spacing w:val="-1"/>
        </w:rPr>
        <w:t> </w:t>
      </w:r>
      <w:r>
        <w:rPr>
          <w:color w:val="231F20"/>
        </w:rPr>
        <w:t>Catarina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</w:rPr>
        <w:t>UFSC,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WAHAB, Salah. </w:t>
      </w:r>
      <w:r>
        <w:rPr>
          <w:rFonts w:ascii="Arial"/>
          <w:b/>
          <w:color w:val="231F20"/>
        </w:rPr>
        <w:t>Wahab on tourism management</w:t>
      </w:r>
      <w:r>
        <w:rPr>
          <w:color w:val="231F20"/>
        </w:rPr>
        <w:t>: an introduction to the scientific</w:t>
      </w:r>
      <w:r>
        <w:rPr>
          <w:color w:val="231F20"/>
          <w:spacing w:val="1"/>
        </w:rPr>
        <w:t> </w:t>
      </w:r>
      <w:r>
        <w:rPr>
          <w:color w:val="231F20"/>
        </w:rPr>
        <w:t>study of tourism management, aimed at those who recognise the rewards of a well</w:t>
      </w:r>
      <w:r>
        <w:rPr>
          <w:color w:val="231F20"/>
          <w:spacing w:val="1"/>
        </w:rPr>
        <w:t> </w:t>
      </w:r>
      <w:r>
        <w:rPr>
          <w:color w:val="231F20"/>
        </w:rPr>
        <w:t>managed tourism industry, and who perceive the penalties of mismanagement. 1. ed.</w:t>
      </w:r>
      <w:r>
        <w:rPr>
          <w:color w:val="231F20"/>
          <w:spacing w:val="-64"/>
        </w:rPr>
        <w:t> </w:t>
      </w:r>
      <w:r>
        <w:rPr>
          <w:color w:val="231F20"/>
        </w:rPr>
        <w:t>London:</w:t>
      </w:r>
      <w:r>
        <w:rPr>
          <w:color w:val="231F20"/>
          <w:spacing w:val="-6"/>
        </w:rPr>
        <w:t> </w:t>
      </w:r>
      <w:r>
        <w:rPr>
          <w:color w:val="231F20"/>
        </w:rPr>
        <w:t>Tourism</w:t>
      </w:r>
      <w:r>
        <w:rPr>
          <w:color w:val="231F20"/>
          <w:spacing w:val="-2"/>
        </w:rPr>
        <w:t> </w:t>
      </w:r>
      <w:r>
        <w:rPr>
          <w:color w:val="231F20"/>
        </w:rPr>
        <w:t>International Press,</w:t>
      </w:r>
      <w:r>
        <w:rPr>
          <w:color w:val="231F20"/>
          <w:spacing w:val="-1"/>
        </w:rPr>
        <w:t> </w:t>
      </w:r>
      <w:r>
        <w:rPr>
          <w:color w:val="231F20"/>
        </w:rPr>
        <w:t>1975.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3" w:id="5"/>
      <w:bookmarkEnd w:id="5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4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252" w:right="26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PROMOTORA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GOVERNANÇA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DESTINOS E REGIÕES TURÍSTICAS E COMO PROMOTORA 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</w:t>
      </w:r>
    </w:p>
    <w:p>
      <w:pPr>
        <w:pStyle w:val="BodyText"/>
        <w:spacing w:before="1"/>
        <w:ind w:left="0"/>
        <w:rPr>
          <w:rFonts w:ascii="Arial"/>
          <w:b/>
          <w:sz w:val="26"/>
        </w:rPr>
      </w:pPr>
    </w:p>
    <w:p>
      <w:pPr>
        <w:spacing w:line="249" w:lineRule="auto" w:before="0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6"/>
        </w:rPr>
      </w:pPr>
    </w:p>
    <w:p>
      <w:pPr>
        <w:pStyle w:val="BodyText"/>
        <w:spacing w:line="312" w:lineRule="auto"/>
        <w:ind w:right="109" w:firstLine="709"/>
        <w:jc w:val="both"/>
      </w:pPr>
      <w:r>
        <w:rPr>
          <w:color w:val="231F20"/>
        </w:rPr>
        <w:t>Quanto ao papel de governança regional, Santos (2017) identificou que a ins-</w:t>
      </w:r>
      <w:r>
        <w:rPr>
          <w:color w:val="231F20"/>
          <w:spacing w:val="1"/>
        </w:rPr>
        <w:t> </w:t>
      </w:r>
      <w:r>
        <w:rPr>
          <w:color w:val="231F20"/>
        </w:rPr>
        <w:t>tituição</w:t>
      </w:r>
      <w:r>
        <w:rPr>
          <w:color w:val="231F20"/>
          <w:spacing w:val="-4"/>
        </w:rPr>
        <w:t> </w:t>
      </w:r>
      <w:r>
        <w:rPr>
          <w:color w:val="231F20"/>
        </w:rPr>
        <w:t>vem</w:t>
      </w:r>
      <w:r>
        <w:rPr>
          <w:color w:val="231F20"/>
          <w:spacing w:val="-3"/>
        </w:rPr>
        <w:t> </w:t>
      </w:r>
      <w:r>
        <w:rPr>
          <w:color w:val="231F20"/>
        </w:rPr>
        <w:t>produzindo</w:t>
      </w:r>
      <w:r>
        <w:rPr>
          <w:color w:val="231F20"/>
          <w:spacing w:val="-4"/>
        </w:rPr>
        <w:t> </w:t>
      </w:r>
      <w:r>
        <w:rPr>
          <w:color w:val="231F20"/>
        </w:rPr>
        <w:t>bons</w:t>
      </w:r>
      <w:r>
        <w:rPr>
          <w:color w:val="231F20"/>
          <w:spacing w:val="-3"/>
        </w:rPr>
        <w:t> </w:t>
      </w:r>
      <w:r>
        <w:rPr>
          <w:color w:val="231F20"/>
        </w:rPr>
        <w:t>resultados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sentido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sistematizar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interesses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atores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municípios: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a)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estabelecendo</w:t>
      </w:r>
      <w:r>
        <w:rPr>
          <w:color w:val="231F20"/>
          <w:spacing w:val="-16"/>
        </w:rPr>
        <w:t> </w:t>
      </w:r>
      <w:r>
        <w:rPr>
          <w:color w:val="231F20"/>
        </w:rPr>
        <w:t>prioridades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turismo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região;</w:t>
      </w:r>
      <w:r>
        <w:rPr>
          <w:color w:val="231F20"/>
          <w:spacing w:val="-9"/>
        </w:rPr>
        <w:t> </w:t>
      </w:r>
      <w:r>
        <w:rPr>
          <w:color w:val="231F20"/>
        </w:rPr>
        <w:t>b)</w:t>
      </w:r>
      <w:r>
        <w:rPr>
          <w:color w:val="231F20"/>
          <w:spacing w:val="-9"/>
        </w:rPr>
        <w:t> </w:t>
      </w:r>
      <w:r>
        <w:rPr>
          <w:color w:val="231F20"/>
        </w:rPr>
        <w:t>com-</w:t>
      </w:r>
      <w:r>
        <w:rPr>
          <w:color w:val="231F20"/>
          <w:spacing w:val="-65"/>
        </w:rPr>
        <w:t> </w:t>
      </w:r>
      <w:r>
        <w:rPr>
          <w:color w:val="231F20"/>
        </w:rPr>
        <w:t>preendendo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disparidades</w:t>
      </w:r>
      <w:r>
        <w:rPr>
          <w:color w:val="231F20"/>
          <w:spacing w:val="-4"/>
        </w:rPr>
        <w:t> </w:t>
      </w:r>
      <w:r>
        <w:rPr>
          <w:color w:val="231F20"/>
        </w:rPr>
        <w:t>existentes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forma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trabalhar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cada</w:t>
      </w:r>
      <w:r>
        <w:rPr>
          <w:color w:val="231F20"/>
          <w:spacing w:val="-4"/>
        </w:rPr>
        <w:t> </w:t>
      </w:r>
      <w:r>
        <w:rPr>
          <w:color w:val="231F20"/>
        </w:rPr>
        <w:t>município;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c)</w:t>
      </w:r>
      <w:r>
        <w:rPr>
          <w:color w:val="231F20"/>
          <w:spacing w:val="-64"/>
        </w:rPr>
        <w:t> </w:t>
      </w:r>
      <w:r>
        <w:rPr>
          <w:color w:val="231F20"/>
        </w:rPr>
        <w:t>mediando</w:t>
      </w:r>
      <w:r>
        <w:rPr>
          <w:color w:val="231F20"/>
          <w:spacing w:val="24"/>
        </w:rPr>
        <w:t> </w:t>
      </w:r>
      <w:r>
        <w:rPr>
          <w:color w:val="231F20"/>
        </w:rPr>
        <w:t>divergências</w:t>
      </w:r>
      <w:r>
        <w:rPr>
          <w:color w:val="231F20"/>
          <w:spacing w:val="25"/>
        </w:rPr>
        <w:t> </w:t>
      </w:r>
      <w:r>
        <w:rPr>
          <w:color w:val="231F20"/>
        </w:rPr>
        <w:t>políticas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4"/>
        </w:rPr>
        <w:t> </w:t>
      </w:r>
      <w:r>
        <w:rPr>
          <w:color w:val="231F20"/>
        </w:rPr>
        <w:t>estão</w:t>
      </w:r>
      <w:r>
        <w:rPr>
          <w:color w:val="231F20"/>
          <w:spacing w:val="25"/>
        </w:rPr>
        <w:t> </w:t>
      </w:r>
      <w:r>
        <w:rPr>
          <w:color w:val="231F20"/>
        </w:rPr>
        <w:t>enraizadas</w:t>
      </w:r>
      <w:r>
        <w:rPr>
          <w:color w:val="231F20"/>
          <w:spacing w:val="25"/>
        </w:rPr>
        <w:t> </w:t>
      </w:r>
      <w:r>
        <w:rPr>
          <w:color w:val="231F20"/>
        </w:rPr>
        <w:t>na</w:t>
      </w:r>
      <w:r>
        <w:rPr>
          <w:color w:val="231F20"/>
          <w:spacing w:val="25"/>
        </w:rPr>
        <w:t> </w:t>
      </w:r>
      <w:r>
        <w:rPr>
          <w:color w:val="231F20"/>
        </w:rPr>
        <w:t>região.</w:t>
      </w:r>
      <w:r>
        <w:rPr>
          <w:color w:val="231F20"/>
          <w:spacing w:val="24"/>
        </w:rPr>
        <w:t> </w:t>
      </w:r>
      <w:r>
        <w:rPr>
          <w:color w:val="231F20"/>
        </w:rPr>
        <w:t>Segundo,</w:t>
      </w:r>
      <w:r>
        <w:rPr>
          <w:color w:val="231F20"/>
          <w:spacing w:val="25"/>
        </w:rPr>
        <w:t> </w:t>
      </w:r>
      <w:r>
        <w:rPr>
          <w:color w:val="231F20"/>
        </w:rPr>
        <w:t>quanto</w:t>
      </w:r>
      <w:r>
        <w:rPr>
          <w:color w:val="231F20"/>
          <w:spacing w:val="-64"/>
        </w:rPr>
        <w:t> </w:t>
      </w:r>
      <w:r>
        <w:rPr>
          <w:color w:val="231F20"/>
        </w:rPr>
        <w:t>ao papel de roteirizar a região, Santos (2017) identificou um resultado relevante, por</w:t>
      </w:r>
      <w:r>
        <w:rPr>
          <w:color w:val="231F20"/>
          <w:spacing w:val="1"/>
        </w:rPr>
        <w:t> </w:t>
      </w:r>
      <w:r>
        <w:rPr>
          <w:color w:val="231F20"/>
        </w:rPr>
        <w:t>parte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instituição,</w:t>
      </w:r>
      <w:r>
        <w:rPr>
          <w:color w:val="231F20"/>
          <w:spacing w:val="-5"/>
        </w:rPr>
        <w:t> </w:t>
      </w:r>
      <w:r>
        <w:rPr>
          <w:color w:val="231F20"/>
        </w:rPr>
        <w:t>referente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marketing</w:t>
      </w:r>
      <w:r>
        <w:rPr>
          <w:color w:val="231F20"/>
          <w:spacing w:val="-5"/>
        </w:rPr>
        <w:t> </w:t>
      </w:r>
      <w:r>
        <w:rPr>
          <w:color w:val="231F20"/>
        </w:rPr>
        <w:t>atrelado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roteiro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envolviam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cida-</w:t>
      </w:r>
      <w:r>
        <w:rPr>
          <w:color w:val="231F20"/>
          <w:spacing w:val="-65"/>
        </w:rPr>
        <w:t> </w:t>
      </w:r>
      <w:r>
        <w:rPr>
          <w:color w:val="231F20"/>
        </w:rPr>
        <w:t>des três cidades e, ainda, destaca a visibilidade conquistada pelos municípios. Após</w:t>
      </w:r>
      <w:r>
        <w:rPr>
          <w:color w:val="231F20"/>
          <w:spacing w:val="1"/>
        </w:rPr>
        <w:t> </w:t>
      </w:r>
      <w:r>
        <w:rPr>
          <w:color w:val="231F20"/>
        </w:rPr>
        <w:t>ações voltadas ao fortalecimento da região, o autor destaca o apelo mercadológico</w:t>
      </w:r>
      <w:r>
        <w:rPr>
          <w:color w:val="231F20"/>
          <w:spacing w:val="1"/>
        </w:rPr>
        <w:t> </w:t>
      </w:r>
      <w:r>
        <w:rPr>
          <w:color w:val="231F20"/>
        </w:rPr>
        <w:t>de modo que a região como um todo passou a ser divulgada nacionalmente. A atua-</w:t>
      </w:r>
      <w:r>
        <w:rPr>
          <w:color w:val="231F20"/>
          <w:spacing w:val="1"/>
        </w:rPr>
        <w:t> </w:t>
      </w:r>
      <w:r>
        <w:rPr>
          <w:color w:val="231F20"/>
        </w:rPr>
        <w:t>ção conjunta de diferentes instituições, bem como as ações coordenadas entre os</w:t>
      </w:r>
      <w:r>
        <w:rPr>
          <w:color w:val="231F20"/>
          <w:spacing w:val="1"/>
        </w:rPr>
        <w:t> </w:t>
      </w:r>
      <w:r>
        <w:rPr>
          <w:color w:val="231F20"/>
        </w:rPr>
        <w:t>municípios da região como um todo foi fortalecido, respingando consequências em</w:t>
      </w:r>
      <w:r>
        <w:rPr>
          <w:color w:val="231F20"/>
          <w:spacing w:val="1"/>
        </w:rPr>
        <w:t> </w:t>
      </w:r>
      <w:r>
        <w:rPr>
          <w:color w:val="231F20"/>
        </w:rPr>
        <w:t>diferentes frentes, como: aumento de renda e ocupação, fortalecimento do artesa-</w:t>
      </w:r>
      <w:r>
        <w:rPr>
          <w:color w:val="231F20"/>
          <w:spacing w:val="1"/>
        </w:rPr>
        <w:t> </w:t>
      </w:r>
      <w:r>
        <w:rPr>
          <w:color w:val="231F20"/>
        </w:rPr>
        <w:t>nato e fomentando as tradições regionais. Esse estudo (SANTOS, 2017), demonstra</w:t>
      </w:r>
      <w:r>
        <w:rPr>
          <w:color w:val="231F20"/>
          <w:spacing w:val="1"/>
        </w:rPr>
        <w:t> </w:t>
      </w:r>
      <w:r>
        <w:rPr>
          <w:color w:val="231F20"/>
        </w:rPr>
        <w:t>que a atuação das instituições não necessariamente acontece apenas dentro de um</w:t>
      </w:r>
      <w:r>
        <w:rPr>
          <w:color w:val="231F20"/>
          <w:spacing w:val="1"/>
        </w:rPr>
        <w:t> </w:t>
      </w:r>
      <w:r>
        <w:rPr>
          <w:color w:val="231F20"/>
        </w:rPr>
        <w:t>aglomerado, podendo, então, atuar de modo a promover mais de um município ao</w:t>
      </w:r>
      <w:r>
        <w:rPr>
          <w:color w:val="231F20"/>
          <w:spacing w:val="1"/>
        </w:rPr>
        <w:t> </w:t>
      </w:r>
      <w:r>
        <w:rPr>
          <w:color w:val="231F20"/>
        </w:rPr>
        <w:t>mesmo tempo – o roteiro turístico. O estudo de Czajkowski e Cunha (2010), ao ana-</w:t>
      </w:r>
      <w:r>
        <w:rPr>
          <w:color w:val="231F20"/>
          <w:spacing w:val="1"/>
        </w:rPr>
        <w:t> </w:t>
      </w:r>
      <w:r>
        <w:rPr>
          <w:color w:val="231F20"/>
        </w:rPr>
        <w:t>lisarem o Circuito Italiano de Turismo Rural, também ressalta benefícios advindos de</w:t>
      </w:r>
      <w:r>
        <w:rPr>
          <w:color w:val="231F20"/>
          <w:spacing w:val="-64"/>
        </w:rPr>
        <w:t> </w:t>
      </w:r>
      <w:r>
        <w:rPr>
          <w:color w:val="231F20"/>
        </w:rPr>
        <w:t>uma governança para o destino na formação de roteiro. Nesse trabalho ficou patente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interesse</w:t>
      </w:r>
      <w:r>
        <w:rPr>
          <w:color w:val="231F20"/>
          <w:spacing w:val="8"/>
        </w:rPr>
        <w:t> </w:t>
      </w:r>
      <w:r>
        <w:rPr>
          <w:color w:val="231F20"/>
        </w:rPr>
        <w:t>dos</w:t>
      </w:r>
      <w:r>
        <w:rPr>
          <w:color w:val="231F20"/>
          <w:spacing w:val="8"/>
        </w:rPr>
        <w:t> </w:t>
      </w:r>
      <w:r>
        <w:rPr>
          <w:color w:val="231F20"/>
        </w:rPr>
        <w:t>membros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roteiro</w:t>
      </w:r>
      <w:r>
        <w:rPr>
          <w:color w:val="231F20"/>
          <w:spacing w:val="8"/>
        </w:rPr>
        <w:t> </w:t>
      </w:r>
      <w:r>
        <w:rPr>
          <w:color w:val="231F20"/>
        </w:rPr>
        <w:t>em</w:t>
      </w:r>
      <w:r>
        <w:rPr>
          <w:color w:val="231F20"/>
          <w:spacing w:val="8"/>
        </w:rPr>
        <w:t> </w:t>
      </w:r>
      <w:r>
        <w:rPr>
          <w:color w:val="231F20"/>
        </w:rPr>
        <w:t>transmitir</w:t>
      </w:r>
      <w:r>
        <w:rPr>
          <w:color w:val="231F20"/>
          <w:spacing w:val="8"/>
        </w:rPr>
        <w:t> </w:t>
      </w:r>
      <w:r>
        <w:rPr>
          <w:color w:val="231F20"/>
        </w:rPr>
        <w:t>aos</w:t>
      </w:r>
      <w:r>
        <w:rPr>
          <w:color w:val="231F20"/>
          <w:spacing w:val="8"/>
        </w:rPr>
        <w:t> </w:t>
      </w:r>
      <w:r>
        <w:rPr>
          <w:color w:val="231F20"/>
        </w:rPr>
        <w:t>visitantes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percepção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</w:p>
    <w:p>
      <w:pPr>
        <w:pStyle w:val="BodyText"/>
        <w:spacing w:line="312" w:lineRule="auto" w:before="25"/>
        <w:ind w:right="111"/>
        <w:jc w:val="both"/>
      </w:pPr>
      <w:r>
        <w:rPr>
          <w:color w:val="231F20"/>
        </w:rPr>
        <w:t>o Circuito de Turismo Rural não é um somatório de empreendimentos isolados, mas</w:t>
      </w:r>
      <w:r>
        <w:rPr>
          <w:color w:val="231F20"/>
          <w:spacing w:val="1"/>
        </w:rPr>
        <w:t> </w:t>
      </w:r>
      <w:r>
        <w:rPr>
          <w:color w:val="231F20"/>
        </w:rPr>
        <w:t>sim, que é um roteiro único. Desse modo, há a construção de uma marca para o lu-</w:t>
      </w:r>
      <w:r>
        <w:rPr>
          <w:color w:val="231F20"/>
          <w:spacing w:val="1"/>
        </w:rPr>
        <w:t> </w:t>
      </w:r>
      <w:r>
        <w:rPr>
          <w:color w:val="231F20"/>
        </w:rPr>
        <w:t>gar e, naturalmente, os turistas conseguem identificar e reconhecem esse destino de</w:t>
      </w:r>
      <w:r>
        <w:rPr>
          <w:color w:val="231F20"/>
          <w:spacing w:val="-64"/>
        </w:rPr>
        <w:t> </w:t>
      </w:r>
      <w:r>
        <w:rPr>
          <w:color w:val="231F20"/>
        </w:rPr>
        <w:t>forma</w:t>
      </w:r>
      <w:r>
        <w:rPr>
          <w:color w:val="231F20"/>
          <w:spacing w:val="-11"/>
        </w:rPr>
        <w:t> </w:t>
      </w:r>
      <w:r>
        <w:rPr>
          <w:color w:val="231F20"/>
        </w:rPr>
        <w:t>mais</w:t>
      </w:r>
      <w:r>
        <w:rPr>
          <w:color w:val="231F20"/>
          <w:spacing w:val="-11"/>
        </w:rPr>
        <w:t> </w:t>
      </w:r>
      <w:r>
        <w:rPr>
          <w:color w:val="231F20"/>
        </w:rPr>
        <w:t>valiosa</w:t>
      </w:r>
      <w:r>
        <w:rPr>
          <w:color w:val="231F20"/>
          <w:spacing w:val="-11"/>
        </w:rPr>
        <w:t> </w:t>
      </w:r>
      <w:r>
        <w:rPr>
          <w:color w:val="231F20"/>
        </w:rPr>
        <w:t>quando</w:t>
      </w:r>
      <w:r>
        <w:rPr>
          <w:color w:val="231F20"/>
          <w:spacing w:val="-10"/>
        </w:rPr>
        <w:t> </w:t>
      </w:r>
      <w:r>
        <w:rPr>
          <w:color w:val="231F20"/>
        </w:rPr>
        <w:t>comparada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outros</w:t>
      </w:r>
      <w:r>
        <w:rPr>
          <w:color w:val="231F20"/>
          <w:spacing w:val="-10"/>
        </w:rPr>
        <w:t> </w:t>
      </w:r>
      <w:r>
        <w:rPr>
          <w:color w:val="231F20"/>
        </w:rPr>
        <w:t>destinos</w:t>
      </w:r>
      <w:r>
        <w:rPr>
          <w:color w:val="231F20"/>
          <w:spacing w:val="-11"/>
        </w:rPr>
        <w:t> </w:t>
      </w:r>
      <w:r>
        <w:rPr>
          <w:color w:val="231F20"/>
        </w:rPr>
        <w:t>turísticos</w:t>
      </w:r>
      <w:r>
        <w:rPr>
          <w:color w:val="231F20"/>
          <w:spacing w:val="-11"/>
        </w:rPr>
        <w:t> </w:t>
      </w:r>
      <w:r>
        <w:rPr>
          <w:color w:val="231F20"/>
        </w:rPr>
        <w:t>(CZAJKOWSKI;</w:t>
      </w:r>
      <w:r>
        <w:rPr>
          <w:color w:val="231F20"/>
          <w:spacing w:val="-64"/>
        </w:rPr>
        <w:t> </w:t>
      </w:r>
      <w:r>
        <w:rPr>
          <w:color w:val="231F20"/>
        </w:rPr>
        <w:t>CUNHA,</w:t>
      </w:r>
      <w:r>
        <w:rPr>
          <w:color w:val="231F20"/>
          <w:spacing w:val="-2"/>
        </w:rPr>
        <w:t> </w:t>
      </w:r>
      <w:r>
        <w:rPr>
          <w:color w:val="231F20"/>
        </w:rPr>
        <w:t>2010).</w:t>
      </w:r>
    </w:p>
    <w:p>
      <w:pPr>
        <w:pStyle w:val="BodyText"/>
        <w:spacing w:line="312" w:lineRule="auto" w:before="6"/>
        <w:ind w:right="112" w:firstLine="709"/>
        <w:jc w:val="both"/>
      </w:pPr>
      <w:r>
        <w:rPr>
          <w:color w:val="231F20"/>
        </w:rPr>
        <w:t>Como observado, as instituições podem desempenhar o papel de governança</w:t>
      </w:r>
      <w:r>
        <w:rPr>
          <w:color w:val="231F20"/>
          <w:spacing w:val="-64"/>
        </w:rPr>
        <w:t> </w:t>
      </w:r>
      <w:r>
        <w:rPr>
          <w:color w:val="231F20"/>
        </w:rPr>
        <w:t>tanto</w:t>
      </w:r>
      <w:r>
        <w:rPr>
          <w:color w:val="231F20"/>
          <w:spacing w:val="5"/>
        </w:rPr>
        <w:t> </w:t>
      </w:r>
      <w:r>
        <w:rPr>
          <w:color w:val="231F20"/>
        </w:rPr>
        <w:t>para</w:t>
      </w:r>
      <w:r>
        <w:rPr>
          <w:color w:val="231F20"/>
          <w:spacing w:val="5"/>
        </w:rPr>
        <w:t> </w:t>
      </w:r>
      <w:r>
        <w:rPr>
          <w:color w:val="231F20"/>
        </w:rPr>
        <w:t>um</w:t>
      </w:r>
      <w:r>
        <w:rPr>
          <w:color w:val="231F20"/>
          <w:spacing w:val="6"/>
        </w:rPr>
        <w:t> </w:t>
      </w:r>
      <w:r>
        <w:rPr>
          <w:color w:val="231F20"/>
        </w:rPr>
        <w:t>destino</w:t>
      </w:r>
      <w:r>
        <w:rPr>
          <w:color w:val="231F20"/>
          <w:spacing w:val="5"/>
        </w:rPr>
        <w:t> </w:t>
      </w:r>
      <w:r>
        <w:rPr>
          <w:color w:val="231F20"/>
        </w:rPr>
        <w:t>como</w:t>
      </w:r>
      <w:r>
        <w:rPr>
          <w:color w:val="231F20"/>
          <w:spacing w:val="5"/>
        </w:rPr>
        <w:t> </w:t>
      </w:r>
      <w:r>
        <w:rPr>
          <w:color w:val="231F20"/>
        </w:rPr>
        <w:t>para</w:t>
      </w:r>
      <w:r>
        <w:rPr>
          <w:color w:val="231F20"/>
          <w:spacing w:val="6"/>
        </w:rPr>
        <w:t> </w:t>
      </w:r>
      <w:r>
        <w:rPr>
          <w:color w:val="231F20"/>
        </w:rPr>
        <w:t>uma</w:t>
      </w:r>
      <w:r>
        <w:rPr>
          <w:color w:val="231F20"/>
          <w:spacing w:val="5"/>
        </w:rPr>
        <w:t> </w:t>
      </w:r>
      <w:r>
        <w:rPr>
          <w:color w:val="231F20"/>
        </w:rPr>
        <w:t>região.</w:t>
      </w:r>
      <w:r>
        <w:rPr>
          <w:color w:val="231F20"/>
          <w:spacing w:val="5"/>
        </w:rPr>
        <w:t> </w:t>
      </w:r>
      <w:r>
        <w:rPr>
          <w:color w:val="231F20"/>
        </w:rPr>
        <w:t>Contudo,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sua</w:t>
      </w:r>
      <w:r>
        <w:rPr>
          <w:color w:val="231F20"/>
          <w:spacing w:val="5"/>
        </w:rPr>
        <w:t> </w:t>
      </w:r>
      <w:r>
        <w:rPr>
          <w:color w:val="231F20"/>
        </w:rPr>
        <w:t>criação</w:t>
      </w:r>
      <w:r>
        <w:rPr>
          <w:color w:val="231F20"/>
          <w:spacing w:val="6"/>
        </w:rPr>
        <w:t> 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manutenção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2"/>
        <w:jc w:val="both"/>
      </w:pPr>
      <w:r>
        <w:rPr>
          <w:color w:val="231F20"/>
        </w:rPr>
        <w:t>pode ser uma tarefa difícil, como observado no município de Jericoacoara-CE por</w:t>
      </w:r>
      <w:r>
        <w:rPr>
          <w:color w:val="231F20"/>
          <w:spacing w:val="1"/>
        </w:rPr>
        <w:t> </w:t>
      </w:r>
      <w:r>
        <w:rPr>
          <w:color w:val="231F20"/>
        </w:rPr>
        <w:t>Lima (2006). O pesquisador, identificou que, à época, o município tentava criar uma</w:t>
      </w:r>
      <w:r>
        <w:rPr>
          <w:color w:val="231F20"/>
          <w:spacing w:val="1"/>
        </w:rPr>
        <w:t> </w:t>
      </w:r>
      <w:r>
        <w:rPr>
          <w:color w:val="231F20"/>
        </w:rPr>
        <w:t>instituição com a função de desempenhar o papel de gestora do destino. Contudo, a</w:t>
      </w:r>
      <w:r>
        <w:rPr>
          <w:color w:val="231F20"/>
          <w:spacing w:val="1"/>
        </w:rPr>
        <w:t> </w:t>
      </w:r>
      <w:r>
        <w:rPr>
          <w:color w:val="231F20"/>
        </w:rPr>
        <w:t>implementação de uma governança passava por barreiras. Na visão de Lima (2006),</w:t>
      </w:r>
      <w:r>
        <w:rPr>
          <w:color w:val="231F20"/>
          <w:spacing w:val="-64"/>
        </w:rPr>
        <w:t> </w:t>
      </w:r>
      <w:r>
        <w:rPr>
          <w:color w:val="231F20"/>
        </w:rPr>
        <w:t>a formação de uma governança necessita de pessoas consideradas idôneas e que</w:t>
      </w:r>
      <w:r>
        <w:rPr>
          <w:color w:val="231F20"/>
          <w:spacing w:val="1"/>
        </w:rPr>
        <w:t> </w:t>
      </w:r>
      <w:r>
        <w:rPr>
          <w:color w:val="231F20"/>
        </w:rPr>
        <w:t>ao mesmo tempo representem os vários integrantes do destino e, ainda, que esses</w:t>
      </w:r>
      <w:r>
        <w:rPr>
          <w:color w:val="231F20"/>
          <w:spacing w:val="1"/>
        </w:rPr>
        <w:t> </w:t>
      </w:r>
      <w:r>
        <w:rPr>
          <w:color w:val="231F20"/>
        </w:rPr>
        <w:t>atores tenham a capacidade de coordenar o processo decisório da aglomeração e</w:t>
      </w:r>
      <w:r>
        <w:rPr>
          <w:color w:val="231F20"/>
          <w:spacing w:val="1"/>
        </w:rPr>
        <w:t> </w:t>
      </w:r>
      <w:r>
        <w:rPr>
          <w:color w:val="231F20"/>
        </w:rPr>
        <w:t>incentivar</w:t>
      </w:r>
      <w:r>
        <w:rPr>
          <w:color w:val="231F20"/>
          <w:spacing w:val="-3"/>
        </w:rPr>
        <w:t> </w:t>
      </w:r>
      <w:r>
        <w:rPr>
          <w:color w:val="231F20"/>
        </w:rPr>
        <w:t>ações</w:t>
      </w:r>
      <w:r>
        <w:rPr>
          <w:color w:val="231F20"/>
          <w:spacing w:val="-2"/>
        </w:rPr>
        <w:t> </w:t>
      </w:r>
      <w:r>
        <w:rPr>
          <w:color w:val="231F20"/>
        </w:rPr>
        <w:t>conjuntas</w:t>
      </w:r>
      <w:r>
        <w:rPr>
          <w:color w:val="231F20"/>
          <w:spacing w:val="-1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vistas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fortalecer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destino</w:t>
      </w:r>
      <w:r>
        <w:rPr>
          <w:color w:val="231F20"/>
          <w:spacing w:val="-2"/>
        </w:rPr>
        <w:t> </w:t>
      </w:r>
      <w:r>
        <w:rPr>
          <w:color w:val="231F20"/>
        </w:rPr>
        <w:t>turístico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um</w:t>
      </w:r>
      <w:r>
        <w:rPr>
          <w:color w:val="231F20"/>
          <w:spacing w:val="-2"/>
        </w:rPr>
        <w:t> </w:t>
      </w:r>
      <w:r>
        <w:rPr>
          <w:color w:val="231F20"/>
        </w:rPr>
        <w:t>todo.</w:t>
      </w:r>
    </w:p>
    <w:p>
      <w:pPr>
        <w:pStyle w:val="BodyText"/>
        <w:spacing w:line="312" w:lineRule="auto" w:before="10"/>
        <w:ind w:right="110" w:firstLine="709"/>
        <w:jc w:val="both"/>
      </w:pPr>
      <w:r>
        <w:rPr>
          <w:color w:val="231F20"/>
        </w:rPr>
        <w:t>Dito isso, percebe-se que, de fato, há literatura que demonstra empiricamen-</w:t>
      </w:r>
      <w:r>
        <w:rPr>
          <w:color w:val="231F20"/>
          <w:spacing w:val="1"/>
        </w:rPr>
        <w:t> </w:t>
      </w:r>
      <w:r>
        <w:rPr>
          <w:color w:val="231F20"/>
        </w:rPr>
        <w:t>te que as instituições podem desempenhar o papel de gestora (ou contribuir para</w:t>
      </w:r>
      <w:r>
        <w:rPr>
          <w:color w:val="231F20"/>
          <w:spacing w:val="1"/>
        </w:rPr>
        <w:t> </w:t>
      </w:r>
      <w:r>
        <w:rPr>
          <w:color w:val="231F20"/>
        </w:rPr>
        <w:t>isso) do destino. Agora, quanto ao papel de intermediação: identifica-se que pesqui-</w:t>
      </w:r>
      <w:r>
        <w:rPr>
          <w:color w:val="231F20"/>
          <w:spacing w:val="1"/>
        </w:rPr>
        <w:t> </w:t>
      </w:r>
      <w:r>
        <w:rPr>
          <w:color w:val="231F20"/>
        </w:rPr>
        <w:t>sas</w:t>
      </w:r>
      <w:r>
        <w:rPr>
          <w:color w:val="231F20"/>
          <w:spacing w:val="-5"/>
        </w:rPr>
        <w:t> </w:t>
      </w:r>
      <w:r>
        <w:rPr>
          <w:color w:val="231F20"/>
        </w:rPr>
        <w:t>mostram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instituições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suporte</w:t>
      </w:r>
      <w:r>
        <w:rPr>
          <w:color w:val="231F20"/>
          <w:spacing w:val="-5"/>
        </w:rPr>
        <w:t> </w:t>
      </w:r>
      <w:r>
        <w:rPr>
          <w:color w:val="231F20"/>
        </w:rPr>
        <w:t>atuam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promotora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relacionamen-</w:t>
      </w:r>
      <w:r>
        <w:rPr>
          <w:color w:val="231F20"/>
          <w:spacing w:val="-64"/>
        </w:rPr>
        <w:t> </w:t>
      </w:r>
      <w:r>
        <w:rPr>
          <w:color w:val="231F20"/>
        </w:rPr>
        <w:t>tos entre diferentes atores do destino (FREITAG; BUHLMANN, 2009; OSKARSSON;</w:t>
      </w:r>
      <w:r>
        <w:rPr>
          <w:color w:val="231F20"/>
          <w:spacing w:val="-64"/>
        </w:rPr>
        <w:t> </w:t>
      </w:r>
      <w:r>
        <w:rPr>
          <w:color w:val="231F20"/>
        </w:rPr>
        <w:t>SVENSSON;</w:t>
      </w:r>
      <w:r>
        <w:rPr>
          <w:color w:val="231F20"/>
          <w:spacing w:val="-16"/>
        </w:rPr>
        <w:t> </w:t>
      </w:r>
      <w:r>
        <w:rPr>
          <w:color w:val="231F20"/>
        </w:rPr>
        <w:t>OBERG,</w:t>
      </w:r>
      <w:r>
        <w:rPr>
          <w:color w:val="231F20"/>
          <w:spacing w:val="-15"/>
        </w:rPr>
        <w:t> </w:t>
      </w:r>
      <w:r>
        <w:rPr>
          <w:color w:val="231F20"/>
        </w:rPr>
        <w:t>2009;</w:t>
      </w:r>
      <w:r>
        <w:rPr>
          <w:color w:val="231F20"/>
          <w:spacing w:val="-15"/>
        </w:rPr>
        <w:t> </w:t>
      </w:r>
      <w:r>
        <w:rPr>
          <w:color w:val="231F20"/>
        </w:rPr>
        <w:t>FELZENSZTEIN;</w:t>
      </w:r>
      <w:r>
        <w:rPr>
          <w:color w:val="231F20"/>
          <w:spacing w:val="-15"/>
        </w:rPr>
        <w:t> </w:t>
      </w:r>
      <w:r>
        <w:rPr>
          <w:color w:val="231F20"/>
        </w:rPr>
        <w:t>GIMMON;</w:t>
      </w:r>
      <w:r>
        <w:rPr>
          <w:color w:val="231F20"/>
          <w:spacing w:val="-15"/>
        </w:rPr>
        <w:t> </w:t>
      </w:r>
      <w:r>
        <w:rPr>
          <w:color w:val="231F20"/>
        </w:rPr>
        <w:t>CARTER,</w:t>
      </w:r>
      <w:r>
        <w:rPr>
          <w:color w:val="231F20"/>
          <w:spacing w:val="-15"/>
        </w:rPr>
        <w:t> </w:t>
      </w:r>
      <w:r>
        <w:rPr>
          <w:color w:val="231F20"/>
        </w:rPr>
        <w:t>2010;</w:t>
      </w:r>
      <w:r>
        <w:rPr>
          <w:color w:val="231F20"/>
          <w:spacing w:val="-15"/>
        </w:rPr>
        <w:t> </w:t>
      </w:r>
      <w:r>
        <w:rPr>
          <w:color w:val="231F20"/>
        </w:rPr>
        <w:t>KYLANEN;</w:t>
      </w:r>
      <w:r>
        <w:rPr>
          <w:color w:val="231F20"/>
          <w:spacing w:val="-64"/>
        </w:rPr>
        <w:t> </w:t>
      </w:r>
      <w:r>
        <w:rPr>
          <w:color w:val="231F20"/>
        </w:rPr>
        <w:t>RUSKO,</w:t>
      </w:r>
      <w:r>
        <w:rPr>
          <w:color w:val="231F20"/>
          <w:spacing w:val="57"/>
        </w:rPr>
        <w:t> </w:t>
      </w:r>
      <w:r>
        <w:rPr>
          <w:color w:val="231F20"/>
        </w:rPr>
        <w:t>2011;</w:t>
      </w:r>
      <w:r>
        <w:rPr>
          <w:color w:val="231F20"/>
          <w:spacing w:val="57"/>
        </w:rPr>
        <w:t> </w:t>
      </w:r>
      <w:r>
        <w:rPr>
          <w:color w:val="231F20"/>
        </w:rPr>
        <w:t>NUNKOO;</w:t>
      </w:r>
      <w:r>
        <w:rPr>
          <w:color w:val="231F20"/>
          <w:spacing w:val="57"/>
        </w:rPr>
        <w:t> </w:t>
      </w:r>
      <w:r>
        <w:rPr>
          <w:color w:val="231F20"/>
        </w:rPr>
        <w:t>RAMKISSOON;</w:t>
      </w:r>
      <w:r>
        <w:rPr>
          <w:color w:val="231F20"/>
          <w:spacing w:val="57"/>
        </w:rPr>
        <w:t> </w:t>
      </w:r>
      <w:r>
        <w:rPr>
          <w:color w:val="231F20"/>
        </w:rPr>
        <w:t>GURSOY,</w:t>
      </w:r>
      <w:r>
        <w:rPr>
          <w:color w:val="231F20"/>
          <w:spacing w:val="57"/>
        </w:rPr>
        <w:t> </w:t>
      </w:r>
      <w:r>
        <w:rPr>
          <w:color w:val="231F20"/>
        </w:rPr>
        <w:t>2012;</w:t>
      </w:r>
      <w:r>
        <w:rPr>
          <w:color w:val="231F20"/>
          <w:spacing w:val="58"/>
        </w:rPr>
        <w:t> </w:t>
      </w:r>
      <w:r>
        <w:rPr>
          <w:color w:val="231F20"/>
        </w:rPr>
        <w:t>SACOMANO</w:t>
      </w:r>
      <w:r>
        <w:rPr>
          <w:color w:val="231F20"/>
          <w:spacing w:val="57"/>
        </w:rPr>
        <w:t> </w:t>
      </w:r>
      <w:r>
        <w:rPr>
          <w:color w:val="231F20"/>
        </w:rPr>
        <w:t>NETO;</w:t>
      </w:r>
    </w:p>
    <w:p>
      <w:pPr>
        <w:pStyle w:val="BodyText"/>
        <w:spacing w:line="312" w:lineRule="auto" w:before="9"/>
        <w:ind w:right="111"/>
        <w:jc w:val="both"/>
      </w:pPr>
      <w:r>
        <w:rPr>
          <w:color w:val="231F20"/>
        </w:rPr>
        <w:t>PAULILLO, 2012; ZAMBRANA; TEIXEIRA, 2015). Primeiro, os relacionamentos en-</w:t>
      </w:r>
      <w:r>
        <w:rPr>
          <w:color w:val="231F20"/>
          <w:spacing w:val="1"/>
        </w:rPr>
        <w:t> </w:t>
      </w:r>
      <w:r>
        <w:rPr>
          <w:color w:val="231F20"/>
        </w:rPr>
        <w:t>tre os atores de um destino tendem a se intensificar com a atuação das instituições</w:t>
      </w:r>
      <w:r>
        <w:rPr>
          <w:color w:val="231F20"/>
          <w:spacing w:val="1"/>
        </w:rPr>
        <w:t> </w:t>
      </w:r>
      <w:r>
        <w:rPr>
          <w:color w:val="231F20"/>
        </w:rPr>
        <w:t>de suporte, uma vez que essas instituições tendem a diminuir as barreiras (como a</w:t>
      </w:r>
      <w:r>
        <w:rPr>
          <w:color w:val="231F20"/>
          <w:spacing w:val="1"/>
        </w:rPr>
        <w:t> </w:t>
      </w:r>
      <w:r>
        <w:rPr>
          <w:color w:val="231F20"/>
        </w:rPr>
        <w:t>desconfiança) entre os atores em um destino (VIEIRA, 2017). Nesse sentido, como</w:t>
      </w:r>
      <w:r>
        <w:rPr>
          <w:color w:val="231F20"/>
          <w:spacing w:val="1"/>
        </w:rPr>
        <w:t> </w:t>
      </w:r>
      <w:r>
        <w:rPr>
          <w:color w:val="231F20"/>
        </w:rPr>
        <w:t>constatado por Vieira (2017), as empresas que possuem relacionamentos com as</w:t>
      </w:r>
      <w:r>
        <w:rPr>
          <w:color w:val="231F20"/>
          <w:spacing w:val="1"/>
        </w:rPr>
        <w:t> </w:t>
      </w:r>
      <w:r>
        <w:rPr>
          <w:color w:val="231F20"/>
        </w:rPr>
        <w:t>instituições de suporte tendem a possuir mais relacionamentos horizontais (com em-</w:t>
      </w:r>
      <w:r>
        <w:rPr>
          <w:color w:val="231F20"/>
          <w:spacing w:val="1"/>
        </w:rPr>
        <w:t> </w:t>
      </w:r>
      <w:r>
        <w:rPr>
          <w:color w:val="231F20"/>
        </w:rPr>
        <w:t>presas do mesmo ramo) e mais relacionamentos verticais (com empresas de outros</w:t>
      </w:r>
      <w:r>
        <w:rPr>
          <w:color w:val="231F20"/>
          <w:spacing w:val="1"/>
        </w:rPr>
        <w:t> </w:t>
      </w:r>
      <w:r>
        <w:rPr>
          <w:color w:val="231F20"/>
        </w:rPr>
        <w:t>segmentos da</w:t>
      </w:r>
      <w:r>
        <w:rPr>
          <w:color w:val="231F20"/>
          <w:spacing w:val="-2"/>
        </w:rPr>
        <w:t> </w:t>
      </w:r>
      <w:r>
        <w:rPr>
          <w:color w:val="231F20"/>
        </w:rPr>
        <w:t>cadeia).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Ademais, as instituições se demonstram especialmente úteis quanto à promo-</w:t>
      </w:r>
      <w:r>
        <w:rPr>
          <w:color w:val="231F20"/>
          <w:spacing w:val="-64"/>
        </w:rPr>
        <w:t> </w:t>
      </w:r>
      <w:r>
        <w:rPr>
          <w:color w:val="231F20"/>
        </w:rPr>
        <w:t>ção</w:t>
      </w:r>
      <w:r>
        <w:rPr>
          <w:color w:val="231F20"/>
          <w:spacing w:val="28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</w:rPr>
        <w:t>troca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informações</w:t>
      </w:r>
      <w:r>
        <w:rPr>
          <w:color w:val="231F20"/>
          <w:spacing w:val="29"/>
        </w:rPr>
        <w:t> </w:t>
      </w:r>
      <w:r>
        <w:rPr>
          <w:color w:val="231F20"/>
        </w:rPr>
        <w:t>entre</w:t>
      </w:r>
      <w:r>
        <w:rPr>
          <w:color w:val="231F20"/>
          <w:spacing w:val="28"/>
        </w:rPr>
        <w:t> </w:t>
      </w:r>
      <w:r>
        <w:rPr>
          <w:color w:val="231F20"/>
        </w:rPr>
        <w:t>os</w:t>
      </w:r>
      <w:r>
        <w:rPr>
          <w:color w:val="231F20"/>
          <w:spacing w:val="28"/>
        </w:rPr>
        <w:t> </w:t>
      </w:r>
      <w:r>
        <w:rPr>
          <w:color w:val="231F20"/>
        </w:rPr>
        <w:t>atores</w:t>
      </w:r>
      <w:r>
        <w:rPr>
          <w:color w:val="231F20"/>
          <w:spacing w:val="29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</w:rPr>
        <w:t>destino,</w:t>
      </w:r>
      <w:r>
        <w:rPr>
          <w:color w:val="231F20"/>
          <w:spacing w:val="29"/>
        </w:rPr>
        <w:t> </w:t>
      </w:r>
      <w:r>
        <w:rPr>
          <w:color w:val="231F20"/>
        </w:rPr>
        <w:t>devido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sua</w:t>
      </w:r>
      <w:r>
        <w:rPr>
          <w:color w:val="231F20"/>
          <w:spacing w:val="29"/>
        </w:rPr>
        <w:t> </w:t>
      </w:r>
      <w:r>
        <w:rPr>
          <w:color w:val="231F20"/>
        </w:rPr>
        <w:t>capacidade</w:t>
      </w:r>
      <w:r>
        <w:rPr>
          <w:color w:val="231F20"/>
          <w:spacing w:val="-64"/>
        </w:rPr>
        <w:t> </w:t>
      </w:r>
      <w:r>
        <w:rPr>
          <w:color w:val="231F20"/>
        </w:rPr>
        <w:t>de promover reuniões regulares, como identificado por Stacke, Hoffmann e Costa</w:t>
      </w:r>
      <w:r>
        <w:rPr>
          <w:color w:val="231F20"/>
          <w:spacing w:val="1"/>
        </w:rPr>
        <w:t> </w:t>
      </w:r>
      <w:r>
        <w:rPr>
          <w:color w:val="231F20"/>
        </w:rPr>
        <w:t>(2012). Ambas as reuniões – formais (audiências públicas e encontros de conselho,</w:t>
      </w:r>
      <w:r>
        <w:rPr>
          <w:color w:val="231F20"/>
          <w:spacing w:val="1"/>
        </w:rPr>
        <w:t> </w:t>
      </w:r>
      <w:r>
        <w:rPr>
          <w:color w:val="231F20"/>
        </w:rPr>
        <w:t>por exemplo) e informais – são úteis para a troca de informações entre os atores do</w:t>
      </w:r>
      <w:r>
        <w:rPr>
          <w:color w:val="231F20"/>
          <w:spacing w:val="1"/>
        </w:rPr>
        <w:t> </w:t>
      </w:r>
      <w:r>
        <w:rPr>
          <w:color w:val="231F20"/>
        </w:rPr>
        <w:t>destino (LIMA, 2006; STACKE; HOFFMANN; COSTA, 2012). Noutro estudo, condu-</w:t>
      </w:r>
      <w:r>
        <w:rPr>
          <w:color w:val="231F20"/>
          <w:spacing w:val="1"/>
        </w:rPr>
        <w:t> </w:t>
      </w:r>
      <w:r>
        <w:rPr>
          <w:color w:val="231F20"/>
        </w:rPr>
        <w:t>zido por Czajkowski e Cunha (2010), os pesquisadores identificaram um claro estrei-</w:t>
      </w:r>
      <w:r>
        <w:rPr>
          <w:color w:val="231F20"/>
          <w:spacing w:val="-64"/>
        </w:rPr>
        <w:t> </w:t>
      </w:r>
      <w:r>
        <w:rPr>
          <w:color w:val="231F20"/>
        </w:rPr>
        <w:t>tamento dos relacionamentos entre os atores do destino mediante a atuação das ins-</w:t>
      </w:r>
      <w:r>
        <w:rPr>
          <w:color w:val="231F20"/>
          <w:spacing w:val="-64"/>
        </w:rPr>
        <w:t> </w:t>
      </w:r>
      <w:r>
        <w:rPr>
          <w:color w:val="231F20"/>
        </w:rPr>
        <w:t>tituições de suporte. Essa pesquisa demonstrou que a aproximação entre os autores</w:t>
      </w:r>
      <w:r>
        <w:rPr>
          <w:color w:val="231F20"/>
          <w:spacing w:val="-64"/>
        </w:rPr>
        <w:t> </w:t>
      </w:r>
      <w:r>
        <w:rPr>
          <w:color w:val="231F20"/>
        </w:rPr>
        <w:t>se deu mediante a atuação sinérgica de algumas instituições, a destacar: Secretaria</w:t>
      </w:r>
      <w:r>
        <w:rPr>
          <w:color w:val="231F20"/>
          <w:spacing w:val="1"/>
        </w:rPr>
        <w:t> </w:t>
      </w:r>
      <w:r>
        <w:rPr>
          <w:color w:val="231F20"/>
        </w:rPr>
        <w:t>Municipal de Turismo de Colombo, Associação dos Empreendedores do Circuito Ita-</w:t>
      </w:r>
      <w:r>
        <w:rPr>
          <w:color w:val="231F20"/>
          <w:spacing w:val="1"/>
        </w:rPr>
        <w:t> </w:t>
      </w:r>
      <w:r>
        <w:rPr>
          <w:color w:val="231F20"/>
        </w:rPr>
        <w:t>liano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Turismo</w:t>
      </w:r>
      <w:r>
        <w:rPr>
          <w:color w:val="231F20"/>
          <w:spacing w:val="-6"/>
        </w:rPr>
        <w:t> </w:t>
      </w:r>
      <w:r>
        <w:rPr>
          <w:color w:val="231F20"/>
        </w:rPr>
        <w:t>Rural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Conselho</w:t>
      </w:r>
      <w:r>
        <w:rPr>
          <w:color w:val="231F20"/>
          <w:spacing w:val="-6"/>
        </w:rPr>
        <w:t> </w:t>
      </w:r>
      <w:r>
        <w:rPr>
          <w:color w:val="231F20"/>
        </w:rPr>
        <w:t>Municipal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Turismo.</w:t>
      </w:r>
      <w:r>
        <w:rPr>
          <w:color w:val="231F20"/>
          <w:spacing w:val="-7"/>
        </w:rPr>
        <w:t> </w:t>
      </w:r>
      <w:r>
        <w:rPr>
          <w:color w:val="231F20"/>
        </w:rPr>
        <w:t>Logo,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destino</w:t>
      </w:r>
      <w:r>
        <w:rPr>
          <w:color w:val="231F20"/>
          <w:spacing w:val="-7"/>
        </w:rPr>
        <w:t> </w:t>
      </w:r>
      <w:r>
        <w:rPr>
          <w:color w:val="231F20"/>
        </w:rPr>
        <w:t>analisado</w:t>
      </w:r>
      <w:r>
        <w:rPr>
          <w:color w:val="231F20"/>
          <w:spacing w:val="-64"/>
        </w:rPr>
        <w:t> </w:t>
      </w:r>
      <w:r>
        <w:rPr>
          <w:color w:val="231F20"/>
        </w:rPr>
        <w:t>se privilegiou da ação conjunta existente entre instituições do setor público e institui-</w:t>
      </w:r>
      <w:r>
        <w:rPr>
          <w:color w:val="231F20"/>
          <w:spacing w:val="1"/>
        </w:rPr>
        <w:t> </w:t>
      </w:r>
      <w:r>
        <w:rPr>
          <w:color w:val="231F20"/>
        </w:rPr>
        <w:t>ções privadas (CZAJKOWSKI; CUNHA, 2010). Nesses três estudos (CZAJKOWSKI;</w:t>
      </w:r>
      <w:r>
        <w:rPr>
          <w:color w:val="231F20"/>
          <w:spacing w:val="1"/>
        </w:rPr>
        <w:t> </w:t>
      </w:r>
      <w:r>
        <w:rPr>
          <w:color w:val="231F20"/>
        </w:rPr>
        <w:t>CUNHA,</w:t>
      </w:r>
      <w:r>
        <w:rPr>
          <w:color w:val="231F20"/>
          <w:spacing w:val="1"/>
        </w:rPr>
        <w:t> </w:t>
      </w:r>
      <w:r>
        <w:rPr>
          <w:color w:val="231F20"/>
        </w:rPr>
        <w:t>2010;</w:t>
      </w:r>
      <w:r>
        <w:rPr>
          <w:color w:val="231F20"/>
          <w:spacing w:val="1"/>
        </w:rPr>
        <w:t> </w:t>
      </w:r>
      <w:r>
        <w:rPr>
          <w:color w:val="231F20"/>
        </w:rPr>
        <w:t>STACKE;</w:t>
      </w:r>
      <w:r>
        <w:rPr>
          <w:color w:val="231F20"/>
          <w:spacing w:val="1"/>
        </w:rPr>
        <w:t> </w:t>
      </w:r>
      <w:r>
        <w:rPr>
          <w:color w:val="231F20"/>
        </w:rPr>
        <w:t>HOFFMANN; COSTA,</w:t>
      </w:r>
      <w:r>
        <w:rPr>
          <w:color w:val="231F20"/>
          <w:spacing w:val="2"/>
        </w:rPr>
        <w:t> </w:t>
      </w:r>
      <w:r>
        <w:rPr>
          <w:color w:val="231F20"/>
        </w:rPr>
        <w:t>2012;</w:t>
      </w:r>
      <w:r>
        <w:rPr>
          <w:color w:val="231F20"/>
          <w:spacing w:val="2"/>
        </w:rPr>
        <w:t> </w:t>
      </w:r>
      <w:r>
        <w:rPr>
          <w:color w:val="231F20"/>
        </w:rPr>
        <w:t>VIEIRA, 2017)</w:t>
      </w:r>
      <w:r>
        <w:rPr>
          <w:color w:val="231F20"/>
          <w:spacing w:val="2"/>
        </w:rPr>
        <w:t> </w:t>
      </w:r>
      <w:r>
        <w:rPr>
          <w:color w:val="231F20"/>
        </w:rPr>
        <w:t>evidencia-se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</w:p>
    <w:p>
      <w:pPr>
        <w:pStyle w:val="BodyText"/>
        <w:spacing w:before="19"/>
        <w:jc w:val="both"/>
      </w:pPr>
      <w:r>
        <w:rPr>
          <w:color w:val="231F20"/>
        </w:rPr>
        <w:t>importância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instituições</w:t>
      </w:r>
      <w:r>
        <w:rPr>
          <w:color w:val="231F20"/>
          <w:spacing w:val="-2"/>
        </w:rPr>
        <w:t> </w:t>
      </w:r>
      <w:r>
        <w:rPr>
          <w:color w:val="231F20"/>
        </w:rPr>
        <w:t>promoverem</w:t>
      </w:r>
      <w:r>
        <w:rPr>
          <w:color w:val="231F20"/>
          <w:spacing w:val="-2"/>
        </w:rPr>
        <w:t> </w:t>
      </w:r>
      <w:r>
        <w:rPr>
          <w:color w:val="231F20"/>
        </w:rPr>
        <w:t>relacionamentos</w:t>
      </w:r>
      <w:r>
        <w:rPr>
          <w:color w:val="231F20"/>
          <w:spacing w:val="-3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atores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desti-</w:t>
      </w:r>
    </w:p>
    <w:p>
      <w:pPr>
        <w:spacing w:after="0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no, especialmente referindo-se aos relacionamentos horizontais, isso porque as em-</w:t>
      </w:r>
      <w:r>
        <w:rPr>
          <w:color w:val="231F20"/>
          <w:spacing w:val="1"/>
        </w:rPr>
        <w:t> </w:t>
      </w:r>
      <w:r>
        <w:rPr>
          <w:color w:val="231F20"/>
        </w:rPr>
        <w:t>presas consultadas afirmaram ser mais fácil estabelecer relações sociais com outras</w:t>
      </w:r>
      <w:r>
        <w:rPr>
          <w:color w:val="231F20"/>
          <w:spacing w:val="-64"/>
        </w:rPr>
        <w:t> </w:t>
      </w:r>
      <w:r>
        <w:rPr>
          <w:color w:val="231F20"/>
        </w:rPr>
        <w:t>empresas (até mesmo os concorrentes), quando comparado com outros atores do</w:t>
      </w:r>
      <w:r>
        <w:rPr>
          <w:color w:val="231F20"/>
          <w:spacing w:val="1"/>
        </w:rPr>
        <w:t> </w:t>
      </w:r>
      <w:r>
        <w:rPr>
          <w:color w:val="231F20"/>
        </w:rPr>
        <w:t>destino. E, ainda, as pesquisas ajudam a explicar o motivo pelo qual as empresas</w:t>
      </w:r>
      <w:r>
        <w:rPr>
          <w:color w:val="231F20"/>
          <w:spacing w:val="1"/>
        </w:rPr>
        <w:t> </w:t>
      </w:r>
      <w:r>
        <w:rPr>
          <w:color w:val="231F20"/>
        </w:rPr>
        <w:t>aglomeradas tendem a se relacionar mais quando há a presença de instituições de</w:t>
      </w:r>
      <w:r>
        <w:rPr>
          <w:color w:val="231F20"/>
          <w:spacing w:val="1"/>
        </w:rPr>
        <w:t> </w:t>
      </w:r>
      <w:r>
        <w:rPr>
          <w:color w:val="231F20"/>
        </w:rPr>
        <w:t>suporte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aglomerado.</w:t>
      </w:r>
    </w:p>
    <w:p>
      <w:pPr>
        <w:pStyle w:val="BodyText"/>
        <w:spacing w:line="309" w:lineRule="auto" w:before="7"/>
        <w:ind w:right="111" w:firstLine="709"/>
        <w:jc w:val="both"/>
      </w:pPr>
      <w:r>
        <w:rPr>
          <w:color w:val="231F20"/>
        </w:rPr>
        <w:t>A atuação das instituições como intermediárias de relacionamentos é um me-</w:t>
      </w:r>
      <w:r>
        <w:rPr>
          <w:color w:val="231F20"/>
          <w:spacing w:val="1"/>
        </w:rPr>
        <w:t> </w:t>
      </w:r>
      <w:r>
        <w:rPr>
          <w:color w:val="231F20"/>
        </w:rPr>
        <w:t>canismo que pode reduzir os custos de transação, como verificado por Vieira (2017).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Inclusive,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visão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Vieira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(2017),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principal</w:t>
      </w:r>
      <w:r>
        <w:rPr>
          <w:color w:val="231F20"/>
          <w:spacing w:val="-16"/>
        </w:rPr>
        <w:t> </w:t>
      </w:r>
      <w:r>
        <w:rPr>
          <w:color w:val="231F20"/>
        </w:rPr>
        <w:t>papel</w:t>
      </w:r>
      <w:r>
        <w:rPr>
          <w:color w:val="231F20"/>
          <w:spacing w:val="-15"/>
        </w:rPr>
        <w:t> </w:t>
      </w:r>
      <w:r>
        <w:rPr>
          <w:color w:val="231F20"/>
        </w:rPr>
        <w:t>desempenhado</w:t>
      </w:r>
      <w:r>
        <w:rPr>
          <w:color w:val="231F20"/>
          <w:spacing w:val="-15"/>
        </w:rPr>
        <w:t> </w:t>
      </w:r>
      <w:r>
        <w:rPr>
          <w:color w:val="231F20"/>
        </w:rPr>
        <w:t>pelas</w:t>
      </w:r>
      <w:r>
        <w:rPr>
          <w:color w:val="231F20"/>
          <w:spacing w:val="-16"/>
        </w:rPr>
        <w:t> </w:t>
      </w:r>
      <w:r>
        <w:rPr>
          <w:color w:val="231F20"/>
        </w:rPr>
        <w:t>instituições</w:t>
      </w:r>
      <w:r>
        <w:rPr>
          <w:color w:val="231F20"/>
          <w:spacing w:val="-64"/>
        </w:rPr>
        <w:t> </w:t>
      </w:r>
      <w:r>
        <w:rPr>
          <w:color w:val="231F20"/>
        </w:rPr>
        <w:t>de suporte está no ato de intermediar e promover a interação entre as empresas do</w:t>
      </w:r>
      <w:r>
        <w:rPr>
          <w:color w:val="231F20"/>
          <w:spacing w:val="1"/>
        </w:rPr>
        <w:t> </w:t>
      </w:r>
      <w:r>
        <w:rPr>
          <w:color w:val="231F20"/>
        </w:rPr>
        <w:t>destino, e não necessariamente na prestação direta de serviços. Vieira (2017) reitera</w:t>
      </w:r>
      <w:r>
        <w:rPr>
          <w:color w:val="231F20"/>
          <w:spacing w:val="-64"/>
        </w:rPr>
        <w:t> </w:t>
      </w:r>
      <w:r>
        <w:rPr>
          <w:color w:val="231F20"/>
        </w:rPr>
        <w:t>a importância das instituições em ser uma coordenadora e promotora dos relaciona-</w:t>
      </w:r>
      <w:r>
        <w:rPr>
          <w:color w:val="231F20"/>
          <w:spacing w:val="1"/>
        </w:rPr>
        <w:t> </w:t>
      </w:r>
      <w:r>
        <w:rPr>
          <w:color w:val="231F20"/>
        </w:rPr>
        <w:t>mentos em um destino turístico, de modo que as instituições não necessariamente</w:t>
      </w:r>
      <w:r>
        <w:rPr>
          <w:color w:val="231F20"/>
          <w:spacing w:val="1"/>
        </w:rPr>
        <w:t> </w:t>
      </w:r>
      <w:r>
        <w:rPr>
          <w:color w:val="231F20"/>
        </w:rPr>
        <w:t>devem restringir sua atuação à prestação de serviços, mas também, à coordenação</w:t>
      </w:r>
      <w:r>
        <w:rPr>
          <w:color w:val="231F20"/>
          <w:spacing w:val="1"/>
        </w:rPr>
        <w:t> </w:t>
      </w:r>
      <w:r>
        <w:rPr>
          <w:color w:val="231F20"/>
        </w:rPr>
        <w:t>de ações e integração dos atores e, naturalmente, à cadeia produtiva da indústria.</w:t>
      </w:r>
      <w:r>
        <w:rPr>
          <w:color w:val="231F20"/>
          <w:spacing w:val="1"/>
        </w:rPr>
        <w:t> </w:t>
      </w:r>
      <w:r>
        <w:rPr>
          <w:color w:val="231F20"/>
        </w:rPr>
        <w:t>Essas conclusões de Vieira (2017) tornam-se especialmente importantes quando se</w:t>
      </w:r>
      <w:r>
        <w:rPr>
          <w:color w:val="231F20"/>
          <w:spacing w:val="1"/>
        </w:rPr>
        <w:t> </w:t>
      </w:r>
      <w:r>
        <w:rPr>
          <w:color w:val="231F20"/>
        </w:rPr>
        <w:t>constata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grande</w:t>
      </w:r>
      <w:r>
        <w:rPr>
          <w:color w:val="231F20"/>
          <w:spacing w:val="-11"/>
        </w:rPr>
        <w:t> </w:t>
      </w:r>
      <w:r>
        <w:rPr>
          <w:color w:val="231F20"/>
        </w:rPr>
        <w:t>parte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iniciativas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políticas</w:t>
      </w:r>
      <w:r>
        <w:rPr>
          <w:color w:val="231F20"/>
          <w:spacing w:val="-11"/>
        </w:rPr>
        <w:t> </w:t>
      </w:r>
      <w:r>
        <w:rPr>
          <w:color w:val="231F20"/>
        </w:rPr>
        <w:t>públicas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fomento</w:t>
      </w:r>
      <w:r>
        <w:rPr>
          <w:color w:val="231F20"/>
          <w:spacing w:val="-11"/>
        </w:rPr>
        <w:t> </w:t>
      </w:r>
      <w:r>
        <w:rPr>
          <w:color w:val="231F20"/>
        </w:rPr>
        <w:t>à</w:t>
      </w:r>
      <w:r>
        <w:rPr>
          <w:color w:val="231F20"/>
          <w:spacing w:val="-11"/>
        </w:rPr>
        <w:t> </w:t>
      </w:r>
      <w:r>
        <w:rPr>
          <w:color w:val="231F20"/>
        </w:rPr>
        <w:t>indústria</w:t>
      </w:r>
      <w:r>
        <w:rPr>
          <w:color w:val="231F20"/>
          <w:spacing w:val="-64"/>
        </w:rPr>
        <w:t> </w:t>
      </w:r>
      <w:r>
        <w:rPr>
          <w:color w:val="231F20"/>
        </w:rPr>
        <w:t>do turismo foca aspectos tangíveis (qualificação profissional, criação de infraestru-</w:t>
      </w:r>
      <w:r>
        <w:rPr>
          <w:color w:val="231F20"/>
          <w:spacing w:val="1"/>
        </w:rPr>
        <w:t> </w:t>
      </w:r>
      <w:r>
        <w:rPr>
          <w:color w:val="231F20"/>
        </w:rPr>
        <w:t>turas, promoção e marketing, entre outras), e pouca atenção é dada à agregação e</w:t>
      </w:r>
      <w:r>
        <w:rPr>
          <w:color w:val="231F20"/>
          <w:spacing w:val="1"/>
        </w:rPr>
        <w:t> </w:t>
      </w:r>
      <w:r>
        <w:rPr>
          <w:color w:val="231F20"/>
        </w:rPr>
        <w:t>aumento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densidade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rede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relacionamentos.</w:t>
      </w:r>
      <w:r>
        <w:rPr>
          <w:color w:val="231F20"/>
          <w:spacing w:val="-13"/>
        </w:rPr>
        <w:t> </w:t>
      </w:r>
      <w:r>
        <w:rPr>
          <w:color w:val="231F20"/>
        </w:rPr>
        <w:t>Outrossim,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relacionamento</w:t>
      </w:r>
      <w:r>
        <w:rPr>
          <w:color w:val="231F20"/>
          <w:spacing w:val="-13"/>
        </w:rPr>
        <w:t> </w:t>
      </w:r>
      <w:r>
        <w:rPr>
          <w:color w:val="231F20"/>
        </w:rPr>
        <w:t>pro-</w:t>
      </w:r>
      <w:r>
        <w:rPr>
          <w:color w:val="231F20"/>
          <w:spacing w:val="-65"/>
        </w:rPr>
        <w:t> </w:t>
      </w:r>
      <w:r>
        <w:rPr>
          <w:color w:val="231F20"/>
        </w:rPr>
        <w:t>movido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atores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destino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fator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favorece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transferência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recursos</w:t>
      </w:r>
      <w:r>
        <w:rPr>
          <w:color w:val="231F20"/>
          <w:spacing w:val="-64"/>
        </w:rPr>
        <w:t> </w:t>
      </w:r>
      <w:r>
        <w:rPr>
          <w:color w:val="231F20"/>
        </w:rPr>
        <w:t>e conhecimento, como identificado em Pirenópolis-GO (THOMAZINE, 2012). Como</w:t>
      </w:r>
      <w:r>
        <w:rPr>
          <w:color w:val="231F20"/>
          <w:spacing w:val="1"/>
        </w:rPr>
        <w:t> </w:t>
      </w:r>
      <w:r>
        <w:rPr>
          <w:color w:val="231F20"/>
        </w:rPr>
        <w:t>apontado no estudo de Thomazine (2012), os constructos cooperação, confiança e</w:t>
      </w:r>
      <w:r>
        <w:rPr>
          <w:color w:val="231F20"/>
          <w:spacing w:val="1"/>
        </w:rPr>
        <w:t> </w:t>
      </w:r>
      <w:r>
        <w:rPr>
          <w:color w:val="231F20"/>
        </w:rPr>
        <w:t>comunicação foram considerados fundamentais para que o fenômeno da transferên-</w:t>
      </w:r>
      <w:r>
        <w:rPr>
          <w:color w:val="231F20"/>
          <w:spacing w:val="1"/>
        </w:rPr>
        <w:t> </w:t>
      </w:r>
      <w:r>
        <w:rPr>
          <w:color w:val="231F20"/>
        </w:rPr>
        <w:t>cia de conhecimento entre as empresas aglomeradas territorialmente ocorresse. Ob-</w:t>
      </w:r>
      <w:r>
        <w:rPr>
          <w:color w:val="231F20"/>
          <w:spacing w:val="-64"/>
        </w:rPr>
        <w:t> </w:t>
      </w:r>
      <w:r>
        <w:rPr>
          <w:color w:val="231F20"/>
        </w:rPr>
        <w:t>serva-se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esses</w:t>
      </w:r>
      <w:r>
        <w:rPr>
          <w:color w:val="231F20"/>
          <w:spacing w:val="-7"/>
        </w:rPr>
        <w:t> </w:t>
      </w:r>
      <w:r>
        <w:rPr>
          <w:color w:val="231F20"/>
        </w:rPr>
        <w:t>construtos</w:t>
      </w:r>
      <w:r>
        <w:rPr>
          <w:color w:val="231F20"/>
          <w:spacing w:val="-7"/>
        </w:rPr>
        <w:t> </w:t>
      </w:r>
      <w:r>
        <w:rPr>
          <w:color w:val="231F20"/>
        </w:rPr>
        <w:t>carecem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relacionamentos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sejam</w:t>
      </w:r>
      <w:r>
        <w:rPr>
          <w:color w:val="231F20"/>
          <w:spacing w:val="-7"/>
        </w:rPr>
        <w:t> </w:t>
      </w:r>
      <w:r>
        <w:rPr>
          <w:color w:val="231F20"/>
        </w:rPr>
        <w:t>construí-</w:t>
      </w:r>
      <w:r>
        <w:rPr>
          <w:color w:val="231F20"/>
          <w:spacing w:val="-64"/>
        </w:rPr>
        <w:t> </w:t>
      </w:r>
      <w:r>
        <w:rPr>
          <w:color w:val="231F20"/>
        </w:rPr>
        <w:t>dos, nesse sentido observa-se, novamente, a importância do papel de intermediação</w:t>
      </w:r>
      <w:r>
        <w:rPr>
          <w:color w:val="231F20"/>
          <w:spacing w:val="-64"/>
        </w:rPr>
        <w:t> </w:t>
      </w:r>
      <w:r>
        <w:rPr>
          <w:color w:val="231F20"/>
        </w:rPr>
        <w:t>das instituições. Ademais, a densidade de uma rede é analisada mediante a relação</w:t>
      </w:r>
      <w:r>
        <w:rPr>
          <w:color w:val="231F20"/>
          <w:spacing w:val="1"/>
        </w:rPr>
        <w:t> </w:t>
      </w:r>
      <w:r>
        <w:rPr>
          <w:color w:val="231F20"/>
        </w:rPr>
        <w:t>entre os relacionamentos efetivados sobre os relacionamentos possíveis. Conside-</w:t>
      </w:r>
      <w:r>
        <w:rPr>
          <w:color w:val="231F20"/>
          <w:spacing w:val="1"/>
        </w:rPr>
        <w:t> </w:t>
      </w:r>
      <w:r>
        <w:rPr>
          <w:color w:val="231F20"/>
        </w:rPr>
        <w:t>rando que atores públicos se relacionam mais com outros atores públicos e, por sua</w:t>
      </w:r>
      <w:r>
        <w:rPr>
          <w:color w:val="231F20"/>
          <w:spacing w:val="1"/>
        </w:rPr>
        <w:t> </w:t>
      </w:r>
      <w:r>
        <w:rPr>
          <w:color w:val="231F20"/>
        </w:rPr>
        <w:t>vez, atores privados se relacionam mais com outros atores privados (STACKE; HO-</w:t>
      </w:r>
      <w:r>
        <w:rPr>
          <w:color w:val="231F20"/>
          <w:spacing w:val="1"/>
        </w:rPr>
        <w:t> </w:t>
      </w:r>
      <w:r>
        <w:rPr>
          <w:color w:val="231F20"/>
        </w:rPr>
        <w:t>FFMANN; COSTA, 2012), ressalta-se a importância das instituições em promover os</w:t>
      </w:r>
      <w:r>
        <w:rPr>
          <w:color w:val="231F20"/>
          <w:spacing w:val="-64"/>
        </w:rPr>
        <w:t> </w:t>
      </w:r>
      <w:r>
        <w:rPr>
          <w:color w:val="231F20"/>
        </w:rPr>
        <w:t>relacionamentos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atores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diferentes</w:t>
      </w:r>
      <w:r>
        <w:rPr>
          <w:color w:val="231F20"/>
          <w:spacing w:val="-12"/>
        </w:rPr>
        <w:t> </w:t>
      </w:r>
      <w:r>
        <w:rPr>
          <w:color w:val="231F20"/>
        </w:rPr>
        <w:t>grupos</w:t>
      </w:r>
      <w:r>
        <w:rPr>
          <w:color w:val="231F20"/>
          <w:spacing w:val="-12"/>
        </w:rPr>
        <w:t> </w:t>
      </w:r>
      <w:r>
        <w:rPr>
          <w:color w:val="231F20"/>
        </w:rPr>
        <w:t>e,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sua</w:t>
      </w:r>
      <w:r>
        <w:rPr>
          <w:color w:val="231F20"/>
          <w:spacing w:val="-12"/>
        </w:rPr>
        <w:t> </w:t>
      </w:r>
      <w:r>
        <w:rPr>
          <w:color w:val="231F20"/>
        </w:rPr>
        <w:t>vez,</w:t>
      </w:r>
      <w:r>
        <w:rPr>
          <w:color w:val="231F20"/>
          <w:spacing w:val="-13"/>
        </w:rPr>
        <w:t> </w:t>
      </w:r>
      <w:r>
        <w:rPr>
          <w:color w:val="231F20"/>
        </w:rPr>
        <w:t>aumentar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densidade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relacionamentos das</w:t>
      </w:r>
      <w:r>
        <w:rPr>
          <w:color w:val="231F20"/>
          <w:spacing w:val="-1"/>
        </w:rPr>
        <w:t> </w:t>
      </w:r>
      <w:r>
        <w:rPr>
          <w:color w:val="231F20"/>
        </w:rPr>
        <w:t>redes.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"/>
        <w:ind w:left="0"/>
        <w:rPr>
          <w:rFonts w:ascii="Arial"/>
          <w:b/>
          <w:sz w:val="35"/>
        </w:rPr>
      </w:pPr>
    </w:p>
    <w:p>
      <w:pPr>
        <w:pStyle w:val="BodyText"/>
        <w:spacing w:line="295" w:lineRule="auto"/>
        <w:ind w:right="111"/>
        <w:jc w:val="both"/>
      </w:pPr>
      <w:r>
        <w:rPr>
          <w:color w:val="231F20"/>
        </w:rPr>
        <w:t>CZAJKOWSKI, Adriana; CUNHA, Sieglinde Kindl. Organização e coordenação da</w:t>
      </w:r>
      <w:r>
        <w:rPr>
          <w:color w:val="231F20"/>
          <w:spacing w:val="1"/>
        </w:rPr>
        <w:t> </w:t>
      </w:r>
      <w:r>
        <w:rPr>
          <w:color w:val="231F20"/>
        </w:rPr>
        <w:t>rede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cooperação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aglomerados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turismo</w:t>
      </w:r>
      <w:r>
        <w:rPr>
          <w:color w:val="231F20"/>
          <w:spacing w:val="-2"/>
        </w:rPr>
        <w:t> </w:t>
      </w:r>
      <w:r>
        <w:rPr>
          <w:color w:val="231F20"/>
        </w:rPr>
        <w:t>rural.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Visão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Ação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12,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92-113,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95" w:lineRule="auto" w:before="208"/>
        <w:ind w:right="109"/>
        <w:jc w:val="both"/>
      </w:pPr>
      <w:r>
        <w:rPr>
          <w:color w:val="231F20"/>
        </w:rPr>
        <w:t>FELZENSZTEIN, Christian; GIMMON, Eli; CARTER, Sara. Geographical co-location,</w:t>
      </w:r>
      <w:r>
        <w:rPr>
          <w:color w:val="231F20"/>
          <w:spacing w:val="-64"/>
        </w:rPr>
        <w:t> </w:t>
      </w:r>
      <w:r>
        <w:rPr>
          <w:color w:val="231F20"/>
        </w:rPr>
        <w:t>social</w:t>
      </w:r>
      <w:r>
        <w:rPr>
          <w:color w:val="231F20"/>
          <w:spacing w:val="-4"/>
        </w:rPr>
        <w:t> </w:t>
      </w:r>
      <w:r>
        <w:rPr>
          <w:color w:val="231F20"/>
        </w:rPr>
        <w:t>networks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interfirm</w:t>
      </w:r>
      <w:r>
        <w:rPr>
          <w:color w:val="231F20"/>
          <w:spacing w:val="-3"/>
        </w:rPr>
        <w:t> </w:t>
      </w:r>
      <w:r>
        <w:rPr>
          <w:color w:val="231F20"/>
        </w:rPr>
        <w:t>marketing</w:t>
      </w:r>
      <w:r>
        <w:rPr>
          <w:color w:val="231F20"/>
          <w:spacing w:val="-4"/>
        </w:rPr>
        <w:t> </w:t>
      </w:r>
      <w:r>
        <w:rPr>
          <w:color w:val="231F20"/>
        </w:rPr>
        <w:t>co-operation: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salmon</w:t>
      </w:r>
      <w:r>
        <w:rPr>
          <w:color w:val="231F20"/>
          <w:spacing w:val="-3"/>
        </w:rPr>
        <w:t> </w:t>
      </w:r>
      <w:r>
        <w:rPr>
          <w:color w:val="231F20"/>
        </w:rPr>
        <w:t>industry.</w:t>
      </w:r>
      <w:r>
        <w:rPr>
          <w:color w:val="231F20"/>
          <w:spacing w:val="-65"/>
        </w:rPr>
        <w:t> </w:t>
      </w:r>
      <w:r>
        <w:rPr>
          <w:rFonts w:ascii="Arial"/>
          <w:b/>
          <w:color w:val="231F20"/>
          <w:spacing w:val="-1"/>
        </w:rPr>
        <w:t>Long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  <w:spacing w:val="-1"/>
        </w:rPr>
        <w:t>Range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Planning</w:t>
      </w:r>
      <w:r>
        <w:rPr>
          <w:color w:val="231F20"/>
          <w:spacing w:val="-1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43,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5-6,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675-690,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2010.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16"/>
        </w:rPr>
        <w:t> </w:t>
      </w:r>
      <w:r>
        <w:rPr>
          <w:color w:val="231F20"/>
        </w:rPr>
        <w:t>10.1016/j.lrp.2010.02.006</w:t>
      </w:r>
    </w:p>
    <w:p>
      <w:pPr>
        <w:pStyle w:val="BodyText"/>
        <w:spacing w:line="295" w:lineRule="auto" w:before="162"/>
        <w:ind w:right="113"/>
        <w:jc w:val="both"/>
      </w:pPr>
      <w:r>
        <w:rPr>
          <w:color w:val="231F20"/>
        </w:rPr>
        <w:t>FREITAG,</w:t>
      </w:r>
      <w:r>
        <w:rPr>
          <w:color w:val="231F20"/>
          <w:spacing w:val="-10"/>
        </w:rPr>
        <w:t> </w:t>
      </w:r>
      <w:r>
        <w:rPr>
          <w:color w:val="231F20"/>
        </w:rPr>
        <w:t>Markus;</w:t>
      </w:r>
      <w:r>
        <w:rPr>
          <w:color w:val="231F20"/>
          <w:spacing w:val="-9"/>
        </w:rPr>
        <w:t> </w:t>
      </w:r>
      <w:r>
        <w:rPr>
          <w:color w:val="231F20"/>
        </w:rPr>
        <w:t>BUHLMANN,</w:t>
      </w:r>
      <w:r>
        <w:rPr>
          <w:color w:val="231F20"/>
          <w:spacing w:val="-9"/>
        </w:rPr>
        <w:t> </w:t>
      </w:r>
      <w:r>
        <w:rPr>
          <w:color w:val="231F20"/>
        </w:rPr>
        <w:t>Marc.</w:t>
      </w:r>
      <w:r>
        <w:rPr>
          <w:color w:val="231F20"/>
          <w:spacing w:val="-9"/>
        </w:rPr>
        <w:t> </w:t>
      </w:r>
      <w:r>
        <w:rPr>
          <w:color w:val="231F20"/>
        </w:rPr>
        <w:t>Crafting</w:t>
      </w:r>
      <w:r>
        <w:rPr>
          <w:color w:val="231F20"/>
          <w:spacing w:val="-9"/>
        </w:rPr>
        <w:t> </w:t>
      </w:r>
      <w:r>
        <w:rPr>
          <w:color w:val="231F20"/>
        </w:rPr>
        <w:t>trust: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role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political</w:t>
      </w:r>
      <w:r>
        <w:rPr>
          <w:color w:val="231F20"/>
          <w:spacing w:val="-9"/>
        </w:rPr>
        <w:t> </w:t>
      </w:r>
      <w:r>
        <w:rPr>
          <w:color w:val="231F20"/>
        </w:rPr>
        <w:t>institutions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64"/>
        </w:rPr>
        <w:t> </w:t>
      </w:r>
      <w:r>
        <w:rPr>
          <w:color w:val="231F20"/>
        </w:rPr>
        <w:t>a comparative perspective. Comparative Political Studies, v. 42, n. 12, p. 1537-1566,</w:t>
      </w:r>
      <w:r>
        <w:rPr>
          <w:color w:val="231F20"/>
          <w:spacing w:val="1"/>
        </w:rPr>
        <w:t> </w:t>
      </w:r>
      <w:r>
        <w:rPr>
          <w:color w:val="231F20"/>
        </w:rPr>
        <w:t>2009.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hyperlink r:id="rId26">
        <w:r>
          <w:rPr>
            <w:color w:val="231F20"/>
            <w:u w:val="single" w:color="231F20"/>
          </w:rPr>
          <w:t>10.1177/0010414009332151</w:t>
        </w:r>
      </w:hyperlink>
    </w:p>
    <w:p>
      <w:pPr>
        <w:spacing w:line="295" w:lineRule="auto" w:before="161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LIMA, Helena Mara Oliveira. </w:t>
      </w:r>
      <w:r>
        <w:rPr>
          <w:rFonts w:ascii="Arial" w:hAnsi="Arial"/>
          <w:b/>
          <w:color w:val="231F20"/>
          <w:sz w:val="24"/>
        </w:rPr>
        <w:t>Estratégias competitivas em arranjos produtivos lo-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cais de turismo</w:t>
      </w:r>
      <w:r>
        <w:rPr>
          <w:color w:val="231F20"/>
          <w:sz w:val="24"/>
        </w:rPr>
        <w:t>: estudo de caso em Jericoacoara - Ceará. 2006. 139 f. Dissertação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(Mestrado Profissional em Controladoria) – Universidade Federal do Ceará - UFC,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Fortaleza,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295" w:lineRule="auto" w:before="163"/>
        <w:ind w:right="111"/>
        <w:jc w:val="both"/>
      </w:pPr>
      <w:r>
        <w:rPr>
          <w:color w:val="231F20"/>
        </w:rPr>
        <w:t>NUNKOO, Robin; RAMKISSOON, Haywantee; GURSOY, Dogan. Public trust in tou-</w:t>
      </w:r>
      <w:r>
        <w:rPr>
          <w:color w:val="231F20"/>
          <w:spacing w:val="1"/>
        </w:rPr>
        <w:t> </w:t>
      </w:r>
      <w:r>
        <w:rPr>
          <w:color w:val="231F20"/>
        </w:rPr>
        <w:t>rism institutions.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39, n. 3, p. 1538-1564, 2012.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10.1016/j.annals.2012.04.004</w:t>
      </w:r>
    </w:p>
    <w:p>
      <w:pPr>
        <w:pStyle w:val="BodyText"/>
        <w:spacing w:line="295" w:lineRule="auto" w:before="161"/>
        <w:ind w:right="111"/>
        <w:jc w:val="both"/>
      </w:pPr>
      <w:r>
        <w:rPr>
          <w:color w:val="231F20"/>
        </w:rPr>
        <w:t>OSKARSSON, Sven; SVENSSON, Torsten; OBERG, PerOla. Power, trust, and insti-</w:t>
      </w:r>
      <w:r>
        <w:rPr>
          <w:color w:val="231F20"/>
          <w:spacing w:val="-64"/>
        </w:rPr>
        <w:t> </w:t>
      </w:r>
      <w:r>
        <w:rPr>
          <w:color w:val="231F20"/>
        </w:rPr>
        <w:t>tutional constraints: individual level evidence. </w:t>
      </w:r>
      <w:r>
        <w:rPr>
          <w:rFonts w:ascii="Arial"/>
          <w:b/>
          <w:color w:val="231F20"/>
        </w:rPr>
        <w:t>Rationality and Society</w:t>
      </w:r>
      <w:r>
        <w:rPr>
          <w:color w:val="231F20"/>
        </w:rPr>
        <w:t>, v. 21, n. 2, p.</w:t>
      </w:r>
      <w:r>
        <w:rPr>
          <w:color w:val="231F20"/>
          <w:spacing w:val="-64"/>
        </w:rPr>
        <w:t> </w:t>
      </w:r>
      <w:r>
        <w:rPr>
          <w:color w:val="231F20"/>
        </w:rPr>
        <w:t>71-195,</w:t>
      </w:r>
      <w:r>
        <w:rPr>
          <w:color w:val="231F20"/>
          <w:spacing w:val="-2"/>
        </w:rPr>
        <w:t> </w:t>
      </w:r>
      <w:r>
        <w:rPr>
          <w:color w:val="231F20"/>
        </w:rPr>
        <w:t>2009.</w:t>
      </w:r>
    </w:p>
    <w:p>
      <w:pPr>
        <w:pStyle w:val="BodyText"/>
        <w:spacing w:line="295" w:lineRule="auto" w:before="162"/>
        <w:ind w:right="111"/>
        <w:jc w:val="both"/>
      </w:pPr>
      <w:r>
        <w:rPr>
          <w:color w:val="231F20"/>
        </w:rPr>
        <w:t>SACOMANO</w:t>
      </w:r>
      <w:r>
        <w:rPr>
          <w:color w:val="231F20"/>
          <w:spacing w:val="-6"/>
        </w:rPr>
        <w:t> </w:t>
      </w:r>
      <w:r>
        <w:rPr>
          <w:color w:val="231F20"/>
        </w:rPr>
        <w:t>NETO,</w:t>
      </w:r>
      <w:r>
        <w:rPr>
          <w:color w:val="231F20"/>
          <w:spacing w:val="-5"/>
        </w:rPr>
        <w:t> </w:t>
      </w:r>
      <w:r>
        <w:rPr>
          <w:color w:val="231F20"/>
        </w:rPr>
        <w:t>Mário;</w:t>
      </w:r>
      <w:r>
        <w:rPr>
          <w:color w:val="231F20"/>
          <w:spacing w:val="-5"/>
        </w:rPr>
        <w:t> </w:t>
      </w:r>
      <w:r>
        <w:rPr>
          <w:color w:val="231F20"/>
        </w:rPr>
        <w:t>PAULILLO,</w:t>
      </w:r>
      <w:r>
        <w:rPr>
          <w:color w:val="231F20"/>
          <w:spacing w:val="-5"/>
        </w:rPr>
        <w:t> </w:t>
      </w:r>
      <w:r>
        <w:rPr>
          <w:color w:val="231F20"/>
        </w:rPr>
        <w:t>Luiz</w:t>
      </w:r>
      <w:r>
        <w:rPr>
          <w:color w:val="231F20"/>
          <w:spacing w:val="-6"/>
        </w:rPr>
        <w:t> </w:t>
      </w:r>
      <w:r>
        <w:rPr>
          <w:color w:val="231F20"/>
        </w:rPr>
        <w:t>Fernando.</w:t>
      </w:r>
      <w:r>
        <w:rPr>
          <w:color w:val="231F20"/>
          <w:spacing w:val="-5"/>
        </w:rPr>
        <w:t> </w:t>
      </w:r>
      <w:r>
        <w:rPr>
          <w:color w:val="231F20"/>
        </w:rPr>
        <w:t>Estruturas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governança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65"/>
        </w:rPr>
        <w:t> </w:t>
      </w:r>
      <w:r>
        <w:rPr>
          <w:color w:val="231F20"/>
        </w:rPr>
        <w:t>arranjos</w:t>
      </w:r>
      <w:r>
        <w:rPr>
          <w:color w:val="231F20"/>
          <w:spacing w:val="-8"/>
        </w:rPr>
        <w:t> </w:t>
      </w:r>
      <w:r>
        <w:rPr>
          <w:color w:val="231F20"/>
        </w:rPr>
        <w:t>produtivos</w:t>
      </w:r>
      <w:r>
        <w:rPr>
          <w:color w:val="231F20"/>
          <w:spacing w:val="-7"/>
        </w:rPr>
        <w:t> </w:t>
      </w:r>
      <w:r>
        <w:rPr>
          <w:color w:val="231F20"/>
        </w:rPr>
        <w:t>locais: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estudo</w:t>
      </w:r>
      <w:r>
        <w:rPr>
          <w:color w:val="231F20"/>
          <w:spacing w:val="-8"/>
        </w:rPr>
        <w:t> </w:t>
      </w:r>
      <w:r>
        <w:rPr>
          <w:color w:val="231F20"/>
        </w:rPr>
        <w:t>comparativo</w:t>
      </w:r>
      <w:r>
        <w:rPr>
          <w:color w:val="231F20"/>
          <w:spacing w:val="-8"/>
        </w:rPr>
        <w:t> </w:t>
      </w:r>
      <w:r>
        <w:rPr>
          <w:color w:val="231F20"/>
        </w:rPr>
        <w:t>nos</w:t>
      </w:r>
      <w:r>
        <w:rPr>
          <w:color w:val="231F20"/>
          <w:spacing w:val="-8"/>
        </w:rPr>
        <w:t> </w:t>
      </w:r>
      <w:r>
        <w:rPr>
          <w:color w:val="231F20"/>
        </w:rPr>
        <w:t>arranjos</w:t>
      </w:r>
      <w:r>
        <w:rPr>
          <w:color w:val="231F20"/>
          <w:spacing w:val="-7"/>
        </w:rPr>
        <w:t> </w:t>
      </w:r>
      <w:r>
        <w:rPr>
          <w:color w:val="231F20"/>
        </w:rPr>
        <w:t>calçadistas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sucroal-</w:t>
      </w:r>
      <w:r>
        <w:rPr>
          <w:color w:val="231F20"/>
          <w:spacing w:val="-64"/>
        </w:rPr>
        <w:t> </w:t>
      </w:r>
      <w:r>
        <w:rPr>
          <w:color w:val="231F20"/>
        </w:rPr>
        <w:t>cooleiro no estado de São Paulo. </w:t>
      </w:r>
      <w:r>
        <w:rPr>
          <w:rFonts w:ascii="Arial" w:hAnsi="Arial"/>
          <w:b/>
          <w:color w:val="231F20"/>
        </w:rPr>
        <w:t>Revista de Administração Pública</w:t>
      </w:r>
      <w:r>
        <w:rPr>
          <w:color w:val="231F20"/>
        </w:rPr>
        <w:t>, v. 46, n. 4, p.</w:t>
      </w:r>
      <w:r>
        <w:rPr>
          <w:color w:val="231F20"/>
          <w:spacing w:val="1"/>
        </w:rPr>
        <w:t> </w:t>
      </w:r>
      <w:r>
        <w:rPr>
          <w:color w:val="231F20"/>
        </w:rPr>
        <w:t>1131-1155,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pStyle w:val="BodyText"/>
        <w:spacing w:line="295" w:lineRule="auto" w:before="162"/>
        <w:ind w:right="111"/>
        <w:jc w:val="both"/>
      </w:pPr>
      <w:r>
        <w:rPr>
          <w:color w:val="231F20"/>
        </w:rPr>
        <w:t>SANTOS, Thiago de Sousa. Desenvolvimento regional, governança e turismo na Re-</w:t>
      </w:r>
      <w:r>
        <w:rPr>
          <w:color w:val="231F20"/>
          <w:spacing w:val="-64"/>
        </w:rPr>
        <w:t> </w:t>
      </w:r>
      <w:r>
        <w:rPr>
          <w:color w:val="231F20"/>
        </w:rPr>
        <w:t>gião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Campo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Vertentes:</w:t>
      </w:r>
      <w:r>
        <w:rPr>
          <w:color w:val="231F20"/>
          <w:spacing w:val="-4"/>
        </w:rPr>
        <w:t> </w:t>
      </w:r>
      <w:r>
        <w:rPr>
          <w:color w:val="231F20"/>
        </w:rPr>
        <w:t>análise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três</w:t>
      </w:r>
      <w:r>
        <w:rPr>
          <w:color w:val="231F20"/>
          <w:spacing w:val="-3"/>
        </w:rPr>
        <w:t> </w:t>
      </w:r>
      <w:r>
        <w:rPr>
          <w:color w:val="231F20"/>
        </w:rPr>
        <w:t>municípios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Estrada</w:t>
      </w:r>
      <w:r>
        <w:rPr>
          <w:color w:val="231F20"/>
          <w:spacing w:val="-3"/>
        </w:rPr>
        <w:t> </w:t>
      </w:r>
      <w:r>
        <w:rPr>
          <w:color w:val="231F20"/>
        </w:rPr>
        <w:t>Real.</w:t>
      </w:r>
      <w:r>
        <w:rPr>
          <w:color w:val="231F20"/>
          <w:spacing w:val="-4"/>
        </w:rPr>
        <w:t> </w:t>
      </w:r>
      <w:r>
        <w:rPr>
          <w:color w:val="231F20"/>
        </w:rPr>
        <w:t>2017.</w:t>
      </w:r>
      <w:r>
        <w:rPr>
          <w:color w:val="231F20"/>
          <w:spacing w:val="-4"/>
        </w:rPr>
        <w:t> </w:t>
      </w:r>
      <w:r>
        <w:rPr>
          <w:color w:val="231F20"/>
        </w:rPr>
        <w:t>225</w:t>
      </w:r>
    </w:p>
    <w:p>
      <w:pPr>
        <w:pStyle w:val="BodyText"/>
        <w:spacing w:line="295" w:lineRule="auto" w:before="1"/>
        <w:ind w:right="112"/>
        <w:jc w:val="both"/>
      </w:pPr>
      <w:r>
        <w:rPr>
          <w:color w:val="231F20"/>
        </w:rPr>
        <w:t>f. Tese (Doutorado em Administração) – Universidade Municipal de São Caetano do</w:t>
      </w:r>
      <w:r>
        <w:rPr>
          <w:color w:val="231F20"/>
          <w:spacing w:val="1"/>
        </w:rPr>
        <w:t> </w:t>
      </w:r>
      <w:r>
        <w:rPr>
          <w:color w:val="231F20"/>
        </w:rPr>
        <w:t>Sul</w:t>
      </w:r>
      <w:r>
        <w:rPr>
          <w:color w:val="231F20"/>
          <w:spacing w:val="-1"/>
        </w:rPr>
        <w:t> </w:t>
      </w:r>
      <w:r>
        <w:rPr>
          <w:color w:val="231F20"/>
        </w:rPr>
        <w:t>- USCS,</w:t>
      </w:r>
      <w:r>
        <w:rPr>
          <w:color w:val="231F20"/>
          <w:spacing w:val="-1"/>
        </w:rPr>
        <w:t> </w:t>
      </w:r>
      <w:r>
        <w:rPr>
          <w:color w:val="231F20"/>
        </w:rPr>
        <w:t>São Caetano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Sul, 2017.</w:t>
      </w:r>
    </w:p>
    <w:p>
      <w:pPr>
        <w:pStyle w:val="BodyText"/>
        <w:spacing w:line="295" w:lineRule="auto" w:before="161"/>
        <w:ind w:right="111"/>
        <w:jc w:val="both"/>
      </w:pPr>
      <w:r>
        <w:rPr>
          <w:color w:val="231F20"/>
          <w:spacing w:val="-2"/>
        </w:rPr>
        <w:t>STACKE,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Ariani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Raquel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Neckel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Prux;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Helena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Araú-</w:t>
      </w:r>
      <w:r>
        <w:rPr>
          <w:color w:val="231F20"/>
          <w:spacing w:val="-64"/>
        </w:rPr>
        <w:t> </w:t>
      </w:r>
      <w:r>
        <w:rPr>
          <w:color w:val="231F20"/>
        </w:rPr>
        <w:t>jo. Knowledge transfer among clustered firms: a study of Brazil. </w:t>
      </w:r>
      <w:r>
        <w:rPr>
          <w:rFonts w:ascii="Arial" w:hAnsi="Arial"/>
          <w:b/>
          <w:color w:val="231F20"/>
        </w:rPr>
        <w:t>Anatolia</w:t>
      </w:r>
      <w:r>
        <w:rPr>
          <w:color w:val="231F20"/>
        </w:rPr>
        <w:t>, v. 13,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90-106,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10.1080/13032917.2011.653634</w:t>
      </w:r>
    </w:p>
    <w:p>
      <w:pPr>
        <w:spacing w:line="295" w:lineRule="auto" w:before="162"/>
        <w:ind w:left="100" w:right="113" w:firstLine="0"/>
        <w:jc w:val="both"/>
        <w:rPr>
          <w:sz w:val="24"/>
        </w:rPr>
      </w:pPr>
      <w:r>
        <w:rPr>
          <w:color w:val="231F20"/>
          <w:sz w:val="24"/>
        </w:rPr>
        <w:t>THOMAZINE, Jaqueline Silva. </w:t>
      </w:r>
      <w:r>
        <w:rPr>
          <w:rFonts w:ascii="Arial" w:hAnsi="Arial"/>
          <w:b/>
          <w:color w:val="231F20"/>
          <w:sz w:val="24"/>
        </w:rPr>
        <w:t>Transferência de conhecimento e competitividade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</w:t>
      </w:r>
      <w:r>
        <w:rPr>
          <w:color w:val="231F20"/>
          <w:sz w:val="24"/>
        </w:rPr>
        <w:t>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comparativa.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2012.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200f.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Dissertação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(Mestrado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Administração)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- UnB,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Brasília, 2012.</w:t>
      </w:r>
    </w:p>
    <w:p>
      <w:pPr>
        <w:pStyle w:val="BodyText"/>
        <w:spacing w:line="295" w:lineRule="auto" w:before="161"/>
        <w:ind w:right="111"/>
        <w:jc w:val="both"/>
      </w:pPr>
      <w:r>
        <w:rPr>
          <w:color w:val="231F20"/>
        </w:rPr>
        <w:t>VIEIRA, Daniel Pires. Nem aglomerados, nem redes: a dinâmica relacional das em-</w:t>
      </w:r>
      <w:r>
        <w:rPr>
          <w:color w:val="231F20"/>
          <w:spacing w:val="1"/>
        </w:rPr>
        <w:t> </w:t>
      </w:r>
      <w:r>
        <w:rPr>
          <w:color w:val="231F20"/>
        </w:rPr>
        <w:t>presas de hospedagem de destinos turísticos brasileiros. 2017. 201 f. Tese (Doutora-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Administração)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Brasília</w:t>
      </w:r>
      <w:r>
        <w:rPr>
          <w:color w:val="231F20"/>
          <w:spacing w:val="-1"/>
        </w:rPr>
        <w:t> </w:t>
      </w:r>
      <w:r>
        <w:rPr>
          <w:color w:val="231F20"/>
        </w:rPr>
        <w:t>- UnB,</w:t>
      </w:r>
      <w:r>
        <w:rPr>
          <w:color w:val="231F20"/>
          <w:spacing w:val="-2"/>
        </w:rPr>
        <w:t> </w:t>
      </w:r>
      <w:r>
        <w:rPr>
          <w:color w:val="231F20"/>
        </w:rPr>
        <w:t>2017.</w:t>
      </w:r>
    </w:p>
    <w:p>
      <w:pPr>
        <w:pStyle w:val="BodyText"/>
        <w:spacing w:line="288" w:lineRule="auto" w:before="162"/>
        <w:ind w:right="111"/>
        <w:jc w:val="both"/>
      </w:pPr>
      <w:r>
        <w:rPr>
          <w:color w:val="231F20"/>
        </w:rPr>
        <w:t>ZAMBRANA, Aline Aragão; TEIXEIRA, Rivanda Meira. Relações cooperativas locais</w:t>
      </w:r>
      <w:r>
        <w:rPr>
          <w:color w:val="231F20"/>
          <w:spacing w:val="1"/>
        </w:rPr>
        <w:t> </w:t>
      </w:r>
      <w:r>
        <w:rPr>
          <w:color w:val="231F20"/>
        </w:rPr>
        <w:t>segundo a perspectiva das proximidades - uma análise em APLs de confecções.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Desenvolvimento</w:t>
      </w:r>
      <w:r>
        <w:rPr>
          <w:rFonts w:ascii="Arial" w:hAnsi="Arial"/>
          <w:b/>
          <w:color w:val="231F20"/>
          <w:spacing w:val="19"/>
        </w:rPr>
        <w:t> </w:t>
      </w:r>
      <w:r>
        <w:rPr>
          <w:rFonts w:ascii="Arial" w:hAnsi="Arial"/>
          <w:b/>
          <w:color w:val="231F20"/>
        </w:rPr>
        <w:t>em</w:t>
      </w:r>
      <w:r>
        <w:rPr>
          <w:rFonts w:ascii="Arial" w:hAnsi="Arial"/>
          <w:b/>
          <w:color w:val="231F20"/>
          <w:spacing w:val="19"/>
        </w:rPr>
        <w:t> </w:t>
      </w:r>
      <w:r>
        <w:rPr>
          <w:rFonts w:ascii="Arial" w:hAnsi="Arial"/>
          <w:b/>
          <w:color w:val="231F20"/>
        </w:rPr>
        <w:t>Questão</w:t>
      </w:r>
      <w:r>
        <w:rPr>
          <w:color w:val="231F20"/>
        </w:rPr>
        <w:t>,</w:t>
      </w:r>
      <w:r>
        <w:rPr>
          <w:color w:val="231F20"/>
          <w:spacing w:val="20"/>
        </w:rPr>
        <w:t> </w:t>
      </w:r>
      <w:r>
        <w:rPr>
          <w:color w:val="231F20"/>
        </w:rPr>
        <w:t>v.</w:t>
      </w:r>
      <w:r>
        <w:rPr>
          <w:color w:val="231F20"/>
          <w:spacing w:val="19"/>
        </w:rPr>
        <w:t> </w:t>
      </w:r>
      <w:r>
        <w:rPr>
          <w:color w:val="231F20"/>
        </w:rPr>
        <w:t>13,</w:t>
      </w:r>
      <w:r>
        <w:rPr>
          <w:color w:val="231F20"/>
          <w:spacing w:val="20"/>
        </w:rPr>
        <w:t> </w:t>
      </w:r>
      <w:r>
        <w:rPr>
          <w:color w:val="231F20"/>
        </w:rPr>
        <w:t>n.</w:t>
      </w:r>
      <w:r>
        <w:rPr>
          <w:color w:val="231F20"/>
          <w:spacing w:val="19"/>
        </w:rPr>
        <w:t> </w:t>
      </w:r>
      <w:r>
        <w:rPr>
          <w:color w:val="231F20"/>
        </w:rPr>
        <w:t>31,</w:t>
      </w:r>
      <w:r>
        <w:rPr>
          <w:color w:val="231F20"/>
          <w:spacing w:val="20"/>
        </w:rPr>
        <w:t> </w:t>
      </w:r>
      <w:r>
        <w:rPr>
          <w:color w:val="231F20"/>
        </w:rPr>
        <w:t>p.</w:t>
      </w:r>
      <w:r>
        <w:rPr>
          <w:color w:val="231F20"/>
          <w:spacing w:val="19"/>
        </w:rPr>
        <w:t> </w:t>
      </w:r>
      <w:r>
        <w:rPr>
          <w:color w:val="231F20"/>
        </w:rPr>
        <w:t>39-69,</w:t>
      </w:r>
      <w:r>
        <w:rPr>
          <w:color w:val="231F20"/>
          <w:spacing w:val="20"/>
        </w:rPr>
        <w:t> </w:t>
      </w:r>
      <w:r>
        <w:rPr>
          <w:color w:val="231F20"/>
        </w:rPr>
        <w:t>2015.</w:t>
      </w:r>
      <w:r>
        <w:rPr>
          <w:color w:val="231F20"/>
          <w:spacing w:val="19"/>
        </w:rPr>
        <w:t> </w:t>
      </w:r>
      <w:r>
        <w:rPr>
          <w:color w:val="231F20"/>
        </w:rPr>
        <w:t>DOI:</w:t>
      </w:r>
      <w:r>
        <w:rPr>
          <w:color w:val="231F20"/>
          <w:spacing w:val="21"/>
        </w:rPr>
        <w:t> </w:t>
      </w:r>
      <w:hyperlink r:id="rId27">
        <w:r>
          <w:rPr>
            <w:color w:val="231F20"/>
            <w:u w:val="single" w:color="231F20"/>
          </w:rPr>
          <w:t>10.21527/2237-</w:t>
        </w:r>
      </w:hyperlink>
    </w:p>
    <w:p>
      <w:pPr>
        <w:pStyle w:val="BodyText"/>
        <w:spacing w:line="262" w:lineRule="exact"/>
      </w:pPr>
      <w:hyperlink r:id="rId27">
        <w:r>
          <w:rPr>
            <w:color w:val="231F20"/>
            <w:u w:val="single" w:color="231F20"/>
          </w:rPr>
          <w:t>6453.2015.31.39-69</w:t>
        </w:r>
      </w:hyperlink>
    </w:p>
    <w:p>
      <w:pPr>
        <w:spacing w:after="0" w:line="262" w:lineRule="exact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4" w:id="6"/>
      <w:bookmarkEnd w:id="6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5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342" w:right="3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COMPETIÇÃO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ENTRE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ATORES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FORMAM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UM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SERVIÇOS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FORNECIDOS PELAS INSTITUIÇÕES 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36"/>
        </w:rPr>
      </w:pPr>
    </w:p>
    <w:p>
      <w:pPr>
        <w:pStyle w:val="BodyText"/>
        <w:spacing w:line="312" w:lineRule="auto" w:before="1"/>
        <w:ind w:right="111" w:firstLine="709"/>
        <w:jc w:val="both"/>
      </w:pPr>
      <w:r>
        <w:rPr>
          <w:color w:val="231F20"/>
        </w:rPr>
        <w:t>A competição entre atores que formam um destino turístico tem um efeito de-</w:t>
      </w:r>
      <w:r>
        <w:rPr>
          <w:color w:val="231F20"/>
          <w:spacing w:val="1"/>
        </w:rPr>
        <w:t> </w:t>
      </w:r>
      <w:r>
        <w:rPr>
          <w:color w:val="231F20"/>
        </w:rPr>
        <w:t>letério sobre o desenvolvimento de relacionamentos cooperativos, de modo que a</w:t>
      </w:r>
      <w:r>
        <w:rPr>
          <w:color w:val="231F20"/>
          <w:spacing w:val="1"/>
        </w:rPr>
        <w:t> </w:t>
      </w:r>
      <w:r>
        <w:rPr>
          <w:color w:val="231F20"/>
        </w:rPr>
        <w:t>competição apresenta influência negativa sobre os relacionamentos horizontais das</w:t>
      </w:r>
      <w:r>
        <w:rPr>
          <w:color w:val="231F20"/>
          <w:spacing w:val="1"/>
        </w:rPr>
        <w:t> </w:t>
      </w:r>
      <w:r>
        <w:rPr>
          <w:color w:val="231F20"/>
        </w:rPr>
        <w:t>empresas e sobre os relacionamentos das empresas com as organizações de supor-</w:t>
      </w:r>
      <w:r>
        <w:rPr>
          <w:color w:val="231F20"/>
          <w:spacing w:val="-64"/>
        </w:rPr>
        <w:t> </w:t>
      </w:r>
      <w:r>
        <w:rPr>
          <w:color w:val="231F20"/>
        </w:rPr>
        <w:t>te (VIEIRA, 2017). Por sua vez, a competição não apresenta influência significativa</w:t>
      </w:r>
      <w:r>
        <w:rPr>
          <w:color w:val="231F20"/>
          <w:spacing w:val="1"/>
        </w:rPr>
        <w:t> </w:t>
      </w:r>
      <w:r>
        <w:rPr>
          <w:color w:val="231F20"/>
        </w:rPr>
        <w:t>sobre os relacionamentos verticais das empresas analisadas (VIEIRA, 2017). Ainda</w:t>
      </w:r>
      <w:r>
        <w:rPr>
          <w:color w:val="231F20"/>
          <w:spacing w:val="1"/>
        </w:rPr>
        <w:t> </w:t>
      </w:r>
      <w:r>
        <w:rPr>
          <w:color w:val="231F20"/>
        </w:rPr>
        <w:t>segundo Vieira (2017), a competição entre essas empresas influencia negativamente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alcance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objetivos</w:t>
      </w:r>
      <w:r>
        <w:rPr>
          <w:color w:val="231F20"/>
          <w:spacing w:val="-7"/>
        </w:rPr>
        <w:t> </w:t>
      </w:r>
      <w:r>
        <w:rPr>
          <w:color w:val="231F20"/>
        </w:rPr>
        <w:t>comuns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regiões</w:t>
      </w:r>
      <w:r>
        <w:rPr>
          <w:color w:val="231F20"/>
          <w:spacing w:val="-7"/>
        </w:rPr>
        <w:t> </w:t>
      </w:r>
      <w:r>
        <w:rPr>
          <w:color w:val="231F20"/>
        </w:rPr>
        <w:t>turísticas</w:t>
      </w:r>
      <w:r>
        <w:rPr>
          <w:color w:val="231F20"/>
          <w:spacing w:val="-7"/>
        </w:rPr>
        <w:t> </w:t>
      </w:r>
      <w:r>
        <w:rPr>
          <w:color w:val="231F20"/>
        </w:rPr>
        <w:t>analisadas.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mesmo</w:t>
      </w:r>
      <w:r>
        <w:rPr>
          <w:color w:val="231F20"/>
          <w:spacing w:val="-6"/>
        </w:rPr>
        <w:t> </w:t>
      </w:r>
      <w:r>
        <w:rPr>
          <w:color w:val="231F20"/>
        </w:rPr>
        <w:t>sentido,</w:t>
      </w:r>
      <w:r>
        <w:rPr>
          <w:color w:val="231F20"/>
          <w:spacing w:val="-6"/>
        </w:rPr>
        <w:t> </w:t>
      </w:r>
      <w:r>
        <w:rPr>
          <w:color w:val="231F20"/>
        </w:rPr>
        <w:t>Lima</w:t>
      </w:r>
      <w:r>
        <w:rPr>
          <w:color w:val="231F20"/>
          <w:spacing w:val="-7"/>
        </w:rPr>
        <w:t> </w:t>
      </w:r>
      <w:r>
        <w:rPr>
          <w:color w:val="231F20"/>
        </w:rPr>
        <w:t>(2006)</w:t>
      </w:r>
      <w:r>
        <w:rPr>
          <w:color w:val="231F20"/>
          <w:spacing w:val="-6"/>
        </w:rPr>
        <w:t> </w:t>
      </w:r>
      <w:r>
        <w:rPr>
          <w:color w:val="231F20"/>
        </w:rPr>
        <w:t>identificou,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analisar</w:t>
      </w:r>
      <w:r>
        <w:rPr>
          <w:color w:val="231F20"/>
          <w:spacing w:val="-6"/>
        </w:rPr>
        <w:t> </w:t>
      </w:r>
      <w:r>
        <w:rPr>
          <w:color w:val="231F20"/>
        </w:rPr>
        <w:t>Jericoacoara-CE,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ges-</w:t>
      </w:r>
      <w:r>
        <w:rPr>
          <w:color w:val="231F20"/>
          <w:spacing w:val="-64"/>
        </w:rPr>
        <w:t> </w:t>
      </w:r>
      <w:r>
        <w:rPr>
          <w:color w:val="231F20"/>
        </w:rPr>
        <w:t>tores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empreendimentos</w:t>
      </w:r>
      <w:r>
        <w:rPr>
          <w:color w:val="231F20"/>
          <w:spacing w:val="-6"/>
        </w:rPr>
        <w:t> </w:t>
      </w:r>
      <w:r>
        <w:rPr>
          <w:color w:val="231F20"/>
        </w:rPr>
        <w:t>analisados</w:t>
      </w:r>
      <w:r>
        <w:rPr>
          <w:color w:val="231F20"/>
          <w:spacing w:val="-6"/>
        </w:rPr>
        <w:t> </w:t>
      </w:r>
      <w:r>
        <w:rPr>
          <w:color w:val="231F20"/>
        </w:rPr>
        <w:t>consideravam</w:t>
      </w:r>
      <w:r>
        <w:rPr>
          <w:color w:val="231F20"/>
          <w:spacing w:val="-6"/>
        </w:rPr>
        <w:t> </w:t>
      </w:r>
      <w:r>
        <w:rPr>
          <w:color w:val="231F20"/>
        </w:rPr>
        <w:t>seus</w:t>
      </w:r>
      <w:r>
        <w:rPr>
          <w:color w:val="231F20"/>
          <w:spacing w:val="-6"/>
        </w:rPr>
        <w:t> </w:t>
      </w:r>
      <w:r>
        <w:rPr>
          <w:color w:val="231F20"/>
        </w:rPr>
        <w:t>relacionamentos</w:t>
      </w:r>
      <w:r>
        <w:rPr>
          <w:color w:val="231F20"/>
          <w:spacing w:val="-6"/>
        </w:rPr>
        <w:t> </w:t>
      </w:r>
      <w:r>
        <w:rPr>
          <w:color w:val="231F20"/>
        </w:rPr>
        <w:t>horizon-</w:t>
      </w:r>
      <w:r>
        <w:rPr>
          <w:color w:val="231F20"/>
          <w:spacing w:val="-64"/>
        </w:rPr>
        <w:t> </w:t>
      </w:r>
      <w:r>
        <w:rPr>
          <w:color w:val="231F20"/>
        </w:rPr>
        <w:t>tais como concorrentes e competidores, e não como parceiros. É conhecida a capa-</w:t>
      </w:r>
      <w:r>
        <w:rPr>
          <w:color w:val="231F20"/>
          <w:spacing w:val="1"/>
        </w:rPr>
        <w:t> </w:t>
      </w:r>
      <w:r>
        <w:rPr>
          <w:color w:val="231F20"/>
        </w:rPr>
        <w:t>cidade das instituições em promover o relacionamento entre os atores do destino e,</w:t>
      </w:r>
      <w:r>
        <w:rPr>
          <w:color w:val="231F20"/>
          <w:spacing w:val="1"/>
        </w:rPr>
        <w:t> </w:t>
      </w:r>
      <w:r>
        <w:rPr>
          <w:color w:val="231F20"/>
        </w:rPr>
        <w:t>por sua vez, que o relacionamento tende a diminuir a competição entre as empresas.</w:t>
      </w:r>
      <w:r>
        <w:rPr>
          <w:color w:val="231F20"/>
          <w:spacing w:val="-64"/>
        </w:rPr>
        <w:t> </w:t>
      </w:r>
      <w:r>
        <w:rPr>
          <w:color w:val="231F20"/>
        </w:rPr>
        <w:t>Nesse</w:t>
      </w:r>
      <w:r>
        <w:rPr>
          <w:color w:val="231F20"/>
          <w:spacing w:val="-8"/>
        </w:rPr>
        <w:t> </w:t>
      </w:r>
      <w:r>
        <w:rPr>
          <w:color w:val="231F20"/>
        </w:rPr>
        <w:t>sentido,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falta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cooperação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empresas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segmento</w:t>
      </w:r>
      <w:r>
        <w:rPr>
          <w:color w:val="231F20"/>
          <w:spacing w:val="-8"/>
        </w:rPr>
        <w:t> </w:t>
      </w:r>
      <w:r>
        <w:rPr>
          <w:color w:val="231F20"/>
        </w:rPr>
        <w:t>pode</w:t>
      </w:r>
      <w:r>
        <w:rPr>
          <w:color w:val="231F20"/>
          <w:spacing w:val="-8"/>
        </w:rPr>
        <w:t> </w:t>
      </w:r>
      <w:r>
        <w:rPr>
          <w:color w:val="231F20"/>
        </w:rPr>
        <w:t>ser,</w:t>
      </w:r>
      <w:r>
        <w:rPr>
          <w:color w:val="231F20"/>
          <w:spacing w:val="-7"/>
        </w:rPr>
        <w:t> </w:t>
      </w:r>
      <w:r>
        <w:rPr>
          <w:color w:val="231F20"/>
        </w:rPr>
        <w:t>pelo</w:t>
      </w:r>
      <w:r>
        <w:rPr>
          <w:color w:val="231F20"/>
          <w:spacing w:val="-65"/>
        </w:rPr>
        <w:t> </w:t>
      </w:r>
      <w:r>
        <w:rPr>
          <w:color w:val="231F20"/>
        </w:rPr>
        <w:t>menos em parte, amenizado pelas instituições de suporte mediante sua capacidade</w:t>
      </w:r>
      <w:r>
        <w:rPr>
          <w:color w:val="231F20"/>
          <w:spacing w:val="1"/>
        </w:rPr>
        <w:t> </w:t>
      </w:r>
      <w:r>
        <w:rPr>
          <w:color w:val="231F20"/>
        </w:rPr>
        <w:t>de desempenhar o papel de intermediária e, assim, prover condições necessárias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desenvolvam</w:t>
      </w:r>
      <w:r>
        <w:rPr>
          <w:color w:val="231F20"/>
          <w:spacing w:val="-7"/>
        </w:rPr>
        <w:t> </w:t>
      </w:r>
      <w:r>
        <w:rPr>
          <w:color w:val="231F20"/>
        </w:rPr>
        <w:t>relacionamentos</w:t>
      </w:r>
      <w:r>
        <w:rPr>
          <w:color w:val="231F20"/>
          <w:spacing w:val="-6"/>
        </w:rPr>
        <w:t> </w:t>
      </w:r>
      <w:r>
        <w:rPr>
          <w:color w:val="231F20"/>
        </w:rPr>
        <w:t>colaborativos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haja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integração</w:t>
      </w:r>
      <w:r>
        <w:rPr>
          <w:color w:val="231F20"/>
          <w:spacing w:val="-3"/>
        </w:rPr>
        <w:t> </w:t>
      </w:r>
      <w:r>
        <w:rPr>
          <w:color w:val="231F20"/>
        </w:rPr>
        <w:t>produtiva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atores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destino</w:t>
      </w:r>
      <w:r>
        <w:rPr>
          <w:color w:val="231F20"/>
          <w:spacing w:val="-2"/>
        </w:rPr>
        <w:t> </w:t>
      </w:r>
      <w:r>
        <w:rPr>
          <w:color w:val="231F20"/>
        </w:rPr>
        <w:t>(VIEIRA,</w:t>
      </w:r>
      <w:r>
        <w:rPr>
          <w:color w:val="231F20"/>
          <w:spacing w:val="-1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22"/>
        <w:ind w:right="111" w:firstLine="709"/>
        <w:jc w:val="both"/>
      </w:pPr>
      <w:r>
        <w:rPr>
          <w:color w:val="231F20"/>
        </w:rPr>
        <w:t>Dito isso – que há literatura que aponta que as instituições podem atuar como</w:t>
      </w:r>
      <w:r>
        <w:rPr>
          <w:color w:val="231F20"/>
          <w:spacing w:val="1"/>
        </w:rPr>
        <w:t> </w:t>
      </w:r>
      <w:r>
        <w:rPr>
          <w:color w:val="231F20"/>
        </w:rPr>
        <w:t>gestora</w:t>
      </w:r>
      <w:r>
        <w:rPr>
          <w:color w:val="231F20"/>
          <w:spacing w:val="26"/>
        </w:rPr>
        <w:t> </w:t>
      </w:r>
      <w:r>
        <w:rPr>
          <w:color w:val="231F20"/>
        </w:rPr>
        <w:t>e</w:t>
      </w:r>
      <w:r>
        <w:rPr>
          <w:color w:val="231F20"/>
          <w:spacing w:val="27"/>
        </w:rPr>
        <w:t> </w:t>
      </w:r>
      <w:r>
        <w:rPr>
          <w:color w:val="231F20"/>
        </w:rPr>
        <w:t>como</w:t>
      </w:r>
      <w:r>
        <w:rPr>
          <w:color w:val="231F20"/>
          <w:spacing w:val="27"/>
        </w:rPr>
        <w:t> </w:t>
      </w:r>
      <w:r>
        <w:rPr>
          <w:color w:val="231F20"/>
        </w:rPr>
        <w:t>promotora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relacionamentos</w:t>
      </w:r>
      <w:r>
        <w:rPr>
          <w:color w:val="231F20"/>
          <w:spacing w:val="27"/>
        </w:rPr>
        <w:t> </w:t>
      </w:r>
      <w:r>
        <w:rPr>
          <w:color w:val="231F20"/>
        </w:rPr>
        <w:t>–,</w:t>
      </w:r>
      <w:r>
        <w:rPr>
          <w:color w:val="231F20"/>
          <w:spacing w:val="27"/>
        </w:rPr>
        <w:t> </w:t>
      </w:r>
      <w:r>
        <w:rPr>
          <w:color w:val="231F20"/>
        </w:rPr>
        <w:t>cumpre</w:t>
      </w:r>
      <w:r>
        <w:rPr>
          <w:color w:val="231F20"/>
          <w:spacing w:val="26"/>
        </w:rPr>
        <w:t> </w:t>
      </w:r>
      <w:r>
        <w:rPr>
          <w:color w:val="231F20"/>
        </w:rPr>
        <w:t>destacar,</w:t>
      </w:r>
      <w:r>
        <w:rPr>
          <w:color w:val="231F20"/>
          <w:spacing w:val="27"/>
        </w:rPr>
        <w:t> </w:t>
      </w:r>
      <w:r>
        <w:rPr>
          <w:color w:val="231F20"/>
        </w:rPr>
        <w:t>ainda,</w:t>
      </w:r>
      <w:r>
        <w:rPr>
          <w:color w:val="231F20"/>
          <w:spacing w:val="27"/>
        </w:rPr>
        <w:t> </w:t>
      </w:r>
      <w:r>
        <w:rPr>
          <w:color w:val="231F20"/>
        </w:rPr>
        <w:t>seu</w:t>
      </w:r>
      <w:r>
        <w:rPr>
          <w:color w:val="231F20"/>
          <w:spacing w:val="27"/>
        </w:rPr>
        <w:t> </w:t>
      </w:r>
      <w:r>
        <w:rPr>
          <w:color w:val="231F20"/>
        </w:rPr>
        <w:t>pa-</w:t>
      </w:r>
      <w:r>
        <w:rPr>
          <w:color w:val="231F20"/>
          <w:spacing w:val="-64"/>
        </w:rPr>
        <w:t> </w:t>
      </w:r>
      <w:r>
        <w:rPr>
          <w:color w:val="231F20"/>
        </w:rPr>
        <w:t>pel de prestadora de serviços ao destino. Os serviços prestados pelas instituições de</w:t>
      </w:r>
      <w:r>
        <w:rPr>
          <w:color w:val="231F20"/>
          <w:spacing w:val="-64"/>
        </w:rPr>
        <w:t> </w:t>
      </w:r>
      <w:r>
        <w:rPr>
          <w:color w:val="231F20"/>
        </w:rPr>
        <w:t>suporte é uma parte importante dos aglomerados (BRUSCO, 1993; PORTER, 1998;</w:t>
      </w:r>
      <w:r>
        <w:rPr>
          <w:color w:val="231F20"/>
          <w:spacing w:val="1"/>
        </w:rPr>
        <w:t> </w:t>
      </w:r>
      <w:r>
        <w:rPr>
          <w:color w:val="231F20"/>
        </w:rPr>
        <w:t>MOLINA-MORALES;</w:t>
      </w:r>
      <w:r>
        <w:rPr>
          <w:color w:val="231F20"/>
          <w:spacing w:val="4"/>
        </w:rPr>
        <w:t> </w:t>
      </w:r>
      <w:r>
        <w:rPr>
          <w:color w:val="231F20"/>
        </w:rPr>
        <w:t>MARTÍNEZ-FERNANDEZ,</w:t>
      </w:r>
      <w:r>
        <w:rPr>
          <w:color w:val="231F20"/>
          <w:spacing w:val="5"/>
        </w:rPr>
        <w:t> </w:t>
      </w:r>
      <w:r>
        <w:rPr>
          <w:color w:val="231F20"/>
        </w:rPr>
        <w:t>2009).</w:t>
      </w:r>
      <w:r>
        <w:rPr>
          <w:color w:val="231F20"/>
          <w:spacing w:val="4"/>
        </w:rPr>
        <w:t> </w:t>
      </w:r>
      <w:r>
        <w:rPr>
          <w:color w:val="231F20"/>
        </w:rPr>
        <w:t>Lerner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Haber</w:t>
      </w:r>
      <w:r>
        <w:rPr>
          <w:color w:val="231F20"/>
          <w:spacing w:val="4"/>
        </w:rPr>
        <w:t> </w:t>
      </w:r>
      <w:r>
        <w:rPr>
          <w:color w:val="231F20"/>
        </w:rPr>
        <w:t>(2000)</w:t>
      </w:r>
      <w:r>
        <w:rPr>
          <w:color w:val="231F20"/>
          <w:spacing w:val="5"/>
        </w:rPr>
        <w:t> </w:t>
      </w:r>
      <w:r>
        <w:rPr>
          <w:color w:val="231F20"/>
        </w:rPr>
        <w:t>–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</w:p>
    <w:p>
      <w:pPr>
        <w:pStyle w:val="BodyText"/>
        <w:spacing w:line="304" w:lineRule="auto" w:before="6"/>
        <w:ind w:right="111"/>
        <w:jc w:val="both"/>
      </w:pPr>
      <w:r>
        <w:rPr>
          <w:color w:val="231F20"/>
        </w:rPr>
        <w:t>analisaram pequenos empreendimentos turísticos localizados em Negev (região sul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Israel)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apontam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aglomerado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serviços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sejam</w:t>
      </w:r>
      <w:r>
        <w:rPr>
          <w:color w:val="231F20"/>
          <w:spacing w:val="-6"/>
        </w:rPr>
        <w:t> </w:t>
      </w:r>
      <w:r>
        <w:rPr>
          <w:color w:val="231F20"/>
        </w:rPr>
        <w:t>disponibilizados</w:t>
      </w:r>
      <w:r>
        <w:rPr>
          <w:color w:val="231F20"/>
          <w:spacing w:val="-64"/>
        </w:rPr>
        <w:t> </w:t>
      </w:r>
      <w:r>
        <w:rPr>
          <w:color w:val="231F20"/>
        </w:rPr>
        <w:t>por empresas ou instituições – se torna mais atraente, o que contribui para maiores</w:t>
      </w:r>
      <w:r>
        <w:rPr>
          <w:color w:val="231F20"/>
          <w:spacing w:val="1"/>
        </w:rPr>
        <w:t> </w:t>
      </w:r>
      <w:r>
        <w:rPr>
          <w:color w:val="231F20"/>
        </w:rPr>
        <w:t>receitas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região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medida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</w:rPr>
        <w:t>turistas</w:t>
      </w:r>
      <w:r>
        <w:rPr>
          <w:color w:val="231F20"/>
          <w:spacing w:val="-15"/>
        </w:rPr>
        <w:t> </w:t>
      </w:r>
      <w:r>
        <w:rPr>
          <w:color w:val="231F20"/>
        </w:rPr>
        <w:t>optam</w:t>
      </w:r>
      <w:r>
        <w:rPr>
          <w:color w:val="231F20"/>
          <w:spacing w:val="-16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visitar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atrações</w:t>
      </w:r>
      <w:r>
        <w:rPr>
          <w:color w:val="231F20"/>
          <w:spacing w:val="-15"/>
        </w:rPr>
        <w:t> </w:t>
      </w:r>
      <w:r>
        <w:rPr>
          <w:color w:val="231F20"/>
        </w:rPr>
        <w:t>turísti-</w:t>
      </w:r>
      <w:r>
        <w:rPr>
          <w:color w:val="231F20"/>
          <w:spacing w:val="-64"/>
        </w:rPr>
        <w:t> </w:t>
      </w:r>
      <w:r>
        <w:rPr>
          <w:color w:val="231F20"/>
          <w:w w:val="95"/>
        </w:rPr>
        <w:t>cas.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Ademais,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visão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Iorgulescu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Răvar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(2015)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atuação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instituições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possui</w:t>
      </w:r>
    </w:p>
    <w:p>
      <w:pPr>
        <w:spacing w:after="0" w:line="304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tendência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crescimento</w:t>
      </w:r>
      <w:r>
        <w:rPr>
          <w:color w:val="231F20"/>
          <w:spacing w:val="-9"/>
        </w:rPr>
        <w:t> </w:t>
      </w:r>
      <w:r>
        <w:rPr>
          <w:color w:val="231F20"/>
        </w:rPr>
        <w:t>e,</w:t>
      </w:r>
      <w:r>
        <w:rPr>
          <w:color w:val="231F20"/>
          <w:spacing w:val="-8"/>
        </w:rPr>
        <w:t> </w:t>
      </w:r>
      <w:r>
        <w:rPr>
          <w:color w:val="231F20"/>
        </w:rPr>
        <w:t>ainda,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instituições</w:t>
      </w:r>
      <w:r>
        <w:rPr>
          <w:color w:val="231F20"/>
          <w:spacing w:val="-8"/>
        </w:rPr>
        <w:t> </w:t>
      </w:r>
      <w:r>
        <w:rPr>
          <w:color w:val="231F20"/>
        </w:rPr>
        <w:t>além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atuar</w:t>
      </w:r>
      <w:r>
        <w:rPr>
          <w:color w:val="231F20"/>
          <w:spacing w:val="-9"/>
        </w:rPr>
        <w:t> </w:t>
      </w:r>
      <w:r>
        <w:rPr>
          <w:color w:val="231F20"/>
        </w:rPr>
        <w:t>diretamente</w:t>
      </w:r>
      <w:r>
        <w:rPr>
          <w:color w:val="231F20"/>
          <w:spacing w:val="-9"/>
        </w:rPr>
        <w:t> </w:t>
      </w:r>
      <w:r>
        <w:rPr>
          <w:color w:val="231F20"/>
        </w:rPr>
        <w:t>nas</w:t>
      </w:r>
      <w:r>
        <w:rPr>
          <w:color w:val="231F20"/>
          <w:spacing w:val="-64"/>
        </w:rPr>
        <w:t> </w:t>
      </w:r>
      <w:r>
        <w:rPr>
          <w:color w:val="231F20"/>
        </w:rPr>
        <w:t>atividades</w:t>
      </w:r>
      <w:r>
        <w:rPr>
          <w:color w:val="231F20"/>
          <w:spacing w:val="-9"/>
        </w:rPr>
        <w:t> </w:t>
      </w:r>
      <w:r>
        <w:rPr>
          <w:color w:val="231F20"/>
        </w:rPr>
        <w:t>voltadas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turismo,</w:t>
      </w:r>
      <w:r>
        <w:rPr>
          <w:color w:val="231F20"/>
          <w:spacing w:val="-8"/>
        </w:rPr>
        <w:t> </w:t>
      </w:r>
      <w:r>
        <w:rPr>
          <w:color w:val="231F20"/>
        </w:rPr>
        <w:t>atuam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campos</w:t>
      </w:r>
      <w:r>
        <w:rPr>
          <w:color w:val="231F20"/>
          <w:spacing w:val="-8"/>
        </w:rPr>
        <w:t> </w:t>
      </w:r>
      <w:r>
        <w:rPr>
          <w:color w:val="231F20"/>
        </w:rPr>
        <w:t>complementares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eles:</w:t>
      </w:r>
      <w:r>
        <w:rPr>
          <w:color w:val="231F20"/>
          <w:spacing w:val="-8"/>
        </w:rPr>
        <w:t> </w:t>
      </w:r>
      <w:r>
        <w:rPr>
          <w:color w:val="231F20"/>
        </w:rPr>
        <w:t>esportes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recreação,</w:t>
      </w:r>
      <w:r>
        <w:rPr>
          <w:color w:val="231F20"/>
          <w:spacing w:val="-7"/>
        </w:rPr>
        <w:t> </w:t>
      </w:r>
      <w:r>
        <w:rPr>
          <w:color w:val="231F20"/>
        </w:rPr>
        <w:t>cultura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meio</w:t>
      </w:r>
      <w:r>
        <w:rPr>
          <w:color w:val="231F20"/>
          <w:spacing w:val="-6"/>
        </w:rPr>
        <w:t> </w:t>
      </w:r>
      <w:r>
        <w:rPr>
          <w:color w:val="231F20"/>
        </w:rPr>
        <w:t>ambiente.</w:t>
      </w:r>
      <w:r>
        <w:rPr>
          <w:color w:val="231F20"/>
          <w:spacing w:val="-7"/>
        </w:rPr>
        <w:t> </w:t>
      </w:r>
      <w:r>
        <w:rPr>
          <w:color w:val="231F20"/>
        </w:rPr>
        <w:t>Alguns</w:t>
      </w:r>
      <w:r>
        <w:rPr>
          <w:color w:val="231F20"/>
          <w:spacing w:val="-7"/>
        </w:rPr>
        <w:t> </w:t>
      </w:r>
      <w:r>
        <w:rPr>
          <w:color w:val="231F20"/>
        </w:rPr>
        <w:t>achados</w:t>
      </w:r>
      <w:r>
        <w:rPr>
          <w:color w:val="231F20"/>
          <w:spacing w:val="-6"/>
        </w:rPr>
        <w:t> </w:t>
      </w:r>
      <w:r>
        <w:rPr>
          <w:color w:val="231F20"/>
        </w:rPr>
        <w:t>empíricos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quanto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tema</w:t>
      </w:r>
      <w:r>
        <w:rPr>
          <w:color w:val="231F20"/>
          <w:spacing w:val="-7"/>
        </w:rPr>
        <w:t> </w:t>
      </w:r>
      <w:r>
        <w:rPr>
          <w:color w:val="231F20"/>
        </w:rPr>
        <w:t>ser-</w:t>
      </w:r>
      <w:r>
        <w:rPr>
          <w:color w:val="231F20"/>
          <w:spacing w:val="-64"/>
        </w:rPr>
        <w:t> </w:t>
      </w:r>
      <w:r>
        <w:rPr>
          <w:color w:val="231F20"/>
        </w:rPr>
        <w:t>viços</w:t>
      </w:r>
      <w:r>
        <w:rPr>
          <w:color w:val="231F20"/>
          <w:spacing w:val="-4"/>
        </w:rPr>
        <w:t> </w:t>
      </w:r>
      <w:r>
        <w:rPr>
          <w:color w:val="231F20"/>
        </w:rPr>
        <w:t>disponibilizados</w:t>
      </w:r>
      <w:r>
        <w:rPr>
          <w:color w:val="231F20"/>
          <w:spacing w:val="-4"/>
        </w:rPr>
        <w:t> </w:t>
      </w:r>
      <w:r>
        <w:rPr>
          <w:color w:val="231F20"/>
        </w:rPr>
        <w:t>pelas</w:t>
      </w:r>
      <w:r>
        <w:rPr>
          <w:color w:val="231F20"/>
          <w:spacing w:val="-4"/>
        </w:rPr>
        <w:t> </w:t>
      </w:r>
      <w:r>
        <w:rPr>
          <w:color w:val="231F20"/>
        </w:rPr>
        <w:t>instituições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colaboram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presente</w:t>
      </w:r>
      <w:r>
        <w:rPr>
          <w:color w:val="231F20"/>
          <w:spacing w:val="-4"/>
        </w:rPr>
        <w:t> </w:t>
      </w:r>
      <w:r>
        <w:rPr>
          <w:color w:val="231F20"/>
        </w:rPr>
        <w:t>debate.</w:t>
      </w:r>
    </w:p>
    <w:p>
      <w:pPr>
        <w:pStyle w:val="BodyText"/>
        <w:spacing w:line="312" w:lineRule="auto" w:before="5"/>
        <w:ind w:right="111" w:firstLine="769"/>
        <w:jc w:val="both"/>
      </w:pPr>
      <w:r>
        <w:rPr>
          <w:color w:val="231F20"/>
        </w:rPr>
        <w:t>Primeiro,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presença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instituições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suporte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4"/>
        </w:rPr>
        <w:t> </w:t>
      </w:r>
      <w:r>
        <w:rPr>
          <w:color w:val="231F20"/>
        </w:rPr>
        <w:t>destino</w:t>
      </w:r>
      <w:r>
        <w:rPr>
          <w:color w:val="231F20"/>
          <w:spacing w:val="-13"/>
        </w:rPr>
        <w:t> </w:t>
      </w:r>
      <w:r>
        <w:rPr>
          <w:color w:val="231F20"/>
        </w:rPr>
        <w:t>não</w:t>
      </w:r>
      <w:r>
        <w:rPr>
          <w:color w:val="231F20"/>
          <w:spacing w:val="-13"/>
        </w:rPr>
        <w:t> </w:t>
      </w:r>
      <w:r>
        <w:rPr>
          <w:color w:val="231F20"/>
        </w:rPr>
        <w:t>necessaria-</w:t>
      </w:r>
      <w:r>
        <w:rPr>
          <w:color w:val="231F20"/>
          <w:spacing w:val="-64"/>
        </w:rPr>
        <w:t> </w:t>
      </w:r>
      <w:r>
        <w:rPr>
          <w:color w:val="231F20"/>
        </w:rPr>
        <w:t>mente</w:t>
      </w:r>
      <w:r>
        <w:rPr>
          <w:color w:val="231F20"/>
          <w:spacing w:val="-9"/>
        </w:rPr>
        <w:t> </w:t>
      </w:r>
      <w:r>
        <w:rPr>
          <w:color w:val="231F20"/>
        </w:rPr>
        <w:t>resulta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grande</w:t>
      </w:r>
      <w:r>
        <w:rPr>
          <w:color w:val="231F20"/>
          <w:spacing w:val="-8"/>
        </w:rPr>
        <w:t> </w:t>
      </w:r>
      <w:r>
        <w:rPr>
          <w:color w:val="231F20"/>
        </w:rPr>
        <w:t>número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serviços</w:t>
      </w:r>
      <w:r>
        <w:rPr>
          <w:color w:val="231F20"/>
          <w:spacing w:val="-9"/>
        </w:rPr>
        <w:t> </w:t>
      </w:r>
      <w:r>
        <w:rPr>
          <w:color w:val="231F20"/>
        </w:rPr>
        <w:t>prestados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9"/>
        </w:rPr>
        <w:t> </w:t>
      </w:r>
      <w:r>
        <w:rPr>
          <w:color w:val="231F20"/>
        </w:rPr>
        <w:t>atividade</w:t>
      </w:r>
      <w:r>
        <w:rPr>
          <w:color w:val="231F20"/>
          <w:spacing w:val="-9"/>
        </w:rPr>
        <w:t> </w:t>
      </w:r>
      <w:r>
        <w:rPr>
          <w:color w:val="231F20"/>
        </w:rPr>
        <w:t>turística.</w:t>
      </w:r>
      <w:r>
        <w:rPr>
          <w:color w:val="231F20"/>
          <w:spacing w:val="-8"/>
        </w:rPr>
        <w:t> </w:t>
      </w:r>
      <w:r>
        <w:rPr>
          <w:color w:val="231F20"/>
        </w:rPr>
        <w:t>Essa</w:t>
      </w:r>
      <w:r>
        <w:rPr>
          <w:color w:val="231F20"/>
          <w:spacing w:val="-65"/>
        </w:rPr>
        <w:t> </w:t>
      </w:r>
      <w:r>
        <w:rPr>
          <w:color w:val="231F20"/>
        </w:rPr>
        <w:t>situação fora apontada teoricamente por Dwyer e Kim (2003) e confirmada empirica-</w:t>
      </w:r>
      <w:r>
        <w:rPr>
          <w:color w:val="231F20"/>
          <w:spacing w:val="1"/>
        </w:rPr>
        <w:t> </w:t>
      </w:r>
      <w:r>
        <w:rPr>
          <w:color w:val="231F20"/>
        </w:rPr>
        <w:t>mente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sete</w:t>
      </w:r>
      <w:r>
        <w:rPr>
          <w:color w:val="231F20"/>
          <w:spacing w:val="-5"/>
        </w:rPr>
        <w:t> </w:t>
      </w:r>
      <w:r>
        <w:rPr>
          <w:color w:val="231F20"/>
        </w:rPr>
        <w:t>destinos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litoral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Santa</w:t>
      </w:r>
      <w:r>
        <w:rPr>
          <w:color w:val="231F20"/>
          <w:spacing w:val="-4"/>
        </w:rPr>
        <w:t> </w:t>
      </w:r>
      <w:r>
        <w:rPr>
          <w:color w:val="231F20"/>
        </w:rPr>
        <w:t>Catarina,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Hoffmann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Campos</w:t>
      </w:r>
      <w:r>
        <w:rPr>
          <w:color w:val="231F20"/>
          <w:spacing w:val="-4"/>
        </w:rPr>
        <w:t> </w:t>
      </w:r>
      <w:r>
        <w:rPr>
          <w:color w:val="231F20"/>
        </w:rPr>
        <w:t>(2013),</w:t>
      </w:r>
      <w:r>
        <w:rPr>
          <w:color w:val="231F20"/>
          <w:spacing w:val="-6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nas</w:t>
      </w:r>
      <w:r>
        <w:rPr>
          <w:color w:val="231F20"/>
          <w:spacing w:val="-4"/>
        </w:rPr>
        <w:t> </w:t>
      </w:r>
      <w:r>
        <w:rPr>
          <w:color w:val="231F20"/>
        </w:rPr>
        <w:t>cidades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Alto</w:t>
      </w:r>
      <w:r>
        <w:rPr>
          <w:color w:val="231F20"/>
          <w:spacing w:val="-4"/>
        </w:rPr>
        <w:t> </w:t>
      </w:r>
      <w:r>
        <w:rPr>
          <w:color w:val="231F20"/>
        </w:rPr>
        <w:t>Paraíso-GO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Pirenópolis-GO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Hoffmann,</w:t>
      </w:r>
      <w:r>
        <w:rPr>
          <w:color w:val="231F20"/>
          <w:spacing w:val="-3"/>
        </w:rPr>
        <w:t> </w:t>
      </w:r>
      <w:r>
        <w:rPr>
          <w:color w:val="231F20"/>
        </w:rPr>
        <w:t>Oliveira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Brocchi</w:t>
      </w:r>
      <w:r>
        <w:rPr>
          <w:color w:val="231F20"/>
          <w:spacing w:val="-64"/>
        </w:rPr>
        <w:t> </w:t>
      </w:r>
      <w:r>
        <w:rPr>
          <w:color w:val="231F20"/>
        </w:rPr>
        <w:t>(2016). A partir dos dois estudos, pôde-se observar instituições que não possuíam a</w:t>
      </w:r>
      <w:r>
        <w:rPr>
          <w:color w:val="231F20"/>
          <w:spacing w:val="1"/>
        </w:rPr>
        <w:t> </w:t>
      </w:r>
      <w:r>
        <w:rPr>
          <w:color w:val="231F20"/>
        </w:rPr>
        <w:t>atividade turística como foco e, por sua vez, não atuam nessa vertente. Ou seja, um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possuir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muitas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suporte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aglomeração,</w:t>
      </w:r>
      <w:r>
        <w:rPr>
          <w:color w:val="231F20"/>
          <w:spacing w:val="-15"/>
        </w:rPr>
        <w:t> </w:t>
      </w:r>
      <w:r>
        <w:rPr>
          <w:color w:val="231F20"/>
        </w:rPr>
        <w:t>contudo,</w:t>
      </w:r>
      <w:r>
        <w:rPr>
          <w:color w:val="231F20"/>
          <w:spacing w:val="-16"/>
        </w:rPr>
        <w:t> </w:t>
      </w:r>
      <w:r>
        <w:rPr>
          <w:color w:val="231F20"/>
        </w:rPr>
        <w:t>pou-</w:t>
      </w:r>
      <w:r>
        <w:rPr>
          <w:color w:val="231F20"/>
          <w:spacing w:val="-64"/>
        </w:rPr>
        <w:t> </w:t>
      </w:r>
      <w:r>
        <w:rPr>
          <w:color w:val="231F20"/>
        </w:rPr>
        <w:t>cas</w:t>
      </w:r>
      <w:r>
        <w:rPr>
          <w:color w:val="231F20"/>
          <w:spacing w:val="-1"/>
        </w:rPr>
        <w:t> </w:t>
      </w:r>
      <w:r>
        <w:rPr>
          <w:color w:val="231F20"/>
        </w:rPr>
        <w:t>terem</w:t>
      </w:r>
      <w:r>
        <w:rPr>
          <w:color w:val="231F20"/>
          <w:spacing w:val="-1"/>
        </w:rPr>
        <w:t> </w:t>
      </w:r>
      <w:r>
        <w:rPr>
          <w:color w:val="231F20"/>
        </w:rPr>
        <w:t>foco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atividade</w:t>
      </w:r>
      <w:r>
        <w:rPr>
          <w:color w:val="231F20"/>
          <w:spacing w:val="-1"/>
        </w:rPr>
        <w:t> </w:t>
      </w:r>
      <w:r>
        <w:rPr>
          <w:color w:val="231F20"/>
        </w:rPr>
        <w:t>turística.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Somado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isso,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variabilidade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instituições</w:t>
      </w:r>
      <w:r>
        <w:rPr>
          <w:color w:val="231F20"/>
          <w:spacing w:val="37"/>
        </w:rPr>
        <w:t> </w:t>
      </w:r>
      <w:r>
        <w:rPr>
          <w:color w:val="231F20"/>
        </w:rPr>
        <w:t>não</w:t>
      </w:r>
      <w:r>
        <w:rPr>
          <w:color w:val="231F20"/>
          <w:spacing w:val="37"/>
        </w:rPr>
        <w:t> </w:t>
      </w:r>
      <w:r>
        <w:rPr>
          <w:color w:val="231F20"/>
        </w:rPr>
        <w:t>necessariamente</w:t>
      </w:r>
      <w:r>
        <w:rPr>
          <w:color w:val="231F20"/>
          <w:spacing w:val="37"/>
        </w:rPr>
        <w:t> </w:t>
      </w:r>
      <w:r>
        <w:rPr>
          <w:color w:val="231F20"/>
        </w:rPr>
        <w:t>resulta</w:t>
      </w:r>
      <w:r>
        <w:rPr>
          <w:color w:val="231F20"/>
          <w:spacing w:val="-64"/>
        </w:rPr>
        <w:t> </w:t>
      </w:r>
      <w:r>
        <w:rPr>
          <w:color w:val="231F20"/>
        </w:rPr>
        <w:t>em uma variabilidade de serviços disponíveis no destino. Por exemplo, Hoffmann e</w:t>
      </w:r>
      <w:r>
        <w:rPr>
          <w:color w:val="231F20"/>
          <w:spacing w:val="1"/>
        </w:rPr>
        <w:t> </w:t>
      </w:r>
      <w:r>
        <w:rPr>
          <w:color w:val="231F20"/>
        </w:rPr>
        <w:t>Campos</w:t>
      </w:r>
      <w:r>
        <w:rPr>
          <w:color w:val="231F20"/>
          <w:spacing w:val="-4"/>
        </w:rPr>
        <w:t> </w:t>
      </w:r>
      <w:r>
        <w:rPr>
          <w:color w:val="231F20"/>
        </w:rPr>
        <w:t>(2013)</w:t>
      </w:r>
      <w:r>
        <w:rPr>
          <w:color w:val="231F20"/>
          <w:spacing w:val="-4"/>
        </w:rPr>
        <w:t> </w:t>
      </w:r>
      <w:r>
        <w:rPr>
          <w:color w:val="231F20"/>
        </w:rPr>
        <w:t>perceberam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região</w:t>
      </w:r>
      <w:r>
        <w:rPr>
          <w:color w:val="231F20"/>
          <w:spacing w:val="-4"/>
        </w:rPr>
        <w:t> </w:t>
      </w:r>
      <w:r>
        <w:rPr>
          <w:color w:val="231F20"/>
        </w:rPr>
        <w:t>analisada</w:t>
      </w:r>
      <w:r>
        <w:rPr>
          <w:color w:val="231F20"/>
          <w:spacing w:val="-4"/>
        </w:rPr>
        <w:t> </w:t>
      </w:r>
      <w:r>
        <w:rPr>
          <w:color w:val="231F20"/>
        </w:rPr>
        <w:t>apresentava</w:t>
      </w:r>
      <w:r>
        <w:rPr>
          <w:color w:val="231F20"/>
          <w:spacing w:val="-3"/>
        </w:rPr>
        <w:t> </w:t>
      </w:r>
      <w:r>
        <w:rPr>
          <w:color w:val="231F20"/>
        </w:rPr>
        <w:t>variabilidade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ins-</w:t>
      </w:r>
      <w:r>
        <w:rPr>
          <w:color w:val="231F20"/>
          <w:spacing w:val="-64"/>
        </w:rPr>
        <w:t> </w:t>
      </w:r>
      <w:r>
        <w:rPr>
          <w:color w:val="231F20"/>
        </w:rPr>
        <w:t>tituições sem, contudo, refletir em diversidade de serviços. Enquanto alguns serviços</w:t>
      </w:r>
      <w:r>
        <w:rPr>
          <w:color w:val="231F20"/>
          <w:spacing w:val="-64"/>
        </w:rPr>
        <w:t> </w:t>
      </w:r>
      <w:r>
        <w:rPr>
          <w:color w:val="231F20"/>
        </w:rPr>
        <w:t>eram recorrentes – como assessoria – outros não foram identificados – como ações</w:t>
      </w:r>
      <w:r>
        <w:rPr>
          <w:color w:val="231F20"/>
          <w:spacing w:val="1"/>
        </w:rPr>
        <w:t> </w:t>
      </w:r>
      <w:r>
        <w:rPr>
          <w:color w:val="231F20"/>
        </w:rPr>
        <w:t>voltadas</w:t>
      </w:r>
      <w:r>
        <w:rPr>
          <w:color w:val="231F20"/>
          <w:spacing w:val="-1"/>
        </w:rPr>
        <w:t> </w:t>
      </w:r>
      <w:r>
        <w:rPr>
          <w:color w:val="231F20"/>
        </w:rPr>
        <w:t>à</w:t>
      </w:r>
      <w:r>
        <w:rPr>
          <w:color w:val="231F20"/>
          <w:spacing w:val="-1"/>
        </w:rPr>
        <w:t> </w:t>
      </w:r>
      <w:r>
        <w:rPr>
          <w:color w:val="231F20"/>
        </w:rPr>
        <w:t>preservação</w:t>
      </w:r>
      <w:r>
        <w:rPr>
          <w:color w:val="231F20"/>
          <w:spacing w:val="-1"/>
        </w:rPr>
        <w:t> </w:t>
      </w:r>
      <w:r>
        <w:rPr>
          <w:color w:val="231F20"/>
        </w:rPr>
        <w:t>do meio</w:t>
      </w:r>
      <w:r>
        <w:rPr>
          <w:color w:val="231F20"/>
          <w:spacing w:val="-1"/>
        </w:rPr>
        <w:t> </w:t>
      </w:r>
      <w:r>
        <w:rPr>
          <w:color w:val="231F20"/>
        </w:rPr>
        <w:t>ambiente.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Os diferentes atores de um destino tendem a ter percepções diferentes acerca</w:t>
      </w:r>
      <w:r>
        <w:rPr>
          <w:color w:val="231F20"/>
          <w:spacing w:val="-64"/>
        </w:rPr>
        <w:t> </w:t>
      </w:r>
      <w:r>
        <w:rPr>
          <w:color w:val="231F20"/>
        </w:rPr>
        <w:t>dos serviços disponibilizados pelas instituições de suporte de modo que, por vezes,</w:t>
      </w:r>
      <w:r>
        <w:rPr>
          <w:color w:val="231F20"/>
          <w:spacing w:val="1"/>
        </w:rPr>
        <w:t> </w:t>
      </w:r>
      <w:r>
        <w:rPr>
          <w:color w:val="231F20"/>
        </w:rPr>
        <w:t>há empresas que até desconhecem a disponibilização de certos serviços (STACKE;</w:t>
      </w:r>
      <w:r>
        <w:rPr>
          <w:color w:val="231F20"/>
          <w:spacing w:val="1"/>
        </w:rPr>
        <w:t> </w:t>
      </w:r>
      <w:r>
        <w:rPr>
          <w:color w:val="231F20"/>
        </w:rPr>
        <w:t>HOFFMANN; COSTA, 2012). Nesse estudo, as empresas desconheciam serviços</w:t>
      </w:r>
      <w:r>
        <w:rPr>
          <w:color w:val="231F20"/>
          <w:spacing w:val="1"/>
        </w:rPr>
        <w:t> </w:t>
      </w:r>
      <w:r>
        <w:rPr>
          <w:color w:val="231F20"/>
        </w:rPr>
        <w:t>disponibilizados pelas instituições de seu destino, como pesquisa e desenvolvimento</w:t>
      </w:r>
      <w:r>
        <w:rPr>
          <w:color w:val="231F20"/>
          <w:spacing w:val="-64"/>
        </w:rPr>
        <w:t> </w:t>
      </w:r>
      <w:r>
        <w:rPr>
          <w:color w:val="231F20"/>
        </w:rPr>
        <w:t>(P&amp;D).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mesma</w:t>
      </w:r>
      <w:r>
        <w:rPr>
          <w:color w:val="231F20"/>
          <w:spacing w:val="-9"/>
        </w:rPr>
        <w:t> </w:t>
      </w:r>
      <w:r>
        <w:rPr>
          <w:color w:val="231F20"/>
        </w:rPr>
        <w:t>situação</w:t>
      </w:r>
      <w:r>
        <w:rPr>
          <w:color w:val="231F20"/>
          <w:spacing w:val="-9"/>
        </w:rPr>
        <w:t> </w:t>
      </w:r>
      <w:r>
        <w:rPr>
          <w:color w:val="231F20"/>
        </w:rPr>
        <w:t>foi</w:t>
      </w:r>
      <w:r>
        <w:rPr>
          <w:color w:val="231F20"/>
          <w:spacing w:val="-9"/>
        </w:rPr>
        <w:t> </w:t>
      </w:r>
      <w:r>
        <w:rPr>
          <w:color w:val="231F20"/>
        </w:rPr>
        <w:t>identificada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outros</w:t>
      </w:r>
      <w:r>
        <w:rPr>
          <w:color w:val="231F20"/>
          <w:spacing w:val="-9"/>
        </w:rPr>
        <w:t> </w:t>
      </w:r>
      <w:r>
        <w:rPr>
          <w:color w:val="231F20"/>
        </w:rPr>
        <w:t>dois</w:t>
      </w:r>
      <w:r>
        <w:rPr>
          <w:color w:val="231F20"/>
          <w:spacing w:val="-10"/>
        </w:rPr>
        <w:t> </w:t>
      </w:r>
      <w:r>
        <w:rPr>
          <w:color w:val="231F20"/>
        </w:rPr>
        <w:t>estudos</w:t>
      </w:r>
      <w:r>
        <w:rPr>
          <w:color w:val="231F20"/>
          <w:spacing w:val="-9"/>
        </w:rPr>
        <w:t> </w:t>
      </w:r>
      <w:r>
        <w:rPr>
          <w:color w:val="231F20"/>
        </w:rPr>
        <w:t>(HOFFMANN,</w:t>
      </w:r>
      <w:r>
        <w:rPr>
          <w:color w:val="231F20"/>
          <w:spacing w:val="-9"/>
        </w:rPr>
        <w:t> </w:t>
      </w:r>
      <w:r>
        <w:rPr>
          <w:color w:val="231F20"/>
        </w:rPr>
        <w:t>2002;</w:t>
      </w:r>
      <w:r>
        <w:rPr>
          <w:color w:val="231F20"/>
          <w:spacing w:val="-64"/>
        </w:rPr>
        <w:t> </w:t>
      </w:r>
      <w:r>
        <w:rPr>
          <w:color w:val="231F20"/>
        </w:rPr>
        <w:t>HOFFMANN;</w:t>
      </w:r>
      <w:r>
        <w:rPr>
          <w:color w:val="231F20"/>
          <w:spacing w:val="-8"/>
        </w:rPr>
        <w:t> </w:t>
      </w:r>
      <w:r>
        <w:rPr>
          <w:color w:val="231F20"/>
        </w:rPr>
        <w:t>CAMPOS,</w:t>
      </w:r>
      <w:r>
        <w:rPr>
          <w:color w:val="231F20"/>
          <w:spacing w:val="-8"/>
        </w:rPr>
        <w:t> </w:t>
      </w:r>
      <w:r>
        <w:rPr>
          <w:color w:val="231F20"/>
        </w:rPr>
        <w:t>2013),</w:t>
      </w:r>
      <w:r>
        <w:rPr>
          <w:color w:val="231F20"/>
          <w:spacing w:val="-8"/>
        </w:rPr>
        <w:t> </w:t>
      </w:r>
      <w:r>
        <w:rPr>
          <w:color w:val="231F20"/>
        </w:rPr>
        <w:t>nos</w:t>
      </w:r>
      <w:r>
        <w:rPr>
          <w:color w:val="231F20"/>
          <w:spacing w:val="-8"/>
        </w:rPr>
        <w:t> </w:t>
      </w:r>
      <w:r>
        <w:rPr>
          <w:color w:val="231F20"/>
        </w:rPr>
        <w:t>quais</w:t>
      </w:r>
      <w:r>
        <w:rPr>
          <w:color w:val="231F20"/>
          <w:spacing w:val="-8"/>
        </w:rPr>
        <w:t> </w:t>
      </w:r>
      <w:r>
        <w:rPr>
          <w:color w:val="231F20"/>
        </w:rPr>
        <w:t>demonstraram</w:t>
      </w:r>
      <w:r>
        <w:rPr>
          <w:color w:val="231F20"/>
          <w:spacing w:val="-8"/>
        </w:rPr>
        <w:t> </w:t>
      </w:r>
      <w:r>
        <w:rPr>
          <w:color w:val="231F20"/>
        </w:rPr>
        <w:t>casos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que,</w:t>
      </w:r>
      <w:r>
        <w:rPr>
          <w:color w:val="231F20"/>
          <w:spacing w:val="-8"/>
        </w:rPr>
        <w:t> </w:t>
      </w:r>
      <w:r>
        <w:rPr>
          <w:color w:val="231F20"/>
        </w:rPr>
        <w:t>apesar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serviços estar disponíveis localmente, nem todas as empresas se beneficiam deles.</w:t>
      </w:r>
      <w:r>
        <w:rPr>
          <w:color w:val="231F20"/>
          <w:spacing w:val="1"/>
        </w:rPr>
        <w:t> </w:t>
      </w:r>
      <w:r>
        <w:rPr>
          <w:color w:val="231F20"/>
        </w:rPr>
        <w:t>Ambos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trabalhos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explicaram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porquê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isso</w:t>
      </w:r>
      <w:r>
        <w:rPr>
          <w:color w:val="231F20"/>
          <w:spacing w:val="-11"/>
        </w:rPr>
        <w:t> </w:t>
      </w:r>
      <w:r>
        <w:rPr>
          <w:color w:val="231F20"/>
        </w:rPr>
        <w:t>acontecer.</w:t>
      </w:r>
      <w:r>
        <w:rPr>
          <w:color w:val="231F20"/>
          <w:spacing w:val="-12"/>
        </w:rPr>
        <w:t> </w:t>
      </w:r>
      <w:r>
        <w:rPr>
          <w:color w:val="231F20"/>
        </w:rPr>
        <w:t>Ademais,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utilização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serviços</w:t>
      </w:r>
      <w:r>
        <w:rPr>
          <w:color w:val="231F20"/>
          <w:spacing w:val="-6"/>
        </w:rPr>
        <w:t> </w:t>
      </w:r>
      <w:r>
        <w:rPr>
          <w:color w:val="231F20"/>
        </w:rPr>
        <w:t>disponibilizados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necessariamente</w:t>
      </w:r>
      <w:r>
        <w:rPr>
          <w:color w:val="231F20"/>
          <w:spacing w:val="-6"/>
        </w:rPr>
        <w:t> </w:t>
      </w:r>
      <w:r>
        <w:rPr>
          <w:color w:val="231F20"/>
        </w:rPr>
        <w:t>igual</w:t>
      </w:r>
      <w:r>
        <w:rPr>
          <w:color w:val="231F20"/>
          <w:spacing w:val="-6"/>
        </w:rPr>
        <w:t> </w:t>
      </w:r>
      <w:r>
        <w:rPr>
          <w:color w:val="231F20"/>
        </w:rPr>
        <w:t>entre</w:t>
      </w:r>
      <w:r>
        <w:rPr>
          <w:color w:val="231F20"/>
          <w:spacing w:val="-6"/>
        </w:rPr>
        <w:t> </w:t>
      </w:r>
      <w:r>
        <w:rPr>
          <w:color w:val="231F20"/>
        </w:rPr>
        <w:t>diferentes</w:t>
      </w:r>
      <w:r>
        <w:rPr>
          <w:color w:val="231F20"/>
          <w:spacing w:val="-7"/>
        </w:rPr>
        <w:t> </w:t>
      </w:r>
      <w:r>
        <w:rPr>
          <w:color w:val="231F20"/>
        </w:rPr>
        <w:t>grupos</w:t>
      </w:r>
      <w:r>
        <w:rPr>
          <w:color w:val="231F20"/>
          <w:spacing w:val="-6"/>
        </w:rPr>
        <w:t> </w:t>
      </w:r>
      <w:r>
        <w:rPr>
          <w:color w:val="231F20"/>
        </w:rPr>
        <w:t>ou</w:t>
      </w:r>
      <w:r>
        <w:rPr>
          <w:color w:val="231F20"/>
          <w:spacing w:val="-64"/>
        </w:rPr>
        <w:t> </w:t>
      </w:r>
      <w:r>
        <w:rPr>
          <w:color w:val="231F20"/>
        </w:rPr>
        <w:t>setores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destino</w:t>
      </w:r>
      <w:r>
        <w:rPr>
          <w:color w:val="231F20"/>
          <w:spacing w:val="-4"/>
        </w:rPr>
        <w:t> </w:t>
      </w:r>
      <w:r>
        <w:rPr>
          <w:color w:val="231F20"/>
        </w:rPr>
        <w:t>(STACKE;</w:t>
      </w:r>
      <w:r>
        <w:rPr>
          <w:color w:val="231F20"/>
          <w:spacing w:val="-4"/>
        </w:rPr>
        <w:t> </w:t>
      </w:r>
      <w:r>
        <w:rPr>
          <w:color w:val="231F20"/>
        </w:rPr>
        <w:t>HOFFMANN;</w:t>
      </w:r>
      <w:r>
        <w:rPr>
          <w:color w:val="231F20"/>
          <w:spacing w:val="-3"/>
        </w:rPr>
        <w:t> </w:t>
      </w:r>
      <w:r>
        <w:rPr>
          <w:color w:val="231F20"/>
        </w:rPr>
        <w:t>COSTA,</w:t>
      </w:r>
      <w:r>
        <w:rPr>
          <w:color w:val="231F20"/>
          <w:spacing w:val="-3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14"/>
        <w:ind w:right="111" w:firstLine="709"/>
        <w:jc w:val="both"/>
      </w:pPr>
      <w:r>
        <w:rPr>
          <w:color w:val="231F20"/>
        </w:rPr>
        <w:t>Há</w:t>
      </w:r>
      <w:r>
        <w:rPr>
          <w:color w:val="231F20"/>
          <w:spacing w:val="-5"/>
        </w:rPr>
        <w:t> </w:t>
      </w:r>
      <w:r>
        <w:rPr>
          <w:color w:val="231F20"/>
        </w:rPr>
        <w:t>literatura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defende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aglomeração</w:t>
      </w:r>
      <w:r>
        <w:rPr>
          <w:color w:val="231F20"/>
          <w:spacing w:val="-5"/>
        </w:rPr>
        <w:t> </w:t>
      </w:r>
      <w:r>
        <w:rPr>
          <w:color w:val="231F20"/>
        </w:rPr>
        <w:t>turística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produto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qual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4"/>
        </w:rPr>
        <w:t> </w:t>
      </w:r>
      <w:r>
        <w:rPr>
          <w:color w:val="231F20"/>
        </w:rPr>
        <w:t>instituições agem de maneira a suprir os serviços de modo complementar (BECAT-</w:t>
      </w:r>
      <w:r>
        <w:rPr>
          <w:color w:val="231F20"/>
          <w:spacing w:val="1"/>
        </w:rPr>
        <w:t> </w:t>
      </w:r>
      <w:r>
        <w:rPr>
          <w:color w:val="231F20"/>
        </w:rPr>
        <w:t>TINI,</w:t>
      </w:r>
      <w:r>
        <w:rPr>
          <w:color w:val="231F20"/>
          <w:spacing w:val="-8"/>
        </w:rPr>
        <w:t> </w:t>
      </w:r>
      <w:r>
        <w:rPr>
          <w:color w:val="231F20"/>
        </w:rPr>
        <w:t>1990,</w:t>
      </w:r>
      <w:r>
        <w:rPr>
          <w:color w:val="231F20"/>
          <w:spacing w:val="-7"/>
        </w:rPr>
        <w:t> </w:t>
      </w:r>
      <w:r>
        <w:rPr>
          <w:color w:val="231F20"/>
        </w:rPr>
        <w:t>1991;</w:t>
      </w:r>
      <w:r>
        <w:rPr>
          <w:color w:val="231F20"/>
          <w:spacing w:val="-8"/>
        </w:rPr>
        <w:t> </w:t>
      </w:r>
      <w:r>
        <w:rPr>
          <w:color w:val="231F20"/>
        </w:rPr>
        <w:t>BRUSCO,</w:t>
      </w:r>
      <w:r>
        <w:rPr>
          <w:color w:val="231F20"/>
          <w:spacing w:val="-7"/>
        </w:rPr>
        <w:t> </w:t>
      </w:r>
      <w:r>
        <w:rPr>
          <w:color w:val="231F20"/>
        </w:rPr>
        <w:t>1990,</w:t>
      </w:r>
      <w:r>
        <w:rPr>
          <w:color w:val="231F20"/>
          <w:spacing w:val="-7"/>
        </w:rPr>
        <w:t> </w:t>
      </w:r>
      <w:r>
        <w:rPr>
          <w:color w:val="231F20"/>
        </w:rPr>
        <w:t>1992;</w:t>
      </w:r>
      <w:r>
        <w:rPr>
          <w:color w:val="231F20"/>
          <w:spacing w:val="-8"/>
        </w:rPr>
        <w:t> </w:t>
      </w:r>
      <w:r>
        <w:rPr>
          <w:color w:val="231F20"/>
        </w:rPr>
        <w:t>CUNHA;</w:t>
      </w:r>
      <w:r>
        <w:rPr>
          <w:color w:val="231F20"/>
          <w:spacing w:val="-7"/>
        </w:rPr>
        <w:t> </w:t>
      </w:r>
      <w:r>
        <w:rPr>
          <w:color w:val="231F20"/>
        </w:rPr>
        <w:t>CUNHA,</w:t>
      </w:r>
      <w:r>
        <w:rPr>
          <w:color w:val="231F20"/>
          <w:spacing w:val="-8"/>
        </w:rPr>
        <w:t> </w:t>
      </w:r>
      <w:r>
        <w:rPr>
          <w:color w:val="231F20"/>
        </w:rPr>
        <w:t>2005;</w:t>
      </w:r>
      <w:r>
        <w:rPr>
          <w:color w:val="231F20"/>
          <w:spacing w:val="-7"/>
        </w:rPr>
        <w:t> </w:t>
      </w:r>
      <w:r>
        <w:rPr>
          <w:color w:val="231F20"/>
        </w:rPr>
        <w:t>SCOTT;</w:t>
      </w:r>
      <w:r>
        <w:rPr>
          <w:color w:val="231F20"/>
          <w:spacing w:val="-7"/>
        </w:rPr>
        <w:t> </w:t>
      </w:r>
      <w:r>
        <w:rPr>
          <w:color w:val="231F20"/>
        </w:rPr>
        <w:t>COOPER;</w:t>
      </w:r>
    </w:p>
    <w:p>
      <w:pPr>
        <w:pStyle w:val="BodyText"/>
        <w:spacing w:line="312" w:lineRule="auto" w:before="4"/>
        <w:ind w:right="111"/>
        <w:jc w:val="both"/>
      </w:pPr>
      <w:r>
        <w:rPr>
          <w:color w:val="231F20"/>
        </w:rPr>
        <w:t>BAGGIO, 2008). Outrossim, sabe-se que a complementariedade de recursos e ca-</w:t>
      </w:r>
      <w:r>
        <w:rPr>
          <w:color w:val="231F20"/>
          <w:spacing w:val="1"/>
        </w:rPr>
        <w:t> </w:t>
      </w:r>
      <w:r>
        <w:rPr>
          <w:color w:val="231F20"/>
        </w:rPr>
        <w:t>pacidades é um dos fatores que influenciam o estabelecimento de relações entre as</w:t>
      </w:r>
      <w:r>
        <w:rPr>
          <w:color w:val="231F20"/>
          <w:spacing w:val="1"/>
        </w:rPr>
        <w:t> </w:t>
      </w:r>
      <w:r>
        <w:rPr>
          <w:color w:val="231F20"/>
        </w:rPr>
        <w:t>organizações (GNYAWALI; PARK, 2009). Essa situação foi identifica empiricamente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Imbituba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Garopaba,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litoral</w:t>
      </w:r>
      <w:r>
        <w:rPr>
          <w:color w:val="231F20"/>
          <w:spacing w:val="-15"/>
        </w:rPr>
        <w:t> </w:t>
      </w:r>
      <w:r>
        <w:rPr>
          <w:color w:val="231F20"/>
        </w:rPr>
        <w:t>sul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Santa</w:t>
      </w:r>
      <w:r>
        <w:rPr>
          <w:color w:val="231F20"/>
          <w:spacing w:val="-16"/>
        </w:rPr>
        <w:t> </w:t>
      </w:r>
      <w:r>
        <w:rPr>
          <w:color w:val="231F20"/>
        </w:rPr>
        <w:t>Catarina,</w:t>
      </w:r>
      <w:r>
        <w:rPr>
          <w:color w:val="231F20"/>
          <w:spacing w:val="-15"/>
        </w:rPr>
        <w:t> </w:t>
      </w:r>
      <w:r>
        <w:rPr>
          <w:color w:val="231F20"/>
        </w:rPr>
        <w:t>mediante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estudo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Hoffmann,</w:t>
      </w:r>
      <w:r>
        <w:rPr>
          <w:color w:val="231F20"/>
          <w:spacing w:val="-4"/>
        </w:rPr>
        <w:t> </w:t>
      </w:r>
      <w:r>
        <w:rPr>
          <w:color w:val="231F20"/>
        </w:rPr>
        <w:t>Vianna,</w:t>
      </w:r>
      <w:r>
        <w:rPr>
          <w:color w:val="231F20"/>
          <w:spacing w:val="-4"/>
        </w:rPr>
        <w:t> </w:t>
      </w:r>
      <w:r>
        <w:rPr>
          <w:color w:val="231F20"/>
        </w:rPr>
        <w:t>Miyazaki,</w:t>
      </w:r>
      <w:r>
        <w:rPr>
          <w:color w:val="231F20"/>
          <w:spacing w:val="-4"/>
        </w:rPr>
        <w:t> </w:t>
      </w:r>
      <w:r>
        <w:rPr>
          <w:color w:val="231F20"/>
        </w:rPr>
        <w:t>Cruz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Negri</w:t>
      </w:r>
      <w:r>
        <w:rPr>
          <w:color w:val="231F20"/>
          <w:spacing w:val="-5"/>
        </w:rPr>
        <w:t> </w:t>
      </w:r>
      <w:r>
        <w:rPr>
          <w:color w:val="231F20"/>
        </w:rPr>
        <w:t>(2007).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autores</w:t>
      </w:r>
      <w:r>
        <w:rPr>
          <w:color w:val="231F20"/>
          <w:spacing w:val="-4"/>
        </w:rPr>
        <w:t> </w:t>
      </w:r>
      <w:r>
        <w:rPr>
          <w:color w:val="231F20"/>
        </w:rPr>
        <w:t>levantaram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servi-</w:t>
      </w:r>
      <w:r>
        <w:rPr>
          <w:color w:val="231F20"/>
          <w:spacing w:val="-65"/>
        </w:rPr>
        <w:t> </w:t>
      </w:r>
      <w:r>
        <w:rPr>
          <w:color w:val="231F20"/>
        </w:rPr>
        <w:t>ços</w:t>
      </w:r>
      <w:r>
        <w:rPr>
          <w:color w:val="231F20"/>
          <w:spacing w:val="12"/>
        </w:rPr>
        <w:t> </w:t>
      </w:r>
      <w:r>
        <w:rPr>
          <w:color w:val="231F20"/>
        </w:rPr>
        <w:t>disponibilizados</w:t>
      </w:r>
      <w:r>
        <w:rPr>
          <w:color w:val="231F20"/>
          <w:spacing w:val="12"/>
        </w:rPr>
        <w:t> </w:t>
      </w:r>
      <w:r>
        <w:rPr>
          <w:color w:val="231F20"/>
        </w:rPr>
        <w:t>no</w:t>
      </w:r>
      <w:r>
        <w:rPr>
          <w:color w:val="231F20"/>
          <w:spacing w:val="13"/>
        </w:rPr>
        <w:t> </w:t>
      </w:r>
      <w:r>
        <w:rPr>
          <w:color w:val="231F20"/>
        </w:rPr>
        <w:t>destino</w:t>
      </w:r>
      <w:r>
        <w:rPr>
          <w:color w:val="231F20"/>
          <w:spacing w:val="12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identificaram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alguns</w:t>
      </w:r>
      <w:r>
        <w:rPr>
          <w:color w:val="231F20"/>
          <w:spacing w:val="13"/>
        </w:rPr>
        <w:t> </w:t>
      </w:r>
      <w:r>
        <w:rPr>
          <w:color w:val="231F20"/>
        </w:rPr>
        <w:t>serviços</w:t>
      </w:r>
      <w:r>
        <w:rPr>
          <w:color w:val="231F20"/>
          <w:spacing w:val="12"/>
        </w:rPr>
        <w:t> </w:t>
      </w:r>
      <w:r>
        <w:rPr>
          <w:color w:val="231F20"/>
        </w:rPr>
        <w:t>eram</w:t>
      </w:r>
      <w:r>
        <w:rPr>
          <w:color w:val="231F20"/>
          <w:spacing w:val="13"/>
        </w:rPr>
        <w:t> </w:t>
      </w:r>
      <w:r>
        <w:rPr>
          <w:color w:val="231F20"/>
        </w:rPr>
        <w:t>oferecidos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95" w:lineRule="auto" w:before="208"/>
        <w:ind w:right="111"/>
        <w:jc w:val="both"/>
      </w:pPr>
      <w:r>
        <w:rPr>
          <w:color w:val="231F20"/>
        </w:rPr>
        <w:t>apenas por uma das instituições, que havia uma oferta muito variada de serviços e</w:t>
      </w:r>
      <w:r>
        <w:rPr>
          <w:color w:val="231F20"/>
          <w:spacing w:val="1"/>
        </w:rPr>
        <w:t> </w:t>
      </w:r>
      <w:r>
        <w:rPr>
          <w:color w:val="231F20"/>
        </w:rPr>
        <w:t>que nenhum dos serviços pesquisados estava ausente. Em contrapartida, a situação</w:t>
      </w:r>
      <w:r>
        <w:rPr>
          <w:color w:val="231F20"/>
          <w:spacing w:val="-64"/>
        </w:rPr>
        <w:t> </w:t>
      </w:r>
      <w:r>
        <w:rPr>
          <w:color w:val="231F20"/>
        </w:rPr>
        <w:t>oposta</w:t>
      </w:r>
      <w:r>
        <w:rPr>
          <w:color w:val="231F20"/>
          <w:spacing w:val="-14"/>
        </w:rPr>
        <w:t> </w:t>
      </w:r>
      <w:r>
        <w:rPr>
          <w:color w:val="231F20"/>
        </w:rPr>
        <w:t>também</w:t>
      </w:r>
      <w:r>
        <w:rPr>
          <w:color w:val="231F20"/>
          <w:spacing w:val="-13"/>
        </w:rPr>
        <w:t> </w:t>
      </w:r>
      <w:r>
        <w:rPr>
          <w:color w:val="231F20"/>
        </w:rPr>
        <w:t>foi</w:t>
      </w:r>
      <w:r>
        <w:rPr>
          <w:color w:val="231F20"/>
          <w:spacing w:val="-13"/>
        </w:rPr>
        <w:t> </w:t>
      </w:r>
      <w:r>
        <w:rPr>
          <w:color w:val="231F20"/>
        </w:rPr>
        <w:t>identificada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outros</w:t>
      </w:r>
      <w:r>
        <w:rPr>
          <w:color w:val="231F20"/>
          <w:spacing w:val="-13"/>
        </w:rPr>
        <w:t> </w:t>
      </w:r>
      <w:r>
        <w:rPr>
          <w:color w:val="231F20"/>
        </w:rPr>
        <w:t>estudos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caso,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modo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demonstrar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os serviços prestados pelas instituições de suporte não seguiam a lógica de comple-</w:t>
      </w:r>
      <w:r>
        <w:rPr>
          <w:color w:val="231F20"/>
          <w:spacing w:val="1"/>
        </w:rPr>
        <w:t> </w:t>
      </w:r>
      <w:r>
        <w:rPr>
          <w:color w:val="231F20"/>
        </w:rPr>
        <w:t>mentariedade de recursos (HOFFMANN; CAMPOS, 2013; HOFFMANN; OLIVEIRA;</w:t>
      </w:r>
      <w:r>
        <w:rPr>
          <w:color w:val="231F20"/>
          <w:spacing w:val="1"/>
        </w:rPr>
        <w:t> </w:t>
      </w:r>
      <w:r>
        <w:rPr>
          <w:color w:val="231F20"/>
        </w:rPr>
        <w:t>BROCCHI,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07" w:lineRule="auto" w:before="23"/>
        <w:ind w:right="111" w:firstLine="709"/>
        <w:jc w:val="both"/>
      </w:pP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ambos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estudos,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autores</w:t>
      </w:r>
      <w:r>
        <w:rPr>
          <w:color w:val="231F20"/>
          <w:spacing w:val="-12"/>
        </w:rPr>
        <w:t> </w:t>
      </w:r>
      <w:r>
        <w:rPr>
          <w:color w:val="231F20"/>
        </w:rPr>
        <w:t>constataram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heterogeneidade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sig-</w:t>
      </w:r>
      <w:r>
        <w:rPr>
          <w:color w:val="231F20"/>
          <w:spacing w:val="-64"/>
        </w:rPr>
        <w:t> </w:t>
      </w:r>
      <w:r>
        <w:rPr>
          <w:color w:val="231F20"/>
        </w:rPr>
        <w:t>nificou mais complementaridade de serviços, logo, os serviços não foram fornecidos</w:t>
      </w:r>
      <w:r>
        <w:rPr>
          <w:color w:val="231F20"/>
          <w:spacing w:val="1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preocupação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complementaridade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redundância.</w:t>
      </w:r>
      <w:r>
        <w:rPr>
          <w:color w:val="231F20"/>
          <w:spacing w:val="-9"/>
        </w:rPr>
        <w:t> </w:t>
      </w:r>
      <w:r>
        <w:rPr>
          <w:color w:val="231F20"/>
        </w:rPr>
        <w:t>Hoffmann,</w:t>
      </w:r>
      <w:r>
        <w:rPr>
          <w:color w:val="231F20"/>
          <w:spacing w:val="-9"/>
        </w:rPr>
        <w:t> </w:t>
      </w:r>
      <w:r>
        <w:rPr>
          <w:color w:val="231F20"/>
        </w:rPr>
        <w:t>Oliveira</w:t>
      </w:r>
      <w:r>
        <w:rPr>
          <w:color w:val="231F20"/>
          <w:spacing w:val="-64"/>
        </w:rPr>
        <w:t> </w:t>
      </w:r>
      <w:r>
        <w:rPr>
          <w:color w:val="231F20"/>
        </w:rPr>
        <w:t>e Brocchi (2016) identificaram, na cidade de Pirenópolis-GO, que aproximadamente</w:t>
      </w:r>
      <w:r>
        <w:rPr>
          <w:color w:val="231F20"/>
          <w:spacing w:val="1"/>
        </w:rPr>
        <w:t> </w:t>
      </w:r>
      <w:r>
        <w:rPr>
          <w:color w:val="231F20"/>
        </w:rPr>
        <w:t>82% dos relacionamentos estava concretizados (quanto à dependência das institui-</w:t>
      </w:r>
      <w:r>
        <w:rPr>
          <w:color w:val="231F20"/>
          <w:spacing w:val="1"/>
        </w:rPr>
        <w:t> </w:t>
      </w:r>
      <w:r>
        <w:rPr>
          <w:color w:val="231F20"/>
        </w:rPr>
        <w:t>ções)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74%</w:t>
      </w:r>
      <w:r>
        <w:rPr>
          <w:color w:val="231F20"/>
          <w:spacing w:val="-12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relacionamentos</w:t>
      </w:r>
      <w:r>
        <w:rPr>
          <w:color w:val="231F20"/>
          <w:spacing w:val="-12"/>
        </w:rPr>
        <w:t> </w:t>
      </w:r>
      <w:r>
        <w:rPr>
          <w:color w:val="231F20"/>
        </w:rPr>
        <w:t>estavam</w:t>
      </w:r>
      <w:r>
        <w:rPr>
          <w:color w:val="231F20"/>
          <w:spacing w:val="-11"/>
        </w:rPr>
        <w:t> </w:t>
      </w:r>
      <w:r>
        <w:rPr>
          <w:color w:val="231F20"/>
        </w:rPr>
        <w:t>concretizados</w:t>
      </w:r>
      <w:r>
        <w:rPr>
          <w:color w:val="231F20"/>
          <w:spacing w:val="-12"/>
        </w:rPr>
        <w:t> </w:t>
      </w:r>
      <w:r>
        <w:rPr>
          <w:color w:val="231F20"/>
        </w:rPr>
        <w:t>(quanto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influência).</w:t>
      </w:r>
      <w:r>
        <w:rPr>
          <w:color w:val="231F20"/>
          <w:spacing w:val="-11"/>
        </w:rPr>
        <w:t> </w:t>
      </w:r>
      <w:r>
        <w:rPr>
          <w:color w:val="231F20"/>
        </w:rPr>
        <w:t>Esses</w:t>
      </w:r>
      <w:r>
        <w:rPr>
          <w:color w:val="231F20"/>
          <w:spacing w:val="-64"/>
        </w:rPr>
        <w:t> </w:t>
      </w:r>
      <w:r>
        <w:rPr>
          <w:color w:val="231F20"/>
        </w:rPr>
        <w:t>valores demonstram que há uma alta densidade de relacionamentos entre as institui-</w:t>
      </w:r>
      <w:r>
        <w:rPr>
          <w:color w:val="231F20"/>
          <w:spacing w:val="-64"/>
        </w:rPr>
        <w:t> </w:t>
      </w:r>
      <w:r>
        <w:rPr>
          <w:color w:val="231F20"/>
        </w:rPr>
        <w:t>ções e, mesmo assim, apresentaram serviços redundantes. Logo, a perspectiva de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instituições</w:t>
      </w:r>
      <w:r>
        <w:rPr>
          <w:color w:val="231F20"/>
          <w:spacing w:val="-5"/>
        </w:rPr>
        <w:t> </w:t>
      </w:r>
      <w:r>
        <w:rPr>
          <w:color w:val="231F20"/>
        </w:rPr>
        <w:t>“conversavam”</w:t>
      </w:r>
      <w:r>
        <w:rPr>
          <w:color w:val="231F20"/>
          <w:spacing w:val="-6"/>
        </w:rPr>
        <w:t> </w:t>
      </w:r>
      <w:r>
        <w:rPr>
          <w:color w:val="231F20"/>
        </w:rPr>
        <w:t>entre</w:t>
      </w:r>
      <w:r>
        <w:rPr>
          <w:color w:val="231F20"/>
          <w:spacing w:val="-5"/>
        </w:rPr>
        <w:t> </w:t>
      </w:r>
      <w:r>
        <w:rPr>
          <w:color w:val="231F20"/>
        </w:rPr>
        <w:t>si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cada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especializava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área</w:t>
      </w:r>
      <w:r>
        <w:rPr>
          <w:color w:val="231F20"/>
          <w:spacing w:val="-64"/>
        </w:rPr>
        <w:t> </w:t>
      </w:r>
      <w:r>
        <w:rPr>
          <w:color w:val="231F20"/>
        </w:rPr>
        <w:t>não se concretizou. Contudo, o trabalho conduzido não permitiu afirmar quais são os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fatores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levaram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alto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índice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relação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entre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instituições.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Possíveis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explicações</w:t>
      </w:r>
      <w:r>
        <w:rPr>
          <w:color w:val="231F20"/>
          <w:spacing w:val="-64"/>
        </w:rPr>
        <w:t> </w:t>
      </w:r>
      <w:r>
        <w:rPr>
          <w:color w:val="231F20"/>
        </w:rPr>
        <w:t>são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busca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soluções</w:t>
      </w:r>
      <w:r>
        <w:rPr>
          <w:color w:val="231F20"/>
          <w:spacing w:val="-5"/>
        </w:rPr>
        <w:t> </w:t>
      </w:r>
      <w:r>
        <w:rPr>
          <w:color w:val="231F20"/>
        </w:rPr>
        <w:t>conjuntas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instituições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dificuldades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ambiente,</w:t>
      </w:r>
      <w:r>
        <w:rPr>
          <w:color w:val="231F20"/>
          <w:spacing w:val="-64"/>
        </w:rPr>
        <w:t> </w:t>
      </w:r>
      <w:r>
        <w:rPr>
          <w:color w:val="231F20"/>
        </w:rPr>
        <w:t>a busca por competitividade em prol da região, presença de objetivos em comum (o</w:t>
      </w:r>
      <w:r>
        <w:rPr>
          <w:color w:val="231F20"/>
          <w:spacing w:val="1"/>
        </w:rPr>
        <w:t> </w:t>
      </w:r>
      <w:r>
        <w:rPr>
          <w:color w:val="231F20"/>
        </w:rPr>
        <w:t>desenvolvimento do turismo) ou a necessidade burocrática do relacionamento entre</w:t>
      </w:r>
      <w:r>
        <w:rPr>
          <w:color w:val="231F20"/>
          <w:spacing w:val="1"/>
        </w:rPr>
        <w:t> </w:t>
      </w:r>
      <w:r>
        <w:rPr>
          <w:color w:val="231F20"/>
        </w:rPr>
        <w:t>as instituições público e privadas (HOFFMANN; OLIVEIRA; BROCCHI, 2016). Logo,</w:t>
      </w:r>
      <w:r>
        <w:rPr>
          <w:color w:val="231F20"/>
          <w:spacing w:val="1"/>
        </w:rPr>
        <w:t> </w:t>
      </w:r>
      <w:r>
        <w:rPr>
          <w:color w:val="231F20"/>
        </w:rPr>
        <w:t>a força que faz com que as instituições se aproximem não estaria pautada na busca</w:t>
      </w:r>
      <w:r>
        <w:rPr>
          <w:color w:val="231F20"/>
          <w:spacing w:val="1"/>
        </w:rPr>
        <w:t> </w:t>
      </w:r>
      <w:r>
        <w:rPr>
          <w:color w:val="231F20"/>
        </w:rPr>
        <w:t>pela complementariedade de recursos, mas sim devido ao efeito proximidade territo-</w:t>
      </w:r>
      <w:r>
        <w:rPr>
          <w:color w:val="231F20"/>
          <w:spacing w:val="1"/>
        </w:rPr>
        <w:t> </w:t>
      </w:r>
      <w:r>
        <w:rPr>
          <w:color w:val="231F20"/>
        </w:rPr>
        <w:t>rial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busca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objetivos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comum,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identificado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literatura</w:t>
      </w:r>
      <w:r>
        <w:rPr>
          <w:color w:val="231F20"/>
          <w:spacing w:val="-6"/>
        </w:rPr>
        <w:t> </w:t>
      </w:r>
      <w:r>
        <w:rPr>
          <w:color w:val="231F20"/>
        </w:rPr>
        <w:t>sobre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distritos</w:t>
      </w:r>
      <w:r>
        <w:rPr>
          <w:color w:val="231F20"/>
          <w:spacing w:val="-64"/>
        </w:rPr>
        <w:t> </w:t>
      </w:r>
      <w:r>
        <w:rPr>
          <w:color w:val="231F20"/>
        </w:rPr>
        <w:t>industriais</w:t>
      </w:r>
      <w:r>
        <w:rPr>
          <w:color w:val="231F20"/>
          <w:spacing w:val="16"/>
        </w:rPr>
        <w:t> </w:t>
      </w:r>
      <w:r>
        <w:rPr>
          <w:color w:val="231F20"/>
        </w:rPr>
        <w:t>(BRUSCO,</w:t>
      </w:r>
      <w:r>
        <w:rPr>
          <w:color w:val="231F20"/>
          <w:spacing w:val="17"/>
        </w:rPr>
        <w:t> </w:t>
      </w:r>
      <w:r>
        <w:rPr>
          <w:color w:val="231F20"/>
        </w:rPr>
        <w:t>1993;</w:t>
      </w:r>
      <w:r>
        <w:rPr>
          <w:color w:val="231F20"/>
          <w:spacing w:val="16"/>
        </w:rPr>
        <w:t> </w:t>
      </w:r>
      <w:r>
        <w:rPr>
          <w:color w:val="231F20"/>
        </w:rPr>
        <w:t>SCHMITZ;</w:t>
      </w:r>
      <w:r>
        <w:rPr>
          <w:color w:val="231F20"/>
          <w:spacing w:val="17"/>
        </w:rPr>
        <w:t> </w:t>
      </w:r>
      <w:r>
        <w:rPr>
          <w:color w:val="231F20"/>
        </w:rPr>
        <w:t>1993;</w:t>
      </w:r>
      <w:r>
        <w:rPr>
          <w:color w:val="231F20"/>
          <w:spacing w:val="16"/>
        </w:rPr>
        <w:t> </w:t>
      </w:r>
      <w:r>
        <w:rPr>
          <w:color w:val="231F20"/>
        </w:rPr>
        <w:t>MOLINA-MORALES;</w:t>
      </w:r>
      <w:r>
        <w:rPr>
          <w:color w:val="231F20"/>
          <w:spacing w:val="17"/>
        </w:rPr>
        <w:t> </w:t>
      </w:r>
      <w:r>
        <w:rPr>
          <w:color w:val="231F20"/>
        </w:rPr>
        <w:t>BELSO-MARTÍ-</w:t>
      </w:r>
    </w:p>
    <w:p>
      <w:pPr>
        <w:pStyle w:val="BodyText"/>
        <w:spacing w:line="244" w:lineRule="exact"/>
        <w:jc w:val="both"/>
      </w:pPr>
      <w:r>
        <w:rPr>
          <w:color w:val="231F20"/>
        </w:rPr>
        <w:t>NEZ;</w:t>
      </w:r>
      <w:r>
        <w:rPr>
          <w:color w:val="231F20"/>
          <w:spacing w:val="12"/>
        </w:rPr>
        <w:t> </w:t>
      </w:r>
      <w:r>
        <w:rPr>
          <w:color w:val="231F20"/>
        </w:rPr>
        <w:t>MÁS-VERDÚ;</w:t>
      </w:r>
      <w:r>
        <w:rPr>
          <w:color w:val="231F20"/>
          <w:spacing w:val="13"/>
        </w:rPr>
        <w:t> </w:t>
      </w:r>
      <w:r>
        <w:rPr>
          <w:color w:val="231F20"/>
        </w:rPr>
        <w:t>MARTÍNEZ-CHÁFER,</w:t>
      </w:r>
      <w:r>
        <w:rPr>
          <w:color w:val="231F20"/>
          <w:spacing w:val="13"/>
        </w:rPr>
        <w:t> </w:t>
      </w:r>
      <w:r>
        <w:rPr>
          <w:color w:val="231F20"/>
        </w:rPr>
        <w:t>2015).</w:t>
      </w:r>
      <w:r>
        <w:rPr>
          <w:color w:val="231F20"/>
          <w:spacing w:val="13"/>
        </w:rPr>
        <w:t> </w:t>
      </w:r>
      <w:r>
        <w:rPr>
          <w:color w:val="231F20"/>
        </w:rPr>
        <w:t>Isso</w:t>
      </w:r>
      <w:r>
        <w:rPr>
          <w:color w:val="231F20"/>
          <w:spacing w:val="13"/>
        </w:rPr>
        <w:t> </w:t>
      </w:r>
      <w:r>
        <w:rPr>
          <w:color w:val="231F20"/>
        </w:rPr>
        <w:t>posto,</w:t>
      </w:r>
      <w:r>
        <w:rPr>
          <w:color w:val="231F20"/>
          <w:spacing w:val="13"/>
        </w:rPr>
        <w:t> </w:t>
      </w:r>
      <w:r>
        <w:rPr>
          <w:color w:val="231F20"/>
        </w:rPr>
        <w:t>percebe-se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</w:p>
    <w:p>
      <w:pPr>
        <w:pStyle w:val="BodyText"/>
        <w:spacing w:line="295" w:lineRule="auto" w:before="64"/>
        <w:ind w:right="111"/>
        <w:jc w:val="both"/>
      </w:pPr>
      <w:r>
        <w:rPr>
          <w:color w:val="231F20"/>
        </w:rPr>
        <w:t>vai determinar quais serviços serão disponibilizados pelas instituições não é o que</w:t>
      </w:r>
      <w:r>
        <w:rPr>
          <w:color w:val="231F20"/>
          <w:spacing w:val="1"/>
        </w:rPr>
        <w:t> </w:t>
      </w:r>
      <w:r>
        <w:rPr>
          <w:color w:val="231F20"/>
        </w:rPr>
        <w:t>está</w:t>
      </w:r>
      <w:r>
        <w:rPr>
          <w:color w:val="231F20"/>
          <w:spacing w:val="-4"/>
        </w:rPr>
        <w:t> </w:t>
      </w:r>
      <w:r>
        <w:rPr>
          <w:color w:val="231F20"/>
        </w:rPr>
        <w:t>sendo</w:t>
      </w:r>
      <w:r>
        <w:rPr>
          <w:color w:val="231F20"/>
          <w:spacing w:val="-4"/>
        </w:rPr>
        <w:t> </w:t>
      </w:r>
      <w:r>
        <w:rPr>
          <w:color w:val="231F20"/>
        </w:rPr>
        <w:t>ou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4"/>
        </w:rPr>
        <w:t> </w:t>
      </w:r>
      <w:r>
        <w:rPr>
          <w:color w:val="231F20"/>
        </w:rPr>
        <w:t>disponibilizado</w:t>
      </w:r>
      <w:r>
        <w:rPr>
          <w:color w:val="231F20"/>
          <w:spacing w:val="-4"/>
        </w:rPr>
        <w:t> </w:t>
      </w:r>
      <w:r>
        <w:rPr>
          <w:color w:val="231F20"/>
        </w:rPr>
        <w:t>pelas</w:t>
      </w:r>
      <w:r>
        <w:rPr>
          <w:color w:val="231F20"/>
          <w:spacing w:val="-4"/>
        </w:rPr>
        <w:t> </w:t>
      </w:r>
      <w:r>
        <w:rPr>
          <w:color w:val="231F20"/>
        </w:rPr>
        <w:t>outras</w:t>
      </w:r>
      <w:r>
        <w:rPr>
          <w:color w:val="231F20"/>
          <w:spacing w:val="-4"/>
        </w:rPr>
        <w:t> </w:t>
      </w:r>
      <w:r>
        <w:rPr>
          <w:color w:val="231F20"/>
        </w:rPr>
        <w:t>instituições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destino,</w:t>
      </w:r>
      <w:r>
        <w:rPr>
          <w:color w:val="231F20"/>
          <w:spacing w:val="-4"/>
        </w:rPr>
        <w:t> </w:t>
      </w:r>
      <w:r>
        <w:rPr>
          <w:color w:val="231F20"/>
        </w:rPr>
        <w:t>mas</w:t>
      </w:r>
      <w:r>
        <w:rPr>
          <w:color w:val="231F20"/>
          <w:spacing w:val="-4"/>
        </w:rPr>
        <w:t> </w:t>
      </w:r>
      <w:r>
        <w:rPr>
          <w:color w:val="231F20"/>
        </w:rPr>
        <w:t>sim,</w:t>
      </w:r>
      <w:r>
        <w:rPr>
          <w:color w:val="231F20"/>
          <w:spacing w:val="-4"/>
        </w:rPr>
        <w:t> </w:t>
      </w:r>
      <w:r>
        <w:rPr>
          <w:color w:val="231F20"/>
        </w:rPr>
        <w:t>essa</w:t>
      </w:r>
      <w:r>
        <w:rPr>
          <w:color w:val="231F20"/>
          <w:spacing w:val="-64"/>
        </w:rPr>
        <w:t> </w:t>
      </w:r>
      <w:r>
        <w:rPr>
          <w:color w:val="231F20"/>
        </w:rPr>
        <w:t>escolha se dá mediante escolhas idiossincráticas de cada instituição (HOFFMANN;</w:t>
      </w:r>
      <w:r>
        <w:rPr>
          <w:color w:val="231F20"/>
          <w:spacing w:val="1"/>
        </w:rPr>
        <w:t> </w:t>
      </w:r>
      <w:r>
        <w:rPr>
          <w:color w:val="231F20"/>
        </w:rPr>
        <w:t>OLIVEIRA;</w:t>
      </w:r>
      <w:r>
        <w:rPr>
          <w:color w:val="231F20"/>
          <w:spacing w:val="-1"/>
        </w:rPr>
        <w:t> </w:t>
      </w:r>
      <w:r>
        <w:rPr>
          <w:color w:val="231F20"/>
        </w:rPr>
        <w:t>BROCCHI,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before="3"/>
        <w:ind w:left="0"/>
        <w:rPr>
          <w:sz w:val="33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0"/>
        <w:ind w:left="0"/>
        <w:rPr>
          <w:rFonts w:ascii="Arial"/>
          <w:b/>
          <w:sz w:val="36"/>
        </w:rPr>
      </w:pPr>
    </w:p>
    <w:p>
      <w:pPr>
        <w:spacing w:line="295" w:lineRule="auto" w:before="0"/>
        <w:ind w:left="100" w:right="113" w:firstLine="0"/>
        <w:jc w:val="both"/>
        <w:rPr>
          <w:sz w:val="24"/>
        </w:rPr>
      </w:pPr>
      <w:r>
        <w:rPr>
          <w:color w:val="231F20"/>
          <w:sz w:val="24"/>
        </w:rPr>
        <w:t>BECATTINI,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Giacomo.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Italian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industrial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districts: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problems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perspectives.</w:t>
      </w:r>
      <w:r>
        <w:rPr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Studies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Organization</w:t>
      </w:r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83-90,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1991.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10.1080/00208825.1991.11656551</w:t>
      </w:r>
    </w:p>
    <w:p>
      <w:pPr>
        <w:spacing w:line="295" w:lineRule="auto" w:before="162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BECATTINI, Giacomo. The Marshallian industrial district as a socio-economic notion.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In: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PYKE,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Frank;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BECATTINI,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Giacomo;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SENGENBERGER,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Werner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(org.).</w:t>
      </w:r>
      <w:r>
        <w:rPr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-65"/>
          <w:sz w:val="24"/>
        </w:rPr>
        <w:t> </w:t>
      </w:r>
      <w:r>
        <w:rPr>
          <w:rFonts w:ascii="Arial"/>
          <w:b/>
          <w:color w:val="231F20"/>
          <w:sz w:val="24"/>
        </w:rPr>
        <w:t>districts and inter-firm cooperation in Italy</w:t>
      </w:r>
      <w:r>
        <w:rPr>
          <w:color w:val="231F20"/>
          <w:sz w:val="24"/>
        </w:rPr>
        <w:t>. Geneva: Internacional Labour Organi-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zation,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1990.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37-51.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BRUSCO,</w:t>
      </w:r>
      <w:r>
        <w:rPr>
          <w:color w:val="231F20"/>
          <w:spacing w:val="-10"/>
        </w:rPr>
        <w:t> </w:t>
      </w:r>
      <w:r>
        <w:rPr>
          <w:color w:val="231F20"/>
        </w:rPr>
        <w:t>Sebastiano.</w:t>
      </w:r>
      <w:r>
        <w:rPr>
          <w:color w:val="231F20"/>
          <w:spacing w:val="-10"/>
        </w:rPr>
        <w:t> </w:t>
      </w:r>
      <w:r>
        <w:rPr>
          <w:color w:val="231F20"/>
        </w:rPr>
        <w:t>Small</w:t>
      </w:r>
      <w:r>
        <w:rPr>
          <w:color w:val="231F20"/>
          <w:spacing w:val="-10"/>
        </w:rPr>
        <w:t> </w:t>
      </w:r>
      <w:r>
        <w:rPr>
          <w:color w:val="231F20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provision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real</w:t>
      </w:r>
      <w:r>
        <w:rPr>
          <w:color w:val="231F20"/>
          <w:spacing w:val="-9"/>
        </w:rPr>
        <w:t> </w:t>
      </w:r>
      <w:r>
        <w:rPr>
          <w:color w:val="231F20"/>
        </w:rPr>
        <w:t>services.</w:t>
      </w:r>
      <w:r>
        <w:rPr>
          <w:color w:val="231F20"/>
          <w:spacing w:val="-10"/>
        </w:rPr>
        <w:t> </w:t>
      </w:r>
      <w:r>
        <w:rPr>
          <w:color w:val="231F20"/>
        </w:rPr>
        <w:t>In:</w:t>
      </w:r>
      <w:r>
        <w:rPr>
          <w:color w:val="231F20"/>
          <w:spacing w:val="-10"/>
        </w:rPr>
        <w:t> </w:t>
      </w:r>
      <w:r>
        <w:rPr>
          <w:color w:val="231F20"/>
        </w:rPr>
        <w:t>PYKE,</w:t>
      </w:r>
      <w:r>
        <w:rPr>
          <w:color w:val="231F20"/>
          <w:spacing w:val="-10"/>
        </w:rPr>
        <w:t> </w:t>
      </w:r>
      <w:r>
        <w:rPr>
          <w:color w:val="231F20"/>
        </w:rPr>
        <w:t>Frank;</w:t>
      </w:r>
      <w:r>
        <w:rPr>
          <w:color w:val="231F20"/>
          <w:spacing w:val="-64"/>
        </w:rPr>
        <w:t> </w:t>
      </w:r>
      <w:r>
        <w:rPr>
          <w:color w:val="231F20"/>
        </w:rPr>
        <w:t>SENGENBERGER,</w:t>
      </w:r>
      <w:r>
        <w:rPr>
          <w:color w:val="231F20"/>
          <w:spacing w:val="-17"/>
        </w:rPr>
        <w:t> </w:t>
      </w:r>
      <w:r>
        <w:rPr>
          <w:color w:val="231F20"/>
        </w:rPr>
        <w:t>Werner</w:t>
      </w:r>
      <w:r>
        <w:rPr>
          <w:color w:val="231F20"/>
          <w:spacing w:val="-16"/>
        </w:rPr>
        <w:t> </w:t>
      </w:r>
      <w:r>
        <w:rPr>
          <w:color w:val="231F20"/>
        </w:rPr>
        <w:t>(org.).</w:t>
      </w:r>
      <w:r>
        <w:rPr>
          <w:color w:val="231F20"/>
          <w:spacing w:val="-17"/>
        </w:rPr>
        <w:t> </w:t>
      </w:r>
      <w:r>
        <w:rPr>
          <w:color w:val="231F20"/>
        </w:rPr>
        <w:t>Industrial</w:t>
      </w:r>
      <w:r>
        <w:rPr>
          <w:color w:val="231F20"/>
          <w:spacing w:val="-16"/>
        </w:rPr>
        <w:t> </w:t>
      </w:r>
      <w:r>
        <w:rPr>
          <w:color w:val="231F20"/>
        </w:rPr>
        <w:t>districts</w:t>
      </w:r>
      <w:r>
        <w:rPr>
          <w:color w:val="231F20"/>
          <w:spacing w:val="-17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local</w:t>
      </w:r>
      <w:r>
        <w:rPr>
          <w:color w:val="231F20"/>
          <w:spacing w:val="-17"/>
        </w:rPr>
        <w:t> </w:t>
      </w:r>
      <w:r>
        <w:rPr>
          <w:color w:val="231F20"/>
        </w:rPr>
        <w:t>economic</w:t>
      </w:r>
      <w:r>
        <w:rPr>
          <w:color w:val="231F20"/>
          <w:spacing w:val="-16"/>
        </w:rPr>
        <w:t> </w:t>
      </w:r>
      <w:r>
        <w:rPr>
          <w:color w:val="231F20"/>
        </w:rPr>
        <w:t>regeneration.</w:t>
      </w:r>
      <w:r>
        <w:rPr>
          <w:color w:val="231F20"/>
          <w:spacing w:val="-64"/>
        </w:rPr>
        <w:t> </w:t>
      </w:r>
      <w:r>
        <w:rPr>
          <w:color w:val="231F20"/>
        </w:rPr>
        <w:t>Genebra:</w:t>
      </w:r>
      <w:r>
        <w:rPr>
          <w:color w:val="231F20"/>
          <w:spacing w:val="-1"/>
        </w:rPr>
        <w:t> </w:t>
      </w:r>
      <w:r>
        <w:rPr>
          <w:color w:val="231F20"/>
        </w:rPr>
        <w:t>International Labour</w:t>
      </w:r>
      <w:r>
        <w:rPr>
          <w:color w:val="231F20"/>
          <w:spacing w:val="-2"/>
        </w:rPr>
        <w:t> </w:t>
      </w:r>
      <w:r>
        <w:rPr>
          <w:color w:val="231F20"/>
        </w:rPr>
        <w:t>Organization, 1992.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279-294.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BRUSCO, Sebastiano. The idea of the industrial district: its genesis. In: PYKE, Frank;</w:t>
      </w:r>
      <w:r>
        <w:rPr>
          <w:color w:val="231F20"/>
          <w:spacing w:val="-64"/>
        </w:rPr>
        <w:t> </w:t>
      </w:r>
      <w:r>
        <w:rPr>
          <w:color w:val="231F20"/>
        </w:rPr>
        <w:t>BECATINI,</w:t>
      </w:r>
      <w:r>
        <w:rPr>
          <w:color w:val="231F20"/>
          <w:spacing w:val="7"/>
        </w:rPr>
        <w:t> </w:t>
      </w:r>
      <w:r>
        <w:rPr>
          <w:color w:val="231F20"/>
        </w:rPr>
        <w:t>Giacomo;</w:t>
      </w:r>
      <w:r>
        <w:rPr>
          <w:color w:val="231F20"/>
          <w:spacing w:val="8"/>
        </w:rPr>
        <w:t> </w:t>
      </w:r>
      <w:r>
        <w:rPr>
          <w:color w:val="231F20"/>
        </w:rPr>
        <w:t>SENGENBERGER,</w:t>
      </w:r>
      <w:r>
        <w:rPr>
          <w:color w:val="231F20"/>
          <w:spacing w:val="7"/>
        </w:rPr>
        <w:t> </w:t>
      </w:r>
      <w:r>
        <w:rPr>
          <w:color w:val="231F20"/>
        </w:rPr>
        <w:t>Werner</w:t>
      </w:r>
      <w:r>
        <w:rPr>
          <w:color w:val="231F20"/>
          <w:spacing w:val="8"/>
        </w:rPr>
        <w:t> </w:t>
      </w:r>
      <w:r>
        <w:rPr>
          <w:color w:val="231F20"/>
        </w:rPr>
        <w:t>(org.).</w:t>
      </w:r>
      <w:r>
        <w:rPr>
          <w:color w:val="231F20"/>
          <w:spacing w:val="7"/>
        </w:rPr>
        <w:t> </w:t>
      </w:r>
      <w:r>
        <w:rPr>
          <w:color w:val="231F20"/>
        </w:rPr>
        <w:t>Industrial</w:t>
      </w:r>
      <w:r>
        <w:rPr>
          <w:color w:val="231F20"/>
          <w:spacing w:val="8"/>
        </w:rPr>
        <w:t> </w:t>
      </w:r>
      <w:r>
        <w:rPr>
          <w:color w:val="231F20"/>
        </w:rPr>
        <w:t>districts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inter-</w:t>
      </w:r>
    </w:p>
    <w:p>
      <w:pPr>
        <w:pStyle w:val="BodyText"/>
        <w:spacing w:before="2"/>
        <w:jc w:val="both"/>
      </w:pPr>
      <w:r>
        <w:rPr>
          <w:color w:val="231F20"/>
        </w:rPr>
        <w:t>-firm</w:t>
      </w:r>
      <w:r>
        <w:rPr>
          <w:color w:val="231F20"/>
          <w:spacing w:val="-4"/>
        </w:rPr>
        <w:t> </w:t>
      </w:r>
      <w:r>
        <w:rPr>
          <w:color w:val="231F20"/>
        </w:rPr>
        <w:t>co-opoeration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Italy.</w:t>
      </w:r>
      <w:r>
        <w:rPr>
          <w:color w:val="231F20"/>
          <w:spacing w:val="-3"/>
        </w:rPr>
        <w:t> </w:t>
      </w:r>
      <w:r>
        <w:rPr>
          <w:color w:val="231F20"/>
        </w:rPr>
        <w:t>Genebra:</w:t>
      </w:r>
      <w:r>
        <w:rPr>
          <w:color w:val="231F20"/>
          <w:spacing w:val="-3"/>
        </w:rPr>
        <w:t> </w:t>
      </w:r>
      <w:r>
        <w:rPr>
          <w:color w:val="231F20"/>
        </w:rPr>
        <w:t>Internacional</w:t>
      </w:r>
      <w:r>
        <w:rPr>
          <w:color w:val="231F20"/>
          <w:spacing w:val="-3"/>
        </w:rPr>
        <w:t> </w:t>
      </w:r>
      <w:r>
        <w:rPr>
          <w:color w:val="231F20"/>
        </w:rPr>
        <w:t>Labour</w:t>
      </w:r>
      <w:r>
        <w:rPr>
          <w:color w:val="231F20"/>
          <w:spacing w:val="-5"/>
        </w:rPr>
        <w:t> </w:t>
      </w:r>
      <w:r>
        <w:rPr>
          <w:color w:val="231F20"/>
        </w:rPr>
        <w:t>Organization,</w:t>
      </w:r>
      <w:r>
        <w:rPr>
          <w:color w:val="231F20"/>
          <w:spacing w:val="-3"/>
        </w:rPr>
        <w:t> </w:t>
      </w:r>
      <w:r>
        <w:rPr>
          <w:color w:val="231F20"/>
        </w:rPr>
        <w:t>1990.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BRUSCO, Sidney. Pequeñas empresas y prestación de servicios reales. In: PYKE,</w:t>
      </w:r>
      <w:r>
        <w:rPr>
          <w:color w:val="231F20"/>
          <w:spacing w:val="1"/>
        </w:rPr>
        <w:t> </w:t>
      </w:r>
      <w:r>
        <w:rPr>
          <w:color w:val="231F20"/>
        </w:rPr>
        <w:t>Filip;</w:t>
      </w:r>
      <w:r>
        <w:rPr>
          <w:color w:val="231F20"/>
          <w:spacing w:val="-9"/>
        </w:rPr>
        <w:t> </w:t>
      </w:r>
      <w:r>
        <w:rPr>
          <w:color w:val="231F20"/>
        </w:rPr>
        <w:t>SERGENBERGER,</w:t>
      </w:r>
      <w:r>
        <w:rPr>
          <w:color w:val="231F20"/>
          <w:spacing w:val="-9"/>
        </w:rPr>
        <w:t> </w:t>
      </w:r>
      <w:r>
        <w:rPr>
          <w:color w:val="231F20"/>
        </w:rPr>
        <w:t>Wiber</w:t>
      </w:r>
      <w:r>
        <w:rPr>
          <w:color w:val="231F20"/>
          <w:spacing w:val="-8"/>
        </w:rPr>
        <w:t> </w:t>
      </w:r>
      <w:r>
        <w:rPr>
          <w:color w:val="231F20"/>
        </w:rPr>
        <w:t>(org.).</w:t>
      </w:r>
      <w:r>
        <w:rPr>
          <w:color w:val="231F20"/>
          <w:spacing w:val="-10"/>
        </w:rPr>
        <w:t> </w:t>
      </w:r>
      <w:r>
        <w:rPr>
          <w:rFonts w:ascii="Arial" w:hAnsi="Arial"/>
          <w:b/>
          <w:color w:val="231F20"/>
        </w:rPr>
        <w:t>Los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DI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y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las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PYMEs</w:t>
      </w:r>
      <w:r>
        <w:rPr>
          <w:color w:val="231F20"/>
        </w:rPr>
        <w:t>: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regeneración</w:t>
      </w:r>
      <w:r>
        <w:rPr>
          <w:color w:val="231F20"/>
          <w:spacing w:val="-8"/>
        </w:rPr>
        <w:t> </w:t>
      </w:r>
      <w:r>
        <w:rPr>
          <w:color w:val="231F20"/>
        </w:rPr>
        <w:t>econó-</w:t>
      </w:r>
      <w:r>
        <w:rPr>
          <w:color w:val="231F20"/>
          <w:spacing w:val="-65"/>
        </w:rPr>
        <w:t> </w:t>
      </w:r>
      <w:r>
        <w:rPr>
          <w:color w:val="231F20"/>
        </w:rPr>
        <w:t>mica</w:t>
      </w:r>
      <w:r>
        <w:rPr>
          <w:color w:val="231F20"/>
          <w:spacing w:val="-1"/>
        </w:rPr>
        <w:t> </w:t>
      </w:r>
      <w:r>
        <w:rPr>
          <w:color w:val="231F20"/>
        </w:rPr>
        <w:t>local.</w:t>
      </w:r>
      <w:r>
        <w:rPr>
          <w:color w:val="231F20"/>
          <w:spacing w:val="-1"/>
        </w:rPr>
        <w:t> </w:t>
      </w:r>
      <w:r>
        <w:rPr>
          <w:color w:val="231F20"/>
        </w:rPr>
        <w:t>Madrid: MSSS, 1993.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CUNHA,</w:t>
      </w:r>
      <w:r>
        <w:rPr>
          <w:color w:val="231F20"/>
          <w:spacing w:val="-15"/>
        </w:rPr>
        <w:t> </w:t>
      </w:r>
      <w:r>
        <w:rPr>
          <w:color w:val="231F20"/>
        </w:rPr>
        <w:t>Sieglinde</w:t>
      </w:r>
      <w:r>
        <w:rPr>
          <w:color w:val="231F20"/>
          <w:spacing w:val="-14"/>
        </w:rPr>
        <w:t> </w:t>
      </w:r>
      <w:r>
        <w:rPr>
          <w:color w:val="231F20"/>
        </w:rPr>
        <w:t>Kindl;</w:t>
      </w:r>
      <w:r>
        <w:rPr>
          <w:color w:val="231F20"/>
          <w:spacing w:val="-14"/>
        </w:rPr>
        <w:t> </w:t>
      </w:r>
      <w:r>
        <w:rPr>
          <w:color w:val="231F20"/>
        </w:rPr>
        <w:t>CUNHA,</w:t>
      </w:r>
      <w:r>
        <w:rPr>
          <w:color w:val="231F20"/>
          <w:spacing w:val="-15"/>
        </w:rPr>
        <w:t> </w:t>
      </w:r>
      <w:r>
        <w:rPr>
          <w:color w:val="231F20"/>
        </w:rPr>
        <w:t>João</w:t>
      </w:r>
      <w:r>
        <w:rPr>
          <w:color w:val="231F20"/>
          <w:spacing w:val="-14"/>
        </w:rPr>
        <w:t> </w:t>
      </w:r>
      <w:r>
        <w:rPr>
          <w:color w:val="231F20"/>
        </w:rPr>
        <w:t>Carlos.</w:t>
      </w:r>
      <w:r>
        <w:rPr>
          <w:color w:val="231F20"/>
          <w:spacing w:val="-14"/>
        </w:rPr>
        <w:t> </w:t>
      </w:r>
      <w:r>
        <w:rPr>
          <w:color w:val="231F20"/>
        </w:rPr>
        <w:t>Competitividade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sustentabilidade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um cluster de turismo: uma proposta de modelo sistêmico de medida do impacto do</w:t>
      </w:r>
      <w:r>
        <w:rPr>
          <w:color w:val="231F20"/>
          <w:spacing w:val="1"/>
        </w:rPr>
        <w:t> </w:t>
      </w:r>
      <w:r>
        <w:rPr>
          <w:color w:val="231F20"/>
        </w:rPr>
        <w:t>turismo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local.</w:t>
      </w:r>
      <w:r>
        <w:rPr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Contemporânea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9,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esp.,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63-79,</w:t>
      </w:r>
      <w:r>
        <w:rPr>
          <w:color w:val="231F20"/>
          <w:spacing w:val="-3"/>
        </w:rPr>
        <w:t> </w:t>
      </w:r>
      <w:r>
        <w:rPr>
          <w:color w:val="231F20"/>
        </w:rPr>
        <w:t>2005.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10.1590/S1415-65552005000600006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DWYER,    Larry;    KIM,    Chulwon.    Destination    competitiveness:    determinan-</w:t>
      </w:r>
      <w:r>
        <w:rPr>
          <w:color w:val="231F20"/>
          <w:spacing w:val="1"/>
        </w:rPr>
        <w:t> </w:t>
      </w:r>
      <w:r>
        <w:rPr>
          <w:color w:val="231F20"/>
        </w:rPr>
        <w:t>ts 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pStyle w:val="BodyText"/>
        <w:spacing w:line="312" w:lineRule="auto" w:before="164"/>
        <w:ind w:right="113"/>
        <w:jc w:val="both"/>
      </w:pPr>
      <w:r>
        <w:rPr>
          <w:color w:val="231F20"/>
        </w:rPr>
        <w:t>GNYAWALI, Devi; HE, Jinyu; MADHAVAN, Ravindranath. Impact of co-opetition on</w:t>
      </w:r>
      <w:r>
        <w:rPr>
          <w:color w:val="231F20"/>
          <w:spacing w:val="1"/>
        </w:rPr>
        <w:t> </w:t>
      </w:r>
      <w:r>
        <w:rPr>
          <w:color w:val="231F20"/>
        </w:rPr>
        <w:t>firm competitive behavior: an empirical examination. </w:t>
      </w:r>
      <w:r>
        <w:rPr>
          <w:rFonts w:ascii="Arial"/>
          <w:b/>
          <w:color w:val="231F20"/>
        </w:rPr>
        <w:t>Journal of Management</w:t>
      </w:r>
      <w:r>
        <w:rPr>
          <w:color w:val="231F20"/>
        </w:rPr>
        <w:t>, v. 32,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507-530,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10.1177/0149206305284550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HOFFMANN, Valmir Emil. </w:t>
      </w:r>
      <w:r>
        <w:rPr>
          <w:rFonts w:ascii="Arial" w:hAnsi="Arial"/>
          <w:b/>
          <w:color w:val="231F20"/>
          <w:sz w:val="24"/>
        </w:rPr>
        <w:t>Los factores competitivos de la empresa a partir de la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perspectiva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Distritos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Industriales</w:t>
      </w:r>
      <w:r>
        <w:rPr>
          <w:color w:val="231F20"/>
          <w:sz w:val="24"/>
        </w:rPr>
        <w:t>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uno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estudo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industria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cerámica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revestimiento brasileña. 2002. 450 f. Tese (Doutorado em Administração de Empre-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sas)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Zaragoza - UZ,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Zaragoza, 2002.</w:t>
      </w:r>
    </w:p>
    <w:p>
      <w:pPr>
        <w:pStyle w:val="BodyText"/>
        <w:spacing w:line="295" w:lineRule="auto" w:before="145"/>
        <w:ind w:right="111"/>
        <w:jc w:val="both"/>
      </w:pPr>
      <w:r>
        <w:rPr>
          <w:color w:val="231F20"/>
        </w:rPr>
        <w:t>HOFFMANN,</w:t>
      </w:r>
      <w:r>
        <w:rPr>
          <w:color w:val="231F20"/>
          <w:spacing w:val="23"/>
        </w:rPr>
        <w:t> </w:t>
      </w:r>
      <w:r>
        <w:rPr>
          <w:color w:val="231F20"/>
        </w:rPr>
        <w:t>Valmir</w:t>
      </w:r>
      <w:r>
        <w:rPr>
          <w:color w:val="231F20"/>
          <w:spacing w:val="24"/>
        </w:rPr>
        <w:t> </w:t>
      </w:r>
      <w:r>
        <w:rPr>
          <w:color w:val="231F20"/>
        </w:rPr>
        <w:t>Emil;</w:t>
      </w:r>
      <w:r>
        <w:rPr>
          <w:color w:val="231F20"/>
          <w:spacing w:val="24"/>
        </w:rPr>
        <w:t> </w:t>
      </w:r>
      <w:r>
        <w:rPr>
          <w:color w:val="231F20"/>
        </w:rPr>
        <w:t>CAMPOS,</w:t>
      </w:r>
      <w:r>
        <w:rPr>
          <w:color w:val="231F20"/>
          <w:spacing w:val="24"/>
        </w:rPr>
        <w:t> </w:t>
      </w:r>
      <w:r>
        <w:rPr>
          <w:color w:val="231F20"/>
        </w:rPr>
        <w:t>Lucila</w:t>
      </w:r>
      <w:r>
        <w:rPr>
          <w:color w:val="231F20"/>
          <w:spacing w:val="24"/>
        </w:rPr>
        <w:t> </w:t>
      </w:r>
      <w:r>
        <w:rPr>
          <w:color w:val="231F20"/>
        </w:rPr>
        <w:t>Maria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Souza.</w:t>
      </w:r>
      <w:r>
        <w:rPr>
          <w:color w:val="231F20"/>
          <w:spacing w:val="24"/>
        </w:rPr>
        <w:t> </w:t>
      </w:r>
      <w:r>
        <w:rPr>
          <w:color w:val="231F20"/>
        </w:rPr>
        <w:t>Instituições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supor-</w:t>
      </w:r>
      <w:r>
        <w:rPr>
          <w:color w:val="231F20"/>
          <w:spacing w:val="-64"/>
        </w:rPr>
        <w:t> </w:t>
      </w:r>
      <w:r>
        <w:rPr>
          <w:color w:val="231F20"/>
        </w:rPr>
        <w:t>te, serviços e desempenho: um estudo em aglomerações turísticas de Santa Cata-</w:t>
      </w:r>
      <w:r>
        <w:rPr>
          <w:color w:val="231F20"/>
          <w:spacing w:val="1"/>
        </w:rPr>
        <w:t> </w:t>
      </w:r>
      <w:r>
        <w:rPr>
          <w:color w:val="231F20"/>
        </w:rPr>
        <w:t>rina.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17, n. 1, p. 18-41, 2013. DOI:</w:t>
      </w:r>
      <w:r>
        <w:rPr>
          <w:color w:val="231F20"/>
          <w:spacing w:val="1"/>
        </w:rPr>
        <w:t> </w:t>
      </w:r>
      <w:r>
        <w:rPr>
          <w:color w:val="231F20"/>
        </w:rPr>
        <w:t>10.1590/S1415-65552013000100003</w:t>
      </w:r>
    </w:p>
    <w:p>
      <w:pPr>
        <w:pStyle w:val="BodyText"/>
        <w:spacing w:line="295" w:lineRule="auto" w:before="162"/>
        <w:ind w:right="110"/>
        <w:jc w:val="both"/>
      </w:pPr>
      <w:r>
        <w:rPr>
          <w:color w:val="231F20"/>
        </w:rPr>
        <w:t>HOFFMANN, Valmir Emil; OLIVEIRA, Bruna Paixão; BROCCHI, Jaqueline Thomazi-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suporte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turismo</w:t>
      </w:r>
      <w:r>
        <w:rPr>
          <w:color w:val="231F20"/>
          <w:spacing w:val="-7"/>
        </w:rPr>
        <w:t> </w:t>
      </w: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</w:rPr>
        <w:t>destinos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Alto</w:t>
      </w:r>
      <w:r>
        <w:rPr>
          <w:color w:val="231F20"/>
          <w:spacing w:val="-7"/>
        </w:rPr>
        <w:t> </w:t>
      </w:r>
      <w:r>
        <w:rPr>
          <w:color w:val="231F20"/>
        </w:rPr>
        <w:t>Paraíso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Pirenópolis: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análise sob a perspectiva das redes interorganizacionais. </w:t>
      </w:r>
      <w:r>
        <w:rPr>
          <w:rFonts w:ascii="Arial" w:hAnsi="Arial"/>
          <w:b/>
          <w:color w:val="231F20"/>
        </w:rPr>
        <w:t>Caderno Virtual de Turis-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mo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74-94,</w:t>
      </w:r>
      <w:r>
        <w:rPr>
          <w:color w:val="231F20"/>
          <w:spacing w:val="-2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10.18472/cvt.16n1.2016.1015</w:t>
      </w:r>
    </w:p>
    <w:p>
      <w:pPr>
        <w:pStyle w:val="BodyText"/>
        <w:spacing w:line="295" w:lineRule="auto" w:before="162"/>
        <w:ind w:right="111"/>
        <w:jc w:val="both"/>
      </w:pPr>
      <w:r>
        <w:rPr>
          <w:color w:val="231F20"/>
        </w:rPr>
        <w:t>HOFFMANN, Valmir Emil; VIANNA, Silvio Luiz Gonçalves; MIYAZAKI, Emily Jun-</w:t>
      </w:r>
      <w:r>
        <w:rPr>
          <w:color w:val="231F20"/>
          <w:spacing w:val="1"/>
        </w:rPr>
        <w:t> </w:t>
      </w:r>
      <w:r>
        <w:rPr>
          <w:color w:val="231F20"/>
        </w:rPr>
        <w:t>durian; CRUZ, Thiago César; NEGRI, Danielle Vanessa. O papel das instituições de</w:t>
      </w:r>
      <w:r>
        <w:rPr>
          <w:color w:val="231F20"/>
          <w:spacing w:val="1"/>
        </w:rPr>
        <w:t> </w:t>
      </w:r>
      <w:r>
        <w:rPr>
          <w:color w:val="231F20"/>
        </w:rPr>
        <w:t>suporte ao turismo nos municípios de Garopaba e Imbituba em Santa Catarina. In:</w:t>
      </w:r>
      <w:r>
        <w:rPr>
          <w:color w:val="231F20"/>
          <w:spacing w:val="1"/>
        </w:rPr>
        <w:t> </w:t>
      </w:r>
      <w:r>
        <w:rPr>
          <w:color w:val="231F20"/>
        </w:rPr>
        <w:t>SEMINÁRIO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INICIAÇÃO</w:t>
      </w:r>
      <w:r>
        <w:rPr>
          <w:color w:val="231F20"/>
          <w:spacing w:val="-2"/>
        </w:rPr>
        <w:t> </w:t>
      </w:r>
      <w:r>
        <w:rPr>
          <w:color w:val="231F20"/>
        </w:rPr>
        <w:t>CIENTÍFICA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VALE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ITAJAÍ,</w:t>
      </w:r>
    </w:p>
    <w:p>
      <w:pPr>
        <w:pStyle w:val="BodyText"/>
        <w:spacing w:before="2"/>
        <w:jc w:val="both"/>
      </w:pPr>
      <w:r>
        <w:rPr>
          <w:color w:val="231F20"/>
        </w:rPr>
        <w:t>6.,</w:t>
      </w:r>
      <w:r>
        <w:rPr>
          <w:color w:val="231F20"/>
          <w:spacing w:val="-5"/>
        </w:rPr>
        <w:t> </w:t>
      </w:r>
      <w:r>
        <w:rPr>
          <w:color w:val="231F20"/>
        </w:rPr>
        <w:t>2007,</w:t>
      </w:r>
      <w:r>
        <w:rPr>
          <w:color w:val="231F20"/>
          <w:spacing w:val="-4"/>
        </w:rPr>
        <w:t> </w:t>
      </w:r>
      <w:r>
        <w:rPr>
          <w:color w:val="231F20"/>
        </w:rPr>
        <w:t>Itajaí.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Anais...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Itajaí:</w:t>
      </w:r>
      <w:r>
        <w:rPr>
          <w:color w:val="231F20"/>
          <w:spacing w:val="-4"/>
        </w:rPr>
        <w:t> </w:t>
      </w:r>
      <w:r>
        <w:rPr>
          <w:color w:val="231F20"/>
        </w:rPr>
        <w:t>Univali,</w:t>
      </w:r>
      <w:r>
        <w:rPr>
          <w:color w:val="231F20"/>
          <w:spacing w:val="-4"/>
        </w:rPr>
        <w:t> </w:t>
      </w:r>
      <w:r>
        <w:rPr>
          <w:color w:val="231F20"/>
        </w:rPr>
        <w:t>2007.</w:t>
      </w:r>
    </w:p>
    <w:p>
      <w:pPr>
        <w:spacing w:after="0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/>
        <w:jc w:val="both"/>
      </w:pPr>
      <w:r>
        <w:rPr>
          <w:color w:val="231F20"/>
        </w:rPr>
        <w:t>IORGULESCU,</w:t>
      </w:r>
      <w:r>
        <w:rPr>
          <w:color w:val="231F20"/>
          <w:spacing w:val="-1"/>
        </w:rPr>
        <w:t> </w:t>
      </w:r>
      <w:r>
        <w:rPr>
          <w:color w:val="231F20"/>
        </w:rPr>
        <w:t>Maria-Cristina; RĂVAR,</w:t>
      </w:r>
      <w:r>
        <w:rPr>
          <w:color w:val="231F20"/>
          <w:spacing w:val="-11"/>
        </w:rPr>
        <w:t> </w:t>
      </w:r>
      <w:r>
        <w:rPr>
          <w:color w:val="231F20"/>
        </w:rPr>
        <w:t>Anamaria Sidonia.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contribution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social</w:t>
      </w:r>
      <w:r>
        <w:rPr>
          <w:color w:val="231F20"/>
          <w:spacing w:val="-64"/>
        </w:rPr>
        <w:t> </w:t>
      </w:r>
      <w:r>
        <w:rPr>
          <w:color w:val="231F20"/>
        </w:rPr>
        <w:t>enterprises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development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tourism.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case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Romania.</w:t>
      </w:r>
      <w:r>
        <w:rPr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Procedia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Economi-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cs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Finance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v.</w:t>
      </w:r>
      <w:r>
        <w:rPr>
          <w:color w:val="231F20"/>
          <w:spacing w:val="-8"/>
        </w:rPr>
        <w:t> </w:t>
      </w:r>
      <w:r>
        <w:rPr>
          <w:color w:val="231F20"/>
        </w:rPr>
        <w:t>32,</w:t>
      </w:r>
      <w:r>
        <w:rPr>
          <w:color w:val="231F20"/>
          <w:spacing w:val="-9"/>
        </w:rPr>
        <w:t> </w:t>
      </w:r>
      <w:r>
        <w:rPr>
          <w:color w:val="231F20"/>
        </w:rPr>
        <w:t>n.</w:t>
      </w:r>
      <w:r>
        <w:rPr>
          <w:color w:val="231F20"/>
          <w:spacing w:val="-9"/>
        </w:rPr>
        <w:t> </w:t>
      </w:r>
      <w:r>
        <w:rPr>
          <w:color w:val="231F20"/>
        </w:rPr>
        <w:t>1,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9"/>
        </w:rPr>
        <w:t> </w:t>
      </w:r>
      <w:r>
        <w:rPr>
          <w:color w:val="231F20"/>
        </w:rPr>
        <w:t>672-679,</w:t>
      </w:r>
      <w:r>
        <w:rPr>
          <w:color w:val="231F20"/>
          <w:spacing w:val="-9"/>
        </w:rPr>
        <w:t> </w:t>
      </w:r>
      <w:r>
        <w:rPr>
          <w:color w:val="231F20"/>
        </w:rPr>
        <w:t>2015.</w:t>
      </w:r>
      <w:r>
        <w:rPr>
          <w:color w:val="231F20"/>
          <w:spacing w:val="-9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hyperlink r:id="rId22">
        <w:r>
          <w:rPr>
            <w:color w:val="231F20"/>
            <w:u w:val="single" w:color="231F20"/>
          </w:rPr>
          <w:t>10.1016/S2212-5671(15)01448-3</w:t>
        </w:r>
      </w:hyperlink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LERNER, Miri; HABER, Sigal. Performance factors of small tourism ventures: the in-</w:t>
      </w:r>
      <w:r>
        <w:rPr>
          <w:color w:val="231F20"/>
          <w:spacing w:val="1"/>
        </w:rPr>
        <w:t> </w:t>
      </w:r>
      <w:r>
        <w:rPr>
          <w:color w:val="231F20"/>
        </w:rPr>
        <w:t>terface of tourism, entrepreneurship and the environment. </w:t>
      </w:r>
      <w:r>
        <w:rPr>
          <w:rFonts w:ascii="Arial"/>
          <w:b/>
          <w:color w:val="231F20"/>
        </w:rPr>
        <w:t>Journal of Business Ven-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turing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p.77-100,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10.1016/S0883-9026(99)00038-5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LIMA, Helena Mara Oliveira. </w:t>
      </w:r>
      <w:r>
        <w:rPr>
          <w:rFonts w:ascii="Arial" w:hAnsi="Arial"/>
          <w:b/>
          <w:color w:val="231F20"/>
          <w:sz w:val="24"/>
        </w:rPr>
        <w:t>Estratégias competitivas em arranjos produtivos lo-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cais de turismo</w:t>
      </w:r>
      <w:r>
        <w:rPr>
          <w:color w:val="231F20"/>
          <w:sz w:val="24"/>
        </w:rPr>
        <w:t>: estudo de caso em Jericoacoara - Ceará. 2006. 139 f. Dissertação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(Mestrado Profissional em Controladoria) – Universidade Federal do Ceará - UFC,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Fortaleza,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before="165"/>
        <w:jc w:val="both"/>
      </w:pPr>
      <w:r>
        <w:rPr>
          <w:color w:val="231F20"/>
        </w:rPr>
        <w:t>MOLINA-MORALES,</w:t>
      </w:r>
      <w:r>
        <w:rPr>
          <w:color w:val="231F20"/>
          <w:spacing w:val="25"/>
        </w:rPr>
        <w:t> </w:t>
      </w:r>
      <w:r>
        <w:rPr>
          <w:color w:val="231F20"/>
        </w:rPr>
        <w:t>Francisco</w:t>
      </w:r>
      <w:r>
        <w:rPr>
          <w:color w:val="231F20"/>
          <w:spacing w:val="90"/>
        </w:rPr>
        <w:t> </w:t>
      </w:r>
      <w:r>
        <w:rPr>
          <w:color w:val="231F20"/>
        </w:rPr>
        <w:t>Xavier;</w:t>
      </w:r>
      <w:r>
        <w:rPr>
          <w:color w:val="231F20"/>
          <w:spacing w:val="91"/>
        </w:rPr>
        <w:t> </w:t>
      </w:r>
      <w:r>
        <w:rPr>
          <w:color w:val="231F20"/>
        </w:rPr>
        <w:t>BELSO-MARTÍNEZ,</w:t>
      </w:r>
      <w:r>
        <w:rPr>
          <w:color w:val="231F20"/>
          <w:spacing w:val="91"/>
        </w:rPr>
        <w:t> </w:t>
      </w:r>
      <w:r>
        <w:rPr>
          <w:color w:val="231F20"/>
        </w:rPr>
        <w:t>José;</w:t>
      </w:r>
      <w:r>
        <w:rPr>
          <w:color w:val="231F20"/>
          <w:spacing w:val="91"/>
        </w:rPr>
        <w:t> </w:t>
      </w:r>
      <w:r>
        <w:rPr>
          <w:color w:val="231F20"/>
        </w:rPr>
        <w:t>MÁS-VERDÚ,</w:t>
      </w:r>
    </w:p>
    <w:p>
      <w:pPr>
        <w:pStyle w:val="BodyText"/>
        <w:spacing w:line="312" w:lineRule="auto" w:before="84"/>
        <w:ind w:right="111"/>
        <w:jc w:val="both"/>
      </w:pPr>
      <w:r>
        <w:rPr>
          <w:color w:val="231F20"/>
        </w:rPr>
        <w:t>Francisco; MARTÍNEZ- CHÁFER, Luis. Formation and dissolution of inter-firm linka-</w:t>
      </w:r>
      <w:r>
        <w:rPr>
          <w:color w:val="231F20"/>
          <w:spacing w:val="1"/>
        </w:rPr>
        <w:t> </w:t>
      </w:r>
      <w:r>
        <w:rPr>
          <w:color w:val="231F20"/>
        </w:rPr>
        <w:t>ges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lengthy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stable</w:t>
      </w:r>
      <w:r>
        <w:rPr>
          <w:color w:val="231F20"/>
          <w:spacing w:val="-7"/>
        </w:rPr>
        <w:t> </w:t>
      </w:r>
      <w:r>
        <w:rPr>
          <w:color w:val="231F20"/>
        </w:rPr>
        <w:t>networks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clusters.</w:t>
      </w:r>
      <w:r>
        <w:rPr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Business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68,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7,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1557-1562,</w:t>
      </w:r>
      <w:r>
        <w:rPr>
          <w:color w:val="231F20"/>
          <w:spacing w:val="-1"/>
        </w:rPr>
        <w:t> </w:t>
      </w:r>
      <w:r>
        <w:rPr>
          <w:color w:val="231F20"/>
        </w:rPr>
        <w:t>2015.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PORTER, Michael. Clusters and the new economics of competition. </w:t>
      </w:r>
      <w:r>
        <w:rPr>
          <w:rFonts w:ascii="Arial"/>
          <w:b/>
          <w:color w:val="231F20"/>
          <w:sz w:val="24"/>
        </w:rPr>
        <w:t>Harvard Busi-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ness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76,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n.6,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77-90,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1998.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SCHMITZ, Hubert. Distritos industriales: modelo y realidad en Baden-Württenberg -</w:t>
      </w:r>
      <w:r>
        <w:rPr>
          <w:color w:val="231F20"/>
          <w:spacing w:val="1"/>
        </w:rPr>
        <w:t> </w:t>
      </w:r>
      <w:r>
        <w:rPr>
          <w:color w:val="231F20"/>
        </w:rPr>
        <w:t>Alemania.</w:t>
      </w:r>
      <w:r>
        <w:rPr>
          <w:color w:val="231F20"/>
          <w:spacing w:val="-7"/>
        </w:rPr>
        <w:t> </w:t>
      </w:r>
      <w:r>
        <w:rPr>
          <w:color w:val="231F20"/>
        </w:rPr>
        <w:t>In:</w:t>
      </w:r>
      <w:r>
        <w:rPr>
          <w:color w:val="231F20"/>
          <w:spacing w:val="-6"/>
        </w:rPr>
        <w:t> </w:t>
      </w:r>
      <w:r>
        <w:rPr>
          <w:color w:val="231F20"/>
        </w:rPr>
        <w:t>PYKE,</w:t>
      </w:r>
      <w:r>
        <w:rPr>
          <w:color w:val="231F20"/>
          <w:spacing w:val="-7"/>
        </w:rPr>
        <w:t> </w:t>
      </w:r>
      <w:r>
        <w:rPr>
          <w:color w:val="231F20"/>
        </w:rPr>
        <w:t>Filip;</w:t>
      </w:r>
      <w:r>
        <w:rPr>
          <w:color w:val="231F20"/>
          <w:spacing w:val="-6"/>
        </w:rPr>
        <w:t> </w:t>
      </w:r>
      <w:r>
        <w:rPr>
          <w:color w:val="231F20"/>
        </w:rPr>
        <w:t>SERGENBERGER,</w:t>
      </w:r>
      <w:r>
        <w:rPr>
          <w:color w:val="231F20"/>
          <w:spacing w:val="-7"/>
        </w:rPr>
        <w:t> </w:t>
      </w:r>
      <w:r>
        <w:rPr>
          <w:color w:val="231F20"/>
        </w:rPr>
        <w:t>Wiber</w:t>
      </w:r>
      <w:r>
        <w:rPr>
          <w:color w:val="231F20"/>
          <w:spacing w:val="-6"/>
        </w:rPr>
        <w:t> </w:t>
      </w:r>
      <w:r>
        <w:rPr>
          <w:color w:val="231F20"/>
        </w:rPr>
        <w:t>(org.).</w:t>
      </w:r>
      <w:r>
        <w:rPr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Los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DI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y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las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PYMEs</w:t>
      </w:r>
      <w:r>
        <w:rPr>
          <w:color w:val="231F20"/>
        </w:rPr>
        <w:t>: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65"/>
        </w:rPr>
        <w:t> </w:t>
      </w:r>
      <w:r>
        <w:rPr>
          <w:color w:val="231F20"/>
        </w:rPr>
        <w:t>regeneración</w:t>
      </w:r>
      <w:r>
        <w:rPr>
          <w:color w:val="231F20"/>
          <w:spacing w:val="-1"/>
        </w:rPr>
        <w:t> </w:t>
      </w:r>
      <w:r>
        <w:rPr>
          <w:color w:val="231F20"/>
        </w:rPr>
        <w:t>económica</w:t>
      </w:r>
      <w:r>
        <w:rPr>
          <w:color w:val="231F20"/>
          <w:spacing w:val="-1"/>
        </w:rPr>
        <w:t> </w:t>
      </w:r>
      <w:r>
        <w:rPr>
          <w:color w:val="231F20"/>
        </w:rPr>
        <w:t>local.</w:t>
      </w:r>
      <w:r>
        <w:rPr>
          <w:color w:val="231F20"/>
          <w:spacing w:val="-1"/>
        </w:rPr>
        <w:t> </w:t>
      </w:r>
      <w:r>
        <w:rPr>
          <w:color w:val="231F20"/>
        </w:rPr>
        <w:t>Madrid:</w:t>
      </w:r>
      <w:r>
        <w:rPr>
          <w:color w:val="231F20"/>
          <w:spacing w:val="-1"/>
        </w:rPr>
        <w:t> </w:t>
      </w:r>
      <w:r>
        <w:rPr>
          <w:color w:val="231F20"/>
        </w:rPr>
        <w:t>MSSS, 1993.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  <w:spacing w:val="-1"/>
        </w:rPr>
        <w:t>SCOTT,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Noel;</w:t>
      </w:r>
      <w:r>
        <w:rPr>
          <w:color w:val="231F20"/>
          <w:spacing w:val="-4"/>
        </w:rPr>
        <w:t> </w:t>
      </w:r>
      <w:r>
        <w:rPr>
          <w:color w:val="231F20"/>
        </w:rPr>
        <w:t>COOPER,</w:t>
      </w:r>
      <w:r>
        <w:rPr>
          <w:color w:val="231F20"/>
          <w:spacing w:val="-5"/>
        </w:rPr>
        <w:t> </w:t>
      </w:r>
      <w:r>
        <w:rPr>
          <w:color w:val="231F20"/>
        </w:rPr>
        <w:t>Chris;</w:t>
      </w:r>
      <w:r>
        <w:rPr>
          <w:color w:val="231F20"/>
          <w:spacing w:val="-4"/>
        </w:rPr>
        <w:t> </w:t>
      </w:r>
      <w:r>
        <w:rPr>
          <w:color w:val="231F20"/>
        </w:rPr>
        <w:t>BAGGIO,</w:t>
      </w:r>
      <w:r>
        <w:rPr>
          <w:color w:val="231F20"/>
          <w:spacing w:val="-4"/>
        </w:rPr>
        <w:t> </w:t>
      </w:r>
      <w:r>
        <w:rPr>
          <w:color w:val="231F20"/>
        </w:rPr>
        <w:t>Rodolfo.</w:t>
      </w:r>
      <w:r>
        <w:rPr>
          <w:color w:val="231F20"/>
          <w:spacing w:val="-5"/>
        </w:rPr>
        <w:t> </w:t>
      </w:r>
      <w:r>
        <w:rPr>
          <w:color w:val="231F20"/>
        </w:rPr>
        <w:t>Destination</w:t>
      </w:r>
      <w:r>
        <w:rPr>
          <w:color w:val="231F20"/>
          <w:spacing w:val="-4"/>
        </w:rPr>
        <w:t> </w:t>
      </w:r>
      <w:r>
        <w:rPr>
          <w:color w:val="231F20"/>
        </w:rPr>
        <w:t>networks:</w:t>
      </w:r>
      <w:r>
        <w:rPr>
          <w:color w:val="231F20"/>
          <w:spacing w:val="-4"/>
        </w:rPr>
        <w:t> </w:t>
      </w:r>
      <w:r>
        <w:rPr>
          <w:color w:val="231F20"/>
        </w:rPr>
        <w:t>four</w:t>
      </w:r>
      <w:r>
        <w:rPr>
          <w:color w:val="231F20"/>
          <w:spacing w:val="-17"/>
        </w:rPr>
        <w:t> </w:t>
      </w:r>
      <w:r>
        <w:rPr>
          <w:color w:val="231F20"/>
        </w:rPr>
        <w:t>Austra-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lian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cases.</w:t>
      </w:r>
      <w:r>
        <w:rPr>
          <w:color w:val="231F20"/>
          <w:spacing w:val="-17"/>
        </w:rPr>
        <w:t> </w:t>
      </w:r>
      <w:r>
        <w:rPr>
          <w:rFonts w:ascii="Arial"/>
          <w:b/>
          <w:color w:val="231F20"/>
          <w:spacing w:val="-1"/>
        </w:rPr>
        <w:t>Annals</w:t>
      </w:r>
      <w:r>
        <w:rPr>
          <w:rFonts w:ascii="Arial"/>
          <w:b/>
          <w:color w:val="231F20"/>
          <w:spacing w:val="-17"/>
        </w:rPr>
        <w:t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17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rFonts w:ascii="Arial"/>
          <w:b/>
          <w:color w:val="231F20"/>
          <w:spacing w:val="-17"/>
        </w:rPr>
        <w:t> </w:t>
      </w:r>
      <w:r>
        <w:rPr>
          <w:rFonts w:ascii="Arial"/>
          <w:b/>
          <w:color w:val="231F20"/>
          <w:spacing w:val="-1"/>
        </w:rPr>
        <w:t>Research</w:t>
      </w:r>
      <w:r>
        <w:rPr>
          <w:color w:val="231F20"/>
          <w:spacing w:val="-1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35,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169-188,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2008.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10.1016/j.</w:t>
      </w:r>
      <w:r>
        <w:rPr>
          <w:color w:val="231F20"/>
          <w:spacing w:val="-64"/>
        </w:rPr>
        <w:t> </w:t>
      </w:r>
      <w:r>
        <w:rPr>
          <w:color w:val="231F20"/>
        </w:rPr>
        <w:t>annals.2007.07.004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  <w:spacing w:val="-2"/>
        </w:rPr>
        <w:t>STACKE,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Ariani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Raquel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Neckel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Prux;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Helena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Araú-</w:t>
      </w:r>
      <w:r>
        <w:rPr>
          <w:color w:val="231F20"/>
          <w:spacing w:val="-64"/>
        </w:rPr>
        <w:t> </w:t>
      </w:r>
      <w:r>
        <w:rPr>
          <w:color w:val="231F20"/>
        </w:rPr>
        <w:t>jo. Knowledge transfer among clustered firms: a study of Brazil. </w:t>
      </w:r>
      <w:r>
        <w:rPr>
          <w:rFonts w:ascii="Arial" w:hAnsi="Arial"/>
          <w:b/>
          <w:color w:val="231F20"/>
        </w:rPr>
        <w:t>Anatolia</w:t>
      </w:r>
      <w:r>
        <w:rPr>
          <w:color w:val="231F20"/>
        </w:rPr>
        <w:t>, v. 13,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90-106,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10.1080/13032917.2011.653634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VIEIRA, Daniel Pires. Nem aglomerados, nem redes: a dinâmica relacional das em-</w:t>
      </w:r>
      <w:r>
        <w:rPr>
          <w:color w:val="231F20"/>
          <w:spacing w:val="1"/>
        </w:rPr>
        <w:t> </w:t>
      </w:r>
      <w:r>
        <w:rPr>
          <w:color w:val="231F20"/>
        </w:rPr>
        <w:t>presas de hospedagem de destinos turísticos brasileiros. 2017. 201 f. Tese (Doutora-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Administração)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Brasília</w:t>
      </w:r>
      <w:r>
        <w:rPr>
          <w:color w:val="231F20"/>
          <w:spacing w:val="-1"/>
        </w:rPr>
        <w:t> </w:t>
      </w:r>
      <w:r>
        <w:rPr>
          <w:color w:val="231F20"/>
        </w:rPr>
        <w:t>- UnB,</w:t>
      </w:r>
      <w:r>
        <w:rPr>
          <w:color w:val="231F20"/>
          <w:spacing w:val="-2"/>
        </w:rPr>
        <w:t> </w:t>
      </w:r>
      <w:r>
        <w:rPr>
          <w:color w:val="231F20"/>
        </w:rPr>
        <w:t>2017.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5" w:id="7"/>
      <w:bookmarkEnd w:id="7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6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252" w:right="2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SERVIÇOS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PRESTADOS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PELAS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RELAÇÃO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 A ESTRUTURA DE RELACIONAMENTOS E O IMPACTO NO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DESEMPENHO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</w:p>
    <w:p>
      <w:pPr>
        <w:pStyle w:val="BodyText"/>
        <w:spacing w:before="1"/>
        <w:ind w:left="0"/>
        <w:rPr>
          <w:rFonts w:ascii="Arial"/>
          <w:b/>
          <w:sz w:val="26"/>
        </w:rPr>
      </w:pPr>
    </w:p>
    <w:p>
      <w:pPr>
        <w:spacing w:line="249" w:lineRule="auto" w:before="0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6"/>
        </w:rPr>
      </w:pPr>
    </w:p>
    <w:p>
      <w:pPr>
        <w:pStyle w:val="BodyText"/>
        <w:spacing w:line="312" w:lineRule="auto"/>
        <w:ind w:right="110" w:firstLine="709"/>
        <w:jc w:val="both"/>
      </w:pPr>
      <w:r>
        <w:rPr>
          <w:color w:val="231F20"/>
        </w:rPr>
        <w:t>Ainda acerca dos serviços fornecidos pelas instituições de suporte, Bonet</w:t>
      </w:r>
      <w:r>
        <w:rPr>
          <w:color w:val="231F20"/>
          <w:spacing w:val="1"/>
        </w:rPr>
        <w:t> </w:t>
      </w:r>
      <w:r>
        <w:rPr>
          <w:color w:val="231F20"/>
        </w:rPr>
        <w:t>(2004)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Hoffmann,</w:t>
      </w:r>
      <w:r>
        <w:rPr>
          <w:color w:val="231F20"/>
          <w:spacing w:val="-10"/>
        </w:rPr>
        <w:t> </w:t>
      </w:r>
      <w:r>
        <w:rPr>
          <w:color w:val="231F20"/>
        </w:rPr>
        <w:t>Oliveira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Brocchi</w:t>
      </w:r>
      <w:r>
        <w:rPr>
          <w:color w:val="231F20"/>
          <w:spacing w:val="-11"/>
        </w:rPr>
        <w:t> </w:t>
      </w:r>
      <w:r>
        <w:rPr>
          <w:color w:val="231F20"/>
        </w:rPr>
        <w:t>(2016)</w:t>
      </w:r>
      <w:r>
        <w:rPr>
          <w:color w:val="231F20"/>
          <w:spacing w:val="-10"/>
        </w:rPr>
        <w:t> </w:t>
      </w:r>
      <w:r>
        <w:rPr>
          <w:color w:val="231F20"/>
        </w:rPr>
        <w:t>chegaram</w:t>
      </w:r>
      <w:r>
        <w:rPr>
          <w:color w:val="231F20"/>
          <w:spacing w:val="-11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mesma</w:t>
      </w:r>
      <w:r>
        <w:rPr>
          <w:color w:val="231F20"/>
          <w:spacing w:val="-11"/>
        </w:rPr>
        <w:t> </w:t>
      </w:r>
      <w:r>
        <w:rPr>
          <w:color w:val="231F20"/>
        </w:rPr>
        <w:t>conclusão: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quanti-</w:t>
      </w:r>
      <w:r>
        <w:rPr>
          <w:color w:val="231F20"/>
          <w:spacing w:val="-64"/>
        </w:rPr>
        <w:t> </w:t>
      </w:r>
      <w:r>
        <w:rPr>
          <w:color w:val="231F20"/>
        </w:rPr>
        <w:t>dade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serviços</w:t>
      </w:r>
      <w:r>
        <w:rPr>
          <w:color w:val="231F20"/>
          <w:spacing w:val="-7"/>
        </w:rPr>
        <w:t> </w:t>
      </w:r>
      <w:r>
        <w:rPr>
          <w:color w:val="231F20"/>
        </w:rPr>
        <w:t>oferecidos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7"/>
        </w:rPr>
        <w:t> </w:t>
      </w:r>
      <w:r>
        <w:rPr>
          <w:color w:val="231F20"/>
        </w:rPr>
        <w:t>instituição</w:t>
      </w:r>
      <w:r>
        <w:rPr>
          <w:color w:val="231F20"/>
          <w:spacing w:val="-7"/>
        </w:rPr>
        <w:t> </w:t>
      </w:r>
      <w:r>
        <w:rPr>
          <w:color w:val="231F20"/>
        </w:rPr>
        <w:t>parece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relacionar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grau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centralidade maior. Ou seja, quanto mais serviços uma instituição oferta, maior tende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grau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centralidade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rede.</w:t>
      </w:r>
      <w:r>
        <w:rPr>
          <w:color w:val="231F20"/>
          <w:spacing w:val="-17"/>
        </w:rPr>
        <w:t> </w:t>
      </w:r>
      <w:r>
        <w:rPr>
          <w:color w:val="231F20"/>
        </w:rPr>
        <w:t>Agora,</w:t>
      </w:r>
      <w:r>
        <w:rPr>
          <w:color w:val="231F20"/>
          <w:spacing w:val="-4"/>
        </w:rPr>
        <w:t> </w:t>
      </w:r>
      <w:r>
        <w:rPr>
          <w:color w:val="231F20"/>
        </w:rPr>
        <w:t>quanto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4"/>
        </w:rPr>
        <w:t> </w:t>
      </w:r>
      <w:r>
        <w:rPr>
          <w:color w:val="231F20"/>
        </w:rPr>
        <w:t>relação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densidade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rede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número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serviços</w:t>
      </w:r>
      <w:r>
        <w:rPr>
          <w:color w:val="231F20"/>
          <w:spacing w:val="-8"/>
        </w:rPr>
        <w:t> </w:t>
      </w:r>
      <w:r>
        <w:rPr>
          <w:color w:val="231F20"/>
        </w:rPr>
        <w:t>disponíveis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destino,</w:t>
      </w:r>
      <w:r>
        <w:rPr>
          <w:color w:val="231F20"/>
          <w:spacing w:val="-7"/>
        </w:rPr>
        <w:t> </w:t>
      </w:r>
      <w:r>
        <w:rPr>
          <w:color w:val="231F20"/>
        </w:rPr>
        <w:t>pouco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sabe.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único</w:t>
      </w:r>
      <w:r>
        <w:rPr>
          <w:color w:val="231F20"/>
          <w:spacing w:val="-7"/>
        </w:rPr>
        <w:t> </w:t>
      </w:r>
      <w:r>
        <w:rPr>
          <w:color w:val="231F20"/>
        </w:rPr>
        <w:t>trabalho,</w:t>
      </w:r>
      <w:r>
        <w:rPr>
          <w:color w:val="231F20"/>
          <w:spacing w:val="-64"/>
        </w:rPr>
        <w:t> </w:t>
      </w:r>
      <w:r>
        <w:rPr>
          <w:color w:val="231F20"/>
        </w:rPr>
        <w:t>identificado por esse estudo, que buscou fazer essa análise foi a pesquisa de Hof-</w:t>
      </w:r>
      <w:r>
        <w:rPr>
          <w:color w:val="231F20"/>
          <w:spacing w:val="1"/>
        </w:rPr>
        <w:t> </w:t>
      </w:r>
      <w:r>
        <w:rPr>
          <w:color w:val="231F20"/>
        </w:rPr>
        <w:t>fmann, Oliveira e Brocchi (2016). Os autores analisaram a rede de relacionamentos</w:t>
      </w:r>
      <w:r>
        <w:rPr>
          <w:color w:val="231F20"/>
          <w:spacing w:val="1"/>
        </w:rPr>
        <w:t> </w:t>
      </w:r>
      <w:r>
        <w:rPr>
          <w:color w:val="231F20"/>
        </w:rPr>
        <w:t>existente nas cidades de Pirenópolis-GO e Alto Paraíso-GO e concluíram que a rede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daquela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integrada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naturalmente,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densa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cidade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Alto</w:t>
      </w:r>
      <w:r>
        <w:rPr>
          <w:color w:val="231F20"/>
          <w:spacing w:val="-64"/>
        </w:rPr>
        <w:t> </w:t>
      </w:r>
      <w:r>
        <w:rPr>
          <w:color w:val="231F20"/>
        </w:rPr>
        <w:t>Paraíso-Go. Entretanto, essa maior integração entre os atores não resultou em mais</w:t>
      </w:r>
      <w:r>
        <w:rPr>
          <w:color w:val="231F20"/>
          <w:spacing w:val="1"/>
        </w:rPr>
        <w:t> </w:t>
      </w:r>
      <w:r>
        <w:rPr>
          <w:color w:val="231F20"/>
        </w:rPr>
        <w:t>serviços</w:t>
      </w:r>
      <w:r>
        <w:rPr>
          <w:color w:val="231F20"/>
          <w:spacing w:val="-1"/>
        </w:rPr>
        <w:t> </w:t>
      </w:r>
      <w:r>
        <w:rPr>
          <w:color w:val="231F20"/>
        </w:rPr>
        <w:t>sendo oferecidos.</w:t>
      </w:r>
    </w:p>
    <w:p>
      <w:pPr>
        <w:pStyle w:val="BodyText"/>
        <w:spacing w:line="312" w:lineRule="auto" w:before="15"/>
        <w:ind w:right="112" w:firstLine="709"/>
        <w:jc w:val="both"/>
      </w:pPr>
      <w:r>
        <w:rPr>
          <w:color w:val="231F20"/>
        </w:rPr>
        <w:t>Aparentemente, o tipo de serviço que as instituições oferecerem com mais fre-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quência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cursos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aperfeiçoamento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treinamento.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recorrente</w:t>
      </w:r>
      <w:r>
        <w:rPr>
          <w:color w:val="231F20"/>
          <w:spacing w:val="-15"/>
        </w:rPr>
        <w:t> </w:t>
      </w:r>
      <w:r>
        <w:rPr>
          <w:color w:val="231F20"/>
        </w:rPr>
        <w:t>trabalhos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res-</w:t>
      </w:r>
      <w:r>
        <w:rPr>
          <w:color w:val="231F20"/>
          <w:spacing w:val="-65"/>
        </w:rPr>
        <w:t> </w:t>
      </w:r>
      <w:r>
        <w:rPr>
          <w:color w:val="231F20"/>
        </w:rPr>
        <w:t>saltam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importância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cursos</w:t>
      </w:r>
      <w:r>
        <w:rPr>
          <w:color w:val="231F20"/>
          <w:spacing w:val="-13"/>
        </w:rPr>
        <w:t> </w:t>
      </w:r>
      <w:r>
        <w:rPr>
          <w:color w:val="231F20"/>
        </w:rPr>
        <w:t>voltados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habilidades</w:t>
      </w:r>
      <w:r>
        <w:rPr>
          <w:color w:val="231F20"/>
          <w:spacing w:val="-14"/>
        </w:rPr>
        <w:t> </w:t>
      </w:r>
      <w:r>
        <w:rPr>
          <w:color w:val="231F20"/>
        </w:rPr>
        <w:t>gerenciais</w:t>
      </w:r>
      <w:r>
        <w:rPr>
          <w:color w:val="231F20"/>
          <w:spacing w:val="-14"/>
        </w:rPr>
        <w:t> </w:t>
      </w:r>
      <w:r>
        <w:rPr>
          <w:color w:val="231F20"/>
        </w:rPr>
        <w:t>sejam</w:t>
      </w:r>
      <w:r>
        <w:rPr>
          <w:color w:val="231F20"/>
          <w:spacing w:val="-13"/>
        </w:rPr>
        <w:t> </w:t>
      </w:r>
      <w:r>
        <w:rPr>
          <w:color w:val="231F20"/>
        </w:rPr>
        <w:t>disponibi-</w:t>
      </w:r>
      <w:r>
        <w:rPr>
          <w:color w:val="231F20"/>
          <w:spacing w:val="-65"/>
        </w:rPr>
        <w:t> </w:t>
      </w:r>
      <w:r>
        <w:rPr>
          <w:color w:val="231F20"/>
        </w:rPr>
        <w:t>lizados ao destino, tendo em vista a sua importância para o sucesso das empresas e</w:t>
      </w:r>
      <w:r>
        <w:rPr>
          <w:color w:val="231F20"/>
          <w:spacing w:val="-64"/>
        </w:rPr>
        <w:t> </w:t>
      </w:r>
      <w:r>
        <w:rPr>
          <w:color w:val="231F20"/>
        </w:rPr>
        <w:t>instituições</w:t>
      </w:r>
      <w:r>
        <w:rPr>
          <w:color w:val="231F20"/>
          <w:spacing w:val="-10"/>
        </w:rPr>
        <w:t> </w:t>
      </w:r>
      <w:r>
        <w:rPr>
          <w:color w:val="231F20"/>
        </w:rPr>
        <w:t>e,</w:t>
      </w:r>
      <w:r>
        <w:rPr>
          <w:color w:val="231F20"/>
          <w:spacing w:val="-9"/>
        </w:rPr>
        <w:t> </w:t>
      </w:r>
      <w:r>
        <w:rPr>
          <w:color w:val="231F20"/>
        </w:rPr>
        <w:t>consequentemente,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destinação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todo</w:t>
      </w:r>
      <w:r>
        <w:rPr>
          <w:color w:val="231F20"/>
          <w:spacing w:val="-9"/>
        </w:rPr>
        <w:t> </w:t>
      </w:r>
      <w:r>
        <w:rPr>
          <w:color w:val="231F20"/>
        </w:rPr>
        <w:t>(HOOD;</w:t>
      </w:r>
      <w:r>
        <w:rPr>
          <w:color w:val="231F20"/>
          <w:spacing w:val="-9"/>
        </w:rPr>
        <w:t> </w:t>
      </w:r>
      <w:r>
        <w:rPr>
          <w:color w:val="231F20"/>
        </w:rPr>
        <w:t>YOUNG,</w:t>
      </w:r>
      <w:r>
        <w:rPr>
          <w:color w:val="231F20"/>
          <w:spacing w:val="-64"/>
        </w:rPr>
        <w:t> </w:t>
      </w:r>
      <w:r>
        <w:rPr>
          <w:color w:val="231F20"/>
        </w:rPr>
        <w:t>1993;</w:t>
      </w:r>
      <w:r>
        <w:rPr>
          <w:color w:val="231F20"/>
          <w:spacing w:val="24"/>
        </w:rPr>
        <w:t> </w:t>
      </w:r>
      <w:r>
        <w:rPr>
          <w:color w:val="231F20"/>
        </w:rPr>
        <w:t>COOPER;</w:t>
      </w:r>
      <w:r>
        <w:rPr>
          <w:color w:val="231F20"/>
          <w:spacing w:val="25"/>
        </w:rPr>
        <w:t> </w:t>
      </w:r>
      <w:r>
        <w:rPr>
          <w:color w:val="231F20"/>
        </w:rPr>
        <w:t>GIMENO-GASCON;</w:t>
      </w:r>
      <w:r>
        <w:rPr>
          <w:color w:val="231F20"/>
          <w:spacing w:val="25"/>
        </w:rPr>
        <w:t> </w:t>
      </w:r>
      <w:r>
        <w:rPr>
          <w:color w:val="231F20"/>
        </w:rPr>
        <w:t>WOO,</w:t>
      </w:r>
      <w:r>
        <w:rPr>
          <w:color w:val="231F20"/>
          <w:spacing w:val="25"/>
        </w:rPr>
        <w:t> </w:t>
      </w:r>
      <w:r>
        <w:rPr>
          <w:color w:val="231F20"/>
        </w:rPr>
        <w:t>1994;</w:t>
      </w:r>
      <w:r>
        <w:rPr>
          <w:color w:val="231F20"/>
          <w:spacing w:val="25"/>
        </w:rPr>
        <w:t> </w:t>
      </w:r>
      <w:r>
        <w:rPr>
          <w:color w:val="231F20"/>
        </w:rPr>
        <w:t>BIRD,</w:t>
      </w:r>
      <w:r>
        <w:rPr>
          <w:color w:val="231F20"/>
          <w:spacing w:val="24"/>
        </w:rPr>
        <w:t> </w:t>
      </w:r>
      <w:r>
        <w:rPr>
          <w:color w:val="231F20"/>
        </w:rPr>
        <w:t>1995;</w:t>
      </w:r>
      <w:r>
        <w:rPr>
          <w:color w:val="231F20"/>
          <w:spacing w:val="25"/>
        </w:rPr>
        <w:t> </w:t>
      </w:r>
      <w:r>
        <w:rPr>
          <w:color w:val="231F20"/>
        </w:rPr>
        <w:t>LERNER;</w:t>
      </w:r>
      <w:r>
        <w:rPr>
          <w:color w:val="231F20"/>
          <w:spacing w:val="25"/>
        </w:rPr>
        <w:t> </w:t>
      </w:r>
      <w:r>
        <w:rPr>
          <w:color w:val="231F20"/>
        </w:rPr>
        <w:t>HABER,</w:t>
      </w:r>
    </w:p>
    <w:p>
      <w:pPr>
        <w:pStyle w:val="BodyText"/>
        <w:spacing w:line="312" w:lineRule="auto" w:before="8"/>
        <w:ind w:right="111"/>
        <w:jc w:val="both"/>
      </w:pPr>
      <w:r>
        <w:rPr>
          <w:color w:val="231F20"/>
        </w:rPr>
        <w:t>2000; DUDENSING; HUGHES; SHIELDS, 2011). Lerner e Haber (2000) concluíram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habilidade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gerenciamento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principais</w:t>
      </w:r>
      <w:r>
        <w:rPr>
          <w:color w:val="231F20"/>
          <w:spacing w:val="-8"/>
        </w:rPr>
        <w:t> </w:t>
      </w:r>
      <w:r>
        <w:rPr>
          <w:color w:val="231F20"/>
        </w:rPr>
        <w:t>fatores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execução</w:t>
      </w:r>
      <w:r>
        <w:rPr>
          <w:color w:val="231F20"/>
          <w:spacing w:val="-7"/>
        </w:rPr>
        <w:t> </w:t>
      </w:r>
      <w:r>
        <w:rPr>
          <w:color w:val="231F20"/>
        </w:rPr>
        <w:t>bem-</w:t>
      </w:r>
    </w:p>
    <w:p>
      <w:pPr>
        <w:pStyle w:val="BodyText"/>
        <w:spacing w:line="312" w:lineRule="auto" w:before="2"/>
        <w:ind w:right="111"/>
        <w:jc w:val="both"/>
      </w:pPr>
      <w:r>
        <w:rPr>
          <w:color w:val="231F20"/>
        </w:rPr>
        <w:t>-sucedida de empreendimentos turísticos, sendo a sua ausência uma das principais</w:t>
      </w:r>
      <w:r>
        <w:rPr>
          <w:color w:val="231F20"/>
          <w:spacing w:val="1"/>
        </w:rPr>
        <w:t> </w:t>
      </w:r>
      <w:r>
        <w:rPr>
          <w:color w:val="231F20"/>
        </w:rPr>
        <w:t>barreiras para o sucesso de um empreendimento, principalmente nas pequenas em-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presas.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Nesse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estudo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autores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reforçam</w:t>
      </w:r>
      <w:r>
        <w:rPr>
          <w:color w:val="231F20"/>
          <w:spacing w:val="-15"/>
        </w:rPr>
        <w:t> </w:t>
      </w:r>
      <w:r>
        <w:rPr>
          <w:color w:val="231F20"/>
        </w:rPr>
        <w:t>tão</w:t>
      </w:r>
      <w:r>
        <w:rPr>
          <w:color w:val="231F20"/>
          <w:spacing w:val="-15"/>
        </w:rPr>
        <w:t> </w:t>
      </w:r>
      <w:r>
        <w:rPr>
          <w:color w:val="231F20"/>
        </w:rPr>
        <w:t>fortemente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necessidade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habilidade</w:t>
      </w:r>
      <w:r>
        <w:rPr>
          <w:color w:val="231F20"/>
          <w:spacing w:val="-64"/>
        </w:rPr>
        <w:t> </w:t>
      </w:r>
      <w:r>
        <w:rPr>
          <w:color w:val="231F20"/>
        </w:rPr>
        <w:t>gerenciais para o sucesso dos empreendimentos no turismo que, na visão deles, o</w:t>
      </w:r>
      <w:r>
        <w:rPr>
          <w:color w:val="231F20"/>
          <w:spacing w:val="1"/>
        </w:rPr>
        <w:t> </w:t>
      </w:r>
      <w:r>
        <w:rPr>
          <w:color w:val="231F20"/>
        </w:rPr>
        <w:t>primeiro e principal objetivo das instituições de suporte deveria ser o de promover as</w:t>
      </w:r>
      <w:r>
        <w:rPr>
          <w:color w:val="231F20"/>
          <w:spacing w:val="-64"/>
        </w:rPr>
        <w:t> </w:t>
      </w:r>
      <w:r>
        <w:rPr>
          <w:color w:val="231F20"/>
        </w:rPr>
        <w:t>competências</w:t>
      </w:r>
      <w:r>
        <w:rPr>
          <w:color w:val="231F20"/>
          <w:spacing w:val="-13"/>
        </w:rPr>
        <w:t> </w:t>
      </w:r>
      <w:r>
        <w:rPr>
          <w:color w:val="231F20"/>
        </w:rPr>
        <w:t>gerenciais</w:t>
      </w:r>
      <w:r>
        <w:rPr>
          <w:color w:val="231F20"/>
          <w:spacing w:val="-12"/>
        </w:rPr>
        <w:t> </w:t>
      </w:r>
      <w:r>
        <w:rPr>
          <w:color w:val="231F20"/>
        </w:rPr>
        <w:t>(LERNER;</w:t>
      </w:r>
      <w:r>
        <w:rPr>
          <w:color w:val="231F20"/>
          <w:spacing w:val="-12"/>
        </w:rPr>
        <w:t> </w:t>
      </w:r>
      <w:r>
        <w:rPr>
          <w:color w:val="231F20"/>
        </w:rPr>
        <w:t>HABER,</w:t>
      </w:r>
      <w:r>
        <w:rPr>
          <w:color w:val="231F20"/>
          <w:spacing w:val="-12"/>
        </w:rPr>
        <w:t> </w:t>
      </w:r>
      <w:r>
        <w:rPr>
          <w:color w:val="231F20"/>
        </w:rPr>
        <w:t>2000).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maneira</w:t>
      </w:r>
      <w:r>
        <w:rPr>
          <w:color w:val="231F20"/>
          <w:spacing w:val="-12"/>
        </w:rPr>
        <w:t> </w:t>
      </w:r>
      <w:r>
        <w:rPr>
          <w:color w:val="231F20"/>
        </w:rPr>
        <w:t>mais</w:t>
      </w:r>
      <w:r>
        <w:rPr>
          <w:color w:val="231F20"/>
          <w:spacing w:val="-12"/>
        </w:rPr>
        <w:t> </w:t>
      </w:r>
      <w:r>
        <w:rPr>
          <w:color w:val="231F20"/>
        </w:rPr>
        <w:t>detida,</w:t>
      </w:r>
      <w:r>
        <w:rPr>
          <w:color w:val="231F20"/>
          <w:spacing w:val="-12"/>
        </w:rPr>
        <w:t> </w:t>
      </w:r>
      <w:r>
        <w:rPr>
          <w:color w:val="231F20"/>
        </w:rPr>
        <w:t>Lerner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Haber</w:t>
      </w:r>
      <w:r>
        <w:rPr>
          <w:color w:val="231F20"/>
          <w:spacing w:val="8"/>
        </w:rPr>
        <w:t> </w:t>
      </w:r>
      <w:r>
        <w:rPr>
          <w:color w:val="231F20"/>
        </w:rPr>
        <w:t>(2000)</w:t>
      </w:r>
      <w:r>
        <w:rPr>
          <w:color w:val="231F20"/>
          <w:spacing w:val="8"/>
        </w:rPr>
        <w:t> </w:t>
      </w:r>
      <w:r>
        <w:rPr>
          <w:color w:val="231F20"/>
        </w:rPr>
        <w:t>identificaram</w:t>
      </w:r>
      <w:r>
        <w:rPr>
          <w:color w:val="231F20"/>
          <w:spacing w:val="8"/>
        </w:rPr>
        <w:t> </w:t>
      </w:r>
      <w:r>
        <w:rPr>
          <w:color w:val="231F20"/>
        </w:rPr>
        <w:t>uma</w:t>
      </w:r>
      <w:r>
        <w:rPr>
          <w:color w:val="231F20"/>
          <w:spacing w:val="8"/>
        </w:rPr>
        <w:t> </w:t>
      </w:r>
      <w:r>
        <w:rPr>
          <w:color w:val="231F20"/>
        </w:rPr>
        <w:t>correlação</w:t>
      </w:r>
      <w:r>
        <w:rPr>
          <w:color w:val="231F20"/>
          <w:spacing w:val="8"/>
        </w:rPr>
        <w:t> </w:t>
      </w:r>
      <w:r>
        <w:rPr>
          <w:color w:val="231F20"/>
        </w:rPr>
        <w:t>entre</w:t>
      </w:r>
      <w:r>
        <w:rPr>
          <w:color w:val="231F20"/>
          <w:spacing w:val="8"/>
        </w:rPr>
        <w:t> </w:t>
      </w:r>
      <w:r>
        <w:rPr>
          <w:color w:val="231F20"/>
        </w:rPr>
        <w:t>habilidades</w:t>
      </w:r>
      <w:r>
        <w:rPr>
          <w:color w:val="231F20"/>
          <w:spacing w:val="8"/>
        </w:rPr>
        <w:t> </w:t>
      </w:r>
      <w:r>
        <w:rPr>
          <w:color w:val="231F20"/>
        </w:rPr>
        <w:t>gerenciais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sucesso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das</w:t>
      </w:r>
      <w:r>
        <w:rPr>
          <w:color w:val="231F20"/>
          <w:spacing w:val="-17"/>
        </w:rPr>
        <w:t> </w:t>
      </w:r>
      <w:r>
        <w:rPr>
          <w:color w:val="231F20"/>
        </w:rPr>
        <w:t>empresas</w:t>
      </w:r>
      <w:r>
        <w:rPr>
          <w:color w:val="231F20"/>
          <w:spacing w:val="-16"/>
        </w:rPr>
        <w:t> </w:t>
      </w:r>
      <w:r>
        <w:rPr>
          <w:color w:val="231F20"/>
        </w:rPr>
        <w:t>e,</w:t>
      </w:r>
      <w:r>
        <w:rPr>
          <w:color w:val="231F20"/>
          <w:spacing w:val="-16"/>
        </w:rPr>
        <w:t> </w:t>
      </w:r>
      <w:r>
        <w:rPr>
          <w:color w:val="231F20"/>
        </w:rPr>
        <w:t>ainda,</w:t>
      </w:r>
      <w:r>
        <w:rPr>
          <w:color w:val="231F20"/>
          <w:spacing w:val="-16"/>
        </w:rPr>
        <w:t> </w:t>
      </w:r>
      <w:r>
        <w:rPr>
          <w:color w:val="231F20"/>
        </w:rPr>
        <w:t>concluem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aquisição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habilidades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negócios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re-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quisito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lucratividade.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Esses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achados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convergem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resultados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identificados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pesquisas desenvolvidas em empresas situadas em outras indústrias, principalmente</w:t>
      </w:r>
      <w:r>
        <w:rPr>
          <w:color w:val="231F20"/>
          <w:spacing w:val="-64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pequeno</w:t>
      </w:r>
      <w:r>
        <w:rPr>
          <w:color w:val="231F20"/>
          <w:spacing w:val="-9"/>
        </w:rPr>
        <w:t> </w:t>
      </w:r>
      <w:r>
        <w:rPr>
          <w:color w:val="231F20"/>
        </w:rPr>
        <w:t>porte</w:t>
      </w:r>
      <w:r>
        <w:rPr>
          <w:color w:val="231F20"/>
          <w:spacing w:val="-9"/>
        </w:rPr>
        <w:t> </w:t>
      </w:r>
      <w:r>
        <w:rPr>
          <w:color w:val="231F20"/>
        </w:rPr>
        <w:t>(HORNADAY;</w:t>
      </w:r>
      <w:r>
        <w:rPr>
          <w:color w:val="231F20"/>
          <w:spacing w:val="-8"/>
        </w:rPr>
        <w:t> </w:t>
      </w:r>
      <w:r>
        <w:rPr>
          <w:color w:val="231F20"/>
        </w:rPr>
        <w:t>WHEATLEY,</w:t>
      </w:r>
      <w:r>
        <w:rPr>
          <w:color w:val="231F20"/>
          <w:spacing w:val="-9"/>
        </w:rPr>
        <w:t> </w:t>
      </w:r>
      <w:r>
        <w:rPr>
          <w:color w:val="231F20"/>
        </w:rPr>
        <w:t>1986;</w:t>
      </w:r>
      <w:r>
        <w:rPr>
          <w:color w:val="231F20"/>
          <w:spacing w:val="-9"/>
        </w:rPr>
        <w:t> </w:t>
      </w:r>
      <w:r>
        <w:rPr>
          <w:color w:val="231F20"/>
        </w:rPr>
        <w:t>BIRD,</w:t>
      </w:r>
      <w:r>
        <w:rPr>
          <w:color w:val="231F20"/>
          <w:spacing w:val="-9"/>
        </w:rPr>
        <w:t> </w:t>
      </w:r>
      <w:r>
        <w:rPr>
          <w:color w:val="231F20"/>
        </w:rPr>
        <w:t>1989,</w:t>
      </w:r>
      <w:r>
        <w:rPr>
          <w:color w:val="231F20"/>
          <w:spacing w:val="-9"/>
        </w:rPr>
        <w:t> </w:t>
      </w:r>
      <w:r>
        <w:rPr>
          <w:color w:val="231F20"/>
        </w:rPr>
        <w:t>1995;</w:t>
      </w:r>
      <w:r>
        <w:rPr>
          <w:color w:val="231F20"/>
          <w:spacing w:val="-64"/>
        </w:rPr>
        <w:t> </w:t>
      </w:r>
      <w:r>
        <w:rPr>
          <w:color w:val="231F20"/>
        </w:rPr>
        <w:t>HOOD; YOUNG, 1993) – como indicado no próprio estudo de Lerner e Haber (2000).</w:t>
      </w:r>
      <w:r>
        <w:rPr>
          <w:color w:val="231F20"/>
          <w:spacing w:val="-64"/>
        </w:rPr>
        <w:t> </w:t>
      </w:r>
      <w:r>
        <w:rPr>
          <w:color w:val="231F20"/>
        </w:rPr>
        <w:t>Ao contrário das expectativas dos autores, nem o emprego anterior na indústria, nem</w:t>
      </w:r>
      <w:r>
        <w:rPr>
          <w:color w:val="231F20"/>
          <w:spacing w:val="-64"/>
        </w:rPr>
        <w:t> </w:t>
      </w:r>
      <w:r>
        <w:rPr>
          <w:color w:val="231F20"/>
        </w:rPr>
        <w:t>a experiência anterior de empreendedorismo se correlacionaram com o desempenho</w:t>
      </w:r>
      <w:r>
        <w:rPr>
          <w:color w:val="231F20"/>
          <w:spacing w:val="-64"/>
        </w:rPr>
        <w:t> </w:t>
      </w:r>
      <w:r>
        <w:rPr>
          <w:color w:val="231F20"/>
        </w:rPr>
        <w:t>das empresas. E, além disso, o ensino superior se apresentou negativamente cor-</w:t>
      </w:r>
      <w:r>
        <w:rPr>
          <w:color w:val="231F20"/>
          <w:spacing w:val="1"/>
        </w:rPr>
        <w:t> </w:t>
      </w:r>
      <w:r>
        <w:rPr>
          <w:color w:val="231F20"/>
        </w:rPr>
        <w:t>relacionado com a lucratividade dos empreendimentos no turismo. A partir desses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achados,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pode-se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realizar</w:t>
      </w:r>
      <w:r>
        <w:rPr>
          <w:color w:val="231F20"/>
          <w:spacing w:val="-16"/>
        </w:rPr>
        <w:t> </w:t>
      </w:r>
      <w:r>
        <w:rPr>
          <w:color w:val="231F20"/>
        </w:rPr>
        <w:t>algumas</w:t>
      </w:r>
      <w:r>
        <w:rPr>
          <w:color w:val="231F20"/>
          <w:spacing w:val="-15"/>
        </w:rPr>
        <w:t> </w:t>
      </w:r>
      <w:r>
        <w:rPr>
          <w:color w:val="231F20"/>
        </w:rPr>
        <w:t>inferências.</w:t>
      </w:r>
      <w:r>
        <w:rPr>
          <w:color w:val="231F20"/>
          <w:spacing w:val="-15"/>
        </w:rPr>
        <w:t> </w:t>
      </w:r>
      <w:r>
        <w:rPr>
          <w:color w:val="231F20"/>
        </w:rPr>
        <w:t>Primeiro,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achados</w:t>
      </w:r>
      <w:r>
        <w:rPr>
          <w:color w:val="231F20"/>
          <w:spacing w:val="-16"/>
        </w:rPr>
        <w:t> </w:t>
      </w:r>
      <w:r>
        <w:rPr>
          <w:color w:val="231F20"/>
        </w:rPr>
        <w:t>sugerem</w:t>
      </w:r>
      <w:r>
        <w:rPr>
          <w:color w:val="231F20"/>
          <w:spacing w:val="-15"/>
        </w:rPr>
        <w:t> </w:t>
      </w:r>
      <w:r>
        <w:rPr>
          <w:color w:val="231F20"/>
        </w:rPr>
        <w:t>que,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65"/>
        </w:rPr>
        <w:t> </w:t>
      </w:r>
      <w:r>
        <w:rPr>
          <w:color w:val="231F20"/>
        </w:rPr>
        <w:t>indústria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turismo,</w:t>
      </w:r>
      <w:r>
        <w:rPr>
          <w:color w:val="231F20"/>
          <w:spacing w:val="-10"/>
        </w:rPr>
        <w:t> </w:t>
      </w:r>
      <w:r>
        <w:rPr>
          <w:color w:val="231F20"/>
        </w:rPr>
        <w:t>nem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conhecimento</w:t>
      </w:r>
      <w:r>
        <w:rPr>
          <w:color w:val="231F20"/>
          <w:spacing w:val="-10"/>
        </w:rPr>
        <w:t> </w:t>
      </w:r>
      <w:r>
        <w:rPr>
          <w:color w:val="231F20"/>
        </w:rPr>
        <w:t>prévio</w:t>
      </w:r>
      <w:r>
        <w:rPr>
          <w:color w:val="231F20"/>
          <w:spacing w:val="-11"/>
        </w:rPr>
        <w:t> </w:t>
      </w:r>
      <w:r>
        <w:rPr>
          <w:color w:val="231F20"/>
        </w:rPr>
        <w:t>nem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ensino</w:t>
      </w:r>
      <w:r>
        <w:rPr>
          <w:color w:val="231F20"/>
          <w:spacing w:val="-10"/>
        </w:rPr>
        <w:t> </w:t>
      </w:r>
      <w:r>
        <w:rPr>
          <w:color w:val="231F20"/>
        </w:rPr>
        <w:t>superior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requisitos</w:t>
      </w:r>
      <w:r>
        <w:rPr>
          <w:color w:val="231F20"/>
          <w:spacing w:val="-64"/>
        </w:rPr>
        <w:t> </w:t>
      </w:r>
      <w:r>
        <w:rPr>
          <w:color w:val="231F20"/>
        </w:rPr>
        <w:t>para o sucesso dos empreendimentos de pequeno porte – o que difere da indústria</w:t>
      </w:r>
      <w:r>
        <w:rPr>
          <w:color w:val="231F20"/>
          <w:spacing w:val="1"/>
        </w:rPr>
        <w:t> </w:t>
      </w:r>
      <w:r>
        <w:rPr>
          <w:color w:val="231F20"/>
        </w:rPr>
        <w:t>de alta tecnologia, por exemplo, que apresenta correlação positiva entre educação e</w:t>
      </w:r>
      <w:r>
        <w:rPr>
          <w:color w:val="231F20"/>
          <w:spacing w:val="1"/>
        </w:rPr>
        <w:t> </w:t>
      </w:r>
      <w:r>
        <w:rPr>
          <w:color w:val="231F20"/>
        </w:rPr>
        <w:t>lucratividades</w:t>
      </w:r>
      <w:r>
        <w:rPr>
          <w:color w:val="231F20"/>
          <w:spacing w:val="-4"/>
        </w:rPr>
        <w:t> </w:t>
      </w:r>
      <w:r>
        <w:rPr>
          <w:color w:val="231F20"/>
        </w:rPr>
        <w:t>(BOWEN;</w:t>
      </w:r>
      <w:r>
        <w:rPr>
          <w:color w:val="231F20"/>
          <w:spacing w:val="-3"/>
        </w:rPr>
        <w:t> </w:t>
      </w:r>
      <w:r>
        <w:rPr>
          <w:color w:val="231F20"/>
        </w:rPr>
        <w:t>HISRICH,</w:t>
      </w:r>
      <w:r>
        <w:rPr>
          <w:color w:val="231F20"/>
          <w:spacing w:val="-4"/>
        </w:rPr>
        <w:t> </w:t>
      </w:r>
      <w:r>
        <w:rPr>
          <w:color w:val="231F20"/>
        </w:rPr>
        <w:t>1986;</w:t>
      </w:r>
      <w:r>
        <w:rPr>
          <w:color w:val="231F20"/>
          <w:spacing w:val="-3"/>
        </w:rPr>
        <w:t> </w:t>
      </w:r>
      <w:r>
        <w:rPr>
          <w:color w:val="231F20"/>
        </w:rPr>
        <w:t>ROBINSON;</w:t>
      </w:r>
      <w:r>
        <w:rPr>
          <w:color w:val="231F20"/>
          <w:spacing w:val="-4"/>
        </w:rPr>
        <w:t> </w:t>
      </w:r>
      <w:r>
        <w:rPr>
          <w:color w:val="231F20"/>
        </w:rPr>
        <w:t>SEXTON,</w:t>
      </w:r>
      <w:r>
        <w:rPr>
          <w:color w:val="231F20"/>
          <w:spacing w:val="-3"/>
        </w:rPr>
        <w:t> </w:t>
      </w:r>
      <w:r>
        <w:rPr>
          <w:color w:val="231F20"/>
        </w:rPr>
        <w:t>1994).</w:t>
      </w:r>
    </w:p>
    <w:p>
      <w:pPr>
        <w:pStyle w:val="BodyText"/>
        <w:spacing w:line="312" w:lineRule="auto" w:before="17"/>
        <w:ind w:right="110" w:firstLine="709"/>
        <w:jc w:val="both"/>
      </w:pPr>
      <w:r>
        <w:rPr>
          <w:color w:val="231F20"/>
        </w:rPr>
        <w:t>Nesse sentido, ressalta-se importância das instituições que prestam serviços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voltados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à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consultoria,</w:t>
      </w:r>
      <w:r>
        <w:rPr>
          <w:color w:val="231F20"/>
          <w:spacing w:val="-15"/>
        </w:rPr>
        <w:t> </w:t>
      </w:r>
      <w:r>
        <w:rPr>
          <w:color w:val="231F20"/>
        </w:rPr>
        <w:t>treinamento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aperfeiçoamento,</w:t>
      </w:r>
      <w:r>
        <w:rPr>
          <w:color w:val="231F20"/>
          <w:spacing w:val="-16"/>
        </w:rPr>
        <w:t> </w:t>
      </w:r>
      <w:r>
        <w:rPr>
          <w:color w:val="231F20"/>
        </w:rPr>
        <w:t>tendo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vista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podem</w:t>
      </w:r>
      <w:r>
        <w:rPr>
          <w:color w:val="231F20"/>
          <w:spacing w:val="-15"/>
        </w:rPr>
        <w:t> </w:t>
      </w:r>
      <w:r>
        <w:rPr>
          <w:color w:val="231F20"/>
        </w:rPr>
        <w:t>pro-</w:t>
      </w:r>
      <w:r>
        <w:rPr>
          <w:color w:val="231F20"/>
          <w:spacing w:val="-65"/>
        </w:rPr>
        <w:t> </w:t>
      </w:r>
      <w:r>
        <w:rPr>
          <w:color w:val="231F20"/>
        </w:rPr>
        <w:t>mover</w:t>
      </w:r>
      <w:r>
        <w:rPr>
          <w:color w:val="231F20"/>
          <w:spacing w:val="-6"/>
        </w:rPr>
        <w:t> </w:t>
      </w:r>
      <w:r>
        <w:rPr>
          <w:color w:val="231F20"/>
        </w:rPr>
        <w:t>seus</w:t>
      </w:r>
      <w:r>
        <w:rPr>
          <w:color w:val="231F20"/>
          <w:spacing w:val="-6"/>
        </w:rPr>
        <w:t> </w:t>
      </w:r>
      <w:r>
        <w:rPr>
          <w:color w:val="231F20"/>
        </w:rPr>
        <w:t>serviços</w:t>
      </w:r>
      <w:r>
        <w:rPr>
          <w:color w:val="231F20"/>
          <w:spacing w:val="-6"/>
        </w:rPr>
        <w:t> </w:t>
      </w:r>
      <w:r>
        <w:rPr>
          <w:color w:val="231F20"/>
        </w:rPr>
        <w:t>àqueles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buscam</w:t>
      </w:r>
      <w:r>
        <w:rPr>
          <w:color w:val="231F20"/>
          <w:spacing w:val="-6"/>
        </w:rPr>
        <w:t> </w:t>
      </w:r>
      <w:r>
        <w:rPr>
          <w:color w:val="231F20"/>
        </w:rPr>
        <w:t>abrir</w:t>
      </w:r>
      <w:r>
        <w:rPr>
          <w:color w:val="231F20"/>
          <w:spacing w:val="-6"/>
        </w:rPr>
        <w:t> </w:t>
      </w:r>
      <w:r>
        <w:rPr>
          <w:color w:val="231F20"/>
        </w:rPr>
        <w:t>empreendimentos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atividade</w:t>
      </w:r>
      <w:r>
        <w:rPr>
          <w:color w:val="231F20"/>
          <w:spacing w:val="-6"/>
        </w:rPr>
        <w:t> </w:t>
      </w:r>
      <w:r>
        <w:rPr>
          <w:color w:val="231F20"/>
        </w:rPr>
        <w:t>turísti-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ca,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mesmo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possua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experiência</w:t>
      </w:r>
      <w:r>
        <w:rPr>
          <w:color w:val="231F20"/>
          <w:spacing w:val="-15"/>
        </w:rPr>
        <w:t> </w:t>
      </w:r>
      <w:r>
        <w:rPr>
          <w:color w:val="231F20"/>
        </w:rPr>
        <w:t>e/ou</w:t>
      </w:r>
      <w:r>
        <w:rPr>
          <w:color w:val="231F20"/>
          <w:spacing w:val="-15"/>
        </w:rPr>
        <w:t> </w:t>
      </w:r>
      <w:r>
        <w:rPr>
          <w:color w:val="231F20"/>
        </w:rPr>
        <w:t>ensino</w:t>
      </w:r>
      <w:r>
        <w:rPr>
          <w:color w:val="231F20"/>
          <w:spacing w:val="-15"/>
        </w:rPr>
        <w:t> </w:t>
      </w:r>
      <w:r>
        <w:rPr>
          <w:color w:val="231F20"/>
        </w:rPr>
        <w:t>superior.</w:t>
      </w:r>
      <w:r>
        <w:rPr>
          <w:color w:val="231F20"/>
          <w:spacing w:val="-15"/>
        </w:rPr>
        <w:t> </w:t>
      </w:r>
      <w:r>
        <w:rPr>
          <w:color w:val="231F20"/>
        </w:rPr>
        <w:t>Noutro</w:t>
      </w:r>
      <w:r>
        <w:rPr>
          <w:color w:val="231F20"/>
          <w:spacing w:val="-15"/>
        </w:rPr>
        <w:t> </w:t>
      </w:r>
      <w:r>
        <w:rPr>
          <w:color w:val="231F20"/>
        </w:rPr>
        <w:t>estudo</w:t>
      </w:r>
      <w:r>
        <w:rPr>
          <w:color w:val="231F20"/>
          <w:spacing w:val="-15"/>
        </w:rPr>
        <w:t> </w:t>
      </w:r>
      <w:r>
        <w:rPr>
          <w:color w:val="231F20"/>
        </w:rPr>
        <w:t>também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64"/>
        </w:rPr>
        <w:t> </w:t>
      </w:r>
      <w:r>
        <w:rPr>
          <w:color w:val="231F20"/>
        </w:rPr>
        <w:t>possível</w:t>
      </w:r>
      <w:r>
        <w:rPr>
          <w:color w:val="231F20"/>
          <w:spacing w:val="-11"/>
        </w:rPr>
        <w:t> </w:t>
      </w:r>
      <w:r>
        <w:rPr>
          <w:color w:val="231F20"/>
        </w:rPr>
        <w:t>identificar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atuação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instituições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suporte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tocante</w:t>
      </w:r>
      <w:r>
        <w:rPr>
          <w:color w:val="231F20"/>
          <w:spacing w:val="-11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disponibilização</w:t>
      </w:r>
      <w:r>
        <w:rPr>
          <w:color w:val="231F20"/>
          <w:spacing w:val="-65"/>
        </w:rPr>
        <w:t> </w:t>
      </w:r>
      <w:r>
        <w:rPr>
          <w:color w:val="231F20"/>
        </w:rPr>
        <w:t>de cursos de aperfeiçoamento e treinamento (IORGULESCU; RĂVAR, 2015). Iorgu-</w:t>
      </w:r>
      <w:r>
        <w:rPr>
          <w:color w:val="231F20"/>
          <w:spacing w:val="-64"/>
        </w:rPr>
        <w:t> </w:t>
      </w:r>
      <w:r>
        <w:rPr>
          <w:color w:val="231F20"/>
        </w:rPr>
        <w:t>lescu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Răvar</w:t>
      </w:r>
      <w:r>
        <w:rPr>
          <w:color w:val="231F20"/>
          <w:spacing w:val="-9"/>
        </w:rPr>
        <w:t> </w:t>
      </w:r>
      <w:r>
        <w:rPr>
          <w:color w:val="231F20"/>
        </w:rPr>
        <w:t>(2015)</w:t>
      </w:r>
      <w:r>
        <w:rPr>
          <w:color w:val="231F20"/>
          <w:spacing w:val="-9"/>
        </w:rPr>
        <w:t> </w:t>
      </w:r>
      <w:r>
        <w:rPr>
          <w:color w:val="231F20"/>
        </w:rPr>
        <w:t>identificaram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instituições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suporte</w:t>
      </w:r>
      <w:r>
        <w:rPr>
          <w:color w:val="231F20"/>
          <w:spacing w:val="-9"/>
        </w:rPr>
        <w:t> </w:t>
      </w:r>
      <w:r>
        <w:rPr>
          <w:color w:val="231F20"/>
        </w:rPr>
        <w:t>impactam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65"/>
        </w:rPr>
        <w:t> </w:t>
      </w:r>
      <w:r>
        <w:rPr>
          <w:color w:val="231F20"/>
        </w:rPr>
        <w:t>turístico da Romênia, ao passo que melhoram a qualidade do emprego fornecidos à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comunidade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ainda,</w:t>
      </w:r>
      <w:r>
        <w:rPr>
          <w:color w:val="231F20"/>
          <w:spacing w:val="-16"/>
        </w:rPr>
        <w:t> </w:t>
      </w:r>
      <w:r>
        <w:rPr>
          <w:color w:val="231F20"/>
        </w:rPr>
        <w:t>contribuem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desenvolvimento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recursos</w:t>
      </w:r>
      <w:r>
        <w:rPr>
          <w:color w:val="231F20"/>
          <w:spacing w:val="-16"/>
        </w:rPr>
        <w:t> </w:t>
      </w:r>
      <w:r>
        <w:rPr>
          <w:color w:val="231F20"/>
        </w:rPr>
        <w:t>humanos</w:t>
      </w:r>
      <w:r>
        <w:rPr>
          <w:color w:val="231F20"/>
          <w:spacing w:val="-15"/>
        </w:rPr>
        <w:t> </w:t>
      </w:r>
      <w:r>
        <w:rPr>
          <w:color w:val="231F20"/>
        </w:rPr>
        <w:t>locais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fornecer</w:t>
      </w:r>
      <w:r>
        <w:rPr>
          <w:color w:val="231F20"/>
          <w:spacing w:val="-5"/>
        </w:rPr>
        <w:t> </w:t>
      </w:r>
      <w:r>
        <w:rPr>
          <w:color w:val="231F20"/>
        </w:rPr>
        <w:t>programas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formação</w:t>
      </w:r>
      <w:r>
        <w:rPr>
          <w:color w:val="231F20"/>
          <w:spacing w:val="-5"/>
        </w:rPr>
        <w:t> </w:t>
      </w:r>
      <w:r>
        <w:rPr>
          <w:color w:val="231F20"/>
        </w:rPr>
        <w:t>profissional,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recepcionista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hotel,</w:t>
      </w:r>
      <w:r>
        <w:rPr>
          <w:color w:val="231F20"/>
          <w:spacing w:val="-5"/>
        </w:rPr>
        <w:t> </w:t>
      </w:r>
      <w:r>
        <w:rPr>
          <w:color w:val="231F20"/>
        </w:rPr>
        <w:t>agente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viagens,</w:t>
      </w:r>
      <w:r>
        <w:rPr>
          <w:color w:val="231F20"/>
          <w:spacing w:val="-3"/>
        </w:rPr>
        <w:t> </w:t>
      </w:r>
      <w:r>
        <w:rPr>
          <w:color w:val="231F20"/>
        </w:rPr>
        <w:t>guia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viagens,</w:t>
      </w:r>
      <w:r>
        <w:rPr>
          <w:color w:val="231F20"/>
          <w:spacing w:val="-3"/>
        </w:rPr>
        <w:t> </w:t>
      </w:r>
      <w:r>
        <w:rPr>
          <w:color w:val="231F20"/>
        </w:rPr>
        <w:t>gestor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pensões</w:t>
      </w:r>
      <w:r>
        <w:rPr>
          <w:color w:val="231F20"/>
          <w:spacing w:val="-3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outros.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mesmo</w:t>
      </w:r>
      <w:r>
        <w:rPr>
          <w:color w:val="231F20"/>
          <w:spacing w:val="-3"/>
        </w:rPr>
        <w:t> </w:t>
      </w:r>
      <w:r>
        <w:rPr>
          <w:color w:val="231F20"/>
        </w:rPr>
        <w:t>sentido,</w:t>
      </w:r>
      <w:r>
        <w:rPr>
          <w:color w:val="231F20"/>
          <w:spacing w:val="-3"/>
        </w:rPr>
        <w:t> </w:t>
      </w:r>
      <w:r>
        <w:rPr>
          <w:color w:val="231F20"/>
        </w:rPr>
        <w:t>Du-</w:t>
      </w:r>
      <w:r>
        <w:rPr>
          <w:color w:val="231F20"/>
          <w:spacing w:val="-65"/>
        </w:rPr>
        <w:t> </w:t>
      </w:r>
      <w:r>
        <w:rPr>
          <w:color w:val="231F20"/>
        </w:rPr>
        <w:t>densing,</w:t>
      </w:r>
      <w:r>
        <w:rPr>
          <w:color w:val="231F20"/>
          <w:spacing w:val="-4"/>
        </w:rPr>
        <w:t> </w:t>
      </w:r>
      <w:r>
        <w:rPr>
          <w:color w:val="231F20"/>
        </w:rPr>
        <w:t>Hughes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Shields</w:t>
      </w:r>
      <w:r>
        <w:rPr>
          <w:color w:val="231F20"/>
          <w:spacing w:val="-3"/>
        </w:rPr>
        <w:t> </w:t>
      </w:r>
      <w:r>
        <w:rPr>
          <w:color w:val="231F20"/>
        </w:rPr>
        <w:t>(2011)</w:t>
      </w:r>
      <w:r>
        <w:rPr>
          <w:color w:val="231F20"/>
          <w:spacing w:val="-3"/>
        </w:rPr>
        <w:t> </w:t>
      </w:r>
      <w:r>
        <w:rPr>
          <w:color w:val="231F20"/>
        </w:rPr>
        <w:t>identificam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principais</w:t>
      </w:r>
      <w:r>
        <w:rPr>
          <w:color w:val="231F20"/>
          <w:spacing w:val="-3"/>
        </w:rPr>
        <w:t> </w:t>
      </w:r>
      <w:r>
        <w:rPr>
          <w:color w:val="231F20"/>
        </w:rPr>
        <w:t>necessidades</w:t>
      </w:r>
      <w:r>
        <w:rPr>
          <w:color w:val="231F20"/>
          <w:spacing w:val="-64"/>
        </w:rPr>
        <w:t> </w:t>
      </w:r>
      <w:r>
        <w:rPr>
          <w:color w:val="231F20"/>
        </w:rPr>
        <w:t>para o desenvolvimento do turismo na região o desenvolvimento da capacidade dos</w:t>
      </w:r>
      <w:r>
        <w:rPr>
          <w:color w:val="231F20"/>
          <w:spacing w:val="1"/>
        </w:rPr>
        <w:t> </w:t>
      </w:r>
      <w:r>
        <w:rPr>
          <w:color w:val="231F20"/>
        </w:rPr>
        <w:t>atores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destino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habilidades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gerenciamento.</w:t>
      </w:r>
    </w:p>
    <w:p>
      <w:pPr>
        <w:pStyle w:val="BodyText"/>
        <w:spacing w:line="312" w:lineRule="auto" w:before="18"/>
        <w:ind w:right="111" w:firstLine="709"/>
        <w:jc w:val="both"/>
      </w:pPr>
      <w:r>
        <w:rPr>
          <w:color w:val="231F20"/>
        </w:rPr>
        <w:t>Isso posto, há literatura que demonstra a atuação das instituições no destino.</w:t>
      </w:r>
      <w:r>
        <w:rPr>
          <w:color w:val="231F20"/>
          <w:spacing w:val="1"/>
        </w:rPr>
        <w:t> </w:t>
      </w:r>
      <w:r>
        <w:rPr>
          <w:color w:val="231F20"/>
        </w:rPr>
        <w:t>Contudo, um tema pouco explorado é “se” e “como” as instituições influenciam o de-</w:t>
      </w:r>
      <w:r>
        <w:rPr>
          <w:color w:val="231F20"/>
          <w:spacing w:val="1"/>
        </w:rPr>
        <w:t> </w:t>
      </w:r>
      <w:r>
        <w:rPr>
          <w:color w:val="231F20"/>
        </w:rPr>
        <w:t>sempenho de um destino turístico. Há estudos que após realizar as análises propos-</w:t>
      </w:r>
      <w:r>
        <w:rPr>
          <w:color w:val="231F20"/>
          <w:spacing w:val="1"/>
        </w:rPr>
        <w:t> </w:t>
      </w:r>
      <w:r>
        <w:rPr>
          <w:color w:val="231F20"/>
        </w:rPr>
        <w:t>tas não conseguiram afirmar, de fato, que as instituições presentes em um destino</w:t>
      </w:r>
      <w:r>
        <w:rPr>
          <w:color w:val="231F20"/>
          <w:spacing w:val="1"/>
        </w:rPr>
        <w:t> </w:t>
      </w:r>
      <w:r>
        <w:rPr>
          <w:color w:val="231F20"/>
        </w:rPr>
        <w:t>geram</w:t>
      </w:r>
      <w:r>
        <w:rPr>
          <w:color w:val="231F20"/>
          <w:spacing w:val="-9"/>
        </w:rPr>
        <w:t> </w:t>
      </w:r>
      <w:r>
        <w:rPr>
          <w:color w:val="231F20"/>
        </w:rPr>
        <w:t>vantagem</w:t>
      </w:r>
      <w:r>
        <w:rPr>
          <w:color w:val="231F20"/>
          <w:spacing w:val="-8"/>
        </w:rPr>
        <w:t> </w:t>
      </w:r>
      <w:r>
        <w:rPr>
          <w:color w:val="231F20"/>
        </w:rPr>
        <w:t>competitiva</w:t>
      </w:r>
      <w:r>
        <w:rPr>
          <w:color w:val="231F20"/>
          <w:spacing w:val="-8"/>
        </w:rPr>
        <w:t> </w:t>
      </w:r>
      <w:r>
        <w:rPr>
          <w:color w:val="231F20"/>
        </w:rPr>
        <w:t>aos</w:t>
      </w:r>
      <w:r>
        <w:rPr>
          <w:color w:val="231F20"/>
          <w:spacing w:val="-8"/>
        </w:rPr>
        <w:t> </w:t>
      </w:r>
      <w:r>
        <w:rPr>
          <w:color w:val="231F20"/>
        </w:rPr>
        <w:t>aglomerados</w:t>
      </w:r>
      <w:r>
        <w:rPr>
          <w:color w:val="231F20"/>
          <w:spacing w:val="-8"/>
        </w:rPr>
        <w:t> </w:t>
      </w:r>
      <w:r>
        <w:rPr>
          <w:color w:val="231F20"/>
        </w:rPr>
        <w:t>estudados</w:t>
      </w:r>
      <w:r>
        <w:rPr>
          <w:color w:val="231F20"/>
          <w:spacing w:val="-8"/>
        </w:rPr>
        <w:t> </w:t>
      </w:r>
      <w:r>
        <w:rPr>
          <w:color w:val="231F20"/>
        </w:rPr>
        <w:t>e,</w:t>
      </w:r>
      <w:r>
        <w:rPr>
          <w:color w:val="231F20"/>
          <w:spacing w:val="-8"/>
        </w:rPr>
        <w:t> </w:t>
      </w:r>
      <w:r>
        <w:rPr>
          <w:color w:val="231F20"/>
        </w:rPr>
        <w:t>ainda,</w:t>
      </w:r>
      <w:r>
        <w:rPr>
          <w:color w:val="231F20"/>
          <w:spacing w:val="-8"/>
        </w:rPr>
        <w:t> </w:t>
      </w:r>
      <w:r>
        <w:rPr>
          <w:color w:val="231F20"/>
        </w:rPr>
        <w:t>nem</w:t>
      </w:r>
      <w:r>
        <w:rPr>
          <w:color w:val="231F20"/>
          <w:spacing w:val="-8"/>
        </w:rPr>
        <w:t> </w:t>
      </w:r>
      <w:r>
        <w:rPr>
          <w:color w:val="231F20"/>
        </w:rPr>
        <w:t>às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6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destino</w:t>
      </w:r>
      <w:r>
        <w:rPr>
          <w:color w:val="231F20"/>
          <w:spacing w:val="-4"/>
        </w:rPr>
        <w:t> </w:t>
      </w:r>
      <w:r>
        <w:rPr>
          <w:color w:val="231F20"/>
        </w:rPr>
        <w:t>(HOFFMANN,</w:t>
      </w:r>
      <w:r>
        <w:rPr>
          <w:color w:val="231F20"/>
          <w:spacing w:val="-4"/>
        </w:rPr>
        <w:t> </w:t>
      </w:r>
      <w:r>
        <w:rPr>
          <w:color w:val="231F20"/>
        </w:rPr>
        <w:t>2002;</w:t>
      </w:r>
      <w:r>
        <w:rPr>
          <w:color w:val="231F20"/>
          <w:spacing w:val="-4"/>
        </w:rPr>
        <w:t> </w:t>
      </w:r>
      <w:r>
        <w:rPr>
          <w:color w:val="231F20"/>
        </w:rPr>
        <w:t>HOFFMANN;</w:t>
      </w:r>
      <w:r>
        <w:rPr>
          <w:color w:val="231F20"/>
          <w:spacing w:val="-4"/>
        </w:rPr>
        <w:t> </w:t>
      </w:r>
      <w:r>
        <w:rPr>
          <w:color w:val="231F20"/>
        </w:rPr>
        <w:t>CAMPOS,</w:t>
      </w:r>
      <w:r>
        <w:rPr>
          <w:color w:val="231F20"/>
          <w:spacing w:val="-4"/>
        </w:rPr>
        <w:t> </w:t>
      </w:r>
      <w:r>
        <w:rPr>
          <w:color w:val="231F20"/>
        </w:rPr>
        <w:t>2013).</w:t>
      </w:r>
      <w:r>
        <w:rPr>
          <w:color w:val="231F20"/>
          <w:spacing w:val="-4"/>
        </w:rPr>
        <w:t> </w:t>
      </w:r>
      <w:r>
        <w:rPr>
          <w:color w:val="231F20"/>
        </w:rPr>
        <w:t>Essa</w:t>
      </w:r>
      <w:r>
        <w:rPr>
          <w:color w:val="231F20"/>
          <w:spacing w:val="-3"/>
        </w:rPr>
        <w:t> </w:t>
      </w:r>
      <w:r>
        <w:rPr>
          <w:color w:val="231F20"/>
        </w:rPr>
        <w:t>questão</w:t>
      </w:r>
      <w:r>
        <w:rPr>
          <w:color w:val="231F20"/>
          <w:spacing w:val="-4"/>
        </w:rPr>
        <w:t> </w:t>
      </w:r>
      <w:r>
        <w:rPr>
          <w:color w:val="231F20"/>
        </w:rPr>
        <w:t>parece</w:t>
      </w:r>
      <w:r>
        <w:rPr>
          <w:color w:val="231F20"/>
          <w:spacing w:val="-65"/>
        </w:rPr>
        <w:t> </w:t>
      </w:r>
      <w:r>
        <w:rPr>
          <w:color w:val="231F20"/>
        </w:rPr>
        <w:t>ser</w:t>
      </w:r>
      <w:r>
        <w:rPr>
          <w:color w:val="231F20"/>
          <w:spacing w:val="-4"/>
        </w:rPr>
        <w:t> </w:t>
      </w:r>
      <w:r>
        <w:rPr>
          <w:color w:val="231F20"/>
        </w:rPr>
        <w:t>difícil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respondida</w:t>
      </w:r>
      <w:r>
        <w:rPr>
          <w:color w:val="231F20"/>
          <w:spacing w:val="-4"/>
        </w:rPr>
        <w:t> </w:t>
      </w:r>
      <w:r>
        <w:rPr>
          <w:color w:val="231F20"/>
        </w:rPr>
        <w:t>pelo</w:t>
      </w:r>
      <w:r>
        <w:rPr>
          <w:color w:val="231F20"/>
          <w:spacing w:val="-4"/>
        </w:rPr>
        <w:t> </w:t>
      </w:r>
      <w:r>
        <w:rPr>
          <w:color w:val="231F20"/>
        </w:rPr>
        <w:t>fato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destino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4"/>
        </w:rPr>
        <w:t> </w:t>
      </w:r>
      <w:r>
        <w:rPr>
          <w:color w:val="231F20"/>
        </w:rPr>
        <w:t>resultado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número</w:t>
      </w:r>
      <w:r>
        <w:rPr>
          <w:color w:val="231F20"/>
          <w:spacing w:val="-4"/>
        </w:rPr>
        <w:t> </w:t>
      </w:r>
      <w:r>
        <w:rPr>
          <w:color w:val="231F20"/>
        </w:rPr>
        <w:t>mui-</w:t>
      </w:r>
      <w:r>
        <w:rPr>
          <w:color w:val="231F20"/>
          <w:spacing w:val="-64"/>
        </w:rPr>
        <w:t> </w:t>
      </w:r>
      <w:r>
        <w:rPr>
          <w:color w:val="231F20"/>
        </w:rPr>
        <w:t>to grande de variáveis e envolver um número grande de atores. A título de exemplo,</w:t>
      </w:r>
      <w:r>
        <w:rPr>
          <w:color w:val="231F20"/>
          <w:spacing w:val="1"/>
        </w:rPr>
        <w:t> </w:t>
      </w:r>
      <w:r>
        <w:rPr>
          <w:color w:val="231F20"/>
        </w:rPr>
        <w:t>Mendonça (2006) afirma que a atividade turística envolve 52 subsetores da econo-</w:t>
      </w:r>
      <w:r>
        <w:rPr>
          <w:color w:val="231F20"/>
          <w:spacing w:val="1"/>
        </w:rPr>
        <w:t> </w:t>
      </w:r>
      <w:r>
        <w:rPr>
          <w:color w:val="231F20"/>
        </w:rPr>
        <w:t>mia. Talvez essa complexidade seja a explicação para o fato de os estudos focarem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9"/>
        </w:rPr>
        <w:t> </w:t>
      </w:r>
      <w:r>
        <w:rPr>
          <w:color w:val="231F20"/>
        </w:rPr>
        <w:t>temas</w:t>
      </w:r>
      <w:r>
        <w:rPr>
          <w:color w:val="231F20"/>
          <w:spacing w:val="9"/>
        </w:rPr>
        <w:t> </w:t>
      </w:r>
      <w:r>
        <w:rPr>
          <w:color w:val="231F20"/>
        </w:rPr>
        <w:t>específicos</w:t>
      </w:r>
      <w:r>
        <w:rPr>
          <w:color w:val="231F20"/>
          <w:spacing w:val="10"/>
        </w:rPr>
        <w:t> </w:t>
      </w:r>
      <w:r>
        <w:rPr>
          <w:color w:val="231F20"/>
        </w:rPr>
        <w:t>no</w:t>
      </w:r>
      <w:r>
        <w:rPr>
          <w:color w:val="231F20"/>
          <w:spacing w:val="9"/>
        </w:rPr>
        <w:t> </w:t>
      </w:r>
      <w:r>
        <w:rPr>
          <w:color w:val="231F20"/>
        </w:rPr>
        <w:t>momento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estudar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atividade</w:t>
      </w:r>
      <w:r>
        <w:rPr>
          <w:color w:val="231F20"/>
          <w:spacing w:val="10"/>
        </w:rPr>
        <w:t> </w:t>
      </w:r>
      <w:r>
        <w:rPr>
          <w:color w:val="231F20"/>
        </w:rPr>
        <w:t>turística.</w:t>
      </w:r>
      <w:r>
        <w:rPr>
          <w:color w:val="231F20"/>
          <w:spacing w:val="9"/>
        </w:rPr>
        <w:t> </w:t>
      </w:r>
      <w:r>
        <w:rPr>
          <w:color w:val="231F20"/>
        </w:rPr>
        <w:t>Contudo,</w:t>
      </w:r>
      <w:r>
        <w:rPr>
          <w:color w:val="231F20"/>
          <w:spacing w:val="9"/>
        </w:rPr>
        <w:t> </w:t>
      </w:r>
      <w:r>
        <w:rPr>
          <w:color w:val="231F20"/>
        </w:rPr>
        <w:t>alguns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estudos demonstraram achados que sinalizam a importância das instituições para 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desempenho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destino.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Iorgulescu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Răvar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(2015)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analisaram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contribuição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ins-</w:t>
      </w:r>
      <w:r>
        <w:rPr>
          <w:color w:val="231F20"/>
          <w:spacing w:val="-64"/>
        </w:rPr>
        <w:t> </w:t>
      </w:r>
      <w:r>
        <w:rPr>
          <w:color w:val="231F20"/>
        </w:rPr>
        <w:t>tituições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suporte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desenvolvimento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diferentes</w:t>
      </w:r>
      <w:r>
        <w:rPr>
          <w:color w:val="231F20"/>
          <w:spacing w:val="-10"/>
        </w:rPr>
        <w:t> </w:t>
      </w:r>
      <w:r>
        <w:rPr>
          <w:color w:val="231F20"/>
        </w:rPr>
        <w:t>regiões</w:t>
      </w:r>
      <w:r>
        <w:rPr>
          <w:color w:val="231F20"/>
          <w:spacing w:val="-9"/>
        </w:rPr>
        <w:t> </w:t>
      </w:r>
      <w:r>
        <w:rPr>
          <w:color w:val="231F20"/>
        </w:rPr>
        <w:t>turísticas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Romê-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nia.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autores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identificaram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regiões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maior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número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15"/>
        </w:rPr>
        <w:t> </w:t>
      </w:r>
      <w:r>
        <w:rPr>
          <w:color w:val="231F20"/>
        </w:rPr>
        <w:t>também</w:t>
      </w:r>
      <w:r>
        <w:rPr>
          <w:color w:val="231F20"/>
          <w:spacing w:val="-64"/>
        </w:rPr>
        <w:t> </w:t>
      </w:r>
      <w:r>
        <w:rPr>
          <w:color w:val="231F20"/>
        </w:rPr>
        <w:t>apresentam maior número de turistas e, ainda, se caracterizavam por uma evolução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positiva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número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chegadas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turistas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período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2009-2013.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Iorgulescu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Răvar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(2015)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constataram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forte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correlação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número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suporte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atuam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diretamente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“campos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complementares”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(cultura,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meio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ambiente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atrativos)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número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turistas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diferentes</w:t>
      </w:r>
      <w:r>
        <w:rPr>
          <w:color w:val="231F20"/>
          <w:spacing w:val="-15"/>
        </w:rPr>
        <w:t> </w:t>
      </w:r>
      <w:r>
        <w:rPr>
          <w:color w:val="231F20"/>
        </w:rPr>
        <w:t>regiões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Romênia.</w:t>
      </w:r>
      <w:r>
        <w:rPr>
          <w:color w:val="231F20"/>
          <w:spacing w:val="-14"/>
        </w:rPr>
        <w:t> </w:t>
      </w:r>
      <w:r>
        <w:rPr>
          <w:color w:val="231F20"/>
        </w:rPr>
        <w:t>Logo,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manei-</w:t>
      </w:r>
      <w:r>
        <w:rPr>
          <w:color w:val="231F20"/>
          <w:spacing w:val="-65"/>
        </w:rPr>
        <w:t> </w:t>
      </w:r>
      <w:r>
        <w:rPr>
          <w:color w:val="231F20"/>
        </w:rPr>
        <w:t>ra</w:t>
      </w:r>
      <w:r>
        <w:rPr>
          <w:color w:val="231F20"/>
          <w:spacing w:val="-13"/>
        </w:rPr>
        <w:t> </w:t>
      </w:r>
      <w:r>
        <w:rPr>
          <w:color w:val="231F20"/>
        </w:rPr>
        <w:t>análoga</w:t>
      </w:r>
      <w:r>
        <w:rPr>
          <w:color w:val="231F20"/>
          <w:spacing w:val="-12"/>
        </w:rPr>
        <w:t> </w:t>
      </w:r>
      <w:r>
        <w:rPr>
          <w:color w:val="231F20"/>
        </w:rPr>
        <w:t>(já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estudo</w:t>
      </w:r>
      <w:r>
        <w:rPr>
          <w:color w:val="231F20"/>
          <w:spacing w:val="-12"/>
        </w:rPr>
        <w:t> </w:t>
      </w:r>
      <w:r>
        <w:rPr>
          <w:color w:val="231F20"/>
        </w:rPr>
        <w:t>gerou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correlação),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regiões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menos</w:t>
      </w:r>
      <w:r>
        <w:rPr>
          <w:color w:val="231F20"/>
          <w:spacing w:val="-12"/>
        </w:rPr>
        <w:t> </w:t>
      </w:r>
      <w:r>
        <w:rPr>
          <w:color w:val="231F20"/>
        </w:rPr>
        <w:t>instituições</w:t>
      </w:r>
      <w:r>
        <w:rPr>
          <w:color w:val="231F20"/>
          <w:spacing w:val="-65"/>
        </w:rPr>
        <w:t> </w:t>
      </w:r>
      <w:r>
        <w:rPr>
          <w:color w:val="231F20"/>
        </w:rPr>
        <w:t>de suporte em turismo também registraram um menor número de visitantes e menor</w:t>
      </w:r>
      <w:r>
        <w:rPr>
          <w:color w:val="231F20"/>
          <w:spacing w:val="1"/>
        </w:rPr>
        <w:t> </w:t>
      </w:r>
      <w:r>
        <w:rPr>
          <w:color w:val="231F20"/>
        </w:rPr>
        <w:t>número de chegadas em unidades de alojamento no mesmo período analisado. Por</w:t>
      </w:r>
      <w:r>
        <w:rPr>
          <w:color w:val="231F20"/>
          <w:spacing w:val="1"/>
        </w:rPr>
        <w:t> </w:t>
      </w:r>
      <w:r>
        <w:rPr>
          <w:color w:val="231F20"/>
        </w:rPr>
        <w:t>sua</w:t>
      </w:r>
      <w:r>
        <w:rPr>
          <w:color w:val="231F20"/>
          <w:spacing w:val="-9"/>
        </w:rPr>
        <w:t> </w:t>
      </w:r>
      <w:r>
        <w:rPr>
          <w:color w:val="231F20"/>
        </w:rPr>
        <w:t>vez,</w:t>
      </w:r>
      <w:r>
        <w:rPr>
          <w:color w:val="231F20"/>
          <w:spacing w:val="-8"/>
        </w:rPr>
        <w:t> </w:t>
      </w:r>
      <w:r>
        <w:rPr>
          <w:color w:val="231F20"/>
        </w:rPr>
        <w:t>esse</w:t>
      </w:r>
      <w:r>
        <w:rPr>
          <w:color w:val="231F20"/>
          <w:spacing w:val="-8"/>
        </w:rPr>
        <w:t> </w:t>
      </w:r>
      <w:r>
        <w:rPr>
          <w:color w:val="231F20"/>
        </w:rPr>
        <w:t>valor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correlação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ainda</w:t>
      </w:r>
      <w:r>
        <w:rPr>
          <w:color w:val="231F20"/>
          <w:spacing w:val="-8"/>
        </w:rPr>
        <w:t> </w:t>
      </w:r>
      <w:r>
        <w:rPr>
          <w:color w:val="231F20"/>
        </w:rPr>
        <w:t>mais</w:t>
      </w:r>
      <w:r>
        <w:rPr>
          <w:color w:val="231F20"/>
          <w:spacing w:val="-8"/>
        </w:rPr>
        <w:t> </w:t>
      </w:r>
      <w:r>
        <w:rPr>
          <w:color w:val="231F20"/>
        </w:rPr>
        <w:t>alto</w:t>
      </w:r>
      <w:r>
        <w:rPr>
          <w:color w:val="231F20"/>
          <w:spacing w:val="-8"/>
        </w:rPr>
        <w:t> </w:t>
      </w:r>
      <w:r>
        <w:rPr>
          <w:color w:val="231F20"/>
        </w:rPr>
        <w:t>quando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considera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número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instituições e número de turistas estrangeiros na Romênia, o que sugere um impacto</w:t>
      </w:r>
      <w:r>
        <w:rPr>
          <w:color w:val="231F20"/>
          <w:spacing w:val="-64"/>
        </w:rPr>
        <w:t> </w:t>
      </w:r>
      <w:r>
        <w:rPr>
          <w:color w:val="231F20"/>
          <w:w w:val="95"/>
        </w:rPr>
        <w:t>ainda mais forte (IORGULESCU; RĂVAR, 2015). Apesar de Iorgulescu e Răvar (2015)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reconhecerem a importância da correlação apontada, eles ressaltam a necessidade</w:t>
      </w:r>
      <w:r>
        <w:rPr>
          <w:color w:val="231F20"/>
          <w:spacing w:val="1"/>
        </w:rPr>
        <w:t> </w:t>
      </w:r>
      <w:r>
        <w:rPr>
          <w:color w:val="231F20"/>
        </w:rPr>
        <w:t>de analisar a situação de maneira mais cuidadosa, com vistas a estimar a magnitude</w:t>
      </w:r>
      <w:r>
        <w:rPr>
          <w:color w:val="231F20"/>
          <w:spacing w:val="-64"/>
        </w:rPr>
        <w:t> </w:t>
      </w:r>
      <w:r>
        <w:rPr>
          <w:color w:val="231F20"/>
        </w:rPr>
        <w:t>desse</w:t>
      </w:r>
      <w:r>
        <w:rPr>
          <w:color w:val="231F20"/>
          <w:spacing w:val="-10"/>
        </w:rPr>
        <w:t> </w:t>
      </w:r>
      <w:r>
        <w:rPr>
          <w:color w:val="231F20"/>
        </w:rPr>
        <w:t>impacto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principalmente</w:t>
      </w:r>
      <w:r>
        <w:rPr>
          <w:color w:val="231F20"/>
          <w:spacing w:val="-10"/>
        </w:rPr>
        <w:t> </w:t>
      </w:r>
      <w:r>
        <w:rPr>
          <w:color w:val="231F20"/>
        </w:rPr>
        <w:t>pelo</w:t>
      </w:r>
      <w:r>
        <w:rPr>
          <w:color w:val="231F20"/>
          <w:spacing w:val="-10"/>
        </w:rPr>
        <w:t> </w:t>
      </w:r>
      <w:r>
        <w:rPr>
          <w:color w:val="231F20"/>
        </w:rPr>
        <w:t>fato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correlação</w:t>
      </w:r>
      <w:r>
        <w:rPr>
          <w:color w:val="231F20"/>
          <w:spacing w:val="-10"/>
        </w:rPr>
        <w:t> </w:t>
      </w:r>
      <w:r>
        <w:rPr>
          <w:color w:val="231F20"/>
        </w:rPr>
        <w:t>não</w:t>
      </w:r>
      <w:r>
        <w:rPr>
          <w:color w:val="231F20"/>
          <w:spacing w:val="-10"/>
        </w:rPr>
        <w:t> </w:t>
      </w:r>
      <w:r>
        <w:rPr>
          <w:color w:val="231F20"/>
        </w:rPr>
        <w:t>indicar</w:t>
      </w:r>
      <w:r>
        <w:rPr>
          <w:color w:val="231F20"/>
          <w:spacing w:val="-10"/>
        </w:rPr>
        <w:t> </w:t>
      </w:r>
      <w:r>
        <w:rPr>
          <w:color w:val="231F20"/>
        </w:rPr>
        <w:t>causalidade.</w:t>
      </w:r>
      <w:r>
        <w:rPr>
          <w:color w:val="231F20"/>
          <w:spacing w:val="-10"/>
        </w:rPr>
        <w:t> </w:t>
      </w:r>
      <w:r>
        <w:rPr>
          <w:color w:val="231F20"/>
        </w:rPr>
        <w:t>Após</w:t>
      </w:r>
      <w:r>
        <w:rPr>
          <w:color w:val="231F20"/>
          <w:spacing w:val="-64"/>
        </w:rPr>
        <w:t> </w:t>
      </w:r>
      <w:r>
        <w:rPr>
          <w:color w:val="231F20"/>
        </w:rPr>
        <w:t>análises, Iorgulescu e Răvar (2015) defendem que as instituições de suporte podem</w:t>
      </w:r>
      <w:r>
        <w:rPr>
          <w:color w:val="231F20"/>
          <w:spacing w:val="-64"/>
        </w:rPr>
        <w:t> </w:t>
      </w:r>
      <w:r>
        <w:rPr>
          <w:color w:val="231F20"/>
        </w:rPr>
        <w:t>representar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fonte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vantagem</w:t>
      </w:r>
      <w:r>
        <w:rPr>
          <w:color w:val="231F20"/>
          <w:spacing w:val="-9"/>
        </w:rPr>
        <w:t> </w:t>
      </w:r>
      <w:r>
        <w:rPr>
          <w:color w:val="231F20"/>
        </w:rPr>
        <w:t>competitiva</w:t>
      </w:r>
      <w:r>
        <w:rPr>
          <w:color w:val="231F20"/>
          <w:spacing w:val="-8"/>
        </w:rPr>
        <w:t> </w:t>
      </w:r>
      <w:r>
        <w:rPr>
          <w:color w:val="231F20"/>
        </w:rPr>
        <w:t>sustentável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turismo,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passo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aumentam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competitividade</w:t>
      </w:r>
      <w:r>
        <w:rPr>
          <w:color w:val="231F20"/>
          <w:spacing w:val="-14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regiões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atuam</w:t>
      </w:r>
      <w:r>
        <w:rPr>
          <w:color w:val="231F20"/>
          <w:spacing w:val="-15"/>
        </w:rPr>
        <w:t> </w:t>
      </w:r>
      <w:r>
        <w:rPr>
          <w:color w:val="231F20"/>
        </w:rPr>
        <w:t>e,</w:t>
      </w:r>
      <w:r>
        <w:rPr>
          <w:color w:val="231F20"/>
          <w:spacing w:val="-14"/>
        </w:rPr>
        <w:t> </w:t>
      </w:r>
      <w:r>
        <w:rPr>
          <w:color w:val="231F20"/>
        </w:rPr>
        <w:t>assim</w:t>
      </w:r>
      <w:r>
        <w:rPr>
          <w:color w:val="231F20"/>
          <w:spacing w:val="-15"/>
        </w:rPr>
        <w:t> </w:t>
      </w:r>
      <w:r>
        <w:rPr>
          <w:color w:val="231F20"/>
        </w:rPr>
        <w:t>desenvolver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aglome-</w:t>
      </w:r>
      <w:r>
        <w:rPr>
          <w:color w:val="231F20"/>
          <w:spacing w:val="-64"/>
        </w:rPr>
        <w:t> </w:t>
      </w:r>
      <w:r>
        <w:rPr>
          <w:color w:val="231F20"/>
        </w:rPr>
        <w:t>rado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mediante</w:t>
      </w:r>
      <w:r>
        <w:rPr>
          <w:color w:val="231F20"/>
          <w:spacing w:val="-2"/>
        </w:rPr>
        <w:t> </w:t>
      </w:r>
      <w:r>
        <w:rPr>
          <w:color w:val="231F20"/>
        </w:rPr>
        <w:t>sua</w:t>
      </w:r>
      <w:r>
        <w:rPr>
          <w:color w:val="231F20"/>
          <w:spacing w:val="-3"/>
        </w:rPr>
        <w:t> </w:t>
      </w:r>
      <w:r>
        <w:rPr>
          <w:color w:val="231F20"/>
        </w:rPr>
        <w:t>atuação</w:t>
      </w:r>
      <w:r>
        <w:rPr>
          <w:color w:val="231F20"/>
          <w:spacing w:val="-2"/>
        </w:rPr>
        <w:t> </w:t>
      </w:r>
      <w:r>
        <w:rPr>
          <w:color w:val="231F20"/>
        </w:rPr>
        <w:t>(gestão,</w:t>
      </w:r>
      <w:r>
        <w:rPr>
          <w:color w:val="231F20"/>
          <w:spacing w:val="-2"/>
        </w:rPr>
        <w:t> </w:t>
      </w:r>
      <w:r>
        <w:rPr>
          <w:color w:val="231F20"/>
        </w:rPr>
        <w:t>intermediação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serviços).</w:t>
      </w:r>
    </w:p>
    <w:p>
      <w:pPr>
        <w:pStyle w:val="BodyText"/>
        <w:spacing w:line="312" w:lineRule="auto" w:before="27"/>
        <w:ind w:right="111" w:firstLine="709"/>
        <w:jc w:val="both"/>
      </w:pPr>
      <w:r>
        <w:rPr>
          <w:color w:val="231F20"/>
        </w:rPr>
        <w:t>Ainda</w:t>
      </w:r>
      <w:r>
        <w:rPr>
          <w:color w:val="231F20"/>
          <w:spacing w:val="-10"/>
        </w:rPr>
        <w:t> </w:t>
      </w:r>
      <w:r>
        <w:rPr>
          <w:color w:val="231F20"/>
        </w:rPr>
        <w:t>segundo</w:t>
      </w:r>
      <w:r>
        <w:rPr>
          <w:color w:val="231F20"/>
          <w:spacing w:val="-10"/>
        </w:rPr>
        <w:t> </w:t>
      </w:r>
      <w:r>
        <w:rPr>
          <w:color w:val="231F20"/>
        </w:rPr>
        <w:t>Iorgulescu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Răvar</w:t>
      </w:r>
      <w:r>
        <w:rPr>
          <w:color w:val="231F20"/>
          <w:spacing w:val="-10"/>
        </w:rPr>
        <w:t> </w:t>
      </w:r>
      <w:r>
        <w:rPr>
          <w:color w:val="231F20"/>
        </w:rPr>
        <w:t>(2015),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políticas</w:t>
      </w:r>
      <w:r>
        <w:rPr>
          <w:color w:val="231F20"/>
          <w:spacing w:val="-10"/>
        </w:rPr>
        <w:t> </w:t>
      </w:r>
      <w:r>
        <w:rPr>
          <w:color w:val="231F20"/>
        </w:rPr>
        <w:t>públicas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facilitam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65"/>
        </w:rPr>
        <w:t> </w:t>
      </w:r>
      <w:r>
        <w:rPr>
          <w:color w:val="231F20"/>
        </w:rPr>
        <w:t>desenvolvimento de instituições de suporte são capazes de estimular o desenvolvi-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turismo</w:t>
      </w:r>
      <w:r>
        <w:rPr>
          <w:color w:val="231F20"/>
          <w:spacing w:val="-8"/>
        </w:rPr>
        <w:t> </w:t>
      </w:r>
      <w:r>
        <w:rPr>
          <w:color w:val="231F20"/>
        </w:rPr>
        <w:t>e,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última</w:t>
      </w:r>
      <w:r>
        <w:rPr>
          <w:color w:val="231F20"/>
          <w:spacing w:val="-9"/>
        </w:rPr>
        <w:t> </w:t>
      </w:r>
      <w:r>
        <w:rPr>
          <w:color w:val="231F20"/>
        </w:rPr>
        <w:t>instância,</w:t>
      </w:r>
      <w:r>
        <w:rPr>
          <w:color w:val="231F20"/>
          <w:spacing w:val="-8"/>
        </w:rPr>
        <w:t> </w:t>
      </w:r>
      <w:r>
        <w:rPr>
          <w:color w:val="231F20"/>
        </w:rPr>
        <w:t>aumentar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número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chegadas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turistas,</w:t>
      </w:r>
      <w:r>
        <w:rPr>
          <w:color w:val="231F20"/>
          <w:spacing w:val="-64"/>
        </w:rPr>
        <w:t> </w:t>
      </w:r>
      <w:r>
        <w:rPr>
          <w:color w:val="231F20"/>
        </w:rPr>
        <w:t>tanto</w:t>
      </w:r>
      <w:r>
        <w:rPr>
          <w:color w:val="231F20"/>
          <w:spacing w:val="-17"/>
        </w:rPr>
        <w:t> </w:t>
      </w:r>
      <w:r>
        <w:rPr>
          <w:color w:val="231F20"/>
        </w:rPr>
        <w:t>nacionais</w:t>
      </w:r>
      <w:r>
        <w:rPr>
          <w:color w:val="231F20"/>
          <w:spacing w:val="-16"/>
        </w:rPr>
        <w:t> </w:t>
      </w:r>
      <w:r>
        <w:rPr>
          <w:color w:val="231F20"/>
        </w:rPr>
        <w:t>quanto</w:t>
      </w:r>
      <w:r>
        <w:rPr>
          <w:color w:val="231F20"/>
          <w:spacing w:val="-16"/>
        </w:rPr>
        <w:t> </w:t>
      </w:r>
      <w:r>
        <w:rPr>
          <w:color w:val="231F20"/>
        </w:rPr>
        <w:t>estrangeiros.</w:t>
      </w:r>
      <w:r>
        <w:rPr>
          <w:color w:val="231F20"/>
          <w:spacing w:val="-16"/>
        </w:rPr>
        <w:t> </w:t>
      </w:r>
      <w:r>
        <w:rPr>
          <w:color w:val="231F20"/>
        </w:rPr>
        <w:t>Obviamente,</w:t>
      </w:r>
      <w:r>
        <w:rPr>
          <w:color w:val="231F20"/>
          <w:spacing w:val="-17"/>
        </w:rPr>
        <w:t> </w:t>
      </w:r>
      <w:r>
        <w:rPr>
          <w:color w:val="231F20"/>
        </w:rPr>
        <w:t>embora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atividades</w:t>
      </w:r>
      <w:r>
        <w:rPr>
          <w:color w:val="231F20"/>
          <w:spacing w:val="-16"/>
        </w:rPr>
        <w:t> </w:t>
      </w:r>
      <w:r>
        <w:rPr>
          <w:color w:val="231F20"/>
        </w:rPr>
        <w:t>desempenha-</w:t>
      </w:r>
      <w:r>
        <w:rPr>
          <w:color w:val="231F20"/>
          <w:spacing w:val="-64"/>
        </w:rPr>
        <w:t> </w:t>
      </w:r>
      <w:r>
        <w:rPr>
          <w:color w:val="231F20"/>
        </w:rPr>
        <w:t>das pelas instituições de suporte não seja o único fator que influencia a evolução das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chegadas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turistas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achados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Romênia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caso</w:t>
      </w:r>
      <w:r>
        <w:rPr>
          <w:color w:val="231F20"/>
          <w:spacing w:val="-16"/>
        </w:rPr>
        <w:t> </w:t>
      </w:r>
      <w:r>
        <w:rPr>
          <w:color w:val="231F20"/>
        </w:rPr>
        <w:t>interessante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fornece</w:t>
      </w:r>
      <w:r>
        <w:rPr>
          <w:color w:val="231F20"/>
          <w:spacing w:val="-15"/>
        </w:rPr>
        <w:t> </w:t>
      </w:r>
      <w:r>
        <w:rPr>
          <w:color w:val="231F20"/>
        </w:rPr>
        <w:t>indí-</w:t>
      </w:r>
      <w:r>
        <w:rPr>
          <w:color w:val="231F20"/>
          <w:spacing w:val="-65"/>
        </w:rPr>
        <w:t> </w:t>
      </w:r>
      <w:r>
        <w:rPr>
          <w:color w:val="231F20"/>
        </w:rPr>
        <w:t>cios</w:t>
      </w:r>
      <w:r>
        <w:rPr>
          <w:color w:val="231F20"/>
          <w:spacing w:val="-17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debater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importância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7"/>
        </w:rPr>
        <w:t> </w:t>
      </w:r>
      <w:r>
        <w:rPr>
          <w:color w:val="231F20"/>
        </w:rPr>
        <w:t>instituições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suporte.</w:t>
      </w:r>
      <w:r>
        <w:rPr>
          <w:color w:val="231F20"/>
          <w:spacing w:val="-16"/>
        </w:rPr>
        <w:t> </w:t>
      </w:r>
      <w:r>
        <w:rPr>
          <w:color w:val="231F20"/>
        </w:rPr>
        <w:t>Ademais,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importância</w:t>
      </w:r>
      <w:r>
        <w:rPr>
          <w:color w:val="231F20"/>
          <w:spacing w:val="-65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instituições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suporte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destino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desenvolver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vantagem</w:t>
      </w:r>
      <w:r>
        <w:rPr>
          <w:color w:val="231F20"/>
          <w:spacing w:val="-10"/>
        </w:rPr>
        <w:t> </w:t>
      </w:r>
      <w:r>
        <w:rPr>
          <w:color w:val="231F20"/>
        </w:rPr>
        <w:t>competiti-</w:t>
      </w:r>
      <w:r>
        <w:rPr>
          <w:color w:val="231F20"/>
          <w:spacing w:val="-65"/>
        </w:rPr>
        <w:t> </w:t>
      </w:r>
      <w:r>
        <w:rPr>
          <w:color w:val="231F20"/>
        </w:rPr>
        <w:t>va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aglomerado</w:t>
      </w:r>
      <w:r>
        <w:rPr>
          <w:color w:val="231F20"/>
          <w:spacing w:val="-11"/>
        </w:rPr>
        <w:t> </w:t>
      </w:r>
      <w:r>
        <w:rPr>
          <w:color w:val="231F20"/>
        </w:rPr>
        <w:t>turístico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todo</w:t>
      </w:r>
      <w:r>
        <w:rPr>
          <w:color w:val="231F20"/>
          <w:spacing w:val="-12"/>
        </w:rPr>
        <w:t> </w:t>
      </w:r>
      <w:r>
        <w:rPr>
          <w:color w:val="231F20"/>
        </w:rPr>
        <w:t>também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defendida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Stacke,</w:t>
      </w:r>
      <w:r>
        <w:rPr>
          <w:color w:val="231F20"/>
          <w:spacing w:val="-11"/>
        </w:rPr>
        <w:t> </w:t>
      </w:r>
      <w:r>
        <w:rPr>
          <w:color w:val="231F20"/>
        </w:rPr>
        <w:t>Hoffmann</w:t>
      </w:r>
      <w:r>
        <w:rPr>
          <w:color w:val="231F20"/>
          <w:spacing w:val="-64"/>
        </w:rPr>
        <w:t> </w:t>
      </w:r>
      <w:r>
        <w:rPr>
          <w:color w:val="231F20"/>
        </w:rPr>
        <w:t>e Costa (2012). No mesmo sentido, na visão de Vieira (2017), o relacionamento com</w:t>
      </w:r>
      <w:r>
        <w:rPr>
          <w:color w:val="231F20"/>
          <w:spacing w:val="-64"/>
        </w:rPr>
        <w:t> </w:t>
      </w:r>
      <w:r>
        <w:rPr>
          <w:color w:val="231F20"/>
        </w:rPr>
        <w:t>instituições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suporte</w:t>
      </w:r>
      <w:r>
        <w:rPr>
          <w:color w:val="231F20"/>
          <w:spacing w:val="-16"/>
        </w:rPr>
        <w:t> </w:t>
      </w:r>
      <w:r>
        <w:rPr>
          <w:color w:val="231F20"/>
        </w:rPr>
        <w:t>traz</w:t>
      </w:r>
      <w:r>
        <w:rPr>
          <w:color w:val="231F20"/>
          <w:spacing w:val="-16"/>
        </w:rPr>
        <w:t> </w:t>
      </w:r>
      <w:r>
        <w:rPr>
          <w:color w:val="231F20"/>
        </w:rPr>
        <w:t>benefícios</w:t>
      </w:r>
      <w:r>
        <w:rPr>
          <w:color w:val="231F20"/>
          <w:spacing w:val="-16"/>
        </w:rPr>
        <w:t> </w:t>
      </w:r>
      <w:r>
        <w:rPr>
          <w:color w:val="231F20"/>
        </w:rPr>
        <w:t>indiretos</w:t>
      </w:r>
      <w:r>
        <w:rPr>
          <w:color w:val="231F20"/>
          <w:spacing w:val="-17"/>
        </w:rPr>
        <w:t> </w:t>
      </w:r>
      <w:r>
        <w:rPr>
          <w:color w:val="231F20"/>
        </w:rPr>
        <w:t>às</w:t>
      </w:r>
      <w:r>
        <w:rPr>
          <w:color w:val="231F20"/>
          <w:spacing w:val="-16"/>
        </w:rPr>
        <w:t> </w:t>
      </w:r>
      <w:r>
        <w:rPr>
          <w:color w:val="231F20"/>
        </w:rPr>
        <w:t>empresas,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modo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7"/>
        </w:rPr>
        <w:t> </w:t>
      </w:r>
      <w:r>
        <w:rPr>
          <w:color w:val="231F20"/>
        </w:rPr>
        <w:t>serviços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suporte</w:t>
      </w:r>
      <w:r>
        <w:rPr>
          <w:color w:val="231F20"/>
          <w:spacing w:val="-6"/>
        </w:rPr>
        <w:t> </w:t>
      </w:r>
      <w:r>
        <w:rPr>
          <w:color w:val="231F20"/>
        </w:rPr>
        <w:t>podem</w:t>
      </w:r>
      <w:r>
        <w:rPr>
          <w:color w:val="231F20"/>
          <w:spacing w:val="-6"/>
        </w:rPr>
        <w:t> </w:t>
      </w:r>
      <w:r>
        <w:rPr>
          <w:color w:val="231F20"/>
        </w:rPr>
        <w:t>trazem</w:t>
      </w:r>
      <w:r>
        <w:rPr>
          <w:color w:val="231F20"/>
          <w:spacing w:val="-6"/>
        </w:rPr>
        <w:t> </w:t>
      </w:r>
      <w:r>
        <w:rPr>
          <w:color w:val="231F20"/>
        </w:rPr>
        <w:t>vantagens.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casos</w:t>
      </w:r>
      <w:r>
        <w:rPr>
          <w:color w:val="231F20"/>
          <w:spacing w:val="-6"/>
        </w:rPr>
        <w:t> </w:t>
      </w:r>
      <w:r>
        <w:rPr>
          <w:color w:val="231F20"/>
        </w:rPr>
        <w:t>analisados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Vieira</w:t>
      </w:r>
      <w:r>
        <w:rPr>
          <w:color w:val="231F20"/>
          <w:spacing w:val="-5"/>
        </w:rPr>
        <w:t> </w:t>
      </w:r>
      <w:r>
        <w:rPr>
          <w:color w:val="231F20"/>
        </w:rPr>
        <w:t>(2017),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autor</w:t>
      </w:r>
      <w:r>
        <w:rPr>
          <w:color w:val="231F20"/>
          <w:spacing w:val="-65"/>
        </w:rPr>
        <w:t> </w:t>
      </w:r>
      <w:r>
        <w:rPr>
          <w:color w:val="231F20"/>
        </w:rPr>
        <w:t>identificou a capacidade de as organizações de suporte promoverem o contato entre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firmas</w:t>
      </w:r>
      <w:r>
        <w:rPr>
          <w:color w:val="231F20"/>
          <w:spacing w:val="-1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forma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vantagem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região.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Referências</w:t>
      </w:r>
    </w:p>
    <w:p>
      <w:pPr>
        <w:spacing w:line="520" w:lineRule="atLeast" w:before="200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BIRD, Barbara. </w:t>
      </w:r>
      <w:r>
        <w:rPr>
          <w:rFonts w:ascii="Arial"/>
          <w:b/>
          <w:color w:val="231F20"/>
          <w:sz w:val="24"/>
        </w:rPr>
        <w:t>Entrepreneurial behavior</w:t>
      </w:r>
      <w:r>
        <w:rPr>
          <w:color w:val="231F20"/>
          <w:sz w:val="24"/>
        </w:rPr>
        <w:t>. 1. ed. London: Scott Foresman, 1989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BIRD,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Barbara.</w:t>
      </w:r>
      <w:r>
        <w:rPr>
          <w:color w:val="231F20"/>
          <w:spacing w:val="8"/>
          <w:sz w:val="24"/>
        </w:rPr>
        <w:t> </w:t>
      </w:r>
      <w:r>
        <w:rPr>
          <w:rFonts w:ascii="Arial"/>
          <w:b/>
          <w:color w:val="231F20"/>
          <w:sz w:val="24"/>
        </w:rPr>
        <w:t>Toward</w:t>
      </w:r>
      <w:r>
        <w:rPr>
          <w:rFonts w:ascii="Arial"/>
          <w:b/>
          <w:color w:val="231F20"/>
          <w:spacing w:val="9"/>
          <w:sz w:val="24"/>
        </w:rPr>
        <w:t> </w:t>
      </w:r>
      <w:r>
        <w:rPr>
          <w:rFonts w:ascii="Arial"/>
          <w:b/>
          <w:color w:val="231F20"/>
          <w:sz w:val="24"/>
        </w:rPr>
        <w:t>a</w:t>
      </w:r>
      <w:r>
        <w:rPr>
          <w:rFonts w:ascii="Arial"/>
          <w:b/>
          <w:color w:val="231F20"/>
          <w:spacing w:val="9"/>
          <w:sz w:val="24"/>
        </w:rPr>
        <w:t> </w:t>
      </w:r>
      <w:r>
        <w:rPr>
          <w:rFonts w:ascii="Arial"/>
          <w:b/>
          <w:color w:val="231F20"/>
          <w:sz w:val="24"/>
        </w:rPr>
        <w:t>theory</w:t>
      </w:r>
      <w:r>
        <w:rPr>
          <w:rFonts w:ascii="Arial"/>
          <w:b/>
          <w:color w:val="231F20"/>
          <w:spacing w:val="8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9"/>
          <w:sz w:val="24"/>
        </w:rPr>
        <w:t> </w:t>
      </w:r>
      <w:r>
        <w:rPr>
          <w:rFonts w:ascii="Arial"/>
          <w:b/>
          <w:color w:val="231F20"/>
          <w:sz w:val="24"/>
        </w:rPr>
        <w:t>entrepreneurial</w:t>
      </w:r>
      <w:r>
        <w:rPr>
          <w:rFonts w:ascii="Arial"/>
          <w:b/>
          <w:color w:val="231F20"/>
          <w:spacing w:val="8"/>
          <w:sz w:val="24"/>
        </w:rPr>
        <w:t> </w:t>
      </w:r>
      <w:r>
        <w:rPr>
          <w:rFonts w:ascii="Arial"/>
          <w:b/>
          <w:color w:val="231F20"/>
          <w:sz w:val="24"/>
        </w:rPr>
        <w:t>competency</w:t>
      </w:r>
      <w:r>
        <w:rPr>
          <w:color w:val="231F20"/>
          <w:sz w:val="24"/>
        </w:rPr>
        <w:t>: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advances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en-</w:t>
      </w:r>
    </w:p>
    <w:p>
      <w:pPr>
        <w:pStyle w:val="BodyText"/>
        <w:spacing w:before="84"/>
        <w:jc w:val="both"/>
      </w:pPr>
      <w:r>
        <w:rPr>
          <w:color w:val="231F20"/>
        </w:rPr>
        <w:t>trepreneurship,</w:t>
      </w:r>
      <w:r>
        <w:rPr>
          <w:color w:val="231F20"/>
          <w:spacing w:val="-5"/>
        </w:rPr>
        <w:t> </w:t>
      </w:r>
      <w:r>
        <w:rPr>
          <w:color w:val="231F20"/>
        </w:rPr>
        <w:t>firm</w:t>
      </w:r>
      <w:r>
        <w:rPr>
          <w:color w:val="231F20"/>
          <w:spacing w:val="-4"/>
        </w:rPr>
        <w:t> </w:t>
      </w:r>
      <w:r>
        <w:rPr>
          <w:color w:val="231F20"/>
        </w:rPr>
        <w:t>emergence,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growth.</w:t>
      </w:r>
      <w:r>
        <w:rPr>
          <w:color w:val="231F20"/>
          <w:spacing w:val="-5"/>
        </w:rPr>
        <w:t> </w:t>
      </w:r>
      <w:r>
        <w:rPr>
          <w:color w:val="231F20"/>
        </w:rPr>
        <w:t>2.</w:t>
      </w:r>
      <w:r>
        <w:rPr>
          <w:color w:val="231F20"/>
          <w:spacing w:val="-5"/>
        </w:rPr>
        <w:t> </w:t>
      </w:r>
      <w:r>
        <w:rPr>
          <w:color w:val="231F20"/>
        </w:rPr>
        <w:t>ed.</w:t>
      </w:r>
      <w:r>
        <w:rPr>
          <w:color w:val="231F20"/>
          <w:spacing w:val="-6"/>
        </w:rPr>
        <w:t> </w:t>
      </w:r>
      <w:r>
        <w:rPr>
          <w:color w:val="231F20"/>
        </w:rPr>
        <w:t>Greenwich,</w:t>
      </w:r>
      <w:r>
        <w:rPr>
          <w:color w:val="231F20"/>
          <w:spacing w:val="-4"/>
        </w:rPr>
        <w:t> </w:t>
      </w:r>
      <w:r>
        <w:rPr>
          <w:color w:val="231F20"/>
        </w:rPr>
        <w:t>CT:</w:t>
      </w:r>
      <w:r>
        <w:rPr>
          <w:color w:val="231F20"/>
          <w:spacing w:val="-5"/>
        </w:rPr>
        <w:t> </w:t>
      </w:r>
      <w:r>
        <w:rPr>
          <w:color w:val="231F20"/>
        </w:rPr>
        <w:t>JAI</w:t>
      </w:r>
      <w:r>
        <w:rPr>
          <w:color w:val="231F20"/>
          <w:spacing w:val="-4"/>
        </w:rPr>
        <w:t> </w:t>
      </w:r>
      <w:r>
        <w:rPr>
          <w:color w:val="231F20"/>
        </w:rPr>
        <w:t>Press,</w:t>
      </w:r>
      <w:r>
        <w:rPr>
          <w:color w:val="231F20"/>
          <w:spacing w:val="-4"/>
        </w:rPr>
        <w:t> </w:t>
      </w:r>
      <w:r>
        <w:rPr>
          <w:color w:val="231F20"/>
        </w:rPr>
        <w:t>1995.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312" w:lineRule="auto" w:before="1"/>
        <w:ind w:right="112"/>
        <w:jc w:val="both"/>
      </w:pPr>
      <w:r>
        <w:rPr>
          <w:color w:val="231F20"/>
        </w:rPr>
        <w:t>BONET,</w:t>
      </w:r>
      <w:r>
        <w:rPr>
          <w:color w:val="231F20"/>
          <w:spacing w:val="24"/>
        </w:rPr>
        <w:t> </w:t>
      </w:r>
      <w:r>
        <w:rPr>
          <w:color w:val="231F20"/>
        </w:rPr>
        <w:t>Luís.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</w:rPr>
        <w:t>estrategia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turisme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Barcelona,</w:t>
      </w:r>
      <w:r>
        <w:rPr>
          <w:color w:val="231F20"/>
          <w:spacing w:val="24"/>
        </w:rPr>
        <w:t> </w:t>
      </w:r>
      <w:r>
        <w:rPr>
          <w:color w:val="231F20"/>
        </w:rPr>
        <w:t>un</w:t>
      </w:r>
      <w:r>
        <w:rPr>
          <w:color w:val="231F20"/>
          <w:spacing w:val="25"/>
        </w:rPr>
        <w:t> </w:t>
      </w:r>
      <w:r>
        <w:rPr>
          <w:color w:val="231F20"/>
        </w:rPr>
        <w:t>consorcio</w:t>
      </w:r>
      <w:r>
        <w:rPr>
          <w:color w:val="231F20"/>
          <w:spacing w:val="24"/>
        </w:rPr>
        <w:t> </w:t>
      </w:r>
      <w:r>
        <w:rPr>
          <w:color w:val="231F20"/>
        </w:rPr>
        <w:t>público-privado</w:t>
      </w:r>
      <w:r>
        <w:rPr>
          <w:color w:val="231F20"/>
          <w:spacing w:val="-64"/>
        </w:rPr>
        <w:t> </w:t>
      </w:r>
      <w:r>
        <w:rPr>
          <w:color w:val="231F20"/>
        </w:rPr>
        <w:t>de éxito. In: SENTIAS, Josep (org.). </w:t>
      </w:r>
      <w:r>
        <w:rPr>
          <w:rFonts w:ascii="Arial" w:hAnsi="Arial"/>
          <w:b/>
          <w:color w:val="231F20"/>
        </w:rPr>
        <w:t>Casos de Turismo cultural</w:t>
      </w:r>
      <w:r>
        <w:rPr>
          <w:color w:val="231F20"/>
        </w:rPr>
        <w:t>: de la planificación</w:t>
      </w:r>
      <w:r>
        <w:rPr>
          <w:color w:val="231F20"/>
          <w:spacing w:val="1"/>
        </w:rPr>
        <w:t> </w:t>
      </w:r>
      <w:r>
        <w:rPr>
          <w:color w:val="231F20"/>
        </w:rPr>
        <w:t>estratégica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gestión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produto.</w:t>
      </w:r>
      <w:r>
        <w:rPr>
          <w:color w:val="231F20"/>
          <w:spacing w:val="-2"/>
        </w:rPr>
        <w:t> </w:t>
      </w:r>
      <w:r>
        <w:rPr>
          <w:color w:val="231F20"/>
        </w:rPr>
        <w:t>Barcelona:</w:t>
      </w:r>
      <w:r>
        <w:rPr>
          <w:color w:val="231F20"/>
          <w:spacing w:val="-14"/>
        </w:rPr>
        <w:t> </w:t>
      </w:r>
      <w:r>
        <w:rPr>
          <w:color w:val="231F20"/>
        </w:rPr>
        <w:t>Ariel,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235-260.</w:t>
      </w:r>
    </w:p>
    <w:p>
      <w:pPr>
        <w:pStyle w:val="BodyText"/>
        <w:spacing w:line="312" w:lineRule="auto" w:before="163"/>
        <w:ind w:right="113"/>
        <w:jc w:val="both"/>
      </w:pPr>
      <w:r>
        <w:rPr>
          <w:color w:val="231F20"/>
        </w:rPr>
        <w:t>BOWEN, Donald; HISRICH, Robert. The female entrepreneur: a career development</w:t>
      </w:r>
      <w:r>
        <w:rPr>
          <w:color w:val="231F20"/>
          <w:spacing w:val="1"/>
        </w:rPr>
        <w:t> </w:t>
      </w:r>
      <w:r>
        <w:rPr>
          <w:color w:val="231F20"/>
        </w:rPr>
        <w:t>perspective. </w:t>
      </w:r>
      <w:r>
        <w:rPr>
          <w:rFonts w:ascii="Arial"/>
          <w:b/>
          <w:color w:val="231F20"/>
        </w:rPr>
        <w:t>Academy of Management Review</w:t>
      </w:r>
      <w:r>
        <w:rPr>
          <w:color w:val="231F20"/>
        </w:rPr>
        <w:t>, v. 11, n. 2, p. 393-407, 1986. DOI:</w:t>
      </w:r>
      <w:r>
        <w:rPr>
          <w:color w:val="231F20"/>
          <w:spacing w:val="1"/>
        </w:rPr>
        <w:t> </w:t>
      </w:r>
      <w:r>
        <w:rPr>
          <w:color w:val="231F20"/>
        </w:rPr>
        <w:t>10.5465/amr.1986.4283366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COOPER, Arnold; GIMENO-GASCON, Javier. Entrepreneurs, processes of founding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new</w:t>
      </w:r>
      <w:r>
        <w:rPr>
          <w:color w:val="231F20"/>
          <w:spacing w:val="-14"/>
        </w:rPr>
        <w:t> </w:t>
      </w:r>
      <w:r>
        <w:rPr>
          <w:color w:val="231F20"/>
        </w:rPr>
        <w:t>firm</w:t>
      </w:r>
      <w:r>
        <w:rPr>
          <w:color w:val="231F20"/>
          <w:spacing w:val="-14"/>
        </w:rPr>
        <w:t> </w:t>
      </w:r>
      <w:r>
        <w:rPr>
          <w:color w:val="231F20"/>
        </w:rPr>
        <w:t>performance.</w:t>
      </w:r>
      <w:r>
        <w:rPr>
          <w:color w:val="231F20"/>
          <w:spacing w:val="-14"/>
        </w:rPr>
        <w:t> </w:t>
      </w:r>
      <w:r>
        <w:rPr>
          <w:color w:val="231F20"/>
        </w:rPr>
        <w:t>In:</w:t>
      </w:r>
      <w:r>
        <w:rPr>
          <w:color w:val="231F20"/>
          <w:spacing w:val="-14"/>
        </w:rPr>
        <w:t> </w:t>
      </w:r>
      <w:r>
        <w:rPr>
          <w:color w:val="231F20"/>
        </w:rPr>
        <w:t>SEXTON,</w:t>
      </w:r>
      <w:r>
        <w:rPr>
          <w:color w:val="231F20"/>
          <w:spacing w:val="-14"/>
        </w:rPr>
        <w:t> </w:t>
      </w:r>
      <w:r>
        <w:rPr>
          <w:color w:val="231F20"/>
        </w:rPr>
        <w:t>Donald;</w:t>
      </w:r>
      <w:r>
        <w:rPr>
          <w:color w:val="231F20"/>
          <w:spacing w:val="-14"/>
        </w:rPr>
        <w:t> </w:t>
      </w:r>
      <w:r>
        <w:rPr>
          <w:color w:val="231F20"/>
        </w:rPr>
        <w:t>KASARDA,</w:t>
      </w:r>
      <w:r>
        <w:rPr>
          <w:color w:val="231F20"/>
          <w:spacing w:val="-14"/>
        </w:rPr>
        <w:t> </w:t>
      </w:r>
      <w:r>
        <w:rPr>
          <w:color w:val="231F20"/>
        </w:rPr>
        <w:t>John</w:t>
      </w:r>
      <w:r>
        <w:rPr>
          <w:color w:val="231F20"/>
          <w:spacing w:val="-14"/>
        </w:rPr>
        <w:t> </w:t>
      </w:r>
      <w:r>
        <w:rPr>
          <w:color w:val="231F20"/>
        </w:rPr>
        <w:t>(org.).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</w:rPr>
        <w:t>The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State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the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Art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Entrepreneurship</w:t>
      </w:r>
      <w:r>
        <w:rPr>
          <w:color w:val="231F20"/>
        </w:rPr>
        <w:t>. Boston:</w:t>
      </w:r>
      <w:r>
        <w:rPr>
          <w:color w:val="231F20"/>
          <w:spacing w:val="-1"/>
        </w:rPr>
        <w:t> </w:t>
      </w:r>
      <w:r>
        <w:rPr>
          <w:color w:val="231F20"/>
        </w:rPr>
        <w:t>PWS-Kent, 1992.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301-340.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DUDENSING, Rebekka; HUGHES, David; SHIELDS, Martin. Perceptions of tourism</w:t>
      </w:r>
      <w:r>
        <w:rPr>
          <w:color w:val="231F20"/>
          <w:spacing w:val="1"/>
        </w:rPr>
        <w:t> </w:t>
      </w:r>
      <w:r>
        <w:rPr>
          <w:color w:val="231F20"/>
        </w:rPr>
        <w:t>promotion and business challenges: a survey-based comparison of tourism busines-</w:t>
      </w:r>
      <w:r>
        <w:rPr>
          <w:color w:val="231F20"/>
          <w:spacing w:val="1"/>
        </w:rPr>
        <w:t> </w:t>
      </w:r>
      <w:r>
        <w:rPr>
          <w:color w:val="231F20"/>
        </w:rPr>
        <w:t>ses and promotion organizations.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32, n. 6, p. 1453-1462,</w:t>
      </w:r>
      <w:r>
        <w:rPr>
          <w:color w:val="231F20"/>
          <w:spacing w:val="1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10.1016/j.tourman.2010.10.008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HOFFMANN,</w:t>
      </w:r>
      <w:r>
        <w:rPr>
          <w:color w:val="231F20"/>
          <w:spacing w:val="23"/>
        </w:rPr>
        <w:t> </w:t>
      </w:r>
      <w:r>
        <w:rPr>
          <w:color w:val="231F20"/>
        </w:rPr>
        <w:t>Valmir</w:t>
      </w:r>
      <w:r>
        <w:rPr>
          <w:color w:val="231F20"/>
          <w:spacing w:val="24"/>
        </w:rPr>
        <w:t> </w:t>
      </w:r>
      <w:r>
        <w:rPr>
          <w:color w:val="231F20"/>
        </w:rPr>
        <w:t>Emil;</w:t>
      </w:r>
      <w:r>
        <w:rPr>
          <w:color w:val="231F20"/>
          <w:spacing w:val="24"/>
        </w:rPr>
        <w:t> </w:t>
      </w:r>
      <w:r>
        <w:rPr>
          <w:color w:val="231F20"/>
        </w:rPr>
        <w:t>CAMPOS,</w:t>
      </w:r>
      <w:r>
        <w:rPr>
          <w:color w:val="231F20"/>
          <w:spacing w:val="24"/>
        </w:rPr>
        <w:t> </w:t>
      </w:r>
      <w:r>
        <w:rPr>
          <w:color w:val="231F20"/>
        </w:rPr>
        <w:t>Lucila</w:t>
      </w:r>
      <w:r>
        <w:rPr>
          <w:color w:val="231F20"/>
          <w:spacing w:val="24"/>
        </w:rPr>
        <w:t> </w:t>
      </w:r>
      <w:r>
        <w:rPr>
          <w:color w:val="231F20"/>
        </w:rPr>
        <w:t>Maria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Souza.</w:t>
      </w:r>
      <w:r>
        <w:rPr>
          <w:color w:val="231F20"/>
          <w:spacing w:val="24"/>
        </w:rPr>
        <w:t> </w:t>
      </w:r>
      <w:r>
        <w:rPr>
          <w:color w:val="231F20"/>
        </w:rPr>
        <w:t>Instituições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supor-</w:t>
      </w:r>
      <w:r>
        <w:rPr>
          <w:color w:val="231F20"/>
          <w:spacing w:val="-64"/>
        </w:rPr>
        <w:t> </w:t>
      </w:r>
      <w:r>
        <w:rPr>
          <w:color w:val="231F20"/>
        </w:rPr>
        <w:t>te, serviços e desempenho: um estudo em aglomerações turísticas de Santa Cata-</w:t>
      </w:r>
      <w:r>
        <w:rPr>
          <w:color w:val="231F20"/>
          <w:spacing w:val="1"/>
        </w:rPr>
        <w:t> </w:t>
      </w:r>
      <w:r>
        <w:rPr>
          <w:color w:val="231F20"/>
        </w:rPr>
        <w:t>rina.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17, n. 1, p. 18-41, 2013. DOI:</w:t>
      </w:r>
      <w:r>
        <w:rPr>
          <w:color w:val="231F20"/>
          <w:spacing w:val="1"/>
        </w:rPr>
        <w:t> </w:t>
      </w:r>
      <w:r>
        <w:rPr>
          <w:color w:val="231F20"/>
        </w:rPr>
        <w:t>10.1590/S1415-65552013000100003</w:t>
      </w:r>
    </w:p>
    <w:p>
      <w:pPr>
        <w:pStyle w:val="BodyText"/>
        <w:spacing w:line="312" w:lineRule="auto" w:before="164"/>
        <w:ind w:right="110"/>
        <w:jc w:val="both"/>
      </w:pPr>
      <w:r>
        <w:rPr>
          <w:color w:val="231F20"/>
        </w:rPr>
        <w:t>HOFFMANN, Valmir Emil; OLIVEIRA, Bruna Paixão; BROCCHI, Jaqueline Thomazi-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suporte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turismo</w:t>
      </w:r>
      <w:r>
        <w:rPr>
          <w:color w:val="231F20"/>
          <w:spacing w:val="-7"/>
        </w:rPr>
        <w:t> </w:t>
      </w: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</w:rPr>
        <w:t>destinos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Alto</w:t>
      </w:r>
      <w:r>
        <w:rPr>
          <w:color w:val="231F20"/>
          <w:spacing w:val="-7"/>
        </w:rPr>
        <w:t> </w:t>
      </w:r>
      <w:r>
        <w:rPr>
          <w:color w:val="231F20"/>
        </w:rPr>
        <w:t>Paraíso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Pirenópolis: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análise sob a perspectiva das redes interorganizacionais. </w:t>
      </w:r>
      <w:r>
        <w:rPr>
          <w:rFonts w:ascii="Arial" w:hAnsi="Arial"/>
          <w:b/>
          <w:color w:val="231F20"/>
        </w:rPr>
        <w:t>Caderno Virtual de Turis-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mo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74-94,</w:t>
      </w:r>
      <w:r>
        <w:rPr>
          <w:color w:val="231F20"/>
          <w:spacing w:val="-2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10.18472/cvt.16n1.2016.1015</w:t>
      </w:r>
    </w:p>
    <w:p>
      <w:pPr>
        <w:pStyle w:val="BodyText"/>
        <w:spacing w:line="312" w:lineRule="auto" w:before="165"/>
        <w:ind w:right="112"/>
        <w:jc w:val="both"/>
      </w:pPr>
      <w:r>
        <w:rPr>
          <w:color w:val="231F20"/>
          <w:spacing w:val="-1"/>
        </w:rPr>
        <w:t>HOOD,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Jacqueline;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YOUNG,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John.</w:t>
      </w:r>
      <w:r>
        <w:rPr>
          <w:color w:val="231F20"/>
          <w:spacing w:val="-19"/>
        </w:rPr>
        <w:t> </w:t>
      </w:r>
      <w:r>
        <w:rPr>
          <w:color w:val="231F20"/>
        </w:rPr>
        <w:t>Entrepreneurship’s</w:t>
      </w:r>
      <w:r>
        <w:rPr>
          <w:color w:val="231F20"/>
          <w:spacing w:val="-19"/>
        </w:rPr>
        <w:t> </w:t>
      </w:r>
      <w:r>
        <w:rPr>
          <w:color w:val="231F20"/>
        </w:rPr>
        <w:t>requisite</w:t>
      </w:r>
      <w:r>
        <w:rPr>
          <w:color w:val="231F20"/>
          <w:spacing w:val="-19"/>
        </w:rPr>
        <w:t> </w:t>
      </w:r>
      <w:r>
        <w:rPr>
          <w:color w:val="231F20"/>
        </w:rPr>
        <w:t>areas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development:</w:t>
      </w:r>
      <w:r>
        <w:rPr>
          <w:color w:val="231F20"/>
          <w:spacing w:val="-64"/>
        </w:rPr>
        <w:t> </w:t>
      </w:r>
      <w:r>
        <w:rPr>
          <w:color w:val="231F20"/>
        </w:rPr>
        <w:t>a survey of top executives in successful entrepreneurial firms. </w:t>
      </w:r>
      <w:r>
        <w:rPr>
          <w:rFonts w:ascii="Arial" w:hAnsi="Arial"/>
          <w:b/>
          <w:color w:val="231F20"/>
        </w:rPr>
        <w:t>Journal of Business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Venturing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v.</w:t>
      </w:r>
      <w:r>
        <w:rPr>
          <w:color w:val="231F20"/>
          <w:spacing w:val="-5"/>
        </w:rPr>
        <w:t> </w:t>
      </w:r>
      <w:r>
        <w:rPr>
          <w:color w:val="231F20"/>
        </w:rPr>
        <w:t>8,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6"/>
        </w:rPr>
        <w:t> </w:t>
      </w:r>
      <w:r>
        <w:rPr>
          <w:color w:val="231F20"/>
        </w:rPr>
        <w:t>2,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6"/>
        </w:rPr>
        <w:t> </w:t>
      </w:r>
      <w:r>
        <w:rPr>
          <w:color w:val="231F20"/>
        </w:rPr>
        <w:t>115-135,</w:t>
      </w:r>
      <w:r>
        <w:rPr>
          <w:color w:val="231F20"/>
          <w:spacing w:val="-6"/>
        </w:rPr>
        <w:t> </w:t>
      </w:r>
      <w:r>
        <w:rPr>
          <w:color w:val="231F20"/>
        </w:rPr>
        <w:t>1993.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r>
        <w:rPr>
          <w:color w:val="231F20"/>
        </w:rPr>
        <w:t>10.1016/0883-9026(93)90015-W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HORNADAY, Robert; WHEATLEY, Walter. Managerial characteristics and financial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performance of small business. </w:t>
      </w:r>
      <w:r>
        <w:rPr>
          <w:rFonts w:ascii="Arial"/>
          <w:b/>
          <w:color w:val="231F20"/>
          <w:sz w:val="24"/>
        </w:rPr>
        <w:t>Journal of Small Business Management</w:t>
      </w:r>
      <w:r>
        <w:rPr>
          <w:color w:val="231F20"/>
          <w:sz w:val="24"/>
        </w:rPr>
        <w:t>, v. 1, n. 1,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1986.</w:t>
      </w:r>
    </w:p>
    <w:p>
      <w:pPr>
        <w:pStyle w:val="BodyText"/>
        <w:spacing w:line="295" w:lineRule="auto" w:before="144"/>
        <w:ind w:right="110"/>
        <w:jc w:val="both"/>
      </w:pPr>
      <w:r>
        <w:rPr>
          <w:color w:val="231F20"/>
        </w:rPr>
        <w:t>IORGULESCU,</w:t>
      </w:r>
      <w:r>
        <w:rPr>
          <w:color w:val="231F20"/>
          <w:spacing w:val="-1"/>
        </w:rPr>
        <w:t> </w:t>
      </w:r>
      <w:r>
        <w:rPr>
          <w:color w:val="231F20"/>
        </w:rPr>
        <w:t>Maria-Cristina; RĂVAR,</w:t>
      </w:r>
      <w:r>
        <w:rPr>
          <w:color w:val="231F20"/>
          <w:spacing w:val="-11"/>
        </w:rPr>
        <w:t> </w:t>
      </w:r>
      <w:r>
        <w:rPr>
          <w:color w:val="231F20"/>
        </w:rPr>
        <w:t>Anamaria Sidonia.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contribution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social</w:t>
      </w:r>
      <w:r>
        <w:rPr>
          <w:color w:val="231F20"/>
          <w:spacing w:val="-64"/>
        </w:rPr>
        <w:t> </w:t>
      </w:r>
      <w:r>
        <w:rPr>
          <w:color w:val="231F20"/>
        </w:rPr>
        <w:t>enterprises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development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tourism.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case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Romania.</w:t>
      </w:r>
      <w:r>
        <w:rPr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Procedia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Economi-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cs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Finance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v.</w:t>
      </w:r>
      <w:r>
        <w:rPr>
          <w:color w:val="231F20"/>
          <w:spacing w:val="-8"/>
        </w:rPr>
        <w:t> </w:t>
      </w:r>
      <w:r>
        <w:rPr>
          <w:color w:val="231F20"/>
        </w:rPr>
        <w:t>32,</w:t>
      </w:r>
      <w:r>
        <w:rPr>
          <w:color w:val="231F20"/>
          <w:spacing w:val="-9"/>
        </w:rPr>
        <w:t> </w:t>
      </w:r>
      <w:r>
        <w:rPr>
          <w:color w:val="231F20"/>
        </w:rPr>
        <w:t>n.</w:t>
      </w:r>
      <w:r>
        <w:rPr>
          <w:color w:val="231F20"/>
          <w:spacing w:val="-9"/>
        </w:rPr>
        <w:t> </w:t>
      </w:r>
      <w:r>
        <w:rPr>
          <w:color w:val="231F20"/>
        </w:rPr>
        <w:t>1,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9"/>
        </w:rPr>
        <w:t> </w:t>
      </w:r>
      <w:r>
        <w:rPr>
          <w:color w:val="231F20"/>
        </w:rPr>
        <w:t>672-679,</w:t>
      </w:r>
      <w:r>
        <w:rPr>
          <w:color w:val="231F20"/>
          <w:spacing w:val="-9"/>
        </w:rPr>
        <w:t> </w:t>
      </w:r>
      <w:r>
        <w:rPr>
          <w:color w:val="231F20"/>
        </w:rPr>
        <w:t>2015.</w:t>
      </w:r>
      <w:r>
        <w:rPr>
          <w:color w:val="231F20"/>
          <w:spacing w:val="-9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hyperlink r:id="rId22">
        <w:r>
          <w:rPr>
            <w:color w:val="231F20"/>
            <w:u w:val="single" w:color="231F20"/>
          </w:rPr>
          <w:t>10.1016/S2212-5671(15)01448-3</w:t>
        </w:r>
      </w:hyperlink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LERNER, Miri; HABER, Sigal. Performance factors of small tourism ventures: the in-</w:t>
      </w:r>
      <w:r>
        <w:rPr>
          <w:color w:val="231F20"/>
          <w:spacing w:val="1"/>
        </w:rPr>
        <w:t> </w:t>
      </w:r>
      <w:r>
        <w:rPr>
          <w:color w:val="231F20"/>
        </w:rPr>
        <w:t>terface of tourism, entrepreneurship and the environment. </w:t>
      </w:r>
      <w:r>
        <w:rPr>
          <w:rFonts w:ascii="Arial"/>
          <w:b/>
          <w:color w:val="231F20"/>
        </w:rPr>
        <w:t>Journal of Business Ven-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turing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p.77-100,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10.1016/S0883-9026(99)00038-5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MENDONÇA, Maria Cristina Angélico de. </w:t>
      </w:r>
      <w:r>
        <w:rPr>
          <w:rFonts w:ascii="Arial" w:hAnsi="Arial"/>
          <w:b/>
          <w:color w:val="231F20"/>
          <w:sz w:val="24"/>
        </w:rPr>
        <w:t>Gestão integrada do turismo no espaço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rural</w:t>
      </w:r>
      <w:r>
        <w:rPr>
          <w:color w:val="231F20"/>
          <w:sz w:val="24"/>
        </w:rPr>
        <w:t>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2006.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305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Tese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(Doutorado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Engenharia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Produção)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deral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 Carlos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UFSCar,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Carlos,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before="163"/>
        <w:jc w:val="both"/>
      </w:pPr>
      <w:r>
        <w:rPr>
          <w:color w:val="231F20"/>
        </w:rPr>
        <w:t>ROBINSON,</w:t>
      </w:r>
      <w:r>
        <w:rPr>
          <w:color w:val="231F20"/>
          <w:spacing w:val="8"/>
        </w:rPr>
        <w:t> </w:t>
      </w:r>
      <w:r>
        <w:rPr>
          <w:color w:val="231F20"/>
        </w:rPr>
        <w:t>Peter;</w:t>
      </w:r>
      <w:r>
        <w:rPr>
          <w:color w:val="231F20"/>
          <w:spacing w:val="8"/>
        </w:rPr>
        <w:t> </w:t>
      </w:r>
      <w:r>
        <w:rPr>
          <w:color w:val="231F20"/>
        </w:rPr>
        <w:t>SEXTON,</w:t>
      </w:r>
      <w:r>
        <w:rPr>
          <w:color w:val="231F20"/>
          <w:spacing w:val="8"/>
        </w:rPr>
        <w:t> </w:t>
      </w:r>
      <w:r>
        <w:rPr>
          <w:color w:val="231F20"/>
        </w:rPr>
        <w:t>Edwin.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effect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education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experience</w:t>
      </w:r>
      <w:r>
        <w:rPr>
          <w:color w:val="231F20"/>
          <w:spacing w:val="9"/>
        </w:rPr>
        <w:t> </w:t>
      </w:r>
      <w:r>
        <w:rPr>
          <w:color w:val="231F20"/>
        </w:rPr>
        <w:t>on</w:t>
      </w:r>
      <w:r>
        <w:rPr>
          <w:color w:val="231F20"/>
          <w:spacing w:val="8"/>
        </w:rPr>
        <w:t> </w:t>
      </w:r>
      <w:r>
        <w:rPr>
          <w:color w:val="231F20"/>
        </w:rPr>
        <w:t>self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employment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success.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Venturing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141-156,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  <w:spacing w:val="-2"/>
        </w:rPr>
        <w:t>STACKE,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Ariani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Raquel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Neckel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Prux;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Helena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Araú-</w:t>
      </w:r>
      <w:r>
        <w:rPr>
          <w:color w:val="231F20"/>
          <w:spacing w:val="-64"/>
        </w:rPr>
        <w:t> </w:t>
      </w:r>
      <w:r>
        <w:rPr>
          <w:color w:val="231F20"/>
        </w:rPr>
        <w:t>jo. Knowledge transfer among clustered firms: a study of Brazil. </w:t>
      </w:r>
      <w:r>
        <w:rPr>
          <w:rFonts w:ascii="Arial" w:hAnsi="Arial"/>
          <w:b/>
          <w:color w:val="231F20"/>
        </w:rPr>
        <w:t>Anatolia</w:t>
      </w:r>
      <w:r>
        <w:rPr>
          <w:color w:val="231F20"/>
        </w:rPr>
        <w:t>, v. 13,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90-106,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10.1080/13032917.2011.653634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VIEIRA, Daniel Pires. Nem aglomerados, nem redes: a dinâmica relacional das em-</w:t>
      </w:r>
      <w:r>
        <w:rPr>
          <w:color w:val="231F20"/>
          <w:spacing w:val="1"/>
        </w:rPr>
        <w:t> </w:t>
      </w:r>
      <w:r>
        <w:rPr>
          <w:color w:val="231F20"/>
        </w:rPr>
        <w:t>presas de hospedagem de destinos turísticos brasileiros. 2017. 201 f. Tese (Doutora-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Administração)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Brasília</w:t>
      </w:r>
      <w:r>
        <w:rPr>
          <w:color w:val="231F20"/>
          <w:spacing w:val="-1"/>
        </w:rPr>
        <w:t> </w:t>
      </w:r>
      <w:r>
        <w:rPr>
          <w:color w:val="231F20"/>
        </w:rPr>
        <w:t>- UnB,</w:t>
      </w:r>
      <w:r>
        <w:rPr>
          <w:color w:val="231F20"/>
          <w:spacing w:val="-2"/>
        </w:rPr>
        <w:t> </w:t>
      </w:r>
      <w:r>
        <w:rPr>
          <w:color w:val="231F20"/>
        </w:rPr>
        <w:t>2017.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6" w:id="8"/>
      <w:bookmarkEnd w:id="8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7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713" w:right="72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PARTICIPAÇÃO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DESENVOLVIMENTO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12" w:lineRule="auto" w:before="197"/>
        <w:ind w:right="111" w:firstLine="709"/>
        <w:jc w:val="both"/>
      </w:pP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apontado,</w:t>
      </w:r>
      <w:r>
        <w:rPr>
          <w:color w:val="231F20"/>
          <w:spacing w:val="66"/>
        </w:rPr>
        <w:t> </w:t>
      </w:r>
      <w:r>
        <w:rPr>
          <w:color w:val="231F20"/>
        </w:rPr>
        <w:t>as</w:t>
      </w:r>
      <w:r>
        <w:rPr>
          <w:color w:val="231F20"/>
          <w:spacing w:val="67"/>
        </w:rPr>
        <w:t> </w:t>
      </w:r>
      <w:r>
        <w:rPr>
          <w:color w:val="231F20"/>
        </w:rPr>
        <w:t>instituições</w:t>
      </w:r>
      <w:r>
        <w:rPr>
          <w:color w:val="231F20"/>
          <w:spacing w:val="67"/>
        </w:rPr>
        <w:t> </w:t>
      </w:r>
      <w:r>
        <w:rPr>
          <w:color w:val="231F20"/>
        </w:rPr>
        <w:t>podem</w:t>
      </w:r>
      <w:r>
        <w:rPr>
          <w:color w:val="231F20"/>
          <w:spacing w:val="66"/>
        </w:rPr>
        <w:t> </w:t>
      </w:r>
      <w:r>
        <w:rPr>
          <w:color w:val="231F20"/>
        </w:rPr>
        <w:t>desempenhar</w:t>
      </w:r>
      <w:r>
        <w:rPr>
          <w:color w:val="231F20"/>
          <w:spacing w:val="67"/>
        </w:rPr>
        <w:t> </w:t>
      </w:r>
      <w:r>
        <w:rPr>
          <w:color w:val="231F20"/>
        </w:rPr>
        <w:t>papéis</w:t>
      </w:r>
      <w:r>
        <w:rPr>
          <w:color w:val="231F20"/>
          <w:spacing w:val="67"/>
        </w:rPr>
        <w:t> </w:t>
      </w:r>
      <w:r>
        <w:rPr>
          <w:color w:val="231F20"/>
        </w:rPr>
        <w:t>que</w:t>
      </w:r>
      <w:r>
        <w:rPr>
          <w:color w:val="231F20"/>
          <w:spacing w:val="66"/>
        </w:rPr>
        <w:t> </w:t>
      </w:r>
      <w:r>
        <w:rPr>
          <w:color w:val="231F20"/>
        </w:rPr>
        <w:t>ajudam</w:t>
      </w:r>
      <w:r>
        <w:rPr>
          <w:color w:val="231F20"/>
          <w:spacing w:val="-64"/>
        </w:rPr>
        <w:t> </w:t>
      </w:r>
      <w:r>
        <w:rPr>
          <w:color w:val="231F20"/>
        </w:rPr>
        <w:t>o desenvolvimento da atividade turística. Logo, pode-se considerar as instituições,</w:t>
      </w:r>
      <w:r>
        <w:rPr>
          <w:color w:val="231F20"/>
          <w:spacing w:val="1"/>
        </w:rPr>
        <w:t> </w:t>
      </w:r>
      <w:r>
        <w:rPr>
          <w:color w:val="231F20"/>
        </w:rPr>
        <w:t>devido sua atuação no destino, como uma fonte de recursos (THOMAZINE, 2012;</w:t>
      </w:r>
      <w:r>
        <w:rPr>
          <w:color w:val="231F20"/>
          <w:spacing w:val="1"/>
        </w:rPr>
        <w:t> </w:t>
      </w:r>
      <w:r>
        <w:rPr>
          <w:color w:val="231F20"/>
        </w:rPr>
        <w:t>HOFFMANN;</w:t>
      </w:r>
      <w:r>
        <w:rPr>
          <w:color w:val="231F20"/>
          <w:spacing w:val="14"/>
        </w:rPr>
        <w:t> </w:t>
      </w:r>
      <w:r>
        <w:rPr>
          <w:color w:val="231F20"/>
        </w:rPr>
        <w:t>CAMPOS,</w:t>
      </w:r>
      <w:r>
        <w:rPr>
          <w:color w:val="231F20"/>
          <w:spacing w:val="15"/>
        </w:rPr>
        <w:t> </w:t>
      </w:r>
      <w:r>
        <w:rPr>
          <w:color w:val="231F20"/>
        </w:rPr>
        <w:t>2013).</w:t>
      </w:r>
      <w:r>
        <w:rPr>
          <w:color w:val="231F20"/>
          <w:spacing w:val="3"/>
        </w:rPr>
        <w:t> </w:t>
      </w:r>
      <w:r>
        <w:rPr>
          <w:color w:val="231F20"/>
        </w:rPr>
        <w:t>Ademais,</w:t>
      </w:r>
      <w:r>
        <w:rPr>
          <w:color w:val="231F20"/>
          <w:spacing w:val="15"/>
        </w:rPr>
        <w:t> </w:t>
      </w:r>
      <w:r>
        <w:rPr>
          <w:color w:val="231F20"/>
        </w:rPr>
        <w:t>os</w:t>
      </w:r>
      <w:r>
        <w:rPr>
          <w:color w:val="231F20"/>
          <w:spacing w:val="15"/>
        </w:rPr>
        <w:t> </w:t>
      </w:r>
      <w:r>
        <w:rPr>
          <w:color w:val="231F20"/>
        </w:rPr>
        <w:t>atores</w:t>
      </w:r>
      <w:r>
        <w:rPr>
          <w:color w:val="231F20"/>
          <w:spacing w:val="15"/>
        </w:rPr>
        <w:t> </w:t>
      </w:r>
      <w:r>
        <w:rPr>
          <w:color w:val="231F20"/>
        </w:rPr>
        <w:t>do</w:t>
      </w:r>
      <w:r>
        <w:rPr>
          <w:color w:val="231F20"/>
          <w:spacing w:val="14"/>
        </w:rPr>
        <w:t> </w:t>
      </w:r>
      <w:r>
        <w:rPr>
          <w:color w:val="231F20"/>
        </w:rPr>
        <w:t>destino</w:t>
      </w:r>
      <w:r>
        <w:rPr>
          <w:color w:val="231F20"/>
          <w:spacing w:val="15"/>
        </w:rPr>
        <w:t> </w:t>
      </w:r>
      <w:r>
        <w:rPr>
          <w:color w:val="231F20"/>
        </w:rPr>
        <w:t>tendem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considerar</w:t>
      </w:r>
      <w:r>
        <w:rPr>
          <w:color w:val="231F20"/>
          <w:spacing w:val="-64"/>
        </w:rPr>
        <w:t> </w:t>
      </w:r>
      <w:r>
        <w:rPr>
          <w:color w:val="231F20"/>
        </w:rPr>
        <w:t>a atuação das instituições como sendo importantes para o desenvolvimento do aglo-</w:t>
      </w:r>
      <w:r>
        <w:rPr>
          <w:color w:val="231F20"/>
          <w:spacing w:val="1"/>
        </w:rPr>
        <w:t> </w:t>
      </w:r>
      <w:r>
        <w:rPr>
          <w:color w:val="231F20"/>
        </w:rPr>
        <w:t>merado turístico, como identificado nas pesquisas de Nunkoo, Ramkissoon e Gursoy</w:t>
      </w:r>
      <w:r>
        <w:rPr>
          <w:color w:val="231F20"/>
          <w:spacing w:val="-64"/>
        </w:rPr>
        <w:t> </w:t>
      </w:r>
      <w:r>
        <w:rPr>
          <w:color w:val="231F20"/>
        </w:rPr>
        <w:t>(2012)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Stacke, Hoffmann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Costa</w:t>
      </w:r>
      <w:r>
        <w:rPr>
          <w:color w:val="231F20"/>
          <w:spacing w:val="-1"/>
        </w:rPr>
        <w:t> </w:t>
      </w:r>
      <w:r>
        <w:rPr>
          <w:color w:val="231F20"/>
        </w:rPr>
        <w:t>(2012).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</w:rPr>
        <w:t>Contudo, há de se ressaltar que a presença de instituições em um destino não</w:t>
      </w:r>
      <w:r>
        <w:rPr>
          <w:color w:val="231F20"/>
          <w:spacing w:val="-64"/>
        </w:rPr>
        <w:t> </w:t>
      </w:r>
      <w:r>
        <w:rPr>
          <w:color w:val="231F20"/>
        </w:rPr>
        <w:t>garante,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si</w:t>
      </w:r>
      <w:r>
        <w:rPr>
          <w:color w:val="231F20"/>
          <w:spacing w:val="-9"/>
        </w:rPr>
        <w:t> </w:t>
      </w:r>
      <w:r>
        <w:rPr>
          <w:color w:val="231F20"/>
        </w:rPr>
        <w:t>só,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desenvolvimento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aglomerado.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exemplo,</w:t>
      </w:r>
      <w:r>
        <w:rPr>
          <w:color w:val="231F20"/>
          <w:spacing w:val="-8"/>
        </w:rPr>
        <w:t> </w:t>
      </w:r>
      <w:r>
        <w:rPr>
          <w:color w:val="231F20"/>
        </w:rPr>
        <w:t>Lima</w:t>
      </w:r>
      <w:r>
        <w:rPr>
          <w:color w:val="231F20"/>
          <w:spacing w:val="-9"/>
        </w:rPr>
        <w:t> </w:t>
      </w:r>
      <w:r>
        <w:rPr>
          <w:color w:val="231F20"/>
        </w:rPr>
        <w:t>(2006)</w:t>
      </w:r>
      <w:r>
        <w:rPr>
          <w:color w:val="231F20"/>
          <w:spacing w:val="-8"/>
        </w:rPr>
        <w:t> </w:t>
      </w:r>
      <w:r>
        <w:rPr>
          <w:color w:val="231F20"/>
        </w:rPr>
        <w:t>iden-</w:t>
      </w:r>
      <w:r>
        <w:rPr>
          <w:color w:val="231F20"/>
          <w:spacing w:val="-64"/>
        </w:rPr>
        <w:t> </w:t>
      </w:r>
      <w:r>
        <w:rPr>
          <w:color w:val="231F20"/>
        </w:rPr>
        <w:t>tificou</w:t>
      </w:r>
      <w:r>
        <w:rPr>
          <w:color w:val="231F20"/>
          <w:spacing w:val="12"/>
        </w:rPr>
        <w:t> </w:t>
      </w:r>
      <w:r>
        <w:rPr>
          <w:color w:val="231F20"/>
        </w:rPr>
        <w:t>que,</w:t>
      </w:r>
      <w:r>
        <w:rPr>
          <w:color w:val="231F20"/>
          <w:spacing w:val="13"/>
        </w:rPr>
        <w:t> </w:t>
      </w:r>
      <w:r>
        <w:rPr>
          <w:color w:val="231F20"/>
        </w:rPr>
        <w:t>apesar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existirem</w:t>
      </w:r>
      <w:r>
        <w:rPr>
          <w:color w:val="231F20"/>
          <w:spacing w:val="12"/>
        </w:rPr>
        <w:t> </w:t>
      </w:r>
      <w:r>
        <w:rPr>
          <w:color w:val="231F20"/>
        </w:rPr>
        <w:t>instituições</w:t>
      </w:r>
      <w:r>
        <w:rPr>
          <w:color w:val="231F20"/>
          <w:spacing w:val="13"/>
        </w:rPr>
        <w:t> </w:t>
      </w:r>
      <w:r>
        <w:rPr>
          <w:color w:val="231F20"/>
        </w:rPr>
        <w:t>no</w:t>
      </w:r>
      <w:r>
        <w:rPr>
          <w:color w:val="231F20"/>
          <w:spacing w:val="12"/>
        </w:rPr>
        <w:t> </w:t>
      </w:r>
      <w:r>
        <w:rPr>
          <w:color w:val="231F20"/>
        </w:rPr>
        <w:t>destino</w:t>
      </w:r>
      <w:r>
        <w:rPr>
          <w:color w:val="231F20"/>
          <w:spacing w:val="12"/>
        </w:rPr>
        <w:t> </w:t>
      </w:r>
      <w:r>
        <w:rPr>
          <w:color w:val="231F20"/>
        </w:rPr>
        <w:t>turístico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Jericoacoara-CE,</w:t>
      </w:r>
      <w:r>
        <w:rPr>
          <w:color w:val="231F20"/>
          <w:spacing w:val="-64"/>
        </w:rPr>
        <w:t> </w:t>
      </w:r>
      <w:r>
        <w:rPr>
          <w:color w:val="231F20"/>
        </w:rPr>
        <w:t>a atuação das instituições se mostrou incipiente. Além disso, Silva e Teixeira (2014)</w:t>
      </w:r>
      <w:r>
        <w:rPr>
          <w:color w:val="231F20"/>
          <w:spacing w:val="1"/>
        </w:rPr>
        <w:t> </w:t>
      </w:r>
      <w:r>
        <w:rPr>
          <w:color w:val="231F20"/>
        </w:rPr>
        <w:t>analisaram o Estado de Sergipe. Os autores apontam que há vasta rede de institui-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ções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empenhadas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criação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desenvolvimento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práticas</w:t>
      </w:r>
      <w:r>
        <w:rPr>
          <w:color w:val="231F20"/>
          <w:spacing w:val="-14"/>
        </w:rPr>
        <w:t> </w:t>
      </w:r>
      <w:r>
        <w:rPr>
          <w:color w:val="231F20"/>
        </w:rPr>
        <w:t>relacionadas</w:t>
      </w:r>
      <w:r>
        <w:rPr>
          <w:color w:val="231F20"/>
          <w:spacing w:val="-15"/>
        </w:rPr>
        <w:t> </w:t>
      </w:r>
      <w:r>
        <w:rPr>
          <w:color w:val="231F20"/>
        </w:rPr>
        <w:t>à</w:t>
      </w:r>
      <w:r>
        <w:rPr>
          <w:color w:val="231F20"/>
          <w:spacing w:val="-14"/>
        </w:rPr>
        <w:t> </w:t>
      </w:r>
      <w:r>
        <w:rPr>
          <w:color w:val="231F20"/>
        </w:rPr>
        <w:t>criação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melhores</w:t>
      </w:r>
      <w:r>
        <w:rPr>
          <w:color w:val="231F20"/>
          <w:spacing w:val="-13"/>
        </w:rPr>
        <w:t> </w:t>
      </w:r>
      <w:r>
        <w:rPr>
          <w:color w:val="231F20"/>
        </w:rPr>
        <w:t>condições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atividade</w:t>
      </w:r>
      <w:r>
        <w:rPr>
          <w:color w:val="231F20"/>
          <w:spacing w:val="-12"/>
        </w:rPr>
        <w:t> </w:t>
      </w:r>
      <w:r>
        <w:rPr>
          <w:color w:val="231F20"/>
        </w:rPr>
        <w:t>turística.</w:t>
      </w:r>
      <w:r>
        <w:rPr>
          <w:color w:val="231F20"/>
          <w:spacing w:val="-13"/>
        </w:rPr>
        <w:t> </w:t>
      </w:r>
      <w:r>
        <w:rPr>
          <w:color w:val="231F20"/>
        </w:rPr>
        <w:t>Contudo,</w:t>
      </w:r>
      <w:r>
        <w:rPr>
          <w:color w:val="231F20"/>
          <w:spacing w:val="-12"/>
        </w:rPr>
        <w:t> </w:t>
      </w:r>
      <w:r>
        <w:rPr>
          <w:color w:val="231F20"/>
        </w:rPr>
        <w:t>após</w:t>
      </w:r>
      <w:r>
        <w:rPr>
          <w:color w:val="231F20"/>
          <w:spacing w:val="-13"/>
        </w:rPr>
        <w:t> </w:t>
      </w:r>
      <w:r>
        <w:rPr>
          <w:color w:val="231F20"/>
        </w:rPr>
        <w:t>análises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autores</w:t>
      </w:r>
      <w:r>
        <w:rPr>
          <w:color w:val="231F20"/>
          <w:spacing w:val="-12"/>
        </w:rPr>
        <w:t> </w:t>
      </w:r>
      <w:r>
        <w:rPr>
          <w:color w:val="231F20"/>
        </w:rPr>
        <w:t>con-</w:t>
      </w:r>
      <w:r>
        <w:rPr>
          <w:color w:val="231F20"/>
          <w:spacing w:val="-65"/>
        </w:rPr>
        <w:t> </w:t>
      </w:r>
      <w:r>
        <w:rPr>
          <w:color w:val="231F20"/>
        </w:rPr>
        <w:t>cluem que as ações das instituições ocorrem de maneira individual, de modo que se</w:t>
      </w:r>
      <w:r>
        <w:rPr>
          <w:color w:val="231F20"/>
          <w:spacing w:val="1"/>
        </w:rPr>
        <w:t> </w:t>
      </w:r>
      <w:r>
        <w:rPr>
          <w:color w:val="231F20"/>
        </w:rPr>
        <w:t>percebe a carência de ações que ocorram de maneira integrada entre as instituições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(SILVA;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TEIXEIRA,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2014),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poderia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diminuir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redundância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serviços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prestados.</w:t>
      </w:r>
      <w:r>
        <w:rPr>
          <w:color w:val="231F20"/>
          <w:spacing w:val="-64"/>
        </w:rPr>
        <w:t> </w:t>
      </w:r>
      <w:r>
        <w:rPr>
          <w:color w:val="231F20"/>
        </w:rPr>
        <w:t>No mesmo sentido, Thomazine (2012) conclui que há elementos que indicam a exis-</w:t>
      </w:r>
      <w:r>
        <w:rPr>
          <w:color w:val="231F20"/>
          <w:spacing w:val="1"/>
        </w:rPr>
        <w:t> </w:t>
      </w:r>
      <w:r>
        <w:rPr>
          <w:color w:val="231F20"/>
        </w:rPr>
        <w:t>tência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relacionamento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organizações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destino</w:t>
      </w:r>
      <w:r>
        <w:rPr>
          <w:color w:val="231F20"/>
          <w:spacing w:val="-12"/>
        </w:rPr>
        <w:t> </w:t>
      </w:r>
      <w:r>
        <w:rPr>
          <w:color w:val="231F20"/>
        </w:rPr>
        <w:t>e,</w:t>
      </w:r>
      <w:r>
        <w:rPr>
          <w:color w:val="231F20"/>
          <w:spacing w:val="-11"/>
        </w:rPr>
        <w:t> </w:t>
      </w:r>
      <w:r>
        <w:rPr>
          <w:color w:val="231F20"/>
        </w:rPr>
        <w:t>ainda,</w:t>
      </w:r>
      <w:r>
        <w:rPr>
          <w:color w:val="231F20"/>
          <w:spacing w:val="-12"/>
        </w:rPr>
        <w:t> </w:t>
      </w:r>
      <w:r>
        <w:rPr>
          <w:color w:val="231F20"/>
        </w:rPr>
        <w:t>há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presença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serviços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disponibilizados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pelas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Pirenópolis-GO.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Contudo,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ficiência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atuação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15"/>
        </w:rPr>
        <w:t> </w:t>
      </w:r>
      <w:r>
        <w:rPr>
          <w:color w:val="231F20"/>
        </w:rPr>
        <w:t>influencia</w:t>
      </w:r>
      <w:r>
        <w:rPr>
          <w:color w:val="231F20"/>
          <w:spacing w:val="-15"/>
        </w:rPr>
        <w:t> </w:t>
      </w:r>
      <w:r>
        <w:rPr>
          <w:color w:val="231F20"/>
        </w:rPr>
        <w:t>negativamente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utilização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serviços</w:t>
      </w:r>
      <w:r>
        <w:rPr>
          <w:color w:val="231F20"/>
          <w:spacing w:val="-64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instituições</w:t>
      </w:r>
      <w:r>
        <w:rPr>
          <w:color w:val="231F20"/>
          <w:spacing w:val="-5"/>
        </w:rPr>
        <w:t> </w:t>
      </w:r>
      <w:r>
        <w:rPr>
          <w:color w:val="231F20"/>
        </w:rPr>
        <w:t>pelas</w:t>
      </w:r>
      <w:r>
        <w:rPr>
          <w:color w:val="231F20"/>
          <w:spacing w:val="-5"/>
        </w:rPr>
        <w:t> </w:t>
      </w:r>
      <w:r>
        <w:rPr>
          <w:color w:val="231F20"/>
        </w:rPr>
        <w:t>empresas</w:t>
      </w:r>
      <w:r>
        <w:rPr>
          <w:color w:val="231F20"/>
          <w:spacing w:val="-5"/>
        </w:rPr>
        <w:t> </w:t>
      </w:r>
      <w:r>
        <w:rPr>
          <w:color w:val="231F20"/>
        </w:rPr>
        <w:t>bem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essa</w:t>
      </w:r>
      <w:r>
        <w:rPr>
          <w:color w:val="231F20"/>
          <w:spacing w:val="-5"/>
        </w:rPr>
        <w:t> </w:t>
      </w:r>
      <w:r>
        <w:rPr>
          <w:color w:val="231F20"/>
        </w:rPr>
        <w:t>deficiência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parte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instituições</w:t>
      </w:r>
      <w:r>
        <w:rPr>
          <w:color w:val="231F20"/>
          <w:spacing w:val="-64"/>
        </w:rPr>
        <w:t> </w:t>
      </w:r>
      <w:r>
        <w:rPr>
          <w:color w:val="231F20"/>
        </w:rPr>
        <w:t>parece influenciar negativamente o relacionamento entre as empresas, uma vez que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-17"/>
        </w:rPr>
        <w:t> </w:t>
      </w:r>
      <w:r>
        <w:rPr>
          <w:color w:val="231F20"/>
        </w:rPr>
        <w:t>instituições</w:t>
      </w:r>
      <w:r>
        <w:rPr>
          <w:color w:val="231F20"/>
          <w:spacing w:val="-16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estavam</w:t>
      </w:r>
      <w:r>
        <w:rPr>
          <w:color w:val="231F20"/>
          <w:spacing w:val="-16"/>
        </w:rPr>
        <w:t> </w:t>
      </w:r>
      <w:r>
        <w:rPr>
          <w:color w:val="231F20"/>
        </w:rPr>
        <w:t>conseguindo</w:t>
      </w:r>
      <w:r>
        <w:rPr>
          <w:color w:val="231F20"/>
          <w:spacing w:val="-16"/>
        </w:rPr>
        <w:t> </w:t>
      </w:r>
      <w:r>
        <w:rPr>
          <w:color w:val="231F20"/>
        </w:rPr>
        <w:t>fazer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papel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intermediários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promotoras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troca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conhecimento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empresas.</w:t>
      </w:r>
      <w:r>
        <w:rPr>
          <w:color w:val="231F20"/>
          <w:spacing w:val="-10"/>
        </w:rPr>
        <w:t> </w:t>
      </w:r>
      <w:r>
        <w:rPr>
          <w:color w:val="231F20"/>
        </w:rPr>
        <w:t>Logo,</w:t>
      </w:r>
      <w:r>
        <w:rPr>
          <w:color w:val="231F20"/>
          <w:spacing w:val="-10"/>
        </w:rPr>
        <w:t> </w:t>
      </w:r>
      <w:r>
        <w:rPr>
          <w:color w:val="231F20"/>
        </w:rPr>
        <w:t>Thomazine</w:t>
      </w:r>
      <w:r>
        <w:rPr>
          <w:color w:val="231F20"/>
          <w:spacing w:val="-10"/>
        </w:rPr>
        <w:t> </w:t>
      </w:r>
      <w:r>
        <w:rPr>
          <w:color w:val="231F20"/>
        </w:rPr>
        <w:t>(2012)</w:t>
      </w:r>
      <w:r>
        <w:rPr>
          <w:color w:val="231F20"/>
          <w:spacing w:val="-11"/>
        </w:rPr>
        <w:t> </w:t>
      </w:r>
      <w:r>
        <w:rPr>
          <w:color w:val="231F20"/>
        </w:rPr>
        <w:t>conclui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64"/>
        </w:rPr>
        <w:t> </w:t>
      </w:r>
      <w:r>
        <w:rPr>
          <w:color w:val="231F20"/>
        </w:rPr>
        <w:t>instituições não estavam conseguindo promover a transferência de conhecimento ao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setor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privado,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estavam</w:t>
      </w:r>
      <w:r>
        <w:rPr>
          <w:color w:val="231F20"/>
          <w:spacing w:val="-16"/>
        </w:rPr>
        <w:t> </w:t>
      </w:r>
      <w:r>
        <w:rPr>
          <w:color w:val="231F20"/>
        </w:rPr>
        <w:t>conseguindo</w:t>
      </w:r>
      <w:r>
        <w:rPr>
          <w:color w:val="231F20"/>
          <w:spacing w:val="-16"/>
        </w:rPr>
        <w:t> </w:t>
      </w:r>
      <w:r>
        <w:rPr>
          <w:color w:val="231F20"/>
        </w:rPr>
        <w:t>organizar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contexto</w:t>
      </w:r>
      <w:r>
        <w:rPr>
          <w:color w:val="231F20"/>
          <w:spacing w:val="-16"/>
        </w:rPr>
        <w:t> </w:t>
      </w:r>
      <w:r>
        <w:rPr>
          <w:color w:val="231F20"/>
        </w:rPr>
        <w:t>social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que,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visão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autor,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relaciona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falta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visão</w:t>
      </w:r>
      <w:r>
        <w:rPr>
          <w:color w:val="231F20"/>
          <w:spacing w:val="-8"/>
        </w:rPr>
        <w:t> </w:t>
      </w:r>
      <w:r>
        <w:rPr>
          <w:color w:val="231F20"/>
        </w:rPr>
        <w:t>coletiva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busca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vantagem</w:t>
      </w:r>
      <w:r>
        <w:rPr>
          <w:color w:val="231F20"/>
          <w:spacing w:val="-9"/>
        </w:rPr>
        <w:t> </w:t>
      </w:r>
      <w:r>
        <w:rPr>
          <w:color w:val="231F20"/>
        </w:rPr>
        <w:t>competitiva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65"/>
        </w:rPr>
        <w:t> </w:t>
      </w:r>
      <w:r>
        <w:rPr>
          <w:color w:val="231F20"/>
        </w:rPr>
        <w:t>destino</w:t>
      </w:r>
      <w:r>
        <w:rPr>
          <w:color w:val="231F20"/>
          <w:spacing w:val="-11"/>
        </w:rPr>
        <w:t> </w:t>
      </w:r>
      <w:r>
        <w:rPr>
          <w:color w:val="231F20"/>
        </w:rPr>
        <w:t>turístico</w:t>
      </w:r>
      <w:r>
        <w:rPr>
          <w:color w:val="231F20"/>
          <w:spacing w:val="-11"/>
        </w:rPr>
        <w:t> </w:t>
      </w:r>
      <w:r>
        <w:rPr>
          <w:color w:val="231F20"/>
        </w:rPr>
        <w:t>apontada</w:t>
      </w:r>
      <w:r>
        <w:rPr>
          <w:color w:val="231F20"/>
          <w:spacing w:val="-11"/>
        </w:rPr>
        <w:t> </w:t>
      </w:r>
      <w:r>
        <w:rPr>
          <w:color w:val="231F20"/>
        </w:rPr>
        <w:t>durante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estudo.</w:t>
      </w:r>
      <w:r>
        <w:rPr>
          <w:color w:val="231F20"/>
          <w:spacing w:val="-11"/>
        </w:rPr>
        <w:t> </w:t>
      </w:r>
      <w:r>
        <w:rPr>
          <w:color w:val="231F20"/>
        </w:rPr>
        <w:t>Nesse</w:t>
      </w:r>
      <w:r>
        <w:rPr>
          <w:color w:val="231F20"/>
          <w:spacing w:val="-11"/>
        </w:rPr>
        <w:t> </w:t>
      </w:r>
      <w:r>
        <w:rPr>
          <w:color w:val="231F20"/>
        </w:rPr>
        <w:t>sentido,</w:t>
      </w:r>
      <w:r>
        <w:rPr>
          <w:color w:val="231F20"/>
          <w:spacing w:val="-10"/>
        </w:rPr>
        <w:t> </w:t>
      </w:r>
      <w:r>
        <w:rPr>
          <w:color w:val="231F20"/>
        </w:rPr>
        <w:t>Thomazine</w:t>
      </w:r>
      <w:r>
        <w:rPr>
          <w:color w:val="231F20"/>
          <w:spacing w:val="-11"/>
        </w:rPr>
        <w:t> </w:t>
      </w:r>
      <w:r>
        <w:rPr>
          <w:color w:val="231F20"/>
        </w:rPr>
        <w:t>(2012)</w:t>
      </w:r>
      <w:r>
        <w:rPr>
          <w:color w:val="231F20"/>
          <w:spacing w:val="-11"/>
        </w:rPr>
        <w:t> </w:t>
      </w:r>
      <w:r>
        <w:rPr>
          <w:color w:val="231F20"/>
        </w:rPr>
        <w:t>aponta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Pirenópolis-GO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havia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pequena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articulação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atores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destino,</w:t>
      </w:r>
      <w:r>
        <w:rPr>
          <w:color w:val="231F20"/>
          <w:spacing w:val="-15"/>
        </w:rPr>
        <w:t> </w:t>
      </w:r>
      <w:r>
        <w:rPr>
          <w:color w:val="231F20"/>
        </w:rPr>
        <w:t>modesta</w:t>
      </w:r>
      <w:r>
        <w:rPr>
          <w:color w:val="231F20"/>
          <w:spacing w:val="-65"/>
        </w:rPr>
        <w:t> </w:t>
      </w:r>
      <w:r>
        <w:rPr>
          <w:color w:val="231F20"/>
        </w:rPr>
        <w:t>participação das instituições – tanto no papel de fornecer serviços como coordenar</w:t>
      </w:r>
      <w:r>
        <w:rPr>
          <w:color w:val="231F20"/>
          <w:spacing w:val="1"/>
        </w:rPr>
        <w:t> </w:t>
      </w:r>
      <w:r>
        <w:rPr>
          <w:color w:val="231F20"/>
        </w:rPr>
        <w:t>ações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incipiência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um</w:t>
      </w:r>
      <w:r>
        <w:rPr>
          <w:color w:val="231F20"/>
          <w:spacing w:val="-1"/>
        </w:rPr>
        <w:t> </w:t>
      </w:r>
      <w:r>
        <w:rPr>
          <w:color w:val="231F20"/>
        </w:rPr>
        <w:t>pensar</w:t>
      </w:r>
      <w:r>
        <w:rPr>
          <w:color w:val="231F20"/>
          <w:spacing w:val="-2"/>
        </w:rPr>
        <w:t> </w:t>
      </w:r>
      <w:r>
        <w:rPr>
          <w:color w:val="231F20"/>
        </w:rPr>
        <w:t>coletivo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agregador.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É compreensível que estudos tenham identificado destinos que não estavam</w:t>
      </w:r>
      <w:r>
        <w:rPr>
          <w:color w:val="231F20"/>
          <w:spacing w:val="1"/>
        </w:rPr>
        <w:t> </w:t>
      </w:r>
      <w:r>
        <w:rPr>
          <w:color w:val="231F20"/>
        </w:rPr>
        <w:t>conseguindo desenvolver o turismo, apesar de possuírem a atuação de instituições</w:t>
      </w:r>
      <w:r>
        <w:rPr>
          <w:color w:val="231F20"/>
          <w:spacing w:val="1"/>
        </w:rPr>
        <w:t> </w:t>
      </w:r>
      <w:r>
        <w:rPr>
          <w:color w:val="231F20"/>
        </w:rPr>
        <w:t>de suporte. Isso se dá pelo fato de que cada destino tem a sua combinação única de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instituições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e,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além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disso,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outros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fatores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influenciam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destino.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Apesar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estudos</w:t>
      </w:r>
      <w:r>
        <w:rPr>
          <w:color w:val="231F20"/>
          <w:spacing w:val="-64"/>
        </w:rPr>
        <w:t> </w:t>
      </w:r>
      <w:r>
        <w:rPr>
          <w:color w:val="231F20"/>
        </w:rPr>
        <w:t>que identifiquem as instituições presentes nos destinos serem necessários – com</w:t>
      </w:r>
      <w:r>
        <w:rPr>
          <w:color w:val="231F20"/>
          <w:spacing w:val="1"/>
        </w:rPr>
        <w:t> </w:t>
      </w:r>
      <w:r>
        <w:rPr>
          <w:color w:val="231F20"/>
        </w:rPr>
        <w:t>vistas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identificar</w:t>
      </w:r>
      <w:r>
        <w:rPr>
          <w:color w:val="231F20"/>
          <w:spacing w:val="-10"/>
        </w:rPr>
        <w:t> </w:t>
      </w:r>
      <w:r>
        <w:rPr>
          <w:color w:val="231F20"/>
        </w:rPr>
        <w:t>padrões</w:t>
      </w:r>
      <w:r>
        <w:rPr>
          <w:color w:val="231F20"/>
          <w:spacing w:val="-10"/>
        </w:rPr>
        <w:t> </w:t>
      </w:r>
      <w:r>
        <w:rPr>
          <w:color w:val="231F20"/>
        </w:rPr>
        <w:t>ou,</w:t>
      </w:r>
      <w:r>
        <w:rPr>
          <w:color w:val="231F20"/>
          <w:spacing w:val="-10"/>
        </w:rPr>
        <w:t> </w:t>
      </w:r>
      <w:r>
        <w:rPr>
          <w:color w:val="231F20"/>
        </w:rPr>
        <w:t>até</w:t>
      </w:r>
      <w:r>
        <w:rPr>
          <w:color w:val="231F20"/>
          <w:spacing w:val="-10"/>
        </w:rPr>
        <w:t> </w:t>
      </w:r>
      <w:r>
        <w:rPr>
          <w:color w:val="231F20"/>
        </w:rPr>
        <w:t>mesmo,</w:t>
      </w:r>
      <w:r>
        <w:rPr>
          <w:color w:val="231F20"/>
          <w:spacing w:val="-10"/>
        </w:rPr>
        <w:t> </w:t>
      </w:r>
      <w:r>
        <w:rPr>
          <w:color w:val="231F20"/>
        </w:rPr>
        <w:t>modelos</w:t>
      </w:r>
      <w:r>
        <w:rPr>
          <w:color w:val="231F20"/>
          <w:spacing w:val="-10"/>
        </w:rPr>
        <w:t> </w:t>
      </w:r>
      <w:r>
        <w:rPr>
          <w:color w:val="231F20"/>
        </w:rPr>
        <w:t>–,</w:t>
      </w:r>
      <w:r>
        <w:rPr>
          <w:color w:val="231F20"/>
          <w:spacing w:val="-10"/>
        </w:rPr>
        <w:t> </w:t>
      </w:r>
      <w:r>
        <w:rPr>
          <w:color w:val="231F20"/>
        </w:rPr>
        <w:t>algumas</w:t>
      </w:r>
      <w:r>
        <w:rPr>
          <w:color w:val="231F20"/>
          <w:spacing w:val="-10"/>
        </w:rPr>
        <w:t> </w:t>
      </w:r>
      <w:r>
        <w:rPr>
          <w:color w:val="231F20"/>
        </w:rPr>
        <w:t>considerações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esse</w:t>
      </w:r>
      <w:r>
        <w:rPr>
          <w:color w:val="231F20"/>
          <w:spacing w:val="-64"/>
        </w:rPr>
        <w:t> </w:t>
      </w:r>
      <w:r>
        <w:rPr>
          <w:color w:val="231F20"/>
        </w:rPr>
        <w:t>respeito podem ser feitas ao analisar estudos que fizeram esse tipo de levantamento</w:t>
      </w:r>
      <w:r>
        <w:rPr>
          <w:color w:val="231F20"/>
          <w:spacing w:val="-64"/>
        </w:rPr>
        <w:t> </w:t>
      </w:r>
      <w:r>
        <w:rPr>
          <w:color w:val="231F20"/>
        </w:rPr>
        <w:t>(HOFFMANN;</w:t>
      </w:r>
      <w:r>
        <w:rPr>
          <w:color w:val="231F20"/>
          <w:spacing w:val="32"/>
        </w:rPr>
        <w:t> </w:t>
      </w:r>
      <w:r>
        <w:rPr>
          <w:color w:val="231F20"/>
        </w:rPr>
        <w:t>VIANNA;</w:t>
      </w:r>
      <w:r>
        <w:rPr>
          <w:color w:val="231F20"/>
          <w:spacing w:val="33"/>
        </w:rPr>
        <w:t> </w:t>
      </w:r>
      <w:r>
        <w:rPr>
          <w:color w:val="231F20"/>
        </w:rPr>
        <w:t>MIYAZAKI;</w:t>
      </w:r>
      <w:r>
        <w:rPr>
          <w:color w:val="231F20"/>
          <w:spacing w:val="33"/>
        </w:rPr>
        <w:t> </w:t>
      </w:r>
      <w:r>
        <w:rPr>
          <w:color w:val="231F20"/>
        </w:rPr>
        <w:t>CRUZ;</w:t>
      </w:r>
      <w:r>
        <w:rPr>
          <w:color w:val="231F20"/>
          <w:spacing w:val="33"/>
        </w:rPr>
        <w:t> </w:t>
      </w:r>
      <w:r>
        <w:rPr>
          <w:color w:val="231F20"/>
        </w:rPr>
        <w:t>NEGRI,</w:t>
      </w:r>
      <w:r>
        <w:rPr>
          <w:color w:val="231F20"/>
          <w:spacing w:val="33"/>
        </w:rPr>
        <w:t> </w:t>
      </w:r>
      <w:r>
        <w:rPr>
          <w:color w:val="231F20"/>
        </w:rPr>
        <w:t>2007;</w:t>
      </w:r>
      <w:r>
        <w:rPr>
          <w:color w:val="231F20"/>
          <w:spacing w:val="32"/>
        </w:rPr>
        <w:t> </w:t>
      </w:r>
      <w:r>
        <w:rPr>
          <w:color w:val="231F20"/>
        </w:rPr>
        <w:t>HOFFMANN;</w:t>
      </w:r>
      <w:r>
        <w:rPr>
          <w:color w:val="231F20"/>
          <w:spacing w:val="33"/>
        </w:rPr>
        <w:t> </w:t>
      </w:r>
      <w:r>
        <w:rPr>
          <w:color w:val="231F20"/>
        </w:rPr>
        <w:t>CAMPOS,</w:t>
      </w:r>
    </w:p>
    <w:p>
      <w:pPr>
        <w:pStyle w:val="BodyText"/>
        <w:spacing w:line="309" w:lineRule="auto" w:before="10"/>
        <w:ind w:right="111"/>
        <w:jc w:val="both"/>
      </w:pPr>
      <w:r>
        <w:rPr>
          <w:color w:val="231F20"/>
        </w:rPr>
        <w:t>2013;</w:t>
      </w:r>
      <w:r>
        <w:rPr>
          <w:color w:val="231F20"/>
          <w:spacing w:val="-14"/>
        </w:rPr>
        <w:t> </w:t>
      </w:r>
      <w:r>
        <w:rPr>
          <w:color w:val="231F20"/>
        </w:rPr>
        <w:t>SANTOS,</w:t>
      </w:r>
      <w:r>
        <w:rPr>
          <w:color w:val="231F20"/>
          <w:spacing w:val="-14"/>
        </w:rPr>
        <w:t> </w:t>
      </w:r>
      <w:r>
        <w:rPr>
          <w:color w:val="231F20"/>
        </w:rPr>
        <w:t>2017).</w:t>
      </w:r>
      <w:r>
        <w:rPr>
          <w:color w:val="231F20"/>
          <w:spacing w:val="-14"/>
        </w:rPr>
        <w:t> </w:t>
      </w:r>
      <w:r>
        <w:rPr>
          <w:color w:val="231F20"/>
        </w:rPr>
        <w:t>Hoffmann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Campos</w:t>
      </w:r>
      <w:r>
        <w:rPr>
          <w:color w:val="231F20"/>
          <w:spacing w:val="-14"/>
        </w:rPr>
        <w:t> </w:t>
      </w:r>
      <w:r>
        <w:rPr>
          <w:color w:val="231F20"/>
        </w:rPr>
        <w:t>(2013)</w:t>
      </w:r>
      <w:r>
        <w:rPr>
          <w:color w:val="231F20"/>
          <w:spacing w:val="-13"/>
        </w:rPr>
        <w:t> </w:t>
      </w:r>
      <w:r>
        <w:rPr>
          <w:color w:val="231F20"/>
        </w:rPr>
        <w:t>identificaram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algumas</w:t>
      </w:r>
      <w:r>
        <w:rPr>
          <w:color w:val="231F20"/>
          <w:spacing w:val="-13"/>
        </w:rPr>
        <w:t> </w:t>
      </w:r>
      <w:r>
        <w:rPr>
          <w:color w:val="231F20"/>
        </w:rPr>
        <w:t>institui-</w:t>
      </w:r>
      <w:r>
        <w:rPr>
          <w:color w:val="231F20"/>
          <w:spacing w:val="-65"/>
        </w:rPr>
        <w:t> </w:t>
      </w:r>
      <w:r>
        <w:rPr>
          <w:color w:val="231F20"/>
        </w:rPr>
        <w:t>ções</w:t>
      </w:r>
      <w:r>
        <w:rPr>
          <w:color w:val="231F20"/>
          <w:spacing w:val="-14"/>
        </w:rPr>
        <w:t> </w:t>
      </w:r>
      <w:r>
        <w:rPr>
          <w:color w:val="231F20"/>
        </w:rPr>
        <w:t>estão</w:t>
      </w:r>
      <w:r>
        <w:rPr>
          <w:color w:val="231F20"/>
          <w:spacing w:val="-14"/>
        </w:rPr>
        <w:t> </w:t>
      </w:r>
      <w:r>
        <w:rPr>
          <w:color w:val="231F20"/>
        </w:rPr>
        <w:t>frequentemente</w:t>
      </w:r>
      <w:r>
        <w:rPr>
          <w:color w:val="231F20"/>
          <w:spacing w:val="-14"/>
        </w:rPr>
        <w:t> </w:t>
      </w:r>
      <w:r>
        <w:rPr>
          <w:color w:val="231F20"/>
        </w:rPr>
        <w:t>presentes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diferentes</w:t>
      </w:r>
      <w:r>
        <w:rPr>
          <w:color w:val="231F20"/>
          <w:spacing w:val="-14"/>
        </w:rPr>
        <w:t> </w:t>
      </w:r>
      <w:r>
        <w:rPr>
          <w:color w:val="231F20"/>
        </w:rPr>
        <w:t>destinos</w:t>
      </w:r>
      <w:r>
        <w:rPr>
          <w:color w:val="231F20"/>
          <w:spacing w:val="-14"/>
        </w:rPr>
        <w:t> </w:t>
      </w:r>
      <w:r>
        <w:rPr>
          <w:color w:val="231F20"/>
        </w:rPr>
        <w:t>estudados: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ins-</w:t>
      </w:r>
      <w:r>
        <w:rPr>
          <w:color w:val="231F20"/>
          <w:spacing w:val="-65"/>
        </w:rPr>
        <w:t> </w:t>
      </w:r>
      <w:r>
        <w:rPr>
          <w:color w:val="231F20"/>
        </w:rPr>
        <w:t>tituições do tipo associação de empresários, ligados ao comércio e/ou manufatura de</w:t>
      </w:r>
      <w:r>
        <w:rPr>
          <w:color w:val="231F20"/>
          <w:spacing w:val="-64"/>
        </w:rPr>
        <w:t> </w:t>
      </w:r>
      <w:r>
        <w:rPr>
          <w:color w:val="231F20"/>
        </w:rPr>
        <w:t>produtos. Segundo os autores, parece ser natural que os empresários, se organizem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constituam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Câmara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Dirigentes</w:t>
      </w:r>
      <w:r>
        <w:rPr>
          <w:color w:val="231F20"/>
          <w:spacing w:val="-16"/>
        </w:rPr>
        <w:t> </w:t>
      </w:r>
      <w:r>
        <w:rPr>
          <w:color w:val="231F20"/>
        </w:rPr>
        <w:t>Lojistas</w:t>
      </w:r>
      <w:r>
        <w:rPr>
          <w:color w:val="231F20"/>
          <w:spacing w:val="-15"/>
        </w:rPr>
        <w:t> </w:t>
      </w:r>
      <w:r>
        <w:rPr>
          <w:color w:val="231F20"/>
        </w:rPr>
        <w:t>(CDL)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Associação</w:t>
      </w:r>
      <w:r>
        <w:rPr>
          <w:color w:val="231F20"/>
          <w:spacing w:val="-15"/>
        </w:rPr>
        <w:t> </w:t>
      </w:r>
      <w:r>
        <w:rPr>
          <w:color w:val="231F20"/>
        </w:rPr>
        <w:t>Comercial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Industrial</w:t>
      </w:r>
      <w:r>
        <w:rPr>
          <w:color w:val="231F20"/>
          <w:spacing w:val="-65"/>
        </w:rPr>
        <w:t> </w:t>
      </w:r>
      <w:r>
        <w:rPr>
          <w:color w:val="231F20"/>
        </w:rPr>
        <w:t>(ACI). Além desse tipo de organizações, há a presença das secretarias de turismo</w:t>
      </w:r>
      <w:r>
        <w:rPr>
          <w:color w:val="231F20"/>
          <w:spacing w:val="1"/>
        </w:rPr>
        <w:t> </w:t>
      </w:r>
      <w:r>
        <w:rPr>
          <w:color w:val="231F20"/>
        </w:rPr>
        <w:t>(HOFFMANN; CAMPOS, 2013) – situação esperada, tendo em vista que é mediante</w:t>
      </w:r>
      <w:r>
        <w:rPr>
          <w:color w:val="231F20"/>
          <w:spacing w:val="1"/>
        </w:rPr>
        <w:t> </w:t>
      </w:r>
      <w:r>
        <w:rPr>
          <w:color w:val="231F20"/>
        </w:rPr>
        <w:t>ela que o poder público se faz presente nos municípios. Ademais, pode acontecer de</w:t>
      </w:r>
      <w:r>
        <w:rPr>
          <w:color w:val="231F20"/>
          <w:spacing w:val="-64"/>
        </w:rPr>
        <w:t> </w:t>
      </w:r>
      <w:r>
        <w:rPr>
          <w:color w:val="231F20"/>
        </w:rPr>
        <w:t>algumas</w:t>
      </w:r>
      <w:r>
        <w:rPr>
          <w:color w:val="231F20"/>
          <w:spacing w:val="-9"/>
        </w:rPr>
        <w:t> </w:t>
      </w:r>
      <w:r>
        <w:rPr>
          <w:color w:val="231F20"/>
        </w:rPr>
        <w:t>instituições</w:t>
      </w:r>
      <w:r>
        <w:rPr>
          <w:color w:val="231F20"/>
          <w:spacing w:val="-9"/>
        </w:rPr>
        <w:t> </w:t>
      </w:r>
      <w:r>
        <w:rPr>
          <w:color w:val="231F20"/>
        </w:rPr>
        <w:t>autuarem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qual</w:t>
      </w:r>
      <w:r>
        <w:rPr>
          <w:color w:val="231F20"/>
          <w:spacing w:val="-9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estão</w:t>
      </w:r>
      <w:r>
        <w:rPr>
          <w:color w:val="231F20"/>
          <w:spacing w:val="-8"/>
        </w:rPr>
        <w:t> </w:t>
      </w:r>
      <w:r>
        <w:rPr>
          <w:color w:val="231F20"/>
        </w:rPr>
        <w:t>presentes</w:t>
      </w:r>
      <w:r>
        <w:rPr>
          <w:color w:val="231F20"/>
          <w:spacing w:val="-9"/>
        </w:rPr>
        <w:t> </w:t>
      </w:r>
      <w:r>
        <w:rPr>
          <w:color w:val="231F20"/>
        </w:rPr>
        <w:t>fisicamen-</w:t>
      </w:r>
      <w:r>
        <w:rPr>
          <w:color w:val="231F20"/>
          <w:spacing w:val="-64"/>
        </w:rPr>
        <w:t> </w:t>
      </w:r>
      <w:r>
        <w:rPr>
          <w:color w:val="231F20"/>
        </w:rPr>
        <w:t>te. Essa situação foi identificada por Hoffmann e Campos (2013) ao identificarem a</w:t>
      </w:r>
      <w:r>
        <w:rPr>
          <w:color w:val="231F20"/>
          <w:spacing w:val="1"/>
        </w:rPr>
        <w:t> </w:t>
      </w:r>
      <w:r>
        <w:rPr>
          <w:color w:val="231F20"/>
        </w:rPr>
        <w:t>atuação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instituições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tinham</w:t>
      </w:r>
      <w:r>
        <w:rPr>
          <w:color w:val="231F20"/>
          <w:spacing w:val="-11"/>
        </w:rPr>
        <w:t> </w:t>
      </w:r>
      <w:r>
        <w:rPr>
          <w:color w:val="231F20"/>
        </w:rPr>
        <w:t>sede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todas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cidades,</w:t>
      </w:r>
      <w:r>
        <w:rPr>
          <w:color w:val="231F20"/>
          <w:spacing w:val="-12"/>
        </w:rPr>
        <w:t> </w:t>
      </w:r>
      <w:r>
        <w:rPr>
          <w:color w:val="231F20"/>
        </w:rPr>
        <w:t>mas</w:t>
      </w:r>
      <w:r>
        <w:rPr>
          <w:color w:val="231F20"/>
          <w:spacing w:val="-11"/>
        </w:rPr>
        <w:t> </w:t>
      </w:r>
      <w:r>
        <w:rPr>
          <w:color w:val="231F20"/>
        </w:rPr>
        <w:t>faziam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tra-</w:t>
      </w:r>
      <w:r>
        <w:rPr>
          <w:color w:val="231F20"/>
          <w:spacing w:val="-65"/>
        </w:rPr>
        <w:t> </w:t>
      </w:r>
      <w:r>
        <w:rPr>
          <w:color w:val="231F20"/>
        </w:rPr>
        <w:t>balho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região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incluíam</w:t>
      </w:r>
      <w:r>
        <w:rPr>
          <w:color w:val="231F20"/>
          <w:spacing w:val="-15"/>
        </w:rPr>
        <w:t> </w:t>
      </w:r>
      <w:r>
        <w:rPr>
          <w:color w:val="231F20"/>
        </w:rPr>
        <w:t>todas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cidades,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Associação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Municípios</w:t>
      </w:r>
      <w:r>
        <w:rPr>
          <w:color w:val="231F20"/>
          <w:spacing w:val="-65"/>
        </w:rPr>
        <w:t> </w:t>
      </w:r>
      <w:r>
        <w:rPr>
          <w:color w:val="231F20"/>
        </w:rPr>
        <w:t>da Região da Foz do Rio Itajaí (AMFRI). Outrossim, há destinos que possuem mais</w:t>
      </w:r>
      <w:r>
        <w:rPr>
          <w:color w:val="231F20"/>
          <w:spacing w:val="1"/>
        </w:rPr>
        <w:t> </w:t>
      </w:r>
      <w:r>
        <w:rPr>
          <w:color w:val="231F20"/>
        </w:rPr>
        <w:t>instituições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suporte</w:t>
      </w:r>
      <w:r>
        <w:rPr>
          <w:color w:val="231F20"/>
          <w:spacing w:val="11"/>
        </w:rPr>
        <w:t> </w:t>
      </w:r>
      <w:r>
        <w:rPr>
          <w:color w:val="231F20"/>
        </w:rPr>
        <w:t>do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outros,</w:t>
      </w:r>
      <w:r>
        <w:rPr>
          <w:color w:val="231F20"/>
          <w:spacing w:val="11"/>
        </w:rPr>
        <w:t> </w:t>
      </w:r>
      <w:r>
        <w:rPr>
          <w:color w:val="231F20"/>
        </w:rPr>
        <w:t>mesmo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próximos</w:t>
      </w:r>
      <w:r>
        <w:rPr>
          <w:color w:val="231F20"/>
          <w:spacing w:val="12"/>
        </w:rPr>
        <w:t> </w:t>
      </w:r>
      <w:r>
        <w:rPr>
          <w:color w:val="231F20"/>
        </w:rPr>
        <w:t>geograficamente,</w:t>
      </w:r>
      <w:r>
        <w:rPr>
          <w:color w:val="231F20"/>
          <w:spacing w:val="12"/>
        </w:rPr>
        <w:t> </w:t>
      </w:r>
      <w:r>
        <w:rPr>
          <w:color w:val="231F20"/>
        </w:rPr>
        <w:t>como</w:t>
      </w:r>
      <w:r>
        <w:rPr>
          <w:color w:val="231F20"/>
          <w:spacing w:val="-65"/>
        </w:rPr>
        <w:t> </w:t>
      </w:r>
      <w:r>
        <w:rPr>
          <w:color w:val="231F20"/>
        </w:rPr>
        <w:t>é demonstrado em estudos que analisaram mais de um destino conjuntamente: Alto</w:t>
      </w:r>
      <w:r>
        <w:rPr>
          <w:color w:val="231F20"/>
          <w:spacing w:val="1"/>
        </w:rPr>
        <w:t> </w:t>
      </w:r>
      <w:r>
        <w:rPr>
          <w:color w:val="231F20"/>
        </w:rPr>
        <w:t>Paraíso-GO e Pirenópolis-GO (HOFFMANN; OLIVEIRA; BROCCHI, 2016), Figueres</w:t>
      </w:r>
      <w:r>
        <w:rPr>
          <w:color w:val="231F20"/>
          <w:spacing w:val="1"/>
        </w:rPr>
        <w:t> </w:t>
      </w:r>
      <w:r>
        <w:rPr>
          <w:color w:val="231F20"/>
        </w:rPr>
        <w:t>(ANDRÉ,</w:t>
      </w:r>
      <w:r>
        <w:rPr>
          <w:color w:val="231F20"/>
          <w:spacing w:val="-1"/>
        </w:rPr>
        <w:t> </w:t>
      </w:r>
      <w:r>
        <w:rPr>
          <w:color w:val="231F20"/>
        </w:rPr>
        <w:t>2004)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Barcelona</w:t>
      </w:r>
      <w:r>
        <w:rPr>
          <w:color w:val="231F20"/>
          <w:spacing w:val="-2"/>
        </w:rPr>
        <w:t> </w:t>
      </w:r>
      <w:r>
        <w:rPr>
          <w:color w:val="231F20"/>
        </w:rPr>
        <w:t>(BONET,</w:t>
      </w:r>
      <w:r>
        <w:rPr>
          <w:color w:val="231F20"/>
          <w:spacing w:val="-1"/>
        </w:rPr>
        <w:t> </w:t>
      </w:r>
      <w:r>
        <w:rPr>
          <w:color w:val="231F20"/>
        </w:rPr>
        <w:t>2004).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Ainda</w:t>
      </w:r>
      <w:r>
        <w:rPr>
          <w:color w:val="231F20"/>
          <w:spacing w:val="-16"/>
        </w:rPr>
        <w:t> </w:t>
      </w:r>
      <w:r>
        <w:rPr>
          <w:color w:val="231F20"/>
        </w:rPr>
        <w:t>sobre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presença</w:t>
      </w:r>
      <w:r>
        <w:rPr>
          <w:color w:val="231F20"/>
          <w:spacing w:val="-15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instituições</w:t>
      </w:r>
      <w:r>
        <w:rPr>
          <w:color w:val="231F20"/>
          <w:spacing w:val="-16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destino,</w:t>
      </w:r>
      <w:r>
        <w:rPr>
          <w:color w:val="231F20"/>
          <w:spacing w:val="-15"/>
        </w:rPr>
        <w:t> </w:t>
      </w:r>
      <w:r>
        <w:rPr>
          <w:color w:val="231F20"/>
        </w:rPr>
        <w:t>cumpre</w:t>
      </w:r>
      <w:r>
        <w:rPr>
          <w:color w:val="231F20"/>
          <w:spacing w:val="-16"/>
        </w:rPr>
        <w:t> </w:t>
      </w:r>
      <w:r>
        <w:rPr>
          <w:color w:val="231F20"/>
        </w:rPr>
        <w:t>destacar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es-</w:t>
      </w:r>
      <w:r>
        <w:rPr>
          <w:color w:val="231F20"/>
          <w:spacing w:val="-64"/>
        </w:rPr>
        <w:t> </w:t>
      </w:r>
      <w:r>
        <w:rPr>
          <w:color w:val="231F20"/>
        </w:rPr>
        <w:t>tudos</w:t>
      </w:r>
      <w:r>
        <w:rPr>
          <w:color w:val="231F20"/>
          <w:spacing w:val="-14"/>
        </w:rPr>
        <w:t> </w:t>
      </w:r>
      <w:r>
        <w:rPr>
          <w:color w:val="231F20"/>
        </w:rPr>
        <w:t>devem</w:t>
      </w:r>
      <w:r>
        <w:rPr>
          <w:color w:val="231F20"/>
          <w:spacing w:val="-13"/>
        </w:rPr>
        <w:t> </w:t>
      </w:r>
      <w:r>
        <w:rPr>
          <w:color w:val="231F20"/>
        </w:rPr>
        <w:t>considerar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momento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estão</w:t>
      </w:r>
      <w:r>
        <w:rPr>
          <w:color w:val="231F20"/>
          <w:spacing w:val="-14"/>
        </w:rPr>
        <w:t> </w:t>
      </w:r>
      <w:r>
        <w:rPr>
          <w:color w:val="231F20"/>
        </w:rPr>
        <w:t>conduzindo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pesquisa,</w:t>
      </w:r>
      <w:r>
        <w:rPr>
          <w:color w:val="231F20"/>
          <w:spacing w:val="-13"/>
        </w:rPr>
        <w:t> </w:t>
      </w:r>
      <w:r>
        <w:rPr>
          <w:color w:val="231F20"/>
        </w:rPr>
        <w:t>pois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ativi-</w:t>
      </w:r>
      <w:r>
        <w:rPr>
          <w:color w:val="231F20"/>
          <w:spacing w:val="-64"/>
        </w:rPr>
        <w:t> </w:t>
      </w:r>
      <w:r>
        <w:rPr>
          <w:color w:val="231F20"/>
        </w:rPr>
        <w:t>dade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instituições</w:t>
      </w:r>
      <w:r>
        <w:rPr>
          <w:color w:val="231F20"/>
          <w:spacing w:val="-11"/>
        </w:rPr>
        <w:t> </w:t>
      </w:r>
      <w:r>
        <w:rPr>
          <w:color w:val="231F20"/>
        </w:rPr>
        <w:t>pode</w:t>
      </w:r>
      <w:r>
        <w:rPr>
          <w:color w:val="231F20"/>
          <w:spacing w:val="-12"/>
        </w:rPr>
        <w:t> </w:t>
      </w:r>
      <w:r>
        <w:rPr>
          <w:color w:val="231F20"/>
        </w:rPr>
        <w:t>variar</w:t>
      </w:r>
      <w:r>
        <w:rPr>
          <w:color w:val="231F20"/>
          <w:spacing w:val="-11"/>
        </w:rPr>
        <w:t> </w:t>
      </w:r>
      <w:r>
        <w:rPr>
          <w:color w:val="231F20"/>
        </w:rPr>
        <w:t>conforme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período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ano.</w:t>
      </w:r>
      <w:r>
        <w:rPr>
          <w:color w:val="231F20"/>
          <w:spacing w:val="-11"/>
        </w:rPr>
        <w:t> </w:t>
      </w:r>
      <w:r>
        <w:rPr>
          <w:color w:val="231F20"/>
        </w:rPr>
        <w:t>Esse</w:t>
      </w:r>
      <w:r>
        <w:rPr>
          <w:color w:val="231F20"/>
          <w:spacing w:val="-12"/>
        </w:rPr>
        <w:t> </w:t>
      </w:r>
      <w:r>
        <w:rPr>
          <w:color w:val="231F20"/>
        </w:rPr>
        <w:t>fato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identificado</w:t>
      </w:r>
      <w:r>
        <w:rPr>
          <w:color w:val="231F20"/>
          <w:spacing w:val="-6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Hoffmann,</w:t>
      </w:r>
      <w:r>
        <w:rPr>
          <w:color w:val="231F20"/>
          <w:spacing w:val="-4"/>
        </w:rPr>
        <w:t> </w:t>
      </w:r>
      <w:r>
        <w:rPr>
          <w:color w:val="231F20"/>
        </w:rPr>
        <w:t>Vianna,</w:t>
      </w:r>
      <w:r>
        <w:rPr>
          <w:color w:val="231F20"/>
          <w:spacing w:val="-3"/>
        </w:rPr>
        <w:t> </w:t>
      </w:r>
      <w:r>
        <w:rPr>
          <w:color w:val="231F20"/>
        </w:rPr>
        <w:t>Miyazaki,</w:t>
      </w:r>
      <w:r>
        <w:rPr>
          <w:color w:val="231F20"/>
          <w:spacing w:val="-4"/>
        </w:rPr>
        <w:t> </w:t>
      </w:r>
      <w:r>
        <w:rPr>
          <w:color w:val="231F20"/>
        </w:rPr>
        <w:t>Cruz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Negri</w:t>
      </w:r>
      <w:r>
        <w:rPr>
          <w:color w:val="231F20"/>
          <w:spacing w:val="-4"/>
        </w:rPr>
        <w:t> </w:t>
      </w:r>
      <w:r>
        <w:rPr>
          <w:color w:val="231F20"/>
        </w:rPr>
        <w:t>(2007)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analisarem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municípios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Imbituba e Garopaba, no litoral sul de Santa Catarina. Os autores identificaram que</w:t>
      </w:r>
      <w:r>
        <w:rPr>
          <w:color w:val="231F20"/>
          <w:spacing w:val="1"/>
        </w:rPr>
        <w:t> </w:t>
      </w:r>
      <w:r>
        <w:rPr>
          <w:color w:val="231F20"/>
        </w:rPr>
        <w:t>apenas</w:t>
      </w:r>
      <w:r>
        <w:rPr>
          <w:color w:val="231F20"/>
          <w:spacing w:val="-9"/>
        </w:rPr>
        <w:t> </w:t>
      </w:r>
      <w:r>
        <w:rPr>
          <w:color w:val="231F20"/>
        </w:rPr>
        <w:t>sete</w:t>
      </w:r>
      <w:r>
        <w:rPr>
          <w:color w:val="231F20"/>
          <w:spacing w:val="-9"/>
        </w:rPr>
        <w:t> </w:t>
      </w:r>
      <w:r>
        <w:rPr>
          <w:color w:val="231F20"/>
        </w:rPr>
        <w:t>instituições</w:t>
      </w:r>
      <w:r>
        <w:rPr>
          <w:color w:val="231F20"/>
          <w:spacing w:val="-9"/>
        </w:rPr>
        <w:t> </w:t>
      </w:r>
      <w:r>
        <w:rPr>
          <w:color w:val="231F20"/>
        </w:rPr>
        <w:t>prestavam</w:t>
      </w:r>
      <w:r>
        <w:rPr>
          <w:color w:val="231F20"/>
          <w:spacing w:val="-8"/>
        </w:rPr>
        <w:t> </w:t>
      </w:r>
      <w:r>
        <w:rPr>
          <w:color w:val="231F20"/>
        </w:rPr>
        <w:t>serviços</w:t>
      </w:r>
      <w:r>
        <w:rPr>
          <w:color w:val="231F20"/>
          <w:spacing w:val="-9"/>
        </w:rPr>
        <w:t> </w:t>
      </w:r>
      <w:r>
        <w:rPr>
          <w:color w:val="231F20"/>
        </w:rPr>
        <w:t>às</w:t>
      </w:r>
      <w:r>
        <w:rPr>
          <w:color w:val="231F20"/>
          <w:spacing w:val="-9"/>
        </w:rPr>
        <w:t> </w:t>
      </w:r>
      <w:r>
        <w:rPr>
          <w:color w:val="231F20"/>
        </w:rPr>
        <w:t>instituições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suporte,</w:t>
      </w:r>
      <w:r>
        <w:rPr>
          <w:color w:val="231F20"/>
          <w:spacing w:val="-9"/>
        </w:rPr>
        <w:t> </w:t>
      </w:r>
      <w:r>
        <w:rPr>
          <w:color w:val="231F20"/>
        </w:rPr>
        <w:t>contudo,</w:t>
      </w:r>
      <w:r>
        <w:rPr>
          <w:color w:val="231F20"/>
          <w:spacing w:val="-9"/>
        </w:rPr>
        <w:t> </w:t>
      </w:r>
      <w:r>
        <w:rPr>
          <w:color w:val="231F20"/>
        </w:rPr>
        <w:t>iden-</w:t>
      </w:r>
      <w:r>
        <w:rPr>
          <w:color w:val="231F20"/>
          <w:spacing w:val="-64"/>
        </w:rPr>
        <w:t> </w:t>
      </w:r>
      <w:r>
        <w:rPr>
          <w:color w:val="231F20"/>
        </w:rPr>
        <w:t>tificaram que havia outras instituições que mantinham suas atividades em períodos</w:t>
      </w:r>
      <w:r>
        <w:rPr>
          <w:color w:val="231F20"/>
          <w:spacing w:val="1"/>
        </w:rPr>
        <w:t> </w:t>
      </w:r>
      <w:r>
        <w:rPr>
          <w:color w:val="231F20"/>
        </w:rPr>
        <w:t>específicos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ano,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modo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concentrar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atuação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alta</w:t>
      </w:r>
      <w:r>
        <w:rPr>
          <w:color w:val="231F20"/>
          <w:spacing w:val="-14"/>
        </w:rPr>
        <w:t> </w:t>
      </w:r>
      <w:r>
        <w:rPr>
          <w:color w:val="231F20"/>
        </w:rPr>
        <w:t>temporada.</w:t>
      </w:r>
      <w:r>
        <w:rPr>
          <w:color w:val="231F20"/>
          <w:spacing w:val="-13"/>
        </w:rPr>
        <w:t> </w:t>
      </w:r>
      <w:r>
        <w:rPr>
          <w:color w:val="231F20"/>
        </w:rPr>
        <w:t>Essa</w:t>
      </w:r>
      <w:r>
        <w:rPr>
          <w:color w:val="231F20"/>
          <w:spacing w:val="-13"/>
        </w:rPr>
        <w:t> </w:t>
      </w:r>
      <w:r>
        <w:rPr>
          <w:color w:val="231F20"/>
        </w:rPr>
        <w:t>situação</w:t>
      </w:r>
      <w:r>
        <w:rPr>
          <w:color w:val="231F20"/>
          <w:spacing w:val="-65"/>
        </w:rPr>
        <w:t> </w:t>
      </w:r>
      <w:r>
        <w:rPr>
          <w:color w:val="231F20"/>
        </w:rPr>
        <w:t>(momento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coletar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dados)</w:t>
      </w:r>
      <w:r>
        <w:rPr>
          <w:color w:val="231F20"/>
          <w:spacing w:val="-8"/>
        </w:rPr>
        <w:t> </w:t>
      </w:r>
      <w:r>
        <w:rPr>
          <w:color w:val="231F20"/>
        </w:rPr>
        <w:t>deve</w:t>
      </w:r>
      <w:r>
        <w:rPr>
          <w:color w:val="231F20"/>
          <w:spacing w:val="-7"/>
        </w:rPr>
        <w:t> </w:t>
      </w:r>
      <w:r>
        <w:rPr>
          <w:color w:val="231F20"/>
        </w:rPr>
        <w:t>ser</w:t>
      </w:r>
      <w:r>
        <w:rPr>
          <w:color w:val="231F20"/>
          <w:spacing w:val="-7"/>
        </w:rPr>
        <w:t> </w:t>
      </w:r>
      <w:r>
        <w:rPr>
          <w:color w:val="231F20"/>
        </w:rPr>
        <w:t>levado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consideração</w:t>
      </w:r>
      <w:r>
        <w:rPr>
          <w:color w:val="231F20"/>
          <w:spacing w:val="-7"/>
        </w:rPr>
        <w:t> </w:t>
      </w:r>
      <w:r>
        <w:rPr>
          <w:color w:val="231F20"/>
        </w:rPr>
        <w:t>pelos</w:t>
      </w:r>
      <w:r>
        <w:rPr>
          <w:color w:val="231F20"/>
          <w:spacing w:val="-7"/>
        </w:rPr>
        <w:t> </w:t>
      </w:r>
      <w:r>
        <w:rPr>
          <w:color w:val="231F20"/>
        </w:rPr>
        <w:t>estudos,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instituições</w:t>
      </w:r>
      <w:r>
        <w:rPr>
          <w:color w:val="231F20"/>
          <w:spacing w:val="-1"/>
        </w:rPr>
        <w:t> </w:t>
      </w:r>
      <w:r>
        <w:rPr>
          <w:color w:val="231F20"/>
        </w:rPr>
        <w:t>não</w:t>
      </w:r>
      <w:r>
        <w:rPr>
          <w:color w:val="231F20"/>
          <w:spacing w:val="-1"/>
        </w:rPr>
        <w:t> </w:t>
      </w:r>
      <w:r>
        <w:rPr>
          <w:color w:val="231F20"/>
        </w:rPr>
        <w:t>deixem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ser</w:t>
      </w:r>
      <w:r>
        <w:rPr>
          <w:color w:val="231F20"/>
          <w:spacing w:val="-1"/>
        </w:rPr>
        <w:t> </w:t>
      </w:r>
      <w:r>
        <w:rPr>
          <w:color w:val="231F20"/>
        </w:rPr>
        <w:t>analisadas.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</w:rPr>
        <w:t>Ademais, espera-se que o tipo de instituição e serviços prestados no destino</w:t>
      </w:r>
      <w:r>
        <w:rPr>
          <w:color w:val="231F20"/>
          <w:spacing w:val="1"/>
        </w:rPr>
        <w:t> </w:t>
      </w:r>
      <w:r>
        <w:rPr>
          <w:color w:val="231F20"/>
        </w:rPr>
        <w:t>variem</w:t>
      </w:r>
      <w:r>
        <w:rPr>
          <w:color w:val="231F20"/>
          <w:spacing w:val="28"/>
        </w:rPr>
        <w:t> </w:t>
      </w:r>
      <w:r>
        <w:rPr>
          <w:color w:val="231F20"/>
        </w:rPr>
        <w:t>conforme</w:t>
      </w:r>
      <w:r>
        <w:rPr>
          <w:color w:val="231F20"/>
          <w:spacing w:val="28"/>
        </w:rPr>
        <w:t> </w:t>
      </w: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</w:rPr>
        <w:t>perfil</w:t>
      </w:r>
      <w:r>
        <w:rPr>
          <w:color w:val="231F20"/>
          <w:spacing w:val="28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</w:rPr>
        <w:t>turismo</w:t>
      </w:r>
      <w:r>
        <w:rPr>
          <w:color w:val="231F20"/>
          <w:spacing w:val="28"/>
        </w:rPr>
        <w:t> </w:t>
      </w:r>
      <w:r>
        <w:rPr>
          <w:color w:val="231F20"/>
        </w:rPr>
        <w:t>–</w:t>
      </w:r>
      <w:r>
        <w:rPr>
          <w:color w:val="231F20"/>
          <w:spacing w:val="28"/>
        </w:rPr>
        <w:t> </w:t>
      </w: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reforça</w:t>
      </w:r>
      <w:r>
        <w:rPr>
          <w:color w:val="231F20"/>
          <w:spacing w:val="28"/>
        </w:rPr>
        <w:t> </w:t>
      </w: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</w:rPr>
        <w:t>pensamento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não</w:t>
      </w:r>
      <w:r>
        <w:rPr>
          <w:color w:val="231F20"/>
          <w:spacing w:val="28"/>
        </w:rPr>
        <w:t> </w:t>
      </w:r>
      <w:r>
        <w:rPr>
          <w:color w:val="231F20"/>
        </w:rPr>
        <w:t>há</w:t>
      </w:r>
      <w:r>
        <w:rPr>
          <w:color w:val="231F20"/>
          <w:spacing w:val="-65"/>
        </w:rPr>
        <w:t> </w:t>
      </w:r>
      <w:r>
        <w:rPr>
          <w:color w:val="231F20"/>
        </w:rPr>
        <w:t>um padrão de instituições a serem identificadas no turismo. Ou seja, as instituições</w:t>
      </w:r>
      <w:r>
        <w:rPr>
          <w:color w:val="231F20"/>
          <w:spacing w:val="1"/>
        </w:rPr>
        <w:t> </w:t>
      </w:r>
      <w:r>
        <w:rPr>
          <w:color w:val="231F20"/>
        </w:rPr>
        <w:t>presentes nos destinos serão heterogêneas (quando comparados dois destinos) pelo</w:t>
      </w:r>
      <w:r>
        <w:rPr>
          <w:color w:val="231F20"/>
          <w:spacing w:val="-64"/>
        </w:rPr>
        <w:t> </w:t>
      </w:r>
      <w:r>
        <w:rPr>
          <w:color w:val="231F20"/>
        </w:rPr>
        <w:t>fato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cada</w:t>
      </w:r>
      <w:r>
        <w:rPr>
          <w:color w:val="231F20"/>
          <w:spacing w:val="-6"/>
        </w:rPr>
        <w:t> </w:t>
      </w:r>
      <w:r>
        <w:rPr>
          <w:color w:val="231F20"/>
        </w:rPr>
        <w:t>aglomerado</w:t>
      </w:r>
      <w:r>
        <w:rPr>
          <w:color w:val="231F20"/>
          <w:spacing w:val="-6"/>
        </w:rPr>
        <w:t> </w:t>
      </w:r>
      <w:r>
        <w:rPr>
          <w:color w:val="231F20"/>
        </w:rPr>
        <w:t>necessitar</w:t>
      </w:r>
      <w:r>
        <w:rPr>
          <w:color w:val="231F20"/>
          <w:spacing w:val="-7"/>
        </w:rPr>
        <w:t> </w:t>
      </w:r>
      <w:r>
        <w:rPr>
          <w:color w:val="231F20"/>
        </w:rPr>
        <w:t>determinados</w:t>
      </w:r>
      <w:r>
        <w:rPr>
          <w:color w:val="231F20"/>
          <w:spacing w:val="-6"/>
        </w:rPr>
        <w:t> </w:t>
      </w:r>
      <w:r>
        <w:rPr>
          <w:color w:val="231F20"/>
        </w:rPr>
        <w:t>tipos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serviços,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falado</w:t>
      </w:r>
      <w:r>
        <w:rPr>
          <w:color w:val="231F20"/>
          <w:spacing w:val="-6"/>
        </w:rPr>
        <w:t> </w:t>
      </w:r>
      <w:r>
        <w:rPr>
          <w:color w:val="231F20"/>
        </w:rPr>
        <w:t>teo-</w:t>
      </w:r>
      <w:r>
        <w:rPr>
          <w:color w:val="231F20"/>
          <w:spacing w:val="-64"/>
        </w:rPr>
        <w:t> </w:t>
      </w:r>
      <w:r>
        <w:rPr>
          <w:color w:val="231F20"/>
        </w:rPr>
        <w:t>ricamente por Scott, Cooper e Baggio (2008) e demonstrado empiricamente por Hof-</w:t>
      </w:r>
      <w:r>
        <w:rPr>
          <w:color w:val="231F20"/>
          <w:spacing w:val="-64"/>
        </w:rPr>
        <w:t> </w:t>
      </w:r>
      <w:r>
        <w:rPr>
          <w:color w:val="231F20"/>
        </w:rPr>
        <w:t>fmann, Oliveira e Brocchi (2016). Ainda, a heterogeneidade pode existir nos serviços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prestados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uma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mesma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instituição,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depender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destino.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exemplo,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SEBRAE</w:t>
      </w:r>
      <w:r>
        <w:rPr>
          <w:color w:val="231F20"/>
          <w:spacing w:val="-64"/>
        </w:rPr>
        <w:t> </w:t>
      </w:r>
      <w:r>
        <w:rPr>
          <w:color w:val="231F20"/>
        </w:rPr>
        <w:t>oferecerá</w:t>
      </w:r>
      <w:r>
        <w:rPr>
          <w:color w:val="231F20"/>
          <w:spacing w:val="-14"/>
        </w:rPr>
        <w:t> </w:t>
      </w:r>
      <w:r>
        <w:rPr>
          <w:color w:val="231F20"/>
        </w:rPr>
        <w:t>cursos</w:t>
      </w:r>
      <w:r>
        <w:rPr>
          <w:color w:val="231F20"/>
          <w:spacing w:val="-13"/>
        </w:rPr>
        <w:t> </w:t>
      </w:r>
      <w:r>
        <w:rPr>
          <w:color w:val="231F20"/>
        </w:rPr>
        <w:t>relacionados</w:t>
      </w:r>
      <w:r>
        <w:rPr>
          <w:color w:val="231F20"/>
          <w:spacing w:val="-13"/>
        </w:rPr>
        <w:t> </w:t>
      </w:r>
      <w:r>
        <w:rPr>
          <w:color w:val="231F20"/>
        </w:rPr>
        <w:t>à</w:t>
      </w:r>
      <w:r>
        <w:rPr>
          <w:color w:val="231F20"/>
          <w:spacing w:val="-14"/>
        </w:rPr>
        <w:t> </w:t>
      </w:r>
      <w:r>
        <w:rPr>
          <w:color w:val="231F20"/>
        </w:rPr>
        <w:t>necessidade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localidade.</w:t>
      </w:r>
      <w:r>
        <w:rPr>
          <w:color w:val="231F20"/>
          <w:spacing w:val="-13"/>
        </w:rPr>
        <w:t> </w:t>
      </w:r>
      <w:r>
        <w:rPr>
          <w:color w:val="231F20"/>
        </w:rPr>
        <w:t>Ou</w:t>
      </w:r>
      <w:r>
        <w:rPr>
          <w:color w:val="231F20"/>
          <w:spacing w:val="-14"/>
        </w:rPr>
        <w:t> </w:t>
      </w:r>
      <w:r>
        <w:rPr>
          <w:color w:val="231F20"/>
        </w:rPr>
        <w:t>seja,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instituição</w:t>
      </w:r>
      <w:r>
        <w:rPr>
          <w:color w:val="231F20"/>
          <w:spacing w:val="-13"/>
        </w:rPr>
        <w:t> </w:t>
      </w:r>
      <w:r>
        <w:rPr>
          <w:color w:val="231F20"/>
        </w:rPr>
        <w:t>está</w:t>
      </w:r>
      <w:r>
        <w:rPr>
          <w:color w:val="231F20"/>
          <w:spacing w:val="-65"/>
        </w:rPr>
        <w:t> </w:t>
      </w:r>
      <w:r>
        <w:rPr>
          <w:color w:val="231F20"/>
        </w:rPr>
        <w:t>presente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diversos</w:t>
      </w:r>
      <w:r>
        <w:rPr>
          <w:color w:val="231F20"/>
          <w:spacing w:val="-11"/>
        </w:rPr>
        <w:t> </w:t>
      </w:r>
      <w:r>
        <w:rPr>
          <w:color w:val="231F20"/>
        </w:rPr>
        <w:t>destinos,</w:t>
      </w:r>
      <w:r>
        <w:rPr>
          <w:color w:val="231F20"/>
          <w:spacing w:val="-11"/>
        </w:rPr>
        <w:t> </w:t>
      </w:r>
      <w:r>
        <w:rPr>
          <w:color w:val="231F20"/>
        </w:rPr>
        <w:t>mas</w:t>
      </w:r>
      <w:r>
        <w:rPr>
          <w:color w:val="231F20"/>
          <w:spacing w:val="-11"/>
        </w:rPr>
        <w:t> </w:t>
      </w:r>
      <w:r>
        <w:rPr>
          <w:color w:val="231F20"/>
        </w:rPr>
        <w:t>seus</w:t>
      </w:r>
      <w:r>
        <w:rPr>
          <w:color w:val="231F20"/>
          <w:spacing w:val="-11"/>
        </w:rPr>
        <w:t> </w:t>
      </w:r>
      <w:r>
        <w:rPr>
          <w:color w:val="231F20"/>
        </w:rPr>
        <w:t>serviços</w:t>
      </w:r>
      <w:r>
        <w:rPr>
          <w:color w:val="231F20"/>
          <w:spacing w:val="-11"/>
        </w:rPr>
        <w:t> </w:t>
      </w:r>
      <w:r>
        <w:rPr>
          <w:color w:val="231F20"/>
        </w:rPr>
        <w:t>variam</w:t>
      </w:r>
      <w:r>
        <w:rPr>
          <w:color w:val="231F20"/>
          <w:spacing w:val="-11"/>
        </w:rPr>
        <w:t> </w:t>
      </w:r>
      <w:r>
        <w:rPr>
          <w:color w:val="231F20"/>
        </w:rPr>
        <w:t>conforme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características</w:t>
      </w:r>
      <w:r>
        <w:rPr>
          <w:color w:val="231F20"/>
          <w:spacing w:val="-65"/>
        </w:rPr>
        <w:t> </w:t>
      </w:r>
      <w:r>
        <w:rPr>
          <w:color w:val="231F20"/>
        </w:rPr>
        <w:t>locais.</w:t>
      </w:r>
      <w:r>
        <w:rPr>
          <w:color w:val="231F20"/>
          <w:spacing w:val="-11"/>
        </w:rPr>
        <w:t> </w:t>
      </w:r>
      <w:r>
        <w:rPr>
          <w:color w:val="231F20"/>
        </w:rPr>
        <w:t>Logo,</w:t>
      </w:r>
      <w:r>
        <w:rPr>
          <w:color w:val="231F20"/>
          <w:spacing w:val="-10"/>
        </w:rPr>
        <w:t> </w:t>
      </w:r>
      <w:r>
        <w:rPr>
          <w:color w:val="231F20"/>
        </w:rPr>
        <w:t>pode-se</w:t>
      </w:r>
      <w:r>
        <w:rPr>
          <w:color w:val="231F20"/>
          <w:spacing w:val="-11"/>
        </w:rPr>
        <w:t> </w:t>
      </w:r>
      <w:r>
        <w:rPr>
          <w:color w:val="231F20"/>
        </w:rPr>
        <w:t>considerar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instituições,</w:t>
      </w:r>
      <w:r>
        <w:rPr>
          <w:color w:val="231F20"/>
          <w:spacing w:val="-11"/>
        </w:rPr>
        <w:t> </w:t>
      </w:r>
      <w:r>
        <w:rPr>
          <w:color w:val="231F20"/>
        </w:rPr>
        <w:t>devido</w:t>
      </w:r>
      <w:r>
        <w:rPr>
          <w:color w:val="231F20"/>
          <w:spacing w:val="-10"/>
        </w:rPr>
        <w:t> </w:t>
      </w:r>
      <w:r>
        <w:rPr>
          <w:color w:val="231F20"/>
        </w:rPr>
        <w:t>sua</w:t>
      </w:r>
      <w:r>
        <w:rPr>
          <w:color w:val="231F20"/>
          <w:spacing w:val="-10"/>
        </w:rPr>
        <w:t> </w:t>
      </w:r>
      <w:r>
        <w:rPr>
          <w:color w:val="231F20"/>
        </w:rPr>
        <w:t>atuação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destino,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65"/>
        </w:rPr>
        <w:t> </w:t>
      </w:r>
      <w:r>
        <w:rPr>
          <w:color w:val="231F20"/>
        </w:rPr>
        <w:t>uma fonte de recursos não uniformes nas cidades, de modo que não se identifica um</w:t>
      </w:r>
      <w:r>
        <w:rPr>
          <w:color w:val="231F20"/>
          <w:spacing w:val="-64"/>
        </w:rPr>
        <w:t> </w:t>
      </w:r>
      <w:r>
        <w:rPr>
          <w:color w:val="231F20"/>
        </w:rPr>
        <w:t>padrão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instituições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serviços</w:t>
      </w:r>
      <w:r>
        <w:rPr>
          <w:color w:val="231F20"/>
          <w:spacing w:val="-2"/>
        </w:rPr>
        <w:t> </w:t>
      </w:r>
      <w:r>
        <w:rPr>
          <w:color w:val="231F20"/>
        </w:rPr>
        <w:t>disponibilizados</w:t>
      </w:r>
      <w:r>
        <w:rPr>
          <w:color w:val="231F20"/>
          <w:spacing w:val="-2"/>
        </w:rPr>
        <w:t> </w:t>
      </w:r>
      <w:r>
        <w:rPr>
          <w:color w:val="231F20"/>
        </w:rPr>
        <w:t>pelas</w:t>
      </w:r>
      <w:r>
        <w:rPr>
          <w:color w:val="231F20"/>
          <w:spacing w:val="-2"/>
        </w:rPr>
        <w:t> </w:t>
      </w:r>
      <w:r>
        <w:rPr>
          <w:color w:val="231F20"/>
        </w:rPr>
        <w:t>instituições.</w:t>
      </w:r>
    </w:p>
    <w:p>
      <w:pPr>
        <w:pStyle w:val="BodyText"/>
        <w:spacing w:line="312" w:lineRule="auto" w:before="16"/>
        <w:ind w:right="111" w:firstLine="709"/>
        <w:jc w:val="both"/>
      </w:pPr>
      <w:r>
        <w:rPr>
          <w:color w:val="231F20"/>
        </w:rPr>
        <w:t>Isso</w:t>
      </w:r>
      <w:r>
        <w:rPr>
          <w:color w:val="231F20"/>
          <w:spacing w:val="-13"/>
        </w:rPr>
        <w:t> </w:t>
      </w:r>
      <w:r>
        <w:rPr>
          <w:color w:val="231F20"/>
        </w:rPr>
        <w:t>posto,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possível</w:t>
      </w:r>
      <w:r>
        <w:rPr>
          <w:color w:val="231F20"/>
          <w:spacing w:val="-12"/>
        </w:rPr>
        <w:t> </w:t>
      </w:r>
      <w:r>
        <w:rPr>
          <w:color w:val="231F20"/>
        </w:rPr>
        <w:t>perceber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não</w:t>
      </w:r>
      <w:r>
        <w:rPr>
          <w:color w:val="231F20"/>
          <w:spacing w:val="-13"/>
        </w:rPr>
        <w:t> </w:t>
      </w:r>
      <w:r>
        <w:rPr>
          <w:color w:val="231F20"/>
        </w:rPr>
        <w:t>há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padrão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determine</w:t>
      </w:r>
      <w:r>
        <w:rPr>
          <w:color w:val="231F20"/>
          <w:spacing w:val="-12"/>
        </w:rPr>
        <w:t> </w:t>
      </w:r>
      <w:r>
        <w:rPr>
          <w:color w:val="231F20"/>
        </w:rPr>
        <w:t>quais</w:t>
      </w:r>
      <w:r>
        <w:rPr>
          <w:color w:val="231F20"/>
          <w:spacing w:val="-13"/>
        </w:rPr>
        <w:t> </w:t>
      </w:r>
      <w:r>
        <w:rPr>
          <w:color w:val="231F20"/>
        </w:rPr>
        <w:t>são</w:t>
      </w:r>
      <w:r>
        <w:rPr>
          <w:color w:val="231F20"/>
          <w:spacing w:val="-64"/>
        </w:rPr>
        <w:t> </w:t>
      </w:r>
      <w:r>
        <w:rPr>
          <w:color w:val="231F20"/>
        </w:rPr>
        <w:t>as instituições mais importantes e influentes nos municípios nos temas referentes ao</w:t>
      </w:r>
      <w:r>
        <w:rPr>
          <w:color w:val="231F20"/>
          <w:spacing w:val="-64"/>
        </w:rPr>
        <w:t> </w:t>
      </w:r>
      <w:r>
        <w:rPr>
          <w:color w:val="231F20"/>
        </w:rPr>
        <w:t>turismo.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exemplo,</w:t>
      </w:r>
      <w:r>
        <w:rPr>
          <w:color w:val="231F20"/>
          <w:spacing w:val="-7"/>
        </w:rPr>
        <w:t> </w:t>
      </w:r>
      <w:r>
        <w:rPr>
          <w:color w:val="231F20"/>
        </w:rPr>
        <w:t>Santos</w:t>
      </w:r>
      <w:r>
        <w:rPr>
          <w:color w:val="231F20"/>
          <w:spacing w:val="-8"/>
        </w:rPr>
        <w:t> </w:t>
      </w:r>
      <w:r>
        <w:rPr>
          <w:color w:val="231F20"/>
        </w:rPr>
        <w:t>(2017)</w:t>
      </w:r>
      <w:r>
        <w:rPr>
          <w:color w:val="231F20"/>
          <w:spacing w:val="-7"/>
        </w:rPr>
        <w:t> </w:t>
      </w:r>
      <w:r>
        <w:rPr>
          <w:color w:val="231F20"/>
        </w:rPr>
        <w:t>conduziu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7"/>
        </w:rPr>
        <w:t> </w:t>
      </w:r>
      <w:r>
        <w:rPr>
          <w:color w:val="231F20"/>
        </w:rPr>
        <w:t>pesquisa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envolveu</w:t>
      </w:r>
      <w:r>
        <w:rPr>
          <w:color w:val="231F20"/>
          <w:spacing w:val="-7"/>
        </w:rPr>
        <w:t> </w:t>
      </w:r>
      <w:r>
        <w:rPr>
          <w:color w:val="231F20"/>
        </w:rPr>
        <w:t>três</w:t>
      </w:r>
      <w:r>
        <w:rPr>
          <w:color w:val="231F20"/>
          <w:spacing w:val="-7"/>
        </w:rPr>
        <w:t> </w:t>
      </w:r>
      <w:r>
        <w:rPr>
          <w:color w:val="231F20"/>
        </w:rPr>
        <w:t>muni-</w:t>
      </w:r>
      <w:r>
        <w:rPr>
          <w:color w:val="231F20"/>
          <w:spacing w:val="-65"/>
        </w:rPr>
        <w:t> </w:t>
      </w:r>
      <w:r>
        <w:rPr>
          <w:color w:val="231F20"/>
        </w:rPr>
        <w:t>cípios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Minas</w:t>
      </w:r>
      <w:r>
        <w:rPr>
          <w:color w:val="231F20"/>
          <w:spacing w:val="-5"/>
        </w:rPr>
        <w:t> </w:t>
      </w:r>
      <w:r>
        <w:rPr>
          <w:color w:val="231F20"/>
        </w:rPr>
        <w:t>Gerais.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autor</w:t>
      </w:r>
      <w:r>
        <w:rPr>
          <w:color w:val="231F20"/>
          <w:spacing w:val="-5"/>
        </w:rPr>
        <w:t> </w:t>
      </w:r>
      <w:r>
        <w:rPr>
          <w:color w:val="231F20"/>
        </w:rPr>
        <w:t>identificou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instituições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influentes:</w:t>
      </w:r>
      <w:r>
        <w:rPr>
          <w:color w:val="231F20"/>
          <w:spacing w:val="-4"/>
        </w:rPr>
        <w:t> </w:t>
      </w:r>
      <w:r>
        <w:rPr>
          <w:color w:val="231F20"/>
        </w:rPr>
        <w:t>a)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64"/>
        </w:rPr>
        <w:t> </w:t>
      </w:r>
      <w:r>
        <w:rPr>
          <w:color w:val="231F20"/>
        </w:rPr>
        <w:t>cidade de Tiradentes (Associação Empresarial de Tiradentes e o Conselho Municipal</w:t>
      </w:r>
      <w:r>
        <w:rPr>
          <w:color w:val="231F20"/>
          <w:spacing w:val="-64"/>
        </w:rPr>
        <w:t> </w:t>
      </w:r>
      <w:r>
        <w:rPr>
          <w:color w:val="231F20"/>
        </w:rPr>
        <w:t>de Turismo); b) na cidade de São João Del Rei (Secretaria Municipal de Cultura, Tu-</w:t>
      </w:r>
      <w:r>
        <w:rPr>
          <w:color w:val="231F20"/>
          <w:spacing w:val="1"/>
        </w:rPr>
        <w:t> </w:t>
      </w:r>
      <w:r>
        <w:rPr>
          <w:color w:val="231F20"/>
        </w:rPr>
        <w:t>rismo, Esporte e Lazer, Associação Comercial e Industrial e o Conselho Municipal de</w:t>
      </w:r>
      <w:r>
        <w:rPr>
          <w:color w:val="231F20"/>
          <w:spacing w:val="-64"/>
        </w:rPr>
        <w:t> </w:t>
      </w:r>
      <w:r>
        <w:rPr>
          <w:color w:val="231F20"/>
        </w:rPr>
        <w:t>Turismo);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c)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cidade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Prados</w:t>
      </w:r>
      <w:r>
        <w:rPr>
          <w:color w:val="231F20"/>
          <w:spacing w:val="-14"/>
        </w:rPr>
        <w:t> </w:t>
      </w:r>
      <w:r>
        <w:rPr>
          <w:color w:val="231F20"/>
        </w:rPr>
        <w:t>(Secretaria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Cultura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Conselho</w:t>
      </w:r>
      <w:r>
        <w:rPr>
          <w:color w:val="231F20"/>
          <w:spacing w:val="-14"/>
        </w:rPr>
        <w:t> </w:t>
      </w:r>
      <w:r>
        <w:rPr>
          <w:color w:val="231F20"/>
        </w:rPr>
        <w:t>Mu-</w:t>
      </w:r>
      <w:r>
        <w:rPr>
          <w:color w:val="231F20"/>
          <w:spacing w:val="-65"/>
        </w:rPr>
        <w:t> </w:t>
      </w:r>
      <w:r>
        <w:rPr>
          <w:color w:val="231F20"/>
        </w:rPr>
        <w:t>nicipal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Turismo).</w:t>
      </w:r>
      <w:r>
        <w:rPr>
          <w:color w:val="231F20"/>
          <w:spacing w:val="-13"/>
        </w:rPr>
        <w:t> </w:t>
      </w:r>
      <w:r>
        <w:rPr>
          <w:color w:val="231F20"/>
        </w:rPr>
        <w:t>Quanto</w:t>
      </w:r>
      <w:r>
        <w:rPr>
          <w:color w:val="231F20"/>
          <w:spacing w:val="-13"/>
        </w:rPr>
        <w:t> </w:t>
      </w:r>
      <w:r>
        <w:rPr>
          <w:color w:val="231F20"/>
        </w:rPr>
        <w:t>ao</w:t>
      </w:r>
      <w:r>
        <w:rPr>
          <w:color w:val="231F20"/>
          <w:spacing w:val="-14"/>
        </w:rPr>
        <w:t> </w:t>
      </w:r>
      <w:r>
        <w:rPr>
          <w:color w:val="231F20"/>
        </w:rPr>
        <w:t>nível</w:t>
      </w:r>
      <w:r>
        <w:rPr>
          <w:color w:val="231F20"/>
          <w:spacing w:val="-13"/>
        </w:rPr>
        <w:t> </w:t>
      </w:r>
      <w:r>
        <w:rPr>
          <w:color w:val="231F20"/>
        </w:rPr>
        <w:t>regional</w:t>
      </w:r>
      <w:r>
        <w:rPr>
          <w:color w:val="231F20"/>
          <w:spacing w:val="-13"/>
        </w:rPr>
        <w:t> </w:t>
      </w:r>
      <w:r>
        <w:rPr>
          <w:color w:val="231F20"/>
        </w:rPr>
        <w:t>Santos</w:t>
      </w:r>
      <w:r>
        <w:rPr>
          <w:color w:val="231F20"/>
          <w:spacing w:val="-13"/>
        </w:rPr>
        <w:t> </w:t>
      </w:r>
      <w:r>
        <w:rPr>
          <w:color w:val="231F20"/>
        </w:rPr>
        <w:t>(2017)</w:t>
      </w:r>
      <w:r>
        <w:rPr>
          <w:color w:val="231F20"/>
          <w:spacing w:val="-14"/>
        </w:rPr>
        <w:t> </w:t>
      </w:r>
      <w:r>
        <w:rPr>
          <w:color w:val="231F20"/>
        </w:rPr>
        <w:t>explica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instituições</w:t>
      </w:r>
      <w:r>
        <w:rPr>
          <w:color w:val="231F20"/>
          <w:spacing w:val="-64"/>
        </w:rPr>
        <w:t> </w:t>
      </w:r>
      <w:r>
        <w:rPr>
          <w:color w:val="231F20"/>
        </w:rPr>
        <w:t>SEBRAE, Secretaria Estadual de Turismo, IPHAN e Associações tiveram um papel</w:t>
      </w:r>
      <w:r>
        <w:rPr>
          <w:color w:val="231F20"/>
          <w:spacing w:val="1"/>
        </w:rPr>
        <w:t> </w:t>
      </w:r>
      <w:r>
        <w:rPr>
          <w:color w:val="231F20"/>
        </w:rPr>
        <w:t>importante no Desenvolvimento Regional, mas identificou o Circuito Turístico Trilha</w:t>
      </w:r>
      <w:r>
        <w:rPr>
          <w:color w:val="231F20"/>
          <w:spacing w:val="1"/>
        </w:rPr>
        <w:t> </w:t>
      </w:r>
      <w:r>
        <w:rPr>
          <w:color w:val="231F20"/>
        </w:rPr>
        <w:t>dos Inconfidentes como a principal instância de governança e articulação do turismo</w:t>
      </w:r>
      <w:r>
        <w:rPr>
          <w:color w:val="231F20"/>
          <w:spacing w:val="1"/>
        </w:rPr>
        <w:t> </w:t>
      </w:r>
      <w:r>
        <w:rPr>
          <w:color w:val="231F20"/>
        </w:rPr>
        <w:t>na região. Ainda acerca do perfil do turismo do aglomerado, Siemens (2007) ressalta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peculiaridades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turismo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tipo</w:t>
      </w:r>
      <w:r>
        <w:rPr>
          <w:color w:val="231F20"/>
          <w:spacing w:val="-12"/>
        </w:rPr>
        <w:t> </w:t>
      </w:r>
      <w:r>
        <w:rPr>
          <w:color w:val="231F20"/>
        </w:rPr>
        <w:t>rural.</w:t>
      </w:r>
      <w:r>
        <w:rPr>
          <w:color w:val="231F20"/>
          <w:spacing w:val="-12"/>
        </w:rPr>
        <w:t> </w:t>
      </w:r>
      <w:r>
        <w:rPr>
          <w:color w:val="231F20"/>
        </w:rPr>
        <w:t>Siemens</w:t>
      </w:r>
      <w:r>
        <w:rPr>
          <w:color w:val="231F20"/>
          <w:spacing w:val="-12"/>
        </w:rPr>
        <w:t> </w:t>
      </w:r>
      <w:r>
        <w:rPr>
          <w:color w:val="231F20"/>
        </w:rPr>
        <w:t>(2007),</w:t>
      </w:r>
      <w:r>
        <w:rPr>
          <w:color w:val="231F20"/>
          <w:spacing w:val="-12"/>
        </w:rPr>
        <w:t> </w:t>
      </w:r>
      <w:r>
        <w:rPr>
          <w:color w:val="231F20"/>
        </w:rPr>
        <w:t>ao</w:t>
      </w:r>
      <w:r>
        <w:rPr>
          <w:color w:val="231F20"/>
          <w:spacing w:val="-12"/>
        </w:rPr>
        <w:t> </w:t>
      </w:r>
      <w:r>
        <w:rPr>
          <w:color w:val="231F20"/>
        </w:rPr>
        <w:t>analisar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destinos</w:t>
      </w:r>
      <w:r>
        <w:rPr>
          <w:color w:val="231F20"/>
          <w:spacing w:val="-64"/>
        </w:rPr>
        <w:t> </w:t>
      </w:r>
      <w:r>
        <w:rPr>
          <w:color w:val="231F20"/>
        </w:rPr>
        <w:t>Ilha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Vancouver,</w:t>
      </w:r>
      <w:r>
        <w:rPr>
          <w:color w:val="231F20"/>
          <w:spacing w:val="-12"/>
        </w:rPr>
        <w:t> </w:t>
      </w:r>
      <w:r>
        <w:rPr>
          <w:color w:val="231F20"/>
        </w:rPr>
        <w:t>Colúmbia</w:t>
      </w:r>
      <w:r>
        <w:rPr>
          <w:color w:val="231F20"/>
          <w:spacing w:val="-12"/>
        </w:rPr>
        <w:t> </w:t>
      </w:r>
      <w:r>
        <w:rPr>
          <w:color w:val="231F20"/>
        </w:rPr>
        <w:t>Britânica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ilhas</w:t>
      </w:r>
      <w:r>
        <w:rPr>
          <w:color w:val="231F20"/>
          <w:spacing w:val="-12"/>
        </w:rPr>
        <w:t> </w:t>
      </w:r>
      <w:r>
        <w:rPr>
          <w:color w:val="231F20"/>
        </w:rPr>
        <w:t>menores</w:t>
      </w:r>
      <w:r>
        <w:rPr>
          <w:color w:val="231F20"/>
          <w:spacing w:val="-12"/>
        </w:rPr>
        <w:t> </w:t>
      </w:r>
      <w:r>
        <w:rPr>
          <w:color w:val="231F20"/>
        </w:rPr>
        <w:t>próximas</w:t>
      </w:r>
      <w:r>
        <w:rPr>
          <w:color w:val="231F20"/>
          <w:spacing w:val="-12"/>
        </w:rPr>
        <w:t> </w:t>
      </w:r>
      <w:r>
        <w:rPr>
          <w:color w:val="231F20"/>
        </w:rPr>
        <w:t>desses</w:t>
      </w:r>
      <w:r>
        <w:rPr>
          <w:color w:val="231F20"/>
          <w:spacing w:val="-12"/>
        </w:rPr>
        <w:t> </w:t>
      </w:r>
      <w:r>
        <w:rPr>
          <w:color w:val="231F20"/>
        </w:rPr>
        <w:t>dois</w:t>
      </w:r>
      <w:r>
        <w:rPr>
          <w:color w:val="231F20"/>
          <w:spacing w:val="-12"/>
        </w:rPr>
        <w:t> </w:t>
      </w:r>
      <w:r>
        <w:rPr>
          <w:color w:val="231F20"/>
        </w:rPr>
        <w:t>destinos</w:t>
      </w:r>
      <w:r>
        <w:rPr>
          <w:color w:val="231F20"/>
          <w:spacing w:val="-64"/>
        </w:rPr>
        <w:t> </w:t>
      </w:r>
      <w:r>
        <w:rPr>
          <w:color w:val="231F20"/>
        </w:rPr>
        <w:t>(todos</w:t>
      </w:r>
      <w:r>
        <w:rPr>
          <w:color w:val="231F20"/>
          <w:spacing w:val="-17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costa</w:t>
      </w:r>
      <w:r>
        <w:rPr>
          <w:color w:val="231F20"/>
          <w:spacing w:val="-16"/>
        </w:rPr>
        <w:t> </w:t>
      </w:r>
      <w:r>
        <w:rPr>
          <w:color w:val="231F20"/>
        </w:rPr>
        <w:t>oeste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Canadá)</w:t>
      </w:r>
      <w:r>
        <w:rPr>
          <w:color w:val="231F20"/>
          <w:spacing w:val="-16"/>
        </w:rPr>
        <w:t> </w:t>
      </w:r>
      <w:r>
        <w:rPr>
          <w:color w:val="231F20"/>
        </w:rPr>
        <w:t>constataram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falta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apoio</w:t>
      </w:r>
      <w:r>
        <w:rPr>
          <w:color w:val="231F20"/>
          <w:spacing w:val="-16"/>
        </w:rPr>
        <w:t> </w:t>
      </w:r>
      <w:r>
        <w:rPr>
          <w:color w:val="231F20"/>
        </w:rPr>
        <w:t>por</w:t>
      </w:r>
      <w:r>
        <w:rPr>
          <w:color w:val="231F20"/>
          <w:spacing w:val="-17"/>
        </w:rPr>
        <w:t> </w:t>
      </w:r>
      <w:r>
        <w:rPr>
          <w:color w:val="231F20"/>
        </w:rPr>
        <w:t>parte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gover-</w:t>
      </w:r>
      <w:r>
        <w:rPr>
          <w:color w:val="231F20"/>
          <w:spacing w:val="-64"/>
        </w:rPr>
        <w:t> </w:t>
      </w:r>
      <w:r>
        <w:rPr>
          <w:color w:val="231F20"/>
        </w:rPr>
        <w:t>no,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estradas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qualidade,</w:t>
      </w:r>
      <w:r>
        <w:rPr>
          <w:color w:val="231F20"/>
          <w:spacing w:val="-10"/>
        </w:rPr>
        <w:t> </w:t>
      </w:r>
      <w:r>
        <w:rPr>
          <w:color w:val="231F20"/>
        </w:rPr>
        <w:t>eletricidade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toda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parte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aglomerado</w:t>
      </w:r>
      <w:r>
        <w:rPr>
          <w:color w:val="231F20"/>
          <w:spacing w:val="-10"/>
        </w:rPr>
        <w:t> </w:t>
      </w:r>
      <w:r>
        <w:rPr>
          <w:color w:val="231F20"/>
        </w:rPr>
        <w:t>turístico,</w:t>
      </w:r>
      <w:r>
        <w:rPr>
          <w:color w:val="231F20"/>
          <w:spacing w:val="-64"/>
        </w:rPr>
        <w:t> </w:t>
      </w:r>
      <w:r>
        <w:rPr>
          <w:color w:val="231F20"/>
        </w:rPr>
        <w:t>etc,</w:t>
      </w:r>
      <w:r>
        <w:rPr>
          <w:color w:val="231F20"/>
          <w:spacing w:val="-12"/>
        </w:rPr>
        <w:t> </w:t>
      </w:r>
      <w:r>
        <w:rPr>
          <w:color w:val="231F20"/>
        </w:rPr>
        <w:t>pode</w:t>
      </w:r>
      <w:r>
        <w:rPr>
          <w:color w:val="231F20"/>
          <w:spacing w:val="-11"/>
        </w:rPr>
        <w:t>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“charme”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atrai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turistas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determinadas</w:t>
      </w:r>
      <w:r>
        <w:rPr>
          <w:color w:val="231F20"/>
          <w:spacing w:val="-11"/>
        </w:rPr>
        <w:t> </w:t>
      </w:r>
      <w:r>
        <w:rPr>
          <w:color w:val="231F20"/>
        </w:rPr>
        <w:t>localidades.</w:t>
      </w:r>
      <w:r>
        <w:rPr>
          <w:color w:val="231F20"/>
          <w:spacing w:val="-11"/>
        </w:rPr>
        <w:t> </w:t>
      </w:r>
      <w:r>
        <w:rPr>
          <w:color w:val="231F20"/>
        </w:rPr>
        <w:t>Obser-</w:t>
      </w:r>
      <w:r>
        <w:rPr>
          <w:color w:val="231F20"/>
          <w:spacing w:val="-65"/>
        </w:rPr>
        <w:t> </w:t>
      </w:r>
      <w:r>
        <w:rPr>
          <w:color w:val="231F20"/>
        </w:rPr>
        <w:t>va-se que a relação entre falta de “serviços urbanos” </w:t>
      </w:r>
      <w:r>
        <w:rPr>
          <w:rFonts w:ascii="Arial" w:hAnsi="Arial"/>
          <w:i/>
          <w:color w:val="231F20"/>
        </w:rPr>
        <w:t>versus </w:t>
      </w:r>
      <w:r>
        <w:rPr>
          <w:color w:val="231F20"/>
        </w:rPr>
        <w:t>atratividades do destino,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deve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ponderada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cuidadosamente,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expectativas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turistas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</w:rPr>
        <w:t>sejam</w:t>
      </w:r>
      <w:r>
        <w:rPr>
          <w:color w:val="231F20"/>
          <w:spacing w:val="-64"/>
        </w:rPr>
        <w:t> </w:t>
      </w:r>
      <w:r>
        <w:rPr>
          <w:color w:val="231F20"/>
        </w:rPr>
        <w:t>prejudicadas (SIEMENS, 2007). Nesse caso, se vê que atuação das instituições será</w:t>
      </w:r>
      <w:r>
        <w:rPr>
          <w:color w:val="231F20"/>
          <w:spacing w:val="-64"/>
        </w:rPr>
        <w:t> </w:t>
      </w:r>
      <w:r>
        <w:rPr>
          <w:color w:val="231F20"/>
        </w:rPr>
        <w:t>requerida</w:t>
      </w:r>
      <w:r>
        <w:rPr>
          <w:color w:val="231F20"/>
          <w:spacing w:val="-5"/>
        </w:rPr>
        <w:t> </w:t>
      </w:r>
      <w:r>
        <w:rPr>
          <w:color w:val="231F20"/>
        </w:rPr>
        <w:t>conforme,</w:t>
      </w:r>
      <w:r>
        <w:rPr>
          <w:color w:val="231F20"/>
          <w:spacing w:val="-3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vez,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partir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idiossincrasias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destino.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ANDRÉ,</w:t>
      </w:r>
      <w:r>
        <w:rPr>
          <w:color w:val="231F20"/>
          <w:spacing w:val="-10"/>
        </w:rPr>
        <w:t> </w:t>
      </w:r>
      <w:r>
        <w:rPr>
          <w:color w:val="231F20"/>
        </w:rPr>
        <w:t>Marién.</w:t>
      </w:r>
      <w:r>
        <w:rPr>
          <w:color w:val="231F20"/>
          <w:spacing w:val="-10"/>
        </w:rPr>
        <w:t> </w:t>
      </w:r>
      <w:r>
        <w:rPr>
          <w:color w:val="231F20"/>
        </w:rPr>
        <w:t>Políticas</w:t>
      </w:r>
      <w:r>
        <w:rPr>
          <w:color w:val="231F20"/>
          <w:spacing w:val="-10"/>
        </w:rPr>
        <w:t> </w:t>
      </w:r>
      <w:r>
        <w:rPr>
          <w:color w:val="231F20"/>
        </w:rPr>
        <w:t>locales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dinamización</w:t>
      </w:r>
      <w:r>
        <w:rPr>
          <w:color w:val="231F20"/>
          <w:spacing w:val="-10"/>
        </w:rPr>
        <w:t> </w:t>
      </w:r>
      <w:r>
        <w:rPr>
          <w:color w:val="231F20"/>
        </w:rPr>
        <w:t>turística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grandes</w:t>
      </w:r>
      <w:r>
        <w:rPr>
          <w:color w:val="231F20"/>
          <w:spacing w:val="-10"/>
        </w:rPr>
        <w:t> </w:t>
      </w:r>
      <w:r>
        <w:rPr>
          <w:color w:val="231F20"/>
        </w:rPr>
        <w:t>atractivos</w:t>
      </w:r>
      <w:r>
        <w:rPr>
          <w:color w:val="231F20"/>
          <w:spacing w:val="-10"/>
        </w:rPr>
        <w:t> </w:t>
      </w:r>
      <w:r>
        <w:rPr>
          <w:color w:val="231F20"/>
        </w:rPr>
        <w:t>cultu-</w:t>
      </w:r>
      <w:r>
        <w:rPr>
          <w:color w:val="231F20"/>
          <w:spacing w:val="-65"/>
        </w:rPr>
        <w:t> </w:t>
      </w:r>
      <w:r>
        <w:rPr>
          <w:color w:val="231F20"/>
        </w:rPr>
        <w:t>rales: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caso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figures.</w:t>
      </w:r>
      <w:r>
        <w:rPr>
          <w:color w:val="231F20"/>
          <w:spacing w:val="-6"/>
        </w:rPr>
        <w:t> </w:t>
      </w:r>
      <w:r>
        <w:rPr>
          <w:color w:val="231F20"/>
        </w:rPr>
        <w:t>In:</w:t>
      </w:r>
      <w:r>
        <w:rPr>
          <w:color w:val="231F20"/>
          <w:spacing w:val="-7"/>
        </w:rPr>
        <w:t> </w:t>
      </w:r>
      <w:r>
        <w:rPr>
          <w:color w:val="231F20"/>
        </w:rPr>
        <w:t>SENTIAS,</w:t>
      </w:r>
      <w:r>
        <w:rPr>
          <w:color w:val="231F20"/>
          <w:spacing w:val="-7"/>
        </w:rPr>
        <w:t> </w:t>
      </w:r>
      <w:r>
        <w:rPr>
          <w:color w:val="231F20"/>
        </w:rPr>
        <w:t>Josep</w:t>
      </w:r>
      <w:r>
        <w:rPr>
          <w:color w:val="231F20"/>
          <w:spacing w:val="-6"/>
        </w:rPr>
        <w:t> </w:t>
      </w:r>
      <w:r>
        <w:rPr>
          <w:color w:val="231F20"/>
        </w:rPr>
        <w:t>Font</w:t>
      </w:r>
      <w:r>
        <w:rPr>
          <w:color w:val="231F20"/>
          <w:spacing w:val="-6"/>
        </w:rPr>
        <w:t> </w:t>
      </w:r>
      <w:r>
        <w:rPr>
          <w:color w:val="231F20"/>
        </w:rPr>
        <w:t>(org.).</w:t>
      </w:r>
      <w:r>
        <w:rPr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Casos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cultural</w:t>
      </w:r>
      <w:r>
        <w:rPr>
          <w:color w:val="231F20"/>
        </w:rPr>
        <w:t>: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planificación</w:t>
      </w:r>
      <w:r>
        <w:rPr>
          <w:color w:val="231F20"/>
          <w:spacing w:val="-3"/>
        </w:rPr>
        <w:t> </w:t>
      </w:r>
      <w:r>
        <w:rPr>
          <w:color w:val="231F20"/>
        </w:rPr>
        <w:t>estratégica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gestión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producto.</w:t>
      </w:r>
      <w:r>
        <w:rPr>
          <w:color w:val="231F20"/>
          <w:spacing w:val="-3"/>
        </w:rPr>
        <w:t> </w:t>
      </w:r>
      <w:r>
        <w:rPr>
          <w:color w:val="231F20"/>
        </w:rPr>
        <w:t>Barcelona:</w:t>
      </w:r>
      <w:r>
        <w:rPr>
          <w:color w:val="231F20"/>
          <w:spacing w:val="-12"/>
        </w:rPr>
        <w:t> </w:t>
      </w:r>
      <w:r>
        <w:rPr>
          <w:color w:val="231F20"/>
        </w:rPr>
        <w:t>Ariel,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pStyle w:val="BodyText"/>
        <w:spacing w:line="312" w:lineRule="auto" w:before="164"/>
        <w:ind w:right="112"/>
        <w:jc w:val="both"/>
      </w:pPr>
      <w:r>
        <w:rPr>
          <w:color w:val="231F20"/>
        </w:rPr>
        <w:t>BONET,</w:t>
      </w:r>
      <w:r>
        <w:rPr>
          <w:color w:val="231F20"/>
          <w:spacing w:val="24"/>
        </w:rPr>
        <w:t> </w:t>
      </w:r>
      <w:r>
        <w:rPr>
          <w:color w:val="231F20"/>
        </w:rPr>
        <w:t>Luís.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</w:rPr>
        <w:t>estrategia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turisme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Barcelona,</w:t>
      </w:r>
      <w:r>
        <w:rPr>
          <w:color w:val="231F20"/>
          <w:spacing w:val="24"/>
        </w:rPr>
        <w:t> </w:t>
      </w:r>
      <w:r>
        <w:rPr>
          <w:color w:val="231F20"/>
        </w:rPr>
        <w:t>un</w:t>
      </w:r>
      <w:r>
        <w:rPr>
          <w:color w:val="231F20"/>
          <w:spacing w:val="25"/>
        </w:rPr>
        <w:t> </w:t>
      </w:r>
      <w:r>
        <w:rPr>
          <w:color w:val="231F20"/>
        </w:rPr>
        <w:t>consorcio</w:t>
      </w:r>
      <w:r>
        <w:rPr>
          <w:color w:val="231F20"/>
          <w:spacing w:val="24"/>
        </w:rPr>
        <w:t> </w:t>
      </w:r>
      <w:r>
        <w:rPr>
          <w:color w:val="231F20"/>
        </w:rPr>
        <w:t>público-privado</w:t>
      </w:r>
      <w:r>
        <w:rPr>
          <w:color w:val="231F20"/>
          <w:spacing w:val="-64"/>
        </w:rPr>
        <w:t> </w:t>
      </w:r>
      <w:r>
        <w:rPr>
          <w:color w:val="231F20"/>
        </w:rPr>
        <w:t>de éxito. In: SENTIAS, Josep (org.). </w:t>
      </w:r>
      <w:r>
        <w:rPr>
          <w:rFonts w:ascii="Arial" w:hAnsi="Arial"/>
          <w:b/>
          <w:color w:val="231F20"/>
        </w:rPr>
        <w:t>Casos de Turismo cultural</w:t>
      </w:r>
      <w:r>
        <w:rPr>
          <w:color w:val="231F20"/>
        </w:rPr>
        <w:t>: de la planificación</w:t>
      </w:r>
      <w:r>
        <w:rPr>
          <w:color w:val="231F20"/>
          <w:spacing w:val="1"/>
        </w:rPr>
        <w:t> </w:t>
      </w:r>
      <w:r>
        <w:rPr>
          <w:color w:val="231F20"/>
        </w:rPr>
        <w:t>estratégica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gestión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produto.</w:t>
      </w:r>
      <w:r>
        <w:rPr>
          <w:color w:val="231F20"/>
          <w:spacing w:val="-2"/>
        </w:rPr>
        <w:t> </w:t>
      </w:r>
      <w:r>
        <w:rPr>
          <w:color w:val="231F20"/>
        </w:rPr>
        <w:t>Barcelona:</w:t>
      </w:r>
      <w:r>
        <w:rPr>
          <w:color w:val="231F20"/>
          <w:spacing w:val="-14"/>
        </w:rPr>
        <w:t> </w:t>
      </w:r>
      <w:r>
        <w:rPr>
          <w:color w:val="231F20"/>
        </w:rPr>
        <w:t>Ariel,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235-260.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HOFFMANN,</w:t>
      </w:r>
      <w:r>
        <w:rPr>
          <w:color w:val="231F20"/>
          <w:spacing w:val="23"/>
        </w:rPr>
        <w:t> </w:t>
      </w:r>
      <w:r>
        <w:rPr>
          <w:color w:val="231F20"/>
        </w:rPr>
        <w:t>Valmir</w:t>
      </w:r>
      <w:r>
        <w:rPr>
          <w:color w:val="231F20"/>
          <w:spacing w:val="24"/>
        </w:rPr>
        <w:t> </w:t>
      </w:r>
      <w:r>
        <w:rPr>
          <w:color w:val="231F20"/>
        </w:rPr>
        <w:t>Emil;</w:t>
      </w:r>
      <w:r>
        <w:rPr>
          <w:color w:val="231F20"/>
          <w:spacing w:val="24"/>
        </w:rPr>
        <w:t> </w:t>
      </w:r>
      <w:r>
        <w:rPr>
          <w:color w:val="231F20"/>
        </w:rPr>
        <w:t>CAMPOS,</w:t>
      </w:r>
      <w:r>
        <w:rPr>
          <w:color w:val="231F20"/>
          <w:spacing w:val="24"/>
        </w:rPr>
        <w:t> </w:t>
      </w:r>
      <w:r>
        <w:rPr>
          <w:color w:val="231F20"/>
        </w:rPr>
        <w:t>Lucila</w:t>
      </w:r>
      <w:r>
        <w:rPr>
          <w:color w:val="231F20"/>
          <w:spacing w:val="24"/>
        </w:rPr>
        <w:t> </w:t>
      </w:r>
      <w:r>
        <w:rPr>
          <w:color w:val="231F20"/>
        </w:rPr>
        <w:t>Maria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Souza.</w:t>
      </w:r>
      <w:r>
        <w:rPr>
          <w:color w:val="231F20"/>
          <w:spacing w:val="24"/>
        </w:rPr>
        <w:t> </w:t>
      </w:r>
      <w:r>
        <w:rPr>
          <w:color w:val="231F20"/>
        </w:rPr>
        <w:t>Instituições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supor-</w:t>
      </w:r>
      <w:r>
        <w:rPr>
          <w:color w:val="231F20"/>
          <w:spacing w:val="-64"/>
        </w:rPr>
        <w:t> </w:t>
      </w:r>
      <w:r>
        <w:rPr>
          <w:color w:val="231F20"/>
        </w:rPr>
        <w:t>te, serviços e desempenho: um estudo em aglomerações turísticas de Santa Cata-</w:t>
      </w:r>
      <w:r>
        <w:rPr>
          <w:color w:val="231F20"/>
          <w:spacing w:val="1"/>
        </w:rPr>
        <w:t> </w:t>
      </w:r>
      <w:r>
        <w:rPr>
          <w:color w:val="231F20"/>
        </w:rPr>
        <w:t>rina.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17, n. 1, p. 18-41, 2013. DOI:</w:t>
      </w:r>
      <w:r>
        <w:rPr>
          <w:color w:val="231F20"/>
          <w:spacing w:val="1"/>
        </w:rPr>
        <w:t> </w:t>
      </w:r>
      <w:r>
        <w:rPr>
          <w:color w:val="231F20"/>
        </w:rPr>
        <w:t>10.1590/S1415-65552013000100003</w:t>
      </w:r>
    </w:p>
    <w:p>
      <w:pPr>
        <w:pStyle w:val="BodyText"/>
        <w:spacing w:line="312" w:lineRule="auto" w:before="165"/>
        <w:ind w:right="110"/>
        <w:jc w:val="both"/>
      </w:pPr>
      <w:r>
        <w:rPr>
          <w:color w:val="231F20"/>
        </w:rPr>
        <w:t>HOFFMANN, Valmir Emil; OLIVEIRA, Bruna Paixão; BROCCHI, Jaqueline Thomazi-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suporte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turismo</w:t>
      </w:r>
      <w:r>
        <w:rPr>
          <w:color w:val="231F20"/>
          <w:spacing w:val="-7"/>
        </w:rPr>
        <w:t> </w:t>
      </w: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</w:rPr>
        <w:t>destinos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Alto</w:t>
      </w:r>
      <w:r>
        <w:rPr>
          <w:color w:val="231F20"/>
          <w:spacing w:val="-7"/>
        </w:rPr>
        <w:t> </w:t>
      </w:r>
      <w:r>
        <w:rPr>
          <w:color w:val="231F20"/>
        </w:rPr>
        <w:t>Paraíso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Pirenópolis: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análise sob a perspectiva das redes interorganizacionais. </w:t>
      </w:r>
      <w:r>
        <w:rPr>
          <w:rFonts w:ascii="Arial" w:hAnsi="Arial"/>
          <w:b/>
          <w:color w:val="231F20"/>
        </w:rPr>
        <w:t>Caderno Virtual de Turis-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mo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74-94,</w:t>
      </w:r>
      <w:r>
        <w:rPr>
          <w:color w:val="231F20"/>
          <w:spacing w:val="-2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10.18472/cvt.16n1.2016.1015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HOFFMANN, Valmir Emil; VIANNA, Silvio Luiz Gonçalves; MIYAZAKI, Emily Jun-</w:t>
      </w:r>
      <w:r>
        <w:rPr>
          <w:color w:val="231F20"/>
          <w:spacing w:val="1"/>
        </w:rPr>
        <w:t> </w:t>
      </w:r>
      <w:r>
        <w:rPr>
          <w:color w:val="231F20"/>
        </w:rPr>
        <w:t>durian; CRUZ, Thiago César; NEGRI, Danielle Vanessa. O papel das instituições de</w:t>
      </w:r>
      <w:r>
        <w:rPr>
          <w:color w:val="231F20"/>
          <w:spacing w:val="1"/>
        </w:rPr>
        <w:t> </w:t>
      </w:r>
      <w:r>
        <w:rPr>
          <w:color w:val="231F20"/>
        </w:rPr>
        <w:t>suporte ao turismo nos municípios de Garopaba e Imbituba em Santa Catarina. In:</w:t>
      </w:r>
      <w:r>
        <w:rPr>
          <w:color w:val="231F20"/>
          <w:spacing w:val="1"/>
        </w:rPr>
        <w:t> </w:t>
      </w:r>
      <w:r>
        <w:rPr>
          <w:color w:val="231F20"/>
        </w:rPr>
        <w:t>SEMINÁRIO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INICIAÇÃO</w:t>
      </w:r>
      <w:r>
        <w:rPr>
          <w:color w:val="231F20"/>
          <w:spacing w:val="-2"/>
        </w:rPr>
        <w:t> </w:t>
      </w:r>
      <w:r>
        <w:rPr>
          <w:color w:val="231F20"/>
        </w:rPr>
        <w:t>CIENTÍFICA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VALE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ITAJAÍ,</w:t>
      </w:r>
    </w:p>
    <w:p>
      <w:pPr>
        <w:pStyle w:val="BodyText"/>
        <w:spacing w:before="5"/>
        <w:jc w:val="both"/>
      </w:pPr>
      <w:r>
        <w:rPr>
          <w:color w:val="231F20"/>
        </w:rPr>
        <w:t>6.,</w:t>
      </w:r>
      <w:r>
        <w:rPr>
          <w:color w:val="231F20"/>
          <w:spacing w:val="-5"/>
        </w:rPr>
        <w:t> </w:t>
      </w:r>
      <w:r>
        <w:rPr>
          <w:color w:val="231F20"/>
        </w:rPr>
        <w:t>2007,</w:t>
      </w:r>
      <w:r>
        <w:rPr>
          <w:color w:val="231F20"/>
          <w:spacing w:val="-4"/>
        </w:rPr>
        <w:t> </w:t>
      </w:r>
      <w:r>
        <w:rPr>
          <w:color w:val="231F20"/>
        </w:rPr>
        <w:t>Itajaí.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Anais...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Itajaí:</w:t>
      </w:r>
      <w:r>
        <w:rPr>
          <w:color w:val="231F20"/>
          <w:spacing w:val="-4"/>
        </w:rPr>
        <w:t> </w:t>
      </w:r>
      <w:r>
        <w:rPr>
          <w:color w:val="231F20"/>
        </w:rPr>
        <w:t>Univali,</w:t>
      </w:r>
      <w:r>
        <w:rPr>
          <w:color w:val="231F20"/>
          <w:spacing w:val="-4"/>
        </w:rPr>
        <w:t> </w:t>
      </w:r>
      <w:r>
        <w:rPr>
          <w:color w:val="231F20"/>
        </w:rPr>
        <w:t>2007.</w:t>
      </w:r>
    </w:p>
    <w:p>
      <w:pPr>
        <w:pStyle w:val="BodyText"/>
        <w:spacing w:before="3"/>
        <w:ind w:left="0"/>
        <w:rPr>
          <w:sz w:val="21"/>
        </w:rPr>
      </w:pPr>
    </w:p>
    <w:p>
      <w:pPr>
        <w:spacing w:line="312" w:lineRule="auto" w:before="0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LIMA, Helena Mara Oliveira. </w:t>
      </w:r>
      <w:r>
        <w:rPr>
          <w:rFonts w:ascii="Arial" w:hAnsi="Arial"/>
          <w:b/>
          <w:color w:val="231F20"/>
          <w:sz w:val="24"/>
        </w:rPr>
        <w:t>Estratégias competitivas em arranjos produtivos lo-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cais de turismo</w:t>
      </w:r>
      <w:r>
        <w:rPr>
          <w:color w:val="231F20"/>
          <w:sz w:val="24"/>
        </w:rPr>
        <w:t>: estudo de caso em Jericoacoara - Ceará. 2006. 139 f. Dissertação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(Mestrado Profissional em Controladoria) – Universidade Federal do Ceará - UFC,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Fortaleza,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NUNKOO, Robin; RAMKISSOON, Haywantee; GURSOY, Dogan. Public trust in tou-</w:t>
      </w:r>
      <w:r>
        <w:rPr>
          <w:color w:val="231F20"/>
          <w:spacing w:val="1"/>
        </w:rPr>
        <w:t> </w:t>
      </w:r>
      <w:r>
        <w:rPr>
          <w:color w:val="231F20"/>
        </w:rPr>
        <w:t>rism institutions.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39, n. 3, p. 1538-1564, 2012.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10.1016/j.annals.2012.04.004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SANTOS, Thiago de Sousa. Desenvolvimento regional, governança e turismo na Re-</w:t>
      </w:r>
      <w:r>
        <w:rPr>
          <w:color w:val="231F20"/>
          <w:spacing w:val="-64"/>
        </w:rPr>
        <w:t> </w:t>
      </w:r>
      <w:r>
        <w:rPr>
          <w:color w:val="231F20"/>
        </w:rPr>
        <w:t>gião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Campo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Vertentes:</w:t>
      </w:r>
      <w:r>
        <w:rPr>
          <w:color w:val="231F20"/>
          <w:spacing w:val="-4"/>
        </w:rPr>
        <w:t> </w:t>
      </w:r>
      <w:r>
        <w:rPr>
          <w:color w:val="231F20"/>
        </w:rPr>
        <w:t>análise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três</w:t>
      </w:r>
      <w:r>
        <w:rPr>
          <w:color w:val="231F20"/>
          <w:spacing w:val="-3"/>
        </w:rPr>
        <w:t> </w:t>
      </w:r>
      <w:r>
        <w:rPr>
          <w:color w:val="231F20"/>
        </w:rPr>
        <w:t>municípios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Estrada</w:t>
      </w:r>
      <w:r>
        <w:rPr>
          <w:color w:val="231F20"/>
          <w:spacing w:val="-3"/>
        </w:rPr>
        <w:t> </w:t>
      </w:r>
      <w:r>
        <w:rPr>
          <w:color w:val="231F20"/>
        </w:rPr>
        <w:t>Real.</w:t>
      </w:r>
      <w:r>
        <w:rPr>
          <w:color w:val="231F20"/>
          <w:spacing w:val="-4"/>
        </w:rPr>
        <w:t> </w:t>
      </w:r>
      <w:r>
        <w:rPr>
          <w:color w:val="231F20"/>
        </w:rPr>
        <w:t>2017.</w:t>
      </w:r>
      <w:r>
        <w:rPr>
          <w:color w:val="231F20"/>
          <w:spacing w:val="-4"/>
        </w:rPr>
        <w:t> </w:t>
      </w:r>
      <w:r>
        <w:rPr>
          <w:color w:val="231F20"/>
        </w:rPr>
        <w:t>225</w:t>
      </w:r>
    </w:p>
    <w:p>
      <w:pPr>
        <w:pStyle w:val="BodyText"/>
        <w:spacing w:line="312" w:lineRule="auto" w:before="3"/>
        <w:ind w:right="112"/>
        <w:jc w:val="both"/>
      </w:pPr>
      <w:r>
        <w:rPr>
          <w:color w:val="231F20"/>
        </w:rPr>
        <w:t>f. Tese (Doutorado em Administração) – Universidade Municipal de São Caetano do</w:t>
      </w:r>
      <w:r>
        <w:rPr>
          <w:color w:val="231F20"/>
          <w:spacing w:val="1"/>
        </w:rPr>
        <w:t> </w:t>
      </w:r>
      <w:r>
        <w:rPr>
          <w:color w:val="231F20"/>
        </w:rPr>
        <w:t>Sul</w:t>
      </w:r>
      <w:r>
        <w:rPr>
          <w:color w:val="231F20"/>
          <w:spacing w:val="-1"/>
        </w:rPr>
        <w:t> </w:t>
      </w:r>
      <w:r>
        <w:rPr>
          <w:color w:val="231F20"/>
        </w:rPr>
        <w:t>- USCS,</w:t>
      </w:r>
      <w:r>
        <w:rPr>
          <w:color w:val="231F20"/>
          <w:spacing w:val="-1"/>
        </w:rPr>
        <w:t> </w:t>
      </w:r>
      <w:r>
        <w:rPr>
          <w:color w:val="231F20"/>
        </w:rPr>
        <w:t>São Caetano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Sul, 2017.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  <w:spacing w:val="-1"/>
        </w:rPr>
        <w:t>SCOTT,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Noel;</w:t>
      </w:r>
      <w:r>
        <w:rPr>
          <w:color w:val="231F20"/>
          <w:spacing w:val="-4"/>
        </w:rPr>
        <w:t> </w:t>
      </w:r>
      <w:r>
        <w:rPr>
          <w:color w:val="231F20"/>
        </w:rPr>
        <w:t>COOPER,</w:t>
      </w:r>
      <w:r>
        <w:rPr>
          <w:color w:val="231F20"/>
          <w:spacing w:val="-5"/>
        </w:rPr>
        <w:t> </w:t>
      </w:r>
      <w:r>
        <w:rPr>
          <w:color w:val="231F20"/>
        </w:rPr>
        <w:t>Chris;</w:t>
      </w:r>
      <w:r>
        <w:rPr>
          <w:color w:val="231F20"/>
          <w:spacing w:val="-4"/>
        </w:rPr>
        <w:t> </w:t>
      </w:r>
      <w:r>
        <w:rPr>
          <w:color w:val="231F20"/>
        </w:rPr>
        <w:t>BAGGIO,</w:t>
      </w:r>
      <w:r>
        <w:rPr>
          <w:color w:val="231F20"/>
          <w:spacing w:val="-4"/>
        </w:rPr>
        <w:t> </w:t>
      </w:r>
      <w:r>
        <w:rPr>
          <w:color w:val="231F20"/>
        </w:rPr>
        <w:t>Rodolfo.</w:t>
      </w:r>
      <w:r>
        <w:rPr>
          <w:color w:val="231F20"/>
          <w:spacing w:val="-5"/>
        </w:rPr>
        <w:t> </w:t>
      </w:r>
      <w:r>
        <w:rPr>
          <w:color w:val="231F20"/>
        </w:rPr>
        <w:t>Destination</w:t>
      </w:r>
      <w:r>
        <w:rPr>
          <w:color w:val="231F20"/>
          <w:spacing w:val="-4"/>
        </w:rPr>
        <w:t> </w:t>
      </w:r>
      <w:r>
        <w:rPr>
          <w:color w:val="231F20"/>
        </w:rPr>
        <w:t>networks:</w:t>
      </w:r>
      <w:r>
        <w:rPr>
          <w:color w:val="231F20"/>
          <w:spacing w:val="-4"/>
        </w:rPr>
        <w:t> </w:t>
      </w:r>
      <w:r>
        <w:rPr>
          <w:color w:val="231F20"/>
        </w:rPr>
        <w:t>four</w:t>
      </w:r>
      <w:r>
        <w:rPr>
          <w:color w:val="231F20"/>
          <w:spacing w:val="-17"/>
        </w:rPr>
        <w:t> </w:t>
      </w:r>
      <w:r>
        <w:rPr>
          <w:color w:val="231F20"/>
        </w:rPr>
        <w:t>Austra-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lian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cases.</w:t>
      </w:r>
      <w:r>
        <w:rPr>
          <w:color w:val="231F20"/>
          <w:spacing w:val="-17"/>
        </w:rPr>
        <w:t> </w:t>
      </w:r>
      <w:r>
        <w:rPr>
          <w:rFonts w:ascii="Arial"/>
          <w:b/>
          <w:color w:val="231F20"/>
          <w:spacing w:val="-1"/>
        </w:rPr>
        <w:t>Annals</w:t>
      </w:r>
      <w:r>
        <w:rPr>
          <w:rFonts w:ascii="Arial"/>
          <w:b/>
          <w:color w:val="231F20"/>
          <w:spacing w:val="-17"/>
        </w:rPr>
        <w:t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17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rFonts w:ascii="Arial"/>
          <w:b/>
          <w:color w:val="231F20"/>
          <w:spacing w:val="-17"/>
        </w:rPr>
        <w:t> </w:t>
      </w:r>
      <w:r>
        <w:rPr>
          <w:rFonts w:ascii="Arial"/>
          <w:b/>
          <w:color w:val="231F20"/>
          <w:spacing w:val="-1"/>
        </w:rPr>
        <w:t>Research</w:t>
      </w:r>
      <w:r>
        <w:rPr>
          <w:color w:val="231F20"/>
          <w:spacing w:val="-1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35,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169-188,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2008.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10.1016/j.</w:t>
      </w:r>
      <w:r>
        <w:rPr>
          <w:color w:val="231F20"/>
          <w:spacing w:val="-64"/>
        </w:rPr>
        <w:t> </w:t>
      </w:r>
      <w:r>
        <w:rPr>
          <w:color w:val="231F20"/>
        </w:rPr>
        <w:t>annals.2007.07.004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line="312" w:lineRule="auto" w:before="208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SIEMENS, Lynne. Challenges faced by rural/remote tourism businesses on Van-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couver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Island: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exploratory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study.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66"/>
          <w:sz w:val="24"/>
        </w:rPr>
        <w:t> </w:t>
      </w:r>
      <w:r>
        <w:rPr>
          <w:rFonts w:ascii="Arial"/>
          <w:b/>
          <w:color w:val="231F20"/>
          <w:sz w:val="24"/>
        </w:rPr>
        <w:t>Enterprising</w:t>
      </w:r>
      <w:r>
        <w:rPr>
          <w:rFonts w:ascii="Arial"/>
          <w:b/>
          <w:color w:val="231F20"/>
          <w:spacing w:val="67"/>
          <w:sz w:val="24"/>
        </w:rPr>
        <w:t> </w:t>
      </w:r>
      <w:r>
        <w:rPr>
          <w:rFonts w:ascii="Arial"/>
          <w:b/>
          <w:color w:val="231F20"/>
          <w:sz w:val="24"/>
        </w:rPr>
        <w:t>Communities: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People and Places in the Global Economy</w:t>
      </w:r>
      <w:r>
        <w:rPr>
          <w:color w:val="231F20"/>
          <w:sz w:val="24"/>
        </w:rPr>
        <w:t>, v. 1, n. 4, p. 308-320, 2007. DOI: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10.1108/17506200710833818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SILVA, Jalberto Dória; TEIXEIRA, Rivanda Meira. Desenvolvimento do turismo em</w:t>
      </w:r>
      <w:r>
        <w:rPr>
          <w:color w:val="231F20"/>
          <w:spacing w:val="1"/>
        </w:rPr>
        <w:t> </w:t>
      </w:r>
      <w:r>
        <w:rPr>
          <w:color w:val="231F20"/>
        </w:rPr>
        <w:t>Sergipe: apoio à criação de negócios e parcerias entre o setor público e privado. </w:t>
      </w:r>
      <w:r>
        <w:rPr>
          <w:rFonts w:ascii="Arial" w:hAnsi="Arial"/>
          <w:b/>
          <w:color w:val="231F20"/>
        </w:rPr>
        <w:t>Ca-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derno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133-149,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  <w:spacing w:val="-2"/>
        </w:rPr>
        <w:t>STACKE,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Ariani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Raquel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Neckel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Prux;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Helena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Araú-</w:t>
      </w:r>
      <w:r>
        <w:rPr>
          <w:color w:val="231F20"/>
          <w:spacing w:val="-64"/>
        </w:rPr>
        <w:t> </w:t>
      </w:r>
      <w:r>
        <w:rPr>
          <w:color w:val="231F20"/>
        </w:rPr>
        <w:t>jo. Knowledge transfer among clustered firms: a study of Brazil. </w:t>
      </w:r>
      <w:r>
        <w:rPr>
          <w:rFonts w:ascii="Arial" w:hAnsi="Arial"/>
          <w:b/>
          <w:color w:val="231F20"/>
        </w:rPr>
        <w:t>Anatolia</w:t>
      </w:r>
      <w:r>
        <w:rPr>
          <w:color w:val="231F20"/>
        </w:rPr>
        <w:t>, v. 13,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90-106,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10.1080/13032917.2011.653634</w:t>
      </w:r>
    </w:p>
    <w:p>
      <w:pPr>
        <w:spacing w:line="312" w:lineRule="auto" w:before="163"/>
        <w:ind w:left="100" w:right="113" w:firstLine="0"/>
        <w:jc w:val="both"/>
        <w:rPr>
          <w:sz w:val="24"/>
        </w:rPr>
      </w:pPr>
      <w:r>
        <w:rPr>
          <w:color w:val="231F20"/>
          <w:sz w:val="24"/>
        </w:rPr>
        <w:t>THOMAZINE, Jaqueline Silva. </w:t>
      </w:r>
      <w:r>
        <w:rPr>
          <w:rFonts w:ascii="Arial" w:hAnsi="Arial"/>
          <w:b/>
          <w:color w:val="231F20"/>
          <w:sz w:val="24"/>
        </w:rPr>
        <w:t>Transferência de conhecimento e competitividade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</w:t>
      </w:r>
      <w:r>
        <w:rPr>
          <w:color w:val="231F20"/>
          <w:sz w:val="24"/>
        </w:rPr>
        <w:t>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comparativa.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2012.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200f.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Dissertação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(Mestrado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Administração)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- UnB,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Brasília, 2012.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7" w:id="9"/>
      <w:bookmarkEnd w:id="9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8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before="0"/>
        <w:ind w:left="252" w:right="2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DIFICULDADES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</w:t>
      </w:r>
    </w:p>
    <w:p>
      <w:pPr>
        <w:pStyle w:val="BodyText"/>
        <w:spacing w:before="4"/>
        <w:ind w:left="0"/>
        <w:rPr>
          <w:rFonts w:ascii="Arial"/>
          <w:b/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12" w:lineRule="auto" w:before="197"/>
        <w:ind w:right="111" w:firstLine="709"/>
        <w:jc w:val="both"/>
      </w:pPr>
      <w:r>
        <w:rPr>
          <w:color w:val="231F20"/>
          <w:spacing w:val="-1"/>
        </w:rPr>
        <w:t>Parte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referencial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empírico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analisado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8"/>
        </w:rPr>
        <w:t> </w:t>
      </w:r>
      <w:r>
        <w:rPr>
          <w:color w:val="231F20"/>
        </w:rPr>
        <w:t>produção</w:t>
      </w:r>
      <w:r>
        <w:rPr>
          <w:color w:val="231F20"/>
          <w:spacing w:val="-18"/>
        </w:rPr>
        <w:t> </w:t>
      </w:r>
      <w:r>
        <w:rPr>
          <w:color w:val="231F20"/>
        </w:rPr>
        <w:t>do</w:t>
      </w:r>
      <w:r>
        <w:rPr>
          <w:color w:val="231F20"/>
          <w:spacing w:val="-18"/>
        </w:rPr>
        <w:t> </w:t>
      </w:r>
      <w:r>
        <w:rPr>
          <w:color w:val="231F20"/>
        </w:rPr>
        <w:t>presente</w:t>
      </w:r>
      <w:r>
        <w:rPr>
          <w:color w:val="231F20"/>
          <w:spacing w:val="-18"/>
        </w:rPr>
        <w:t> </w:t>
      </w:r>
      <w:r>
        <w:rPr>
          <w:color w:val="231F20"/>
        </w:rPr>
        <w:t>livro</w:t>
      </w:r>
      <w:r>
        <w:rPr>
          <w:color w:val="231F20"/>
          <w:spacing w:val="-18"/>
        </w:rPr>
        <w:t> </w:t>
      </w:r>
      <w:r>
        <w:rPr>
          <w:color w:val="231F20"/>
        </w:rPr>
        <w:t>se</w:t>
      </w:r>
      <w:r>
        <w:rPr>
          <w:color w:val="231F20"/>
          <w:spacing w:val="-18"/>
        </w:rPr>
        <w:t> </w:t>
      </w:r>
      <w:r>
        <w:rPr>
          <w:color w:val="231F20"/>
        </w:rPr>
        <w:t>dedi-</w:t>
      </w:r>
      <w:r>
        <w:rPr>
          <w:color w:val="231F20"/>
          <w:spacing w:val="-65"/>
        </w:rPr>
        <w:t> </w:t>
      </w:r>
      <w:r>
        <w:rPr>
          <w:color w:val="231F20"/>
        </w:rPr>
        <w:t>cou,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outras</w:t>
      </w:r>
      <w:r>
        <w:rPr>
          <w:color w:val="231F20"/>
          <w:spacing w:val="-7"/>
        </w:rPr>
        <w:t> </w:t>
      </w:r>
      <w:r>
        <w:rPr>
          <w:color w:val="231F20"/>
        </w:rPr>
        <w:t>ações,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identificar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problemas</w:t>
      </w:r>
      <w:r>
        <w:rPr>
          <w:color w:val="231F20"/>
          <w:spacing w:val="-7"/>
        </w:rPr>
        <w:t> </w:t>
      </w:r>
      <w:r>
        <w:rPr>
          <w:color w:val="231F20"/>
        </w:rPr>
        <w:t>presentes</w:t>
      </w:r>
      <w:r>
        <w:rPr>
          <w:color w:val="231F20"/>
          <w:spacing w:val="-7"/>
        </w:rPr>
        <w:t> </w:t>
      </w:r>
      <w:r>
        <w:rPr>
          <w:color w:val="231F20"/>
        </w:rPr>
        <w:t>nos</w:t>
      </w:r>
      <w:r>
        <w:rPr>
          <w:color w:val="231F20"/>
          <w:spacing w:val="-5"/>
        </w:rPr>
        <w:t> </w:t>
      </w:r>
      <w:r>
        <w:rPr>
          <w:color w:val="231F20"/>
        </w:rPr>
        <w:t>destinos</w:t>
      </w:r>
      <w:r>
        <w:rPr>
          <w:color w:val="231F20"/>
          <w:spacing w:val="-7"/>
        </w:rPr>
        <w:t> </w:t>
      </w:r>
      <w:r>
        <w:rPr>
          <w:color w:val="231F20"/>
        </w:rPr>
        <w:t>(LERNER;</w:t>
      </w:r>
      <w:r>
        <w:rPr>
          <w:color w:val="231F20"/>
          <w:spacing w:val="-64"/>
        </w:rPr>
        <w:t> </w:t>
      </w:r>
      <w:r>
        <w:rPr>
          <w:color w:val="231F20"/>
        </w:rPr>
        <w:t>HABER,</w:t>
      </w:r>
      <w:r>
        <w:rPr>
          <w:color w:val="231F20"/>
          <w:spacing w:val="-9"/>
        </w:rPr>
        <w:t> </w:t>
      </w:r>
      <w:r>
        <w:rPr>
          <w:color w:val="231F20"/>
        </w:rPr>
        <w:t>2000;</w:t>
      </w:r>
      <w:r>
        <w:rPr>
          <w:color w:val="231F20"/>
          <w:spacing w:val="-9"/>
        </w:rPr>
        <w:t> </w:t>
      </w:r>
      <w:r>
        <w:rPr>
          <w:color w:val="231F20"/>
        </w:rPr>
        <w:t>LIMA,</w:t>
      </w:r>
      <w:r>
        <w:rPr>
          <w:color w:val="231F20"/>
          <w:spacing w:val="-9"/>
        </w:rPr>
        <w:t> </w:t>
      </w:r>
      <w:r>
        <w:rPr>
          <w:color w:val="231F20"/>
        </w:rPr>
        <w:t>2006;</w:t>
      </w:r>
      <w:r>
        <w:rPr>
          <w:color w:val="231F20"/>
          <w:spacing w:val="-9"/>
        </w:rPr>
        <w:t> </w:t>
      </w:r>
      <w:r>
        <w:rPr>
          <w:color w:val="231F20"/>
        </w:rPr>
        <w:t>FERREIRA;</w:t>
      </w:r>
      <w:r>
        <w:rPr>
          <w:color w:val="231F20"/>
          <w:spacing w:val="-9"/>
        </w:rPr>
        <w:t> </w:t>
      </w:r>
      <w:r>
        <w:rPr>
          <w:color w:val="231F20"/>
        </w:rPr>
        <w:t>MEIRELES;</w:t>
      </w:r>
      <w:r>
        <w:rPr>
          <w:color w:val="231F20"/>
          <w:spacing w:val="-9"/>
        </w:rPr>
        <w:t> </w:t>
      </w:r>
      <w:r>
        <w:rPr>
          <w:color w:val="231F20"/>
        </w:rPr>
        <w:t>MACEDO;</w:t>
      </w:r>
      <w:r>
        <w:rPr>
          <w:color w:val="231F20"/>
          <w:spacing w:val="-10"/>
        </w:rPr>
        <w:t> </w:t>
      </w:r>
      <w:r>
        <w:rPr>
          <w:color w:val="231F20"/>
        </w:rPr>
        <w:t>BARONE;</w:t>
      </w:r>
      <w:r>
        <w:rPr>
          <w:color w:val="231F20"/>
          <w:spacing w:val="-9"/>
        </w:rPr>
        <w:t> </w:t>
      </w:r>
      <w:r>
        <w:rPr>
          <w:color w:val="231F20"/>
        </w:rPr>
        <w:t>SANT’AN-</w:t>
      </w:r>
      <w:r>
        <w:rPr>
          <w:color w:val="231F20"/>
          <w:spacing w:val="-64"/>
        </w:rPr>
        <w:t> </w:t>
      </w:r>
      <w:r>
        <w:rPr>
          <w:color w:val="231F20"/>
        </w:rPr>
        <w:t>NA;</w:t>
      </w:r>
      <w:r>
        <w:rPr>
          <w:color w:val="231F20"/>
          <w:spacing w:val="25"/>
        </w:rPr>
        <w:t> </w:t>
      </w:r>
      <w:r>
        <w:rPr>
          <w:color w:val="231F20"/>
        </w:rPr>
        <w:t>ZOTES,</w:t>
      </w:r>
      <w:r>
        <w:rPr>
          <w:color w:val="231F20"/>
          <w:spacing w:val="25"/>
        </w:rPr>
        <w:t> </w:t>
      </w:r>
      <w:r>
        <w:rPr>
          <w:color w:val="231F20"/>
        </w:rPr>
        <w:t>2011;</w:t>
      </w:r>
      <w:r>
        <w:rPr>
          <w:color w:val="231F20"/>
          <w:spacing w:val="25"/>
        </w:rPr>
        <w:t> </w:t>
      </w:r>
      <w:r>
        <w:rPr>
          <w:color w:val="231F20"/>
        </w:rPr>
        <w:t>SILVA;</w:t>
      </w:r>
      <w:r>
        <w:rPr>
          <w:color w:val="231F20"/>
          <w:spacing w:val="20"/>
        </w:rPr>
        <w:t> </w:t>
      </w:r>
      <w:r>
        <w:rPr>
          <w:color w:val="231F20"/>
        </w:rPr>
        <w:t>TEIXEIRA,</w:t>
      </w:r>
      <w:r>
        <w:rPr>
          <w:color w:val="231F20"/>
          <w:spacing w:val="25"/>
        </w:rPr>
        <w:t> </w:t>
      </w:r>
      <w:r>
        <w:rPr>
          <w:color w:val="231F20"/>
        </w:rPr>
        <w:t>2014;</w:t>
      </w:r>
      <w:r>
        <w:rPr>
          <w:color w:val="231F20"/>
          <w:spacing w:val="25"/>
        </w:rPr>
        <w:t> </w:t>
      </w:r>
      <w:r>
        <w:rPr>
          <w:color w:val="231F20"/>
        </w:rPr>
        <w:t>COELHO;</w:t>
      </w:r>
      <w:r>
        <w:rPr>
          <w:color w:val="231F20"/>
          <w:spacing w:val="25"/>
        </w:rPr>
        <w:t> </w:t>
      </w:r>
      <w:r>
        <w:rPr>
          <w:color w:val="231F20"/>
        </w:rPr>
        <w:t>GOSLING;</w:t>
      </w:r>
      <w:r>
        <w:rPr>
          <w:color w:val="231F20"/>
          <w:spacing w:val="25"/>
        </w:rPr>
        <w:t> </w:t>
      </w:r>
      <w:r>
        <w:rPr>
          <w:color w:val="231F20"/>
        </w:rPr>
        <w:t>BERBEL,</w:t>
      </w:r>
      <w:r>
        <w:rPr>
          <w:color w:val="231F20"/>
          <w:spacing w:val="25"/>
        </w:rPr>
        <w:t> </w:t>
      </w:r>
      <w:r>
        <w:rPr>
          <w:color w:val="231F20"/>
        </w:rPr>
        <w:t>2016;</w:t>
      </w:r>
    </w:p>
    <w:p>
      <w:pPr>
        <w:pStyle w:val="BodyText"/>
        <w:spacing w:line="312" w:lineRule="auto" w:before="5"/>
        <w:ind w:right="111"/>
        <w:jc w:val="both"/>
      </w:pPr>
      <w:r>
        <w:rPr>
          <w:color w:val="231F20"/>
        </w:rPr>
        <w:t>SANTOS, 2017). Grande parte das dificuldades identificadas pelos autores podem</w:t>
      </w:r>
      <w:r>
        <w:rPr>
          <w:color w:val="231F20"/>
          <w:spacing w:val="1"/>
        </w:rPr>
        <w:t> </w:t>
      </w:r>
      <w:r>
        <w:rPr>
          <w:color w:val="231F20"/>
        </w:rPr>
        <w:t>ser resolvidas, ao menos em parte, com a atuação das instituições de suporte, como</w:t>
      </w:r>
      <w:r>
        <w:rPr>
          <w:color w:val="231F20"/>
          <w:spacing w:val="-64"/>
        </w:rPr>
        <w:t> </w:t>
      </w:r>
      <w:r>
        <w:rPr>
          <w:color w:val="231F20"/>
        </w:rPr>
        <w:t>segue.</w:t>
      </w:r>
      <w:r>
        <w:rPr>
          <w:color w:val="231F20"/>
          <w:spacing w:val="-8"/>
        </w:rPr>
        <w:t> </w:t>
      </w:r>
      <w:r>
        <w:rPr>
          <w:color w:val="231F20"/>
        </w:rPr>
        <w:t>Lerner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Haber</w:t>
      </w:r>
      <w:r>
        <w:rPr>
          <w:color w:val="231F20"/>
          <w:spacing w:val="-7"/>
        </w:rPr>
        <w:t> </w:t>
      </w:r>
      <w:r>
        <w:rPr>
          <w:color w:val="231F20"/>
        </w:rPr>
        <w:t>(2000),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analisarem</w:t>
      </w:r>
      <w:r>
        <w:rPr>
          <w:color w:val="231F20"/>
          <w:spacing w:val="-7"/>
        </w:rPr>
        <w:t> </w:t>
      </w:r>
      <w:r>
        <w:rPr>
          <w:color w:val="231F20"/>
        </w:rPr>
        <w:t>empreendimentos</w:t>
      </w:r>
      <w:r>
        <w:rPr>
          <w:color w:val="231F20"/>
          <w:spacing w:val="-7"/>
        </w:rPr>
        <w:t> </w:t>
      </w:r>
      <w:r>
        <w:rPr>
          <w:color w:val="231F20"/>
        </w:rPr>
        <w:t>turísticos</w:t>
      </w:r>
      <w:r>
        <w:rPr>
          <w:color w:val="231F20"/>
          <w:spacing w:val="-8"/>
        </w:rPr>
        <w:t> </w:t>
      </w:r>
      <w:r>
        <w:rPr>
          <w:color w:val="231F20"/>
        </w:rPr>
        <w:t>israelenses</w:t>
      </w:r>
      <w:r>
        <w:rPr>
          <w:color w:val="231F20"/>
          <w:spacing w:val="-64"/>
        </w:rPr>
        <w:t> </w:t>
      </w:r>
      <w:r>
        <w:rPr>
          <w:color w:val="231F20"/>
        </w:rPr>
        <w:t>na cidade de Negev (região sul de Israel), identificaram como uma das principais</w:t>
      </w:r>
      <w:r>
        <w:rPr>
          <w:color w:val="231F20"/>
          <w:spacing w:val="1"/>
        </w:rPr>
        <w:t> </w:t>
      </w:r>
      <w:r>
        <w:rPr>
          <w:color w:val="231F20"/>
        </w:rPr>
        <w:t>dificuldades enfrentadas pelo destino a falta de linhas de financiamento para os em-</w:t>
      </w:r>
      <w:r>
        <w:rPr>
          <w:color w:val="231F20"/>
          <w:spacing w:val="1"/>
        </w:rPr>
        <w:t> </w:t>
      </w:r>
      <w:r>
        <w:rPr>
          <w:color w:val="231F20"/>
        </w:rPr>
        <w:t>preendimentos turísticos. De fato, linhas de financiamento podem ser úteis para o</w:t>
      </w:r>
      <w:r>
        <w:rPr>
          <w:color w:val="231F20"/>
          <w:spacing w:val="1"/>
        </w:rPr>
        <w:t> </w:t>
      </w:r>
      <w:r>
        <w:rPr>
          <w:color w:val="231F20"/>
        </w:rPr>
        <w:t>desenvolvimento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atividade</w:t>
      </w:r>
      <w:r>
        <w:rPr>
          <w:color w:val="231F20"/>
          <w:spacing w:val="-16"/>
        </w:rPr>
        <w:t> </w:t>
      </w:r>
      <w:r>
        <w:rPr>
          <w:color w:val="231F20"/>
        </w:rPr>
        <w:t>turística,</w:t>
      </w:r>
      <w:r>
        <w:rPr>
          <w:color w:val="231F20"/>
          <w:spacing w:val="-17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identificado,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título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exemplo,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dois</w:t>
      </w:r>
      <w:r>
        <w:rPr>
          <w:color w:val="231F20"/>
          <w:spacing w:val="-64"/>
        </w:rPr>
        <w:t> </w:t>
      </w:r>
      <w:r>
        <w:rPr>
          <w:color w:val="231F20"/>
        </w:rPr>
        <w:t>casos:</w:t>
      </w:r>
      <w:r>
        <w:rPr>
          <w:color w:val="231F20"/>
          <w:spacing w:val="-11"/>
        </w:rPr>
        <w:t> </w:t>
      </w:r>
      <w:r>
        <w:rPr>
          <w:color w:val="231F20"/>
        </w:rPr>
        <w:t>Barcelona-ESP</w:t>
      </w:r>
      <w:r>
        <w:rPr>
          <w:color w:val="231F20"/>
          <w:spacing w:val="-15"/>
        </w:rPr>
        <w:t> </w:t>
      </w:r>
      <w:r>
        <w:rPr>
          <w:color w:val="231F20"/>
        </w:rPr>
        <w:t>(BONET,</w:t>
      </w:r>
      <w:r>
        <w:rPr>
          <w:color w:val="231F20"/>
          <w:spacing w:val="-11"/>
        </w:rPr>
        <w:t> </w:t>
      </w:r>
      <w:r>
        <w:rPr>
          <w:color w:val="231F20"/>
        </w:rPr>
        <w:t>2004)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Região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Queenstown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Nova</w:t>
      </w:r>
      <w:r>
        <w:rPr>
          <w:color w:val="231F20"/>
          <w:spacing w:val="-11"/>
        </w:rPr>
        <w:t> </w:t>
      </w:r>
      <w:r>
        <w:rPr>
          <w:color w:val="231F20"/>
        </w:rPr>
        <w:t>Zelândia</w:t>
      </w:r>
      <w:r>
        <w:rPr>
          <w:color w:val="231F20"/>
          <w:spacing w:val="-64"/>
        </w:rPr>
        <w:t> </w:t>
      </w:r>
      <w:r>
        <w:rPr>
          <w:color w:val="231F20"/>
        </w:rPr>
        <w:t>(MITCHELL;</w:t>
      </w:r>
      <w:r>
        <w:rPr>
          <w:color w:val="231F20"/>
          <w:spacing w:val="-1"/>
        </w:rPr>
        <w:t> </w:t>
      </w:r>
      <w:r>
        <w:rPr>
          <w:color w:val="231F20"/>
        </w:rPr>
        <w:t>SCHREIBER, 2007).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Lima (2006) analisou o destino de Jericoacoara-CE. O autor constatou, à épo-</w:t>
      </w:r>
      <w:r>
        <w:rPr>
          <w:color w:val="231F20"/>
          <w:spacing w:val="-64"/>
        </w:rPr>
        <w:t> </w:t>
      </w:r>
      <w:r>
        <w:rPr>
          <w:color w:val="231F20"/>
        </w:rPr>
        <w:t>ca, que o destino ainda apresentava características incipientes de um APL, ao passo</w:t>
      </w:r>
      <w:r>
        <w:rPr>
          <w:color w:val="231F20"/>
          <w:spacing w:val="-64"/>
        </w:rPr>
        <w:t> </w:t>
      </w:r>
      <w:r>
        <w:rPr>
          <w:color w:val="231F20"/>
        </w:rPr>
        <w:t>que vários aspectos precisavam ser melhorados, como: mais participação do poder</w:t>
      </w:r>
      <w:r>
        <w:rPr>
          <w:color w:val="231F20"/>
          <w:spacing w:val="1"/>
        </w:rPr>
        <w:t> </w:t>
      </w:r>
      <w:r>
        <w:rPr>
          <w:color w:val="231F20"/>
        </w:rPr>
        <w:t>público,</w:t>
      </w:r>
      <w:r>
        <w:rPr>
          <w:color w:val="231F20"/>
          <w:spacing w:val="-12"/>
        </w:rPr>
        <w:t> </w:t>
      </w:r>
      <w:r>
        <w:rPr>
          <w:color w:val="231F20"/>
        </w:rPr>
        <w:t>desenvolvimento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governança</w:t>
      </w:r>
      <w:r>
        <w:rPr>
          <w:color w:val="231F20"/>
          <w:spacing w:val="-12"/>
        </w:rPr>
        <w:t> </w:t>
      </w:r>
      <w:r>
        <w:rPr>
          <w:color w:val="231F20"/>
        </w:rPr>
        <w:t>local,</w:t>
      </w:r>
      <w:r>
        <w:rPr>
          <w:color w:val="231F20"/>
          <w:spacing w:val="-12"/>
        </w:rPr>
        <w:t> </w:t>
      </w:r>
      <w:r>
        <w:rPr>
          <w:color w:val="231F20"/>
        </w:rPr>
        <w:t>melhorias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aprendizagem</w:t>
      </w:r>
      <w:r>
        <w:rPr>
          <w:color w:val="231F20"/>
          <w:spacing w:val="-12"/>
        </w:rPr>
        <w:t> </w:t>
      </w:r>
      <w:r>
        <w:rPr>
          <w:color w:val="231F20"/>
        </w:rPr>
        <w:t>inter-</w:t>
      </w:r>
      <w:r>
        <w:rPr>
          <w:color w:val="231F20"/>
          <w:spacing w:val="-65"/>
        </w:rPr>
        <w:t> </w:t>
      </w:r>
      <w:r>
        <w:rPr>
          <w:color w:val="231F20"/>
        </w:rPr>
        <w:t>na,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cooperação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atores</w:t>
      </w:r>
      <w:r>
        <w:rPr>
          <w:color w:val="231F20"/>
          <w:spacing w:val="-4"/>
        </w:rPr>
        <w:t> </w:t>
      </w:r>
      <w:r>
        <w:rPr>
          <w:color w:val="231F20"/>
        </w:rPr>
        <w:t>e,</w:t>
      </w:r>
      <w:r>
        <w:rPr>
          <w:color w:val="231F20"/>
          <w:spacing w:val="-3"/>
        </w:rPr>
        <w:t> </w:t>
      </w:r>
      <w:r>
        <w:rPr>
          <w:color w:val="231F20"/>
        </w:rPr>
        <w:t>ainda,</w:t>
      </w:r>
      <w:r>
        <w:rPr>
          <w:color w:val="231F20"/>
          <w:spacing w:val="-4"/>
        </w:rPr>
        <w:t> </w:t>
      </w:r>
      <w:r>
        <w:rPr>
          <w:color w:val="231F20"/>
        </w:rPr>
        <w:t>melhoria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qualidade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mão-de-obra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local.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Ainda,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Ferreira,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Meireles,</w:t>
      </w:r>
      <w:r>
        <w:rPr>
          <w:color w:val="231F20"/>
          <w:spacing w:val="-16"/>
        </w:rPr>
        <w:t> </w:t>
      </w:r>
      <w:r>
        <w:rPr>
          <w:color w:val="231F20"/>
        </w:rPr>
        <w:t>Macedo,</w:t>
      </w:r>
      <w:r>
        <w:rPr>
          <w:color w:val="231F20"/>
          <w:spacing w:val="-15"/>
        </w:rPr>
        <w:t> </w:t>
      </w:r>
      <w:r>
        <w:rPr>
          <w:color w:val="231F20"/>
        </w:rPr>
        <w:t>Barone,</w:t>
      </w:r>
      <w:r>
        <w:rPr>
          <w:color w:val="231F20"/>
          <w:spacing w:val="-15"/>
        </w:rPr>
        <w:t> </w:t>
      </w:r>
      <w:r>
        <w:rPr>
          <w:color w:val="231F20"/>
        </w:rPr>
        <w:t>Sant’anna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Zotes</w:t>
      </w:r>
      <w:r>
        <w:rPr>
          <w:color w:val="231F20"/>
          <w:spacing w:val="-15"/>
        </w:rPr>
        <w:t> </w:t>
      </w:r>
      <w:r>
        <w:rPr>
          <w:color w:val="231F20"/>
        </w:rPr>
        <w:t>(2011)</w:t>
      </w:r>
      <w:r>
        <w:rPr>
          <w:color w:val="231F20"/>
          <w:spacing w:val="-15"/>
        </w:rPr>
        <w:t> </w:t>
      </w:r>
      <w:r>
        <w:rPr>
          <w:color w:val="231F20"/>
        </w:rPr>
        <w:t>analisaram</w:t>
      </w:r>
      <w:r>
        <w:rPr>
          <w:color w:val="231F20"/>
          <w:spacing w:val="-64"/>
        </w:rPr>
        <w:t> </w:t>
      </w:r>
      <w:r>
        <w:rPr>
          <w:color w:val="231F20"/>
        </w:rPr>
        <w:t>o município de Paraty-RJ e constataram como fatores que dificultam o desenvolvi-</w:t>
      </w:r>
      <w:r>
        <w:rPr>
          <w:color w:val="231F20"/>
          <w:spacing w:val="1"/>
        </w:rPr>
        <w:t> </w:t>
      </w:r>
      <w:r>
        <w:rPr>
          <w:color w:val="231F20"/>
        </w:rPr>
        <w:t>mento do destino e o fortalecimento dos laços relacionais na região: a qualidade dos</w:t>
      </w:r>
      <w:r>
        <w:rPr>
          <w:color w:val="231F20"/>
          <w:spacing w:val="1"/>
        </w:rPr>
        <w:t> </w:t>
      </w:r>
      <w:r>
        <w:rPr>
          <w:color w:val="231F20"/>
        </w:rPr>
        <w:t>serviços</w:t>
      </w:r>
      <w:r>
        <w:rPr>
          <w:color w:val="231F20"/>
          <w:spacing w:val="-13"/>
        </w:rPr>
        <w:t> </w:t>
      </w:r>
      <w:r>
        <w:rPr>
          <w:color w:val="231F20"/>
        </w:rPr>
        <w:t>oferecidos</w:t>
      </w:r>
      <w:r>
        <w:rPr>
          <w:color w:val="231F20"/>
          <w:spacing w:val="-12"/>
        </w:rPr>
        <w:t> </w:t>
      </w:r>
      <w:r>
        <w:rPr>
          <w:color w:val="231F20"/>
        </w:rPr>
        <w:t>aos</w:t>
      </w:r>
      <w:r>
        <w:rPr>
          <w:color w:val="231F20"/>
          <w:spacing w:val="-12"/>
        </w:rPr>
        <w:t> </w:t>
      </w:r>
      <w:r>
        <w:rPr>
          <w:color w:val="231F20"/>
        </w:rPr>
        <w:t>turistas,</w:t>
      </w:r>
      <w:r>
        <w:rPr>
          <w:color w:val="231F20"/>
          <w:spacing w:val="-12"/>
        </w:rPr>
        <w:t> </w:t>
      </w:r>
      <w:r>
        <w:rPr>
          <w:color w:val="231F20"/>
        </w:rPr>
        <w:t>necessidade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comunidade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organizar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asso-</w:t>
      </w:r>
      <w:r>
        <w:rPr>
          <w:color w:val="231F20"/>
          <w:spacing w:val="-64"/>
        </w:rPr>
        <w:t> </w:t>
      </w:r>
      <w:r>
        <w:rPr>
          <w:color w:val="231F20"/>
        </w:rPr>
        <w:t>ciações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outras</w:t>
      </w:r>
      <w:r>
        <w:rPr>
          <w:color w:val="231F20"/>
          <w:spacing w:val="-16"/>
        </w:rPr>
        <w:t> </w:t>
      </w:r>
      <w:r>
        <w:rPr>
          <w:color w:val="231F20"/>
        </w:rPr>
        <w:t>organizações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vistas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inovar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aproveitar</w:t>
      </w:r>
      <w:r>
        <w:rPr>
          <w:color w:val="231F20"/>
          <w:spacing w:val="-16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máximo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recursos</w:t>
      </w:r>
      <w:r>
        <w:rPr>
          <w:color w:val="231F20"/>
          <w:spacing w:val="-64"/>
        </w:rPr>
        <w:t> </w:t>
      </w:r>
      <w:r>
        <w:rPr>
          <w:color w:val="231F20"/>
        </w:rPr>
        <w:t>existentes, necessidade de reduzir a sazonalidade da região e, ainda, a necessidade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desenvolvimento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lideranças</w:t>
      </w:r>
      <w:r>
        <w:rPr>
          <w:color w:val="231F20"/>
          <w:spacing w:val="-1"/>
        </w:rPr>
        <w:t> </w:t>
      </w:r>
      <w:r>
        <w:rPr>
          <w:color w:val="231F20"/>
        </w:rPr>
        <w:t>voltadas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1"/>
        </w:rPr>
        <w:t> </w:t>
      </w:r>
      <w:r>
        <w:rPr>
          <w:color w:val="231F20"/>
        </w:rPr>
        <w:t>turismo.</w:t>
      </w:r>
    </w:p>
    <w:p>
      <w:pPr>
        <w:pStyle w:val="BodyText"/>
        <w:spacing w:line="312" w:lineRule="auto" w:before="15"/>
        <w:ind w:right="111" w:firstLine="709"/>
        <w:jc w:val="both"/>
      </w:pPr>
      <w:r>
        <w:rPr>
          <w:color w:val="231F20"/>
        </w:rPr>
        <w:t>Silva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Teixeira</w:t>
      </w:r>
      <w:r>
        <w:rPr>
          <w:color w:val="231F20"/>
          <w:spacing w:val="-13"/>
        </w:rPr>
        <w:t> </w:t>
      </w:r>
      <w:r>
        <w:rPr>
          <w:color w:val="231F20"/>
        </w:rPr>
        <w:t>(2014)</w:t>
      </w:r>
      <w:r>
        <w:rPr>
          <w:color w:val="231F20"/>
          <w:spacing w:val="-11"/>
        </w:rPr>
        <w:t> </w:t>
      </w:r>
      <w:r>
        <w:rPr>
          <w:color w:val="231F20"/>
        </w:rPr>
        <w:t>analisaram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Estado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Sergipe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identificaram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principais</w:t>
      </w:r>
      <w:r>
        <w:rPr>
          <w:color w:val="231F20"/>
          <w:spacing w:val="-13"/>
        </w:rPr>
        <w:t> </w:t>
      </w:r>
      <w:r>
        <w:rPr>
          <w:color w:val="231F20"/>
        </w:rPr>
        <w:t>fatores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dificultavam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empreendedorismo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setor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turismo: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falta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apoio</w:t>
      </w:r>
      <w:r>
        <w:rPr>
          <w:color w:val="231F20"/>
          <w:spacing w:val="-14"/>
        </w:rPr>
        <w:t> </w:t>
      </w:r>
      <w:r>
        <w:rPr>
          <w:color w:val="231F20"/>
        </w:rPr>
        <w:t>financeiro,</w:t>
      </w:r>
      <w:r>
        <w:rPr>
          <w:color w:val="231F20"/>
          <w:spacing w:val="-13"/>
        </w:rPr>
        <w:t> </w:t>
      </w:r>
      <w:r>
        <w:rPr>
          <w:color w:val="231F20"/>
        </w:rPr>
        <w:t>educação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capacitação.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autores</w:t>
      </w:r>
      <w:r>
        <w:rPr>
          <w:color w:val="231F20"/>
          <w:spacing w:val="-13"/>
        </w:rPr>
        <w:t> </w:t>
      </w:r>
      <w:r>
        <w:rPr>
          <w:color w:val="231F20"/>
        </w:rPr>
        <w:t>destacam,</w:t>
      </w:r>
      <w:r>
        <w:rPr>
          <w:color w:val="231F20"/>
          <w:spacing w:val="-13"/>
        </w:rPr>
        <w:t> </w:t>
      </w:r>
      <w:r>
        <w:rPr>
          <w:color w:val="231F20"/>
        </w:rPr>
        <w:t>ainda,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desconheci-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mento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dificuldade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parte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empreendedores</w:t>
      </w:r>
      <w:r>
        <w:rPr>
          <w:color w:val="231F20"/>
          <w:spacing w:val="-14"/>
        </w:rPr>
        <w:t> </w:t>
      </w:r>
      <w:r>
        <w:rPr>
          <w:color w:val="231F20"/>
        </w:rPr>
        <w:t>acerca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condições</w:t>
      </w:r>
      <w:r>
        <w:rPr>
          <w:color w:val="231F20"/>
          <w:spacing w:val="-14"/>
        </w:rPr>
        <w:t> </w:t>
      </w:r>
      <w:r>
        <w:rPr>
          <w:color w:val="231F20"/>
        </w:rPr>
        <w:t>necessárias</w:t>
      </w:r>
      <w:r>
        <w:rPr>
          <w:color w:val="231F20"/>
          <w:spacing w:val="-64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fazer</w:t>
      </w:r>
      <w:r>
        <w:rPr>
          <w:color w:val="231F20"/>
          <w:spacing w:val="-6"/>
        </w:rPr>
        <w:t> </w:t>
      </w:r>
      <w:r>
        <w:rPr>
          <w:color w:val="231F20"/>
        </w:rPr>
        <w:t>uso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mecanismos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apoio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programas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governo.</w:t>
      </w:r>
      <w:r>
        <w:rPr>
          <w:color w:val="231F20"/>
          <w:spacing w:val="-6"/>
        </w:rPr>
        <w:t> </w:t>
      </w:r>
      <w:r>
        <w:rPr>
          <w:color w:val="231F20"/>
        </w:rPr>
        <w:t>Coelho,</w:t>
      </w:r>
      <w:r>
        <w:rPr>
          <w:color w:val="231F20"/>
          <w:spacing w:val="-7"/>
        </w:rPr>
        <w:t> </w:t>
      </w:r>
      <w:r>
        <w:rPr>
          <w:color w:val="231F20"/>
        </w:rPr>
        <w:t>Gosling</w:t>
      </w:r>
      <w:r>
        <w:rPr>
          <w:color w:val="231F20"/>
          <w:spacing w:val="-64"/>
        </w:rPr>
        <w:t> </w:t>
      </w:r>
      <w:r>
        <w:rPr>
          <w:color w:val="231F20"/>
        </w:rPr>
        <w:t>e Berbel (2016) analisaram o município de Ouro Preto-MG. Os autores identificaram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principais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problemas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questões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relacionadas</w:t>
      </w:r>
      <w:r>
        <w:rPr>
          <w:color w:val="231F20"/>
          <w:spacing w:val="-16"/>
        </w:rPr>
        <w:t> </w:t>
      </w:r>
      <w:r>
        <w:rPr>
          <w:color w:val="231F20"/>
        </w:rPr>
        <w:t>à</w:t>
      </w:r>
      <w:r>
        <w:rPr>
          <w:color w:val="231F20"/>
          <w:spacing w:val="-15"/>
        </w:rPr>
        <w:t> </w:t>
      </w:r>
      <w:r>
        <w:rPr>
          <w:color w:val="231F20"/>
        </w:rPr>
        <w:t>gestão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recursos</w:t>
      </w:r>
      <w:r>
        <w:rPr>
          <w:color w:val="231F20"/>
          <w:spacing w:val="-15"/>
        </w:rPr>
        <w:t> </w:t>
      </w:r>
      <w:r>
        <w:rPr>
          <w:color w:val="231F20"/>
        </w:rPr>
        <w:t>dis-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poníveis,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capacitação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profissionais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formatação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produtos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vistas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atrair</w:t>
      </w:r>
      <w:r>
        <w:rPr>
          <w:color w:val="231F20"/>
          <w:spacing w:val="-65"/>
        </w:rPr>
        <w:t> </w:t>
      </w:r>
      <w:r>
        <w:rPr>
          <w:color w:val="231F20"/>
        </w:rPr>
        <w:t>e aumentar o tempo de permanência dos turistas. Coelho, Gosling e Berbel (2016)</w:t>
      </w:r>
      <w:r>
        <w:rPr>
          <w:color w:val="231F20"/>
          <w:spacing w:val="1"/>
        </w:rPr>
        <w:t> </w:t>
      </w:r>
      <w:r>
        <w:rPr>
          <w:color w:val="231F20"/>
        </w:rPr>
        <w:t>ressaltam que um planejamento turístico, envolvendo as diferentes organizações do</w:t>
      </w:r>
      <w:r>
        <w:rPr>
          <w:color w:val="231F20"/>
          <w:spacing w:val="1"/>
        </w:rPr>
        <w:t> </w:t>
      </w:r>
      <w:r>
        <w:rPr>
          <w:color w:val="231F20"/>
        </w:rPr>
        <w:t>destino, poderia ser elaborado com vistas a abordar os problemas e possíveis diretri-</w:t>
      </w:r>
      <w:r>
        <w:rPr>
          <w:color w:val="231F20"/>
          <w:spacing w:val="-64"/>
        </w:rPr>
        <w:t> </w:t>
      </w:r>
      <w:r>
        <w:rPr>
          <w:color w:val="231F20"/>
        </w:rPr>
        <w:t>zes</w:t>
      </w:r>
      <w:r>
        <w:rPr>
          <w:color w:val="231F20"/>
          <w:spacing w:val="-1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vistas a</w:t>
      </w:r>
      <w:r>
        <w:rPr>
          <w:color w:val="231F20"/>
          <w:spacing w:val="-2"/>
        </w:rPr>
        <w:t> </w:t>
      </w:r>
      <w:r>
        <w:rPr>
          <w:color w:val="231F20"/>
        </w:rPr>
        <w:t>solucionar os</w:t>
      </w:r>
      <w:r>
        <w:rPr>
          <w:color w:val="231F20"/>
          <w:spacing w:val="-1"/>
        </w:rPr>
        <w:t> </w:t>
      </w:r>
      <w:r>
        <w:rPr>
          <w:color w:val="231F20"/>
        </w:rPr>
        <w:t>problemas.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Santos</w:t>
      </w:r>
      <w:r>
        <w:rPr>
          <w:color w:val="231F20"/>
          <w:spacing w:val="-8"/>
        </w:rPr>
        <w:t> </w:t>
      </w:r>
      <w:r>
        <w:rPr>
          <w:color w:val="231F20"/>
        </w:rPr>
        <w:t>(2017)</w:t>
      </w:r>
      <w:r>
        <w:rPr>
          <w:color w:val="231F20"/>
          <w:spacing w:val="-8"/>
        </w:rPr>
        <w:t> </w:t>
      </w:r>
      <w:r>
        <w:rPr>
          <w:color w:val="231F20"/>
        </w:rPr>
        <w:t>analisou</w:t>
      </w:r>
      <w:r>
        <w:rPr>
          <w:color w:val="231F20"/>
          <w:spacing w:val="-7"/>
        </w:rPr>
        <w:t> </w:t>
      </w:r>
      <w:r>
        <w:rPr>
          <w:color w:val="231F20"/>
        </w:rPr>
        <w:t>três</w:t>
      </w:r>
      <w:r>
        <w:rPr>
          <w:color w:val="231F20"/>
          <w:spacing w:val="-8"/>
        </w:rPr>
        <w:t> </w:t>
      </w:r>
      <w:r>
        <w:rPr>
          <w:color w:val="231F20"/>
        </w:rPr>
        <w:t>destinos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Mesorregião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Campo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Vertentes,</w:t>
      </w:r>
      <w:r>
        <w:rPr>
          <w:color w:val="231F20"/>
          <w:spacing w:val="-64"/>
        </w:rPr>
        <w:t> </w:t>
      </w:r>
      <w:r>
        <w:rPr>
          <w:color w:val="231F20"/>
        </w:rPr>
        <w:t>Minas</w:t>
      </w:r>
      <w:r>
        <w:rPr>
          <w:color w:val="231F20"/>
          <w:spacing w:val="-9"/>
        </w:rPr>
        <w:t> </w:t>
      </w:r>
      <w:r>
        <w:rPr>
          <w:color w:val="231F20"/>
        </w:rPr>
        <w:t>Gerais,</w:t>
      </w:r>
      <w:r>
        <w:rPr>
          <w:color w:val="231F20"/>
          <w:spacing w:val="-8"/>
        </w:rPr>
        <w:t> </w:t>
      </w:r>
      <w:r>
        <w:rPr>
          <w:color w:val="231F20"/>
        </w:rPr>
        <w:t>sendo</w:t>
      </w:r>
      <w:r>
        <w:rPr>
          <w:color w:val="231F20"/>
          <w:spacing w:val="-8"/>
        </w:rPr>
        <w:t> </w:t>
      </w:r>
      <w:r>
        <w:rPr>
          <w:color w:val="231F20"/>
        </w:rPr>
        <w:t>eles</w:t>
      </w:r>
      <w:r>
        <w:rPr>
          <w:color w:val="231F20"/>
          <w:spacing w:val="-8"/>
        </w:rPr>
        <w:t> </w:t>
      </w:r>
      <w:r>
        <w:rPr>
          <w:color w:val="231F20"/>
        </w:rPr>
        <w:t>Prados,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João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Rei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Tiradentes.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autor</w:t>
      </w:r>
      <w:r>
        <w:rPr>
          <w:color w:val="231F20"/>
          <w:spacing w:val="-8"/>
        </w:rPr>
        <w:t> </w:t>
      </w:r>
      <w:r>
        <w:rPr>
          <w:color w:val="231F20"/>
        </w:rPr>
        <w:t>conclui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disputas</w:t>
      </w:r>
      <w:r>
        <w:rPr>
          <w:color w:val="231F20"/>
          <w:spacing w:val="-8"/>
        </w:rPr>
        <w:t> </w:t>
      </w:r>
      <w:r>
        <w:rPr>
          <w:color w:val="231F20"/>
        </w:rPr>
        <w:t>políticas</w:t>
      </w:r>
      <w:r>
        <w:rPr>
          <w:color w:val="231F20"/>
          <w:spacing w:val="-7"/>
        </w:rPr>
        <w:t> </w:t>
      </w:r>
      <w:r>
        <w:rPr>
          <w:color w:val="231F20"/>
        </w:rPr>
        <w:t>existentes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região</w:t>
      </w:r>
      <w:r>
        <w:rPr>
          <w:color w:val="231F20"/>
          <w:spacing w:val="-8"/>
        </w:rPr>
        <w:t> </w:t>
      </w:r>
      <w:r>
        <w:rPr>
          <w:color w:val="231F20"/>
        </w:rPr>
        <w:t>comprometem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integração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desenvolvimento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municípios</w:t>
      </w:r>
      <w:r>
        <w:rPr>
          <w:color w:val="231F20"/>
          <w:spacing w:val="-14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isso</w:t>
      </w:r>
      <w:r>
        <w:rPr>
          <w:color w:val="231F20"/>
          <w:spacing w:val="-15"/>
        </w:rPr>
        <w:t> </w:t>
      </w:r>
      <w:r>
        <w:rPr>
          <w:color w:val="231F20"/>
        </w:rPr>
        <w:t>quando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municípios</w:t>
      </w:r>
      <w:r>
        <w:rPr>
          <w:color w:val="231F20"/>
          <w:spacing w:val="-15"/>
        </w:rPr>
        <w:t> </w:t>
      </w:r>
      <w:r>
        <w:rPr>
          <w:color w:val="231F20"/>
        </w:rPr>
        <w:t>eram</w:t>
      </w:r>
      <w:r>
        <w:rPr>
          <w:color w:val="231F20"/>
          <w:spacing w:val="-14"/>
        </w:rPr>
        <w:t> </w:t>
      </w:r>
      <w:r>
        <w:rPr>
          <w:color w:val="231F20"/>
        </w:rPr>
        <w:t>governados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partidos</w:t>
      </w:r>
      <w:r>
        <w:rPr>
          <w:color w:val="231F20"/>
          <w:spacing w:val="-14"/>
        </w:rPr>
        <w:t> </w:t>
      </w:r>
      <w:r>
        <w:rPr>
          <w:color w:val="231F20"/>
        </w:rPr>
        <w:t>opositores.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Instituições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atuam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governança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região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atuam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para,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outras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questões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vol-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tadas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turismo,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mediar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conflitos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defender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necessidade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desenvolvimento</w:t>
      </w:r>
      <w:r>
        <w:rPr>
          <w:color w:val="231F20"/>
          <w:spacing w:val="-64"/>
        </w:rPr>
        <w:t> </w:t>
      </w:r>
      <w:r>
        <w:rPr>
          <w:color w:val="231F20"/>
        </w:rPr>
        <w:t>regional</w:t>
      </w:r>
      <w:r>
        <w:rPr>
          <w:color w:val="231F20"/>
          <w:spacing w:val="-7"/>
        </w:rPr>
        <w:t> </w:t>
      </w:r>
      <w:r>
        <w:rPr>
          <w:color w:val="231F20"/>
        </w:rPr>
        <w:t>está</w:t>
      </w:r>
      <w:r>
        <w:rPr>
          <w:color w:val="231F20"/>
          <w:spacing w:val="-7"/>
        </w:rPr>
        <w:t> </w:t>
      </w:r>
      <w:r>
        <w:rPr>
          <w:color w:val="231F20"/>
        </w:rPr>
        <w:t>acima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disputas</w:t>
      </w:r>
      <w:r>
        <w:rPr>
          <w:color w:val="231F20"/>
          <w:spacing w:val="-6"/>
        </w:rPr>
        <w:t> </w:t>
      </w:r>
      <w:r>
        <w:rPr>
          <w:color w:val="231F20"/>
        </w:rPr>
        <w:t>político-partidárias</w:t>
      </w:r>
      <w:r>
        <w:rPr>
          <w:color w:val="231F20"/>
          <w:spacing w:val="-7"/>
        </w:rPr>
        <w:t> </w:t>
      </w:r>
      <w:r>
        <w:rPr>
          <w:color w:val="231F20"/>
        </w:rPr>
        <w:t>(SANTOS,</w:t>
      </w:r>
      <w:r>
        <w:rPr>
          <w:color w:val="231F20"/>
          <w:spacing w:val="-6"/>
        </w:rPr>
        <w:t> </w:t>
      </w:r>
      <w:r>
        <w:rPr>
          <w:color w:val="231F20"/>
        </w:rPr>
        <w:t>2017).</w:t>
      </w:r>
      <w:r>
        <w:rPr>
          <w:color w:val="231F20"/>
          <w:spacing w:val="-7"/>
        </w:rPr>
        <w:t> </w:t>
      </w:r>
      <w:r>
        <w:rPr>
          <w:color w:val="231F20"/>
        </w:rPr>
        <w:t>Além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proble-</w:t>
      </w:r>
      <w:r>
        <w:rPr>
          <w:color w:val="231F20"/>
          <w:spacing w:val="-64"/>
        </w:rPr>
        <w:t> </w:t>
      </w:r>
      <w:r>
        <w:rPr>
          <w:color w:val="231F20"/>
        </w:rPr>
        <w:t>mas políticos, Santos (2017) identificou como problemas para o turismo da região as</w:t>
      </w:r>
      <w:r>
        <w:rPr>
          <w:color w:val="231F20"/>
          <w:spacing w:val="-64"/>
        </w:rPr>
        <w:t> </w:t>
      </w:r>
      <w:r>
        <w:rPr>
          <w:color w:val="231F20"/>
        </w:rPr>
        <w:t>diferenças municipais existentes, o grau de organização de cada município e a forma</w:t>
      </w:r>
      <w:r>
        <w:rPr>
          <w:color w:val="231F20"/>
          <w:spacing w:val="-64"/>
        </w:rPr>
        <w:t> </w:t>
      </w:r>
      <w:r>
        <w:rPr>
          <w:color w:val="231F20"/>
        </w:rPr>
        <w:t>como cada destino estruturou sua atividade turística. Como apontado anteriormente,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implicações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dificuldades</w:t>
      </w:r>
      <w:r>
        <w:rPr>
          <w:color w:val="231F20"/>
          <w:spacing w:val="-13"/>
        </w:rPr>
        <w:t> </w:t>
      </w:r>
      <w:r>
        <w:rPr>
          <w:color w:val="231F20"/>
        </w:rPr>
        <w:t>identificadas</w:t>
      </w:r>
      <w:r>
        <w:rPr>
          <w:color w:val="231F20"/>
          <w:spacing w:val="-14"/>
        </w:rPr>
        <w:t> </w:t>
      </w:r>
      <w:r>
        <w:rPr>
          <w:color w:val="231F20"/>
        </w:rPr>
        <w:t>nos</w:t>
      </w:r>
      <w:r>
        <w:rPr>
          <w:color w:val="231F20"/>
          <w:spacing w:val="-14"/>
        </w:rPr>
        <w:t> </w:t>
      </w:r>
      <w:r>
        <w:rPr>
          <w:color w:val="231F20"/>
        </w:rPr>
        <w:t>destinos</w:t>
      </w:r>
      <w:r>
        <w:rPr>
          <w:color w:val="231F20"/>
          <w:spacing w:val="-14"/>
        </w:rPr>
        <w:t> </w:t>
      </w:r>
      <w:r>
        <w:rPr>
          <w:color w:val="231F20"/>
        </w:rPr>
        <w:t>decorre</w:t>
      </w:r>
      <w:r>
        <w:rPr>
          <w:color w:val="231F20"/>
          <w:spacing w:val="-13"/>
        </w:rPr>
        <w:t> </w:t>
      </w:r>
      <w:r>
        <w:rPr>
          <w:color w:val="231F20"/>
        </w:rPr>
        <w:t>não</w:t>
      </w:r>
      <w:r>
        <w:rPr>
          <w:color w:val="231F20"/>
          <w:spacing w:val="-14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atrações</w:t>
      </w:r>
      <w:r>
        <w:rPr>
          <w:color w:val="231F20"/>
          <w:spacing w:val="-14"/>
        </w:rPr>
        <w:t> </w:t>
      </w:r>
      <w:r>
        <w:rPr>
          <w:color w:val="231F20"/>
        </w:rPr>
        <w:t>ofe-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recidas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turistas,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sim,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decorre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dificuldades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podem</w:t>
      </w:r>
      <w:r>
        <w:rPr>
          <w:color w:val="231F20"/>
          <w:spacing w:val="-16"/>
        </w:rPr>
        <w:t> </w:t>
      </w:r>
      <w:r>
        <w:rPr>
          <w:color w:val="231F20"/>
        </w:rPr>
        <w:t>ser</w:t>
      </w:r>
      <w:r>
        <w:rPr>
          <w:color w:val="231F20"/>
          <w:spacing w:val="-15"/>
        </w:rPr>
        <w:t> </w:t>
      </w:r>
      <w:r>
        <w:rPr>
          <w:color w:val="231F20"/>
        </w:rPr>
        <w:t>amenizadas</w:t>
      </w:r>
      <w:r>
        <w:rPr>
          <w:color w:val="231F20"/>
          <w:spacing w:val="-16"/>
        </w:rPr>
        <w:t> </w:t>
      </w:r>
      <w:r>
        <w:rPr>
          <w:color w:val="231F20"/>
        </w:rPr>
        <w:t>pela</w:t>
      </w:r>
      <w:r>
        <w:rPr>
          <w:color w:val="231F20"/>
          <w:spacing w:val="-64"/>
        </w:rPr>
        <w:t> </w:t>
      </w:r>
      <w:r>
        <w:rPr>
          <w:color w:val="231F20"/>
        </w:rPr>
        <w:t>atuação das instituições de suporte – seja mediante a atividade de gerenciamento,</w:t>
      </w:r>
      <w:r>
        <w:rPr>
          <w:color w:val="231F20"/>
          <w:spacing w:val="1"/>
        </w:rPr>
        <w:t> </w:t>
      </w:r>
      <w:r>
        <w:rPr>
          <w:color w:val="231F20"/>
        </w:rPr>
        <w:t>atividade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promoção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relacionamentos</w:t>
      </w:r>
      <w:r>
        <w:rPr>
          <w:color w:val="231F20"/>
          <w:spacing w:val="-1"/>
        </w:rPr>
        <w:t> </w:t>
      </w:r>
      <w:r>
        <w:rPr>
          <w:color w:val="231F20"/>
        </w:rPr>
        <w:t>ou</w:t>
      </w:r>
      <w:r>
        <w:rPr>
          <w:color w:val="231F20"/>
          <w:spacing w:val="-1"/>
        </w:rPr>
        <w:t> </w:t>
      </w:r>
      <w:r>
        <w:rPr>
          <w:color w:val="231F20"/>
        </w:rPr>
        <w:t>serviços.</w:t>
      </w:r>
    </w:p>
    <w:p>
      <w:pPr>
        <w:pStyle w:val="BodyText"/>
        <w:spacing w:line="312" w:lineRule="auto" w:before="17"/>
        <w:ind w:right="111" w:firstLine="709"/>
        <w:jc w:val="both"/>
      </w:pPr>
      <w:r>
        <w:rPr>
          <w:color w:val="231F20"/>
        </w:rPr>
        <w:t>Ainda acerca das dificuldades enfrentadas nos destinos, cumpre destacar que</w:t>
      </w:r>
      <w:r>
        <w:rPr>
          <w:color w:val="231F20"/>
          <w:spacing w:val="-64"/>
        </w:rPr>
        <w:t> </w:t>
      </w:r>
      <w:r>
        <w:rPr>
          <w:color w:val="231F20"/>
        </w:rPr>
        <w:t>diferentes atores do destino podem ter opiniões divergentes quanto a elas (DUDEN-</w:t>
      </w:r>
      <w:r>
        <w:rPr>
          <w:color w:val="231F20"/>
          <w:spacing w:val="1"/>
        </w:rPr>
        <w:t> </w:t>
      </w:r>
      <w:r>
        <w:rPr>
          <w:color w:val="231F20"/>
        </w:rPr>
        <w:t>SING;</w:t>
      </w:r>
      <w:r>
        <w:rPr>
          <w:color w:val="231F20"/>
          <w:spacing w:val="-6"/>
        </w:rPr>
        <w:t> </w:t>
      </w:r>
      <w:r>
        <w:rPr>
          <w:color w:val="231F20"/>
        </w:rPr>
        <w:t>HUGHES;</w:t>
      </w:r>
      <w:r>
        <w:rPr>
          <w:color w:val="231F20"/>
          <w:spacing w:val="-5"/>
        </w:rPr>
        <w:t> </w:t>
      </w:r>
      <w:r>
        <w:rPr>
          <w:color w:val="231F20"/>
        </w:rPr>
        <w:t>SHIELDS,</w:t>
      </w:r>
      <w:r>
        <w:rPr>
          <w:color w:val="231F20"/>
          <w:spacing w:val="-6"/>
        </w:rPr>
        <w:t> </w:t>
      </w:r>
      <w:r>
        <w:rPr>
          <w:color w:val="231F20"/>
        </w:rPr>
        <w:t>2011;</w:t>
      </w:r>
      <w:r>
        <w:rPr>
          <w:color w:val="231F20"/>
          <w:spacing w:val="-5"/>
        </w:rPr>
        <w:t> </w:t>
      </w:r>
      <w:r>
        <w:rPr>
          <w:color w:val="231F20"/>
        </w:rPr>
        <w:t>STACKE;</w:t>
      </w:r>
      <w:r>
        <w:rPr>
          <w:color w:val="231F20"/>
          <w:spacing w:val="-6"/>
        </w:rPr>
        <w:t> </w:t>
      </w:r>
      <w:r>
        <w:rPr>
          <w:color w:val="231F20"/>
        </w:rPr>
        <w:t>HOFFMANN;</w:t>
      </w:r>
      <w:r>
        <w:rPr>
          <w:color w:val="231F20"/>
          <w:spacing w:val="-5"/>
        </w:rPr>
        <w:t> </w:t>
      </w:r>
      <w:r>
        <w:rPr>
          <w:color w:val="231F20"/>
        </w:rPr>
        <w:t>COSTA,</w:t>
      </w:r>
      <w:r>
        <w:rPr>
          <w:color w:val="231F20"/>
          <w:spacing w:val="-6"/>
        </w:rPr>
        <w:t> </w:t>
      </w:r>
      <w:r>
        <w:rPr>
          <w:color w:val="231F20"/>
        </w:rPr>
        <w:t>2012;</w:t>
      </w:r>
      <w:r>
        <w:rPr>
          <w:color w:val="231F20"/>
          <w:spacing w:val="-5"/>
        </w:rPr>
        <w:t> </w:t>
      </w:r>
      <w:r>
        <w:rPr>
          <w:color w:val="231F20"/>
        </w:rPr>
        <w:t>THOMAZI-</w:t>
      </w:r>
    </w:p>
    <w:p>
      <w:pPr>
        <w:pStyle w:val="BodyText"/>
        <w:spacing w:line="312" w:lineRule="auto" w:before="4"/>
        <w:ind w:right="110"/>
        <w:jc w:val="both"/>
      </w:pPr>
      <w:r>
        <w:rPr>
          <w:color w:val="231F20"/>
        </w:rPr>
        <w:t>NE,</w:t>
      </w:r>
      <w:r>
        <w:rPr>
          <w:color w:val="231F20"/>
          <w:spacing w:val="-8"/>
        </w:rPr>
        <w:t> </w:t>
      </w:r>
      <w:r>
        <w:rPr>
          <w:color w:val="231F20"/>
        </w:rPr>
        <w:t>2012).</w:t>
      </w:r>
      <w:r>
        <w:rPr>
          <w:color w:val="231F20"/>
          <w:spacing w:val="-8"/>
        </w:rPr>
        <w:t> </w:t>
      </w:r>
      <w:r>
        <w:rPr>
          <w:color w:val="231F20"/>
        </w:rPr>
        <w:t>Essa</w:t>
      </w:r>
      <w:r>
        <w:rPr>
          <w:color w:val="231F20"/>
          <w:spacing w:val="-8"/>
        </w:rPr>
        <w:t> </w:t>
      </w:r>
      <w:r>
        <w:rPr>
          <w:color w:val="231F20"/>
        </w:rPr>
        <w:t>situação</w:t>
      </w:r>
      <w:r>
        <w:rPr>
          <w:color w:val="231F20"/>
          <w:spacing w:val="-8"/>
        </w:rPr>
        <w:t> </w:t>
      </w:r>
      <w:r>
        <w:rPr>
          <w:color w:val="231F20"/>
        </w:rPr>
        <w:t>foi</w:t>
      </w:r>
      <w:r>
        <w:rPr>
          <w:color w:val="231F20"/>
          <w:spacing w:val="-8"/>
        </w:rPr>
        <w:t> </w:t>
      </w:r>
      <w:r>
        <w:rPr>
          <w:color w:val="231F20"/>
        </w:rPr>
        <w:t>identificada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trabalho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Dudensing,</w:t>
      </w:r>
      <w:r>
        <w:rPr>
          <w:color w:val="231F20"/>
          <w:spacing w:val="-8"/>
        </w:rPr>
        <w:t> </w:t>
      </w:r>
      <w:r>
        <w:rPr>
          <w:color w:val="231F20"/>
        </w:rPr>
        <w:t>Hughes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Shields</w:t>
      </w:r>
      <w:r>
        <w:rPr>
          <w:color w:val="231F20"/>
          <w:spacing w:val="-65"/>
        </w:rPr>
        <w:t> </w:t>
      </w:r>
      <w:r>
        <w:rPr>
          <w:color w:val="231F20"/>
        </w:rPr>
        <w:t>(2011), no qual os pesquisadores buscaram analisar a percepção de diferentes ato-</w:t>
      </w:r>
      <w:r>
        <w:rPr>
          <w:color w:val="231F20"/>
          <w:spacing w:val="1"/>
        </w:rPr>
        <w:t> </w:t>
      </w:r>
      <w:r>
        <w:rPr>
          <w:color w:val="231F20"/>
        </w:rPr>
        <w:t>res acerca das principais dificuldades/desafios enfrentados pela aglomeração. Nesse</w:t>
      </w:r>
      <w:r>
        <w:rPr>
          <w:color w:val="231F20"/>
          <w:spacing w:val="-64"/>
        </w:rPr>
        <w:t> </w:t>
      </w:r>
      <w:r>
        <w:rPr>
          <w:color w:val="231F20"/>
        </w:rPr>
        <w:t>estudo, empresas e organizações deveriam indicar os vários desafios do destino e,</w:t>
      </w:r>
      <w:r>
        <w:rPr>
          <w:color w:val="231F20"/>
          <w:spacing w:val="1"/>
        </w:rPr>
        <w:t> </w:t>
      </w:r>
      <w:r>
        <w:rPr>
          <w:color w:val="231F20"/>
        </w:rPr>
        <w:t>apesar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diferentes</w:t>
      </w:r>
      <w:r>
        <w:rPr>
          <w:color w:val="231F20"/>
          <w:spacing w:val="-16"/>
        </w:rPr>
        <w:t> </w:t>
      </w:r>
      <w:r>
        <w:rPr>
          <w:color w:val="231F20"/>
        </w:rPr>
        <w:t>atores</w:t>
      </w:r>
      <w:r>
        <w:rPr>
          <w:color w:val="231F20"/>
          <w:spacing w:val="-16"/>
        </w:rPr>
        <w:t> </w:t>
      </w:r>
      <w:r>
        <w:rPr>
          <w:color w:val="231F20"/>
        </w:rPr>
        <w:t>concordarem</w:t>
      </w:r>
      <w:r>
        <w:rPr>
          <w:color w:val="231F20"/>
          <w:spacing w:val="-16"/>
        </w:rPr>
        <w:t> </w:t>
      </w:r>
      <w:r>
        <w:rPr>
          <w:color w:val="231F20"/>
        </w:rPr>
        <w:t>alguns</w:t>
      </w:r>
      <w:r>
        <w:rPr>
          <w:color w:val="231F20"/>
          <w:spacing w:val="-17"/>
        </w:rPr>
        <w:t> </w:t>
      </w:r>
      <w:r>
        <w:rPr>
          <w:color w:val="231F20"/>
        </w:rPr>
        <w:t>pontos,</w:t>
      </w:r>
      <w:r>
        <w:rPr>
          <w:color w:val="231F20"/>
          <w:spacing w:val="-16"/>
        </w:rPr>
        <w:t> </w:t>
      </w:r>
      <w:r>
        <w:rPr>
          <w:color w:val="231F20"/>
        </w:rPr>
        <w:t>identificou-se,</w:t>
      </w:r>
      <w:r>
        <w:rPr>
          <w:color w:val="231F20"/>
          <w:spacing w:val="-16"/>
        </w:rPr>
        <w:t> </w:t>
      </w:r>
      <w:r>
        <w:rPr>
          <w:color w:val="231F20"/>
        </w:rPr>
        <w:t>predominante-</w:t>
      </w:r>
      <w:r>
        <w:rPr>
          <w:color w:val="231F20"/>
          <w:spacing w:val="-64"/>
        </w:rPr>
        <w:t> </w:t>
      </w:r>
      <w:r>
        <w:rPr>
          <w:color w:val="231F20"/>
        </w:rPr>
        <w:t>mente,</w:t>
      </w:r>
      <w:r>
        <w:rPr>
          <w:color w:val="231F20"/>
          <w:spacing w:val="-6"/>
        </w:rPr>
        <w:t> </w:t>
      </w:r>
      <w:r>
        <w:rPr>
          <w:color w:val="231F20"/>
        </w:rPr>
        <w:t>divergências</w:t>
      </w:r>
      <w:r>
        <w:rPr>
          <w:color w:val="231F20"/>
          <w:spacing w:val="-6"/>
        </w:rPr>
        <w:t> </w:t>
      </w:r>
      <w:r>
        <w:rPr>
          <w:color w:val="231F20"/>
        </w:rPr>
        <w:t>entre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opiniões</w:t>
      </w:r>
      <w:r>
        <w:rPr>
          <w:color w:val="231F20"/>
          <w:spacing w:val="-6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respondentes.</w:t>
      </w:r>
      <w:r>
        <w:rPr>
          <w:color w:val="231F20"/>
          <w:spacing w:val="-6"/>
        </w:rPr>
        <w:t> </w:t>
      </w:r>
      <w:r>
        <w:rPr>
          <w:color w:val="231F20"/>
        </w:rPr>
        <w:t>Consequentemente,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5"/>
        </w:rPr>
        <w:t> </w:t>
      </w:r>
      <w:r>
        <w:rPr>
          <w:color w:val="231F20"/>
        </w:rPr>
        <w:t>identificou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“alinhamento”</w:t>
      </w:r>
      <w:r>
        <w:rPr>
          <w:color w:val="231F20"/>
          <w:spacing w:val="-4"/>
        </w:rPr>
        <w:t> </w:t>
      </w:r>
      <w:r>
        <w:rPr>
          <w:color w:val="231F20"/>
        </w:rPr>
        <w:t>acerca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ações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deveriam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tomadas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64"/>
        </w:rPr>
        <w:t> </w:t>
      </w:r>
      <w:r>
        <w:rPr>
          <w:color w:val="231F20"/>
        </w:rPr>
        <w:t>destino pudesse se desenvolver como um todo (DUDENSING; HUGHES; SHIELDS,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2011).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Apesar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estudo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conclusivo</w:t>
      </w:r>
      <w:r>
        <w:rPr>
          <w:color w:val="231F20"/>
          <w:spacing w:val="-16"/>
        </w:rPr>
        <w:t> </w:t>
      </w:r>
      <w:r>
        <w:rPr>
          <w:color w:val="231F20"/>
        </w:rPr>
        <w:t>acerca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justificativas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diferença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visão</w:t>
      </w:r>
      <w:r>
        <w:rPr>
          <w:color w:val="231F20"/>
          <w:spacing w:val="-16"/>
        </w:rPr>
        <w:t> </w:t>
      </w:r>
      <w:r>
        <w:rPr>
          <w:color w:val="231F20"/>
        </w:rPr>
        <w:t>dos</w:t>
      </w:r>
      <w:r>
        <w:rPr>
          <w:color w:val="231F20"/>
          <w:spacing w:val="-16"/>
        </w:rPr>
        <w:t> </w:t>
      </w:r>
      <w:r>
        <w:rPr>
          <w:color w:val="231F20"/>
        </w:rPr>
        <w:t>atores,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resultados</w:t>
      </w:r>
      <w:r>
        <w:rPr>
          <w:color w:val="231F20"/>
          <w:spacing w:val="-16"/>
        </w:rPr>
        <w:t> </w:t>
      </w:r>
      <w:r>
        <w:rPr>
          <w:color w:val="231F20"/>
        </w:rPr>
        <w:t>podem</w:t>
      </w:r>
      <w:r>
        <w:rPr>
          <w:color w:val="231F20"/>
          <w:spacing w:val="-16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explicados</w:t>
      </w:r>
      <w:r>
        <w:rPr>
          <w:color w:val="231F20"/>
          <w:spacing w:val="-16"/>
        </w:rPr>
        <w:t> </w:t>
      </w:r>
      <w:r>
        <w:rPr>
          <w:color w:val="231F20"/>
        </w:rPr>
        <w:t>pelas</w:t>
      </w:r>
      <w:r>
        <w:rPr>
          <w:color w:val="231F20"/>
          <w:spacing w:val="-16"/>
        </w:rPr>
        <w:t> </w:t>
      </w:r>
      <w:r>
        <w:rPr>
          <w:color w:val="231F20"/>
        </w:rPr>
        <w:t>características</w:t>
      </w:r>
      <w:r>
        <w:rPr>
          <w:color w:val="231F20"/>
          <w:spacing w:val="-16"/>
        </w:rPr>
        <w:t> </w:t>
      </w:r>
      <w:r>
        <w:rPr>
          <w:color w:val="231F20"/>
        </w:rPr>
        <w:t>dos</w:t>
      </w:r>
      <w:r>
        <w:rPr>
          <w:color w:val="231F20"/>
          <w:spacing w:val="-16"/>
        </w:rPr>
        <w:t> </w:t>
      </w:r>
      <w:r>
        <w:rPr>
          <w:color w:val="231F20"/>
        </w:rPr>
        <w:t>em-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presários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gerentes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empresas,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pelas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características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gestores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instituições,</w:t>
      </w:r>
      <w:r>
        <w:rPr>
          <w:color w:val="231F20"/>
          <w:spacing w:val="-64"/>
        </w:rPr>
        <w:t> </w:t>
      </w:r>
      <w:r>
        <w:rPr>
          <w:color w:val="231F20"/>
        </w:rPr>
        <w:t>pelo tipo de negócio que cada ator se dedica e seus interesses individuais ou, ainda,</w:t>
      </w:r>
      <w:r>
        <w:rPr>
          <w:color w:val="231F20"/>
          <w:spacing w:val="-64"/>
        </w:rPr>
        <w:t> </w:t>
      </w:r>
      <w:r>
        <w:rPr>
          <w:color w:val="231F20"/>
        </w:rPr>
        <w:t>simplesmente</w:t>
      </w:r>
      <w:r>
        <w:rPr>
          <w:color w:val="231F20"/>
          <w:spacing w:val="2"/>
        </w:rPr>
        <w:t> </w:t>
      </w:r>
      <w:r>
        <w:rPr>
          <w:color w:val="231F20"/>
        </w:rPr>
        <w:t>pelo</w:t>
      </w:r>
      <w:r>
        <w:rPr>
          <w:color w:val="231F20"/>
          <w:spacing w:val="3"/>
        </w:rPr>
        <w:t> </w:t>
      </w:r>
      <w:r>
        <w:rPr>
          <w:color w:val="231F20"/>
        </w:rPr>
        <w:t>fato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alguns</w:t>
      </w:r>
      <w:r>
        <w:rPr>
          <w:color w:val="231F20"/>
          <w:spacing w:val="3"/>
        </w:rPr>
        <w:t> </w:t>
      </w:r>
      <w:r>
        <w:rPr>
          <w:color w:val="231F20"/>
        </w:rPr>
        <w:t>atores</w:t>
      </w:r>
      <w:r>
        <w:rPr>
          <w:color w:val="231F20"/>
          <w:spacing w:val="3"/>
        </w:rPr>
        <w:t> </w:t>
      </w:r>
      <w:r>
        <w:rPr>
          <w:color w:val="231F20"/>
        </w:rPr>
        <w:t>estarem</w:t>
      </w:r>
      <w:r>
        <w:rPr>
          <w:color w:val="231F20"/>
          <w:spacing w:val="2"/>
        </w:rPr>
        <w:t> </w:t>
      </w:r>
      <w:r>
        <w:rPr>
          <w:color w:val="231F20"/>
        </w:rPr>
        <w:t>mais</w:t>
      </w:r>
      <w:r>
        <w:rPr>
          <w:color w:val="231F20"/>
          <w:spacing w:val="3"/>
        </w:rPr>
        <w:t> </w:t>
      </w:r>
      <w:r>
        <w:rPr>
          <w:color w:val="231F20"/>
        </w:rPr>
        <w:t>bem</w:t>
      </w:r>
      <w:r>
        <w:rPr>
          <w:color w:val="231F20"/>
          <w:spacing w:val="3"/>
        </w:rPr>
        <w:t> </w:t>
      </w:r>
      <w:r>
        <w:rPr>
          <w:color w:val="231F20"/>
        </w:rPr>
        <w:t>informadas</w:t>
      </w:r>
      <w:r>
        <w:rPr>
          <w:color w:val="231F20"/>
          <w:spacing w:val="3"/>
        </w:rPr>
        <w:t> </w:t>
      </w:r>
      <w:r>
        <w:rPr>
          <w:color w:val="231F20"/>
        </w:rPr>
        <w:t>sobre</w:t>
      </w:r>
      <w:r>
        <w:rPr>
          <w:color w:val="231F20"/>
          <w:spacing w:val="3"/>
        </w:rPr>
        <w:t> </w:t>
      </w:r>
      <w:r>
        <w:rPr>
          <w:color w:val="231F20"/>
        </w:rPr>
        <w:t>as</w:t>
      </w:r>
      <w:r>
        <w:rPr>
          <w:color w:val="231F20"/>
          <w:spacing w:val="3"/>
        </w:rPr>
        <w:t> </w:t>
      </w:r>
      <w:r>
        <w:rPr>
          <w:color w:val="231F20"/>
        </w:rPr>
        <w:t>ne-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  <w:spacing w:val="-1"/>
        </w:rPr>
        <w:t>cessidades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destinos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outros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(DUDENSING;</w:t>
      </w:r>
      <w:r>
        <w:rPr>
          <w:color w:val="231F20"/>
          <w:spacing w:val="-16"/>
        </w:rPr>
        <w:t> </w:t>
      </w:r>
      <w:r>
        <w:rPr>
          <w:color w:val="231F20"/>
        </w:rPr>
        <w:t>HUGHES;</w:t>
      </w:r>
      <w:r>
        <w:rPr>
          <w:color w:val="231F20"/>
          <w:spacing w:val="-16"/>
        </w:rPr>
        <w:t> </w:t>
      </w:r>
      <w:r>
        <w:rPr>
          <w:color w:val="231F20"/>
        </w:rPr>
        <w:t>SHIELDS,</w:t>
      </w:r>
      <w:r>
        <w:rPr>
          <w:color w:val="231F20"/>
          <w:spacing w:val="-15"/>
        </w:rPr>
        <w:t> </w:t>
      </w:r>
      <w:r>
        <w:rPr>
          <w:color w:val="231F20"/>
        </w:rPr>
        <w:t>2011).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maneira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geral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empresas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mostraram</w:t>
      </w:r>
      <w:r>
        <w:rPr>
          <w:color w:val="231F20"/>
          <w:spacing w:val="-15"/>
        </w:rPr>
        <w:t> </w:t>
      </w:r>
      <w:r>
        <w:rPr>
          <w:color w:val="231F20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</w:rPr>
        <w:t>pessimistas</w:t>
      </w:r>
      <w:r>
        <w:rPr>
          <w:color w:val="231F20"/>
          <w:spacing w:val="-16"/>
        </w:rPr>
        <w:t> </w:t>
      </w:r>
      <w:r>
        <w:rPr>
          <w:color w:val="231F20"/>
        </w:rPr>
        <w:t>quanto</w:t>
      </w:r>
      <w:r>
        <w:rPr>
          <w:color w:val="231F20"/>
          <w:spacing w:val="-15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desenvolvimen-</w:t>
      </w:r>
      <w:r>
        <w:rPr>
          <w:color w:val="231F20"/>
          <w:spacing w:val="-6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turismo</w:t>
      </w:r>
      <w:r>
        <w:rPr>
          <w:color w:val="231F20"/>
          <w:spacing w:val="-4"/>
        </w:rPr>
        <w:t> </w:t>
      </w:r>
      <w:r>
        <w:rPr>
          <w:color w:val="231F20"/>
        </w:rPr>
        <w:t>(no</w:t>
      </w:r>
      <w:r>
        <w:rPr>
          <w:color w:val="231F20"/>
          <w:spacing w:val="-4"/>
        </w:rPr>
        <w:t> </w:t>
      </w:r>
      <w:r>
        <w:rPr>
          <w:color w:val="231F20"/>
        </w:rPr>
        <w:t>sentido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apontarem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dificuldades)</w:t>
      </w:r>
      <w:r>
        <w:rPr>
          <w:color w:val="231F20"/>
          <w:spacing w:val="-4"/>
        </w:rPr>
        <w:t> </w:t>
      </w:r>
      <w:r>
        <w:rPr>
          <w:color w:val="231F20"/>
        </w:rPr>
        <w:t>e,</w:t>
      </w:r>
      <w:r>
        <w:rPr>
          <w:color w:val="231F20"/>
          <w:spacing w:val="-4"/>
        </w:rPr>
        <w:t> </w:t>
      </w:r>
      <w:r>
        <w:rPr>
          <w:color w:val="231F20"/>
        </w:rPr>
        <w:t>ainda,</w:t>
      </w:r>
      <w:r>
        <w:rPr>
          <w:color w:val="231F20"/>
          <w:spacing w:val="-4"/>
        </w:rPr>
        <w:t> </w:t>
      </w:r>
      <w:r>
        <w:rPr>
          <w:color w:val="231F20"/>
        </w:rPr>
        <w:t>significativa</w:t>
      </w:r>
      <w:r>
        <w:rPr>
          <w:color w:val="231F20"/>
          <w:spacing w:val="-4"/>
        </w:rPr>
        <w:t> </w:t>
      </w:r>
      <w:r>
        <w:rPr>
          <w:color w:val="231F20"/>
        </w:rPr>
        <w:t>parte</w:t>
      </w:r>
      <w:r>
        <w:rPr>
          <w:color w:val="231F20"/>
          <w:spacing w:val="-64"/>
        </w:rPr>
        <w:t> </w:t>
      </w:r>
      <w:r>
        <w:rPr>
          <w:color w:val="231F20"/>
        </w:rPr>
        <w:t>das empresas apontaram que as instituições voltadas ao desenvolvimento regional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têm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uma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compreensão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adequada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indústria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turismo.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Independentemente</w:t>
      </w:r>
      <w:r>
        <w:rPr>
          <w:color w:val="231F20"/>
          <w:spacing w:val="-64"/>
        </w:rPr>
        <w:t> </w:t>
      </w:r>
      <w:r>
        <w:rPr>
          <w:color w:val="231F20"/>
        </w:rPr>
        <w:t>da justificativa, o que se percebe nesse trabalho é a falta de alinhamento da visão da</w:t>
      </w:r>
      <w:r>
        <w:rPr>
          <w:color w:val="231F20"/>
          <w:spacing w:val="-64"/>
        </w:rPr>
        <w:t> </w:t>
      </w:r>
      <w:r>
        <w:rPr>
          <w:color w:val="231F20"/>
        </w:rPr>
        <w:t>necessidade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deve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realizado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desenvolver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destino,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pode</w:t>
      </w:r>
      <w:r>
        <w:rPr>
          <w:color w:val="231F20"/>
          <w:spacing w:val="-5"/>
        </w:rPr>
        <w:t> </w:t>
      </w:r>
      <w:r>
        <w:rPr>
          <w:color w:val="231F20"/>
        </w:rPr>
        <w:t>impli-</w:t>
      </w:r>
      <w:r>
        <w:rPr>
          <w:color w:val="231F20"/>
          <w:spacing w:val="-64"/>
        </w:rPr>
        <w:t> </w:t>
      </w:r>
      <w:r>
        <w:rPr>
          <w:color w:val="231F20"/>
        </w:rPr>
        <w:t>car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dificuldades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alinhar</w:t>
      </w:r>
      <w:r>
        <w:rPr>
          <w:color w:val="231F20"/>
          <w:spacing w:val="-3"/>
        </w:rPr>
        <w:t> </w:t>
      </w:r>
      <w:r>
        <w:rPr>
          <w:color w:val="231F20"/>
        </w:rPr>
        <w:t>esforços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promover</w:t>
      </w:r>
      <w:r>
        <w:rPr>
          <w:color w:val="231F20"/>
          <w:spacing w:val="-2"/>
        </w:rPr>
        <w:t> </w:t>
      </w:r>
      <w:r>
        <w:rPr>
          <w:color w:val="231F20"/>
        </w:rPr>
        <w:t>ações</w:t>
      </w:r>
      <w:r>
        <w:rPr>
          <w:color w:val="231F20"/>
          <w:spacing w:val="-3"/>
        </w:rPr>
        <w:t> </w:t>
      </w:r>
      <w:r>
        <w:rPr>
          <w:color w:val="231F20"/>
        </w:rPr>
        <w:t>coordenadas.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</w:rPr>
        <w:t>Poucos estudos têm analisado as divergências de opiniões entre os diferentes</w:t>
      </w:r>
      <w:r>
        <w:rPr>
          <w:color w:val="231F20"/>
          <w:spacing w:val="-64"/>
        </w:rPr>
        <w:t> </w:t>
      </w:r>
      <w:r>
        <w:rPr>
          <w:color w:val="231F20"/>
        </w:rPr>
        <w:t>membros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destino</w:t>
      </w:r>
      <w:r>
        <w:rPr>
          <w:color w:val="231F20"/>
          <w:spacing w:val="-3"/>
        </w:rPr>
        <w:t> </w:t>
      </w:r>
      <w:r>
        <w:rPr>
          <w:color w:val="231F20"/>
        </w:rPr>
        <w:t>(DUDENSING;</w:t>
      </w:r>
      <w:r>
        <w:rPr>
          <w:color w:val="231F20"/>
          <w:spacing w:val="-4"/>
        </w:rPr>
        <w:t> </w:t>
      </w:r>
      <w:r>
        <w:rPr>
          <w:color w:val="231F20"/>
        </w:rPr>
        <w:t>HUGHES;</w:t>
      </w:r>
      <w:r>
        <w:rPr>
          <w:color w:val="231F20"/>
          <w:spacing w:val="-3"/>
        </w:rPr>
        <w:t> </w:t>
      </w:r>
      <w:r>
        <w:rPr>
          <w:color w:val="231F20"/>
        </w:rPr>
        <w:t>SHIELDS,</w:t>
      </w:r>
      <w:r>
        <w:rPr>
          <w:color w:val="231F20"/>
          <w:spacing w:val="-4"/>
        </w:rPr>
        <w:t> </w:t>
      </w:r>
      <w:r>
        <w:rPr>
          <w:color w:val="231F20"/>
        </w:rPr>
        <w:t>2011).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visão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Duden-</w:t>
      </w:r>
      <w:r>
        <w:rPr>
          <w:color w:val="231F20"/>
          <w:spacing w:val="-64"/>
        </w:rPr>
        <w:t> </w:t>
      </w:r>
      <w:r>
        <w:rPr>
          <w:color w:val="231F20"/>
        </w:rPr>
        <w:t>sing, Hughes e Shields (2011) esse tipo de estudo é útil pois as empresas e institui-</w:t>
      </w:r>
      <w:r>
        <w:rPr>
          <w:color w:val="231F20"/>
          <w:spacing w:val="1"/>
        </w:rPr>
        <w:t> </w:t>
      </w:r>
      <w:r>
        <w:rPr>
          <w:color w:val="231F20"/>
        </w:rPr>
        <w:t>ções</w:t>
      </w:r>
      <w:r>
        <w:rPr>
          <w:color w:val="231F20"/>
          <w:spacing w:val="-10"/>
        </w:rPr>
        <w:t> </w:t>
      </w:r>
      <w:r>
        <w:rPr>
          <w:color w:val="231F20"/>
        </w:rPr>
        <w:t>estão</w:t>
      </w:r>
      <w:r>
        <w:rPr>
          <w:color w:val="231F20"/>
          <w:spacing w:val="-10"/>
        </w:rPr>
        <w:t> </w:t>
      </w:r>
      <w:r>
        <w:rPr>
          <w:color w:val="231F20"/>
        </w:rPr>
        <w:t>relacionadas</w:t>
      </w:r>
      <w:r>
        <w:rPr>
          <w:color w:val="231F20"/>
          <w:spacing w:val="-10"/>
        </w:rPr>
        <w:t> </w:t>
      </w:r>
      <w:r>
        <w:rPr>
          <w:color w:val="231F20"/>
        </w:rPr>
        <w:t>e,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grande</w:t>
      </w:r>
      <w:r>
        <w:rPr>
          <w:color w:val="231F20"/>
          <w:spacing w:val="-10"/>
        </w:rPr>
        <w:t> </w:t>
      </w:r>
      <w:r>
        <w:rPr>
          <w:color w:val="231F20"/>
        </w:rPr>
        <w:t>parte,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ações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influencia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outra.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65"/>
        </w:rPr>
        <w:t> </w:t>
      </w:r>
      <w:r>
        <w:rPr>
          <w:color w:val="231F20"/>
        </w:rPr>
        <w:t>exemplo, caso uma instituição ofereça um curso de treinamento para a mão-de-obra,</w:t>
      </w:r>
      <w:r>
        <w:rPr>
          <w:color w:val="231F20"/>
          <w:spacing w:val="-64"/>
        </w:rPr>
        <w:t> </w:t>
      </w:r>
      <w:r>
        <w:rPr>
          <w:color w:val="231F20"/>
        </w:rPr>
        <w:t>ela colocará matérias que elas julgam importantes, contudo, essas matérias podem</w:t>
      </w:r>
      <w:r>
        <w:rPr>
          <w:color w:val="231F20"/>
          <w:spacing w:val="1"/>
        </w:rPr>
        <w:t> </w:t>
      </w:r>
      <w:r>
        <w:rPr>
          <w:color w:val="231F20"/>
        </w:rPr>
        <w:t>divergir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opinião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(DUDENSING;</w:t>
      </w:r>
      <w:r>
        <w:rPr>
          <w:color w:val="231F20"/>
          <w:spacing w:val="-13"/>
        </w:rPr>
        <w:t> </w:t>
      </w:r>
      <w:r>
        <w:rPr>
          <w:color w:val="231F20"/>
        </w:rPr>
        <w:t>HUGHES;</w:t>
      </w:r>
      <w:r>
        <w:rPr>
          <w:color w:val="231F20"/>
          <w:spacing w:val="-12"/>
        </w:rPr>
        <w:t> </w:t>
      </w:r>
      <w:r>
        <w:rPr>
          <w:color w:val="231F20"/>
        </w:rPr>
        <w:t>SHIELDS,</w:t>
      </w:r>
      <w:r>
        <w:rPr>
          <w:color w:val="231F20"/>
          <w:spacing w:val="-13"/>
        </w:rPr>
        <w:t> </w:t>
      </w:r>
      <w:r>
        <w:rPr>
          <w:color w:val="231F20"/>
        </w:rPr>
        <w:t>2011).</w:t>
      </w:r>
      <w:r>
        <w:rPr>
          <w:color w:val="231F20"/>
          <w:spacing w:val="-12"/>
        </w:rPr>
        <w:t> </w:t>
      </w:r>
      <w:r>
        <w:rPr>
          <w:color w:val="231F20"/>
        </w:rPr>
        <w:t>Isso</w:t>
      </w:r>
      <w:r>
        <w:rPr>
          <w:color w:val="231F20"/>
          <w:spacing w:val="-13"/>
        </w:rPr>
        <w:t> </w:t>
      </w:r>
      <w:r>
        <w:rPr>
          <w:color w:val="231F20"/>
        </w:rPr>
        <w:t>de-</w:t>
      </w:r>
      <w:r>
        <w:rPr>
          <w:color w:val="231F20"/>
          <w:spacing w:val="-64"/>
        </w:rPr>
        <w:t> </w:t>
      </w:r>
      <w:r>
        <w:rPr>
          <w:color w:val="231F20"/>
        </w:rPr>
        <w:t>monstra,</w:t>
      </w:r>
      <w:r>
        <w:rPr>
          <w:color w:val="231F20"/>
          <w:spacing w:val="-7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vez,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importância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empresas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instituições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comunicarem</w:t>
      </w:r>
      <w:r>
        <w:rPr>
          <w:color w:val="231F20"/>
          <w:spacing w:val="-64"/>
        </w:rPr>
        <w:t> </w:t>
      </w:r>
      <w:r>
        <w:rPr>
          <w:color w:val="231F20"/>
        </w:rPr>
        <w:t>entre</w:t>
      </w:r>
      <w:r>
        <w:rPr>
          <w:color w:val="231F20"/>
          <w:spacing w:val="-1"/>
        </w:rPr>
        <w:t> </w:t>
      </w:r>
      <w:r>
        <w:rPr>
          <w:color w:val="231F20"/>
        </w:rPr>
        <w:t>si.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mesmo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sentido,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Stacke,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Hoffmann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Costa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(2012)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identificaram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divergências</w:t>
      </w:r>
      <w:r>
        <w:rPr>
          <w:color w:val="231F20"/>
          <w:spacing w:val="-64"/>
        </w:rPr>
        <w:t> </w:t>
      </w:r>
      <w:r>
        <w:rPr>
          <w:color w:val="231F20"/>
        </w:rPr>
        <w:t>entre os atores de um mesmo destino sobre as características do aglomerado. Essa</w:t>
      </w:r>
      <w:r>
        <w:rPr>
          <w:color w:val="231F20"/>
          <w:spacing w:val="1"/>
        </w:rPr>
        <w:t> </w:t>
      </w:r>
      <w:r>
        <w:rPr>
          <w:color w:val="231F20"/>
        </w:rPr>
        <w:t>pesquisa identificou que, quando perguntado sobre o turismo, o governo tem uma</w:t>
      </w:r>
      <w:r>
        <w:rPr>
          <w:color w:val="231F20"/>
          <w:spacing w:val="1"/>
        </w:rPr>
        <w:t> </w:t>
      </w:r>
      <w:r>
        <w:rPr>
          <w:color w:val="231F20"/>
        </w:rPr>
        <w:t>perspectiva</w:t>
      </w:r>
      <w:r>
        <w:rPr>
          <w:color w:val="231F20"/>
          <w:spacing w:val="-8"/>
        </w:rPr>
        <w:t> </w:t>
      </w:r>
      <w:r>
        <w:rPr>
          <w:color w:val="231F20"/>
        </w:rPr>
        <w:t>mais</w:t>
      </w:r>
      <w:r>
        <w:rPr>
          <w:color w:val="231F20"/>
          <w:spacing w:val="-7"/>
        </w:rPr>
        <w:t> </w:t>
      </w:r>
      <w:r>
        <w:rPr>
          <w:color w:val="231F20"/>
        </w:rPr>
        <w:t>positiva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quando</w:t>
      </w:r>
      <w:r>
        <w:rPr>
          <w:color w:val="231F20"/>
          <w:spacing w:val="-7"/>
        </w:rPr>
        <w:t> </w:t>
      </w:r>
      <w:r>
        <w:rPr>
          <w:color w:val="231F20"/>
        </w:rPr>
        <w:t>comparado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organizações</w:t>
      </w:r>
      <w:r>
        <w:rPr>
          <w:color w:val="231F20"/>
          <w:spacing w:val="-8"/>
        </w:rPr>
        <w:t> </w:t>
      </w:r>
      <w:r>
        <w:rPr>
          <w:color w:val="231F20"/>
        </w:rPr>
        <w:t>não</w:t>
      </w:r>
      <w:r>
        <w:rPr>
          <w:color w:val="231F20"/>
          <w:spacing w:val="-7"/>
        </w:rPr>
        <w:t> </w:t>
      </w:r>
      <w:r>
        <w:rPr>
          <w:color w:val="231F20"/>
        </w:rPr>
        <w:t>públicas.</w:t>
      </w:r>
      <w:r>
        <w:rPr>
          <w:color w:val="231F20"/>
          <w:spacing w:val="-64"/>
        </w:rPr>
        <w:t> </w:t>
      </w:r>
      <w:r>
        <w:rPr>
          <w:color w:val="231F20"/>
        </w:rPr>
        <w:t>Stacke, Hoffmann e Costa (2012) questionam se isso acontece devido ao fato de o</w:t>
      </w:r>
      <w:r>
        <w:rPr>
          <w:color w:val="231F20"/>
          <w:spacing w:val="1"/>
        </w:rPr>
        <w:t> </w:t>
      </w:r>
      <w:r>
        <w:rPr>
          <w:color w:val="231F20"/>
        </w:rPr>
        <w:t>poder público ter a tendência de avaliar melhor as tarefas que são de sua atribuição.</w:t>
      </w:r>
      <w:r>
        <w:rPr>
          <w:color w:val="231F20"/>
          <w:spacing w:val="1"/>
        </w:rPr>
        <w:t> </w:t>
      </w:r>
      <w:r>
        <w:rPr>
          <w:color w:val="231F20"/>
        </w:rPr>
        <w:t>Ainda,</w:t>
      </w:r>
      <w:r>
        <w:rPr>
          <w:color w:val="231F20"/>
          <w:spacing w:val="-5"/>
        </w:rPr>
        <w:t> </w:t>
      </w:r>
      <w:r>
        <w:rPr>
          <w:color w:val="231F20"/>
        </w:rPr>
        <w:t>sobre</w:t>
      </w:r>
      <w:r>
        <w:rPr>
          <w:color w:val="231F20"/>
          <w:spacing w:val="-4"/>
        </w:rPr>
        <w:t> </w:t>
      </w:r>
      <w:r>
        <w:rPr>
          <w:color w:val="231F20"/>
        </w:rPr>
        <w:t>esse</w:t>
      </w:r>
      <w:r>
        <w:rPr>
          <w:color w:val="231F20"/>
          <w:spacing w:val="-5"/>
        </w:rPr>
        <w:t> </w:t>
      </w:r>
      <w:r>
        <w:rPr>
          <w:color w:val="231F20"/>
        </w:rPr>
        <w:t>tema,</w:t>
      </w:r>
      <w:r>
        <w:rPr>
          <w:color w:val="231F20"/>
          <w:spacing w:val="-4"/>
        </w:rPr>
        <w:t> </w:t>
      </w:r>
      <w:r>
        <w:rPr>
          <w:color w:val="231F20"/>
        </w:rPr>
        <w:t>Thomazine</w:t>
      </w:r>
      <w:r>
        <w:rPr>
          <w:color w:val="231F20"/>
          <w:spacing w:val="-5"/>
        </w:rPr>
        <w:t> </w:t>
      </w:r>
      <w:r>
        <w:rPr>
          <w:color w:val="231F20"/>
        </w:rPr>
        <w:t>(2012)</w:t>
      </w:r>
      <w:r>
        <w:rPr>
          <w:color w:val="231F20"/>
          <w:spacing w:val="-4"/>
        </w:rPr>
        <w:t> </w:t>
      </w:r>
      <w:r>
        <w:rPr>
          <w:color w:val="231F20"/>
        </w:rPr>
        <w:t>refere-se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fato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haver</w:t>
      </w:r>
      <w:r>
        <w:rPr>
          <w:color w:val="231F20"/>
          <w:spacing w:val="-4"/>
        </w:rPr>
        <w:t> </w:t>
      </w:r>
      <w:r>
        <w:rPr>
          <w:color w:val="231F20"/>
        </w:rPr>
        <w:t>diferença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65"/>
        </w:rPr>
        <w:t> </w:t>
      </w:r>
      <w:r>
        <w:rPr>
          <w:color w:val="231F20"/>
        </w:rPr>
        <w:t>a vontade e o otimismo de buscar relacionamentos interorganizações com diferentes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atores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aglomerado.</w:t>
      </w:r>
      <w:r>
        <w:rPr>
          <w:color w:val="231F20"/>
          <w:spacing w:val="-15"/>
        </w:rPr>
        <w:t> </w:t>
      </w:r>
      <w:r>
        <w:rPr>
          <w:color w:val="231F20"/>
        </w:rPr>
        <w:t>Quanto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esse</w:t>
      </w:r>
      <w:r>
        <w:rPr>
          <w:color w:val="231F20"/>
          <w:spacing w:val="-15"/>
        </w:rPr>
        <w:t> </w:t>
      </w:r>
      <w:r>
        <w:rPr>
          <w:color w:val="231F20"/>
        </w:rPr>
        <w:t>tema,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empresas</w:t>
      </w:r>
      <w:r>
        <w:rPr>
          <w:color w:val="231F20"/>
          <w:spacing w:val="-15"/>
        </w:rPr>
        <w:t> </w:t>
      </w:r>
      <w:r>
        <w:rPr>
          <w:color w:val="231F20"/>
        </w:rPr>
        <w:t>são</w:t>
      </w:r>
      <w:r>
        <w:rPr>
          <w:color w:val="231F20"/>
          <w:spacing w:val="-15"/>
        </w:rPr>
        <w:t> </w:t>
      </w:r>
      <w:r>
        <w:rPr>
          <w:color w:val="231F20"/>
        </w:rPr>
        <w:t>menos</w:t>
      </w:r>
      <w:r>
        <w:rPr>
          <w:color w:val="231F20"/>
          <w:spacing w:val="-16"/>
        </w:rPr>
        <w:t> </w:t>
      </w:r>
      <w:r>
        <w:rPr>
          <w:color w:val="231F20"/>
        </w:rPr>
        <w:t>otimistas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as demais instituições (públicas e privadas) do aglomerado turístico. No cenário ana-</w:t>
      </w:r>
      <w:r>
        <w:rPr>
          <w:color w:val="231F20"/>
          <w:spacing w:val="-64"/>
        </w:rPr>
        <w:t> </w:t>
      </w:r>
      <w:r>
        <w:rPr>
          <w:color w:val="231F20"/>
        </w:rPr>
        <w:t>lisado, enquanto as instituições possuíam mais relacionamentos interorganizacionais</w:t>
      </w:r>
      <w:r>
        <w:rPr>
          <w:color w:val="231F20"/>
          <w:spacing w:val="-64"/>
        </w:rPr>
        <w:t> </w:t>
      </w:r>
      <w:r>
        <w:rPr>
          <w:color w:val="231F20"/>
        </w:rPr>
        <w:t>e mais interesse em estabelecer novos contatos, as empresas apresentaram menos</w:t>
      </w:r>
      <w:r>
        <w:rPr>
          <w:color w:val="231F20"/>
          <w:spacing w:val="1"/>
        </w:rPr>
        <w:t> </w:t>
      </w:r>
      <w:r>
        <w:rPr>
          <w:color w:val="231F20"/>
        </w:rPr>
        <w:t>relacionamentos interorganizacionais e menos interesse em formar parcerias; essa</w:t>
      </w:r>
      <w:r>
        <w:rPr>
          <w:color w:val="231F20"/>
          <w:spacing w:val="1"/>
        </w:rPr>
        <w:t> </w:t>
      </w:r>
      <w:r>
        <w:rPr>
          <w:color w:val="231F20"/>
        </w:rPr>
        <w:t>situação, inclusive, influenciou outros constructos como comunicação, cooperação e</w:t>
      </w:r>
      <w:r>
        <w:rPr>
          <w:color w:val="231F20"/>
          <w:spacing w:val="1"/>
        </w:rPr>
        <w:t> </w:t>
      </w:r>
      <w:r>
        <w:rPr>
          <w:color w:val="231F20"/>
        </w:rPr>
        <w:t>confiança.</w:t>
      </w:r>
    </w:p>
    <w:p>
      <w:pPr>
        <w:pStyle w:val="BodyText"/>
        <w:spacing w:before="10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2"/>
        <w:jc w:val="both"/>
      </w:pPr>
      <w:r>
        <w:rPr>
          <w:color w:val="231F20"/>
        </w:rPr>
        <w:t>BONET,</w:t>
      </w:r>
      <w:r>
        <w:rPr>
          <w:color w:val="231F20"/>
          <w:spacing w:val="24"/>
        </w:rPr>
        <w:t> </w:t>
      </w:r>
      <w:r>
        <w:rPr>
          <w:color w:val="231F20"/>
        </w:rPr>
        <w:t>Luís.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</w:rPr>
        <w:t>estrategia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turisme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Barcelona,</w:t>
      </w:r>
      <w:r>
        <w:rPr>
          <w:color w:val="231F20"/>
          <w:spacing w:val="24"/>
        </w:rPr>
        <w:t> </w:t>
      </w:r>
      <w:r>
        <w:rPr>
          <w:color w:val="231F20"/>
        </w:rPr>
        <w:t>un</w:t>
      </w:r>
      <w:r>
        <w:rPr>
          <w:color w:val="231F20"/>
          <w:spacing w:val="25"/>
        </w:rPr>
        <w:t> </w:t>
      </w:r>
      <w:r>
        <w:rPr>
          <w:color w:val="231F20"/>
        </w:rPr>
        <w:t>consorcio</w:t>
      </w:r>
      <w:r>
        <w:rPr>
          <w:color w:val="231F20"/>
          <w:spacing w:val="24"/>
        </w:rPr>
        <w:t> </w:t>
      </w:r>
      <w:r>
        <w:rPr>
          <w:color w:val="231F20"/>
        </w:rPr>
        <w:t>público-privado</w:t>
      </w:r>
      <w:r>
        <w:rPr>
          <w:color w:val="231F20"/>
          <w:spacing w:val="-64"/>
        </w:rPr>
        <w:t> </w:t>
      </w:r>
      <w:r>
        <w:rPr>
          <w:color w:val="231F20"/>
        </w:rPr>
        <w:t>de éxito. In: SENTIAS, Josep (org.). </w:t>
      </w:r>
      <w:r>
        <w:rPr>
          <w:rFonts w:ascii="Arial" w:hAnsi="Arial"/>
          <w:b/>
          <w:color w:val="231F20"/>
        </w:rPr>
        <w:t>Casos de Turismo cultural</w:t>
      </w:r>
      <w:r>
        <w:rPr>
          <w:color w:val="231F20"/>
        </w:rPr>
        <w:t>: de la planificación</w:t>
      </w:r>
      <w:r>
        <w:rPr>
          <w:color w:val="231F20"/>
          <w:spacing w:val="1"/>
        </w:rPr>
        <w:t> </w:t>
      </w:r>
      <w:r>
        <w:rPr>
          <w:color w:val="231F20"/>
        </w:rPr>
        <w:t>estratégica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gestión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produto.</w:t>
      </w:r>
      <w:r>
        <w:rPr>
          <w:color w:val="231F20"/>
          <w:spacing w:val="-2"/>
        </w:rPr>
        <w:t> </w:t>
      </w:r>
      <w:r>
        <w:rPr>
          <w:color w:val="231F20"/>
        </w:rPr>
        <w:t>Barcelona:</w:t>
      </w:r>
      <w:r>
        <w:rPr>
          <w:color w:val="231F20"/>
          <w:spacing w:val="-14"/>
        </w:rPr>
        <w:t> </w:t>
      </w:r>
      <w:r>
        <w:rPr>
          <w:color w:val="231F20"/>
        </w:rPr>
        <w:t>Ariel,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235-260.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line="312" w:lineRule="auto" w:before="208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COELHO, Mariana de Freitas; GOSLING, Marlusa; BERBEL, Giulia. Atratividade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destino turístico: a percepção dos atores locais de Ouro Preto, MG, Brasil. </w:t>
      </w:r>
      <w:r>
        <w:rPr>
          <w:rFonts w:ascii="Arial" w:hAnsi="Arial"/>
          <w:b/>
          <w:color w:val="231F20"/>
          <w:sz w:val="24"/>
        </w:rPr>
        <w:t>PASOS 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Patrimonio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Cultural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929-947,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DUDENSING, Rebekka; HUGHES, David; SHIELDS, Martin. Perceptions of tourism</w:t>
      </w:r>
      <w:r>
        <w:rPr>
          <w:color w:val="231F20"/>
          <w:spacing w:val="1"/>
        </w:rPr>
        <w:t> </w:t>
      </w:r>
      <w:r>
        <w:rPr>
          <w:color w:val="231F20"/>
        </w:rPr>
        <w:t>promotion and business challenges: a survey-based comparison of tourism busines-</w:t>
      </w:r>
      <w:r>
        <w:rPr>
          <w:color w:val="231F20"/>
          <w:spacing w:val="1"/>
        </w:rPr>
        <w:t> </w:t>
      </w:r>
      <w:r>
        <w:rPr>
          <w:color w:val="231F20"/>
        </w:rPr>
        <w:t>ses and promotion organizations.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32, n. 6, p. 1453-1462,</w:t>
      </w:r>
      <w:r>
        <w:rPr>
          <w:color w:val="231F20"/>
          <w:spacing w:val="1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10.1016/j.tourman.2010.10.008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FERREIRA, Maria Tatiana da Silva; MEIRELES, Sheila Santos; MACEDO, Marcelo</w:t>
      </w:r>
      <w:r>
        <w:rPr>
          <w:color w:val="231F20"/>
          <w:spacing w:val="1"/>
        </w:rPr>
        <w:t> </w:t>
      </w:r>
      <w:r>
        <w:rPr>
          <w:color w:val="231F20"/>
        </w:rPr>
        <w:t>Alvaro da Silva; BARONE, Francisco Marcelo; SANT´ANNA, Paulo Roberto; ZOTES,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Luiz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Pérez.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Análise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Arranjos</w:t>
      </w:r>
      <w:r>
        <w:rPr>
          <w:color w:val="231F20"/>
          <w:spacing w:val="-7"/>
        </w:rPr>
        <w:t> </w:t>
      </w:r>
      <w:r>
        <w:rPr>
          <w:color w:val="231F20"/>
        </w:rPr>
        <w:t>Produtivos</w:t>
      </w:r>
      <w:r>
        <w:rPr>
          <w:color w:val="231F20"/>
          <w:spacing w:val="-7"/>
        </w:rPr>
        <w:t> </w:t>
      </w:r>
      <w:r>
        <w:rPr>
          <w:color w:val="231F20"/>
        </w:rPr>
        <w:t>Locais</w:t>
      </w:r>
      <w:r>
        <w:rPr>
          <w:color w:val="231F20"/>
          <w:spacing w:val="-7"/>
        </w:rPr>
        <w:t> </w:t>
      </w:r>
      <w:r>
        <w:rPr>
          <w:color w:val="231F20"/>
        </w:rPr>
        <w:t>(APLs):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es-</w:t>
      </w:r>
      <w:r>
        <w:rPr>
          <w:color w:val="231F20"/>
          <w:spacing w:val="-64"/>
        </w:rPr>
        <w:t> </w:t>
      </w:r>
      <w:r>
        <w:rPr>
          <w:color w:val="231F20"/>
        </w:rPr>
        <w:t>tudo de caso do município de Paraty (RJ). </w:t>
      </w:r>
      <w:r>
        <w:rPr>
          <w:rFonts w:ascii="Arial" w:hAnsi="Arial"/>
          <w:b/>
          <w:color w:val="231F20"/>
        </w:rPr>
        <w:t>Revista de Administracao </w:t>
      </w:r>
      <w:r>
        <w:rPr>
          <w:color w:val="231F20"/>
        </w:rPr>
        <w:t>Pública, v. 45,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517-39,</w:t>
      </w:r>
      <w:r>
        <w:rPr>
          <w:color w:val="231F20"/>
          <w:spacing w:val="-3"/>
        </w:rPr>
        <w:t> </w:t>
      </w:r>
      <w:r>
        <w:rPr>
          <w:color w:val="231F20"/>
        </w:rPr>
        <w:t>2011.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10.1590/S0034-76122011000200010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LERNER, Miri; HABER, Sigal. Performance factors of small tourism ventures: the in-</w:t>
      </w:r>
      <w:r>
        <w:rPr>
          <w:color w:val="231F20"/>
          <w:spacing w:val="1"/>
        </w:rPr>
        <w:t> </w:t>
      </w:r>
      <w:r>
        <w:rPr>
          <w:color w:val="231F20"/>
        </w:rPr>
        <w:t>terface of tourism, entrepreneurship and the environment. </w:t>
      </w:r>
      <w:r>
        <w:rPr>
          <w:rFonts w:ascii="Arial"/>
          <w:b/>
          <w:color w:val="231F20"/>
        </w:rPr>
        <w:t>Journal of Business Ven-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turing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p.77-100,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10.1016/S0883-9026(99)00038-5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LIMA, Helena Mara Oliveira. </w:t>
      </w:r>
      <w:r>
        <w:rPr>
          <w:rFonts w:ascii="Arial" w:hAnsi="Arial"/>
          <w:b/>
          <w:color w:val="231F20"/>
          <w:sz w:val="24"/>
        </w:rPr>
        <w:t>Estratégias competitivas em arranjos produtivos lo-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cais de turismo</w:t>
      </w:r>
      <w:r>
        <w:rPr>
          <w:color w:val="231F20"/>
          <w:sz w:val="24"/>
        </w:rPr>
        <w:t>: estudo de caso em Jericoacoara - Ceará. 2006. 139 f. Dissertação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(Mestrado Profissional em Controladoria) – Universidade Federal do Ceará - UFC,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Fortaleza,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MITCHELL, Richard; SCHREIBER, Christine. Wine tourism networks and clusters:</w:t>
      </w:r>
      <w:r>
        <w:rPr>
          <w:color w:val="231F20"/>
          <w:spacing w:val="1"/>
        </w:rPr>
        <w:t> </w:t>
      </w:r>
      <w:r>
        <w:rPr>
          <w:color w:val="231F20"/>
        </w:rPr>
        <w:t>operation and barriers in New Zealand. In: MICHAEL, Ewen (org.). </w:t>
      </w:r>
      <w:r>
        <w:rPr>
          <w:rFonts w:ascii="Arial"/>
          <w:b/>
          <w:color w:val="231F20"/>
        </w:rPr>
        <w:t>Micro-clusters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networks</w:t>
      </w:r>
      <w:r>
        <w:rPr>
          <w:color w:val="231F20"/>
        </w:rPr>
        <w:t>: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growth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tourism.</w:t>
      </w:r>
      <w:r>
        <w:rPr>
          <w:color w:val="231F20"/>
          <w:spacing w:val="-15"/>
        </w:rPr>
        <w:t> </w:t>
      </w:r>
      <w:r>
        <w:rPr>
          <w:color w:val="231F20"/>
        </w:rPr>
        <w:t>Amsterdam: Elsevier,</w:t>
      </w:r>
      <w:r>
        <w:rPr>
          <w:color w:val="231F20"/>
          <w:spacing w:val="-1"/>
        </w:rPr>
        <w:t> </w:t>
      </w:r>
      <w:r>
        <w:rPr>
          <w:color w:val="231F20"/>
        </w:rPr>
        <w:t>2007.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SANTOS, Thiago de Sousa. Desenvolvimento regional, governança e turismo na Re-</w:t>
      </w:r>
      <w:r>
        <w:rPr>
          <w:color w:val="231F20"/>
          <w:spacing w:val="-64"/>
        </w:rPr>
        <w:t> </w:t>
      </w:r>
      <w:r>
        <w:rPr>
          <w:color w:val="231F20"/>
        </w:rPr>
        <w:t>gião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Campo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Vertentes:</w:t>
      </w:r>
      <w:r>
        <w:rPr>
          <w:color w:val="231F20"/>
          <w:spacing w:val="-4"/>
        </w:rPr>
        <w:t> </w:t>
      </w:r>
      <w:r>
        <w:rPr>
          <w:color w:val="231F20"/>
        </w:rPr>
        <w:t>análise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três</w:t>
      </w:r>
      <w:r>
        <w:rPr>
          <w:color w:val="231F20"/>
          <w:spacing w:val="-3"/>
        </w:rPr>
        <w:t> </w:t>
      </w:r>
      <w:r>
        <w:rPr>
          <w:color w:val="231F20"/>
        </w:rPr>
        <w:t>municípios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Estrada</w:t>
      </w:r>
      <w:r>
        <w:rPr>
          <w:color w:val="231F20"/>
          <w:spacing w:val="-3"/>
        </w:rPr>
        <w:t> </w:t>
      </w:r>
      <w:r>
        <w:rPr>
          <w:color w:val="231F20"/>
        </w:rPr>
        <w:t>Real.</w:t>
      </w:r>
      <w:r>
        <w:rPr>
          <w:color w:val="231F20"/>
          <w:spacing w:val="-4"/>
        </w:rPr>
        <w:t> </w:t>
      </w:r>
      <w:r>
        <w:rPr>
          <w:color w:val="231F20"/>
        </w:rPr>
        <w:t>2017.</w:t>
      </w:r>
      <w:r>
        <w:rPr>
          <w:color w:val="231F20"/>
          <w:spacing w:val="-4"/>
        </w:rPr>
        <w:t> </w:t>
      </w:r>
      <w:r>
        <w:rPr>
          <w:color w:val="231F20"/>
        </w:rPr>
        <w:t>225</w:t>
      </w:r>
    </w:p>
    <w:p>
      <w:pPr>
        <w:pStyle w:val="BodyText"/>
        <w:spacing w:line="312" w:lineRule="auto" w:before="3"/>
        <w:ind w:right="112"/>
        <w:jc w:val="both"/>
      </w:pPr>
      <w:r>
        <w:rPr>
          <w:color w:val="231F20"/>
        </w:rPr>
        <w:t>f. Tese (Doutorado em Administração) – Universidade Municipal de São Caetano do</w:t>
      </w:r>
      <w:r>
        <w:rPr>
          <w:color w:val="231F20"/>
          <w:spacing w:val="1"/>
        </w:rPr>
        <w:t> </w:t>
      </w:r>
      <w:r>
        <w:rPr>
          <w:color w:val="231F20"/>
        </w:rPr>
        <w:t>Sul</w:t>
      </w:r>
      <w:r>
        <w:rPr>
          <w:color w:val="231F20"/>
          <w:spacing w:val="-1"/>
        </w:rPr>
        <w:t> </w:t>
      </w:r>
      <w:r>
        <w:rPr>
          <w:color w:val="231F20"/>
        </w:rPr>
        <w:t>- USCS,</w:t>
      </w:r>
      <w:r>
        <w:rPr>
          <w:color w:val="231F20"/>
          <w:spacing w:val="-1"/>
        </w:rPr>
        <w:t> </w:t>
      </w:r>
      <w:r>
        <w:rPr>
          <w:color w:val="231F20"/>
        </w:rPr>
        <w:t>São Caetano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Sul, 2017.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</w:rPr>
        <w:t>SILVA, Jalberto Dória; TEIXEIRA, Rivanda Meira. Desenvolvimento do turismo em</w:t>
      </w:r>
      <w:r>
        <w:rPr>
          <w:color w:val="231F20"/>
          <w:spacing w:val="1"/>
        </w:rPr>
        <w:t> </w:t>
      </w:r>
      <w:r>
        <w:rPr>
          <w:color w:val="231F20"/>
        </w:rPr>
        <w:t>Sergipe: apoio à criação de negócios e parcerias entre o setor público e privado. </w:t>
      </w:r>
      <w:r>
        <w:rPr>
          <w:rFonts w:ascii="Arial" w:hAnsi="Arial"/>
          <w:b/>
          <w:color w:val="231F20"/>
        </w:rPr>
        <w:t>Ca-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derno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133-149,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  <w:spacing w:val="-2"/>
        </w:rPr>
        <w:t>STACKE,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Ariani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Raquel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Neckel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Prux;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COSTA,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Helena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Araú-</w:t>
      </w:r>
      <w:r>
        <w:rPr>
          <w:color w:val="231F20"/>
          <w:spacing w:val="-64"/>
        </w:rPr>
        <w:t> </w:t>
      </w:r>
      <w:r>
        <w:rPr>
          <w:color w:val="231F20"/>
        </w:rPr>
        <w:t>jo. Knowledge transfer among clustered firms: a study of Brazil. </w:t>
      </w:r>
      <w:r>
        <w:rPr>
          <w:rFonts w:ascii="Arial" w:hAnsi="Arial"/>
          <w:b/>
          <w:color w:val="231F20"/>
        </w:rPr>
        <w:t>Anatolia</w:t>
      </w:r>
      <w:r>
        <w:rPr>
          <w:color w:val="231F20"/>
        </w:rPr>
        <w:t>, v. 13,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90-106,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10.1080/13032917.2011.653634</w:t>
      </w:r>
    </w:p>
    <w:p>
      <w:pPr>
        <w:spacing w:line="312" w:lineRule="auto" w:before="163"/>
        <w:ind w:left="100" w:right="113" w:firstLine="0"/>
        <w:jc w:val="both"/>
        <w:rPr>
          <w:sz w:val="24"/>
        </w:rPr>
      </w:pPr>
      <w:r>
        <w:rPr>
          <w:color w:val="231F20"/>
          <w:sz w:val="24"/>
        </w:rPr>
        <w:t>THOMAZINE, Jaqueline Silva. </w:t>
      </w:r>
      <w:r>
        <w:rPr>
          <w:rFonts w:ascii="Arial" w:hAnsi="Arial"/>
          <w:b/>
          <w:color w:val="231F20"/>
          <w:sz w:val="24"/>
        </w:rPr>
        <w:t>Transferência de conhecimento e competitividade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</w:t>
      </w:r>
      <w:r>
        <w:rPr>
          <w:color w:val="231F20"/>
          <w:sz w:val="24"/>
        </w:rPr>
        <w:t>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comparativa.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2012.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200f.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Dissertação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(Mestrado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Administração)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- UnB,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Brasília, 2012.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8" w:id="10"/>
      <w:bookmarkEnd w:id="10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9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713" w:right="72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ATUAÇÃO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PODER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PÚBLICO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DESENVOLVIMENTO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DESTINAÇÕES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12" w:lineRule="auto" w:before="197"/>
        <w:ind w:right="111" w:firstLine="709"/>
        <w:jc w:val="both"/>
      </w:pPr>
      <w:r>
        <w:rPr>
          <w:color w:val="231F20"/>
        </w:rPr>
        <w:t>Agora, falando especificamente da atuação do poder público, algumas consi-</w:t>
      </w:r>
      <w:r>
        <w:rPr>
          <w:color w:val="231F20"/>
          <w:spacing w:val="1"/>
        </w:rPr>
        <w:t> </w:t>
      </w:r>
      <w:r>
        <w:rPr>
          <w:color w:val="231F20"/>
        </w:rPr>
        <w:t>derações</w:t>
      </w:r>
      <w:r>
        <w:rPr>
          <w:color w:val="231F20"/>
          <w:spacing w:val="-13"/>
        </w:rPr>
        <w:t> </w:t>
      </w:r>
      <w:r>
        <w:rPr>
          <w:color w:val="231F20"/>
        </w:rPr>
        <w:t>podem</w:t>
      </w:r>
      <w:r>
        <w:rPr>
          <w:color w:val="231F20"/>
          <w:spacing w:val="-13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apontadas.</w:t>
      </w:r>
      <w:r>
        <w:rPr>
          <w:color w:val="231F20"/>
          <w:spacing w:val="-13"/>
        </w:rPr>
        <w:t> </w:t>
      </w:r>
      <w:r>
        <w:rPr>
          <w:color w:val="231F20"/>
        </w:rPr>
        <w:t>Nunkoo,</w:t>
      </w:r>
      <w:r>
        <w:rPr>
          <w:color w:val="231F20"/>
          <w:spacing w:val="-12"/>
        </w:rPr>
        <w:t> </w:t>
      </w:r>
      <w:r>
        <w:rPr>
          <w:color w:val="231F20"/>
        </w:rPr>
        <w:t>Ramkissoon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Gursoy</w:t>
      </w:r>
      <w:r>
        <w:rPr>
          <w:color w:val="231F20"/>
          <w:spacing w:val="-13"/>
        </w:rPr>
        <w:t> </w:t>
      </w:r>
      <w:r>
        <w:rPr>
          <w:color w:val="231F20"/>
        </w:rPr>
        <w:t>(2012)</w:t>
      </w:r>
      <w:r>
        <w:rPr>
          <w:color w:val="231F20"/>
          <w:spacing w:val="-12"/>
        </w:rPr>
        <w:t> </w:t>
      </w:r>
      <w:r>
        <w:rPr>
          <w:color w:val="231F20"/>
        </w:rPr>
        <w:t>analisaram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64"/>
        </w:rPr>
        <w:t> </w:t>
      </w:r>
      <w:r>
        <w:rPr>
          <w:color w:val="231F20"/>
        </w:rPr>
        <w:t>Ilhas Maurício e, na visão dos autores, as instituições públicas conseguem desenvol-</w:t>
      </w:r>
      <w:r>
        <w:rPr>
          <w:color w:val="231F20"/>
          <w:spacing w:val="-64"/>
        </w:rPr>
        <w:t> </w:t>
      </w:r>
      <w:r>
        <w:rPr>
          <w:color w:val="231F20"/>
        </w:rPr>
        <w:t>ver o papel de coordenador do destino mais facilmente do que as instituições priva-</w:t>
      </w:r>
      <w:r>
        <w:rPr>
          <w:color w:val="231F20"/>
          <w:spacing w:val="1"/>
        </w:rPr>
        <w:t> </w:t>
      </w:r>
      <w:r>
        <w:rPr>
          <w:color w:val="231F20"/>
        </w:rPr>
        <w:t>das. Isso pelo fato de a confiança estar mais próxima a elas quando comparado com</w:t>
      </w:r>
      <w:r>
        <w:rPr>
          <w:color w:val="231F20"/>
          <w:spacing w:val="-64"/>
        </w:rPr>
        <w:t> </w:t>
      </w:r>
      <w:r>
        <w:rPr>
          <w:color w:val="231F20"/>
        </w:rPr>
        <w:t>as empresas e com outras instituições privadas daquele destino, corroborando com</w:t>
      </w:r>
      <w:r>
        <w:rPr>
          <w:color w:val="231F20"/>
          <w:spacing w:val="1"/>
        </w:rPr>
        <w:t> </w:t>
      </w:r>
      <w:r>
        <w:rPr>
          <w:color w:val="231F20"/>
        </w:rPr>
        <w:t>estudos em outros destinos (MISH-LER; ROSE, 2005; WONG; MISTILIS; DWYER,</w:t>
      </w:r>
      <w:r>
        <w:rPr>
          <w:color w:val="231F20"/>
          <w:spacing w:val="1"/>
        </w:rPr>
        <w:t> </w:t>
      </w:r>
      <w:r>
        <w:rPr>
          <w:color w:val="231F20"/>
        </w:rPr>
        <w:t>2011).</w:t>
      </w:r>
      <w:r>
        <w:rPr>
          <w:color w:val="231F20"/>
          <w:spacing w:val="-6"/>
        </w:rPr>
        <w:t> </w:t>
      </w:r>
      <w:r>
        <w:rPr>
          <w:color w:val="231F20"/>
        </w:rPr>
        <w:t>Logo,</w:t>
      </w:r>
      <w:r>
        <w:rPr>
          <w:color w:val="231F20"/>
          <w:spacing w:val="-5"/>
        </w:rPr>
        <w:t> </w:t>
      </w:r>
      <w:r>
        <w:rPr>
          <w:color w:val="231F20"/>
        </w:rPr>
        <w:t>Nunkoo,</w:t>
      </w:r>
      <w:r>
        <w:rPr>
          <w:color w:val="231F20"/>
          <w:spacing w:val="-5"/>
        </w:rPr>
        <w:t> </w:t>
      </w:r>
      <w:r>
        <w:rPr>
          <w:color w:val="231F20"/>
        </w:rPr>
        <w:t>Ramkissoon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Gursoy</w:t>
      </w:r>
      <w:r>
        <w:rPr>
          <w:color w:val="231F20"/>
          <w:spacing w:val="-5"/>
        </w:rPr>
        <w:t> </w:t>
      </w:r>
      <w:r>
        <w:rPr>
          <w:color w:val="231F20"/>
        </w:rPr>
        <w:t>(2012)</w:t>
      </w:r>
      <w:r>
        <w:rPr>
          <w:color w:val="231F20"/>
          <w:spacing w:val="-6"/>
        </w:rPr>
        <w:t> </w:t>
      </w:r>
      <w:r>
        <w:rPr>
          <w:color w:val="231F20"/>
        </w:rPr>
        <w:t>defendem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instituições</w:t>
      </w:r>
      <w:r>
        <w:rPr>
          <w:color w:val="231F20"/>
          <w:spacing w:val="-5"/>
        </w:rPr>
        <w:t> </w:t>
      </w:r>
      <w:r>
        <w:rPr>
          <w:color w:val="231F20"/>
        </w:rPr>
        <w:t>pú-</w:t>
      </w:r>
      <w:r>
        <w:rPr>
          <w:color w:val="231F20"/>
          <w:spacing w:val="-65"/>
        </w:rPr>
        <w:t> </w:t>
      </w:r>
      <w:r>
        <w:rPr>
          <w:color w:val="231F20"/>
        </w:rPr>
        <w:t>blicas tem uma tendência maior de obter a confiança dos demais membros do desti-</w:t>
      </w:r>
      <w:r>
        <w:rPr>
          <w:color w:val="231F20"/>
          <w:spacing w:val="1"/>
        </w:rPr>
        <w:t> </w:t>
      </w:r>
      <w:r>
        <w:rPr>
          <w:color w:val="231F20"/>
        </w:rPr>
        <w:t>no e, por sua vez, de desempenharem papel de destaque – como o de responsável</w:t>
      </w:r>
      <w:r>
        <w:rPr>
          <w:color w:val="231F20"/>
          <w:spacing w:val="1"/>
        </w:rPr>
        <w:t> </w:t>
      </w:r>
      <w:r>
        <w:rPr>
          <w:color w:val="231F20"/>
        </w:rPr>
        <w:t>pela gestão do destino (DMO). Outros trabalhos também ressaltam a importância da</w:t>
      </w:r>
      <w:r>
        <w:rPr>
          <w:color w:val="231F20"/>
          <w:spacing w:val="1"/>
        </w:rPr>
        <w:t> </w:t>
      </w:r>
      <w:r>
        <w:rPr>
          <w:color w:val="231F20"/>
        </w:rPr>
        <w:t>atuação do poder público para o desenvolvimento da atividade turística (TEBCHIRA-</w:t>
      </w:r>
      <w:r>
        <w:rPr>
          <w:color w:val="231F20"/>
          <w:spacing w:val="-64"/>
        </w:rPr>
        <w:t> </w:t>
      </w:r>
      <w:r>
        <w:rPr>
          <w:color w:val="231F20"/>
        </w:rPr>
        <w:t>NI,</w:t>
      </w:r>
      <w:r>
        <w:rPr>
          <w:color w:val="231F20"/>
          <w:spacing w:val="11"/>
        </w:rPr>
        <w:t> </w:t>
      </w:r>
      <w:r>
        <w:rPr>
          <w:color w:val="231F20"/>
        </w:rPr>
        <w:t>2001;</w:t>
      </w:r>
      <w:r>
        <w:rPr>
          <w:color w:val="231F20"/>
          <w:spacing w:val="12"/>
        </w:rPr>
        <w:t> </w:t>
      </w:r>
      <w:r>
        <w:rPr>
          <w:color w:val="231F20"/>
        </w:rPr>
        <w:t>HOFFMANN;</w:t>
      </w:r>
      <w:r>
        <w:rPr>
          <w:color w:val="231F20"/>
          <w:spacing w:val="12"/>
        </w:rPr>
        <w:t> </w:t>
      </w:r>
      <w:r>
        <w:rPr>
          <w:color w:val="231F20"/>
        </w:rPr>
        <w:t>CAMPOS,</w:t>
      </w:r>
      <w:r>
        <w:rPr>
          <w:color w:val="231F20"/>
          <w:spacing w:val="11"/>
        </w:rPr>
        <w:t> </w:t>
      </w:r>
      <w:r>
        <w:rPr>
          <w:color w:val="231F20"/>
        </w:rPr>
        <w:t>2013;</w:t>
      </w:r>
      <w:r>
        <w:rPr>
          <w:color w:val="231F20"/>
          <w:spacing w:val="12"/>
        </w:rPr>
        <w:t> </w:t>
      </w:r>
      <w:r>
        <w:rPr>
          <w:color w:val="231F20"/>
        </w:rPr>
        <w:t>COELHO;</w:t>
      </w:r>
      <w:r>
        <w:rPr>
          <w:color w:val="231F20"/>
          <w:spacing w:val="12"/>
        </w:rPr>
        <w:t> </w:t>
      </w:r>
      <w:r>
        <w:rPr>
          <w:color w:val="231F20"/>
        </w:rPr>
        <w:t>GOSLING;</w:t>
      </w:r>
      <w:r>
        <w:rPr>
          <w:color w:val="231F20"/>
          <w:spacing w:val="11"/>
        </w:rPr>
        <w:t> </w:t>
      </w:r>
      <w:r>
        <w:rPr>
          <w:color w:val="231F20"/>
        </w:rPr>
        <w:t>BERBEL,</w:t>
      </w:r>
      <w:r>
        <w:rPr>
          <w:color w:val="231F20"/>
          <w:spacing w:val="12"/>
        </w:rPr>
        <w:t> </w:t>
      </w:r>
      <w:r>
        <w:rPr>
          <w:color w:val="231F20"/>
        </w:rPr>
        <w:t>2016).</w:t>
      </w:r>
      <w:r>
        <w:rPr>
          <w:color w:val="231F20"/>
          <w:spacing w:val="8"/>
        </w:rPr>
        <w:t> </w:t>
      </w:r>
      <w:r>
        <w:rPr>
          <w:color w:val="231F20"/>
        </w:rPr>
        <w:t>Te-</w:t>
      </w:r>
    </w:p>
    <w:p>
      <w:pPr>
        <w:pStyle w:val="BodyText"/>
        <w:spacing w:line="312" w:lineRule="auto" w:before="16"/>
        <w:ind w:right="112"/>
        <w:jc w:val="both"/>
      </w:pPr>
      <w:r>
        <w:rPr>
          <w:color w:val="231F20"/>
        </w:rPr>
        <w:t>bchirani (2001), ao analisar a cidade de Curitiba-PR, ressalta a importância do poder</w:t>
      </w:r>
      <w:r>
        <w:rPr>
          <w:color w:val="231F20"/>
          <w:spacing w:val="-64"/>
        </w:rPr>
        <w:t> </w:t>
      </w:r>
      <w:r>
        <w:rPr>
          <w:color w:val="231F20"/>
        </w:rPr>
        <w:t>público</w:t>
      </w:r>
      <w:r>
        <w:rPr>
          <w:color w:val="231F20"/>
          <w:spacing w:val="25"/>
        </w:rPr>
        <w:t> </w:t>
      </w:r>
      <w:r>
        <w:rPr>
          <w:color w:val="231F20"/>
        </w:rPr>
        <w:t>em</w:t>
      </w:r>
      <w:r>
        <w:rPr>
          <w:color w:val="231F20"/>
          <w:spacing w:val="26"/>
        </w:rPr>
        <w:t> </w:t>
      </w:r>
      <w:r>
        <w:rPr>
          <w:color w:val="231F20"/>
        </w:rPr>
        <w:t>promover</w:t>
      </w:r>
      <w:r>
        <w:rPr>
          <w:color w:val="231F20"/>
          <w:spacing w:val="26"/>
        </w:rPr>
        <w:t> </w:t>
      </w:r>
      <w:r>
        <w:rPr>
          <w:color w:val="231F20"/>
        </w:rPr>
        <w:t>infraestrutura</w:t>
      </w:r>
      <w:r>
        <w:rPr>
          <w:color w:val="231F20"/>
          <w:spacing w:val="26"/>
        </w:rPr>
        <w:t> </w:t>
      </w:r>
      <w:r>
        <w:rPr>
          <w:color w:val="231F20"/>
        </w:rPr>
        <w:t>adequada</w:t>
      </w:r>
      <w:r>
        <w:rPr>
          <w:color w:val="231F20"/>
          <w:spacing w:val="26"/>
        </w:rPr>
        <w:t> </w:t>
      </w:r>
      <w:r>
        <w:rPr>
          <w:color w:val="231F20"/>
        </w:rPr>
        <w:t>para</w:t>
      </w:r>
      <w:r>
        <w:rPr>
          <w:color w:val="231F20"/>
          <w:spacing w:val="25"/>
        </w:rPr>
        <w:t> </w:t>
      </w:r>
      <w:r>
        <w:rPr>
          <w:color w:val="231F20"/>
        </w:rPr>
        <w:t>o</w:t>
      </w:r>
      <w:r>
        <w:rPr>
          <w:color w:val="231F20"/>
          <w:spacing w:val="26"/>
        </w:rPr>
        <w:t> </w:t>
      </w:r>
      <w:r>
        <w:rPr>
          <w:color w:val="231F20"/>
        </w:rPr>
        <w:t>desenvolvimento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eventos,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modo</w:t>
      </w:r>
      <w:r>
        <w:rPr>
          <w:color w:val="231F20"/>
          <w:spacing w:val="-3"/>
        </w:rPr>
        <w:t> </w:t>
      </w:r>
      <w:r>
        <w:rPr>
          <w:color w:val="231F20"/>
        </w:rPr>
        <w:t>que,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visão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autor,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3"/>
        </w:rPr>
        <w:t> </w:t>
      </w:r>
      <w:r>
        <w:rPr>
          <w:color w:val="231F20"/>
        </w:rPr>
        <w:t>época</w:t>
      </w:r>
      <w:r>
        <w:rPr>
          <w:color w:val="231F20"/>
          <w:spacing w:val="-4"/>
        </w:rPr>
        <w:t> </w:t>
      </w:r>
      <w:r>
        <w:rPr>
          <w:color w:val="231F20"/>
        </w:rPr>
        <w:t>necessitava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centro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convenções.</w:t>
      </w:r>
      <w:r>
        <w:rPr>
          <w:color w:val="231F20"/>
          <w:spacing w:val="-64"/>
        </w:rPr>
        <w:t> </w:t>
      </w:r>
      <w:r>
        <w:rPr>
          <w:color w:val="231F20"/>
        </w:rPr>
        <w:t>Hoffmann e Campos (2013) também viram como relevante o papel das instituições</w:t>
      </w:r>
      <w:r>
        <w:rPr>
          <w:color w:val="231F20"/>
          <w:spacing w:val="1"/>
        </w:rPr>
        <w:t> </w:t>
      </w:r>
      <w:r>
        <w:rPr>
          <w:color w:val="231F20"/>
        </w:rPr>
        <w:t>públicas, até mesmo para a continuidade da atividade turística. Na mesma direção</w:t>
      </w:r>
      <w:r>
        <w:rPr>
          <w:color w:val="231F20"/>
          <w:spacing w:val="1"/>
        </w:rPr>
        <w:t> </w:t>
      </w:r>
      <w:r>
        <w:rPr>
          <w:color w:val="231F20"/>
        </w:rPr>
        <w:t>Coelho,</w:t>
      </w:r>
      <w:r>
        <w:rPr>
          <w:color w:val="231F20"/>
          <w:spacing w:val="-12"/>
        </w:rPr>
        <w:t> </w:t>
      </w:r>
      <w:r>
        <w:rPr>
          <w:color w:val="231F20"/>
        </w:rPr>
        <w:t>Gosling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Berbel</w:t>
      </w:r>
      <w:r>
        <w:rPr>
          <w:color w:val="231F20"/>
          <w:spacing w:val="-12"/>
        </w:rPr>
        <w:t> </w:t>
      </w:r>
      <w:r>
        <w:rPr>
          <w:color w:val="231F20"/>
        </w:rPr>
        <w:t>(2016)</w:t>
      </w:r>
      <w:r>
        <w:rPr>
          <w:color w:val="231F20"/>
          <w:spacing w:val="-12"/>
        </w:rPr>
        <w:t> </w:t>
      </w:r>
      <w:r>
        <w:rPr>
          <w:color w:val="231F20"/>
        </w:rPr>
        <w:t>reconheceram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necessidade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atuação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governo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vistas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conscientizar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moradores</w:t>
      </w:r>
      <w:r>
        <w:rPr>
          <w:color w:val="231F20"/>
          <w:spacing w:val="-3"/>
        </w:rPr>
        <w:t> </w:t>
      </w:r>
      <w:r>
        <w:rPr>
          <w:color w:val="231F20"/>
        </w:rPr>
        <w:t>acerca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relevância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atividade</w:t>
      </w:r>
      <w:r>
        <w:rPr>
          <w:color w:val="231F20"/>
          <w:spacing w:val="-2"/>
        </w:rPr>
        <w:t> </w:t>
      </w:r>
      <w:r>
        <w:rPr>
          <w:color w:val="231F20"/>
        </w:rPr>
        <w:t>turística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importância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atuação</w:t>
      </w:r>
      <w:r>
        <w:rPr>
          <w:color w:val="231F20"/>
          <w:spacing w:val="-3"/>
        </w:rPr>
        <w:t> </w:t>
      </w:r>
      <w:r>
        <w:rPr>
          <w:color w:val="231F20"/>
        </w:rPr>
        <w:t>conjunta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comunidade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demais</w:t>
      </w:r>
      <w:r>
        <w:rPr>
          <w:color w:val="231F20"/>
          <w:spacing w:val="-3"/>
        </w:rPr>
        <w:t> </w:t>
      </w:r>
      <w:r>
        <w:rPr>
          <w:color w:val="231F20"/>
        </w:rPr>
        <w:t>atores.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Há</w:t>
      </w:r>
      <w:r>
        <w:rPr>
          <w:color w:val="231F20"/>
          <w:spacing w:val="-17"/>
        </w:rPr>
        <w:t> </w:t>
      </w:r>
      <w:r>
        <w:rPr>
          <w:color w:val="231F20"/>
        </w:rPr>
        <w:t>literatura</w:t>
      </w:r>
      <w:r>
        <w:rPr>
          <w:color w:val="231F20"/>
          <w:spacing w:val="-16"/>
        </w:rPr>
        <w:t> </w:t>
      </w:r>
      <w:r>
        <w:rPr>
          <w:color w:val="231F20"/>
        </w:rPr>
        <w:t>que,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fato,</w:t>
      </w:r>
      <w:r>
        <w:rPr>
          <w:color w:val="231F20"/>
          <w:spacing w:val="-16"/>
        </w:rPr>
        <w:t> </w:t>
      </w:r>
      <w:r>
        <w:rPr>
          <w:color w:val="231F20"/>
        </w:rPr>
        <w:t>reconhecem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importância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poder</w:t>
      </w:r>
      <w:r>
        <w:rPr>
          <w:color w:val="231F20"/>
          <w:spacing w:val="-16"/>
        </w:rPr>
        <w:t> </w:t>
      </w:r>
      <w:r>
        <w:rPr>
          <w:color w:val="231F20"/>
        </w:rPr>
        <w:t>público,</w:t>
      </w:r>
      <w:r>
        <w:rPr>
          <w:color w:val="231F20"/>
          <w:spacing w:val="-16"/>
        </w:rPr>
        <w:t> </w:t>
      </w:r>
      <w:r>
        <w:rPr>
          <w:color w:val="231F20"/>
        </w:rPr>
        <w:t>contudo,</w:t>
      </w:r>
      <w:r>
        <w:rPr>
          <w:color w:val="231F20"/>
          <w:spacing w:val="-64"/>
        </w:rPr>
        <w:t> </w:t>
      </w:r>
      <w:r>
        <w:rPr>
          <w:color w:val="231F20"/>
        </w:rPr>
        <w:t>demonstram que quanto mais organizado é o </w:t>
      </w:r>
      <w:r>
        <w:rPr>
          <w:rFonts w:ascii="Arial" w:hAnsi="Arial"/>
          <w:i/>
          <w:color w:val="231F20"/>
        </w:rPr>
        <w:t>trade </w:t>
      </w:r>
      <w:r>
        <w:rPr>
          <w:color w:val="231F20"/>
        </w:rPr>
        <w:t>turístico, menos dependente se</w:t>
      </w:r>
      <w:r>
        <w:rPr>
          <w:color w:val="231F20"/>
          <w:spacing w:val="1"/>
        </w:rPr>
        <w:t> </w:t>
      </w:r>
      <w:r>
        <w:rPr>
          <w:color w:val="231F20"/>
        </w:rPr>
        <w:t>torna do poder público (HAVEN-TANG; JONES, 2012; LEE; CHOI, 2017). Lee e Choi</w:t>
      </w:r>
      <w:r>
        <w:rPr>
          <w:color w:val="231F20"/>
          <w:spacing w:val="-64"/>
        </w:rPr>
        <w:t> </w:t>
      </w:r>
      <w:r>
        <w:rPr>
          <w:color w:val="231F20"/>
        </w:rPr>
        <w:t>(2017) avaliaram diferentes áreas nas quais ocorriam ecoturismo na ilha sul-coreana</w:t>
      </w:r>
      <w:r>
        <w:rPr>
          <w:color w:val="231F20"/>
          <w:spacing w:val="-64"/>
        </w:rPr>
        <w:t> </w:t>
      </w:r>
      <w:r>
        <w:rPr>
          <w:color w:val="231F20"/>
        </w:rPr>
        <w:t>de Jeung-do (Coréia do Sul) com vistas a examinar os efeitos da redução do apoio</w:t>
      </w:r>
      <w:r>
        <w:rPr>
          <w:color w:val="231F20"/>
          <w:spacing w:val="1"/>
        </w:rPr>
        <w:t> </w:t>
      </w:r>
      <w:r>
        <w:rPr>
          <w:color w:val="231F20"/>
        </w:rPr>
        <w:t>governamental que ocorrera em algumas áreas. Os pesquisadores constataram que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redução</w:t>
      </w:r>
      <w:r>
        <w:rPr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color w:val="231F20"/>
          <w:spacing w:val="9"/>
        </w:rPr>
        <w:t> </w:t>
      </w:r>
      <w:r>
        <w:rPr>
          <w:color w:val="231F20"/>
        </w:rPr>
        <w:t>apoio</w:t>
      </w:r>
      <w:r>
        <w:rPr>
          <w:color w:val="231F20"/>
          <w:spacing w:val="10"/>
        </w:rPr>
        <w:t> </w:t>
      </w:r>
      <w:r>
        <w:rPr>
          <w:color w:val="231F20"/>
        </w:rPr>
        <w:t>governamental</w:t>
      </w:r>
      <w:r>
        <w:rPr>
          <w:color w:val="231F20"/>
          <w:spacing w:val="10"/>
        </w:rPr>
        <w:t> </w:t>
      </w:r>
      <w:r>
        <w:rPr>
          <w:color w:val="231F20"/>
        </w:rPr>
        <w:t>não</w:t>
      </w:r>
      <w:r>
        <w:rPr>
          <w:color w:val="231F20"/>
          <w:spacing w:val="9"/>
        </w:rPr>
        <w:t> </w:t>
      </w:r>
      <w:r>
        <w:rPr>
          <w:color w:val="231F20"/>
        </w:rPr>
        <w:t>impactou</w:t>
      </w:r>
      <w:r>
        <w:rPr>
          <w:color w:val="231F20"/>
          <w:spacing w:val="10"/>
        </w:rPr>
        <w:t> </w:t>
      </w:r>
      <w:r>
        <w:rPr>
          <w:color w:val="231F20"/>
        </w:rPr>
        <w:t>significativamente</w:t>
      </w:r>
      <w:r>
        <w:rPr>
          <w:color w:val="231F20"/>
          <w:spacing w:val="10"/>
        </w:rPr>
        <w:t> </w:t>
      </w:r>
      <w:r>
        <w:rPr>
          <w:color w:val="231F20"/>
        </w:rPr>
        <w:t>aquelas</w:t>
      </w:r>
      <w:r>
        <w:rPr>
          <w:color w:val="231F20"/>
          <w:spacing w:val="9"/>
        </w:rPr>
        <w:t> </w:t>
      </w:r>
      <w:r>
        <w:rPr>
          <w:color w:val="231F20"/>
        </w:rPr>
        <w:t>regiões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left="70" w:right="111"/>
        <w:jc w:val="right"/>
      </w:pPr>
      <w:r>
        <w:rPr>
          <w:color w:val="231F20"/>
        </w:rPr>
        <w:t>nas</w:t>
      </w:r>
      <w:r>
        <w:rPr>
          <w:color w:val="231F20"/>
          <w:spacing w:val="-11"/>
        </w:rPr>
        <w:t> </w:t>
      </w:r>
      <w:r>
        <w:rPr>
          <w:color w:val="231F20"/>
        </w:rPr>
        <w:t>quais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atores</w:t>
      </w:r>
      <w:r>
        <w:rPr>
          <w:color w:val="231F20"/>
          <w:spacing w:val="-11"/>
        </w:rPr>
        <w:t> </w:t>
      </w:r>
      <w:r>
        <w:rPr>
          <w:color w:val="231F20"/>
        </w:rPr>
        <w:t>conseguiram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organizar,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modo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educação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morado-</w:t>
      </w:r>
      <w:r>
        <w:rPr>
          <w:color w:val="231F20"/>
          <w:spacing w:val="-63"/>
        </w:rPr>
        <w:t> </w:t>
      </w:r>
      <w:r>
        <w:rPr>
          <w:color w:val="231F20"/>
        </w:rPr>
        <w:t>res,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atuação</w:t>
      </w:r>
      <w:r>
        <w:rPr>
          <w:color w:val="231F20"/>
          <w:spacing w:val="10"/>
        </w:rPr>
        <w:t> </w:t>
      </w:r>
      <w:r>
        <w:rPr>
          <w:color w:val="231F20"/>
        </w:rPr>
        <w:t>das</w:t>
      </w:r>
      <w:r>
        <w:rPr>
          <w:color w:val="231F20"/>
          <w:spacing w:val="11"/>
        </w:rPr>
        <w:t> </w:t>
      </w:r>
      <w:r>
        <w:rPr>
          <w:color w:val="231F20"/>
        </w:rPr>
        <w:t>empresas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organização</w:t>
      </w:r>
      <w:r>
        <w:rPr>
          <w:color w:val="231F20"/>
          <w:spacing w:val="10"/>
        </w:rPr>
        <w:t> </w:t>
      </w:r>
      <w:r>
        <w:rPr>
          <w:color w:val="231F20"/>
        </w:rPr>
        <w:t>não</w:t>
      </w:r>
      <w:r>
        <w:rPr>
          <w:color w:val="231F20"/>
          <w:spacing w:val="10"/>
        </w:rPr>
        <w:t> </w:t>
      </w:r>
      <w:r>
        <w:rPr>
          <w:color w:val="231F20"/>
        </w:rPr>
        <w:t>governamentais</w:t>
      </w:r>
      <w:r>
        <w:rPr>
          <w:color w:val="231F20"/>
          <w:spacing w:val="11"/>
        </w:rPr>
        <w:t> </w:t>
      </w:r>
      <w:r>
        <w:rPr>
          <w:color w:val="231F20"/>
        </w:rPr>
        <w:t>(instituições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suporte)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cessaram</w:t>
      </w:r>
      <w:r>
        <w:rPr>
          <w:color w:val="231F20"/>
          <w:spacing w:val="-5"/>
        </w:rPr>
        <w:t> </w:t>
      </w:r>
      <w:r>
        <w:rPr>
          <w:color w:val="231F20"/>
        </w:rPr>
        <w:t>suas</w:t>
      </w:r>
      <w:r>
        <w:rPr>
          <w:color w:val="231F20"/>
          <w:spacing w:val="-5"/>
        </w:rPr>
        <w:t> </w:t>
      </w:r>
      <w:r>
        <w:rPr>
          <w:color w:val="231F20"/>
        </w:rPr>
        <w:t>atuações</w:t>
      </w:r>
      <w:r>
        <w:rPr>
          <w:color w:val="231F20"/>
          <w:spacing w:val="-5"/>
        </w:rPr>
        <w:t> </w:t>
      </w:r>
      <w:r>
        <w:rPr>
          <w:color w:val="231F20"/>
        </w:rPr>
        <w:t>após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região</w:t>
      </w:r>
      <w:r>
        <w:rPr>
          <w:color w:val="231F20"/>
          <w:spacing w:val="-5"/>
        </w:rPr>
        <w:t> </w:t>
      </w:r>
      <w:r>
        <w:rPr>
          <w:color w:val="231F20"/>
        </w:rPr>
        <w:t>parar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receber</w:t>
      </w:r>
      <w:r>
        <w:rPr>
          <w:color w:val="231F20"/>
          <w:spacing w:val="-5"/>
        </w:rPr>
        <w:t> </w:t>
      </w:r>
      <w:r>
        <w:rPr>
          <w:color w:val="231F20"/>
        </w:rPr>
        <w:t>apoio</w:t>
      </w:r>
      <w:r>
        <w:rPr>
          <w:color w:val="231F20"/>
          <w:spacing w:val="-5"/>
        </w:rPr>
        <w:t> </w:t>
      </w:r>
      <w:r>
        <w:rPr>
          <w:color w:val="231F20"/>
        </w:rPr>
        <w:t>governa-</w:t>
      </w:r>
      <w:r>
        <w:rPr>
          <w:color w:val="231F20"/>
          <w:spacing w:val="-64"/>
        </w:rPr>
        <w:t> </w:t>
      </w:r>
      <w:r>
        <w:rPr>
          <w:color w:val="231F20"/>
        </w:rPr>
        <w:t>mental. Lee e Choi (2017) concluem ainda que, principalmente em países em desen-</w:t>
      </w:r>
      <w:r>
        <w:rPr>
          <w:color w:val="231F20"/>
          <w:spacing w:val="-64"/>
        </w:rPr>
        <w:t> </w:t>
      </w:r>
      <w:r>
        <w:rPr>
          <w:color w:val="231F20"/>
        </w:rPr>
        <w:t>volvimento,</w:t>
      </w:r>
      <w:r>
        <w:rPr>
          <w:color w:val="231F20"/>
          <w:spacing w:val="6"/>
        </w:rPr>
        <w:t> </w:t>
      </w:r>
      <w:r>
        <w:rPr>
          <w:color w:val="231F20"/>
        </w:rPr>
        <w:t>os</w:t>
      </w:r>
      <w:r>
        <w:rPr>
          <w:color w:val="231F20"/>
          <w:spacing w:val="7"/>
        </w:rPr>
        <w:t> </w:t>
      </w:r>
      <w:r>
        <w:rPr>
          <w:color w:val="231F20"/>
        </w:rPr>
        <w:t>governos</w:t>
      </w:r>
      <w:r>
        <w:rPr>
          <w:color w:val="231F20"/>
          <w:spacing w:val="6"/>
        </w:rPr>
        <w:t> </w:t>
      </w:r>
      <w:r>
        <w:rPr>
          <w:color w:val="231F20"/>
        </w:rPr>
        <w:t>podem</w:t>
      </w:r>
      <w:r>
        <w:rPr>
          <w:color w:val="231F20"/>
          <w:spacing w:val="7"/>
        </w:rPr>
        <w:t> </w:t>
      </w:r>
      <w:r>
        <w:rPr>
          <w:color w:val="231F20"/>
        </w:rPr>
        <w:t>incentivar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desenvolvimento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regiões</w:t>
      </w:r>
      <w:r>
        <w:rPr>
          <w:color w:val="231F20"/>
          <w:spacing w:val="7"/>
        </w:rPr>
        <w:t> </w:t>
      </w:r>
      <w:r>
        <w:rPr>
          <w:color w:val="231F20"/>
        </w:rPr>
        <w:t>turísticas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que,</w:t>
      </w:r>
      <w:r>
        <w:rPr>
          <w:color w:val="231F20"/>
          <w:spacing w:val="-8"/>
        </w:rPr>
        <w:t> </w:t>
      </w:r>
      <w:r>
        <w:rPr>
          <w:color w:val="231F20"/>
        </w:rPr>
        <w:t>caso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atores</w:t>
      </w:r>
      <w:r>
        <w:rPr>
          <w:color w:val="231F20"/>
          <w:spacing w:val="-8"/>
        </w:rPr>
        <w:t> </w:t>
      </w:r>
      <w:r>
        <w:rPr>
          <w:color w:val="231F20"/>
        </w:rPr>
        <w:t>consigam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organizar,</w:t>
      </w:r>
      <w:r>
        <w:rPr>
          <w:color w:val="231F20"/>
          <w:spacing w:val="-7"/>
        </w:rPr>
        <w:t> </w:t>
      </w:r>
      <w:r>
        <w:rPr>
          <w:color w:val="231F20"/>
        </w:rPr>
        <w:t>não</w:t>
      </w:r>
      <w:r>
        <w:rPr>
          <w:color w:val="231F20"/>
          <w:spacing w:val="-8"/>
        </w:rPr>
        <w:t> </w:t>
      </w:r>
      <w:r>
        <w:rPr>
          <w:color w:val="231F20"/>
        </w:rPr>
        <w:t>sofrerão</w:t>
      </w:r>
      <w:r>
        <w:rPr>
          <w:color w:val="231F20"/>
          <w:spacing w:val="-7"/>
        </w:rPr>
        <w:t> </w:t>
      </w:r>
      <w:r>
        <w:rPr>
          <w:color w:val="231F20"/>
        </w:rPr>
        <w:t>caso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governo</w:t>
      </w:r>
      <w:r>
        <w:rPr>
          <w:color w:val="231F20"/>
          <w:spacing w:val="-8"/>
        </w:rPr>
        <w:t> </w:t>
      </w:r>
      <w:r>
        <w:rPr>
          <w:color w:val="231F20"/>
        </w:rPr>
        <w:t>diminua</w:t>
      </w:r>
      <w:r>
        <w:rPr>
          <w:color w:val="231F20"/>
          <w:spacing w:val="-6"/>
        </w:rPr>
        <w:t> </w:t>
      </w:r>
      <w:r>
        <w:rPr>
          <w:color w:val="231F20"/>
        </w:rPr>
        <w:t>sua</w:t>
      </w:r>
      <w:r>
        <w:rPr>
          <w:color w:val="231F20"/>
          <w:spacing w:val="-64"/>
        </w:rPr>
        <w:t> </w:t>
      </w:r>
      <w:r>
        <w:rPr>
          <w:color w:val="231F20"/>
        </w:rPr>
        <w:t>atuação.</w:t>
      </w:r>
      <w:r>
        <w:rPr>
          <w:color w:val="231F20"/>
          <w:spacing w:val="11"/>
        </w:rPr>
        <w:t> </w:t>
      </w:r>
      <w:r>
        <w:rPr>
          <w:color w:val="231F20"/>
        </w:rPr>
        <w:t>Logo,</w:t>
      </w:r>
      <w:r>
        <w:rPr>
          <w:color w:val="231F20"/>
          <w:spacing w:val="11"/>
        </w:rPr>
        <w:t> </w:t>
      </w:r>
      <w:r>
        <w:rPr>
          <w:color w:val="231F20"/>
        </w:rPr>
        <w:t>um</w:t>
      </w:r>
      <w:r>
        <w:rPr>
          <w:color w:val="231F20"/>
          <w:spacing w:val="11"/>
        </w:rPr>
        <w:t> </w:t>
      </w:r>
      <w:r>
        <w:rPr>
          <w:color w:val="231F20"/>
        </w:rPr>
        <w:t>destino</w:t>
      </w:r>
      <w:r>
        <w:rPr>
          <w:color w:val="231F20"/>
          <w:spacing w:val="11"/>
        </w:rPr>
        <w:t> </w:t>
      </w:r>
      <w:r>
        <w:rPr>
          <w:color w:val="231F20"/>
        </w:rPr>
        <w:t>turístico</w:t>
      </w:r>
      <w:r>
        <w:rPr>
          <w:color w:val="231F20"/>
          <w:spacing w:val="11"/>
        </w:rPr>
        <w:t> </w:t>
      </w:r>
      <w:r>
        <w:rPr>
          <w:color w:val="231F20"/>
        </w:rPr>
        <w:t>pode</w:t>
      </w:r>
      <w:r>
        <w:rPr>
          <w:color w:val="231F20"/>
          <w:spacing w:val="11"/>
        </w:rPr>
        <w:t> </w:t>
      </w:r>
      <w:r>
        <w:rPr>
          <w:color w:val="231F20"/>
        </w:rPr>
        <w:t>iniciar</w:t>
      </w:r>
      <w:r>
        <w:rPr>
          <w:color w:val="231F20"/>
          <w:spacing w:val="11"/>
        </w:rPr>
        <w:t> </w:t>
      </w:r>
      <w:r>
        <w:rPr>
          <w:color w:val="231F20"/>
        </w:rPr>
        <w:t>sua</w:t>
      </w:r>
      <w:r>
        <w:rPr>
          <w:color w:val="231F20"/>
          <w:spacing w:val="11"/>
        </w:rPr>
        <w:t> </w:t>
      </w:r>
      <w:r>
        <w:rPr>
          <w:color w:val="231F20"/>
        </w:rPr>
        <w:t>atividade</w:t>
      </w:r>
      <w:r>
        <w:rPr>
          <w:color w:val="231F20"/>
          <w:spacing w:val="11"/>
        </w:rPr>
        <w:t> </w:t>
      </w:r>
      <w:r>
        <w:rPr>
          <w:color w:val="231F20"/>
        </w:rPr>
        <w:t>sendo</w:t>
      </w:r>
      <w:r>
        <w:rPr>
          <w:color w:val="231F20"/>
          <w:spacing w:val="11"/>
        </w:rPr>
        <w:t> </w:t>
      </w:r>
      <w:r>
        <w:rPr>
          <w:color w:val="231F20"/>
        </w:rPr>
        <w:t>dependente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-63"/>
        </w:rPr>
        <w:t> </w:t>
      </w:r>
      <w:r>
        <w:rPr>
          <w:color w:val="231F20"/>
        </w:rPr>
        <w:t>atuação</w:t>
      </w:r>
      <w:r>
        <w:rPr>
          <w:color w:val="231F20"/>
          <w:spacing w:val="19"/>
        </w:rPr>
        <w:t> </w:t>
      </w:r>
      <w:r>
        <w:rPr>
          <w:color w:val="231F20"/>
        </w:rPr>
        <w:t>governamental</w:t>
      </w:r>
      <w:r>
        <w:rPr>
          <w:color w:val="231F20"/>
          <w:spacing w:val="20"/>
        </w:rPr>
        <w:t> </w:t>
      </w:r>
      <w:r>
        <w:rPr>
          <w:color w:val="231F20"/>
        </w:rPr>
        <w:t>e,</w:t>
      </w:r>
      <w:r>
        <w:rPr>
          <w:color w:val="231F20"/>
          <w:spacing w:val="19"/>
        </w:rPr>
        <w:t> </w:t>
      </w:r>
      <w:r>
        <w:rPr>
          <w:color w:val="231F20"/>
        </w:rPr>
        <w:t>depois,</w:t>
      </w:r>
      <w:r>
        <w:rPr>
          <w:color w:val="231F20"/>
          <w:spacing w:val="19"/>
        </w:rPr>
        <w:t> </w:t>
      </w:r>
      <w:r>
        <w:rPr>
          <w:color w:val="231F20"/>
        </w:rPr>
        <w:t>conseguir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transformar</w:t>
      </w:r>
      <w:r>
        <w:rPr>
          <w:color w:val="231F20"/>
          <w:spacing w:val="20"/>
        </w:rPr>
        <w:t> </w:t>
      </w:r>
      <w:r>
        <w:rPr>
          <w:color w:val="231F20"/>
        </w:rPr>
        <w:t>autossustentáveis,</w:t>
      </w:r>
      <w:r>
        <w:rPr>
          <w:color w:val="231F20"/>
          <w:spacing w:val="19"/>
        </w:rPr>
        <w:t> </w:t>
      </w:r>
      <w:r>
        <w:rPr>
          <w:color w:val="231F20"/>
        </w:rPr>
        <w:t>me-</w:t>
      </w:r>
      <w:r>
        <w:rPr>
          <w:color w:val="231F20"/>
          <w:spacing w:val="-63"/>
        </w:rPr>
        <w:t> </w:t>
      </w:r>
      <w:r>
        <w:rPr>
          <w:color w:val="231F20"/>
        </w:rPr>
        <w:t>diante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atuação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instituições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suporte</w:t>
      </w:r>
      <w:r>
        <w:rPr>
          <w:color w:val="231F20"/>
          <w:spacing w:val="16"/>
        </w:rPr>
        <w:t> </w:t>
      </w:r>
      <w:r>
        <w:rPr>
          <w:color w:val="231F20"/>
        </w:rPr>
        <w:t>que</w:t>
      </w:r>
      <w:r>
        <w:rPr>
          <w:color w:val="231F20"/>
          <w:spacing w:val="17"/>
        </w:rPr>
        <w:t> </w:t>
      </w:r>
      <w:r>
        <w:rPr>
          <w:color w:val="231F20"/>
        </w:rPr>
        <w:t>organize</w:t>
      </w:r>
      <w:r>
        <w:rPr>
          <w:color w:val="231F20"/>
          <w:spacing w:val="16"/>
        </w:rPr>
        <w:t> </w:t>
      </w:r>
      <w:r>
        <w:rPr>
          <w:color w:val="231F20"/>
        </w:rPr>
        <w:t>as</w:t>
      </w:r>
      <w:r>
        <w:rPr>
          <w:color w:val="231F20"/>
          <w:spacing w:val="17"/>
        </w:rPr>
        <w:t> </w:t>
      </w:r>
      <w:r>
        <w:rPr>
          <w:color w:val="231F20"/>
        </w:rPr>
        <w:t>atividades</w:t>
      </w:r>
      <w:r>
        <w:rPr>
          <w:color w:val="231F20"/>
          <w:spacing w:val="16"/>
        </w:rPr>
        <w:t> </w:t>
      </w:r>
      <w:r>
        <w:rPr>
          <w:color w:val="231F20"/>
        </w:rPr>
        <w:t>necessárias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funcionamento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16"/>
        </w:rPr>
        <w:t> </w:t>
      </w:r>
      <w:r>
        <w:rPr>
          <w:color w:val="231F20"/>
        </w:rPr>
        <w:t>(LEE;</w:t>
      </w:r>
      <w:r>
        <w:rPr>
          <w:color w:val="231F20"/>
          <w:spacing w:val="-15"/>
        </w:rPr>
        <w:t> </w:t>
      </w:r>
      <w:r>
        <w:rPr>
          <w:color w:val="231F20"/>
        </w:rPr>
        <w:t>CHOI,</w:t>
      </w:r>
      <w:r>
        <w:rPr>
          <w:color w:val="231F20"/>
          <w:spacing w:val="-15"/>
        </w:rPr>
        <w:t> </w:t>
      </w:r>
      <w:r>
        <w:rPr>
          <w:color w:val="231F20"/>
        </w:rPr>
        <w:t>2017).</w:t>
      </w:r>
      <w:r>
        <w:rPr>
          <w:color w:val="231F20"/>
          <w:spacing w:val="-15"/>
        </w:rPr>
        <w:t> </w:t>
      </w:r>
      <w:r>
        <w:rPr>
          <w:color w:val="231F20"/>
        </w:rPr>
        <w:t>Conclusão</w:t>
      </w:r>
      <w:r>
        <w:rPr>
          <w:color w:val="231F20"/>
          <w:spacing w:val="-16"/>
        </w:rPr>
        <w:t> </w:t>
      </w:r>
      <w:r>
        <w:rPr>
          <w:color w:val="231F20"/>
        </w:rPr>
        <w:t>semelhante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essa</w:t>
      </w:r>
      <w:r>
        <w:rPr>
          <w:color w:val="231F20"/>
          <w:spacing w:val="-15"/>
        </w:rPr>
        <w:t> </w:t>
      </w:r>
      <w:r>
        <w:rPr>
          <w:color w:val="231F20"/>
        </w:rPr>
        <w:t>foi</w:t>
      </w:r>
      <w:r>
        <w:rPr>
          <w:color w:val="231F20"/>
          <w:spacing w:val="-64"/>
        </w:rPr>
        <w:t> </w:t>
      </w:r>
      <w:r>
        <w:rPr>
          <w:color w:val="231F20"/>
        </w:rPr>
        <w:t>identificada</w:t>
      </w:r>
      <w:r>
        <w:rPr>
          <w:color w:val="231F20"/>
          <w:spacing w:val="-15"/>
        </w:rPr>
        <w:t> </w:t>
      </w:r>
      <w:r>
        <w:rPr>
          <w:color w:val="231F20"/>
        </w:rPr>
        <w:t>empiricamente</w:t>
      </w:r>
      <w:r>
        <w:rPr>
          <w:color w:val="231F20"/>
          <w:spacing w:val="-16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Haven-Tang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Jones</w:t>
      </w:r>
      <w:r>
        <w:rPr>
          <w:color w:val="231F20"/>
          <w:spacing w:val="-15"/>
        </w:rPr>
        <w:t> </w:t>
      </w:r>
      <w:r>
        <w:rPr>
          <w:color w:val="231F20"/>
        </w:rPr>
        <w:t>(2012).</w:t>
      </w:r>
      <w:r>
        <w:rPr>
          <w:color w:val="231F20"/>
          <w:spacing w:val="-15"/>
        </w:rPr>
        <w:t> </w:t>
      </w:r>
      <w:r>
        <w:rPr>
          <w:color w:val="231F20"/>
        </w:rPr>
        <w:t>Nesse</w:t>
      </w:r>
      <w:r>
        <w:rPr>
          <w:color w:val="231F20"/>
          <w:spacing w:val="-16"/>
        </w:rPr>
        <w:t> </w:t>
      </w:r>
      <w:r>
        <w:rPr>
          <w:color w:val="231F20"/>
        </w:rPr>
        <w:t>estudo,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autores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concluíram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7"/>
        </w:rPr>
        <w:t> </w:t>
      </w:r>
      <w:r>
        <w:rPr>
          <w:color w:val="231F20"/>
        </w:rPr>
        <w:t>desenvolvimento</w:t>
      </w:r>
      <w:r>
        <w:rPr>
          <w:color w:val="231F20"/>
          <w:spacing w:val="-15"/>
        </w:rPr>
        <w:t> </w:t>
      </w:r>
      <w:r>
        <w:rPr>
          <w:color w:val="231F20"/>
        </w:rPr>
        <w:t>bem-sucedido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turismo</w:t>
      </w:r>
      <w:r>
        <w:rPr>
          <w:color w:val="231F20"/>
          <w:spacing w:val="-16"/>
        </w:rPr>
        <w:t> </w:t>
      </w:r>
      <w:r>
        <w:rPr>
          <w:color w:val="231F20"/>
        </w:rPr>
        <w:t>depende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7"/>
        </w:rPr>
        <w:t> </w:t>
      </w:r>
      <w:r>
        <w:rPr>
          <w:color w:val="231F20"/>
        </w:rPr>
        <w:t>organização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17"/>
        </w:rPr>
        <w:t> </w:t>
      </w:r>
      <w:r>
        <w:rPr>
          <w:color w:val="231F20"/>
        </w:rPr>
        <w:t>atores</w:t>
      </w:r>
      <w:r>
        <w:rPr>
          <w:color w:val="231F20"/>
          <w:spacing w:val="18"/>
        </w:rPr>
        <w:t> </w:t>
      </w:r>
      <w:r>
        <w:rPr>
          <w:color w:val="231F20"/>
        </w:rPr>
        <w:t>locais,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modo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lideranças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diferentes</w:t>
      </w:r>
      <w:r>
        <w:rPr>
          <w:color w:val="231F20"/>
          <w:spacing w:val="18"/>
        </w:rPr>
        <w:t> </w:t>
      </w:r>
      <w:r>
        <w:rPr>
          <w:color w:val="231F20"/>
        </w:rPr>
        <w:t>grupos</w:t>
      </w:r>
      <w:r>
        <w:rPr>
          <w:color w:val="231F20"/>
          <w:spacing w:val="17"/>
        </w:rPr>
        <w:t> </w:t>
      </w:r>
      <w:r>
        <w:rPr>
          <w:color w:val="231F20"/>
        </w:rPr>
        <w:t>(instituições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su-</w:t>
      </w:r>
      <w:r>
        <w:rPr>
          <w:color w:val="231F20"/>
          <w:spacing w:val="-63"/>
        </w:rPr>
        <w:t> </w:t>
      </w:r>
      <w:r>
        <w:rPr>
          <w:color w:val="231F20"/>
        </w:rPr>
        <w:t>porte) atuem de forma conjunta, sem necessariamente a intervenção governamental.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Noutro estudo, Ramukumba, Mmbengwa, </w:t>
      </w:r>
      <w:r>
        <w:rPr>
          <w:color w:val="231F20"/>
        </w:rPr>
        <w:t>Mwamayi e Groenewald (2012) anali-</w:t>
      </w:r>
      <w:r>
        <w:rPr>
          <w:color w:val="231F20"/>
          <w:spacing w:val="1"/>
        </w:rPr>
        <w:t> </w:t>
      </w:r>
      <w:r>
        <w:rPr>
          <w:color w:val="231F20"/>
        </w:rPr>
        <w:t>saram</w:t>
      </w:r>
      <w:r>
        <w:rPr>
          <w:color w:val="231F20"/>
          <w:spacing w:val="-14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programa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desenvolvimento</w:t>
      </w:r>
      <w:r>
        <w:rPr>
          <w:color w:val="231F20"/>
          <w:spacing w:val="-13"/>
        </w:rPr>
        <w:t> </w:t>
      </w:r>
      <w:r>
        <w:rPr>
          <w:color w:val="231F20"/>
        </w:rPr>
        <w:t>econômico</w:t>
      </w:r>
      <w:r>
        <w:rPr>
          <w:color w:val="231F20"/>
          <w:spacing w:val="-13"/>
        </w:rPr>
        <w:t> </w:t>
      </w:r>
      <w:r>
        <w:rPr>
          <w:color w:val="231F20"/>
        </w:rPr>
        <w:t>local,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iniciou</w:t>
      </w:r>
      <w:r>
        <w:rPr>
          <w:color w:val="231F20"/>
          <w:spacing w:val="-13"/>
        </w:rPr>
        <w:t> </w:t>
      </w:r>
      <w:r>
        <w:rPr>
          <w:color w:val="231F20"/>
        </w:rPr>
        <w:t>parcerias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ser-</w:t>
      </w:r>
      <w:r>
        <w:rPr>
          <w:color w:val="231F20"/>
          <w:spacing w:val="-64"/>
        </w:rPr>
        <w:t> </w:t>
      </w:r>
      <w:r>
        <w:rPr>
          <w:color w:val="231F20"/>
        </w:rPr>
        <w:t>viços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apoio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empreendedores</w:t>
      </w:r>
      <w:r>
        <w:rPr>
          <w:color w:val="231F20"/>
          <w:spacing w:val="-13"/>
        </w:rPr>
        <w:t> </w:t>
      </w:r>
      <w:r>
        <w:rPr>
          <w:color w:val="231F20"/>
        </w:rPr>
        <w:t>emergentes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município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George,</w:t>
      </w:r>
      <w:r>
        <w:rPr>
          <w:color w:val="231F20"/>
          <w:spacing w:val="-64"/>
        </w:rPr>
        <w:t> </w:t>
      </w:r>
      <w:r>
        <w:rPr>
          <w:color w:val="231F20"/>
        </w:rPr>
        <w:t>localizado</w:t>
      </w:r>
      <w:r>
        <w:rPr>
          <w:color w:val="231F20"/>
          <w:spacing w:val="6"/>
        </w:rPr>
        <w:t> </w:t>
      </w:r>
      <w:r>
        <w:rPr>
          <w:color w:val="231F20"/>
        </w:rPr>
        <w:t>na</w:t>
      </w:r>
      <w:r>
        <w:rPr>
          <w:color w:val="231F20"/>
          <w:spacing w:val="5"/>
        </w:rPr>
        <w:t> </w:t>
      </w:r>
      <w:r>
        <w:rPr>
          <w:color w:val="231F20"/>
        </w:rPr>
        <w:t>Província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Cabo</w:t>
      </w:r>
      <w:r>
        <w:rPr>
          <w:color w:val="231F20"/>
          <w:spacing w:val="6"/>
        </w:rPr>
        <w:t> </w:t>
      </w:r>
      <w:r>
        <w:rPr>
          <w:color w:val="231F20"/>
        </w:rPr>
        <w:t>Ocidental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África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Sul.</w:t>
      </w:r>
      <w:r>
        <w:rPr>
          <w:color w:val="231F20"/>
          <w:spacing w:val="5"/>
        </w:rPr>
        <w:t> </w:t>
      </w:r>
      <w:r>
        <w:rPr>
          <w:color w:val="231F20"/>
        </w:rPr>
        <w:t>Nesse</w:t>
      </w:r>
      <w:r>
        <w:rPr>
          <w:color w:val="231F20"/>
          <w:spacing w:val="5"/>
        </w:rPr>
        <w:t> </w:t>
      </w:r>
      <w:r>
        <w:rPr>
          <w:color w:val="231F20"/>
        </w:rPr>
        <w:t>destino,</w:t>
      </w:r>
      <w:r>
        <w:rPr>
          <w:color w:val="231F20"/>
          <w:spacing w:val="5"/>
        </w:rPr>
        <w:t> </w:t>
      </w:r>
      <w:r>
        <w:rPr>
          <w:color w:val="231F20"/>
        </w:rPr>
        <w:t>ocorrera</w:t>
      </w:r>
      <w:r>
        <w:rPr>
          <w:color w:val="231F20"/>
          <w:spacing w:val="-63"/>
        </w:rPr>
        <w:t> </w:t>
      </w:r>
      <w:r>
        <w:rPr>
          <w:color w:val="231F20"/>
        </w:rPr>
        <w:t>um</w:t>
      </w:r>
      <w:r>
        <w:rPr>
          <w:color w:val="231F20"/>
          <w:spacing w:val="10"/>
        </w:rPr>
        <w:t> </w:t>
      </w:r>
      <w:r>
        <w:rPr>
          <w:color w:val="231F20"/>
        </w:rPr>
        <w:t>programa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prefeitura</w:t>
      </w:r>
      <w:r>
        <w:rPr>
          <w:color w:val="231F20"/>
          <w:spacing w:val="11"/>
        </w:rPr>
        <w:t> </w:t>
      </w:r>
      <w:r>
        <w:rPr>
          <w:color w:val="231F20"/>
        </w:rPr>
        <w:t>no</w:t>
      </w:r>
      <w:r>
        <w:rPr>
          <w:color w:val="231F20"/>
          <w:spacing w:val="10"/>
        </w:rPr>
        <w:t> </w:t>
      </w:r>
      <w:r>
        <w:rPr>
          <w:color w:val="231F20"/>
        </w:rPr>
        <w:t>qual</w:t>
      </w:r>
      <w:r>
        <w:rPr>
          <w:color w:val="231F20"/>
          <w:spacing w:val="11"/>
        </w:rPr>
        <w:t> </w:t>
      </w:r>
      <w:r>
        <w:rPr>
          <w:color w:val="231F20"/>
        </w:rPr>
        <w:t>foram</w:t>
      </w:r>
      <w:r>
        <w:rPr>
          <w:color w:val="231F20"/>
          <w:spacing w:val="11"/>
        </w:rPr>
        <w:t> </w:t>
      </w:r>
      <w:r>
        <w:rPr>
          <w:color w:val="231F20"/>
        </w:rPr>
        <w:t>imprimidos</w:t>
      </w:r>
      <w:r>
        <w:rPr>
          <w:color w:val="231F20"/>
          <w:spacing w:val="10"/>
        </w:rPr>
        <w:t> </w:t>
      </w:r>
      <w:r>
        <w:rPr>
          <w:color w:val="231F20"/>
        </w:rPr>
        <w:t>esforços</w:t>
      </w:r>
      <w:r>
        <w:rPr>
          <w:color w:val="231F20"/>
          <w:spacing w:val="11"/>
        </w:rPr>
        <w:t> </w:t>
      </w:r>
      <w:r>
        <w:rPr>
          <w:color w:val="231F20"/>
        </w:rPr>
        <w:t>mediante</w:t>
      </w:r>
      <w:r>
        <w:rPr>
          <w:color w:val="231F20"/>
          <w:spacing w:val="10"/>
        </w:rPr>
        <w:t> </w:t>
      </w:r>
      <w:r>
        <w:rPr>
          <w:color w:val="231F20"/>
        </w:rPr>
        <w:t>serviços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apoio</w:t>
      </w:r>
      <w:r>
        <w:rPr>
          <w:color w:val="231F20"/>
          <w:spacing w:val="7"/>
        </w:rPr>
        <w:t> </w:t>
      </w:r>
      <w:r>
        <w:rPr>
          <w:color w:val="231F20"/>
        </w:rPr>
        <w:t>para</w:t>
      </w:r>
      <w:r>
        <w:rPr>
          <w:color w:val="231F20"/>
          <w:spacing w:val="8"/>
        </w:rPr>
        <w:t> </w:t>
      </w:r>
      <w:r>
        <w:rPr>
          <w:color w:val="231F20"/>
        </w:rPr>
        <w:t>os</w:t>
      </w:r>
      <w:r>
        <w:rPr>
          <w:color w:val="231F20"/>
          <w:spacing w:val="7"/>
        </w:rPr>
        <w:t> </w:t>
      </w:r>
      <w:r>
        <w:rPr>
          <w:color w:val="231F20"/>
        </w:rPr>
        <w:t>empreendedores</w:t>
      </w:r>
      <w:r>
        <w:rPr>
          <w:color w:val="231F20"/>
          <w:spacing w:val="8"/>
        </w:rPr>
        <w:t> </w:t>
      </w:r>
      <w:r>
        <w:rPr>
          <w:color w:val="231F20"/>
        </w:rPr>
        <w:t>voltado</w:t>
      </w:r>
      <w:r>
        <w:rPr>
          <w:color w:val="231F20"/>
          <w:spacing w:val="7"/>
        </w:rPr>
        <w:t> </w:t>
      </w:r>
      <w:r>
        <w:rPr>
          <w:color w:val="231F20"/>
        </w:rPr>
        <w:t>ao</w:t>
      </w:r>
      <w:r>
        <w:rPr>
          <w:color w:val="231F20"/>
          <w:spacing w:val="8"/>
        </w:rPr>
        <w:t> </w:t>
      </w:r>
      <w:r>
        <w:rPr>
          <w:color w:val="231F20"/>
        </w:rPr>
        <w:t>turismo.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objetivo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prefeitura</w:t>
      </w:r>
      <w:r>
        <w:rPr>
          <w:color w:val="231F20"/>
          <w:spacing w:val="7"/>
        </w:rPr>
        <w:t> </w:t>
      </w:r>
      <w:r>
        <w:rPr>
          <w:color w:val="231F20"/>
        </w:rPr>
        <w:t>era</w:t>
      </w:r>
      <w:r>
        <w:rPr>
          <w:color w:val="231F20"/>
          <w:spacing w:val="8"/>
        </w:rPr>
        <w:t> </w:t>
      </w:r>
      <w:r>
        <w:rPr>
          <w:color w:val="231F20"/>
        </w:rPr>
        <w:t>usar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20"/>
        </w:rPr>
        <w:t> </w:t>
      </w:r>
      <w:r>
        <w:rPr>
          <w:color w:val="231F20"/>
        </w:rPr>
        <w:t>instituições</w:t>
      </w:r>
      <w:r>
        <w:rPr>
          <w:color w:val="231F20"/>
          <w:spacing w:val="21"/>
        </w:rPr>
        <w:t> </w:t>
      </w:r>
      <w:r>
        <w:rPr>
          <w:color w:val="231F20"/>
        </w:rPr>
        <w:t>para</w:t>
      </w:r>
      <w:r>
        <w:rPr>
          <w:color w:val="231F20"/>
          <w:spacing w:val="21"/>
        </w:rPr>
        <w:t> </w:t>
      </w:r>
      <w:r>
        <w:rPr>
          <w:color w:val="231F20"/>
        </w:rPr>
        <w:t>promover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capacitação</w:t>
      </w:r>
      <w:r>
        <w:rPr>
          <w:color w:val="231F20"/>
          <w:spacing w:val="21"/>
        </w:rPr>
        <w:t> </w:t>
      </w:r>
      <w:r>
        <w:rPr>
          <w:color w:val="231F20"/>
        </w:rPr>
        <w:t>dos</w:t>
      </w:r>
      <w:r>
        <w:rPr>
          <w:color w:val="231F20"/>
          <w:spacing w:val="21"/>
        </w:rPr>
        <w:t> </w:t>
      </w:r>
      <w:r>
        <w:rPr>
          <w:color w:val="231F20"/>
        </w:rPr>
        <w:t>membros</w:t>
      </w:r>
      <w:r>
        <w:rPr>
          <w:color w:val="231F20"/>
          <w:spacing w:val="21"/>
        </w:rPr>
        <w:t> </w:t>
      </w:r>
      <w:r>
        <w:rPr>
          <w:color w:val="231F20"/>
        </w:rPr>
        <w:t>do</w:t>
      </w:r>
      <w:r>
        <w:rPr>
          <w:color w:val="231F20"/>
          <w:spacing w:val="21"/>
        </w:rPr>
        <w:t> </w:t>
      </w:r>
      <w:r>
        <w:rPr>
          <w:color w:val="231F20"/>
        </w:rPr>
        <w:t>turismo</w:t>
      </w:r>
      <w:r>
        <w:rPr>
          <w:color w:val="231F20"/>
          <w:spacing w:val="21"/>
        </w:rPr>
        <w:t> </w:t>
      </w:r>
      <w:r>
        <w:rPr>
          <w:color w:val="231F20"/>
        </w:rPr>
        <w:t>com</w:t>
      </w:r>
      <w:r>
        <w:rPr>
          <w:color w:val="231F20"/>
          <w:spacing w:val="21"/>
        </w:rPr>
        <w:t> </w:t>
      </w:r>
      <w:r>
        <w:rPr>
          <w:color w:val="231F20"/>
        </w:rPr>
        <w:t>vistas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-63"/>
        </w:rPr>
        <w:t> </w:t>
      </w:r>
      <w:r>
        <w:rPr>
          <w:color w:val="231F20"/>
        </w:rPr>
        <w:t>desenvolver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região,</w:t>
      </w:r>
      <w:r>
        <w:rPr>
          <w:color w:val="231F20"/>
          <w:spacing w:val="-9"/>
        </w:rPr>
        <w:t> </w:t>
      </w:r>
      <w:r>
        <w:rPr>
          <w:color w:val="231F20"/>
        </w:rPr>
        <w:t>criando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emprego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gerando</w:t>
      </w:r>
      <w:r>
        <w:rPr>
          <w:color w:val="231F20"/>
          <w:spacing w:val="-9"/>
        </w:rPr>
        <w:t> </w:t>
      </w:r>
      <w:r>
        <w:rPr>
          <w:color w:val="231F20"/>
        </w:rPr>
        <w:t>renda</w:t>
      </w:r>
      <w:r>
        <w:rPr>
          <w:color w:val="231F20"/>
          <w:spacing w:val="-9"/>
        </w:rPr>
        <w:t> </w:t>
      </w:r>
      <w:r>
        <w:rPr>
          <w:color w:val="231F20"/>
        </w:rPr>
        <w:t>(RAMUKUMBA;</w:t>
      </w:r>
      <w:r>
        <w:rPr>
          <w:color w:val="231F20"/>
          <w:spacing w:val="-9"/>
        </w:rPr>
        <w:t> </w:t>
      </w:r>
      <w:r>
        <w:rPr>
          <w:color w:val="231F20"/>
        </w:rPr>
        <w:t>MMBEN-</w:t>
      </w:r>
      <w:r>
        <w:rPr>
          <w:color w:val="231F20"/>
          <w:spacing w:val="-64"/>
        </w:rPr>
        <w:t> </w:t>
      </w:r>
      <w:r>
        <w:rPr>
          <w:color w:val="231F20"/>
        </w:rPr>
        <w:t>GWA;</w:t>
      </w:r>
      <w:r>
        <w:rPr>
          <w:color w:val="231F20"/>
          <w:spacing w:val="-17"/>
        </w:rPr>
        <w:t> </w:t>
      </w:r>
      <w:r>
        <w:rPr>
          <w:color w:val="231F20"/>
        </w:rPr>
        <w:t>MWAMAYI;</w:t>
      </w:r>
      <w:r>
        <w:rPr>
          <w:color w:val="231F20"/>
          <w:spacing w:val="-16"/>
        </w:rPr>
        <w:t> </w:t>
      </w:r>
      <w:r>
        <w:rPr>
          <w:color w:val="231F20"/>
        </w:rPr>
        <w:t>GROENEWALD,</w:t>
      </w:r>
      <w:r>
        <w:rPr>
          <w:color w:val="231F20"/>
          <w:spacing w:val="-16"/>
        </w:rPr>
        <w:t> </w:t>
      </w:r>
      <w:r>
        <w:rPr>
          <w:color w:val="231F20"/>
        </w:rPr>
        <w:t>2012).</w:t>
      </w:r>
      <w:r>
        <w:rPr>
          <w:color w:val="231F20"/>
          <w:spacing w:val="-16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conclusões,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autores</w:t>
      </w:r>
      <w:r>
        <w:rPr>
          <w:color w:val="231F20"/>
          <w:spacing w:val="-16"/>
        </w:rPr>
        <w:t> </w:t>
      </w:r>
      <w:r>
        <w:rPr>
          <w:color w:val="231F20"/>
        </w:rPr>
        <w:t>afirmam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63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ajuda</w:t>
      </w:r>
      <w:r>
        <w:rPr>
          <w:color w:val="231F20"/>
          <w:spacing w:val="10"/>
        </w:rPr>
        <w:t> </w:t>
      </w:r>
      <w:r>
        <w:rPr>
          <w:color w:val="231F20"/>
        </w:rPr>
        <w:t>exclusivamente</w:t>
      </w:r>
      <w:r>
        <w:rPr>
          <w:color w:val="231F20"/>
          <w:spacing w:val="11"/>
        </w:rPr>
        <w:t> </w:t>
      </w:r>
      <w:r>
        <w:rPr>
          <w:color w:val="231F20"/>
        </w:rPr>
        <w:t>do</w:t>
      </w:r>
      <w:r>
        <w:rPr>
          <w:color w:val="231F20"/>
          <w:spacing w:val="10"/>
        </w:rPr>
        <w:t> </w:t>
      </w:r>
      <w:r>
        <w:rPr>
          <w:color w:val="231F20"/>
        </w:rPr>
        <w:t>governo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mostrou</w:t>
      </w:r>
      <w:r>
        <w:rPr>
          <w:color w:val="231F20"/>
          <w:spacing w:val="10"/>
        </w:rPr>
        <w:t> </w:t>
      </w:r>
      <w:r>
        <w:rPr>
          <w:color w:val="231F20"/>
        </w:rPr>
        <w:t>insuficiente</w:t>
      </w:r>
      <w:r>
        <w:rPr>
          <w:color w:val="231F20"/>
          <w:spacing w:val="11"/>
        </w:rPr>
        <w:t> </w:t>
      </w:r>
      <w:r>
        <w:rPr>
          <w:color w:val="231F20"/>
        </w:rPr>
        <w:t>para</w:t>
      </w:r>
      <w:r>
        <w:rPr>
          <w:color w:val="231F20"/>
          <w:spacing w:val="10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desenvolvimento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2"/>
        </w:rPr>
        <w:t> </w:t>
      </w:r>
      <w:r>
        <w:rPr>
          <w:color w:val="231F20"/>
        </w:rPr>
        <w:t>turismo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região,</w:t>
      </w:r>
      <w:r>
        <w:rPr>
          <w:color w:val="231F20"/>
          <w:spacing w:val="4"/>
        </w:rPr>
        <w:t> </w:t>
      </w:r>
      <w:r>
        <w:rPr>
          <w:color w:val="231F20"/>
        </w:rPr>
        <w:t>contudo,</w:t>
      </w:r>
      <w:r>
        <w:rPr>
          <w:color w:val="231F20"/>
          <w:spacing w:val="3"/>
        </w:rPr>
        <w:t> </w:t>
      </w:r>
      <w:r>
        <w:rPr>
          <w:color w:val="231F20"/>
        </w:rPr>
        <w:t>devido</w:t>
      </w:r>
      <w:r>
        <w:rPr>
          <w:color w:val="231F20"/>
          <w:spacing w:val="3"/>
        </w:rPr>
        <w:t> </w:t>
      </w:r>
      <w:r>
        <w:rPr>
          <w:color w:val="231F20"/>
        </w:rPr>
        <w:t>ao</w:t>
      </w:r>
      <w:r>
        <w:rPr>
          <w:color w:val="231F20"/>
          <w:spacing w:val="3"/>
        </w:rPr>
        <w:t> </w:t>
      </w:r>
      <w:r>
        <w:rPr>
          <w:color w:val="231F20"/>
        </w:rPr>
        <w:t>baixo</w:t>
      </w:r>
      <w:r>
        <w:rPr>
          <w:color w:val="231F20"/>
          <w:spacing w:val="3"/>
        </w:rPr>
        <w:t> </w:t>
      </w:r>
      <w:r>
        <w:rPr>
          <w:color w:val="231F20"/>
        </w:rPr>
        <w:t>nível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desenvolvimento</w:t>
      </w:r>
      <w:r>
        <w:rPr>
          <w:color w:val="231F20"/>
          <w:spacing w:val="3"/>
        </w:rPr>
        <w:t> </w:t>
      </w:r>
      <w:r>
        <w:rPr>
          <w:color w:val="231F20"/>
        </w:rPr>
        <w:t>local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</w:p>
    <w:p>
      <w:pPr>
        <w:pStyle w:val="BodyText"/>
        <w:spacing w:before="31"/>
        <w:jc w:val="both"/>
      </w:pPr>
      <w:r>
        <w:rPr>
          <w:color w:val="231F20"/>
        </w:rPr>
        <w:t>região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encontrava,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3"/>
        </w:rPr>
        <w:t> </w:t>
      </w:r>
      <w:r>
        <w:rPr>
          <w:color w:val="231F20"/>
        </w:rPr>
        <w:t>possível</w:t>
      </w:r>
      <w:r>
        <w:rPr>
          <w:color w:val="231F20"/>
          <w:spacing w:val="-4"/>
        </w:rPr>
        <w:t> </w:t>
      </w:r>
      <w:r>
        <w:rPr>
          <w:color w:val="231F20"/>
        </w:rPr>
        <w:t>perceber</w:t>
      </w:r>
      <w:r>
        <w:rPr>
          <w:color w:val="231F20"/>
          <w:spacing w:val="-4"/>
        </w:rPr>
        <w:t> </w:t>
      </w:r>
      <w:r>
        <w:rPr>
          <w:color w:val="231F20"/>
        </w:rPr>
        <w:t>melhorias.</w:t>
      </w:r>
    </w:p>
    <w:p>
      <w:pPr>
        <w:pStyle w:val="BodyText"/>
        <w:spacing w:line="312" w:lineRule="auto" w:before="84"/>
        <w:ind w:right="111" w:firstLine="709"/>
        <w:jc w:val="both"/>
      </w:pPr>
      <w:r>
        <w:rPr>
          <w:color w:val="231F20"/>
        </w:rPr>
        <w:t>As conclusões do estudo se dividem em duas linhas, a primeira aponta os</w:t>
      </w:r>
      <w:r>
        <w:rPr>
          <w:color w:val="231F20"/>
          <w:spacing w:val="1"/>
        </w:rPr>
        <w:t> </w:t>
      </w:r>
      <w:r>
        <w:rPr>
          <w:color w:val="231F20"/>
        </w:rPr>
        <w:t>motivos pelos quais eles consideram que o apoio das instituições públicas falhou; a</w:t>
      </w:r>
      <w:r>
        <w:rPr>
          <w:color w:val="231F20"/>
          <w:spacing w:val="1"/>
        </w:rPr>
        <w:t> </w:t>
      </w:r>
      <w:r>
        <w:rPr>
          <w:color w:val="231F20"/>
        </w:rPr>
        <w:t>segunda</w:t>
      </w:r>
      <w:r>
        <w:rPr>
          <w:color w:val="231F20"/>
          <w:spacing w:val="-15"/>
        </w:rPr>
        <w:t> </w:t>
      </w:r>
      <w:r>
        <w:rPr>
          <w:color w:val="231F20"/>
        </w:rPr>
        <w:t>linha</w:t>
      </w:r>
      <w:r>
        <w:rPr>
          <w:color w:val="231F20"/>
          <w:spacing w:val="-14"/>
        </w:rPr>
        <w:t> </w:t>
      </w:r>
      <w:r>
        <w:rPr>
          <w:color w:val="231F20"/>
        </w:rPr>
        <w:t>foca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identificação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ainda</w:t>
      </w:r>
      <w:r>
        <w:rPr>
          <w:color w:val="231F20"/>
          <w:spacing w:val="-15"/>
        </w:rPr>
        <w:t> </w:t>
      </w:r>
      <w:r>
        <w:rPr>
          <w:color w:val="231F20"/>
        </w:rPr>
        <w:t>precisa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</w:rPr>
        <w:t>ser</w:t>
      </w:r>
      <w:r>
        <w:rPr>
          <w:color w:val="231F20"/>
          <w:spacing w:val="-14"/>
        </w:rPr>
        <w:t> </w:t>
      </w:r>
      <w:r>
        <w:rPr>
          <w:color w:val="231F20"/>
        </w:rPr>
        <w:t>realizado</w:t>
      </w:r>
      <w:r>
        <w:rPr>
          <w:color w:val="231F20"/>
          <w:spacing w:val="-14"/>
        </w:rPr>
        <w:t> </w:t>
      </w:r>
      <w:r>
        <w:rPr>
          <w:color w:val="231F20"/>
        </w:rPr>
        <w:t>median-</w:t>
      </w:r>
      <w:r>
        <w:rPr>
          <w:color w:val="231F20"/>
          <w:spacing w:val="-65"/>
        </w:rPr>
        <w:t> </w:t>
      </w:r>
      <w:r>
        <w:rPr>
          <w:color w:val="231F20"/>
        </w:rPr>
        <w:t>te a atuação de instituições públicas e privadas. Primeiro, Ramukumba, Mmbengwa,</w:t>
      </w:r>
      <w:r>
        <w:rPr>
          <w:color w:val="231F20"/>
          <w:spacing w:val="1"/>
        </w:rPr>
        <w:t> </w:t>
      </w:r>
      <w:r>
        <w:rPr>
          <w:color w:val="231F20"/>
        </w:rPr>
        <w:t>Mwamayi e Groenewald (2012) apontam que um dos fatores que levou a pouca efe-</w:t>
      </w:r>
      <w:r>
        <w:rPr>
          <w:color w:val="231F20"/>
          <w:spacing w:val="1"/>
        </w:rPr>
        <w:t> </w:t>
      </w:r>
      <w:r>
        <w:rPr>
          <w:color w:val="231F20"/>
        </w:rPr>
        <w:t>tivação e utilização dos serviços das instituições públicas foi a pouca confiança dos</w:t>
      </w:r>
      <w:r>
        <w:rPr>
          <w:color w:val="231F20"/>
          <w:spacing w:val="1"/>
        </w:rPr>
        <w:t> </w:t>
      </w:r>
      <w:r>
        <w:rPr>
          <w:color w:val="231F20"/>
        </w:rPr>
        <w:t>empreendedores</w:t>
      </w:r>
      <w:r>
        <w:rPr>
          <w:color w:val="231F20"/>
          <w:spacing w:val="-13"/>
        </w:rPr>
        <w:t> </w:t>
      </w:r>
      <w:r>
        <w:rPr>
          <w:color w:val="231F20"/>
        </w:rPr>
        <w:t>daquela</w:t>
      </w:r>
      <w:r>
        <w:rPr>
          <w:color w:val="231F20"/>
          <w:spacing w:val="-12"/>
        </w:rPr>
        <w:t> </w:t>
      </w:r>
      <w:r>
        <w:rPr>
          <w:color w:val="231F20"/>
        </w:rPr>
        <w:t>região</w:t>
      </w:r>
      <w:r>
        <w:rPr>
          <w:color w:val="231F20"/>
          <w:spacing w:val="-12"/>
        </w:rPr>
        <w:t> </w:t>
      </w:r>
      <w:r>
        <w:rPr>
          <w:color w:val="231F20"/>
        </w:rPr>
        <w:t>possuíam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poder</w:t>
      </w:r>
      <w:r>
        <w:rPr>
          <w:color w:val="231F20"/>
          <w:spacing w:val="-12"/>
        </w:rPr>
        <w:t> </w:t>
      </w:r>
      <w:r>
        <w:rPr>
          <w:color w:val="231F20"/>
        </w:rPr>
        <w:t>público.</w:t>
      </w:r>
      <w:r>
        <w:rPr>
          <w:color w:val="231F20"/>
          <w:spacing w:val="-12"/>
        </w:rPr>
        <w:t> </w:t>
      </w:r>
      <w:r>
        <w:rPr>
          <w:color w:val="231F20"/>
        </w:rPr>
        <w:t>Segundo,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melhorar</w:t>
      </w:r>
      <w:r>
        <w:rPr>
          <w:color w:val="231F20"/>
          <w:spacing w:val="-64"/>
        </w:rPr>
        <w:t> </w:t>
      </w:r>
      <w:r>
        <w:rPr>
          <w:color w:val="231F20"/>
        </w:rPr>
        <w:t>a relação entre as empresas e o poder público os autores defendem a necessidade</w:t>
      </w:r>
      <w:r>
        <w:rPr>
          <w:color w:val="231F20"/>
          <w:spacing w:val="1"/>
        </w:rPr>
        <w:t> </w:t>
      </w:r>
      <w:r>
        <w:rPr>
          <w:color w:val="231F20"/>
        </w:rPr>
        <w:t>de melhorias dos canais de comunicação – mediante reuniões periódicas entre os</w:t>
      </w:r>
      <w:r>
        <w:rPr>
          <w:color w:val="231F20"/>
          <w:spacing w:val="1"/>
        </w:rPr>
        <w:t> </w:t>
      </w:r>
      <w:r>
        <w:rPr>
          <w:color w:val="231F20"/>
        </w:rPr>
        <w:t>empreendedores e os representantes do poder público – e a formação de um conse-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lho eleito que represente os empreendedores. Ademais, </w:t>
      </w:r>
      <w:r>
        <w:rPr>
          <w:color w:val="231F20"/>
        </w:rPr>
        <w:t>os autores identificaram uma</w:t>
      </w:r>
      <w:r>
        <w:rPr>
          <w:color w:val="231F20"/>
          <w:spacing w:val="-64"/>
        </w:rPr>
        <w:t> </w:t>
      </w:r>
      <w:r>
        <w:rPr>
          <w:color w:val="231F20"/>
        </w:rPr>
        <w:t>frágil atuação do poder público na exposição (marketing e promoção) dos produtos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região</w:t>
      </w:r>
      <w:r>
        <w:rPr>
          <w:color w:val="231F20"/>
          <w:spacing w:val="4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</w:rPr>
        <w:t>região</w:t>
      </w:r>
      <w:r>
        <w:rPr>
          <w:color w:val="231F20"/>
          <w:spacing w:val="4"/>
        </w:rPr>
        <w:t> </w:t>
      </w:r>
      <w:r>
        <w:rPr>
          <w:color w:val="231F20"/>
        </w:rPr>
        <w:t>como</w:t>
      </w:r>
      <w:r>
        <w:rPr>
          <w:color w:val="231F20"/>
          <w:spacing w:val="4"/>
        </w:rPr>
        <w:t> </w:t>
      </w:r>
      <w:r>
        <w:rPr>
          <w:color w:val="231F20"/>
        </w:rPr>
        <w:t>um</w:t>
      </w:r>
      <w:r>
        <w:rPr>
          <w:color w:val="231F20"/>
          <w:spacing w:val="4"/>
        </w:rPr>
        <w:t> </w:t>
      </w:r>
      <w:r>
        <w:rPr>
          <w:color w:val="231F20"/>
        </w:rPr>
        <w:t>todo,</w:t>
      </w:r>
      <w:r>
        <w:rPr>
          <w:color w:val="231F20"/>
          <w:spacing w:val="4"/>
        </w:rPr>
        <w:t> </w:t>
      </w:r>
      <w:r>
        <w:rPr>
          <w:color w:val="231F20"/>
        </w:rPr>
        <w:t>tanto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modo</w:t>
      </w:r>
      <w:r>
        <w:rPr>
          <w:color w:val="231F20"/>
          <w:spacing w:val="4"/>
        </w:rPr>
        <w:t> </w:t>
      </w:r>
      <w:r>
        <w:rPr>
          <w:color w:val="231F20"/>
        </w:rPr>
        <w:t>nacional</w:t>
      </w:r>
      <w:r>
        <w:rPr>
          <w:color w:val="231F20"/>
          <w:spacing w:val="4"/>
        </w:rPr>
        <w:t> </w:t>
      </w:r>
      <w:r>
        <w:rPr>
          <w:color w:val="231F20"/>
        </w:rPr>
        <w:t>quanto</w:t>
      </w:r>
      <w:r>
        <w:rPr>
          <w:color w:val="231F20"/>
          <w:spacing w:val="4"/>
        </w:rPr>
        <w:t> </w:t>
      </w:r>
      <w:r>
        <w:rPr>
          <w:color w:val="231F20"/>
        </w:rPr>
        <w:t>internacional</w:t>
      </w:r>
      <w:r>
        <w:rPr>
          <w:color w:val="231F20"/>
          <w:spacing w:val="4"/>
        </w:rPr>
        <w:t> </w:t>
      </w:r>
      <w:r>
        <w:rPr>
          <w:color w:val="231F20"/>
        </w:rPr>
        <w:t>e,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ainda, a necessidade de iniciativas e programas de treinamento patrocinados pelo</w:t>
      </w:r>
      <w:r>
        <w:rPr>
          <w:color w:val="231F20"/>
          <w:spacing w:val="1"/>
        </w:rPr>
        <w:t> </w:t>
      </w:r>
      <w:r>
        <w:rPr>
          <w:color w:val="231F20"/>
        </w:rPr>
        <w:t>município – em especial em gestão básica de negócios e em gestão financeira (RA-</w:t>
      </w:r>
      <w:r>
        <w:rPr>
          <w:color w:val="231F20"/>
          <w:spacing w:val="1"/>
        </w:rPr>
        <w:t> </w:t>
      </w:r>
      <w:r>
        <w:rPr>
          <w:color w:val="231F20"/>
        </w:rPr>
        <w:t>MUKUMBA;</w:t>
      </w:r>
      <w:r>
        <w:rPr>
          <w:color w:val="231F20"/>
          <w:spacing w:val="-3"/>
        </w:rPr>
        <w:t> </w:t>
      </w:r>
      <w:r>
        <w:rPr>
          <w:color w:val="231F20"/>
        </w:rPr>
        <w:t>MMBENGWA;</w:t>
      </w:r>
      <w:r>
        <w:rPr>
          <w:color w:val="231F20"/>
          <w:spacing w:val="-2"/>
        </w:rPr>
        <w:t> </w:t>
      </w:r>
      <w:r>
        <w:rPr>
          <w:color w:val="231F20"/>
        </w:rPr>
        <w:t>MWAMAYI;</w:t>
      </w:r>
      <w:r>
        <w:rPr>
          <w:color w:val="231F20"/>
          <w:spacing w:val="-3"/>
        </w:rPr>
        <w:t> </w:t>
      </w:r>
      <w:r>
        <w:rPr>
          <w:color w:val="231F20"/>
        </w:rPr>
        <w:t>GROENEWALD,</w:t>
      </w:r>
      <w:r>
        <w:rPr>
          <w:color w:val="231F20"/>
          <w:spacing w:val="-2"/>
        </w:rPr>
        <w:t> </w:t>
      </w:r>
      <w:r>
        <w:rPr>
          <w:color w:val="231F20"/>
        </w:rPr>
        <w:t>2012).</w:t>
      </w:r>
      <w:r>
        <w:rPr>
          <w:color w:val="231F20"/>
          <w:spacing w:val="-2"/>
        </w:rPr>
        <w:t> </w:t>
      </w:r>
      <w:r>
        <w:rPr>
          <w:color w:val="231F20"/>
        </w:rPr>
        <w:t>Noutro</w:t>
      </w:r>
      <w:r>
        <w:rPr>
          <w:color w:val="231F20"/>
          <w:spacing w:val="-3"/>
        </w:rPr>
        <w:t> </w:t>
      </w:r>
      <w:r>
        <w:rPr>
          <w:color w:val="231F20"/>
        </w:rPr>
        <w:t>estudo</w:t>
      </w:r>
      <w:r>
        <w:rPr>
          <w:color w:val="231F20"/>
          <w:spacing w:val="-2"/>
        </w:rPr>
        <w:t> </w:t>
      </w:r>
      <w:r>
        <w:rPr>
          <w:color w:val="231F20"/>
        </w:rPr>
        <w:t>empí-</w:t>
      </w:r>
    </w:p>
    <w:p>
      <w:pPr>
        <w:pStyle w:val="BodyText"/>
        <w:spacing w:line="312" w:lineRule="auto" w:before="4"/>
        <w:ind w:right="111"/>
        <w:jc w:val="both"/>
      </w:pPr>
      <w:r>
        <w:rPr>
          <w:color w:val="231F20"/>
        </w:rPr>
        <w:t>rico,</w:t>
      </w:r>
      <w:r>
        <w:rPr>
          <w:color w:val="231F20"/>
          <w:spacing w:val="-3"/>
        </w:rPr>
        <w:t> </w:t>
      </w:r>
      <w:r>
        <w:rPr>
          <w:color w:val="231F20"/>
        </w:rPr>
        <w:t>Sharpley</w:t>
      </w:r>
      <w:r>
        <w:rPr>
          <w:color w:val="231F20"/>
          <w:spacing w:val="-3"/>
        </w:rPr>
        <w:t> </w:t>
      </w:r>
      <w:r>
        <w:rPr>
          <w:color w:val="231F20"/>
        </w:rPr>
        <w:t>(2002),</w:t>
      </w:r>
      <w:r>
        <w:rPr>
          <w:color w:val="231F20"/>
          <w:spacing w:val="-3"/>
        </w:rPr>
        <w:t> </w:t>
      </w:r>
      <w:r>
        <w:rPr>
          <w:color w:val="231F20"/>
        </w:rPr>
        <w:t>dessa</w:t>
      </w:r>
      <w:r>
        <w:rPr>
          <w:color w:val="231F20"/>
          <w:spacing w:val="-2"/>
        </w:rPr>
        <w:t> </w:t>
      </w:r>
      <w:r>
        <w:rPr>
          <w:color w:val="231F20"/>
        </w:rPr>
        <w:t>vez</w:t>
      </w:r>
      <w:r>
        <w:rPr>
          <w:color w:val="231F20"/>
          <w:spacing w:val="-3"/>
        </w:rPr>
        <w:t> </w:t>
      </w:r>
      <w:r>
        <w:rPr>
          <w:color w:val="231F20"/>
        </w:rPr>
        <w:t>tendo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lócus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país</w:t>
      </w:r>
      <w:r>
        <w:rPr>
          <w:color w:val="231F20"/>
          <w:spacing w:val="-3"/>
        </w:rPr>
        <w:t> </w:t>
      </w:r>
      <w:r>
        <w:rPr>
          <w:color w:val="231F20"/>
        </w:rPr>
        <w:t>Chipre,</w:t>
      </w:r>
      <w:r>
        <w:rPr>
          <w:color w:val="231F20"/>
          <w:spacing w:val="-2"/>
        </w:rPr>
        <w:t> </w:t>
      </w:r>
      <w:r>
        <w:rPr>
          <w:color w:val="231F20"/>
        </w:rPr>
        <w:t>também</w:t>
      </w:r>
      <w:r>
        <w:rPr>
          <w:color w:val="231F20"/>
          <w:spacing w:val="-3"/>
        </w:rPr>
        <w:t> </w:t>
      </w:r>
      <w:r>
        <w:rPr>
          <w:color w:val="231F20"/>
        </w:rPr>
        <w:t>fora</w:t>
      </w:r>
      <w:r>
        <w:rPr>
          <w:color w:val="231F20"/>
          <w:spacing w:val="-3"/>
        </w:rPr>
        <w:t> </w:t>
      </w:r>
      <w:r>
        <w:rPr>
          <w:color w:val="231F20"/>
        </w:rPr>
        <w:t>identi-</w:t>
      </w:r>
      <w:r>
        <w:rPr>
          <w:color w:val="231F20"/>
          <w:spacing w:val="-64"/>
        </w:rPr>
        <w:t> </w:t>
      </w:r>
      <w:r>
        <w:rPr>
          <w:color w:val="231F20"/>
        </w:rPr>
        <w:t>ficado a deficiência do poder público em fazer a promoção da região. Nesse destino,</w:t>
      </w:r>
      <w:r>
        <w:rPr>
          <w:color w:val="231F20"/>
          <w:spacing w:val="1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empreendedores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viram</w:t>
      </w:r>
      <w:r>
        <w:rPr>
          <w:color w:val="231F20"/>
          <w:spacing w:val="-14"/>
        </w:rPr>
        <w:t> </w:t>
      </w:r>
      <w:r>
        <w:rPr>
          <w:color w:val="231F20"/>
        </w:rPr>
        <w:t>obrigados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cada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criar</w:t>
      </w:r>
      <w:r>
        <w:rPr>
          <w:color w:val="231F20"/>
          <w:spacing w:val="-13"/>
        </w:rPr>
        <w:t> </w:t>
      </w:r>
      <w:r>
        <w:rPr>
          <w:color w:val="231F20"/>
        </w:rPr>
        <w:t>seus</w:t>
      </w:r>
      <w:r>
        <w:rPr>
          <w:color w:val="231F20"/>
          <w:spacing w:val="-14"/>
        </w:rPr>
        <w:t> </w:t>
      </w:r>
      <w:r>
        <w:rPr>
          <w:color w:val="231F20"/>
        </w:rPr>
        <w:t>próprios</w:t>
      </w:r>
      <w:r>
        <w:rPr>
          <w:color w:val="231F20"/>
          <w:spacing w:val="-13"/>
        </w:rPr>
        <w:t> </w:t>
      </w:r>
      <w:r>
        <w:rPr>
          <w:color w:val="231F20"/>
        </w:rPr>
        <w:t>sites</w:t>
      </w:r>
      <w:r>
        <w:rPr>
          <w:color w:val="231F20"/>
          <w:spacing w:val="-64"/>
        </w:rPr>
        <w:t> </w:t>
      </w:r>
      <w:r>
        <w:rPr>
          <w:color w:val="231F20"/>
        </w:rPr>
        <w:t>o que, na visão dos autores, apresentavam informações e valores incorretos e diver-</w:t>
      </w:r>
      <w:r>
        <w:rPr>
          <w:color w:val="231F20"/>
          <w:spacing w:val="1"/>
        </w:rPr>
        <w:t> </w:t>
      </w:r>
      <w:r>
        <w:rPr>
          <w:color w:val="231F20"/>
        </w:rPr>
        <w:t>gentes.</w:t>
      </w:r>
      <w:r>
        <w:rPr>
          <w:color w:val="231F20"/>
          <w:spacing w:val="-9"/>
        </w:rPr>
        <w:t> </w:t>
      </w:r>
      <w:r>
        <w:rPr>
          <w:color w:val="231F20"/>
        </w:rPr>
        <w:t>Tendo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vista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importância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vender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região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todo,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64"/>
        </w:rPr>
        <w:t> </w:t>
      </w:r>
      <w:r>
        <w:rPr>
          <w:color w:val="231F20"/>
        </w:rPr>
        <w:t>único</w:t>
      </w:r>
      <w:r>
        <w:rPr>
          <w:color w:val="231F20"/>
          <w:spacing w:val="-5"/>
        </w:rPr>
        <w:t> </w:t>
      </w:r>
      <w:r>
        <w:rPr>
          <w:color w:val="231F20"/>
        </w:rPr>
        <w:t>produto,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autores</w:t>
      </w:r>
      <w:r>
        <w:rPr>
          <w:color w:val="231F20"/>
          <w:spacing w:val="-4"/>
        </w:rPr>
        <w:t> </w:t>
      </w:r>
      <w:r>
        <w:rPr>
          <w:color w:val="231F20"/>
        </w:rPr>
        <w:t>ressaltam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deficiência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poder</w:t>
      </w:r>
      <w:r>
        <w:rPr>
          <w:color w:val="231F20"/>
          <w:spacing w:val="-5"/>
        </w:rPr>
        <w:t> </w:t>
      </w:r>
      <w:r>
        <w:rPr>
          <w:color w:val="231F20"/>
        </w:rPr>
        <w:t>público</w:t>
      </w:r>
      <w:r>
        <w:rPr>
          <w:color w:val="231F20"/>
          <w:spacing w:val="-4"/>
        </w:rPr>
        <w:t> </w:t>
      </w:r>
      <w:r>
        <w:rPr>
          <w:color w:val="231F20"/>
        </w:rPr>
        <w:t>nessa</w:t>
      </w:r>
      <w:r>
        <w:rPr>
          <w:color w:val="231F20"/>
          <w:spacing w:val="-5"/>
        </w:rPr>
        <w:t> </w:t>
      </w:r>
      <w:r>
        <w:rPr>
          <w:color w:val="231F20"/>
        </w:rPr>
        <w:t>atividade.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  <w:spacing w:val="-1"/>
        </w:rPr>
        <w:t>Contudo,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apoio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governamental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15"/>
        </w:rPr>
        <w:t> </w:t>
      </w:r>
      <w:r>
        <w:rPr>
          <w:color w:val="231F20"/>
        </w:rPr>
        <w:t>ignorado,</w:t>
      </w:r>
      <w:r>
        <w:rPr>
          <w:color w:val="231F20"/>
          <w:spacing w:val="-16"/>
        </w:rPr>
        <w:t> </w:t>
      </w:r>
      <w:r>
        <w:rPr>
          <w:color w:val="231F20"/>
        </w:rPr>
        <w:t>principalmente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apoio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chamado</w:t>
      </w:r>
      <w:r>
        <w:rPr>
          <w:color w:val="231F20"/>
          <w:spacing w:val="-14"/>
        </w:rPr>
        <w:t> </w:t>
      </w:r>
      <w:r>
        <w:rPr>
          <w:color w:val="231F20"/>
        </w:rPr>
        <w:t>turismo</w:t>
      </w:r>
      <w:r>
        <w:rPr>
          <w:color w:val="231F20"/>
          <w:spacing w:val="-15"/>
        </w:rPr>
        <w:t> </w:t>
      </w:r>
      <w:r>
        <w:rPr>
          <w:color w:val="231F20"/>
        </w:rPr>
        <w:t>rural</w:t>
      </w:r>
      <w:r>
        <w:rPr>
          <w:color w:val="231F20"/>
          <w:spacing w:val="-14"/>
        </w:rPr>
        <w:t> </w:t>
      </w:r>
      <w:r>
        <w:rPr>
          <w:color w:val="231F20"/>
        </w:rPr>
        <w:t>ou</w:t>
      </w:r>
      <w:r>
        <w:rPr>
          <w:color w:val="231F20"/>
          <w:spacing w:val="-14"/>
        </w:rPr>
        <w:t> </w:t>
      </w:r>
      <w:r>
        <w:rPr>
          <w:color w:val="231F20"/>
        </w:rPr>
        <w:t>ecoturismo</w:t>
      </w:r>
      <w:r>
        <w:rPr>
          <w:color w:val="231F20"/>
          <w:spacing w:val="-15"/>
        </w:rPr>
        <w:t> </w:t>
      </w:r>
      <w:r>
        <w:rPr>
          <w:color w:val="231F20"/>
        </w:rPr>
        <w:t>(SHARPLEY,</w:t>
      </w:r>
      <w:r>
        <w:rPr>
          <w:color w:val="231F20"/>
          <w:spacing w:val="-14"/>
        </w:rPr>
        <w:t> </w:t>
      </w:r>
      <w:r>
        <w:rPr>
          <w:color w:val="231F20"/>
        </w:rPr>
        <w:t>2002).</w:t>
      </w:r>
      <w:r>
        <w:rPr>
          <w:color w:val="231F20"/>
          <w:spacing w:val="-15"/>
        </w:rPr>
        <w:t> </w:t>
      </w:r>
      <w:r>
        <w:rPr>
          <w:color w:val="231F20"/>
        </w:rPr>
        <w:t>Nessa</w:t>
      </w:r>
      <w:r>
        <w:rPr>
          <w:color w:val="231F20"/>
          <w:spacing w:val="-14"/>
        </w:rPr>
        <w:t> </w:t>
      </w:r>
      <w:r>
        <w:rPr>
          <w:color w:val="231F20"/>
        </w:rPr>
        <w:t>pesquisa,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autor</w:t>
      </w:r>
      <w:r>
        <w:rPr>
          <w:color w:val="231F20"/>
          <w:spacing w:val="-64"/>
        </w:rPr>
        <w:t> </w:t>
      </w:r>
      <w:r>
        <w:rPr>
          <w:color w:val="231F20"/>
        </w:rPr>
        <w:t>aponta</w:t>
      </w:r>
      <w:r>
        <w:rPr>
          <w:color w:val="231F20"/>
          <w:spacing w:val="-14"/>
        </w:rPr>
        <w:t> </w:t>
      </w:r>
      <w:r>
        <w:rPr>
          <w:color w:val="231F20"/>
        </w:rPr>
        <w:t>que,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maneira</w:t>
      </w:r>
      <w:r>
        <w:rPr>
          <w:color w:val="231F20"/>
          <w:spacing w:val="-14"/>
        </w:rPr>
        <w:t> </w:t>
      </w:r>
      <w:r>
        <w:rPr>
          <w:color w:val="231F20"/>
        </w:rPr>
        <w:t>geral,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renda</w:t>
      </w:r>
      <w:r>
        <w:rPr>
          <w:color w:val="231F20"/>
          <w:spacing w:val="-14"/>
        </w:rPr>
        <w:t> </w:t>
      </w:r>
      <w:r>
        <w:rPr>
          <w:color w:val="231F20"/>
        </w:rPr>
        <w:t>advinda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</w:rPr>
        <w:t>rural</w:t>
      </w:r>
      <w:r>
        <w:rPr>
          <w:color w:val="231F20"/>
          <w:spacing w:val="-14"/>
        </w:rPr>
        <w:t> </w:t>
      </w:r>
      <w:r>
        <w:rPr>
          <w:color w:val="231F20"/>
        </w:rPr>
        <w:t>tem</w:t>
      </w:r>
      <w:r>
        <w:rPr>
          <w:color w:val="231F20"/>
          <w:spacing w:val="-14"/>
        </w:rPr>
        <w:t> </w:t>
      </w:r>
      <w:r>
        <w:rPr>
          <w:color w:val="231F20"/>
        </w:rPr>
        <w:t>sido</w:t>
      </w:r>
      <w:r>
        <w:rPr>
          <w:color w:val="231F20"/>
          <w:spacing w:val="-13"/>
        </w:rPr>
        <w:t> </w:t>
      </w:r>
      <w:r>
        <w:rPr>
          <w:color w:val="231F20"/>
        </w:rPr>
        <w:t>menor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65"/>
        </w:rPr>
        <w:t> </w:t>
      </w:r>
      <w:r>
        <w:rPr>
          <w:color w:val="231F20"/>
        </w:rPr>
        <w:t>geralmente é almejada no início dos projetos. Ainda, é mais comum a existência de</w:t>
      </w:r>
      <w:r>
        <w:rPr>
          <w:color w:val="231F20"/>
          <w:spacing w:val="1"/>
        </w:rPr>
        <w:t> </w:t>
      </w:r>
      <w:r>
        <w:rPr>
          <w:color w:val="231F20"/>
        </w:rPr>
        <w:t>turismo rural de forma complementar do como principal produto (SHARPLEY, 2002).</w:t>
      </w:r>
      <w:r>
        <w:rPr>
          <w:color w:val="231F20"/>
          <w:spacing w:val="1"/>
        </w:rPr>
        <w:t> </w:t>
      </w:r>
      <w:r>
        <w:rPr>
          <w:color w:val="231F20"/>
        </w:rPr>
        <w:t>Ou</w:t>
      </w:r>
      <w:r>
        <w:rPr>
          <w:color w:val="231F20"/>
          <w:spacing w:val="-7"/>
        </w:rPr>
        <w:t> </w:t>
      </w:r>
      <w:r>
        <w:rPr>
          <w:color w:val="231F20"/>
        </w:rPr>
        <w:t>seja,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destino</w:t>
      </w:r>
      <w:r>
        <w:rPr>
          <w:color w:val="231F20"/>
          <w:spacing w:val="-7"/>
        </w:rPr>
        <w:t> </w:t>
      </w:r>
      <w:r>
        <w:rPr>
          <w:color w:val="231F20"/>
        </w:rPr>
        <w:t>possui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potencialidade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maneira</w:t>
      </w:r>
      <w:r>
        <w:rPr>
          <w:color w:val="231F20"/>
          <w:spacing w:val="-7"/>
        </w:rPr>
        <w:t> </w:t>
      </w:r>
      <w:r>
        <w:rPr>
          <w:color w:val="231F20"/>
        </w:rPr>
        <w:t>periférica</w:t>
      </w:r>
      <w:r>
        <w:rPr>
          <w:color w:val="231F20"/>
          <w:spacing w:val="-6"/>
        </w:rPr>
        <w:t> </w:t>
      </w:r>
      <w:r>
        <w:rPr>
          <w:color w:val="231F20"/>
        </w:rPr>
        <w:t>busca</w:t>
      </w:r>
      <w:r>
        <w:rPr>
          <w:color w:val="231F20"/>
          <w:spacing w:val="-6"/>
        </w:rPr>
        <w:t> </w:t>
      </w:r>
      <w:r>
        <w:rPr>
          <w:color w:val="231F20"/>
        </w:rPr>
        <w:t>promo-</w:t>
      </w:r>
      <w:r>
        <w:rPr>
          <w:color w:val="231F20"/>
          <w:spacing w:val="-65"/>
        </w:rPr>
        <w:t> </w:t>
      </w:r>
      <w:r>
        <w:rPr>
          <w:color w:val="231F20"/>
        </w:rPr>
        <w:t>ver algumas atrações como ecoturismo, hotéis fazenda, entre outras. Essa situação</w:t>
      </w:r>
      <w:r>
        <w:rPr>
          <w:color w:val="231F20"/>
          <w:spacing w:val="1"/>
        </w:rPr>
        <w:t> </w:t>
      </w:r>
      <w:r>
        <w:rPr>
          <w:color w:val="231F20"/>
        </w:rPr>
        <w:t>relaciona-se</w:t>
      </w:r>
      <w:r>
        <w:rPr>
          <w:color w:val="231F20"/>
          <w:spacing w:val="-14"/>
        </w:rPr>
        <w:t> </w:t>
      </w:r>
      <w:r>
        <w:rPr>
          <w:color w:val="231F20"/>
        </w:rPr>
        <w:t>ainda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evidências</w:t>
      </w:r>
      <w:r>
        <w:rPr>
          <w:color w:val="231F20"/>
          <w:spacing w:val="-13"/>
        </w:rPr>
        <w:t> </w:t>
      </w:r>
      <w:r>
        <w:rPr>
          <w:color w:val="231F20"/>
        </w:rPr>
        <w:t>identificadas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Chipre</w:t>
      </w:r>
      <w:r>
        <w:rPr>
          <w:color w:val="231F20"/>
          <w:spacing w:val="-13"/>
        </w:rPr>
        <w:t> </w:t>
      </w:r>
      <w:r>
        <w:rPr>
          <w:color w:val="231F20"/>
        </w:rPr>
        <w:t>que,</w:t>
      </w:r>
      <w:r>
        <w:rPr>
          <w:color w:val="231F20"/>
          <w:spacing w:val="-14"/>
        </w:rPr>
        <w:t> </w:t>
      </w:r>
      <w:r>
        <w:rPr>
          <w:color w:val="231F20"/>
        </w:rPr>
        <w:t>geralmente,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turis-</w:t>
      </w:r>
      <w:r>
        <w:rPr>
          <w:color w:val="231F20"/>
          <w:spacing w:val="-64"/>
        </w:rPr>
        <w:t> </w:t>
      </w:r>
      <w:r>
        <w:rPr>
          <w:color w:val="231F20"/>
        </w:rPr>
        <w:t>mo rural não gera altos níveis de renda para os empreendedores e para os cidadãos</w:t>
      </w:r>
      <w:r>
        <w:rPr>
          <w:color w:val="231F20"/>
          <w:spacing w:val="-64"/>
        </w:rPr>
        <w:t> </w:t>
      </w:r>
      <w:r>
        <w:rPr>
          <w:color w:val="231F20"/>
        </w:rPr>
        <w:t>(SHARPLEY,</w:t>
      </w:r>
      <w:r>
        <w:rPr>
          <w:color w:val="231F20"/>
          <w:spacing w:val="-10"/>
        </w:rPr>
        <w:t> </w:t>
      </w:r>
      <w:r>
        <w:rPr>
          <w:color w:val="231F20"/>
        </w:rPr>
        <w:t>2002).</w:t>
      </w:r>
      <w:r>
        <w:rPr>
          <w:color w:val="231F20"/>
          <w:spacing w:val="-9"/>
        </w:rPr>
        <w:t> </w:t>
      </w:r>
      <w:r>
        <w:rPr>
          <w:color w:val="231F20"/>
        </w:rPr>
        <w:t>Logo,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vez</w:t>
      </w:r>
      <w:r>
        <w:rPr>
          <w:color w:val="231F20"/>
          <w:spacing w:val="-10"/>
        </w:rPr>
        <w:t> </w:t>
      </w:r>
      <w:r>
        <w:rPr>
          <w:color w:val="231F20"/>
        </w:rPr>
        <w:t>ressalta-se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importância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atuação</w:t>
      </w:r>
      <w:r>
        <w:rPr>
          <w:color w:val="231F20"/>
          <w:spacing w:val="-10"/>
        </w:rPr>
        <w:t> </w:t>
      </w:r>
      <w:r>
        <w:rPr>
          <w:color w:val="231F20"/>
        </w:rPr>
        <w:t>gover-</w:t>
      </w:r>
      <w:r>
        <w:rPr>
          <w:color w:val="231F20"/>
          <w:spacing w:val="-64"/>
        </w:rPr>
        <w:t> </w:t>
      </w:r>
      <w:r>
        <w:rPr>
          <w:color w:val="231F20"/>
        </w:rPr>
        <w:t>namental no fornecimento de subsídios financeiros contínuos com vistas a sustentar</w:t>
      </w:r>
      <w:r>
        <w:rPr>
          <w:color w:val="231F20"/>
          <w:spacing w:val="1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empreendimentos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turismo</w:t>
      </w:r>
      <w:r>
        <w:rPr>
          <w:color w:val="231F20"/>
          <w:spacing w:val="-5"/>
        </w:rPr>
        <w:t> </w:t>
      </w:r>
      <w:r>
        <w:rPr>
          <w:color w:val="231F20"/>
        </w:rPr>
        <w:t>rural,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caso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Chipre</w:t>
      </w:r>
      <w:r>
        <w:rPr>
          <w:color w:val="231F20"/>
          <w:spacing w:val="-6"/>
        </w:rPr>
        <w:t> </w:t>
      </w:r>
      <w:r>
        <w:rPr>
          <w:color w:val="231F20"/>
        </w:rPr>
        <w:t>(SHARPLEY,</w:t>
      </w:r>
      <w:r>
        <w:rPr>
          <w:color w:val="231F20"/>
          <w:spacing w:val="-4"/>
        </w:rPr>
        <w:t> </w:t>
      </w:r>
      <w:r>
        <w:rPr>
          <w:color w:val="231F20"/>
        </w:rPr>
        <w:t>2002).</w:t>
      </w:r>
    </w:p>
    <w:p>
      <w:pPr>
        <w:pStyle w:val="BodyText"/>
        <w:spacing w:line="312" w:lineRule="auto" w:before="15"/>
        <w:ind w:right="111" w:firstLine="709"/>
        <w:jc w:val="both"/>
      </w:pPr>
      <w:r>
        <w:rPr>
          <w:color w:val="231F20"/>
        </w:rPr>
        <w:t>Em adendo, outra forma que o governo pode auxiliar os empreendimentos do</w:t>
      </w:r>
      <w:r>
        <w:rPr>
          <w:color w:val="231F20"/>
          <w:spacing w:val="1"/>
        </w:rPr>
        <w:t> </w:t>
      </w:r>
      <w:r>
        <w:rPr>
          <w:color w:val="231F20"/>
        </w:rPr>
        <w:t>turismo é mediante programas do tipo incubadora. Nesse tema, a presente pesquisa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encontrou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apenas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pesquisa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tenha</w:t>
      </w:r>
      <w:r>
        <w:rPr>
          <w:color w:val="231F20"/>
          <w:spacing w:val="-16"/>
        </w:rPr>
        <w:t> </w:t>
      </w:r>
      <w:r>
        <w:rPr>
          <w:color w:val="231F20"/>
        </w:rPr>
        <w:t>acompanhada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desses</w:t>
      </w:r>
      <w:r>
        <w:rPr>
          <w:color w:val="231F20"/>
          <w:spacing w:val="-16"/>
        </w:rPr>
        <w:t> </w:t>
      </w:r>
      <w:r>
        <w:rPr>
          <w:color w:val="231F20"/>
        </w:rPr>
        <w:t>programas:</w:t>
      </w:r>
      <w:r>
        <w:rPr>
          <w:color w:val="231F20"/>
          <w:spacing w:val="-15"/>
        </w:rPr>
        <w:t> </w:t>
      </w:r>
      <w:r>
        <w:rPr>
          <w:color w:val="231F20"/>
        </w:rPr>
        <w:t>Ler-</w:t>
      </w:r>
      <w:r>
        <w:rPr>
          <w:color w:val="231F20"/>
          <w:spacing w:val="-64"/>
        </w:rPr>
        <w:t> </w:t>
      </w:r>
      <w:r>
        <w:rPr>
          <w:color w:val="231F20"/>
        </w:rPr>
        <w:t>ner e Haber (2000). Nesse estudo, o programa de incubadora não se mostrou como</w:t>
      </w:r>
      <w:r>
        <w:rPr>
          <w:color w:val="231F20"/>
          <w:spacing w:val="1"/>
        </w:rPr>
        <w:t> </w:t>
      </w:r>
      <w:r>
        <w:rPr>
          <w:color w:val="231F20"/>
        </w:rPr>
        <w:t>exitoso. Ao comparar, em Israel, empreendimentos turísticos que não haviam solici-</w:t>
      </w:r>
      <w:r>
        <w:rPr>
          <w:color w:val="231F20"/>
          <w:spacing w:val="1"/>
        </w:rPr>
        <w:t> </w:t>
      </w:r>
      <w:r>
        <w:rPr>
          <w:color w:val="231F20"/>
        </w:rPr>
        <w:t>tado apoio consultivo de uma incubadora do governo </w:t>
      </w:r>
      <w:r>
        <w:rPr>
          <w:rFonts w:ascii="Arial" w:hAnsi="Arial"/>
          <w:i/>
          <w:color w:val="231F20"/>
        </w:rPr>
        <w:t>versus </w:t>
      </w:r>
      <w:r>
        <w:rPr>
          <w:color w:val="231F20"/>
        </w:rPr>
        <w:t>empreendimentos que</w:t>
      </w:r>
      <w:r>
        <w:rPr>
          <w:color w:val="231F20"/>
          <w:spacing w:val="1"/>
        </w:rPr>
        <w:t> </w:t>
      </w:r>
      <w:r>
        <w:rPr>
          <w:color w:val="231F20"/>
        </w:rPr>
        <w:t>haviam solicitado esse apoio, Lerner e Haber (2000) concluíram que os empreendi-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mentos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assistidos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apresentavam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melhores</w:t>
      </w:r>
      <w:r>
        <w:rPr>
          <w:color w:val="231F20"/>
          <w:spacing w:val="-5"/>
        </w:rPr>
        <w:t> </w:t>
      </w:r>
      <w:r>
        <w:rPr>
          <w:color w:val="231F20"/>
        </w:rPr>
        <w:t>desempenho.</w:t>
      </w:r>
      <w:r>
        <w:rPr>
          <w:color w:val="231F20"/>
          <w:spacing w:val="-20"/>
        </w:rPr>
        <w:t> </w:t>
      </w:r>
      <w:r>
        <w:rPr>
          <w:color w:val="231F20"/>
        </w:rPr>
        <w:t>Ainda</w:t>
      </w:r>
      <w:r>
        <w:rPr>
          <w:color w:val="231F20"/>
          <w:spacing w:val="-6"/>
        </w:rPr>
        <w:t> </w:t>
      </w:r>
      <w:r>
        <w:rPr>
          <w:color w:val="231F20"/>
        </w:rPr>
        <w:t>segundo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auto-</w:t>
      </w:r>
      <w:r>
        <w:rPr>
          <w:color w:val="231F20"/>
          <w:spacing w:val="-64"/>
        </w:rPr>
        <w:t> </w:t>
      </w:r>
      <w:r>
        <w:rPr>
          <w:color w:val="231F20"/>
        </w:rPr>
        <w:t>res, essa conclusão poderia sofrer descrença ao se pensar que os empreendimentos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solicitam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assistência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incubadora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3"/>
        </w:rPr>
        <w:t> </w:t>
      </w:r>
      <w:r>
        <w:rPr>
          <w:color w:val="231F20"/>
        </w:rPr>
        <w:t>frequentemente</w:t>
      </w:r>
      <w:r>
        <w:rPr>
          <w:color w:val="231F20"/>
          <w:spacing w:val="-12"/>
        </w:rPr>
        <w:t> </w:t>
      </w:r>
      <w:r>
        <w:rPr>
          <w:color w:val="231F20"/>
        </w:rPr>
        <w:t>mais</w:t>
      </w:r>
      <w:r>
        <w:rPr>
          <w:color w:val="231F20"/>
          <w:spacing w:val="-12"/>
        </w:rPr>
        <w:t> </w:t>
      </w:r>
      <w:r>
        <w:rPr>
          <w:color w:val="231F20"/>
        </w:rPr>
        <w:t>jovens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menores</w:t>
      </w:r>
      <w:r>
        <w:rPr>
          <w:color w:val="231F20"/>
          <w:spacing w:val="-64"/>
        </w:rPr>
        <w:t> </w:t>
      </w:r>
      <w:r>
        <w:rPr>
          <w:color w:val="231F20"/>
        </w:rPr>
        <w:t>que os empreendimentos não assistidos. Entretanto, no mesmo estudo, os autores</w:t>
      </w:r>
      <w:r>
        <w:rPr>
          <w:color w:val="231F20"/>
          <w:spacing w:val="1"/>
        </w:rPr>
        <w:t> </w:t>
      </w:r>
      <w:r>
        <w:rPr>
          <w:color w:val="231F20"/>
        </w:rPr>
        <w:t>concluem que independentemente do tamanho e da idade dos empreendimentos,</w:t>
      </w:r>
      <w:r>
        <w:rPr>
          <w:color w:val="231F20"/>
          <w:spacing w:val="1"/>
        </w:rPr>
        <w:t> </w:t>
      </w:r>
      <w:r>
        <w:rPr>
          <w:color w:val="231F20"/>
        </w:rPr>
        <w:t>aqueles que obtiveram a assistência consultiva governamental tiveram desempenho</w:t>
      </w:r>
      <w:r>
        <w:rPr>
          <w:color w:val="231F20"/>
          <w:spacing w:val="1"/>
        </w:rPr>
        <w:t> </w:t>
      </w:r>
      <w:r>
        <w:rPr>
          <w:color w:val="231F20"/>
        </w:rPr>
        <w:t>inferior</w:t>
      </w:r>
      <w:r>
        <w:rPr>
          <w:color w:val="231F20"/>
          <w:spacing w:val="-2"/>
        </w:rPr>
        <w:t> </w:t>
      </w:r>
      <w:r>
        <w:rPr>
          <w:color w:val="231F20"/>
        </w:rPr>
        <w:t>(LERNER; HABER,</w:t>
      </w:r>
      <w:r>
        <w:rPr>
          <w:color w:val="231F20"/>
          <w:spacing w:val="-1"/>
        </w:rPr>
        <w:t> </w:t>
      </w:r>
      <w:r>
        <w:rPr>
          <w:color w:val="231F20"/>
        </w:rPr>
        <w:t>2000).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spacing w:line="312" w:lineRule="auto" w:before="0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COELHO, Mariana de Freitas; GOSLING, Marlusa; BERBEL, Giulia. Atratividade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destino turístico: a percepção dos atores locais de Ouro Preto, MG, Brasil. </w:t>
      </w:r>
      <w:r>
        <w:rPr>
          <w:rFonts w:ascii="Arial" w:hAnsi="Arial"/>
          <w:b/>
          <w:color w:val="231F20"/>
          <w:sz w:val="24"/>
        </w:rPr>
        <w:t>PASOS 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Patrimonio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Cultural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929-947,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HAVEN-TANG, Claire; JONES, Eleri. Local leadership for rural tourism development:</w:t>
      </w:r>
      <w:r>
        <w:rPr>
          <w:color w:val="231F20"/>
          <w:spacing w:val="-64"/>
        </w:rPr>
        <w:t> </w:t>
      </w:r>
      <w:r>
        <w:rPr>
          <w:color w:val="231F20"/>
        </w:rPr>
        <w:t>a case study of Adventa, Monmouthshire, UK. </w:t>
      </w:r>
      <w:r>
        <w:rPr>
          <w:rFonts w:ascii="Arial"/>
          <w:b/>
          <w:color w:val="231F20"/>
        </w:rPr>
        <w:t>Tourism Management Perspectives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28-35,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 </w:t>
      </w:r>
      <w:hyperlink r:id="rId21">
        <w:r>
          <w:rPr>
            <w:color w:val="231F20"/>
            <w:u w:val="single" w:color="231F20"/>
          </w:rPr>
          <w:t>10.1016/j.tmp.2012.04.006</w:t>
        </w:r>
      </w:hyperlink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HOFFMANN,</w:t>
      </w:r>
      <w:r>
        <w:rPr>
          <w:color w:val="231F20"/>
          <w:spacing w:val="23"/>
        </w:rPr>
        <w:t> </w:t>
      </w:r>
      <w:r>
        <w:rPr>
          <w:color w:val="231F20"/>
        </w:rPr>
        <w:t>Valmir</w:t>
      </w:r>
      <w:r>
        <w:rPr>
          <w:color w:val="231F20"/>
          <w:spacing w:val="24"/>
        </w:rPr>
        <w:t> </w:t>
      </w:r>
      <w:r>
        <w:rPr>
          <w:color w:val="231F20"/>
        </w:rPr>
        <w:t>Emil;</w:t>
      </w:r>
      <w:r>
        <w:rPr>
          <w:color w:val="231F20"/>
          <w:spacing w:val="24"/>
        </w:rPr>
        <w:t> </w:t>
      </w:r>
      <w:r>
        <w:rPr>
          <w:color w:val="231F20"/>
        </w:rPr>
        <w:t>CAMPOS,</w:t>
      </w:r>
      <w:r>
        <w:rPr>
          <w:color w:val="231F20"/>
          <w:spacing w:val="24"/>
        </w:rPr>
        <w:t> </w:t>
      </w:r>
      <w:r>
        <w:rPr>
          <w:color w:val="231F20"/>
        </w:rPr>
        <w:t>Lucila</w:t>
      </w:r>
      <w:r>
        <w:rPr>
          <w:color w:val="231F20"/>
          <w:spacing w:val="24"/>
        </w:rPr>
        <w:t> </w:t>
      </w:r>
      <w:r>
        <w:rPr>
          <w:color w:val="231F20"/>
        </w:rPr>
        <w:t>Maria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Souza.</w:t>
      </w:r>
      <w:r>
        <w:rPr>
          <w:color w:val="231F20"/>
          <w:spacing w:val="24"/>
        </w:rPr>
        <w:t> </w:t>
      </w:r>
      <w:r>
        <w:rPr>
          <w:color w:val="231F20"/>
        </w:rPr>
        <w:t>Instituições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supor-</w:t>
      </w:r>
      <w:r>
        <w:rPr>
          <w:color w:val="231F20"/>
          <w:spacing w:val="-64"/>
        </w:rPr>
        <w:t> </w:t>
      </w:r>
      <w:r>
        <w:rPr>
          <w:color w:val="231F20"/>
        </w:rPr>
        <w:t>te, serviços e desempenho: um estudo em aglomerações turísticas de Santa Cata-</w:t>
      </w:r>
      <w:r>
        <w:rPr>
          <w:color w:val="231F20"/>
          <w:spacing w:val="1"/>
        </w:rPr>
        <w:t> </w:t>
      </w:r>
      <w:r>
        <w:rPr>
          <w:color w:val="231F20"/>
        </w:rPr>
        <w:t>rina.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17, n. 1, p. 18-41, 2013. DOI:</w:t>
      </w:r>
      <w:r>
        <w:rPr>
          <w:color w:val="231F20"/>
          <w:spacing w:val="1"/>
        </w:rPr>
        <w:t> </w:t>
      </w:r>
      <w:r>
        <w:rPr>
          <w:color w:val="231F20"/>
        </w:rPr>
        <w:t>10.1590/S1415-65552013000100003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LEE, Jae-hyuck; CHOI, Hae Ok. Stakeholders’ views on reducing financial support in</w:t>
      </w:r>
      <w:r>
        <w:rPr>
          <w:color w:val="231F20"/>
          <w:spacing w:val="1"/>
        </w:rPr>
        <w:t> </w:t>
      </w:r>
      <w:r>
        <w:rPr>
          <w:color w:val="231F20"/>
        </w:rPr>
        <w:t>government-led ecotourism áreas. </w:t>
      </w:r>
      <w:r>
        <w:rPr>
          <w:rFonts w:ascii="Arial" w:hAnsi="Arial"/>
          <w:b/>
          <w:color w:val="231F20"/>
        </w:rPr>
        <w:t>Ocean &amp; Coastal Management</w:t>
      </w:r>
      <w:r>
        <w:rPr>
          <w:color w:val="231F20"/>
        </w:rPr>
        <w:t>, v. 144, n. 1, p.</w:t>
      </w:r>
      <w:r>
        <w:rPr>
          <w:color w:val="231F20"/>
          <w:spacing w:val="1"/>
        </w:rPr>
        <w:t> </w:t>
      </w:r>
      <w:r>
        <w:rPr>
          <w:color w:val="231F20"/>
        </w:rPr>
        <w:t>7-15,</w:t>
      </w:r>
      <w:r>
        <w:rPr>
          <w:color w:val="231F20"/>
          <w:spacing w:val="-2"/>
        </w:rPr>
        <w:t> </w:t>
      </w:r>
      <w:r>
        <w:rPr>
          <w:color w:val="231F20"/>
        </w:rPr>
        <w:t>2017.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hyperlink r:id="rId23">
        <w:r>
          <w:rPr>
            <w:color w:val="231F20"/>
            <w:u w:val="single" w:color="231F20"/>
          </w:rPr>
          <w:t>10.1016/j.ocecoaman.2017.03.033</w:t>
        </w:r>
      </w:hyperlink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LERNER, Miri; HABER, Sigal. Performance factors of small tourism ventures: the in-</w:t>
      </w:r>
      <w:r>
        <w:rPr>
          <w:color w:val="231F20"/>
          <w:spacing w:val="1"/>
        </w:rPr>
        <w:t> </w:t>
      </w:r>
      <w:r>
        <w:rPr>
          <w:color w:val="231F20"/>
        </w:rPr>
        <w:t>terface of tourism, entrepreneurship and the environment. </w:t>
      </w:r>
      <w:r>
        <w:rPr>
          <w:rFonts w:ascii="Arial"/>
          <w:b/>
          <w:color w:val="231F20"/>
        </w:rPr>
        <w:t>Journal of Business Ven-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turing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p.77-100,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10.1016/S0883-9026(99)00038-5</w:t>
      </w:r>
    </w:p>
    <w:p>
      <w:pPr>
        <w:pStyle w:val="BodyText"/>
        <w:spacing w:line="312" w:lineRule="auto" w:before="164"/>
        <w:ind w:right="98"/>
        <w:jc w:val="both"/>
      </w:pPr>
      <w:r>
        <w:rPr>
          <w:color w:val="231F20"/>
        </w:rPr>
        <w:t>MISHLER, William; ROSE, Richard. What are the political consequences of trust? A</w:t>
      </w:r>
      <w:r>
        <w:rPr>
          <w:color w:val="231F20"/>
          <w:spacing w:val="1"/>
        </w:rPr>
        <w:t> </w:t>
      </w:r>
      <w:r>
        <w:rPr>
          <w:color w:val="231F20"/>
        </w:rPr>
        <w:t>test of cultural and institutional theories in Russia. </w:t>
      </w:r>
      <w:r>
        <w:rPr>
          <w:rFonts w:ascii="Arial"/>
          <w:b/>
          <w:color w:val="231F20"/>
        </w:rPr>
        <w:t>Comparative Political Studies</w:t>
      </w:r>
      <w:r>
        <w:rPr>
          <w:color w:val="231F20"/>
        </w:rPr>
        <w:t>, v.</w:t>
      </w:r>
      <w:r>
        <w:rPr>
          <w:color w:val="231F20"/>
          <w:spacing w:val="-64"/>
        </w:rPr>
        <w:t> </w:t>
      </w:r>
      <w:r>
        <w:rPr>
          <w:color w:val="231F20"/>
        </w:rPr>
        <w:t>38,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9,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1050-1078,</w:t>
      </w:r>
      <w:r>
        <w:rPr>
          <w:color w:val="231F20"/>
          <w:spacing w:val="-3"/>
        </w:rPr>
        <w:t> </w:t>
      </w:r>
      <w:r>
        <w:rPr>
          <w:color w:val="231F20"/>
        </w:rPr>
        <w:t>2005.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10.1177/0010414005278419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NUNKOO, Robin; RAMKISSOON, Haywantee; GURSOY, Dogan. Public trust in tou-</w:t>
      </w:r>
      <w:r>
        <w:rPr>
          <w:color w:val="231F20"/>
          <w:spacing w:val="1"/>
        </w:rPr>
        <w:t> </w:t>
      </w:r>
      <w:r>
        <w:rPr>
          <w:color w:val="231F20"/>
        </w:rPr>
        <w:t>rism institutions.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39, n. 3, p. 1538-1564, 2012.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10.1016/j.annals.2012.04.004</w:t>
      </w:r>
    </w:p>
    <w:p>
      <w:pPr>
        <w:pStyle w:val="BodyText"/>
        <w:spacing w:before="164"/>
        <w:jc w:val="both"/>
      </w:pPr>
      <w:r>
        <w:rPr>
          <w:color w:val="231F20"/>
        </w:rPr>
        <w:t>RAMUKUMBA,</w:t>
      </w:r>
      <w:r>
        <w:rPr>
          <w:color w:val="231F20"/>
          <w:spacing w:val="12"/>
        </w:rPr>
        <w:t> </w:t>
      </w:r>
      <w:r>
        <w:rPr>
          <w:color w:val="231F20"/>
        </w:rPr>
        <w:t>Takalani;</w:t>
      </w:r>
      <w:r>
        <w:rPr>
          <w:color w:val="231F20"/>
          <w:spacing w:val="82"/>
        </w:rPr>
        <w:t> </w:t>
      </w:r>
      <w:r>
        <w:rPr>
          <w:color w:val="231F20"/>
        </w:rPr>
        <w:t>MMBENGWA,</w:t>
      </w:r>
      <w:r>
        <w:rPr>
          <w:color w:val="231F20"/>
          <w:spacing w:val="82"/>
        </w:rPr>
        <w:t> </w:t>
      </w:r>
      <w:r>
        <w:rPr>
          <w:color w:val="231F20"/>
        </w:rPr>
        <w:t>Victor</w:t>
      </w:r>
      <w:r>
        <w:rPr>
          <w:color w:val="231F20"/>
          <w:spacing w:val="82"/>
        </w:rPr>
        <w:t> </w:t>
      </w:r>
      <w:r>
        <w:rPr>
          <w:color w:val="231F20"/>
        </w:rPr>
        <w:t>Mbulah;</w:t>
      </w:r>
      <w:r>
        <w:rPr>
          <w:color w:val="231F20"/>
          <w:spacing w:val="82"/>
        </w:rPr>
        <w:t> </w:t>
      </w:r>
      <w:r>
        <w:rPr>
          <w:color w:val="231F20"/>
        </w:rPr>
        <w:t>MWAMAYI,</w:t>
      </w:r>
      <w:r>
        <w:rPr>
          <w:color w:val="231F20"/>
          <w:spacing w:val="82"/>
        </w:rPr>
        <w:t> </w:t>
      </w:r>
      <w:r>
        <w:rPr>
          <w:color w:val="231F20"/>
        </w:rPr>
        <w:t>KA;</w:t>
      </w:r>
      <w:r>
        <w:rPr>
          <w:color w:val="231F20"/>
          <w:spacing w:val="82"/>
        </w:rPr>
        <w:t> </w:t>
      </w:r>
      <w:r>
        <w:rPr>
          <w:color w:val="231F20"/>
        </w:rPr>
        <w:t>GROE-</w:t>
      </w:r>
    </w:p>
    <w:p>
      <w:pPr>
        <w:pStyle w:val="BodyText"/>
        <w:spacing w:line="312" w:lineRule="auto" w:before="84"/>
        <w:ind w:right="111"/>
        <w:jc w:val="both"/>
      </w:pPr>
      <w:r>
        <w:rPr>
          <w:color w:val="231F20"/>
        </w:rPr>
        <w:t>NEWALD, Jan. Analysis of local economic development (LED) initiated partnership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support</w:t>
      </w:r>
      <w:r>
        <w:rPr>
          <w:color w:val="231F20"/>
          <w:spacing w:val="-13"/>
        </w:rPr>
        <w:t> </w:t>
      </w:r>
      <w:r>
        <w:rPr>
          <w:color w:val="231F20"/>
        </w:rPr>
        <w:t>services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emerging</w:t>
      </w:r>
      <w:r>
        <w:rPr>
          <w:color w:val="231F20"/>
          <w:spacing w:val="-14"/>
        </w:rPr>
        <w:t> </w:t>
      </w:r>
      <w:r>
        <w:rPr>
          <w:color w:val="231F20"/>
        </w:rPr>
        <w:t>tourism</w:t>
      </w:r>
      <w:r>
        <w:rPr>
          <w:color w:val="231F20"/>
          <w:spacing w:val="-13"/>
        </w:rPr>
        <w:t> </w:t>
      </w:r>
      <w:r>
        <w:rPr>
          <w:color w:val="231F20"/>
        </w:rPr>
        <w:t>entrepreneurs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George</w:t>
      </w:r>
      <w:r>
        <w:rPr>
          <w:color w:val="231F20"/>
          <w:spacing w:val="-13"/>
        </w:rPr>
        <w:t> </w:t>
      </w:r>
      <w:r>
        <w:rPr>
          <w:color w:val="231F20"/>
        </w:rPr>
        <w:t>municipality,</w:t>
      </w:r>
      <w:r>
        <w:rPr>
          <w:color w:val="231F20"/>
          <w:spacing w:val="-14"/>
        </w:rPr>
        <w:t> </w:t>
      </w:r>
      <w:r>
        <w:rPr>
          <w:color w:val="231F20"/>
        </w:rPr>
        <w:t>Wes-</w:t>
      </w:r>
      <w:r>
        <w:rPr>
          <w:color w:val="231F20"/>
          <w:spacing w:val="-64"/>
        </w:rPr>
        <w:t> </w:t>
      </w:r>
      <w:r>
        <w:rPr>
          <w:color w:val="231F20"/>
        </w:rPr>
        <w:t>tern Cape Province, RSA. </w:t>
      </w:r>
      <w:r>
        <w:rPr>
          <w:rFonts w:ascii="Arial"/>
          <w:b/>
          <w:color w:val="231F20"/>
        </w:rPr>
        <w:t>Tourism Management Perspectives</w:t>
      </w:r>
      <w:r>
        <w:rPr>
          <w:color w:val="231F20"/>
        </w:rPr>
        <w:t>, v. 2-3, n. 1, p. 7-12,</w:t>
      </w:r>
      <w:r>
        <w:rPr>
          <w:color w:val="231F20"/>
          <w:spacing w:val="-64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hyperlink r:id="rId24">
        <w:r>
          <w:rPr>
            <w:color w:val="231F20"/>
            <w:u w:val="single" w:color="231F20"/>
          </w:rPr>
          <w:t>10.1016/j.tmp.2011.12.006</w:t>
        </w:r>
      </w:hyperlink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SHARPLEY, Richard. Rural tourism and the challenge of tourism diversification: the</w:t>
      </w:r>
      <w:r>
        <w:rPr>
          <w:color w:val="231F20"/>
          <w:spacing w:val="1"/>
        </w:rPr>
        <w:t> </w:t>
      </w:r>
      <w:r>
        <w:rPr>
          <w:color w:val="231F20"/>
        </w:rPr>
        <w:t>case of Cyprus.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23, n. 3, p. 233-244, 2002. DOI: 10.1016/</w:t>
      </w:r>
      <w:r>
        <w:rPr>
          <w:color w:val="231F20"/>
          <w:spacing w:val="1"/>
        </w:rPr>
        <w:t> </w:t>
      </w:r>
      <w:r>
        <w:rPr>
          <w:color w:val="231F20"/>
        </w:rPr>
        <w:t>S0261-5177(01)00078-4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TEBCHIRANI,</w:t>
      </w:r>
      <w:r>
        <w:rPr>
          <w:color w:val="231F20"/>
          <w:spacing w:val="-12"/>
        </w:rPr>
        <w:t> </w:t>
      </w:r>
      <w:r>
        <w:rPr>
          <w:color w:val="231F20"/>
        </w:rPr>
        <w:t>Flávio</w:t>
      </w:r>
      <w:r>
        <w:rPr>
          <w:color w:val="231F20"/>
          <w:spacing w:val="-12"/>
        </w:rPr>
        <w:t> </w:t>
      </w:r>
      <w:r>
        <w:rPr>
          <w:color w:val="231F20"/>
        </w:rPr>
        <w:t>Ribas.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Economias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aglomeração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competitividade</w:t>
      </w:r>
      <w:r>
        <w:rPr>
          <w:color w:val="231F20"/>
        </w:rPr>
        <w:t>: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caso</w:t>
      </w:r>
      <w:r>
        <w:rPr>
          <w:color w:val="231F20"/>
          <w:spacing w:val="-65"/>
        </w:rPr>
        <w:t> </w:t>
      </w:r>
      <w:r>
        <w:rPr>
          <w:color w:val="231F20"/>
        </w:rPr>
        <w:t>da indústria do turismo na cidade de Curitiba. 2001. 192 f. Dissertação (Mestrado em</w:t>
      </w:r>
      <w:r>
        <w:rPr>
          <w:color w:val="231F20"/>
          <w:spacing w:val="-64"/>
        </w:rPr>
        <w:t> </w:t>
      </w:r>
      <w:r>
        <w:rPr>
          <w:color w:val="231F20"/>
        </w:rPr>
        <w:t>Economia)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Federal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Santa</w:t>
      </w:r>
      <w:r>
        <w:rPr>
          <w:color w:val="231F20"/>
          <w:spacing w:val="-1"/>
        </w:rPr>
        <w:t> </w:t>
      </w:r>
      <w:r>
        <w:rPr>
          <w:color w:val="231F20"/>
        </w:rPr>
        <w:t>Catarina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</w:rPr>
        <w:t>UFSC,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  <w:spacing w:val="-1"/>
        </w:rPr>
        <w:t>WONG,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Emma;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MISTILIS,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Nina;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DWYER,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Larry.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framework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analyzing</w:t>
      </w:r>
      <w:r>
        <w:rPr>
          <w:color w:val="231F20"/>
          <w:spacing w:val="-7"/>
        </w:rPr>
        <w:t> </w:t>
      </w:r>
      <w:r>
        <w:rPr>
          <w:color w:val="231F20"/>
        </w:rPr>
        <w:t>intergover-</w:t>
      </w:r>
      <w:r>
        <w:rPr>
          <w:color w:val="231F20"/>
          <w:spacing w:val="-64"/>
        </w:rPr>
        <w:t> </w:t>
      </w:r>
      <w:r>
        <w:rPr>
          <w:color w:val="231F20"/>
        </w:rPr>
        <w:t>nmental collaboration. The case of ASEAN tourism.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32, n.</w:t>
      </w:r>
      <w:r>
        <w:rPr>
          <w:color w:val="231F20"/>
          <w:spacing w:val="1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367-376,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10.1016/j.tourman.2010.03.006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9" w:id="11"/>
      <w:bookmarkEnd w:id="11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10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1136" w:right="114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-1"/>
          <w:sz w:val="24"/>
        </w:rPr>
        <w:t>PARTICIPAÇÃO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COMUNIDADE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SEU MUNICÍPIO</w:t>
      </w:r>
    </w:p>
    <w:p>
      <w:pPr>
        <w:pStyle w:val="BodyText"/>
        <w:spacing w:before="11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12" w:lineRule="auto" w:before="197"/>
        <w:ind w:right="111" w:firstLine="709"/>
        <w:jc w:val="both"/>
      </w:pPr>
      <w:r>
        <w:rPr>
          <w:color w:val="231F20"/>
        </w:rPr>
        <w:t>Outro tópico recorrente nos trabalhos analisados, é a relação entre a ativida-</w:t>
      </w:r>
      <w:r>
        <w:rPr>
          <w:color w:val="231F20"/>
          <w:spacing w:val="1"/>
        </w:rPr>
        <w:t> </w:t>
      </w:r>
      <w:r>
        <w:rPr>
          <w:color w:val="231F20"/>
        </w:rPr>
        <w:t>de turística e a comunidade onde ocorre. Fleischer e Felsenstein (2000), ao analisar</w:t>
      </w:r>
      <w:r>
        <w:rPr>
          <w:color w:val="231F20"/>
          <w:spacing w:val="1"/>
        </w:rPr>
        <w:t> </w:t>
      </w:r>
      <w:r>
        <w:rPr>
          <w:color w:val="231F20"/>
        </w:rPr>
        <w:t>áreas rurais turísticas de Israel, evidenciaram que o apoio governamental às empre-</w:t>
      </w:r>
      <w:r>
        <w:rPr>
          <w:color w:val="231F20"/>
          <w:spacing w:val="1"/>
        </w:rPr>
        <w:t> </w:t>
      </w:r>
      <w:r>
        <w:rPr>
          <w:color w:val="231F20"/>
        </w:rPr>
        <w:t>sas voltadas ao turismo traz um custo-benefício para o lado social melhor quando</w:t>
      </w:r>
      <w:r>
        <w:rPr>
          <w:color w:val="231F20"/>
          <w:spacing w:val="1"/>
        </w:rPr>
        <w:t> </w:t>
      </w:r>
      <w:r>
        <w:rPr>
          <w:color w:val="231F20"/>
        </w:rPr>
        <w:t>comparado com outras indústrias. Segundo Fleischer e Felsenstein (2000), o exame</w:t>
      </w:r>
      <w:r>
        <w:rPr>
          <w:color w:val="231F20"/>
          <w:spacing w:val="1"/>
        </w:rPr>
        <w:t> </w:t>
      </w:r>
      <w:r>
        <w:rPr>
          <w:color w:val="231F20"/>
        </w:rPr>
        <w:t>dos impactos da distribuição de renda de programas que incentivaram os micro e pe-</w:t>
      </w:r>
      <w:r>
        <w:rPr>
          <w:color w:val="231F20"/>
          <w:spacing w:val="-64"/>
        </w:rPr>
        <w:t> </w:t>
      </w:r>
      <w:r>
        <w:rPr>
          <w:color w:val="231F20"/>
        </w:rPr>
        <w:t>quenos empreendedores da indústria do turismo revelou um efeito mais pronunciado</w:t>
      </w:r>
      <w:r>
        <w:rPr>
          <w:color w:val="231F20"/>
          <w:spacing w:val="-64"/>
        </w:rPr>
        <w:t> </w:t>
      </w:r>
      <w:r>
        <w:rPr>
          <w:color w:val="231F20"/>
        </w:rPr>
        <w:t>quando</w:t>
      </w:r>
      <w:r>
        <w:rPr>
          <w:color w:val="231F20"/>
          <w:spacing w:val="36"/>
        </w:rPr>
        <w:t> </w:t>
      </w:r>
      <w:r>
        <w:rPr>
          <w:color w:val="231F20"/>
        </w:rPr>
        <w:t>comparado</w:t>
      </w:r>
      <w:r>
        <w:rPr>
          <w:color w:val="231F20"/>
          <w:spacing w:val="37"/>
        </w:rPr>
        <w:t> </w:t>
      </w:r>
      <w:r>
        <w:rPr>
          <w:color w:val="231F20"/>
        </w:rPr>
        <w:t>à</w:t>
      </w:r>
      <w:r>
        <w:rPr>
          <w:color w:val="231F20"/>
          <w:spacing w:val="36"/>
        </w:rPr>
        <w:t> </w:t>
      </w:r>
      <w:r>
        <w:rPr>
          <w:color w:val="231F20"/>
        </w:rPr>
        <w:t>outros</w:t>
      </w:r>
      <w:r>
        <w:rPr>
          <w:color w:val="231F20"/>
          <w:spacing w:val="36"/>
        </w:rPr>
        <w:t> </w:t>
      </w:r>
      <w:r>
        <w:rPr>
          <w:color w:val="231F20"/>
        </w:rPr>
        <w:t>segmentos.</w:t>
      </w:r>
      <w:r>
        <w:rPr>
          <w:color w:val="231F20"/>
          <w:spacing w:val="24"/>
        </w:rPr>
        <w:t> </w:t>
      </w:r>
      <w:r>
        <w:rPr>
          <w:color w:val="231F20"/>
        </w:rPr>
        <w:t>Até</w:t>
      </w:r>
      <w:r>
        <w:rPr>
          <w:color w:val="231F20"/>
          <w:spacing w:val="36"/>
        </w:rPr>
        <w:t> </w:t>
      </w:r>
      <w:r>
        <w:rPr>
          <w:color w:val="231F20"/>
        </w:rPr>
        <w:t>mesmo</w:t>
      </w:r>
      <w:r>
        <w:rPr>
          <w:color w:val="231F20"/>
          <w:spacing w:val="37"/>
        </w:rPr>
        <w:t> </w:t>
      </w:r>
      <w:r>
        <w:rPr>
          <w:color w:val="231F20"/>
        </w:rPr>
        <w:t>o</w:t>
      </w:r>
      <w:r>
        <w:rPr>
          <w:color w:val="231F20"/>
          <w:spacing w:val="36"/>
        </w:rPr>
        <w:t> </w:t>
      </w:r>
      <w:r>
        <w:rPr>
          <w:color w:val="231F20"/>
        </w:rPr>
        <w:t>apoio</w:t>
      </w:r>
      <w:r>
        <w:rPr>
          <w:color w:val="231F20"/>
          <w:spacing w:val="37"/>
        </w:rPr>
        <w:t> </w:t>
      </w:r>
      <w:r>
        <w:rPr>
          <w:color w:val="231F20"/>
        </w:rPr>
        <w:t>mínimo</w:t>
      </w:r>
      <w:r>
        <w:rPr>
          <w:color w:val="231F20"/>
          <w:spacing w:val="37"/>
        </w:rPr>
        <w:t> </w:t>
      </w:r>
      <w:r>
        <w:rPr>
          <w:color w:val="231F20"/>
        </w:rPr>
        <w:t>pode</w:t>
      </w:r>
      <w:r>
        <w:rPr>
          <w:color w:val="231F20"/>
          <w:spacing w:val="37"/>
        </w:rPr>
        <w:t> </w:t>
      </w:r>
      <w:r>
        <w:rPr>
          <w:color w:val="231F20"/>
        </w:rPr>
        <w:t>produ-</w:t>
      </w:r>
      <w:r>
        <w:rPr>
          <w:color w:val="231F20"/>
          <w:spacing w:val="-64"/>
        </w:rPr>
        <w:t> </w:t>
      </w:r>
      <w:r>
        <w:rPr>
          <w:color w:val="231F20"/>
        </w:rPr>
        <w:t>zir retornos econômicos e sociais substanciais (FLEISCHER; FELSENSTEIN, 2000).</w:t>
      </w:r>
      <w:r>
        <w:rPr>
          <w:color w:val="231F20"/>
          <w:spacing w:val="-64"/>
        </w:rPr>
        <w:t> </w:t>
      </w:r>
      <w:r>
        <w:rPr>
          <w:color w:val="231F20"/>
        </w:rPr>
        <w:t>Contudo, Fleischer e Felsenstein (2000) apontam que um governo incentivar e criar</w:t>
      </w:r>
      <w:r>
        <w:rPr>
          <w:color w:val="231F20"/>
          <w:spacing w:val="1"/>
        </w:rPr>
        <w:t> </w:t>
      </w:r>
      <w:r>
        <w:rPr>
          <w:color w:val="231F20"/>
        </w:rPr>
        <w:t>políticas públicas que incentivem exclusivamente os micros e pequenos empreende-</w:t>
      </w:r>
      <w:r>
        <w:rPr>
          <w:color w:val="231F20"/>
          <w:spacing w:val="1"/>
        </w:rPr>
        <w:t> </w:t>
      </w:r>
      <w:r>
        <w:rPr>
          <w:color w:val="231F20"/>
        </w:rPr>
        <w:t>dores dessa indústria pode violar o princípio da “neutralidade” nas políticas públicas.</w:t>
      </w:r>
      <w:r>
        <w:rPr>
          <w:color w:val="231F20"/>
          <w:spacing w:val="1"/>
        </w:rPr>
        <w:t> </w:t>
      </w:r>
      <w:r>
        <w:rPr>
          <w:color w:val="231F20"/>
        </w:rPr>
        <w:t>Noutro estudo (LERNER; HABER, 2000), encontra-se conclusões semelhantes. Se-</w:t>
      </w:r>
      <w:r>
        <w:rPr>
          <w:color w:val="231F20"/>
          <w:spacing w:val="1"/>
        </w:rPr>
        <w:t> </w:t>
      </w:r>
      <w:r>
        <w:rPr>
          <w:color w:val="231F20"/>
        </w:rPr>
        <w:t>gundo Lerner e Haber (2000), a atividade turística é uma ferramenta importante para</w:t>
      </w:r>
      <w:r>
        <w:rPr>
          <w:color w:val="231F20"/>
          <w:spacing w:val="-64"/>
        </w:rPr>
        <w:t> </w:t>
      </w:r>
      <w:r>
        <w:rPr>
          <w:color w:val="231F20"/>
        </w:rPr>
        <w:t>o desenvolvimento econômico dos moradores dos destinos. Nesse sentido, Echtner</w:t>
      </w:r>
      <w:r>
        <w:rPr>
          <w:color w:val="231F20"/>
          <w:spacing w:val="1"/>
        </w:rPr>
        <w:t> </w:t>
      </w:r>
      <w:r>
        <w:rPr>
          <w:color w:val="231F20"/>
        </w:rPr>
        <w:t>(1995) já apontara que o desenvolvimento de uma região turística com a diminuição</w:t>
      </w:r>
      <w:r>
        <w:rPr>
          <w:color w:val="231F20"/>
          <w:spacing w:val="1"/>
        </w:rPr>
        <w:t> </w:t>
      </w:r>
      <w:r>
        <w:rPr>
          <w:color w:val="231F20"/>
        </w:rPr>
        <w:t>da pobreza local e aumento da renda dos residentes pode ser inviabilizada caso os</w:t>
      </w:r>
      <w:r>
        <w:rPr>
          <w:color w:val="231F20"/>
          <w:spacing w:val="1"/>
        </w:rPr>
        <w:t> </w:t>
      </w:r>
      <w:r>
        <w:rPr>
          <w:color w:val="231F20"/>
        </w:rPr>
        <w:t>moradores se tornem empreendedores. Contudo, Lerner e Haber (2000) apontam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grandes</w:t>
      </w:r>
      <w:r>
        <w:rPr>
          <w:color w:val="231F20"/>
          <w:spacing w:val="-12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turismo</w:t>
      </w:r>
      <w:r>
        <w:rPr>
          <w:color w:val="231F20"/>
          <w:spacing w:val="-12"/>
        </w:rPr>
        <w:t> </w:t>
      </w:r>
      <w:r>
        <w:rPr>
          <w:color w:val="231F20"/>
        </w:rPr>
        <w:t>inviabilizaram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desenvolvimento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turismo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65"/>
        </w:rPr>
        <w:t> </w:t>
      </w:r>
      <w:r>
        <w:rPr>
          <w:color w:val="231F20"/>
        </w:rPr>
        <w:t>parte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pequenos</w:t>
      </w:r>
      <w:r>
        <w:rPr>
          <w:color w:val="231F20"/>
          <w:spacing w:val="-15"/>
        </w:rPr>
        <w:t> </w:t>
      </w:r>
      <w:r>
        <w:rPr>
          <w:color w:val="231F20"/>
        </w:rPr>
        <w:t>empreendimentos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locais,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modo</w:t>
      </w:r>
      <w:r>
        <w:rPr>
          <w:color w:val="231F20"/>
          <w:spacing w:val="-15"/>
        </w:rPr>
        <w:t> </w:t>
      </w:r>
      <w:r>
        <w:rPr>
          <w:color w:val="231F20"/>
        </w:rPr>
        <w:t>que,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visão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autores,</w:t>
      </w:r>
      <w:r>
        <w:rPr>
          <w:color w:val="231F20"/>
          <w:spacing w:val="-64"/>
        </w:rPr>
        <w:t> </w:t>
      </w:r>
      <w:r>
        <w:rPr>
          <w:color w:val="231F20"/>
        </w:rPr>
        <w:t>o poder público falhou nas políticas públicas ao não disponibilizar treinamento de ne-</w:t>
      </w:r>
      <w:r>
        <w:rPr>
          <w:color w:val="231F20"/>
          <w:spacing w:val="-64"/>
        </w:rPr>
        <w:t> </w:t>
      </w:r>
      <w:r>
        <w:rPr>
          <w:color w:val="231F20"/>
        </w:rPr>
        <w:t>gócio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gestão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turismo para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moradores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região.</w:t>
      </w:r>
    </w:p>
    <w:p>
      <w:pPr>
        <w:pStyle w:val="BodyText"/>
        <w:spacing w:line="295" w:lineRule="auto" w:before="7"/>
        <w:ind w:right="111" w:firstLine="709"/>
        <w:jc w:val="both"/>
      </w:pPr>
      <w:r>
        <w:rPr>
          <w:color w:val="231F20"/>
        </w:rPr>
        <w:t>Outro fator que parece influenciar o empreendedorismo local na atividade tu-</w:t>
      </w:r>
      <w:r>
        <w:rPr>
          <w:color w:val="231F20"/>
          <w:spacing w:val="1"/>
        </w:rPr>
        <w:t> </w:t>
      </w:r>
      <w:r>
        <w:rPr>
          <w:color w:val="231F20"/>
        </w:rPr>
        <w:t>rística</w:t>
      </w:r>
      <w:r>
        <w:rPr>
          <w:color w:val="231F20"/>
          <w:spacing w:val="8"/>
        </w:rPr>
        <w:t> </w:t>
      </w:r>
      <w:r>
        <w:rPr>
          <w:color w:val="231F20"/>
        </w:rPr>
        <w:t>–</w:t>
      </w:r>
      <w:r>
        <w:rPr>
          <w:color w:val="231F20"/>
          <w:spacing w:val="8"/>
        </w:rPr>
        <w:t> </w:t>
      </w:r>
      <w:r>
        <w:rPr>
          <w:color w:val="231F20"/>
        </w:rPr>
        <w:t>além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9"/>
        </w:rPr>
        <w:t> </w:t>
      </w:r>
      <w:r>
        <w:rPr>
          <w:color w:val="231F20"/>
        </w:rPr>
        <w:t>apoio</w:t>
      </w:r>
      <w:r>
        <w:rPr>
          <w:color w:val="231F20"/>
          <w:spacing w:val="8"/>
        </w:rPr>
        <w:t> </w:t>
      </w:r>
      <w:r>
        <w:rPr>
          <w:color w:val="231F20"/>
        </w:rPr>
        <w:t>governamental</w:t>
      </w:r>
      <w:r>
        <w:rPr>
          <w:color w:val="231F20"/>
          <w:spacing w:val="8"/>
        </w:rPr>
        <w:t> </w:t>
      </w:r>
      <w:r>
        <w:rPr>
          <w:color w:val="231F20"/>
        </w:rPr>
        <w:t>–</w:t>
      </w:r>
      <w:r>
        <w:rPr>
          <w:color w:val="231F20"/>
          <w:spacing w:val="9"/>
        </w:rPr>
        <w:t> </w:t>
      </w:r>
      <w:r>
        <w:rPr>
          <w:color w:val="231F20"/>
        </w:rPr>
        <w:t>é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identificação</w:t>
      </w:r>
      <w:r>
        <w:rPr>
          <w:color w:val="231F20"/>
          <w:spacing w:val="9"/>
        </w:rPr>
        <w:t> </w:t>
      </w:r>
      <w:r>
        <w:rPr>
          <w:color w:val="231F20"/>
        </w:rPr>
        <w:t>dos</w:t>
      </w:r>
      <w:r>
        <w:rPr>
          <w:color w:val="231F20"/>
          <w:spacing w:val="8"/>
        </w:rPr>
        <w:t> </w:t>
      </w:r>
      <w:r>
        <w:rPr>
          <w:color w:val="231F20"/>
        </w:rPr>
        <w:t>empreendedores</w:t>
      </w:r>
      <w:r>
        <w:rPr>
          <w:color w:val="231F20"/>
          <w:spacing w:val="8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a região (HALLAK; BROWN; LINDSAY, 2012). Hallak, Brown e Lindsay (2012) – na</w:t>
      </w:r>
      <w:r>
        <w:rPr>
          <w:color w:val="231F20"/>
          <w:spacing w:val="1"/>
        </w:rPr>
        <w:t> </w:t>
      </w:r>
      <w:r>
        <w:rPr>
          <w:color w:val="231F20"/>
        </w:rPr>
        <w:t>região sul da Austrália – identificaram uma relação positiva significativa entre a “iden-</w:t>
      </w:r>
      <w:r>
        <w:rPr>
          <w:color w:val="231F20"/>
          <w:spacing w:val="-64"/>
        </w:rPr>
        <w:t> </w:t>
      </w:r>
      <w:r>
        <w:rPr>
          <w:color w:val="231F20"/>
        </w:rPr>
        <w:t>tidade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lugar”</w:t>
      </w:r>
      <w:r>
        <w:rPr>
          <w:color w:val="231F20"/>
          <w:spacing w:val="-5"/>
        </w:rPr>
        <w:t> </w:t>
      </w:r>
      <w:r>
        <w:rPr>
          <w:color w:val="231F20"/>
        </w:rPr>
        <w:t>(</w:t>
      </w:r>
      <w:r>
        <w:rPr>
          <w:rFonts w:ascii="Arial" w:hAnsi="Arial"/>
          <w:i/>
          <w:color w:val="231F20"/>
        </w:rPr>
        <w:t>place</w:t>
      </w:r>
      <w:r>
        <w:rPr>
          <w:rFonts w:ascii="Arial" w:hAnsi="Arial"/>
          <w:i/>
          <w:color w:val="231F20"/>
          <w:spacing w:val="-5"/>
        </w:rPr>
        <w:t> </w:t>
      </w:r>
      <w:r>
        <w:rPr>
          <w:rFonts w:ascii="Arial" w:hAnsi="Arial"/>
          <w:i/>
          <w:color w:val="231F20"/>
        </w:rPr>
        <w:t>identity</w:t>
      </w:r>
      <w:r>
        <w:rPr>
          <w:rFonts w:ascii="Arial" w:hAnsi="Arial"/>
          <w:i/>
          <w:color w:val="231F20"/>
          <w:spacing w:val="-5"/>
        </w:rPr>
        <w:t> </w:t>
      </w:r>
      <w:r>
        <w:rPr>
          <w:rFonts w:ascii="Arial" w:hAnsi="Arial"/>
          <w:i/>
          <w:color w:val="231F20"/>
        </w:rPr>
        <w:t>theory</w:t>
      </w:r>
      <w:r>
        <w:rPr>
          <w:color w:val="231F20"/>
        </w:rPr>
        <w:t>)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desempenho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micro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pequenos</w:t>
      </w:r>
      <w:r>
        <w:rPr>
          <w:color w:val="231F20"/>
          <w:spacing w:val="-5"/>
        </w:rPr>
        <w:t> </w:t>
      </w:r>
      <w:r>
        <w:rPr>
          <w:color w:val="231F20"/>
        </w:rPr>
        <w:t>empreen-</w:t>
      </w:r>
      <w:r>
        <w:rPr>
          <w:color w:val="231F20"/>
          <w:spacing w:val="-64"/>
        </w:rPr>
        <w:t> </w:t>
      </w:r>
      <w:r>
        <w:rPr>
          <w:color w:val="231F20"/>
        </w:rPr>
        <w:t>dedores</w:t>
      </w:r>
      <w:r>
        <w:rPr>
          <w:color w:val="231F20"/>
          <w:spacing w:val="7"/>
        </w:rPr>
        <w:t> </w:t>
      </w:r>
      <w:r>
        <w:rPr>
          <w:color w:val="231F20"/>
        </w:rPr>
        <w:t>na</w:t>
      </w:r>
      <w:r>
        <w:rPr>
          <w:color w:val="231F20"/>
          <w:spacing w:val="7"/>
        </w:rPr>
        <w:t> </w:t>
      </w:r>
      <w:r>
        <w:rPr>
          <w:color w:val="231F20"/>
        </w:rPr>
        <w:t>indústria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7"/>
        </w:rPr>
        <w:t> </w:t>
      </w:r>
      <w:r>
        <w:rPr>
          <w:color w:val="231F20"/>
        </w:rPr>
        <w:t>turismo.</w:t>
      </w:r>
      <w:r>
        <w:rPr>
          <w:color w:val="231F20"/>
          <w:spacing w:val="-4"/>
        </w:rPr>
        <w:t> </w:t>
      </w:r>
      <w:r>
        <w:rPr>
          <w:color w:val="231F20"/>
        </w:rPr>
        <w:t>Argumenta-se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identidade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lugar,</w:t>
      </w:r>
      <w:r>
        <w:rPr>
          <w:color w:val="231F20"/>
          <w:spacing w:val="8"/>
        </w:rPr>
        <w:t> </w:t>
      </w:r>
      <w:r>
        <w:rPr>
          <w:color w:val="231F20"/>
        </w:rPr>
        <w:t>ou</w:t>
      </w:r>
      <w:r>
        <w:rPr>
          <w:color w:val="231F20"/>
          <w:spacing w:val="7"/>
        </w:rPr>
        <w:t> </w:t>
      </w:r>
      <w:r>
        <w:rPr>
          <w:color w:val="231F20"/>
        </w:rPr>
        <w:t>seja,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lugar no qual as pessoas se sentem pertencentes, podem se tornar um componente</w:t>
      </w:r>
      <w:r>
        <w:rPr>
          <w:color w:val="231F20"/>
          <w:spacing w:val="1"/>
        </w:rPr>
        <w:t> </w:t>
      </w:r>
      <w:r>
        <w:rPr>
          <w:color w:val="231F20"/>
        </w:rPr>
        <w:t>que influencia a atuação dos indivíduos como empreendedores (HAYWARD, 1975;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HALLAK; BROWN; LINDSAY, 2012). Ademais, a identidade de lugar </w:t>
      </w:r>
      <w:r>
        <w:rPr>
          <w:color w:val="231F20"/>
        </w:rPr>
        <w:t>influencia as ati-</w:t>
      </w:r>
      <w:r>
        <w:rPr>
          <w:color w:val="231F20"/>
          <w:spacing w:val="-64"/>
        </w:rPr>
        <w:t> </w:t>
      </w:r>
      <w:r>
        <w:rPr>
          <w:color w:val="231F20"/>
        </w:rPr>
        <w:t>tudes e os comportamentos dos empreendedores, incluindo o comportamento em</w:t>
      </w:r>
      <w:r>
        <w:rPr>
          <w:color w:val="231F20"/>
          <w:spacing w:val="1"/>
        </w:rPr>
        <w:t> </w:t>
      </w:r>
      <w:r>
        <w:rPr>
          <w:color w:val="231F20"/>
        </w:rPr>
        <w:t>relação à comunidade local (TWIGGER-ROSS; UZZELL, 1996; PRETTY; CHIPUER;</w:t>
      </w:r>
      <w:r>
        <w:rPr>
          <w:color w:val="231F20"/>
          <w:spacing w:val="-64"/>
        </w:rPr>
        <w:t> </w:t>
      </w:r>
      <w:r>
        <w:rPr>
          <w:color w:val="231F20"/>
        </w:rPr>
        <w:t>BRAMSTON,</w:t>
      </w:r>
      <w:r>
        <w:rPr>
          <w:color w:val="231F20"/>
          <w:spacing w:val="-5"/>
        </w:rPr>
        <w:t> </w:t>
      </w:r>
      <w:r>
        <w:rPr>
          <w:color w:val="231F20"/>
        </w:rPr>
        <w:t>2003);</w:t>
      </w:r>
      <w:r>
        <w:rPr>
          <w:color w:val="231F20"/>
          <w:spacing w:val="-4"/>
        </w:rPr>
        <w:t> </w:t>
      </w:r>
      <w:r>
        <w:rPr>
          <w:color w:val="231F20"/>
        </w:rPr>
        <w:t>e,</w:t>
      </w:r>
      <w:r>
        <w:rPr>
          <w:color w:val="231F20"/>
          <w:spacing w:val="-4"/>
        </w:rPr>
        <w:t> </w:t>
      </w:r>
      <w:r>
        <w:rPr>
          <w:color w:val="231F20"/>
        </w:rPr>
        <w:t>ainda,</w:t>
      </w:r>
      <w:r>
        <w:rPr>
          <w:color w:val="231F20"/>
          <w:spacing w:val="-5"/>
        </w:rPr>
        <w:t> </w:t>
      </w:r>
      <w:r>
        <w:rPr>
          <w:color w:val="231F20"/>
        </w:rPr>
        <w:t>exerce</w:t>
      </w:r>
      <w:r>
        <w:rPr>
          <w:color w:val="231F20"/>
          <w:spacing w:val="-4"/>
        </w:rPr>
        <w:t> </w:t>
      </w:r>
      <w:r>
        <w:rPr>
          <w:color w:val="231F20"/>
        </w:rPr>
        <w:t>influência</w:t>
      </w:r>
      <w:r>
        <w:rPr>
          <w:color w:val="231F20"/>
          <w:spacing w:val="-4"/>
        </w:rPr>
        <w:t> </w:t>
      </w:r>
      <w:r>
        <w:rPr>
          <w:color w:val="231F20"/>
        </w:rPr>
        <w:t>sobre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cognições,</w:t>
      </w:r>
      <w:r>
        <w:rPr>
          <w:color w:val="231F20"/>
          <w:spacing w:val="-4"/>
        </w:rPr>
        <w:t> </w:t>
      </w:r>
      <w:r>
        <w:rPr>
          <w:color w:val="231F20"/>
        </w:rPr>
        <w:t>crenças,</w:t>
      </w:r>
      <w:r>
        <w:rPr>
          <w:color w:val="231F20"/>
          <w:spacing w:val="-5"/>
        </w:rPr>
        <w:t> </w:t>
      </w:r>
      <w:r>
        <w:rPr>
          <w:color w:val="231F20"/>
        </w:rPr>
        <w:t>percep-</w:t>
      </w:r>
      <w:r>
        <w:rPr>
          <w:color w:val="231F20"/>
          <w:spacing w:val="-64"/>
        </w:rPr>
        <w:t> </w:t>
      </w:r>
      <w:r>
        <w:rPr>
          <w:color w:val="231F20"/>
        </w:rPr>
        <w:t>ções ou pensamentos de um indivíduo, pelo fato de ele sentir-se conectado a dada</w:t>
      </w:r>
      <w:r>
        <w:rPr>
          <w:color w:val="231F20"/>
          <w:spacing w:val="1"/>
        </w:rPr>
        <w:t> </w:t>
      </w:r>
      <w:r>
        <w:rPr>
          <w:color w:val="231F20"/>
        </w:rPr>
        <w:t>região (JORGENSEN; STEDMAN, 2001). Nesse sentido, Hallak, Brown e Lindsay</w:t>
      </w:r>
      <w:r>
        <w:rPr>
          <w:color w:val="231F20"/>
          <w:spacing w:val="1"/>
        </w:rPr>
        <w:t> </w:t>
      </w:r>
      <w:r>
        <w:rPr>
          <w:color w:val="231F20"/>
        </w:rPr>
        <w:t>(2012) buscaram compreender o papel desempenhado pelas características locacio-</w:t>
      </w:r>
      <w:r>
        <w:rPr>
          <w:color w:val="231F20"/>
          <w:spacing w:val="-64"/>
        </w:rPr>
        <w:t> </w:t>
      </w:r>
      <w:r>
        <w:rPr>
          <w:color w:val="231F20"/>
        </w:rPr>
        <w:t>nais no turismo. Hallak, Brown e Lindsay (2012) conseguiram demonstrar uma série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contribuições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partir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seu</w:t>
      </w:r>
      <w:r>
        <w:rPr>
          <w:color w:val="231F20"/>
          <w:spacing w:val="-7"/>
        </w:rPr>
        <w:t> </w:t>
      </w:r>
      <w:r>
        <w:rPr>
          <w:color w:val="231F20"/>
        </w:rPr>
        <w:t>estudo,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apontam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importância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fatores</w:t>
      </w:r>
      <w:r>
        <w:rPr>
          <w:color w:val="231F20"/>
          <w:spacing w:val="-8"/>
        </w:rPr>
        <w:t> </w:t>
      </w:r>
      <w:r>
        <w:rPr>
          <w:color w:val="231F20"/>
        </w:rPr>
        <w:t>psicológi-</w:t>
      </w:r>
      <w:r>
        <w:rPr>
          <w:color w:val="231F20"/>
          <w:spacing w:val="-64"/>
        </w:rPr>
        <w:t> </w:t>
      </w:r>
      <w:r>
        <w:rPr>
          <w:color w:val="231F20"/>
        </w:rPr>
        <w:t>cos para se desenvolver os empreendedores em dada região. Primeiro, ressalta-se a</w:t>
      </w:r>
      <w:r>
        <w:rPr>
          <w:color w:val="231F20"/>
          <w:spacing w:val="-64"/>
        </w:rPr>
        <w:t> </w:t>
      </w:r>
      <w:r>
        <w:rPr>
          <w:color w:val="231F20"/>
        </w:rPr>
        <w:t>relevância da identidade do lugar para a gestão do turismo, de modo que a pesquisa</w:t>
      </w:r>
      <w:r>
        <w:rPr>
          <w:color w:val="231F20"/>
          <w:spacing w:val="-64"/>
        </w:rPr>
        <w:t> </w:t>
      </w:r>
      <w:r>
        <w:rPr>
          <w:color w:val="231F20"/>
        </w:rPr>
        <w:t>fornece evidências do impacto potencial da identidade do lugar nos indivíduos e em</w:t>
      </w:r>
      <w:r>
        <w:rPr>
          <w:color w:val="231F20"/>
          <w:spacing w:val="1"/>
        </w:rPr>
        <w:t> </w:t>
      </w:r>
      <w:r>
        <w:rPr>
          <w:color w:val="231F20"/>
        </w:rPr>
        <w:t>seus papéis empreendedores. Caso os empreendedores de uma região se sintam</w:t>
      </w:r>
      <w:r>
        <w:rPr>
          <w:color w:val="231F20"/>
          <w:spacing w:val="1"/>
        </w:rPr>
        <w:t> </w:t>
      </w:r>
      <w:r>
        <w:rPr>
          <w:color w:val="231F20"/>
        </w:rPr>
        <w:t>pertencentes àquela localidade, isso possui um impacto positivo em suas ações em-</w:t>
      </w:r>
      <w:r>
        <w:rPr>
          <w:color w:val="231F20"/>
          <w:spacing w:val="1"/>
        </w:rPr>
        <w:t> </w:t>
      </w:r>
      <w:r>
        <w:rPr>
          <w:color w:val="231F20"/>
        </w:rPr>
        <w:t>preendedoras</w:t>
      </w:r>
      <w:r>
        <w:rPr>
          <w:color w:val="231F20"/>
          <w:spacing w:val="-3"/>
        </w:rPr>
        <w:t> </w:t>
      </w:r>
      <w:r>
        <w:rPr>
          <w:color w:val="231F20"/>
        </w:rPr>
        <w:t>(HALLAK;</w:t>
      </w:r>
      <w:r>
        <w:rPr>
          <w:color w:val="231F20"/>
          <w:spacing w:val="-1"/>
        </w:rPr>
        <w:t> </w:t>
      </w:r>
      <w:r>
        <w:rPr>
          <w:color w:val="231F20"/>
        </w:rPr>
        <w:t>BROWN;</w:t>
      </w:r>
      <w:r>
        <w:rPr>
          <w:color w:val="231F20"/>
          <w:spacing w:val="-1"/>
        </w:rPr>
        <w:t> </w:t>
      </w:r>
      <w:r>
        <w:rPr>
          <w:color w:val="231F20"/>
        </w:rPr>
        <w:t>LINDSAY,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21"/>
        <w:ind w:right="111" w:firstLine="709"/>
        <w:jc w:val="both"/>
      </w:pPr>
      <w:r>
        <w:rPr>
          <w:color w:val="231F20"/>
        </w:rPr>
        <w:t>A motivação dos empreendedores em potencial tende a aumentar caso eles</w:t>
      </w:r>
      <w:r>
        <w:rPr>
          <w:color w:val="231F20"/>
          <w:spacing w:val="1"/>
        </w:rPr>
        <w:t> </w:t>
      </w:r>
      <w:r>
        <w:rPr>
          <w:color w:val="231F20"/>
        </w:rPr>
        <w:t>tenham a sensação de que é possível desenvolver seus empreendimentos em locali-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dades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quais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eles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sentem</w:t>
      </w:r>
      <w:r>
        <w:rPr>
          <w:color w:val="231F20"/>
          <w:spacing w:val="-4"/>
        </w:rPr>
        <w:t> </w:t>
      </w:r>
      <w:r>
        <w:rPr>
          <w:color w:val="231F20"/>
        </w:rPr>
        <w:t>pertencentes</w:t>
      </w:r>
      <w:r>
        <w:rPr>
          <w:color w:val="231F20"/>
          <w:spacing w:val="-4"/>
        </w:rPr>
        <w:t> </w:t>
      </w:r>
      <w:r>
        <w:rPr>
          <w:color w:val="231F20"/>
        </w:rPr>
        <w:t>(MORRISON;</w:t>
      </w:r>
      <w:r>
        <w:rPr>
          <w:color w:val="231F20"/>
          <w:spacing w:val="-3"/>
        </w:rPr>
        <w:t> </w:t>
      </w:r>
      <w:r>
        <w:rPr>
          <w:color w:val="231F20"/>
        </w:rPr>
        <w:t>BAUM;</w:t>
      </w:r>
      <w:r>
        <w:rPr>
          <w:color w:val="231F20"/>
          <w:spacing w:val="-17"/>
        </w:rPr>
        <w:t> </w:t>
      </w:r>
      <w:r>
        <w:rPr>
          <w:color w:val="231F20"/>
        </w:rPr>
        <w:t>ANDREW,</w:t>
      </w:r>
      <w:r>
        <w:rPr>
          <w:color w:val="231F20"/>
          <w:spacing w:val="-3"/>
        </w:rPr>
        <w:t> </w:t>
      </w:r>
      <w:r>
        <w:rPr>
          <w:color w:val="231F20"/>
        </w:rPr>
        <w:t>2001;</w:t>
      </w:r>
      <w:r>
        <w:rPr>
          <w:color w:val="231F20"/>
          <w:spacing w:val="-65"/>
        </w:rPr>
        <w:t> </w:t>
      </w:r>
      <w:r>
        <w:rPr>
          <w:color w:val="231F20"/>
        </w:rPr>
        <w:t>GETZ; CARLSEN; MORRISON, 2004). Ainda além, outra constatação de Hallak,</w:t>
      </w:r>
      <w:r>
        <w:rPr>
          <w:color w:val="231F20"/>
          <w:spacing w:val="1"/>
        </w:rPr>
        <w:t> </w:t>
      </w:r>
      <w:r>
        <w:rPr>
          <w:color w:val="231F20"/>
        </w:rPr>
        <w:t>Brown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Lindsay</w:t>
      </w:r>
      <w:r>
        <w:rPr>
          <w:color w:val="231F20"/>
          <w:spacing w:val="-13"/>
        </w:rPr>
        <w:t> </w:t>
      </w:r>
      <w:r>
        <w:rPr>
          <w:color w:val="231F20"/>
        </w:rPr>
        <w:t>(2012)</w:t>
      </w:r>
      <w:r>
        <w:rPr>
          <w:color w:val="231F20"/>
          <w:spacing w:val="-12"/>
        </w:rPr>
        <w:t> </w:t>
      </w:r>
      <w:r>
        <w:rPr>
          <w:color w:val="231F20"/>
        </w:rPr>
        <w:t>refere-se</w:t>
      </w:r>
      <w:r>
        <w:rPr>
          <w:color w:val="231F20"/>
          <w:spacing w:val="-13"/>
        </w:rPr>
        <w:t> </w:t>
      </w:r>
      <w:r>
        <w:rPr>
          <w:color w:val="231F20"/>
        </w:rPr>
        <w:t>ao</w:t>
      </w:r>
      <w:r>
        <w:rPr>
          <w:color w:val="231F20"/>
          <w:spacing w:val="-12"/>
        </w:rPr>
        <w:t> </w:t>
      </w:r>
      <w:r>
        <w:rPr>
          <w:color w:val="231F20"/>
        </w:rPr>
        <w:t>fato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identidade</w:t>
      </w:r>
      <w:r>
        <w:rPr>
          <w:color w:val="231F20"/>
          <w:spacing w:val="-12"/>
        </w:rPr>
        <w:t> </w:t>
      </w:r>
      <w:r>
        <w:rPr>
          <w:color w:val="231F20"/>
        </w:rPr>
        <w:t>local</w:t>
      </w:r>
      <w:r>
        <w:rPr>
          <w:color w:val="231F20"/>
          <w:spacing w:val="-13"/>
        </w:rPr>
        <w:t> </w:t>
      </w:r>
      <w:r>
        <w:rPr>
          <w:color w:val="231F20"/>
        </w:rPr>
        <w:t>também</w:t>
      </w:r>
      <w:r>
        <w:rPr>
          <w:color w:val="231F20"/>
          <w:spacing w:val="-12"/>
        </w:rPr>
        <w:t> </w:t>
      </w:r>
      <w:r>
        <w:rPr>
          <w:color w:val="231F20"/>
        </w:rPr>
        <w:t>influenciar</w:t>
      </w:r>
      <w:r>
        <w:rPr>
          <w:color w:val="231F20"/>
          <w:spacing w:val="-65"/>
        </w:rPr>
        <w:t> </w:t>
      </w:r>
      <w:r>
        <w:rPr>
          <w:color w:val="231F20"/>
        </w:rPr>
        <w:t>o nível de suporte que será fornecido à comunidade. Ou seja, um empreendedor do</w:t>
      </w:r>
      <w:r>
        <w:rPr>
          <w:color w:val="231F20"/>
          <w:spacing w:val="1"/>
        </w:rPr>
        <w:t> </w:t>
      </w:r>
      <w:r>
        <w:rPr>
          <w:color w:val="231F20"/>
        </w:rPr>
        <w:t>turismo,</w:t>
      </w:r>
      <w:r>
        <w:rPr>
          <w:color w:val="231F20"/>
          <w:spacing w:val="-11"/>
        </w:rPr>
        <w:t> </w:t>
      </w:r>
      <w:r>
        <w:rPr>
          <w:color w:val="231F20"/>
        </w:rPr>
        <w:t>seja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empresário</w:t>
      </w:r>
      <w:r>
        <w:rPr>
          <w:color w:val="231F20"/>
          <w:spacing w:val="-10"/>
        </w:rPr>
        <w:t> </w:t>
      </w:r>
      <w:r>
        <w:rPr>
          <w:color w:val="231F20"/>
        </w:rPr>
        <w:t>ou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gestor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alguma</w:t>
      </w:r>
      <w:r>
        <w:rPr>
          <w:color w:val="231F20"/>
          <w:spacing w:val="-11"/>
        </w:rPr>
        <w:t> </w:t>
      </w:r>
      <w:r>
        <w:rPr>
          <w:color w:val="231F20"/>
        </w:rPr>
        <w:t>instituição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suporte,</w:t>
      </w:r>
      <w:r>
        <w:rPr>
          <w:color w:val="231F20"/>
          <w:spacing w:val="-11"/>
        </w:rPr>
        <w:t> </w:t>
      </w:r>
      <w:r>
        <w:rPr>
          <w:color w:val="231F20"/>
        </w:rPr>
        <w:t>tenderá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promover mais o bem-estar social, a preservação ambiental e outras questões de in-</w:t>
      </w:r>
      <w:r>
        <w:rPr>
          <w:color w:val="231F20"/>
          <w:spacing w:val="-64"/>
        </w:rPr>
        <w:t> </w:t>
      </w:r>
      <w:r>
        <w:rPr>
          <w:color w:val="231F20"/>
        </w:rPr>
        <w:t>teresse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aglomerado</w:t>
      </w:r>
      <w:r>
        <w:rPr>
          <w:color w:val="231F20"/>
          <w:spacing w:val="-4"/>
        </w:rPr>
        <w:t> </w:t>
      </w:r>
      <w:r>
        <w:rPr>
          <w:color w:val="231F20"/>
        </w:rPr>
        <w:t>turístico</w:t>
      </w:r>
      <w:r>
        <w:rPr>
          <w:color w:val="231F20"/>
          <w:spacing w:val="-4"/>
        </w:rPr>
        <w:t> </w:t>
      </w:r>
      <w:r>
        <w:rPr>
          <w:color w:val="231F20"/>
        </w:rPr>
        <w:t>caso</w:t>
      </w:r>
      <w:r>
        <w:rPr>
          <w:color w:val="231F20"/>
          <w:spacing w:val="-4"/>
        </w:rPr>
        <w:t> </w:t>
      </w:r>
      <w:r>
        <w:rPr>
          <w:color w:val="231F20"/>
        </w:rPr>
        <w:t>ele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identifique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local.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suma,</w:t>
      </w:r>
      <w:r>
        <w:rPr>
          <w:color w:val="231F20"/>
          <w:spacing w:val="-5"/>
        </w:rPr>
        <w:t> </w:t>
      </w:r>
      <w:r>
        <w:rPr>
          <w:color w:val="231F20"/>
        </w:rPr>
        <w:t>Hallak,</w:t>
      </w:r>
      <w:r>
        <w:rPr>
          <w:color w:val="231F20"/>
          <w:spacing w:val="-64"/>
        </w:rPr>
        <w:t> </w:t>
      </w:r>
      <w:r>
        <w:rPr>
          <w:color w:val="231F20"/>
        </w:rPr>
        <w:t>Brown e Lindsay (2012) concluem e finalizam o estudo ressaltando que os aglome-</w:t>
      </w:r>
      <w:r>
        <w:rPr>
          <w:color w:val="231F20"/>
          <w:spacing w:val="1"/>
        </w:rPr>
        <w:t> </w:t>
      </w:r>
      <w:r>
        <w:rPr>
          <w:color w:val="231F20"/>
        </w:rPr>
        <w:t>rados turísticos necessitam de receitas e, naturalmente, da atuação de empreende-</w:t>
      </w:r>
      <w:r>
        <w:rPr>
          <w:color w:val="231F20"/>
          <w:spacing w:val="1"/>
        </w:rPr>
        <w:t> </w:t>
      </w:r>
      <w:r>
        <w:rPr>
          <w:color w:val="231F20"/>
        </w:rPr>
        <w:t>dores locais e que ambos (empreendedores e comunidade) se beneficiam caso os</w:t>
      </w:r>
      <w:r>
        <w:rPr>
          <w:color w:val="231F20"/>
          <w:spacing w:val="1"/>
        </w:rPr>
        <w:t> </w:t>
      </w:r>
      <w:r>
        <w:rPr>
          <w:color w:val="231F20"/>
        </w:rPr>
        <w:t>empreendedores desenvolvam sentimentos de pertencer e um senso de identidade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lugar.</w:t>
      </w:r>
    </w:p>
    <w:p>
      <w:pPr>
        <w:pStyle w:val="BodyText"/>
        <w:spacing w:line="312" w:lineRule="auto" w:before="17"/>
        <w:ind w:right="109" w:firstLine="709"/>
        <w:jc w:val="both"/>
      </w:pPr>
      <w:r>
        <w:rPr>
          <w:color w:val="231F20"/>
          <w:spacing w:val="-1"/>
        </w:rPr>
        <w:t>Naturalmente,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outras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questões</w:t>
      </w:r>
      <w:r>
        <w:rPr>
          <w:color w:val="231F20"/>
          <w:spacing w:val="-15"/>
        </w:rPr>
        <w:t> </w:t>
      </w:r>
      <w:r>
        <w:rPr>
          <w:color w:val="231F20"/>
        </w:rPr>
        <w:t>influenciam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aceitação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população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ati-</w:t>
      </w:r>
      <w:r>
        <w:rPr>
          <w:color w:val="231F20"/>
          <w:spacing w:val="-64"/>
        </w:rPr>
        <w:t> </w:t>
      </w:r>
      <w:r>
        <w:rPr>
          <w:color w:val="231F20"/>
        </w:rPr>
        <w:t>vidade</w:t>
      </w:r>
      <w:r>
        <w:rPr>
          <w:color w:val="231F20"/>
          <w:spacing w:val="-5"/>
        </w:rPr>
        <w:t> </w:t>
      </w:r>
      <w:r>
        <w:rPr>
          <w:color w:val="231F20"/>
        </w:rPr>
        <w:t>turística,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exemplo,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suas</w:t>
      </w:r>
      <w:r>
        <w:rPr>
          <w:color w:val="231F20"/>
          <w:spacing w:val="-4"/>
        </w:rPr>
        <w:t> </w:t>
      </w:r>
      <w:r>
        <w:rPr>
          <w:color w:val="231F20"/>
        </w:rPr>
        <w:t>tradições</w:t>
      </w:r>
      <w:r>
        <w:rPr>
          <w:color w:val="231F20"/>
          <w:spacing w:val="-5"/>
        </w:rPr>
        <w:t> </w:t>
      </w:r>
      <w:r>
        <w:rPr>
          <w:color w:val="231F20"/>
        </w:rPr>
        <w:t>culturais</w:t>
      </w:r>
      <w:r>
        <w:rPr>
          <w:color w:val="231F20"/>
          <w:spacing w:val="-4"/>
        </w:rPr>
        <w:t> </w:t>
      </w:r>
      <w:r>
        <w:rPr>
          <w:color w:val="231F20"/>
        </w:rPr>
        <w:t>estão</w:t>
      </w:r>
      <w:r>
        <w:rPr>
          <w:color w:val="231F20"/>
          <w:spacing w:val="-4"/>
        </w:rPr>
        <w:t> </w:t>
      </w:r>
      <w:r>
        <w:rPr>
          <w:color w:val="231F20"/>
        </w:rPr>
        <w:t>sendo</w:t>
      </w:r>
      <w:r>
        <w:rPr>
          <w:color w:val="231F20"/>
          <w:spacing w:val="-4"/>
        </w:rPr>
        <w:t> </w:t>
      </w:r>
      <w:r>
        <w:rPr>
          <w:color w:val="231F20"/>
        </w:rPr>
        <w:t>mantidas</w:t>
      </w:r>
      <w:r>
        <w:rPr>
          <w:color w:val="231F20"/>
          <w:spacing w:val="-64"/>
        </w:rPr>
        <w:t> </w:t>
      </w:r>
      <w:r>
        <w:rPr>
          <w:color w:val="231F20"/>
        </w:rPr>
        <w:t>e valorizadas pela atividade turística (SANTOS, 2017). Os atrativos culturais como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28"/>
        </w:rPr>
        <w:t> </w:t>
      </w:r>
      <w:r>
        <w:rPr>
          <w:color w:val="231F20"/>
        </w:rPr>
        <w:t>forma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atrair</w:t>
      </w:r>
      <w:r>
        <w:rPr>
          <w:color w:val="231F20"/>
          <w:spacing w:val="29"/>
        </w:rPr>
        <w:t> </w:t>
      </w:r>
      <w:r>
        <w:rPr>
          <w:color w:val="231F20"/>
        </w:rPr>
        <w:t>os</w:t>
      </w:r>
      <w:r>
        <w:rPr>
          <w:color w:val="231F20"/>
          <w:spacing w:val="28"/>
        </w:rPr>
        <w:t> </w:t>
      </w:r>
      <w:r>
        <w:rPr>
          <w:color w:val="231F20"/>
        </w:rPr>
        <w:t>turistas</w:t>
      </w:r>
      <w:r>
        <w:rPr>
          <w:color w:val="231F20"/>
          <w:spacing w:val="28"/>
        </w:rPr>
        <w:t> </w:t>
      </w:r>
      <w:r>
        <w:rPr>
          <w:color w:val="231F20"/>
        </w:rPr>
        <w:t>respeita</w:t>
      </w:r>
      <w:r>
        <w:rPr>
          <w:color w:val="231F20"/>
          <w:spacing w:val="29"/>
        </w:rPr>
        <w:t> </w:t>
      </w:r>
      <w:r>
        <w:rPr>
          <w:color w:val="231F20"/>
        </w:rPr>
        <w:t>e</w:t>
      </w:r>
      <w:r>
        <w:rPr>
          <w:color w:val="231F20"/>
          <w:spacing w:val="28"/>
        </w:rPr>
        <w:t> </w:t>
      </w:r>
      <w:r>
        <w:rPr>
          <w:color w:val="231F20"/>
        </w:rPr>
        <w:t>tende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fortalecer</w:t>
      </w:r>
      <w:r>
        <w:rPr>
          <w:color w:val="231F20"/>
          <w:spacing w:val="28"/>
        </w:rPr>
        <w:t> </w:t>
      </w:r>
      <w:r>
        <w:rPr>
          <w:color w:val="231F20"/>
        </w:rPr>
        <w:t>as</w:t>
      </w:r>
      <w:r>
        <w:rPr>
          <w:color w:val="231F20"/>
          <w:spacing w:val="28"/>
        </w:rPr>
        <w:t> </w:t>
      </w:r>
      <w:r>
        <w:rPr>
          <w:color w:val="231F20"/>
        </w:rPr>
        <w:t>tradições</w:t>
      </w:r>
      <w:r>
        <w:rPr>
          <w:color w:val="231F20"/>
          <w:spacing w:val="28"/>
        </w:rPr>
        <w:t> </w:t>
      </w:r>
      <w:r>
        <w:rPr>
          <w:color w:val="231F20"/>
        </w:rPr>
        <w:t>e</w:t>
      </w:r>
      <w:r>
        <w:rPr>
          <w:color w:val="231F20"/>
          <w:spacing w:val="29"/>
        </w:rPr>
        <w:t> </w:t>
      </w:r>
      <w:r>
        <w:rPr>
          <w:color w:val="231F20"/>
        </w:rPr>
        <w:t>cultura</w:t>
      </w:r>
      <w:r>
        <w:rPr>
          <w:color w:val="231F20"/>
          <w:spacing w:val="-65"/>
        </w:rPr>
        <w:t> </w:t>
      </w:r>
      <w:r>
        <w:rPr>
          <w:color w:val="231F20"/>
        </w:rPr>
        <w:t>de dada região, de modo a gerar valor e qualidade de vida para a população, como</w:t>
      </w:r>
      <w:r>
        <w:rPr>
          <w:color w:val="231F20"/>
          <w:spacing w:val="1"/>
        </w:rPr>
        <w:t> </w:t>
      </w:r>
      <w:r>
        <w:rPr>
          <w:color w:val="231F20"/>
        </w:rPr>
        <w:t>verificado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Santos</w:t>
      </w:r>
      <w:r>
        <w:rPr>
          <w:color w:val="231F20"/>
          <w:spacing w:val="-10"/>
        </w:rPr>
        <w:t> </w:t>
      </w:r>
      <w:r>
        <w:rPr>
          <w:color w:val="231F20"/>
        </w:rPr>
        <w:t>(2017).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mesma</w:t>
      </w:r>
      <w:r>
        <w:rPr>
          <w:color w:val="231F20"/>
          <w:spacing w:val="-10"/>
        </w:rPr>
        <w:t> </w:t>
      </w:r>
      <w:r>
        <w:rPr>
          <w:color w:val="231F20"/>
        </w:rPr>
        <w:t>direção,</w:t>
      </w:r>
      <w:r>
        <w:rPr>
          <w:color w:val="231F20"/>
          <w:spacing w:val="-10"/>
        </w:rPr>
        <w:t> </w:t>
      </w:r>
      <w:r>
        <w:rPr>
          <w:color w:val="231F20"/>
        </w:rPr>
        <w:t>Haven-Tang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Jones</w:t>
      </w:r>
      <w:r>
        <w:rPr>
          <w:color w:val="231F20"/>
          <w:spacing w:val="-10"/>
        </w:rPr>
        <w:t> </w:t>
      </w:r>
      <w:r>
        <w:rPr>
          <w:color w:val="231F20"/>
        </w:rPr>
        <w:t>(2012)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ana-</w:t>
      </w:r>
      <w:r>
        <w:rPr>
          <w:color w:val="231F20"/>
          <w:spacing w:val="-65"/>
        </w:rPr>
        <w:t> </w:t>
      </w:r>
      <w:r>
        <w:rPr>
          <w:color w:val="231F20"/>
        </w:rPr>
        <w:t>lisarem o destino de Monmouthshire (País de Gales), concluíram que a promoção da</w:t>
      </w:r>
      <w:r>
        <w:rPr>
          <w:color w:val="231F20"/>
          <w:spacing w:val="-64"/>
        </w:rPr>
        <w:t> </w:t>
      </w:r>
      <w:r>
        <w:rPr>
          <w:color w:val="231F20"/>
        </w:rPr>
        <w:t>cultura</w:t>
      </w:r>
      <w:r>
        <w:rPr>
          <w:color w:val="231F20"/>
          <w:spacing w:val="-9"/>
        </w:rPr>
        <w:t> </w:t>
      </w:r>
      <w:r>
        <w:rPr>
          <w:color w:val="231F20"/>
        </w:rPr>
        <w:t>local,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alimentos,</w:t>
      </w:r>
      <w:r>
        <w:rPr>
          <w:color w:val="231F20"/>
          <w:spacing w:val="-8"/>
        </w:rPr>
        <w:t> </w:t>
      </w:r>
      <w:r>
        <w:rPr>
          <w:color w:val="231F20"/>
        </w:rPr>
        <w:t>bebidas</w:t>
      </w:r>
      <w:r>
        <w:rPr>
          <w:color w:val="231F20"/>
          <w:spacing w:val="-8"/>
        </w:rPr>
        <w:t> </w:t>
      </w:r>
      <w:r>
        <w:rPr>
          <w:color w:val="231F20"/>
        </w:rPr>
        <w:t>típicas,</w:t>
      </w:r>
      <w:r>
        <w:rPr>
          <w:color w:val="231F20"/>
          <w:spacing w:val="-8"/>
        </w:rPr>
        <w:t> </w:t>
      </w:r>
      <w:r>
        <w:rPr>
          <w:color w:val="231F20"/>
        </w:rPr>
        <w:t>produtos</w:t>
      </w:r>
      <w:r>
        <w:rPr>
          <w:color w:val="231F20"/>
          <w:spacing w:val="-9"/>
        </w:rPr>
        <w:t> </w:t>
      </w:r>
      <w:r>
        <w:rPr>
          <w:color w:val="231F20"/>
        </w:rPr>
        <w:t>locais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artesanato,</w:t>
      </w:r>
      <w:r>
        <w:rPr>
          <w:color w:val="231F20"/>
          <w:spacing w:val="-9"/>
        </w:rPr>
        <w:t> </w:t>
      </w:r>
      <w:r>
        <w:rPr>
          <w:color w:val="231F20"/>
        </w:rPr>
        <w:t>festivais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e eventos daquela cultura se mostraram enriquecedora a experiência do turismo. No</w:t>
      </w:r>
      <w:r>
        <w:rPr>
          <w:color w:val="231F20"/>
          <w:spacing w:val="1"/>
        </w:rPr>
        <w:t> </w:t>
      </w:r>
      <w:r>
        <w:rPr>
          <w:color w:val="231F20"/>
        </w:rPr>
        <w:t>mesmo</w:t>
      </w:r>
      <w:r>
        <w:rPr>
          <w:color w:val="231F20"/>
          <w:spacing w:val="-11"/>
        </w:rPr>
        <w:t> </w:t>
      </w:r>
      <w:r>
        <w:rPr>
          <w:color w:val="231F20"/>
        </w:rPr>
        <w:t>estudo,</w:t>
      </w:r>
      <w:r>
        <w:rPr>
          <w:color w:val="231F20"/>
          <w:spacing w:val="-10"/>
        </w:rPr>
        <w:t> </w:t>
      </w:r>
      <w:r>
        <w:rPr>
          <w:color w:val="231F20"/>
        </w:rPr>
        <w:t>Haven-Tang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Jones</w:t>
      </w:r>
      <w:r>
        <w:rPr>
          <w:color w:val="231F20"/>
          <w:spacing w:val="-10"/>
        </w:rPr>
        <w:t> </w:t>
      </w:r>
      <w:r>
        <w:rPr>
          <w:color w:val="231F20"/>
        </w:rPr>
        <w:t>(2012)</w:t>
      </w:r>
      <w:r>
        <w:rPr>
          <w:color w:val="231F20"/>
          <w:spacing w:val="-11"/>
        </w:rPr>
        <w:t> </w:t>
      </w:r>
      <w:r>
        <w:rPr>
          <w:color w:val="231F20"/>
        </w:rPr>
        <w:t>identificaram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senso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orgulho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co-</w:t>
      </w:r>
      <w:r>
        <w:rPr>
          <w:color w:val="231F20"/>
          <w:spacing w:val="-64"/>
        </w:rPr>
        <w:t> </w:t>
      </w:r>
      <w:r>
        <w:rPr>
          <w:color w:val="231F20"/>
        </w:rPr>
        <w:t>munidade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conseguir</w:t>
      </w:r>
      <w:r>
        <w:rPr>
          <w:color w:val="231F20"/>
          <w:spacing w:val="-5"/>
        </w:rPr>
        <w:t> </w:t>
      </w:r>
      <w:r>
        <w:rPr>
          <w:color w:val="231F20"/>
        </w:rPr>
        <w:t>desenvolver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turismo</w:t>
      </w:r>
      <w:r>
        <w:rPr>
          <w:color w:val="231F20"/>
          <w:spacing w:val="-5"/>
        </w:rPr>
        <w:t> </w:t>
      </w:r>
      <w:r>
        <w:rPr>
          <w:color w:val="231F20"/>
        </w:rPr>
        <w:t>local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identidade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Monmouthshire</w:t>
      </w:r>
      <w:r>
        <w:rPr>
          <w:color w:val="231F20"/>
          <w:spacing w:val="-64"/>
        </w:rPr>
        <w:t> </w:t>
      </w:r>
      <w:r>
        <w:rPr>
          <w:color w:val="231F20"/>
        </w:rPr>
        <w:t>mediante os bens culturais e naturais da região. No mesmo sentido, Coelho, Gosling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Berbel</w:t>
      </w:r>
      <w:r>
        <w:rPr>
          <w:color w:val="231F20"/>
          <w:spacing w:val="-4"/>
        </w:rPr>
        <w:t> </w:t>
      </w:r>
      <w:r>
        <w:rPr>
          <w:color w:val="231F20"/>
        </w:rPr>
        <w:t>(2016)</w:t>
      </w:r>
      <w:r>
        <w:rPr>
          <w:color w:val="231F20"/>
          <w:spacing w:val="-5"/>
        </w:rPr>
        <w:t> </w:t>
      </w:r>
      <w:r>
        <w:rPr>
          <w:color w:val="231F20"/>
        </w:rPr>
        <w:t>constataram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cidade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Ouro</w:t>
      </w:r>
      <w:r>
        <w:rPr>
          <w:color w:val="231F20"/>
          <w:spacing w:val="-4"/>
        </w:rPr>
        <w:t> </w:t>
      </w:r>
      <w:r>
        <w:rPr>
          <w:color w:val="231F20"/>
        </w:rPr>
        <w:t>Preto-MG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respondentes</w:t>
      </w:r>
      <w:r>
        <w:rPr>
          <w:color w:val="231F20"/>
          <w:spacing w:val="-4"/>
        </w:rPr>
        <w:t> </w:t>
      </w:r>
      <w:r>
        <w:rPr>
          <w:color w:val="231F20"/>
        </w:rPr>
        <w:t>reco-</w:t>
      </w:r>
      <w:r>
        <w:rPr>
          <w:color w:val="231F20"/>
          <w:spacing w:val="-65"/>
        </w:rPr>
        <w:t> </w:t>
      </w:r>
      <w:r>
        <w:rPr>
          <w:color w:val="231F20"/>
        </w:rPr>
        <w:t>nhecem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eventos</w:t>
      </w:r>
      <w:r>
        <w:rPr>
          <w:color w:val="231F20"/>
          <w:spacing w:val="-12"/>
        </w:rPr>
        <w:t> </w:t>
      </w:r>
      <w:r>
        <w:rPr>
          <w:color w:val="231F20"/>
        </w:rPr>
        <w:t>culturais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3"/>
        </w:rPr>
        <w:t> </w:t>
      </w:r>
      <w:r>
        <w:rPr>
          <w:color w:val="231F20"/>
        </w:rPr>
        <w:t>oportunidade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atrair</w:t>
      </w:r>
      <w:r>
        <w:rPr>
          <w:color w:val="231F20"/>
          <w:spacing w:val="-12"/>
        </w:rPr>
        <w:t> </w:t>
      </w:r>
      <w:r>
        <w:rPr>
          <w:color w:val="231F20"/>
        </w:rPr>
        <w:t>novos</w:t>
      </w:r>
      <w:r>
        <w:rPr>
          <w:color w:val="231F20"/>
          <w:spacing w:val="-12"/>
        </w:rPr>
        <w:t> </w:t>
      </w:r>
      <w:r>
        <w:rPr>
          <w:color w:val="231F20"/>
        </w:rPr>
        <w:t>turistas</w:t>
      </w:r>
      <w:r>
        <w:rPr>
          <w:color w:val="231F20"/>
          <w:spacing w:val="-13"/>
        </w:rPr>
        <w:t> </w:t>
      </w:r>
      <w:r>
        <w:rPr>
          <w:color w:val="231F20"/>
        </w:rPr>
        <w:t>e,</w:t>
      </w:r>
      <w:r>
        <w:rPr>
          <w:color w:val="231F20"/>
          <w:spacing w:val="-13"/>
        </w:rPr>
        <w:t> </w:t>
      </w:r>
      <w:r>
        <w:rPr>
          <w:color w:val="231F20"/>
        </w:rPr>
        <w:t>ainda,</w:t>
      </w:r>
      <w:r>
        <w:rPr>
          <w:color w:val="231F20"/>
          <w:spacing w:val="-64"/>
        </w:rPr>
        <w:t> </w:t>
      </w:r>
      <w:r>
        <w:rPr>
          <w:color w:val="231F20"/>
        </w:rPr>
        <w:t>possibilitar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participação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4"/>
        </w:rPr>
        <w:t> </w:t>
      </w:r>
      <w:r>
        <w:rPr>
          <w:color w:val="231F20"/>
        </w:rPr>
        <w:t>moradores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turismo.</w:t>
      </w:r>
      <w:r>
        <w:rPr>
          <w:color w:val="231F20"/>
          <w:spacing w:val="-5"/>
        </w:rPr>
        <w:t> </w:t>
      </w:r>
      <w:r>
        <w:rPr>
          <w:color w:val="231F20"/>
        </w:rPr>
        <w:t>Esse</w:t>
      </w:r>
      <w:r>
        <w:rPr>
          <w:color w:val="231F20"/>
          <w:spacing w:val="-4"/>
        </w:rPr>
        <w:t> </w:t>
      </w:r>
      <w:r>
        <w:rPr>
          <w:color w:val="231F20"/>
        </w:rPr>
        <w:t>resultado</w:t>
      </w:r>
      <w:r>
        <w:rPr>
          <w:color w:val="231F20"/>
          <w:spacing w:val="-4"/>
        </w:rPr>
        <w:t> </w:t>
      </w:r>
      <w:r>
        <w:rPr>
          <w:color w:val="231F20"/>
        </w:rPr>
        <w:t>corrobora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64"/>
        </w:rPr>
        <w:t> </w:t>
      </w:r>
      <w:r>
        <w:rPr>
          <w:color w:val="231F20"/>
        </w:rPr>
        <w:t>que já havia sido dito por Kim (1998), de que destinos bem-sucedidos necessitam de</w:t>
      </w:r>
      <w:r>
        <w:rPr>
          <w:color w:val="231F20"/>
          <w:spacing w:val="-64"/>
        </w:rPr>
        <w:t> </w:t>
      </w:r>
      <w:r>
        <w:rPr>
          <w:color w:val="231F20"/>
        </w:rPr>
        <w:t>produtos com viabilidade mercadológicas, como eventos culturais e festas religiosas,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possam</w:t>
      </w:r>
      <w:r>
        <w:rPr>
          <w:color w:val="231F20"/>
          <w:spacing w:val="-1"/>
        </w:rPr>
        <w:t> </w:t>
      </w:r>
      <w:r>
        <w:rPr>
          <w:color w:val="231F20"/>
        </w:rPr>
        <w:t>atrair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turistas e</w:t>
      </w:r>
      <w:r>
        <w:rPr>
          <w:color w:val="231F20"/>
          <w:spacing w:val="-1"/>
        </w:rPr>
        <w:t> </w:t>
      </w:r>
      <w:r>
        <w:rPr>
          <w:color w:val="231F20"/>
        </w:rPr>
        <w:t>valorizar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cultura local.</w:t>
      </w:r>
    </w:p>
    <w:p>
      <w:pPr>
        <w:pStyle w:val="BodyText"/>
        <w:spacing w:line="312" w:lineRule="auto" w:before="12"/>
        <w:ind w:right="111" w:firstLine="709"/>
        <w:jc w:val="both"/>
      </w:pPr>
      <w:r>
        <w:rPr>
          <w:color w:val="231F20"/>
        </w:rPr>
        <w:t>Ressalta-se, ainda, a importância de o turismo ser bom, naturalmente, para o</w:t>
      </w:r>
      <w:r>
        <w:rPr>
          <w:color w:val="231F20"/>
          <w:spacing w:val="1"/>
        </w:rPr>
        <w:t> </w:t>
      </w:r>
      <w:r>
        <w:rPr>
          <w:color w:val="231F20"/>
        </w:rPr>
        <w:t>visitante, bem como para o morador. A aceitação do morador é um fator considerado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pela literatura. Nesse interim, Tebchirani (2001) cita o caso de Curitiba-PR. Após </w:t>
      </w:r>
      <w:r>
        <w:rPr>
          <w:color w:val="231F20"/>
        </w:rPr>
        <w:t>aná-</w:t>
      </w:r>
      <w:r>
        <w:rPr>
          <w:color w:val="231F20"/>
          <w:spacing w:val="-64"/>
        </w:rPr>
        <w:t> </w:t>
      </w:r>
      <w:r>
        <w:rPr>
          <w:color w:val="231F20"/>
        </w:rPr>
        <w:t>lise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destino,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autor</w:t>
      </w:r>
      <w:r>
        <w:rPr>
          <w:color w:val="231F20"/>
          <w:spacing w:val="-6"/>
        </w:rPr>
        <w:t> </w:t>
      </w:r>
      <w:r>
        <w:rPr>
          <w:color w:val="231F20"/>
        </w:rPr>
        <w:t>aponta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forma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foi</w:t>
      </w:r>
      <w:r>
        <w:rPr>
          <w:color w:val="231F20"/>
          <w:spacing w:val="-6"/>
        </w:rPr>
        <w:t> </w:t>
      </w:r>
      <w:r>
        <w:rPr>
          <w:color w:val="231F20"/>
        </w:rPr>
        <w:t>construída,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cidade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Curitiba</w:t>
      </w:r>
      <w:r>
        <w:rPr>
          <w:color w:val="231F20"/>
          <w:spacing w:val="-64"/>
        </w:rPr>
        <w:t> </w:t>
      </w:r>
      <w:r>
        <w:rPr>
          <w:color w:val="231F20"/>
        </w:rPr>
        <w:t>não</w:t>
      </w:r>
      <w:r>
        <w:rPr>
          <w:color w:val="231F20"/>
          <w:spacing w:val="-3"/>
        </w:rPr>
        <w:t> </w:t>
      </w:r>
      <w:r>
        <w:rPr>
          <w:color w:val="231F20"/>
        </w:rPr>
        <w:t>é</w:t>
      </w:r>
      <w:r>
        <w:rPr>
          <w:color w:val="231F20"/>
          <w:spacing w:val="-3"/>
        </w:rPr>
        <w:t> </w:t>
      </w:r>
      <w:r>
        <w:rPr>
          <w:color w:val="231F20"/>
        </w:rPr>
        <w:t>ambígua,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modo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servir</w:t>
      </w:r>
      <w:r>
        <w:rPr>
          <w:color w:val="231F20"/>
          <w:spacing w:val="-3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curitibano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visitante.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mesmo</w:t>
      </w:r>
      <w:r>
        <w:rPr>
          <w:color w:val="231F20"/>
          <w:spacing w:val="-3"/>
        </w:rPr>
        <w:t> </w:t>
      </w:r>
      <w:r>
        <w:rPr>
          <w:color w:val="231F20"/>
        </w:rPr>
        <w:t>sentido,</w:t>
      </w:r>
      <w:r>
        <w:rPr>
          <w:color w:val="231F20"/>
          <w:spacing w:val="-64"/>
        </w:rPr>
        <w:t> </w:t>
      </w:r>
      <w:r>
        <w:rPr>
          <w:color w:val="231F20"/>
        </w:rPr>
        <w:t>Nunkoo,</w:t>
      </w:r>
      <w:r>
        <w:rPr>
          <w:color w:val="231F20"/>
          <w:spacing w:val="-8"/>
        </w:rPr>
        <w:t> </w:t>
      </w:r>
      <w:r>
        <w:rPr>
          <w:color w:val="231F20"/>
        </w:rPr>
        <w:t>Ramkissoon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Gursoy</w:t>
      </w:r>
      <w:r>
        <w:rPr>
          <w:color w:val="231F20"/>
          <w:spacing w:val="-7"/>
        </w:rPr>
        <w:t> </w:t>
      </w:r>
      <w:r>
        <w:rPr>
          <w:color w:val="231F20"/>
        </w:rPr>
        <w:t>(2012)</w:t>
      </w:r>
      <w:r>
        <w:rPr>
          <w:color w:val="231F20"/>
          <w:spacing w:val="-8"/>
        </w:rPr>
        <w:t> </w:t>
      </w:r>
      <w:r>
        <w:rPr>
          <w:color w:val="231F20"/>
        </w:rPr>
        <w:t>analisaram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apoio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comunidade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atividade</w:t>
      </w:r>
      <w:r>
        <w:rPr>
          <w:color w:val="231F20"/>
          <w:spacing w:val="-64"/>
        </w:rPr>
        <w:t> </w:t>
      </w:r>
      <w:r>
        <w:rPr>
          <w:color w:val="231F20"/>
        </w:rPr>
        <w:t>turística. Tendo em vista que o apoio de moradores locais influencia no desempenho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turístico,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desempenham</w:t>
      </w:r>
      <w:r>
        <w:rPr>
          <w:color w:val="231F20"/>
          <w:spacing w:val="-16"/>
        </w:rPr>
        <w:t> </w:t>
      </w:r>
      <w:r>
        <w:rPr>
          <w:color w:val="231F20"/>
        </w:rPr>
        <w:t>papel</w:t>
      </w:r>
      <w:r>
        <w:rPr>
          <w:color w:val="231F20"/>
          <w:spacing w:val="-15"/>
        </w:rPr>
        <w:t> </w:t>
      </w:r>
      <w:r>
        <w:rPr>
          <w:color w:val="231F20"/>
        </w:rPr>
        <w:t>fundamental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“influen-</w:t>
      </w:r>
      <w:r>
        <w:rPr>
          <w:color w:val="231F20"/>
          <w:spacing w:val="-65"/>
        </w:rPr>
        <w:t> </w:t>
      </w:r>
      <w:r>
        <w:rPr>
          <w:color w:val="231F20"/>
        </w:rPr>
        <w:t>ciar” os moradores a se envolveram na atividade turística – tendo em vista seu poder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(NUNKOO;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RAMKISSOON;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GURSOY,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2012).</w:t>
      </w:r>
      <w:r>
        <w:rPr>
          <w:color w:val="231F20"/>
          <w:spacing w:val="-15"/>
        </w:rPr>
        <w:t> </w:t>
      </w:r>
      <w:r>
        <w:rPr>
          <w:color w:val="231F20"/>
        </w:rPr>
        <w:t>Segundo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achados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pesquisa,</w:t>
      </w:r>
      <w:r>
        <w:rPr>
          <w:color w:val="231F20"/>
          <w:spacing w:val="-15"/>
        </w:rPr>
        <w:t> </w:t>
      </w:r>
      <w:r>
        <w:rPr>
          <w:color w:val="231F20"/>
        </w:rPr>
        <w:t>essa</w:t>
      </w:r>
      <w:r>
        <w:rPr>
          <w:color w:val="231F20"/>
          <w:spacing w:val="-65"/>
        </w:rPr>
        <w:t> </w:t>
      </w:r>
      <w:r>
        <w:rPr>
          <w:color w:val="231F20"/>
        </w:rPr>
        <w:t>influência de dá pelo fato de as instituições possuírem a capacidade de captar a con-</w:t>
      </w:r>
      <w:r>
        <w:rPr>
          <w:color w:val="231F20"/>
          <w:spacing w:val="-64"/>
        </w:rPr>
        <w:t> </w:t>
      </w:r>
      <w:r>
        <w:rPr>
          <w:color w:val="231F20"/>
        </w:rPr>
        <w:t>fiança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moradores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destino</w:t>
      </w:r>
      <w:r>
        <w:rPr>
          <w:color w:val="231F20"/>
          <w:spacing w:val="-5"/>
        </w:rPr>
        <w:t> </w:t>
      </w:r>
      <w:r>
        <w:rPr>
          <w:color w:val="231F20"/>
        </w:rPr>
        <w:t>(NUNKOO;</w:t>
      </w:r>
      <w:r>
        <w:rPr>
          <w:color w:val="231F20"/>
          <w:spacing w:val="-5"/>
        </w:rPr>
        <w:t> </w:t>
      </w:r>
      <w:r>
        <w:rPr>
          <w:color w:val="231F20"/>
        </w:rPr>
        <w:t>RAMKISSOON;</w:t>
      </w:r>
      <w:r>
        <w:rPr>
          <w:color w:val="231F20"/>
          <w:spacing w:val="-5"/>
        </w:rPr>
        <w:t> </w:t>
      </w:r>
      <w:r>
        <w:rPr>
          <w:color w:val="231F20"/>
        </w:rPr>
        <w:t>GURSOY,</w:t>
      </w:r>
      <w:r>
        <w:rPr>
          <w:color w:val="231F20"/>
          <w:spacing w:val="-4"/>
        </w:rPr>
        <w:t> </w:t>
      </w:r>
      <w:r>
        <w:rPr>
          <w:color w:val="231F20"/>
        </w:rPr>
        <w:t>2012).</w:t>
      </w:r>
    </w:p>
    <w:p>
      <w:pPr>
        <w:pStyle w:val="BodyText"/>
        <w:spacing w:line="304" w:lineRule="auto" w:before="15"/>
        <w:ind w:right="111" w:firstLine="709"/>
        <w:jc w:val="both"/>
      </w:pPr>
      <w:r>
        <w:rPr>
          <w:color w:val="231F20"/>
        </w:rPr>
        <w:t>Como observado, a atividade turística está diretamente relacionada com a</w:t>
      </w:r>
      <w:r>
        <w:rPr>
          <w:color w:val="231F20"/>
          <w:spacing w:val="1"/>
        </w:rPr>
        <w:t> </w:t>
      </w:r>
      <w:r>
        <w:rPr>
          <w:color w:val="231F20"/>
        </w:rPr>
        <w:t>comunidade na qual ela acontece. Ademais, a aceitação ou não de uma população</w:t>
      </w:r>
      <w:r>
        <w:rPr>
          <w:color w:val="231F20"/>
          <w:spacing w:val="1"/>
        </w:rPr>
        <w:t> </w:t>
      </w:r>
      <w:r>
        <w:rPr>
          <w:color w:val="231F20"/>
        </w:rPr>
        <w:t>apenas pode ser analisada caso a caso. É natural compreender que em diferentes</w:t>
      </w:r>
      <w:r>
        <w:rPr>
          <w:color w:val="231F20"/>
          <w:spacing w:val="1"/>
        </w:rPr>
        <w:t> </w:t>
      </w:r>
      <w:r>
        <w:rPr>
          <w:color w:val="231F20"/>
        </w:rPr>
        <w:t>destinos ocorrerá diferentes níveis de aceitação e participação da população na ativi-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dade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turística,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observado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Santos</w:t>
      </w:r>
      <w:r>
        <w:rPr>
          <w:color w:val="231F20"/>
          <w:spacing w:val="-5"/>
        </w:rPr>
        <w:t> </w:t>
      </w:r>
      <w:r>
        <w:rPr>
          <w:color w:val="231F20"/>
        </w:rPr>
        <w:t>(2017).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título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exemplo,</w:t>
      </w:r>
      <w:r>
        <w:rPr>
          <w:color w:val="231F20"/>
          <w:spacing w:val="-5"/>
        </w:rPr>
        <w:t> </w:t>
      </w:r>
      <w:r>
        <w:rPr>
          <w:color w:val="231F20"/>
        </w:rPr>
        <w:t>Santos</w:t>
      </w:r>
      <w:r>
        <w:rPr>
          <w:color w:val="231F20"/>
          <w:spacing w:val="-6"/>
        </w:rPr>
        <w:t> </w:t>
      </w:r>
      <w:r>
        <w:rPr>
          <w:color w:val="231F20"/>
        </w:rPr>
        <w:t>(2017)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identificou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maior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envolvimento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população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município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Tiradentes-MG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isso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64"/>
        </w:rPr>
        <w:t> </w:t>
      </w:r>
      <w:r>
        <w:rPr>
          <w:color w:val="231F20"/>
        </w:rPr>
        <w:t>tomada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decisões,</w:t>
      </w:r>
      <w:r>
        <w:rPr>
          <w:color w:val="231F20"/>
          <w:spacing w:val="-8"/>
        </w:rPr>
        <w:t> </w:t>
      </w:r>
      <w:r>
        <w:rPr>
          <w:color w:val="231F20"/>
        </w:rPr>
        <w:t>planejamento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turismo,</w:t>
      </w:r>
      <w:r>
        <w:rPr>
          <w:color w:val="231F20"/>
          <w:spacing w:val="-8"/>
        </w:rPr>
        <w:t> </w:t>
      </w:r>
      <w:r>
        <w:rPr>
          <w:color w:val="231F20"/>
        </w:rPr>
        <w:t>representação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atuação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Conselho</w:t>
      </w:r>
      <w:r>
        <w:rPr>
          <w:color w:val="231F20"/>
          <w:spacing w:val="-64"/>
        </w:rPr>
        <w:t> </w:t>
      </w:r>
      <w:r>
        <w:rPr>
          <w:color w:val="231F20"/>
        </w:rPr>
        <w:t>Municipal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Turismo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quando</w:t>
      </w:r>
      <w:r>
        <w:rPr>
          <w:color w:val="231F20"/>
          <w:spacing w:val="-3"/>
        </w:rPr>
        <w:t> </w:t>
      </w:r>
      <w:r>
        <w:rPr>
          <w:color w:val="231F20"/>
        </w:rPr>
        <w:t>comparado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destino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São</w:t>
      </w:r>
      <w:r>
        <w:rPr>
          <w:color w:val="231F20"/>
          <w:spacing w:val="32"/>
        </w:rPr>
        <w:t> </w:t>
      </w:r>
      <w:r>
        <w:rPr>
          <w:color w:val="231F20"/>
        </w:rPr>
        <w:t>João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Rei-MG.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Cumpre</w:t>
      </w:r>
      <w:r>
        <w:rPr>
          <w:color w:val="231F20"/>
          <w:spacing w:val="-15"/>
        </w:rPr>
        <w:t> </w:t>
      </w:r>
      <w:r>
        <w:rPr>
          <w:color w:val="231F20"/>
        </w:rPr>
        <w:t>destacar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nem</w:t>
      </w:r>
      <w:r>
        <w:rPr>
          <w:color w:val="231F20"/>
          <w:spacing w:val="-14"/>
        </w:rPr>
        <w:t> </w:t>
      </w:r>
      <w:r>
        <w:rPr>
          <w:color w:val="231F20"/>
        </w:rPr>
        <w:t>todas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locais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precisam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emprego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geração</w:t>
      </w:r>
      <w:r>
        <w:rPr>
          <w:color w:val="231F20"/>
          <w:spacing w:val="-64"/>
        </w:rPr>
        <w:t> </w:t>
      </w:r>
      <w:r>
        <w:rPr>
          <w:color w:val="231F20"/>
        </w:rPr>
        <w:t>de renda são candidatos ao turismo (FLEISCHER; FELSENSTEIN, 2000). Os resul-</w:t>
      </w:r>
      <w:r>
        <w:rPr>
          <w:color w:val="231F20"/>
          <w:spacing w:val="1"/>
        </w:rPr>
        <w:t> </w:t>
      </w:r>
      <w:r>
        <w:rPr>
          <w:color w:val="231F20"/>
        </w:rPr>
        <w:t>tados dos autores ofuscam a ideia de que todos os ambientes são potenciais cam-</w:t>
      </w:r>
      <w:r>
        <w:rPr>
          <w:color w:val="231F20"/>
          <w:spacing w:val="1"/>
        </w:rPr>
        <w:t> </w:t>
      </w:r>
      <w:r>
        <w:rPr>
          <w:color w:val="231F20"/>
        </w:rPr>
        <w:t>pos para o desenvolvimento da atividade turística, tendo em vistas questões como a</w:t>
      </w:r>
      <w:r>
        <w:rPr>
          <w:color w:val="231F20"/>
          <w:spacing w:val="1"/>
        </w:rPr>
        <w:t> </w:t>
      </w:r>
      <w:r>
        <w:rPr>
          <w:color w:val="231F20"/>
        </w:rPr>
        <w:t>“danificação” existente nos ambientes, recursos gastos, culturas locais corruptas 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mão-de-obra local explorada. Assim, os gestores </w:t>
      </w:r>
      <w:r>
        <w:rPr>
          <w:color w:val="231F20"/>
        </w:rPr>
        <w:t>públicos possuem como desafio de-</w:t>
      </w:r>
      <w:r>
        <w:rPr>
          <w:color w:val="231F20"/>
          <w:spacing w:val="-64"/>
        </w:rPr>
        <w:t> </w:t>
      </w:r>
      <w:r>
        <w:rPr>
          <w:color w:val="231F20"/>
        </w:rPr>
        <w:t>senvolver</w:t>
      </w:r>
      <w:r>
        <w:rPr>
          <w:color w:val="231F20"/>
          <w:spacing w:val="-12"/>
        </w:rPr>
        <w:t> </w:t>
      </w:r>
      <w:r>
        <w:rPr>
          <w:color w:val="231F20"/>
        </w:rPr>
        <w:t>instrumentos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avaliação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analisem</w:t>
      </w:r>
      <w:r>
        <w:rPr>
          <w:color w:val="231F20"/>
          <w:spacing w:val="-11"/>
        </w:rPr>
        <w:t> </w:t>
      </w:r>
      <w:r>
        <w:rPr>
          <w:color w:val="231F20"/>
        </w:rPr>
        <w:t>quais</w:t>
      </w:r>
      <w:r>
        <w:rPr>
          <w:color w:val="231F20"/>
          <w:spacing w:val="-12"/>
        </w:rPr>
        <w:t> </w:t>
      </w:r>
      <w:r>
        <w:rPr>
          <w:color w:val="231F20"/>
        </w:rPr>
        <w:t>regiões</w:t>
      </w:r>
      <w:r>
        <w:rPr>
          <w:color w:val="231F20"/>
          <w:spacing w:val="-11"/>
        </w:rPr>
        <w:t> </w:t>
      </w:r>
      <w:r>
        <w:rPr>
          <w:color w:val="231F20"/>
        </w:rPr>
        <w:t>possuem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potencial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tornar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ambiente</w:t>
      </w:r>
      <w:r>
        <w:rPr>
          <w:color w:val="231F20"/>
          <w:spacing w:val="-7"/>
        </w:rPr>
        <w:t> </w:t>
      </w:r>
      <w:r>
        <w:rPr>
          <w:color w:val="231F20"/>
        </w:rPr>
        <w:t>turístico,</w:t>
      </w:r>
      <w:r>
        <w:rPr>
          <w:color w:val="231F20"/>
          <w:spacing w:val="-7"/>
        </w:rPr>
        <w:t> </w:t>
      </w:r>
      <w:r>
        <w:rPr>
          <w:color w:val="231F20"/>
        </w:rPr>
        <w:t>considerando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fatores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envolvem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atividade</w:t>
      </w:r>
      <w:r>
        <w:rPr>
          <w:color w:val="231F20"/>
          <w:spacing w:val="-64"/>
        </w:rPr>
        <w:t> </w:t>
      </w:r>
      <w:r>
        <w:rPr>
          <w:color w:val="231F20"/>
        </w:rPr>
        <w:t>e,</w:t>
      </w:r>
      <w:r>
        <w:rPr>
          <w:color w:val="231F20"/>
          <w:spacing w:val="-13"/>
        </w:rPr>
        <w:t> </w:t>
      </w:r>
      <w:r>
        <w:rPr>
          <w:color w:val="231F20"/>
        </w:rPr>
        <w:t>ainda,</w:t>
      </w:r>
      <w:r>
        <w:rPr>
          <w:color w:val="231F20"/>
          <w:spacing w:val="-12"/>
        </w:rPr>
        <w:t> </w:t>
      </w:r>
      <w:r>
        <w:rPr>
          <w:color w:val="231F20"/>
        </w:rPr>
        <w:t>confrontar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gastos</w:t>
      </w:r>
      <w:r>
        <w:rPr>
          <w:color w:val="231F20"/>
          <w:spacing w:val="-12"/>
        </w:rPr>
        <w:t> </w:t>
      </w:r>
      <w:r>
        <w:rPr>
          <w:color w:val="231F20"/>
        </w:rPr>
        <w:t>necessários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possíveis</w:t>
      </w:r>
      <w:r>
        <w:rPr>
          <w:color w:val="231F20"/>
          <w:spacing w:val="-12"/>
        </w:rPr>
        <w:t> </w:t>
      </w:r>
      <w:r>
        <w:rPr>
          <w:color w:val="231F20"/>
        </w:rPr>
        <w:t>ganhos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renda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emprego</w:t>
      </w:r>
      <w:r>
        <w:rPr>
          <w:color w:val="231F20"/>
          <w:spacing w:val="-65"/>
        </w:rPr>
        <w:t> </w:t>
      </w:r>
      <w:r>
        <w:rPr>
          <w:color w:val="231F20"/>
        </w:rPr>
        <w:t>(FLEISCHER;</w:t>
      </w:r>
      <w:r>
        <w:rPr>
          <w:color w:val="231F20"/>
          <w:spacing w:val="-1"/>
        </w:rPr>
        <w:t> </w:t>
      </w:r>
      <w:r>
        <w:rPr>
          <w:color w:val="231F20"/>
        </w:rPr>
        <w:t>FELSENSTEIN, 2000).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spacing w:line="312" w:lineRule="auto" w:before="0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COELHO, Mariana de Freitas; GOSLING, Marlusa; BERBEL, Giulia. Atratividade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destino turístico: a percepção dos atores locais de Ouro Preto, MG, Brasil. </w:t>
      </w:r>
      <w:r>
        <w:rPr>
          <w:rFonts w:ascii="Arial" w:hAnsi="Arial"/>
          <w:b/>
          <w:color w:val="231F20"/>
          <w:sz w:val="24"/>
        </w:rPr>
        <w:t>PASOS 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Patrimonio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Cultural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929-947,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  <w:spacing w:val="-1"/>
        </w:rPr>
        <w:t>ECHTNER,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Charlotte.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Entrepreneurial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training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developing</w:t>
      </w:r>
      <w:r>
        <w:rPr>
          <w:color w:val="231F20"/>
          <w:spacing w:val="-16"/>
        </w:rPr>
        <w:t> </w:t>
      </w:r>
      <w:r>
        <w:rPr>
          <w:color w:val="231F20"/>
        </w:rPr>
        <w:t>countries.</w:t>
      </w:r>
      <w:r>
        <w:rPr>
          <w:color w:val="231F20"/>
          <w:spacing w:val="-17"/>
        </w:rPr>
        <w:t> </w:t>
      </w:r>
      <w:r>
        <w:rPr>
          <w:rFonts w:ascii="Arial"/>
          <w:b/>
          <w:color w:val="231F20"/>
        </w:rPr>
        <w:t>Annals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Tou-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rism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22,</w:t>
      </w:r>
      <w:r>
        <w:rPr>
          <w:color w:val="231F20"/>
          <w:spacing w:val="-7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2,</w:t>
      </w:r>
      <w:r>
        <w:rPr>
          <w:color w:val="231F20"/>
          <w:spacing w:val="-7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119-133,</w:t>
      </w:r>
      <w:r>
        <w:rPr>
          <w:color w:val="231F20"/>
          <w:spacing w:val="-7"/>
        </w:rPr>
        <w:t> </w:t>
      </w:r>
      <w:r>
        <w:rPr>
          <w:color w:val="231F20"/>
        </w:rPr>
        <w:t>1995.</w:t>
      </w:r>
      <w:r>
        <w:rPr>
          <w:color w:val="231F20"/>
          <w:spacing w:val="-7"/>
        </w:rPr>
        <w:t> </w:t>
      </w:r>
      <w:r>
        <w:rPr>
          <w:color w:val="231F20"/>
        </w:rPr>
        <w:t>DOI:</w:t>
      </w:r>
      <w:r>
        <w:rPr>
          <w:color w:val="231F20"/>
          <w:spacing w:val="-8"/>
        </w:rPr>
        <w:t> </w:t>
      </w:r>
      <w:r>
        <w:rPr>
          <w:color w:val="231F20"/>
        </w:rPr>
        <w:t>10.1016/0160-7383(94)00065-Z</w:t>
      </w:r>
    </w:p>
    <w:p>
      <w:pPr>
        <w:pStyle w:val="BodyText"/>
        <w:spacing w:line="312" w:lineRule="auto" w:before="162"/>
        <w:ind w:right="109"/>
        <w:jc w:val="both"/>
      </w:pPr>
      <w:r>
        <w:rPr>
          <w:color w:val="231F20"/>
        </w:rPr>
        <w:t>FLEISCHER,</w:t>
      </w:r>
      <w:r>
        <w:rPr>
          <w:color w:val="231F20"/>
          <w:spacing w:val="13"/>
        </w:rPr>
        <w:t> </w:t>
      </w:r>
      <w:r>
        <w:rPr>
          <w:color w:val="231F20"/>
        </w:rPr>
        <w:t>Aliza;</w:t>
      </w:r>
      <w:r>
        <w:rPr>
          <w:color w:val="231F20"/>
          <w:spacing w:val="27"/>
        </w:rPr>
        <w:t> </w:t>
      </w:r>
      <w:r>
        <w:rPr>
          <w:color w:val="231F20"/>
        </w:rPr>
        <w:t>FELSENSTEIN,</w:t>
      </w:r>
      <w:r>
        <w:rPr>
          <w:color w:val="231F20"/>
          <w:spacing w:val="27"/>
        </w:rPr>
        <w:t> </w:t>
      </w:r>
      <w:r>
        <w:rPr>
          <w:color w:val="231F20"/>
        </w:rPr>
        <w:t>Daniel.</w:t>
      </w:r>
      <w:r>
        <w:rPr>
          <w:color w:val="231F20"/>
          <w:spacing w:val="27"/>
        </w:rPr>
        <w:t> </w:t>
      </w:r>
      <w:r>
        <w:rPr>
          <w:color w:val="231F20"/>
        </w:rPr>
        <w:t>Support</w:t>
      </w:r>
      <w:r>
        <w:rPr>
          <w:color w:val="231F20"/>
          <w:spacing w:val="27"/>
        </w:rPr>
        <w:t> </w:t>
      </w:r>
      <w:r>
        <w:rPr>
          <w:color w:val="231F20"/>
        </w:rPr>
        <w:t>for</w:t>
      </w:r>
      <w:r>
        <w:rPr>
          <w:color w:val="231F20"/>
          <w:spacing w:val="27"/>
        </w:rPr>
        <w:t> </w:t>
      </w:r>
      <w:r>
        <w:rPr>
          <w:color w:val="231F20"/>
        </w:rPr>
        <w:t>rural</w:t>
      </w:r>
      <w:r>
        <w:rPr>
          <w:color w:val="231F20"/>
          <w:spacing w:val="27"/>
        </w:rPr>
        <w:t> </w:t>
      </w:r>
      <w:r>
        <w:rPr>
          <w:color w:val="231F20"/>
        </w:rPr>
        <w:t>tourism:</w:t>
      </w:r>
      <w:r>
        <w:rPr>
          <w:color w:val="231F20"/>
          <w:spacing w:val="27"/>
        </w:rPr>
        <w:t> </w:t>
      </w:r>
      <w:r>
        <w:rPr>
          <w:color w:val="231F20"/>
        </w:rPr>
        <w:t>does</w:t>
      </w:r>
      <w:r>
        <w:rPr>
          <w:color w:val="231F20"/>
          <w:spacing w:val="27"/>
        </w:rPr>
        <w:t> </w:t>
      </w:r>
      <w:r>
        <w:rPr>
          <w:color w:val="231F20"/>
        </w:rPr>
        <w:t>it</w:t>
      </w:r>
      <w:r>
        <w:rPr>
          <w:color w:val="231F20"/>
          <w:spacing w:val="27"/>
        </w:rPr>
        <w:t> </w:t>
      </w:r>
      <w:r>
        <w:rPr>
          <w:color w:val="231F20"/>
        </w:rPr>
        <w:t>make</w:t>
      </w:r>
      <w:r>
        <w:rPr>
          <w:color w:val="231F20"/>
          <w:spacing w:val="-65"/>
        </w:rPr>
        <w:t> </w:t>
      </w:r>
      <w:r>
        <w:rPr>
          <w:color w:val="231F20"/>
        </w:rPr>
        <w:t>a difference?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27, n. 4, p. 1007-1024, 2000. DOI:</w:t>
      </w:r>
      <w:r>
        <w:rPr>
          <w:color w:val="231F20"/>
          <w:spacing w:val="1"/>
        </w:rPr>
        <w:t> </w:t>
      </w:r>
      <w:r>
        <w:rPr>
          <w:color w:val="231F20"/>
        </w:rPr>
        <w:t>10.1016/S0160-7383(99)00126-7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GETZ, Donald; CARLSEN, Jack; MORRISON, Alison. </w:t>
      </w:r>
      <w:r>
        <w:rPr>
          <w:rFonts w:ascii="Arial"/>
          <w:b/>
          <w:color w:val="231F20"/>
          <w:sz w:val="24"/>
        </w:rPr>
        <w:t>The family business in tou-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rism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hospitality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Wallingford,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UK: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CABI,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  <w:spacing w:val="-2"/>
        </w:rPr>
        <w:t>HALLAK,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Rob;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BROWN,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Graham;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LINDSAY,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Noel.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place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identity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re-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lationship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among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entrepreneurs: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structural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equation</w:t>
      </w:r>
      <w:r>
        <w:rPr>
          <w:color w:val="231F20"/>
          <w:spacing w:val="-16"/>
        </w:rPr>
        <w:t> </w:t>
      </w:r>
      <w:r>
        <w:rPr>
          <w:color w:val="231F20"/>
        </w:rPr>
        <w:t>modelling</w:t>
      </w:r>
      <w:r>
        <w:rPr>
          <w:color w:val="231F20"/>
          <w:spacing w:val="-15"/>
        </w:rPr>
        <w:t> </w:t>
      </w:r>
      <w:r>
        <w:rPr>
          <w:color w:val="231F20"/>
        </w:rPr>
        <w:t>analysis.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</w:rPr>
        <w:t>Tou-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  <w:spacing w:val="-1"/>
        </w:rPr>
        <w:t>rism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Management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33,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143-154,</w:t>
      </w:r>
      <w:r>
        <w:rPr>
          <w:color w:val="231F20"/>
          <w:spacing w:val="-15"/>
        </w:rPr>
        <w:t> </w:t>
      </w:r>
      <w:r>
        <w:rPr>
          <w:color w:val="231F20"/>
        </w:rPr>
        <w:t>2012.</w:t>
      </w:r>
      <w:r>
        <w:rPr>
          <w:color w:val="231F20"/>
          <w:spacing w:val="-14"/>
        </w:rPr>
        <w:t> </w:t>
      </w:r>
      <w:r>
        <w:rPr>
          <w:color w:val="231F20"/>
        </w:rPr>
        <w:t>DOI:</w:t>
      </w:r>
      <w:r>
        <w:rPr>
          <w:color w:val="231F20"/>
          <w:spacing w:val="-15"/>
        </w:rPr>
        <w:t> </w:t>
      </w:r>
      <w:r>
        <w:rPr>
          <w:color w:val="231F20"/>
        </w:rPr>
        <w:t>10.1016/j.tourman.2011.02.013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  <w:spacing w:val="-2"/>
        </w:rPr>
        <w:t>HALLAK,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Rob;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BROWN,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Graham;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LINDSAY,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Noel.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place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identity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re-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lationship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among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entrepreneurs: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structural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equation</w:t>
      </w:r>
      <w:r>
        <w:rPr>
          <w:color w:val="231F20"/>
          <w:spacing w:val="-16"/>
        </w:rPr>
        <w:t> </w:t>
      </w:r>
      <w:r>
        <w:rPr>
          <w:color w:val="231F20"/>
        </w:rPr>
        <w:t>modelling</w:t>
      </w:r>
      <w:r>
        <w:rPr>
          <w:color w:val="231F20"/>
          <w:spacing w:val="-15"/>
        </w:rPr>
        <w:t> </w:t>
      </w:r>
      <w:r>
        <w:rPr>
          <w:color w:val="231F20"/>
        </w:rPr>
        <w:t>analysis.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</w:rPr>
        <w:t>Tou-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  <w:spacing w:val="-1"/>
        </w:rPr>
        <w:t>rism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Management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33,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143-154,</w:t>
      </w:r>
      <w:r>
        <w:rPr>
          <w:color w:val="231F20"/>
          <w:spacing w:val="-15"/>
        </w:rPr>
        <w:t> </w:t>
      </w:r>
      <w:r>
        <w:rPr>
          <w:color w:val="231F20"/>
        </w:rPr>
        <w:t>2012.</w:t>
      </w:r>
      <w:r>
        <w:rPr>
          <w:color w:val="231F20"/>
          <w:spacing w:val="-14"/>
        </w:rPr>
        <w:t> </w:t>
      </w:r>
      <w:r>
        <w:rPr>
          <w:color w:val="231F20"/>
        </w:rPr>
        <w:t>DOI:</w:t>
      </w:r>
      <w:r>
        <w:rPr>
          <w:color w:val="231F20"/>
          <w:spacing w:val="-15"/>
        </w:rPr>
        <w:t> </w:t>
      </w:r>
      <w:r>
        <w:rPr>
          <w:color w:val="231F20"/>
        </w:rPr>
        <w:t>10.1016/j.tourman.2011.02.013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HAVEN-TANG, Claire; JONES, Eleri. Local leadership for rural tourism development:</w:t>
      </w:r>
      <w:r>
        <w:rPr>
          <w:color w:val="231F20"/>
          <w:spacing w:val="-64"/>
        </w:rPr>
        <w:t> </w:t>
      </w:r>
      <w:r>
        <w:rPr>
          <w:color w:val="231F20"/>
        </w:rPr>
        <w:t>a case study of Adventa, Monmouthshire, UK. </w:t>
      </w:r>
      <w:r>
        <w:rPr>
          <w:rFonts w:ascii="Arial"/>
          <w:b/>
          <w:color w:val="231F20"/>
        </w:rPr>
        <w:t>Tourism Management Perspectives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28-35,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 </w:t>
      </w:r>
      <w:hyperlink r:id="rId21">
        <w:r>
          <w:rPr>
            <w:color w:val="231F20"/>
            <w:u w:val="single" w:color="231F20"/>
          </w:rPr>
          <w:t>10.1016/j.tmp.2012.04.006</w:t>
        </w:r>
      </w:hyperlink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HAYWARD,</w:t>
      </w:r>
      <w:r>
        <w:rPr>
          <w:color w:val="231F20"/>
          <w:spacing w:val="-5"/>
        </w:rPr>
        <w:t> </w:t>
      </w:r>
      <w:r>
        <w:rPr>
          <w:color w:val="231F20"/>
        </w:rPr>
        <w:t>Geoffrey.</w:t>
      </w:r>
      <w:r>
        <w:rPr>
          <w:color w:val="231F20"/>
          <w:spacing w:val="-5"/>
        </w:rPr>
        <w:t> </w:t>
      </w:r>
      <w:r>
        <w:rPr>
          <w:color w:val="231F20"/>
        </w:rPr>
        <w:t>Home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environmental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psychological</w:t>
      </w:r>
      <w:r>
        <w:rPr>
          <w:color w:val="231F20"/>
          <w:spacing w:val="-5"/>
        </w:rPr>
        <w:t> </w:t>
      </w:r>
      <w:r>
        <w:rPr>
          <w:color w:val="231F20"/>
        </w:rPr>
        <w:t>concept.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</w:rPr>
        <w:t>Lands-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cape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2-9,</w:t>
      </w:r>
      <w:r>
        <w:rPr>
          <w:color w:val="231F20"/>
          <w:spacing w:val="-1"/>
        </w:rPr>
        <w:t> </w:t>
      </w:r>
      <w:r>
        <w:rPr>
          <w:color w:val="231F20"/>
        </w:rPr>
        <w:t>1975.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JORGENSEN,</w:t>
      </w:r>
      <w:r>
        <w:rPr>
          <w:color w:val="231F20"/>
          <w:spacing w:val="-8"/>
        </w:rPr>
        <w:t> </w:t>
      </w:r>
      <w:r>
        <w:rPr>
          <w:color w:val="231F20"/>
        </w:rPr>
        <w:t>Bradley;</w:t>
      </w:r>
      <w:r>
        <w:rPr>
          <w:color w:val="231F20"/>
          <w:spacing w:val="-7"/>
        </w:rPr>
        <w:t> </w:t>
      </w:r>
      <w:r>
        <w:rPr>
          <w:color w:val="231F20"/>
        </w:rPr>
        <w:t>STEDMAN,</w:t>
      </w:r>
      <w:r>
        <w:rPr>
          <w:color w:val="231F20"/>
          <w:spacing w:val="-8"/>
        </w:rPr>
        <w:t> </w:t>
      </w:r>
      <w:r>
        <w:rPr>
          <w:color w:val="231F20"/>
        </w:rPr>
        <w:t>Richard.</w:t>
      </w:r>
      <w:r>
        <w:rPr>
          <w:color w:val="231F20"/>
          <w:spacing w:val="-7"/>
        </w:rPr>
        <w:t> </w:t>
      </w:r>
      <w:r>
        <w:rPr>
          <w:color w:val="231F20"/>
        </w:rPr>
        <w:t>Sense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place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attitude:</w:t>
      </w:r>
      <w:r>
        <w:rPr>
          <w:color w:val="231F20"/>
          <w:spacing w:val="-7"/>
        </w:rPr>
        <w:t> </w:t>
      </w:r>
      <w:r>
        <w:rPr>
          <w:color w:val="231F20"/>
        </w:rPr>
        <w:t>lakeshore</w:t>
      </w:r>
      <w:r>
        <w:rPr>
          <w:color w:val="231F20"/>
          <w:spacing w:val="-65"/>
        </w:rPr>
        <w:t> </w:t>
      </w:r>
      <w:r>
        <w:rPr>
          <w:color w:val="231F20"/>
        </w:rPr>
        <w:t>owners attitudes toward their properties. </w:t>
      </w:r>
      <w:r>
        <w:rPr>
          <w:rFonts w:ascii="Arial"/>
          <w:b/>
          <w:color w:val="231F20"/>
        </w:rPr>
        <w:t>Journal of Environmental Psychology</w:t>
      </w:r>
      <w:r>
        <w:rPr>
          <w:color w:val="231F20"/>
        </w:rPr>
        <w:t>, v.</w:t>
      </w:r>
      <w:r>
        <w:rPr>
          <w:color w:val="231F20"/>
          <w:spacing w:val="1"/>
        </w:rPr>
        <w:t> </w:t>
      </w:r>
      <w:r>
        <w:rPr>
          <w:color w:val="231F20"/>
        </w:rPr>
        <w:t>21,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233-248,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10.1006/jevp.2001.0226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KIM, Hong-bumm. Perceived attractiveness of korean destinations. </w:t>
      </w:r>
      <w:r>
        <w:rPr>
          <w:rFonts w:ascii="Arial"/>
          <w:b/>
          <w:color w:val="231F20"/>
        </w:rPr>
        <w:t>Annals of Tou-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rism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25,</w:t>
      </w:r>
      <w:r>
        <w:rPr>
          <w:color w:val="231F20"/>
          <w:spacing w:val="-7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2,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7"/>
        </w:rPr>
        <w:t> </w:t>
      </w:r>
      <w:r>
        <w:rPr>
          <w:color w:val="231F20"/>
        </w:rPr>
        <w:t>340-361,</w:t>
      </w:r>
      <w:r>
        <w:rPr>
          <w:color w:val="231F20"/>
          <w:spacing w:val="-7"/>
        </w:rPr>
        <w:t> </w:t>
      </w:r>
      <w:r>
        <w:rPr>
          <w:color w:val="231F20"/>
        </w:rPr>
        <w:t>1998.</w:t>
      </w:r>
      <w:r>
        <w:rPr>
          <w:color w:val="231F20"/>
          <w:spacing w:val="-8"/>
        </w:rPr>
        <w:t> </w:t>
      </w:r>
      <w:r>
        <w:rPr>
          <w:color w:val="231F20"/>
        </w:rPr>
        <w:t>DOI:</w:t>
      </w:r>
      <w:r>
        <w:rPr>
          <w:color w:val="231F20"/>
          <w:spacing w:val="-7"/>
        </w:rPr>
        <w:t> </w:t>
      </w:r>
      <w:r>
        <w:rPr>
          <w:color w:val="231F20"/>
        </w:rPr>
        <w:t>10.1016/S0160-7383(98)00007-3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</w:rPr>
        <w:t>LERNER, Miri; HABER, Sigal. Performance factors of small tourism ventures: the in-</w:t>
      </w:r>
      <w:r>
        <w:rPr>
          <w:color w:val="231F20"/>
          <w:spacing w:val="1"/>
        </w:rPr>
        <w:t> </w:t>
      </w:r>
      <w:r>
        <w:rPr>
          <w:color w:val="231F20"/>
        </w:rPr>
        <w:t>terface of tourism, entrepreneurship and the environment. </w:t>
      </w:r>
      <w:r>
        <w:rPr>
          <w:rFonts w:ascii="Arial"/>
          <w:b/>
          <w:color w:val="231F20"/>
        </w:rPr>
        <w:t>Journal of Business Ven-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turing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p.77-100,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10.1016/S0883-9026(99)00038-5</w:t>
      </w:r>
    </w:p>
    <w:p>
      <w:pPr>
        <w:spacing w:line="312" w:lineRule="auto" w:before="164"/>
        <w:ind w:left="100" w:right="112" w:firstLine="0"/>
        <w:jc w:val="both"/>
        <w:rPr>
          <w:sz w:val="24"/>
        </w:rPr>
      </w:pPr>
      <w:r>
        <w:rPr>
          <w:color w:val="231F20"/>
          <w:sz w:val="24"/>
        </w:rPr>
        <w:t>MORRISON, Alison; BAUM, Tom; ANDREW, Rick. The lifestyle economics of small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businesses.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Travel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1-2,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16-25,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2001.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NUNKOO, Robin; RAMKISSOON, Haywantee; GURSOY, Dogan. Public trust in tou-</w:t>
      </w:r>
      <w:r>
        <w:rPr>
          <w:color w:val="231F20"/>
          <w:spacing w:val="1"/>
        </w:rPr>
        <w:t> </w:t>
      </w:r>
      <w:r>
        <w:rPr>
          <w:color w:val="231F20"/>
        </w:rPr>
        <w:t>rism institutions.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39, n. 3, p. 1538-1564, 2012.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10.1016/j.annals.2012.04.004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PRETTY, Grace; CHIPUER, Heather; BRAMSTON, Paul. Sense of place amongst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adolescents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adults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rural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Australian</w:t>
      </w:r>
      <w:r>
        <w:rPr>
          <w:color w:val="231F20"/>
          <w:spacing w:val="-9"/>
        </w:rPr>
        <w:t> </w:t>
      </w:r>
      <w:r>
        <w:rPr>
          <w:color w:val="231F20"/>
        </w:rPr>
        <w:t>towns: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discriminating</w:t>
      </w:r>
      <w:r>
        <w:rPr>
          <w:color w:val="231F20"/>
          <w:spacing w:val="-9"/>
        </w:rPr>
        <w:t> </w:t>
      </w:r>
      <w:r>
        <w:rPr>
          <w:color w:val="231F20"/>
        </w:rPr>
        <w:t>features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pla-</w:t>
      </w:r>
      <w:r>
        <w:rPr>
          <w:color w:val="231F20"/>
          <w:spacing w:val="-64"/>
        </w:rPr>
        <w:t> </w:t>
      </w:r>
      <w:r>
        <w:rPr>
          <w:color w:val="231F20"/>
        </w:rPr>
        <w:t>ce</w:t>
      </w:r>
      <w:r>
        <w:rPr>
          <w:color w:val="231F20"/>
          <w:spacing w:val="-13"/>
        </w:rPr>
        <w:t> </w:t>
      </w:r>
      <w:r>
        <w:rPr>
          <w:color w:val="231F20"/>
        </w:rPr>
        <w:t>attachment,</w:t>
      </w:r>
      <w:r>
        <w:rPr>
          <w:color w:val="231F20"/>
          <w:spacing w:val="-12"/>
        </w:rPr>
        <w:t> </w:t>
      </w:r>
      <w:r>
        <w:rPr>
          <w:color w:val="231F20"/>
        </w:rPr>
        <w:t>sense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community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place</w:t>
      </w:r>
      <w:r>
        <w:rPr>
          <w:color w:val="231F20"/>
          <w:spacing w:val="-12"/>
        </w:rPr>
        <w:t> </w:t>
      </w:r>
      <w:r>
        <w:rPr>
          <w:color w:val="231F20"/>
        </w:rPr>
        <w:t>dependence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relation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place</w:t>
      </w:r>
      <w:r>
        <w:rPr>
          <w:color w:val="231F20"/>
          <w:spacing w:val="-13"/>
        </w:rPr>
        <w:t> </w:t>
      </w:r>
      <w:r>
        <w:rPr>
          <w:color w:val="231F20"/>
        </w:rPr>
        <w:t>identity.</w:t>
      </w:r>
      <w:r>
        <w:rPr>
          <w:color w:val="231F20"/>
          <w:spacing w:val="-64"/>
        </w:rPr>
        <w:t> </w:t>
      </w:r>
      <w:r>
        <w:rPr>
          <w:rFonts w:ascii="Arial"/>
          <w:b/>
          <w:color w:val="231F20"/>
        </w:rPr>
        <w:t>Journal of Environmental Psychology</w:t>
      </w:r>
      <w:r>
        <w:rPr>
          <w:color w:val="231F20"/>
        </w:rPr>
        <w:t>, v. 23, n. 3, p. 273-287, 2003. DOI: 10.1016/</w:t>
      </w:r>
      <w:r>
        <w:rPr>
          <w:color w:val="231F20"/>
          <w:spacing w:val="-64"/>
        </w:rPr>
        <w:t> </w:t>
      </w:r>
      <w:r>
        <w:rPr>
          <w:color w:val="231F20"/>
        </w:rPr>
        <w:t>S0272-4944(02)00079-8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SANTOS, Thiago de Sousa. Desenvolvimento regional, governança e turismo na Re-</w:t>
      </w:r>
      <w:r>
        <w:rPr>
          <w:color w:val="231F20"/>
          <w:spacing w:val="-64"/>
        </w:rPr>
        <w:t> </w:t>
      </w:r>
      <w:r>
        <w:rPr>
          <w:color w:val="231F20"/>
        </w:rPr>
        <w:t>gião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Campo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Vertentes:</w:t>
      </w:r>
      <w:r>
        <w:rPr>
          <w:color w:val="231F20"/>
          <w:spacing w:val="-4"/>
        </w:rPr>
        <w:t> </w:t>
      </w:r>
      <w:r>
        <w:rPr>
          <w:color w:val="231F20"/>
        </w:rPr>
        <w:t>análise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três</w:t>
      </w:r>
      <w:r>
        <w:rPr>
          <w:color w:val="231F20"/>
          <w:spacing w:val="-3"/>
        </w:rPr>
        <w:t> </w:t>
      </w:r>
      <w:r>
        <w:rPr>
          <w:color w:val="231F20"/>
        </w:rPr>
        <w:t>municípios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Estrada</w:t>
      </w:r>
      <w:r>
        <w:rPr>
          <w:color w:val="231F20"/>
          <w:spacing w:val="-3"/>
        </w:rPr>
        <w:t> </w:t>
      </w:r>
      <w:r>
        <w:rPr>
          <w:color w:val="231F20"/>
        </w:rPr>
        <w:t>Real.</w:t>
      </w:r>
      <w:r>
        <w:rPr>
          <w:color w:val="231F20"/>
          <w:spacing w:val="-4"/>
        </w:rPr>
        <w:t> </w:t>
      </w:r>
      <w:r>
        <w:rPr>
          <w:color w:val="231F20"/>
        </w:rPr>
        <w:t>2017.</w:t>
      </w:r>
      <w:r>
        <w:rPr>
          <w:color w:val="231F20"/>
          <w:spacing w:val="-4"/>
        </w:rPr>
        <w:t> </w:t>
      </w:r>
      <w:r>
        <w:rPr>
          <w:color w:val="231F20"/>
        </w:rPr>
        <w:t>225</w:t>
      </w:r>
    </w:p>
    <w:p>
      <w:pPr>
        <w:pStyle w:val="BodyText"/>
        <w:spacing w:line="312" w:lineRule="auto" w:before="2"/>
        <w:ind w:right="112"/>
        <w:jc w:val="both"/>
      </w:pPr>
      <w:r>
        <w:rPr>
          <w:color w:val="231F20"/>
        </w:rPr>
        <w:t>f. Tese (Doutorado em Administração) – Universidade Municipal de São Caetano do</w:t>
      </w:r>
      <w:r>
        <w:rPr>
          <w:color w:val="231F20"/>
          <w:spacing w:val="1"/>
        </w:rPr>
        <w:t> </w:t>
      </w:r>
      <w:r>
        <w:rPr>
          <w:color w:val="231F20"/>
        </w:rPr>
        <w:t>Sul</w:t>
      </w:r>
      <w:r>
        <w:rPr>
          <w:color w:val="231F20"/>
          <w:spacing w:val="-1"/>
        </w:rPr>
        <w:t> </w:t>
      </w:r>
      <w:r>
        <w:rPr>
          <w:color w:val="231F20"/>
        </w:rPr>
        <w:t>- USCS,</w:t>
      </w:r>
      <w:r>
        <w:rPr>
          <w:color w:val="231F20"/>
          <w:spacing w:val="-1"/>
        </w:rPr>
        <w:t> </w:t>
      </w:r>
      <w:r>
        <w:rPr>
          <w:color w:val="231F20"/>
        </w:rPr>
        <w:t>São Caetano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Sul, 2017.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TEBCHIRANI,</w:t>
      </w:r>
      <w:r>
        <w:rPr>
          <w:color w:val="231F20"/>
          <w:spacing w:val="-12"/>
        </w:rPr>
        <w:t> </w:t>
      </w:r>
      <w:r>
        <w:rPr>
          <w:color w:val="231F20"/>
        </w:rPr>
        <w:t>Flávio</w:t>
      </w:r>
      <w:r>
        <w:rPr>
          <w:color w:val="231F20"/>
          <w:spacing w:val="-12"/>
        </w:rPr>
        <w:t> </w:t>
      </w:r>
      <w:r>
        <w:rPr>
          <w:color w:val="231F20"/>
        </w:rPr>
        <w:t>Ribas.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Economias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aglomeração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competitividade</w:t>
      </w:r>
      <w:r>
        <w:rPr>
          <w:color w:val="231F20"/>
        </w:rPr>
        <w:t>: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caso</w:t>
      </w:r>
      <w:r>
        <w:rPr>
          <w:color w:val="231F20"/>
          <w:spacing w:val="-65"/>
        </w:rPr>
        <w:t> </w:t>
      </w:r>
      <w:r>
        <w:rPr>
          <w:color w:val="231F20"/>
        </w:rPr>
        <w:t>da indústria do turismo na cidade de Curitiba. 2001. 192 f. Dissertação (Mestrado em</w:t>
      </w:r>
      <w:r>
        <w:rPr>
          <w:color w:val="231F20"/>
          <w:spacing w:val="-64"/>
        </w:rPr>
        <w:t> </w:t>
      </w:r>
      <w:r>
        <w:rPr>
          <w:color w:val="231F20"/>
        </w:rPr>
        <w:t>Economia)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Federal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Santa</w:t>
      </w:r>
      <w:r>
        <w:rPr>
          <w:color w:val="231F20"/>
          <w:spacing w:val="-1"/>
        </w:rPr>
        <w:t> </w:t>
      </w:r>
      <w:r>
        <w:rPr>
          <w:color w:val="231F20"/>
        </w:rPr>
        <w:t>Catarina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</w:rPr>
        <w:t>UFSC,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TWIGGER-ROSS,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Clare;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UZZELL,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David.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Place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identity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processes.</w:t>
      </w:r>
      <w:r>
        <w:rPr>
          <w:color w:val="231F20"/>
          <w:spacing w:val="-2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z w:val="24"/>
        </w:rPr>
        <w:t>En-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vironmental</w:t>
      </w:r>
      <w:r>
        <w:rPr>
          <w:rFonts w:ascii="Arial"/>
          <w:b/>
          <w:color w:val="231F20"/>
          <w:spacing w:val="-17"/>
          <w:sz w:val="24"/>
        </w:rPr>
        <w:t> </w:t>
      </w:r>
      <w:r>
        <w:rPr>
          <w:rFonts w:ascii="Arial"/>
          <w:b/>
          <w:color w:val="231F20"/>
          <w:sz w:val="24"/>
        </w:rPr>
        <w:t>Psychology</w:t>
      </w:r>
      <w:r>
        <w:rPr>
          <w:color w:val="231F20"/>
          <w:sz w:val="24"/>
        </w:rPr>
        <w:t>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16,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205-220,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1996.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10.1006/jevp.1996.0017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0" w:id="12"/>
      <w:bookmarkEnd w:id="12"/>
      <w:r>
        <w:rPr>
          <w:b w:val="0"/>
        </w:rPr>
      </w:r>
      <w:r>
        <w:rPr>
          <w:color w:val="231F20"/>
          <w:spacing w:val="-1"/>
        </w:rPr>
        <w:t>Capítulo</w:t>
      </w:r>
      <w:r>
        <w:rPr>
          <w:color w:val="231F20"/>
          <w:spacing w:val="-14"/>
        </w:rPr>
        <w:t> </w:t>
      </w:r>
      <w:r>
        <w:rPr>
          <w:color w:val="231F20"/>
        </w:rPr>
        <w:t>11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638" w:right="65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CALDAS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NOVAS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11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</w:t>
      </w:r>
      <w:bookmarkStart w:name="_Hlk84266761" w:id="13"/>
      <w:bookmarkEnd w:id="13"/>
      <w:r>
        <w:rPr>
          <w:rFonts w:ascii="Arial" w:hAnsi="Arial"/>
          <w:b/>
          <w:sz w:val="24"/>
        </w:rPr>
        <w:t>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6"/>
        </w:rPr>
      </w:pPr>
    </w:p>
    <w:p>
      <w:pPr>
        <w:pStyle w:val="Heading1"/>
      </w:pPr>
      <w:r>
        <w:rPr>
          <w:color w:val="231F20"/>
        </w:rPr>
        <w:t>História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Economia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0" w:firstLine="709"/>
        <w:jc w:val="both"/>
      </w:pPr>
      <w:r>
        <w:rPr>
          <w:color w:val="231F20"/>
          <w:spacing w:val="-1"/>
        </w:rPr>
        <w:t>Conforme Albuquerque </w:t>
      </w:r>
      <w:r>
        <w:rPr>
          <w:color w:val="231F20"/>
        </w:rPr>
        <w:t>(1996), o primeiro povoamento na área remonta ao sé-</w:t>
      </w:r>
      <w:r>
        <w:rPr>
          <w:color w:val="231F20"/>
          <w:spacing w:val="-65"/>
        </w:rPr>
        <w:t> </w:t>
      </w:r>
      <w:r>
        <w:rPr>
          <w:color w:val="231F20"/>
        </w:rPr>
        <w:t>culo XVIII, quando Bartolomeu Bueno da Silva Filho, também conhecido como ban-</w:t>
      </w:r>
      <w:r>
        <w:rPr>
          <w:color w:val="231F20"/>
          <w:spacing w:val="1"/>
        </w:rPr>
        <w:t> </w:t>
      </w:r>
      <w:r>
        <w:rPr>
          <w:color w:val="231F20"/>
        </w:rPr>
        <w:t>deirante Anhanguera, descobriu fontes termais na região em 1722. Em 1777, Coelho</w:t>
      </w:r>
      <w:r>
        <w:rPr>
          <w:color w:val="231F20"/>
          <w:spacing w:val="-64"/>
        </w:rPr>
        <w:t> </w:t>
      </w:r>
      <w:r>
        <w:rPr>
          <w:color w:val="231F20"/>
        </w:rPr>
        <w:t>Siqueira encontrou novas nascentes pelo rio Pirapetinga e pelo ribeirão de Lavras,</w:t>
      </w:r>
      <w:r>
        <w:rPr>
          <w:color w:val="231F20"/>
          <w:spacing w:val="1"/>
        </w:rPr>
        <w:t> </w:t>
      </w:r>
      <w:r>
        <w:rPr>
          <w:color w:val="231F20"/>
        </w:rPr>
        <w:t>batizando-as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Caldas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Pirapetinga</w:t>
      </w:r>
      <w:r>
        <w:rPr>
          <w:color w:val="231F20"/>
          <w:spacing w:val="13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Caldas</w:t>
      </w:r>
      <w:r>
        <w:rPr>
          <w:color w:val="231F20"/>
          <w:spacing w:val="14"/>
        </w:rPr>
        <w:t> </w:t>
      </w:r>
      <w:r>
        <w:rPr>
          <w:color w:val="231F20"/>
        </w:rPr>
        <w:t>Novas,</w:t>
      </w:r>
      <w:r>
        <w:rPr>
          <w:color w:val="231F20"/>
          <w:spacing w:val="13"/>
        </w:rPr>
        <w:t> </w:t>
      </w:r>
      <w:r>
        <w:rPr>
          <w:color w:val="231F20"/>
        </w:rPr>
        <w:t>respectivamente,</w:t>
      </w:r>
      <w:r>
        <w:rPr>
          <w:color w:val="231F20"/>
          <w:spacing w:val="13"/>
        </w:rPr>
        <w:t> </w:t>
      </w:r>
      <w:r>
        <w:rPr>
          <w:color w:val="231F20"/>
        </w:rPr>
        <w:t>fundando</w:t>
      </w:r>
      <w:r>
        <w:rPr>
          <w:color w:val="231F20"/>
          <w:spacing w:val="-64"/>
        </w:rPr>
        <w:t> </w:t>
      </w:r>
      <w:r>
        <w:rPr>
          <w:color w:val="231F20"/>
        </w:rPr>
        <w:t>a Fazenda das Caldas, origem do primeiro povoamento e aldeia (ALBUQUERQUE,</w:t>
      </w:r>
      <w:r>
        <w:rPr>
          <w:color w:val="231F20"/>
          <w:spacing w:val="1"/>
        </w:rPr>
        <w:t> </w:t>
      </w:r>
      <w:r>
        <w:rPr>
          <w:color w:val="231F20"/>
        </w:rPr>
        <w:t>1996). Ainda segundo o autor, a casa principal está preservada até hoje, foi passa-</w:t>
      </w:r>
      <w:r>
        <w:rPr>
          <w:color w:val="231F20"/>
          <w:spacing w:val="1"/>
        </w:rPr>
        <w:t> </w:t>
      </w:r>
      <w:r>
        <w:rPr>
          <w:color w:val="231F20"/>
        </w:rPr>
        <w:t>da para seu filho, Antônio Coelho de Siqueira, após a morte de seu pai; em 1818, a</w:t>
      </w:r>
      <w:r>
        <w:rPr>
          <w:color w:val="231F20"/>
          <w:spacing w:val="1"/>
        </w:rPr>
        <w:t> </w:t>
      </w:r>
      <w:r>
        <w:rPr>
          <w:color w:val="231F20"/>
        </w:rPr>
        <w:t>fazenda</w:t>
      </w:r>
      <w:r>
        <w:rPr>
          <w:color w:val="231F20"/>
          <w:spacing w:val="16"/>
        </w:rPr>
        <w:t> </w:t>
      </w:r>
      <w:r>
        <w:rPr>
          <w:color w:val="231F20"/>
        </w:rPr>
        <w:t>foi</w:t>
      </w:r>
      <w:r>
        <w:rPr>
          <w:color w:val="231F20"/>
          <w:spacing w:val="16"/>
        </w:rPr>
        <w:t> </w:t>
      </w:r>
      <w:r>
        <w:rPr>
          <w:color w:val="231F20"/>
        </w:rPr>
        <w:t>visitada</w:t>
      </w:r>
      <w:r>
        <w:rPr>
          <w:color w:val="231F20"/>
          <w:spacing w:val="16"/>
        </w:rPr>
        <w:t> </w:t>
      </w:r>
      <w:r>
        <w:rPr>
          <w:color w:val="231F20"/>
        </w:rPr>
        <w:t>pelo</w:t>
      </w:r>
      <w:r>
        <w:rPr>
          <w:color w:val="231F20"/>
          <w:spacing w:val="16"/>
        </w:rPr>
        <w:t> </w:t>
      </w:r>
      <w:r>
        <w:rPr>
          <w:color w:val="231F20"/>
        </w:rPr>
        <w:t>pesquisador</w:t>
      </w:r>
      <w:r>
        <w:rPr>
          <w:color w:val="231F20"/>
          <w:spacing w:val="16"/>
        </w:rPr>
        <w:t> </w:t>
      </w:r>
      <w:r>
        <w:rPr>
          <w:color w:val="231F20"/>
        </w:rPr>
        <w:t>francês</w:t>
      </w:r>
      <w:r>
        <w:rPr>
          <w:color w:val="231F20"/>
          <w:spacing w:val="3"/>
        </w:rPr>
        <w:t> </w:t>
      </w:r>
      <w:r>
        <w:rPr>
          <w:color w:val="231F20"/>
        </w:rPr>
        <w:t>Auguste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Saint-Hillaire.</w:t>
      </w:r>
      <w:r>
        <w:rPr>
          <w:color w:val="231F20"/>
          <w:spacing w:val="3"/>
        </w:rPr>
        <w:t> </w:t>
      </w:r>
      <w:r>
        <w:rPr>
          <w:color w:val="231F20"/>
        </w:rPr>
        <w:t>Aqui,</w:t>
      </w:r>
      <w:r>
        <w:rPr>
          <w:color w:val="231F20"/>
          <w:spacing w:val="16"/>
        </w:rPr>
        <w:t> </w:t>
      </w:r>
      <w:r>
        <w:rPr>
          <w:color w:val="231F20"/>
        </w:rPr>
        <w:t>desde</w:t>
      </w:r>
      <w:r>
        <w:rPr>
          <w:color w:val="231F20"/>
          <w:spacing w:val="-64"/>
        </w:rPr>
        <w:t> </w:t>
      </w:r>
      <w:r>
        <w:rPr>
          <w:color w:val="231F20"/>
        </w:rPr>
        <w:t>a sua origem esse destino já evidenciava seu principal atrativo: suas fontes termais</w:t>
      </w:r>
      <w:r>
        <w:rPr>
          <w:color w:val="231F20"/>
          <w:spacing w:val="1"/>
        </w:rPr>
        <w:t> </w:t>
      </w:r>
      <w:r>
        <w:rPr>
          <w:color w:val="231F20"/>
        </w:rPr>
        <w:t>(ALBUQUERQUE,</w:t>
      </w:r>
      <w:r>
        <w:rPr>
          <w:color w:val="231F20"/>
          <w:spacing w:val="-1"/>
        </w:rPr>
        <w:t> </w:t>
      </w:r>
      <w:r>
        <w:rPr>
          <w:color w:val="231F20"/>
        </w:rPr>
        <w:t>1996).</w:t>
      </w:r>
    </w:p>
    <w:p>
      <w:pPr>
        <w:pStyle w:val="BodyText"/>
        <w:spacing w:line="302" w:lineRule="auto" w:before="14"/>
        <w:ind w:right="111" w:firstLine="709"/>
        <w:jc w:val="both"/>
      </w:pPr>
      <w:r>
        <w:rPr>
          <w:color w:val="231F20"/>
        </w:rPr>
        <w:t>O mesmo autor explica que após a morte de Antônio Coelho de Siqueira, a</w:t>
      </w:r>
      <w:r>
        <w:rPr>
          <w:color w:val="231F20"/>
          <w:spacing w:val="1"/>
        </w:rPr>
        <w:t> </w:t>
      </w:r>
      <w:r>
        <w:rPr>
          <w:color w:val="231F20"/>
        </w:rPr>
        <w:t>fazenda foi vendida para José Domingos Ribeiro; em 1853, a igreja é elevada à fre-</w:t>
      </w:r>
      <w:r>
        <w:rPr>
          <w:color w:val="231F20"/>
          <w:spacing w:val="1"/>
        </w:rPr>
        <w:t> </w:t>
      </w:r>
      <w:r>
        <w:rPr>
          <w:color w:val="231F20"/>
        </w:rPr>
        <w:t>guesia de Caldas Novas, com a vigária Olinta José da Silva; em 1880, Caldas Novas</w:t>
      </w:r>
      <w:r>
        <w:rPr>
          <w:color w:val="231F20"/>
          <w:spacing w:val="-64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separou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Santa</w:t>
      </w:r>
      <w:r>
        <w:rPr>
          <w:color w:val="231F20"/>
          <w:spacing w:val="-10"/>
        </w:rPr>
        <w:t> </w:t>
      </w:r>
      <w:r>
        <w:rPr>
          <w:color w:val="231F20"/>
        </w:rPr>
        <w:t>Cruz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foi</w:t>
      </w:r>
      <w:r>
        <w:rPr>
          <w:color w:val="231F20"/>
          <w:spacing w:val="-10"/>
        </w:rPr>
        <w:t> </w:t>
      </w:r>
      <w:r>
        <w:rPr>
          <w:color w:val="231F20"/>
        </w:rPr>
        <w:t>anexada</w:t>
      </w:r>
      <w:r>
        <w:rPr>
          <w:color w:val="231F20"/>
          <w:spacing w:val="-9"/>
        </w:rPr>
        <w:t> </w:t>
      </w:r>
      <w:r>
        <w:rPr>
          <w:color w:val="231F20"/>
        </w:rPr>
        <w:t>ao</w:t>
      </w:r>
      <w:r>
        <w:rPr>
          <w:color w:val="231F20"/>
          <w:spacing w:val="-10"/>
        </w:rPr>
        <w:t> </w:t>
      </w:r>
      <w:r>
        <w:rPr>
          <w:color w:val="231F20"/>
        </w:rPr>
        <w:t>município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Vila</w:t>
      </w:r>
      <w:r>
        <w:rPr>
          <w:color w:val="231F20"/>
          <w:spacing w:val="-10"/>
        </w:rPr>
        <w:t> </w:t>
      </w:r>
      <w:r>
        <w:rPr>
          <w:color w:val="231F20"/>
        </w:rPr>
        <w:t>Bela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Morrinhos,</w:t>
      </w:r>
      <w:r>
        <w:rPr>
          <w:color w:val="231F20"/>
          <w:spacing w:val="-10"/>
        </w:rPr>
        <w:t> </w:t>
      </w:r>
      <w:r>
        <w:rPr>
          <w:color w:val="231F20"/>
        </w:rPr>
        <w:t>atual</w:t>
      </w:r>
      <w:r>
        <w:rPr>
          <w:color w:val="231F20"/>
          <w:spacing w:val="-64"/>
        </w:rPr>
        <w:t> </w:t>
      </w:r>
      <w:r>
        <w:rPr>
          <w:color w:val="231F20"/>
        </w:rPr>
        <w:t>Morrinhos; em 1893, foi elevado a um distrito; em 5 de julho de 1911, o município de</w:t>
      </w:r>
      <w:r>
        <w:rPr>
          <w:color w:val="231F20"/>
          <w:spacing w:val="1"/>
        </w:rPr>
        <w:t> </w:t>
      </w:r>
      <w:r>
        <w:rPr>
          <w:color w:val="231F20"/>
        </w:rPr>
        <w:t>Caldas</w:t>
      </w:r>
      <w:r>
        <w:rPr>
          <w:color w:val="231F20"/>
          <w:spacing w:val="-5"/>
        </w:rPr>
        <w:t> </w:t>
      </w:r>
      <w:r>
        <w:rPr>
          <w:color w:val="231F20"/>
        </w:rPr>
        <w:t>Novas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5"/>
        </w:rPr>
        <w:t> </w:t>
      </w:r>
      <w:r>
        <w:rPr>
          <w:color w:val="231F20"/>
        </w:rPr>
        <w:t>criado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sua</w:t>
      </w:r>
      <w:r>
        <w:rPr>
          <w:color w:val="231F20"/>
          <w:spacing w:val="-5"/>
        </w:rPr>
        <w:t> </w:t>
      </w:r>
      <w:r>
        <w:rPr>
          <w:color w:val="231F20"/>
        </w:rPr>
        <w:t>sede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5"/>
        </w:rPr>
        <w:t> </w:t>
      </w:r>
      <w:r>
        <w:rPr>
          <w:color w:val="231F20"/>
        </w:rPr>
        <w:t>elevada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vila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21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outubro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1911,</w:t>
      </w:r>
      <w:r>
        <w:rPr>
          <w:color w:val="231F20"/>
          <w:spacing w:val="-65"/>
        </w:rPr>
        <w:t> </w:t>
      </w:r>
      <w:r>
        <w:rPr>
          <w:color w:val="231F20"/>
        </w:rPr>
        <w:t>data que marca o aniversário da cidade; em 21 de junho de 1923, Caldas Novas foi</w:t>
      </w:r>
      <w:r>
        <w:rPr>
          <w:color w:val="231F20"/>
          <w:spacing w:val="1"/>
        </w:rPr>
        <w:t> </w:t>
      </w:r>
      <w:r>
        <w:rPr>
          <w:color w:val="231F20"/>
        </w:rPr>
        <w:t>elevada à categoria de Cidade e atualmente está localizado a 300 km de Brasília, a</w:t>
      </w:r>
      <w:r>
        <w:rPr>
          <w:color w:val="231F20"/>
          <w:spacing w:val="1"/>
        </w:rPr>
        <w:t> </w:t>
      </w:r>
      <w:r>
        <w:rPr>
          <w:color w:val="231F20"/>
        </w:rPr>
        <w:t>150 km de Goiânia e a 750 km de São Paulo. O município é o maior complexo hidro-</w:t>
      </w:r>
      <w:r>
        <w:rPr>
          <w:color w:val="231F20"/>
          <w:spacing w:val="-64"/>
        </w:rPr>
        <w:t> </w:t>
      </w:r>
      <w:r>
        <w:rPr>
          <w:color w:val="231F20"/>
        </w:rPr>
        <w:t>termal</w:t>
      </w:r>
      <w:r>
        <w:rPr>
          <w:color w:val="231F20"/>
          <w:spacing w:val="25"/>
        </w:rPr>
        <w:t> </w:t>
      </w:r>
      <w:r>
        <w:rPr>
          <w:color w:val="231F20"/>
        </w:rPr>
        <w:t>do</w:t>
      </w:r>
      <w:r>
        <w:rPr>
          <w:color w:val="231F20"/>
          <w:spacing w:val="25"/>
        </w:rPr>
        <w:t> </w:t>
      </w:r>
      <w:r>
        <w:rPr>
          <w:color w:val="231F20"/>
        </w:rPr>
        <w:t>mundo</w:t>
      </w:r>
      <w:r>
        <w:rPr>
          <w:color w:val="231F20"/>
          <w:spacing w:val="25"/>
        </w:rPr>
        <w:t> </w:t>
      </w:r>
      <w:r>
        <w:rPr>
          <w:color w:val="231F20"/>
        </w:rPr>
        <w:t>em</w:t>
      </w:r>
      <w:r>
        <w:rPr>
          <w:color w:val="231F20"/>
          <w:spacing w:val="25"/>
        </w:rPr>
        <w:t> </w:t>
      </w:r>
      <w:r>
        <w:rPr>
          <w:color w:val="231F20"/>
        </w:rPr>
        <w:t>operação,</w:t>
      </w:r>
      <w:r>
        <w:rPr>
          <w:color w:val="231F20"/>
          <w:spacing w:val="25"/>
        </w:rPr>
        <w:t> </w:t>
      </w:r>
      <w:r>
        <w:rPr>
          <w:color w:val="231F20"/>
        </w:rPr>
        <w:t>recebe</w:t>
      </w:r>
      <w:r>
        <w:rPr>
          <w:color w:val="231F20"/>
          <w:spacing w:val="25"/>
        </w:rPr>
        <w:t> </w:t>
      </w:r>
      <w:r>
        <w:rPr>
          <w:color w:val="231F20"/>
        </w:rPr>
        <w:t>mais</w:t>
      </w:r>
      <w:r>
        <w:rPr>
          <w:color w:val="231F20"/>
          <w:spacing w:val="25"/>
        </w:rPr>
        <w:t> </w:t>
      </w:r>
      <w:r>
        <w:rPr>
          <w:color w:val="231F20"/>
        </w:rPr>
        <w:t>turistas</w:t>
      </w:r>
      <w:r>
        <w:rPr>
          <w:color w:val="231F20"/>
          <w:spacing w:val="25"/>
        </w:rPr>
        <w:t> </w:t>
      </w:r>
      <w:r>
        <w:rPr>
          <w:color w:val="231F20"/>
        </w:rPr>
        <w:t>do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5"/>
        </w:rPr>
        <w:t> </w:t>
      </w:r>
      <w:r>
        <w:rPr>
          <w:color w:val="231F20"/>
        </w:rPr>
        <w:t>qualquer</w:t>
      </w:r>
      <w:r>
        <w:rPr>
          <w:color w:val="231F20"/>
          <w:spacing w:val="25"/>
        </w:rPr>
        <w:t> </w:t>
      </w:r>
      <w:r>
        <w:rPr>
          <w:color w:val="231F20"/>
        </w:rPr>
        <w:t>outra</w:t>
      </w:r>
      <w:r>
        <w:rPr>
          <w:color w:val="231F20"/>
          <w:spacing w:val="25"/>
        </w:rPr>
        <w:t> </w:t>
      </w:r>
      <w:r>
        <w:rPr>
          <w:color w:val="231F20"/>
        </w:rPr>
        <w:t>cidade</w:t>
      </w:r>
      <w:r>
        <w:rPr>
          <w:color w:val="231F20"/>
          <w:spacing w:val="-64"/>
        </w:rPr>
        <w:t> </w:t>
      </w:r>
      <w:r>
        <w:rPr>
          <w:color w:val="231F20"/>
        </w:rPr>
        <w:t>no Centro-Oeste e possui o maior número de hotéis do estado, tornando-se esta sua</w:t>
      </w:r>
      <w:r>
        <w:rPr>
          <w:color w:val="231F20"/>
          <w:spacing w:val="-64"/>
        </w:rPr>
        <w:t> </w:t>
      </w:r>
      <w:r>
        <w:rPr>
          <w:color w:val="231F20"/>
        </w:rPr>
        <w:t>principal</w:t>
      </w:r>
      <w:r>
        <w:rPr>
          <w:color w:val="231F20"/>
          <w:spacing w:val="-3"/>
        </w:rPr>
        <w:t> </w:t>
      </w:r>
      <w:r>
        <w:rPr>
          <w:color w:val="231F20"/>
        </w:rPr>
        <w:t>atividade</w:t>
      </w:r>
      <w:r>
        <w:rPr>
          <w:color w:val="231F20"/>
          <w:spacing w:val="-2"/>
        </w:rPr>
        <w:t> </w:t>
      </w:r>
      <w:r>
        <w:rPr>
          <w:color w:val="231F20"/>
        </w:rPr>
        <w:t>econômica</w:t>
      </w:r>
      <w:r>
        <w:rPr>
          <w:color w:val="231F20"/>
          <w:spacing w:val="-3"/>
        </w:rPr>
        <w:t> </w:t>
      </w:r>
      <w:r>
        <w:rPr>
          <w:color w:val="231F20"/>
        </w:rPr>
        <w:t>(TOLEDO;</w:t>
      </w:r>
      <w:r>
        <w:rPr>
          <w:color w:val="231F20"/>
          <w:spacing w:val="-1"/>
        </w:rPr>
        <w:t> </w:t>
      </w:r>
      <w:r>
        <w:rPr>
          <w:color w:val="231F20"/>
        </w:rPr>
        <w:t>OLIVEIRA,</w:t>
      </w:r>
      <w:r>
        <w:rPr>
          <w:color w:val="231F20"/>
          <w:spacing w:val="-2"/>
        </w:rPr>
        <w:t> </w:t>
      </w:r>
      <w:r>
        <w:rPr>
          <w:color w:val="231F20"/>
        </w:rPr>
        <w:t>2014;</w:t>
      </w:r>
      <w:r>
        <w:rPr>
          <w:color w:val="231F20"/>
          <w:spacing w:val="-2"/>
        </w:rPr>
        <w:t> </w:t>
      </w:r>
      <w:r>
        <w:rPr>
          <w:color w:val="231F20"/>
        </w:rPr>
        <w:t>DIAS,</w:t>
      </w:r>
      <w:r>
        <w:rPr>
          <w:color w:val="231F20"/>
          <w:spacing w:val="-3"/>
        </w:rPr>
        <w:t> </w:t>
      </w:r>
      <w:r>
        <w:rPr>
          <w:color w:val="231F20"/>
        </w:rPr>
        <w:t>2005).</w:t>
      </w:r>
    </w:p>
    <w:p>
      <w:pPr>
        <w:spacing w:after="0" w:line="30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Indicadores Socioeconômicos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acordo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Instituto</w:t>
      </w:r>
      <w:r>
        <w:rPr>
          <w:color w:val="231F20"/>
          <w:spacing w:val="-13"/>
        </w:rPr>
        <w:t> </w:t>
      </w:r>
      <w:r>
        <w:rPr>
          <w:color w:val="231F20"/>
        </w:rPr>
        <w:t>Brasileiro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Geografia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Estatística</w:t>
      </w:r>
      <w:r>
        <w:rPr>
          <w:color w:val="231F20"/>
          <w:spacing w:val="-13"/>
        </w:rPr>
        <w:t> </w:t>
      </w:r>
      <w:r>
        <w:rPr>
          <w:color w:val="231F20"/>
        </w:rPr>
        <w:t>(IBGE,</w:t>
      </w:r>
      <w:r>
        <w:rPr>
          <w:color w:val="231F20"/>
          <w:spacing w:val="-13"/>
        </w:rPr>
        <w:t> </w:t>
      </w:r>
      <w:r>
        <w:rPr>
          <w:color w:val="231F20"/>
        </w:rPr>
        <w:t>2021),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</w:rPr>
        <w:t>seu</w:t>
      </w:r>
      <w:r>
        <w:rPr>
          <w:color w:val="231F20"/>
          <w:spacing w:val="-11"/>
        </w:rPr>
        <w:t> </w:t>
      </w:r>
      <w:r>
        <w:rPr>
          <w:color w:val="231F20"/>
        </w:rPr>
        <w:t>último</w:t>
      </w:r>
      <w:r>
        <w:rPr>
          <w:color w:val="231F20"/>
          <w:spacing w:val="-10"/>
        </w:rPr>
        <w:t> </w:t>
      </w:r>
      <w:r>
        <w:rPr>
          <w:color w:val="231F20"/>
        </w:rPr>
        <w:t>censo</w:t>
      </w:r>
      <w:r>
        <w:rPr>
          <w:color w:val="231F20"/>
          <w:spacing w:val="-10"/>
        </w:rPr>
        <w:t> </w:t>
      </w:r>
      <w:r>
        <w:rPr>
          <w:color w:val="231F20"/>
        </w:rPr>
        <w:t>(2010),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área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unidade</w:t>
      </w:r>
      <w:r>
        <w:rPr>
          <w:color w:val="231F20"/>
          <w:spacing w:val="-10"/>
        </w:rPr>
        <w:t> </w:t>
      </w:r>
      <w:r>
        <w:rPr>
          <w:color w:val="231F20"/>
        </w:rPr>
        <w:t>territorial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cidade</w:t>
      </w:r>
      <w:r>
        <w:rPr>
          <w:color w:val="231F20"/>
          <w:spacing w:val="-10"/>
        </w:rPr>
        <w:t> </w:t>
      </w:r>
      <w:r>
        <w:rPr>
          <w:color w:val="231F20"/>
        </w:rPr>
        <w:t>possui</w:t>
      </w:r>
      <w:r>
        <w:rPr>
          <w:color w:val="231F20"/>
          <w:spacing w:val="-10"/>
        </w:rPr>
        <w:t> </w:t>
      </w:r>
      <w:r>
        <w:rPr>
          <w:color w:val="231F20"/>
        </w:rPr>
        <w:t>1.608.439</w:t>
      </w:r>
      <w:r>
        <w:rPr>
          <w:color w:val="231F20"/>
          <w:spacing w:val="-10"/>
        </w:rPr>
        <w:t> </w:t>
      </w:r>
      <w:r>
        <w:rPr>
          <w:color w:val="231F20"/>
        </w:rPr>
        <w:t>km²,</w:t>
      </w:r>
      <w:r>
        <w:rPr>
          <w:color w:val="231F20"/>
          <w:spacing w:val="-64"/>
        </w:rPr>
        <w:t> </w:t>
      </w:r>
      <w:r>
        <w:rPr>
          <w:color w:val="231F20"/>
        </w:rPr>
        <w:t>seu</w:t>
      </w:r>
      <w:r>
        <w:rPr>
          <w:color w:val="231F20"/>
          <w:spacing w:val="-10"/>
        </w:rPr>
        <w:t> </w:t>
      </w:r>
      <w:r>
        <w:rPr>
          <w:color w:val="231F20"/>
        </w:rPr>
        <w:t>esgotamento</w:t>
      </w:r>
      <w:r>
        <w:rPr>
          <w:color w:val="231F20"/>
          <w:spacing w:val="-10"/>
        </w:rPr>
        <w:t> </w:t>
      </w:r>
      <w:r>
        <w:rPr>
          <w:color w:val="231F20"/>
        </w:rPr>
        <w:t>sanitário</w:t>
      </w:r>
      <w:r>
        <w:rPr>
          <w:color w:val="231F20"/>
          <w:spacing w:val="-10"/>
        </w:rPr>
        <w:t> </w:t>
      </w:r>
      <w:r>
        <w:rPr>
          <w:color w:val="231F20"/>
        </w:rPr>
        <w:t>foi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cerca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62%,</w:t>
      </w:r>
      <w:r>
        <w:rPr>
          <w:color w:val="231F20"/>
          <w:spacing w:val="-9"/>
        </w:rPr>
        <w:t> </w:t>
      </w:r>
      <w:r>
        <w:rPr>
          <w:color w:val="231F20"/>
        </w:rPr>
        <w:t>contendo</w:t>
      </w:r>
      <w:r>
        <w:rPr>
          <w:color w:val="231F20"/>
          <w:spacing w:val="-10"/>
        </w:rPr>
        <w:t> </w:t>
      </w:r>
      <w:r>
        <w:rPr>
          <w:color w:val="231F20"/>
        </w:rPr>
        <w:t>71%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arborização</w:t>
      </w:r>
      <w:r>
        <w:rPr>
          <w:color w:val="231F20"/>
          <w:spacing w:val="-9"/>
        </w:rPr>
        <w:t> </w:t>
      </w:r>
      <w:r>
        <w:rPr>
          <w:color w:val="231F20"/>
        </w:rPr>
        <w:t>pública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apenas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4,8%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urbanização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vias</w:t>
      </w:r>
      <w:r>
        <w:rPr>
          <w:color w:val="231F20"/>
          <w:spacing w:val="-13"/>
        </w:rPr>
        <w:t> </w:t>
      </w:r>
      <w:r>
        <w:rPr>
          <w:color w:val="231F20"/>
        </w:rPr>
        <w:t>públicas</w:t>
      </w:r>
      <w:r>
        <w:rPr>
          <w:color w:val="231F20"/>
          <w:spacing w:val="-13"/>
        </w:rPr>
        <w:t> </w:t>
      </w:r>
      <w:r>
        <w:rPr>
          <w:color w:val="231F20"/>
        </w:rPr>
        <w:t>cidade.</w:t>
      </w:r>
      <w:r>
        <w:rPr>
          <w:color w:val="231F20"/>
          <w:spacing w:val="-26"/>
        </w:rPr>
        <w:t> </w:t>
      </w:r>
      <w:r>
        <w:rPr>
          <w:color w:val="231F20"/>
        </w:rPr>
        <w:t>Ainda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mesma</w:t>
      </w:r>
      <w:r>
        <w:rPr>
          <w:color w:val="231F20"/>
          <w:spacing w:val="-13"/>
        </w:rPr>
        <w:t> </w:t>
      </w:r>
      <w:r>
        <w:rPr>
          <w:color w:val="231F20"/>
        </w:rPr>
        <w:t>fonte,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muni-</w:t>
      </w:r>
      <w:r>
        <w:rPr>
          <w:color w:val="231F20"/>
          <w:spacing w:val="-64"/>
        </w:rPr>
        <w:t> </w:t>
      </w:r>
      <w:r>
        <w:rPr>
          <w:color w:val="231F20"/>
        </w:rPr>
        <w:t>cípio tinha 70.473 habitantes, com uma projeção de aumento para 95.183 habitantes</w:t>
      </w:r>
      <w:r>
        <w:rPr>
          <w:color w:val="231F20"/>
          <w:spacing w:val="-64"/>
        </w:rPr>
        <w:t> </w:t>
      </w:r>
      <w:r>
        <w:rPr>
          <w:color w:val="231F20"/>
        </w:rPr>
        <w:t>no ano de 2021 e densidade demográfica de 44,16 habitantes por km</w:t>
      </w:r>
      <w:r>
        <w:rPr>
          <w:color w:val="231F20"/>
          <w:position w:val="8"/>
          <w:sz w:val="14"/>
        </w:rPr>
        <w:t>2</w:t>
      </w:r>
      <w:r>
        <w:rPr>
          <w:color w:val="231F20"/>
        </w:rPr>
        <w:t>. Com relação</w:t>
      </w:r>
      <w:r>
        <w:rPr>
          <w:color w:val="231F20"/>
          <w:spacing w:val="1"/>
        </w:rPr>
        <w:t> </w:t>
      </w:r>
      <w:r>
        <w:rPr>
          <w:color w:val="231F20"/>
        </w:rPr>
        <w:t>aos indicadores econômicos, o produto interno bruto (PIB) perca pita no ano de 2018</w:t>
      </w:r>
      <w:r>
        <w:rPr>
          <w:color w:val="231F20"/>
          <w:spacing w:val="-64"/>
        </w:rPr>
        <w:t> </w:t>
      </w:r>
      <w:r>
        <w:rPr>
          <w:color w:val="231F20"/>
        </w:rPr>
        <w:t>foi de R$ 28.676,21, com 58,9 % do percentual das receitas de renda externa (dados</w:t>
      </w:r>
      <w:r>
        <w:rPr>
          <w:color w:val="231F20"/>
          <w:spacing w:val="-64"/>
        </w:rPr>
        <w:t> </w:t>
      </w:r>
      <w:r>
        <w:rPr>
          <w:color w:val="231F20"/>
        </w:rPr>
        <w:t>de 2015). Ainda segundo o IBGE, em 2019 o salário-mínimo médio na cidade era de</w:t>
      </w:r>
      <w:r>
        <w:rPr>
          <w:color w:val="231F20"/>
          <w:spacing w:val="1"/>
        </w:rPr>
        <w:t> </w:t>
      </w:r>
      <w:r>
        <w:rPr>
          <w:color w:val="231F20"/>
        </w:rPr>
        <w:t>1,9</w:t>
      </w:r>
      <w:r>
        <w:rPr>
          <w:color w:val="231F20"/>
          <w:spacing w:val="-6"/>
        </w:rPr>
        <w:t> </w:t>
      </w:r>
      <w:r>
        <w:rPr>
          <w:color w:val="231F20"/>
        </w:rPr>
        <w:t>salários,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30,6%</w:t>
      </w:r>
      <w:r>
        <w:rPr>
          <w:color w:val="231F20"/>
          <w:spacing w:val="-6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indivíduos</w:t>
      </w:r>
      <w:r>
        <w:rPr>
          <w:color w:val="231F20"/>
          <w:spacing w:val="-6"/>
        </w:rPr>
        <w:t> </w:t>
      </w:r>
      <w:r>
        <w:rPr>
          <w:color w:val="231F20"/>
        </w:rPr>
        <w:t>ocupados;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relação</w:t>
      </w:r>
      <w:r>
        <w:rPr>
          <w:color w:val="231F20"/>
          <w:spacing w:val="-6"/>
        </w:rPr>
        <w:t> </w:t>
      </w:r>
      <w:r>
        <w:rPr>
          <w:color w:val="231F20"/>
        </w:rPr>
        <w:t>aos</w:t>
      </w:r>
      <w:r>
        <w:rPr>
          <w:color w:val="231F20"/>
          <w:spacing w:val="-5"/>
        </w:rPr>
        <w:t> </w:t>
      </w:r>
      <w:r>
        <w:rPr>
          <w:color w:val="231F20"/>
        </w:rPr>
        <w:t>índices</w:t>
      </w:r>
      <w:r>
        <w:rPr>
          <w:color w:val="231F20"/>
          <w:spacing w:val="-6"/>
        </w:rPr>
        <w:t> </w:t>
      </w:r>
      <w:r>
        <w:rPr>
          <w:color w:val="231F20"/>
        </w:rPr>
        <w:t>educacio-</w:t>
      </w:r>
      <w:r>
        <w:rPr>
          <w:color w:val="231F20"/>
          <w:spacing w:val="-65"/>
        </w:rPr>
        <w:t> </w:t>
      </w:r>
      <w:r>
        <w:rPr>
          <w:color w:val="231F20"/>
        </w:rPr>
        <w:t>nais do município, a taxa de escolarização nas idades de 6 a 14 anos foi de 97.3 em</w:t>
      </w:r>
      <w:r>
        <w:rPr>
          <w:color w:val="231F20"/>
          <w:spacing w:val="1"/>
        </w:rPr>
        <w:t> </w:t>
      </w:r>
      <w:r>
        <w:rPr>
          <w:color w:val="231F20"/>
        </w:rPr>
        <w:t>2010, em 2019 os alunos dos anos iniciais e finais do ensino fundamental obtiveram</w:t>
      </w:r>
      <w:r>
        <w:rPr>
          <w:color w:val="231F20"/>
          <w:spacing w:val="1"/>
        </w:rPr>
        <w:t> </w:t>
      </w:r>
      <w:r>
        <w:rPr>
          <w:color w:val="231F20"/>
        </w:rPr>
        <w:t>uma nota média de 6,1 e 5,3, respectivamente, no IDEB- Índice de Desenvolvimento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Educação</w:t>
      </w:r>
      <w:r>
        <w:rPr>
          <w:color w:val="231F20"/>
          <w:spacing w:val="-10"/>
        </w:rPr>
        <w:t> </w:t>
      </w:r>
      <w:r>
        <w:rPr>
          <w:color w:val="231F20"/>
        </w:rPr>
        <w:t>Básica.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último</w:t>
      </w:r>
      <w:r>
        <w:rPr>
          <w:color w:val="231F20"/>
          <w:spacing w:val="-10"/>
        </w:rPr>
        <w:t> </w:t>
      </w:r>
      <w:r>
        <w:rPr>
          <w:color w:val="231F20"/>
        </w:rPr>
        <w:t>índice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desenvolvimento</w:t>
      </w:r>
      <w:r>
        <w:rPr>
          <w:color w:val="231F20"/>
          <w:spacing w:val="-11"/>
        </w:rPr>
        <w:t> </w:t>
      </w:r>
      <w:r>
        <w:rPr>
          <w:color w:val="231F20"/>
        </w:rPr>
        <w:t>humano</w:t>
      </w:r>
      <w:r>
        <w:rPr>
          <w:color w:val="231F20"/>
          <w:spacing w:val="-10"/>
        </w:rPr>
        <w:t> </w:t>
      </w:r>
      <w:r>
        <w:rPr>
          <w:color w:val="231F20"/>
        </w:rPr>
        <w:t>(IDH)</w:t>
      </w:r>
      <w:r>
        <w:rPr>
          <w:color w:val="231F20"/>
          <w:spacing w:val="-10"/>
        </w:rPr>
        <w:t> </w:t>
      </w:r>
      <w:r>
        <w:rPr>
          <w:color w:val="231F20"/>
        </w:rPr>
        <w:t>registrado</w:t>
      </w:r>
      <w:r>
        <w:rPr>
          <w:color w:val="231F20"/>
          <w:spacing w:val="-10"/>
        </w:rPr>
        <w:t> </w:t>
      </w:r>
      <w:r>
        <w:rPr>
          <w:color w:val="231F20"/>
        </w:rPr>
        <w:t>foi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0,733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2010</w:t>
      </w:r>
      <w:r>
        <w:rPr>
          <w:color w:val="231F20"/>
          <w:spacing w:val="-1"/>
        </w:rPr>
        <w:t> </w:t>
      </w:r>
      <w:r>
        <w:rPr>
          <w:color w:val="231F20"/>
        </w:rPr>
        <w:t>(IBGE, 2010).</w:t>
      </w:r>
    </w:p>
    <w:p>
      <w:pPr>
        <w:pStyle w:val="BodyText"/>
        <w:spacing w:before="10"/>
        <w:ind w:left="0"/>
        <w:rPr>
          <w:sz w:val="32"/>
        </w:rPr>
      </w:pPr>
    </w:p>
    <w:p>
      <w:pPr>
        <w:pStyle w:val="Heading1"/>
        <w:spacing w:before="1"/>
      </w:pPr>
      <w:r>
        <w:rPr>
          <w:color w:val="231F20"/>
        </w:rPr>
        <w:t>Recomendações</w:t>
      </w:r>
      <w:r>
        <w:rPr>
          <w:color w:val="231F20"/>
          <w:spacing w:val="-11"/>
        </w:rPr>
        <w:t> </w:t>
      </w:r>
      <w:r>
        <w:rPr>
          <w:color w:val="231F20"/>
        </w:rPr>
        <w:t>aos</w:t>
      </w:r>
      <w:r>
        <w:rPr>
          <w:color w:val="231F20"/>
          <w:spacing w:val="-11"/>
        </w:rPr>
        <w:t> </w:t>
      </w:r>
      <w:r>
        <w:rPr>
          <w:color w:val="231F20"/>
        </w:rPr>
        <w:t>Turistas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Caldas Novas é um destino turístico muito popular, voltado para o âmbito fa-</w:t>
      </w:r>
      <w:r>
        <w:rPr>
          <w:color w:val="231F20"/>
          <w:spacing w:val="1"/>
        </w:rPr>
        <w:t> </w:t>
      </w:r>
      <w:r>
        <w:rPr>
          <w:color w:val="231F20"/>
        </w:rPr>
        <w:t>miliar,</w:t>
      </w:r>
      <w:r>
        <w:rPr>
          <w:color w:val="231F20"/>
          <w:spacing w:val="-4"/>
        </w:rPr>
        <w:t> </w:t>
      </w:r>
      <w:r>
        <w:rPr>
          <w:color w:val="231F20"/>
        </w:rPr>
        <w:t>visitado</w:t>
      </w:r>
      <w:r>
        <w:rPr>
          <w:color w:val="231F20"/>
          <w:spacing w:val="-2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frequência</w:t>
      </w:r>
      <w:r>
        <w:rPr>
          <w:color w:val="231F20"/>
          <w:spacing w:val="-2"/>
        </w:rPr>
        <w:t> </w:t>
      </w:r>
      <w:r>
        <w:rPr>
          <w:color w:val="231F20"/>
        </w:rPr>
        <w:t>nos</w:t>
      </w:r>
      <w:r>
        <w:rPr>
          <w:color w:val="231F20"/>
          <w:spacing w:val="-3"/>
        </w:rPr>
        <w:t> </w:t>
      </w:r>
      <w:r>
        <w:rPr>
          <w:color w:val="231F20"/>
        </w:rPr>
        <w:t>finais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semana,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longo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algum</w:t>
      </w:r>
      <w:r>
        <w:rPr>
          <w:color w:val="231F20"/>
          <w:spacing w:val="-3"/>
        </w:rPr>
        <w:t> </w:t>
      </w:r>
      <w:r>
        <w:rPr>
          <w:color w:val="231F20"/>
        </w:rPr>
        <w:t>feriado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du-</w:t>
      </w:r>
      <w:r>
        <w:rPr>
          <w:color w:val="231F20"/>
          <w:spacing w:val="-65"/>
        </w:rPr>
        <w:t> </w:t>
      </w:r>
      <w:r>
        <w:rPr>
          <w:color w:val="231F20"/>
        </w:rPr>
        <w:t>rante o período de férias (PORTUGUEZ, 2011). Caso a visita seja com o objetivo de</w:t>
      </w:r>
      <w:r>
        <w:rPr>
          <w:color w:val="231F20"/>
          <w:spacing w:val="1"/>
        </w:rPr>
        <w:t> </w:t>
      </w:r>
      <w:r>
        <w:rPr>
          <w:color w:val="231F20"/>
        </w:rPr>
        <w:t>ter sossego, é melhor comparecer durante dias úteis, pois há um grande movimento</w:t>
      </w:r>
      <w:r>
        <w:rPr>
          <w:color w:val="231F20"/>
          <w:spacing w:val="1"/>
        </w:rPr>
        <w:t> </w:t>
      </w:r>
      <w:r>
        <w:rPr>
          <w:color w:val="231F20"/>
        </w:rPr>
        <w:t>nos finais de semana e dias não úteis, resultando em reclamações com relação lim-</w:t>
      </w:r>
      <w:r>
        <w:rPr>
          <w:color w:val="231F20"/>
          <w:spacing w:val="1"/>
        </w:rPr>
        <w:t> </w:t>
      </w:r>
      <w:r>
        <w:rPr>
          <w:color w:val="231F20"/>
        </w:rPr>
        <w:t>peza da água dos parques aquáticos (PORTUGUEZ, 2011). Se não estiver em uma</w:t>
      </w:r>
      <w:r>
        <w:rPr>
          <w:color w:val="231F20"/>
          <w:spacing w:val="1"/>
        </w:rPr>
        <w:t> </w:t>
      </w:r>
      <w:r>
        <w:rPr>
          <w:color w:val="231F20"/>
        </w:rPr>
        <w:t>excursão organizada, a melhor maneira de chegar até Caldas Novas é ir a Goiânia</w:t>
      </w:r>
      <w:r>
        <w:rPr>
          <w:color w:val="231F20"/>
          <w:spacing w:val="1"/>
        </w:rPr>
        <w:t> </w:t>
      </w:r>
      <w:r>
        <w:rPr>
          <w:color w:val="231F20"/>
        </w:rPr>
        <w:t>ou Brasília e alugar um carro ou pegar um ônibus para a cidade de destino (IBGE,</w:t>
      </w:r>
      <w:r>
        <w:rPr>
          <w:color w:val="231F20"/>
          <w:spacing w:val="1"/>
        </w:rPr>
        <w:t> </w:t>
      </w:r>
      <w:r>
        <w:rPr>
          <w:color w:val="231F20"/>
        </w:rPr>
        <w:t>2018).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cidade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recomendado</w:t>
      </w:r>
      <w:r>
        <w:rPr>
          <w:color w:val="231F20"/>
          <w:spacing w:val="-10"/>
        </w:rPr>
        <w:t> </w:t>
      </w:r>
      <w:r>
        <w:rPr>
          <w:color w:val="231F20"/>
        </w:rPr>
        <w:t>passeios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pé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aproveitar,</w:t>
      </w:r>
      <w:r>
        <w:rPr>
          <w:color w:val="231F20"/>
          <w:spacing w:val="-10"/>
        </w:rPr>
        <w:t> </w:t>
      </w:r>
      <w:r>
        <w:rPr>
          <w:color w:val="231F20"/>
        </w:rPr>
        <w:t>aluguel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carro,</w:t>
      </w:r>
      <w:r>
        <w:rPr>
          <w:color w:val="231F20"/>
          <w:spacing w:val="-10"/>
        </w:rPr>
        <w:t> </w:t>
      </w:r>
      <w:r>
        <w:rPr>
          <w:color w:val="231F20"/>
        </w:rPr>
        <w:t>uso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táxis</w:t>
      </w:r>
      <w:r>
        <w:rPr>
          <w:color w:val="231F20"/>
          <w:spacing w:val="-6"/>
        </w:rPr>
        <w:t> </w:t>
      </w:r>
      <w:r>
        <w:rPr>
          <w:color w:val="231F20"/>
        </w:rPr>
        <w:t>e/ou</w:t>
      </w:r>
      <w:r>
        <w:rPr>
          <w:color w:val="231F20"/>
          <w:spacing w:val="-6"/>
        </w:rPr>
        <w:t> </w:t>
      </w:r>
      <w:r>
        <w:rPr>
          <w:color w:val="231F20"/>
        </w:rPr>
        <w:t>moto</w:t>
      </w:r>
      <w:r>
        <w:rPr>
          <w:color w:val="231F20"/>
          <w:spacing w:val="-6"/>
        </w:rPr>
        <w:t> </w:t>
      </w:r>
      <w:r>
        <w:rPr>
          <w:color w:val="231F20"/>
        </w:rPr>
        <w:t>táxis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aproveitar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passeios</w:t>
      </w:r>
      <w:r>
        <w:rPr>
          <w:color w:val="231F20"/>
          <w:spacing w:val="-6"/>
        </w:rPr>
        <w:t> </w:t>
      </w:r>
      <w:r>
        <w:rPr>
          <w:color w:val="231F20"/>
        </w:rPr>
        <w:t>nas</w:t>
      </w:r>
      <w:r>
        <w:rPr>
          <w:color w:val="231F20"/>
          <w:spacing w:val="-6"/>
        </w:rPr>
        <w:t> </w:t>
      </w:r>
      <w:r>
        <w:rPr>
          <w:color w:val="231F20"/>
        </w:rPr>
        <w:t>piscinas,</w:t>
      </w:r>
      <w:r>
        <w:rPr>
          <w:color w:val="231F20"/>
          <w:spacing w:val="-6"/>
        </w:rPr>
        <w:t> </w:t>
      </w:r>
      <w:r>
        <w:rPr>
          <w:color w:val="231F20"/>
        </w:rPr>
        <w:t>parques</w:t>
      </w:r>
      <w:r>
        <w:rPr>
          <w:color w:val="231F20"/>
          <w:spacing w:val="-5"/>
        </w:rPr>
        <w:t> </w:t>
      </w:r>
      <w:r>
        <w:rPr>
          <w:color w:val="231F20"/>
        </w:rPr>
        <w:t>aquáticos,</w:t>
      </w:r>
      <w:r>
        <w:rPr>
          <w:color w:val="231F20"/>
          <w:spacing w:val="-65"/>
        </w:rPr>
        <w:t> </w:t>
      </w:r>
      <w:r>
        <w:rPr>
          <w:color w:val="231F20"/>
        </w:rPr>
        <w:t>parques nacionais, lagos, lagoas e transporte intermunicipal, com tarifas acessíveis,</w:t>
      </w:r>
      <w:r>
        <w:rPr>
          <w:color w:val="231F20"/>
          <w:spacing w:val="1"/>
        </w:rPr>
        <w:t> </w:t>
      </w:r>
      <w:r>
        <w:rPr>
          <w:color w:val="231F20"/>
        </w:rPr>
        <w:t>para visitar o Hot Park, na cidade irmã de Rio Quente, a 31 km de distância (ALBU-</w:t>
      </w:r>
      <w:r>
        <w:rPr>
          <w:color w:val="231F20"/>
          <w:spacing w:val="1"/>
        </w:rPr>
        <w:t> </w:t>
      </w:r>
      <w:r>
        <w:rPr>
          <w:color w:val="231F20"/>
        </w:rPr>
        <w:t>QUERQUE,</w:t>
      </w:r>
      <w:r>
        <w:rPr>
          <w:color w:val="231F20"/>
          <w:spacing w:val="-1"/>
        </w:rPr>
        <w:t> </w:t>
      </w:r>
      <w:r>
        <w:rPr>
          <w:color w:val="231F20"/>
        </w:rPr>
        <w:t>1996).</w:t>
      </w:r>
    </w:p>
    <w:p>
      <w:pPr>
        <w:pStyle w:val="BodyText"/>
        <w:spacing w:line="312" w:lineRule="auto" w:before="16"/>
        <w:ind w:right="110" w:firstLine="709"/>
        <w:jc w:val="both"/>
      </w:pPr>
      <w:r>
        <w:rPr>
          <w:color w:val="231F20"/>
        </w:rPr>
        <w:t>Segundo</w:t>
      </w:r>
      <w:r>
        <w:rPr>
          <w:color w:val="231F20"/>
          <w:spacing w:val="-5"/>
        </w:rPr>
        <w:t> </w:t>
      </w:r>
      <w:r>
        <w:rPr>
          <w:color w:val="231F20"/>
        </w:rPr>
        <w:t>Portuguez</w:t>
      </w:r>
      <w:r>
        <w:rPr>
          <w:color w:val="231F20"/>
          <w:spacing w:val="-4"/>
        </w:rPr>
        <w:t> </w:t>
      </w:r>
      <w:r>
        <w:rPr>
          <w:color w:val="231F20"/>
        </w:rPr>
        <w:t>(2011),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tratar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região</w:t>
      </w:r>
      <w:r>
        <w:rPr>
          <w:color w:val="231F20"/>
          <w:spacing w:val="-4"/>
        </w:rPr>
        <w:t> </w:t>
      </w:r>
      <w:r>
        <w:rPr>
          <w:color w:val="231F20"/>
        </w:rPr>
        <w:t>extremamente</w:t>
      </w:r>
      <w:r>
        <w:rPr>
          <w:color w:val="231F20"/>
          <w:spacing w:val="-4"/>
        </w:rPr>
        <w:t> </w:t>
      </w:r>
      <w:r>
        <w:rPr>
          <w:color w:val="231F20"/>
        </w:rPr>
        <w:t>quente,</w:t>
      </w:r>
      <w:r>
        <w:rPr>
          <w:color w:val="231F20"/>
          <w:spacing w:val="-65"/>
        </w:rPr>
        <w:t> </w:t>
      </w:r>
      <w:r>
        <w:rPr>
          <w:color w:val="231F20"/>
        </w:rPr>
        <w:t>é preciso considerar o tipo de roupa que irá utilizar, roupas leves, roupas de banho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apropriadas,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mangas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longas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proteção</w:t>
      </w:r>
      <w:r>
        <w:rPr>
          <w:color w:val="231F20"/>
          <w:spacing w:val="-15"/>
        </w:rPr>
        <w:t> </w:t>
      </w:r>
      <w:r>
        <w:rPr>
          <w:color w:val="231F20"/>
        </w:rPr>
        <w:t>ultravioleta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crianças,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protetor</w:t>
      </w:r>
      <w:r>
        <w:rPr>
          <w:color w:val="231F20"/>
          <w:spacing w:val="-16"/>
        </w:rPr>
        <w:t> </w:t>
      </w:r>
      <w:r>
        <w:rPr>
          <w:color w:val="231F20"/>
        </w:rPr>
        <w:t>solar</w:t>
      </w:r>
      <w:r>
        <w:rPr>
          <w:color w:val="231F20"/>
          <w:spacing w:val="-64"/>
        </w:rPr>
        <w:t> </w:t>
      </w:r>
      <w:r>
        <w:rPr>
          <w:color w:val="231F20"/>
        </w:rPr>
        <w:t>são</w:t>
      </w:r>
      <w:r>
        <w:rPr>
          <w:color w:val="231F20"/>
          <w:spacing w:val="-6"/>
        </w:rPr>
        <w:t> </w:t>
      </w:r>
      <w:r>
        <w:rPr>
          <w:color w:val="231F20"/>
        </w:rPr>
        <w:t>recomendações</w:t>
      </w:r>
      <w:r>
        <w:rPr>
          <w:color w:val="231F20"/>
          <w:spacing w:val="-5"/>
        </w:rPr>
        <w:t> </w:t>
      </w:r>
      <w:r>
        <w:rPr>
          <w:color w:val="231F20"/>
        </w:rPr>
        <w:t>essenciais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aproveitar</w:t>
      </w:r>
      <w:r>
        <w:rPr>
          <w:color w:val="231F20"/>
          <w:spacing w:val="-5"/>
        </w:rPr>
        <w:t> </w:t>
      </w:r>
      <w:r>
        <w:rPr>
          <w:color w:val="231F20"/>
        </w:rPr>
        <w:t>todas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atrações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Caldas</w:t>
      </w:r>
      <w:r>
        <w:rPr>
          <w:color w:val="231F20"/>
          <w:spacing w:val="-5"/>
        </w:rPr>
        <w:t> </w:t>
      </w:r>
      <w:r>
        <w:rPr>
          <w:color w:val="231F20"/>
        </w:rPr>
        <w:t>Novas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Rio Quente sem grandes transtornos. No inverno a temperatura pode sofrer grandes</w:t>
      </w:r>
      <w:r>
        <w:rPr>
          <w:color w:val="231F20"/>
          <w:spacing w:val="1"/>
        </w:rPr>
        <w:t> </w:t>
      </w:r>
      <w:r>
        <w:rPr>
          <w:color w:val="231F20"/>
        </w:rPr>
        <w:t>variações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mesmo</w:t>
      </w:r>
      <w:r>
        <w:rPr>
          <w:color w:val="231F20"/>
          <w:spacing w:val="-5"/>
        </w:rPr>
        <w:t> </w:t>
      </w:r>
      <w:r>
        <w:rPr>
          <w:color w:val="231F20"/>
        </w:rPr>
        <w:t>dia,</w:t>
      </w:r>
      <w:r>
        <w:rPr>
          <w:color w:val="231F20"/>
          <w:spacing w:val="-6"/>
        </w:rPr>
        <w:t> </w:t>
      </w:r>
      <w:r>
        <w:rPr>
          <w:color w:val="231F20"/>
        </w:rPr>
        <w:t>diante</w:t>
      </w:r>
      <w:r>
        <w:rPr>
          <w:color w:val="231F20"/>
          <w:spacing w:val="-5"/>
        </w:rPr>
        <w:t> </w:t>
      </w:r>
      <w:r>
        <w:rPr>
          <w:color w:val="231F20"/>
        </w:rPr>
        <w:t>disso,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6"/>
        </w:rPr>
        <w:t> </w:t>
      </w:r>
      <w:r>
        <w:rPr>
          <w:color w:val="231F20"/>
        </w:rPr>
        <w:t>preciso</w:t>
      </w:r>
      <w:r>
        <w:rPr>
          <w:color w:val="231F20"/>
          <w:spacing w:val="-5"/>
        </w:rPr>
        <w:t> </w:t>
      </w:r>
      <w:r>
        <w:rPr>
          <w:color w:val="231F20"/>
        </w:rPr>
        <w:t>verificar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temperatura</w:t>
      </w:r>
      <w:r>
        <w:rPr>
          <w:color w:val="231F20"/>
          <w:spacing w:val="-5"/>
        </w:rPr>
        <w:t> </w:t>
      </w:r>
      <w:r>
        <w:rPr>
          <w:color w:val="231F20"/>
        </w:rPr>
        <w:t>média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4"/>
        <w:jc w:val="both"/>
      </w:pPr>
      <w:r>
        <w:rPr>
          <w:color w:val="231F20"/>
        </w:rPr>
        <w:t>período em que se pretende viajar, para que não seja pego de surpresa e não venha</w:t>
      </w:r>
      <w:r>
        <w:rPr>
          <w:color w:val="231F20"/>
          <w:spacing w:val="-64"/>
        </w:rPr>
        <w:t> </w:t>
      </w:r>
      <w:r>
        <w:rPr>
          <w:color w:val="231F20"/>
        </w:rPr>
        <w:t>aproveitar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passeio</w:t>
      </w:r>
      <w:r>
        <w:rPr>
          <w:color w:val="231F20"/>
          <w:spacing w:val="-1"/>
        </w:rPr>
        <w:t> </w:t>
      </w:r>
      <w:r>
        <w:rPr>
          <w:color w:val="231F20"/>
        </w:rPr>
        <w:t>(PORTUGUEZ,</w:t>
      </w:r>
      <w:r>
        <w:rPr>
          <w:color w:val="231F20"/>
          <w:spacing w:val="-1"/>
        </w:rPr>
        <w:t> </w:t>
      </w:r>
      <w:r>
        <w:rPr>
          <w:color w:val="231F20"/>
        </w:rPr>
        <w:t>2011).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Para os passeios na cidade, recomenda-se o Jardim japonês, ótimo para tirar</w:t>
      </w:r>
      <w:r>
        <w:rPr>
          <w:color w:val="231F20"/>
          <w:spacing w:val="1"/>
        </w:rPr>
        <w:t> </w:t>
      </w:r>
      <w:r>
        <w:rPr>
          <w:color w:val="231F20"/>
        </w:rPr>
        <w:t>fotos,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museu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Museu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Soja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entusiastas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agropecuária,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comércio</w:t>
      </w:r>
      <w:r>
        <w:rPr>
          <w:color w:val="231F20"/>
          <w:spacing w:val="-9"/>
        </w:rPr>
        <w:t> </w:t>
      </w:r>
      <w:r>
        <w:rPr>
          <w:color w:val="231F20"/>
        </w:rPr>
        <w:t>lo-</w:t>
      </w:r>
      <w:r>
        <w:rPr>
          <w:color w:val="231F20"/>
          <w:spacing w:val="-64"/>
        </w:rPr>
        <w:t> </w:t>
      </w:r>
      <w:r>
        <w:rPr>
          <w:color w:val="231F20"/>
        </w:rPr>
        <w:t>cal</w:t>
      </w:r>
      <w:r>
        <w:rPr>
          <w:color w:val="231F20"/>
          <w:spacing w:val="-4"/>
        </w:rPr>
        <w:t> </w:t>
      </w:r>
      <w:r>
        <w:rPr>
          <w:color w:val="231F20"/>
        </w:rPr>
        <w:t>que,</w:t>
      </w:r>
      <w:r>
        <w:rPr>
          <w:color w:val="231F20"/>
          <w:spacing w:val="-5"/>
        </w:rPr>
        <w:t> </w:t>
      </w:r>
      <w:r>
        <w:rPr>
          <w:color w:val="231F20"/>
        </w:rPr>
        <w:t>embora</w:t>
      </w:r>
      <w:r>
        <w:rPr>
          <w:color w:val="231F20"/>
          <w:spacing w:val="-4"/>
        </w:rPr>
        <w:t> </w:t>
      </w:r>
      <w:r>
        <w:rPr>
          <w:color w:val="231F20"/>
        </w:rPr>
        <w:t>pequeno,</w:t>
      </w:r>
      <w:r>
        <w:rPr>
          <w:color w:val="231F20"/>
          <w:spacing w:val="-5"/>
        </w:rPr>
        <w:t> </w:t>
      </w:r>
      <w:r>
        <w:rPr>
          <w:color w:val="231F20"/>
        </w:rPr>
        <w:t>fornece</w:t>
      </w:r>
      <w:r>
        <w:rPr>
          <w:color w:val="231F20"/>
          <w:spacing w:val="-3"/>
        </w:rPr>
        <w:t> </w:t>
      </w:r>
      <w:r>
        <w:rPr>
          <w:color w:val="231F20"/>
        </w:rPr>
        <w:t>atrativos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Shopping</w:t>
      </w:r>
      <w:r>
        <w:rPr>
          <w:color w:val="231F20"/>
          <w:spacing w:val="-8"/>
        </w:rPr>
        <w:t> </w:t>
      </w:r>
      <w:r>
        <w:rPr>
          <w:color w:val="231F20"/>
        </w:rPr>
        <w:t>Tropical,</w:t>
      </w:r>
      <w:r>
        <w:rPr>
          <w:color w:val="231F20"/>
          <w:spacing w:val="-4"/>
        </w:rPr>
        <w:t> </w:t>
      </w:r>
      <w:r>
        <w:rPr>
          <w:color w:val="231F20"/>
        </w:rPr>
        <w:t>Galeria</w:t>
      </w:r>
      <w:r>
        <w:rPr>
          <w:color w:val="231F20"/>
          <w:spacing w:val="-3"/>
        </w:rPr>
        <w:t> </w:t>
      </w:r>
      <w:r>
        <w:rPr>
          <w:color w:val="231F20"/>
        </w:rPr>
        <w:t>Domini-</w:t>
      </w:r>
      <w:r>
        <w:rPr>
          <w:color w:val="231F20"/>
          <w:spacing w:val="-65"/>
        </w:rPr>
        <w:t> </w:t>
      </w:r>
      <w:r>
        <w:rPr>
          <w:color w:val="231F20"/>
        </w:rPr>
        <w:t>que,</w:t>
      </w:r>
      <w:r>
        <w:rPr>
          <w:color w:val="231F20"/>
          <w:spacing w:val="-10"/>
        </w:rPr>
        <w:t> </w:t>
      </w:r>
      <w:r>
        <w:rPr>
          <w:color w:val="231F20"/>
        </w:rPr>
        <w:t>Galeria</w:t>
      </w:r>
      <w:r>
        <w:rPr>
          <w:color w:val="231F20"/>
          <w:spacing w:val="-9"/>
        </w:rPr>
        <w:t> </w:t>
      </w:r>
      <w:r>
        <w:rPr>
          <w:color w:val="231F20"/>
        </w:rPr>
        <w:t>Hot</w:t>
      </w:r>
      <w:r>
        <w:rPr>
          <w:color w:val="231F20"/>
          <w:spacing w:val="-10"/>
        </w:rPr>
        <w:t> </w:t>
      </w:r>
      <w:r>
        <w:rPr>
          <w:color w:val="231F20"/>
        </w:rPr>
        <w:t>Springs,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vestuários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artigos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brinquedos</w:t>
      </w:r>
      <w:r>
        <w:rPr>
          <w:color w:val="231F20"/>
          <w:spacing w:val="-10"/>
        </w:rPr>
        <w:t> </w:t>
      </w:r>
      <w:r>
        <w:rPr>
          <w:color w:val="231F20"/>
        </w:rPr>
        <w:t>aquáticos,</w:t>
      </w:r>
      <w:r>
        <w:rPr>
          <w:color w:val="231F20"/>
          <w:spacing w:val="-10"/>
        </w:rPr>
        <w:t> </w:t>
      </w:r>
      <w:r>
        <w:rPr>
          <w:color w:val="231F20"/>
        </w:rPr>
        <w:t>boias,</w:t>
      </w:r>
      <w:r>
        <w:rPr>
          <w:color w:val="231F20"/>
          <w:spacing w:val="-64"/>
        </w:rPr>
        <w:t> </w:t>
      </w:r>
      <w:r>
        <w:rPr>
          <w:color w:val="231F20"/>
        </w:rPr>
        <w:t>souvenirs apropriados ao mar e piscina, lojas com artigos alimentícios como garrafas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mel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flores</w:t>
      </w:r>
      <w:r>
        <w:rPr>
          <w:color w:val="231F20"/>
          <w:spacing w:val="-7"/>
        </w:rPr>
        <w:t> </w:t>
      </w:r>
      <w:r>
        <w:rPr>
          <w:color w:val="231F20"/>
        </w:rPr>
        <w:t>silvestres,</w:t>
      </w:r>
      <w:r>
        <w:rPr>
          <w:color w:val="231F20"/>
          <w:spacing w:val="-8"/>
        </w:rPr>
        <w:t> </w:t>
      </w:r>
      <w:r>
        <w:rPr>
          <w:color w:val="231F20"/>
        </w:rPr>
        <w:t>muitos</w:t>
      </w:r>
      <w:r>
        <w:rPr>
          <w:color w:val="231F20"/>
          <w:spacing w:val="-8"/>
        </w:rPr>
        <w:t> </w:t>
      </w:r>
      <w:r>
        <w:rPr>
          <w:color w:val="231F20"/>
        </w:rPr>
        <w:t>produzidos</w:t>
      </w:r>
      <w:r>
        <w:rPr>
          <w:color w:val="231F20"/>
          <w:spacing w:val="-7"/>
        </w:rPr>
        <w:t> </w:t>
      </w:r>
      <w:r>
        <w:rPr>
          <w:color w:val="231F20"/>
        </w:rPr>
        <w:t>localmente</w:t>
      </w:r>
      <w:r>
        <w:rPr>
          <w:color w:val="231F20"/>
          <w:spacing w:val="-8"/>
        </w:rPr>
        <w:t> </w:t>
      </w:r>
      <w:r>
        <w:rPr>
          <w:color w:val="231F20"/>
        </w:rPr>
        <w:t>(PORTUGUEZ,</w:t>
      </w:r>
      <w:r>
        <w:rPr>
          <w:color w:val="231F20"/>
          <w:spacing w:val="-9"/>
        </w:rPr>
        <w:t> </w:t>
      </w:r>
      <w:r>
        <w:rPr>
          <w:color w:val="231F20"/>
        </w:rPr>
        <w:t>2011).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sugestão de passeio para compras é a Feira do Luar que funciona aos sábados, do-</w:t>
      </w:r>
      <w:r>
        <w:rPr>
          <w:color w:val="231F20"/>
          <w:spacing w:val="1"/>
        </w:rPr>
        <w:t> </w:t>
      </w:r>
      <w:r>
        <w:rPr>
          <w:color w:val="231F20"/>
        </w:rPr>
        <w:t>mingos e segundas-feiras (PORTUGUEZ, 2011). Para os turistas que gostam de tri-</w:t>
      </w:r>
      <w:r>
        <w:rPr>
          <w:color w:val="231F20"/>
          <w:spacing w:val="1"/>
        </w:rPr>
        <w:t> </w:t>
      </w:r>
      <w:r>
        <w:rPr>
          <w:color w:val="231F20"/>
        </w:rPr>
        <w:t>lhas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cachoeiras,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recomendado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visita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Parque</w:t>
      </w:r>
      <w:r>
        <w:rPr>
          <w:color w:val="231F20"/>
          <w:spacing w:val="-8"/>
        </w:rPr>
        <w:t> </w:t>
      </w:r>
      <w:r>
        <w:rPr>
          <w:color w:val="231F20"/>
        </w:rPr>
        <w:t>Ecológico</w:t>
      </w:r>
      <w:r>
        <w:rPr>
          <w:color w:val="231F20"/>
          <w:spacing w:val="-7"/>
        </w:rPr>
        <w:t> </w:t>
      </w:r>
      <w:r>
        <w:rPr>
          <w:color w:val="231F20"/>
        </w:rPr>
        <w:t>Serra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Caldas,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123</w:t>
      </w:r>
      <w:r>
        <w:rPr>
          <w:color w:val="231F20"/>
          <w:spacing w:val="-2"/>
        </w:rPr>
        <w:t> </w:t>
      </w:r>
      <w:r>
        <w:rPr>
          <w:color w:val="231F20"/>
        </w:rPr>
        <w:t>km</w:t>
      </w:r>
      <w:r>
        <w:rPr>
          <w:color w:val="231F20"/>
          <w:position w:val="8"/>
          <w:sz w:val="14"/>
        </w:rPr>
        <w:t>2</w:t>
      </w:r>
      <w:r>
        <w:rPr>
          <w:color w:val="231F20"/>
          <w:spacing w:val="26"/>
          <w:position w:val="8"/>
          <w:sz w:val="1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vegetação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cerrado (PORTUGUEZ,</w:t>
      </w:r>
      <w:r>
        <w:rPr>
          <w:color w:val="231F20"/>
          <w:spacing w:val="-1"/>
        </w:rPr>
        <w:t> </w:t>
      </w:r>
      <w:r>
        <w:rPr>
          <w:color w:val="231F20"/>
        </w:rPr>
        <w:t>2011).</w:t>
      </w: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1"/>
        <w:jc w:val="both"/>
      </w:pPr>
      <w:r>
        <w:rPr>
          <w:color w:val="231F20"/>
        </w:rPr>
        <w:t>Atrativos</w:t>
      </w:r>
      <w:r>
        <w:rPr>
          <w:color w:val="231F20"/>
          <w:spacing w:val="-4"/>
        </w:rPr>
        <w:t> </w:t>
      </w:r>
      <w:r>
        <w:rPr>
          <w:color w:val="231F20"/>
        </w:rPr>
        <w:t>Turísticos</w:t>
      </w:r>
      <w:r>
        <w:rPr>
          <w:color w:val="231F20"/>
          <w:spacing w:val="-3"/>
        </w:rPr>
        <w:t> </w:t>
      </w:r>
      <w:r>
        <w:rPr>
          <w:color w:val="231F20"/>
        </w:rPr>
        <w:t>(culturais,</w:t>
      </w:r>
      <w:r>
        <w:rPr>
          <w:color w:val="231F20"/>
          <w:spacing w:val="-3"/>
        </w:rPr>
        <w:t> </w:t>
      </w:r>
      <w:r>
        <w:rPr>
          <w:color w:val="231F20"/>
        </w:rPr>
        <w:t>naturais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históricos)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festa</w:t>
      </w:r>
      <w:r>
        <w:rPr>
          <w:color w:val="231F20"/>
          <w:spacing w:val="-3"/>
        </w:rPr>
        <w:t> </w:t>
      </w:r>
      <w:r>
        <w:rPr>
          <w:color w:val="231F20"/>
        </w:rPr>
        <w:t>populares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Considerada a maior estância hidrotermal do mundo, a maior atração de Cal-</w:t>
      </w:r>
      <w:r>
        <w:rPr>
          <w:color w:val="231F20"/>
          <w:spacing w:val="1"/>
        </w:rPr>
        <w:t> </w:t>
      </w:r>
      <w:r>
        <w:rPr>
          <w:color w:val="231F20"/>
        </w:rPr>
        <w:t>das Novas é obviamente a água; os rios da cidade e de sua vizinha Rio Quente</w:t>
      </w:r>
      <w:r>
        <w:rPr>
          <w:color w:val="231F20"/>
          <w:spacing w:val="1"/>
        </w:rPr>
        <w:t> </w:t>
      </w:r>
      <w:r>
        <w:rPr>
          <w:color w:val="231F20"/>
        </w:rPr>
        <w:t>possuem água morna e oferece propriedades medicinais, sendo assim, é possível</w:t>
      </w:r>
      <w:r>
        <w:rPr>
          <w:color w:val="231F20"/>
          <w:spacing w:val="1"/>
        </w:rPr>
        <w:t> </w:t>
      </w:r>
      <w:r>
        <w:rPr>
          <w:color w:val="231F20"/>
        </w:rPr>
        <w:t>aproveitar</w:t>
      </w:r>
      <w:r>
        <w:rPr>
          <w:color w:val="231F20"/>
          <w:spacing w:val="14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</w:rPr>
        <w:t>passeio</w:t>
      </w:r>
      <w:r>
        <w:rPr>
          <w:color w:val="231F20"/>
          <w:spacing w:val="15"/>
        </w:rPr>
        <w:t> </w:t>
      </w:r>
      <w:r>
        <w:rPr>
          <w:color w:val="231F20"/>
        </w:rPr>
        <w:t>mesmo</w:t>
      </w:r>
      <w:r>
        <w:rPr>
          <w:color w:val="231F20"/>
          <w:spacing w:val="14"/>
        </w:rPr>
        <w:t> </w:t>
      </w:r>
      <w:r>
        <w:rPr>
          <w:color w:val="231F20"/>
        </w:rPr>
        <w:t>nas</w:t>
      </w:r>
      <w:r>
        <w:rPr>
          <w:color w:val="231F20"/>
          <w:spacing w:val="15"/>
        </w:rPr>
        <w:t> </w:t>
      </w:r>
      <w:r>
        <w:rPr>
          <w:color w:val="231F20"/>
        </w:rPr>
        <w:t>noites</w:t>
      </w:r>
      <w:r>
        <w:rPr>
          <w:color w:val="231F20"/>
          <w:spacing w:val="14"/>
        </w:rPr>
        <w:t> </w:t>
      </w:r>
      <w:r>
        <w:rPr>
          <w:color w:val="231F20"/>
        </w:rPr>
        <w:t>mais</w:t>
      </w:r>
      <w:r>
        <w:rPr>
          <w:color w:val="231F20"/>
          <w:spacing w:val="15"/>
        </w:rPr>
        <w:t> </w:t>
      </w:r>
      <w:r>
        <w:rPr>
          <w:color w:val="231F20"/>
        </w:rPr>
        <w:t>frescas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inverno</w:t>
      </w:r>
      <w:r>
        <w:rPr>
          <w:color w:val="231F20"/>
          <w:spacing w:val="15"/>
        </w:rPr>
        <w:t> </w:t>
      </w:r>
      <w:r>
        <w:rPr>
          <w:color w:val="231F20"/>
        </w:rPr>
        <w:t>(PANZERA,</w:t>
      </w:r>
      <w:r>
        <w:rPr>
          <w:color w:val="231F20"/>
          <w:spacing w:val="14"/>
        </w:rPr>
        <w:t> </w:t>
      </w:r>
      <w:r>
        <w:rPr>
          <w:color w:val="231F20"/>
        </w:rPr>
        <w:t>2018).</w:t>
      </w:r>
      <w:r>
        <w:rPr>
          <w:color w:val="231F20"/>
          <w:spacing w:val="-64"/>
        </w:rPr>
        <w:t> </w:t>
      </w:r>
      <w:r>
        <w:rPr>
          <w:color w:val="231F20"/>
        </w:rPr>
        <w:t>A cidade oferece uma infraestrutura como hotéis e piscinas ou o acesso a algum dos</w:t>
      </w:r>
      <w:r>
        <w:rPr>
          <w:color w:val="231F20"/>
          <w:spacing w:val="-64"/>
        </w:rPr>
        <w:t> </w:t>
      </w:r>
      <w:r>
        <w:rPr>
          <w:color w:val="231F20"/>
        </w:rPr>
        <w:t>parques aquáticos de Caldas Novas; sendo assim, os visitantes podem passar o dia</w:t>
      </w:r>
      <w:r>
        <w:rPr>
          <w:color w:val="231F20"/>
          <w:spacing w:val="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família</w:t>
      </w:r>
      <w:r>
        <w:rPr>
          <w:color w:val="231F20"/>
          <w:spacing w:val="-10"/>
        </w:rPr>
        <w:t> </w:t>
      </w:r>
      <w:r>
        <w:rPr>
          <w:color w:val="231F20"/>
        </w:rPr>
        <w:t>curtindo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piscina,</w:t>
      </w:r>
      <w:r>
        <w:rPr>
          <w:color w:val="231F20"/>
          <w:spacing w:val="-10"/>
        </w:rPr>
        <w:t> </w:t>
      </w:r>
      <w:r>
        <w:rPr>
          <w:color w:val="231F20"/>
        </w:rPr>
        <w:t>divertindo-se</w:t>
      </w:r>
      <w:r>
        <w:rPr>
          <w:color w:val="231F20"/>
          <w:spacing w:val="-11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tobogãs</w:t>
      </w:r>
      <w:r>
        <w:rPr>
          <w:color w:val="231F20"/>
          <w:spacing w:val="-10"/>
        </w:rPr>
        <w:t> </w:t>
      </w:r>
      <w:r>
        <w:rPr>
          <w:color w:val="231F20"/>
        </w:rPr>
        <w:t>ou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grupos</w:t>
      </w:r>
      <w:r>
        <w:rPr>
          <w:color w:val="231F20"/>
          <w:spacing w:val="-10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parques</w:t>
      </w:r>
      <w:r>
        <w:rPr>
          <w:color w:val="231F20"/>
          <w:spacing w:val="-64"/>
        </w:rPr>
        <w:t> </w:t>
      </w:r>
      <w:r>
        <w:rPr>
          <w:color w:val="231F20"/>
        </w:rPr>
        <w:t>existentes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região</w:t>
      </w:r>
      <w:r>
        <w:rPr>
          <w:color w:val="231F20"/>
          <w:spacing w:val="-1"/>
        </w:rPr>
        <w:t> </w:t>
      </w:r>
      <w:r>
        <w:rPr>
          <w:color w:val="231F20"/>
        </w:rPr>
        <w:t>(PANZERA, 2018).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acordo</w:t>
      </w:r>
      <w:r>
        <w:rPr>
          <w:color w:val="231F20"/>
          <w:spacing w:val="-16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Panzenera</w:t>
      </w:r>
      <w:r>
        <w:rPr>
          <w:color w:val="231F20"/>
          <w:spacing w:val="-16"/>
        </w:rPr>
        <w:t> </w:t>
      </w:r>
      <w:r>
        <w:rPr>
          <w:color w:val="231F20"/>
        </w:rPr>
        <w:t>(2018),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principais</w:t>
      </w:r>
      <w:r>
        <w:rPr>
          <w:color w:val="231F20"/>
          <w:spacing w:val="-15"/>
        </w:rPr>
        <w:t> </w:t>
      </w:r>
      <w:r>
        <w:rPr>
          <w:color w:val="231F20"/>
        </w:rPr>
        <w:t>atrações</w:t>
      </w:r>
      <w:r>
        <w:rPr>
          <w:color w:val="231F20"/>
          <w:spacing w:val="-16"/>
        </w:rPr>
        <w:t> </w:t>
      </w:r>
      <w:r>
        <w:rPr>
          <w:color w:val="231F20"/>
        </w:rPr>
        <w:t>turísticas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infraes-</w:t>
      </w:r>
      <w:r>
        <w:rPr>
          <w:color w:val="231F20"/>
          <w:spacing w:val="-65"/>
        </w:rPr>
        <w:t> </w:t>
      </w:r>
      <w:r>
        <w:rPr>
          <w:color w:val="231F20"/>
        </w:rPr>
        <w:t>trutura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Caldas</w:t>
      </w:r>
      <w:r>
        <w:rPr>
          <w:color w:val="231F20"/>
          <w:spacing w:val="-1"/>
        </w:rPr>
        <w:t> </w:t>
      </w:r>
      <w:r>
        <w:rPr>
          <w:color w:val="231F20"/>
        </w:rPr>
        <w:t>Novas</w:t>
      </w:r>
      <w:r>
        <w:rPr>
          <w:color w:val="231F20"/>
          <w:spacing w:val="-1"/>
        </w:rPr>
        <w:t> </w:t>
      </w:r>
      <w:r>
        <w:rPr>
          <w:color w:val="231F20"/>
        </w:rPr>
        <w:t>são: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07" w:lineRule="auto" w:before="0" w:after="0"/>
        <w:ind w:left="100" w:right="112" w:firstLine="510"/>
        <w:jc w:val="both"/>
        <w:rPr>
          <w:sz w:val="24"/>
        </w:rPr>
      </w:pPr>
      <w:r>
        <w:rPr>
          <w:color w:val="231F20"/>
          <w:sz w:val="24"/>
        </w:rPr>
        <w:t>Praça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Mestre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Orlando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(Centro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cidade)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construído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1911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reformado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2007,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quando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fontes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luminosas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foram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adicionadas;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84" w:lineRule="exact" w:before="0" w:after="0"/>
        <w:ind w:left="820" w:right="0" w:hanging="210"/>
        <w:jc w:val="both"/>
        <w:rPr>
          <w:sz w:val="24"/>
        </w:rPr>
      </w:pPr>
      <w:r>
        <w:rPr>
          <w:color w:val="231F20"/>
          <w:sz w:val="24"/>
        </w:rPr>
        <w:t>Igreja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Matriz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Nossa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Senhora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Dores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(Igreja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Nossa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Senhora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Graças);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07" w:lineRule="auto" w:before="66" w:after="0"/>
        <w:ind w:left="100" w:right="111" w:firstLine="510"/>
        <w:jc w:val="both"/>
        <w:rPr>
          <w:sz w:val="24"/>
        </w:rPr>
      </w:pPr>
      <w:r>
        <w:rPr>
          <w:color w:val="231F20"/>
          <w:sz w:val="24"/>
        </w:rPr>
        <w:t>Monumento às Águas (Monumento às Águas Quentes), fonte de pedra gigan-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tesca,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inaugurada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2004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pelo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Thermas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di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Roma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Hotel,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abre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diariamente,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24h;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07" w:lineRule="auto" w:before="0" w:after="0"/>
        <w:ind w:left="100" w:right="111" w:firstLine="510"/>
        <w:jc w:val="both"/>
        <w:rPr>
          <w:sz w:val="24"/>
        </w:rPr>
      </w:pPr>
      <w:r>
        <w:rPr>
          <w:color w:val="231F20"/>
          <w:sz w:val="24"/>
        </w:rPr>
        <w:t>Lagoa Quente (Lagoa Pirapitinga) estrada para o Pires do Rio, km 6, com pis-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cinas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 camping;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0" w:after="0"/>
        <w:ind w:left="100" w:right="112" w:firstLine="510"/>
        <w:jc w:val="both"/>
        <w:rPr>
          <w:sz w:val="24"/>
        </w:rPr>
      </w:pPr>
      <w:r>
        <w:rPr>
          <w:color w:val="231F20"/>
          <w:sz w:val="24"/>
        </w:rPr>
        <w:t>Parque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Ecológico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Serra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Caldas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(PESCAN)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3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km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centro,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criado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1970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para proteger o principal ponto de recarga das águas termais da região, o Parque foi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estruturado apenas para receber visitantes em 1999 - as belezas da flora e fauna do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cerrado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brasileiro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colorem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cenário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toda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sua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extensão,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é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123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km</w:t>
      </w:r>
      <w:r>
        <w:rPr>
          <w:color w:val="231F20"/>
          <w:position w:val="8"/>
          <w:sz w:val="14"/>
        </w:rPr>
        <w:t>2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5" w:lineRule="exact" w:before="0" w:after="0"/>
        <w:ind w:left="820" w:right="0" w:hanging="210"/>
        <w:jc w:val="both"/>
        <w:rPr>
          <w:sz w:val="24"/>
        </w:rPr>
      </w:pPr>
      <w:r>
        <w:rPr>
          <w:color w:val="231F20"/>
          <w:sz w:val="24"/>
        </w:rPr>
        <w:t>Casarão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dos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Gonzaga,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construído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1907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sediar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fazenda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ex-</w:t>
      </w:r>
    </w:p>
    <w:p>
      <w:pPr>
        <w:pStyle w:val="BodyText"/>
        <w:spacing w:before="63"/>
        <w:jc w:val="both"/>
      </w:pPr>
      <w:r>
        <w:rPr>
          <w:color w:val="231F20"/>
        </w:rPr>
        <w:t>-prefeito,</w:t>
      </w:r>
      <w:r>
        <w:rPr>
          <w:color w:val="231F20"/>
          <w:spacing w:val="-7"/>
        </w:rPr>
        <w:t> </w:t>
      </w:r>
      <w:r>
        <w:rPr>
          <w:color w:val="231F20"/>
        </w:rPr>
        <w:t>agora</w:t>
      </w:r>
      <w:r>
        <w:rPr>
          <w:color w:val="231F20"/>
          <w:spacing w:val="-8"/>
        </w:rPr>
        <w:t> </w:t>
      </w:r>
      <w:r>
        <w:rPr>
          <w:color w:val="231F20"/>
        </w:rPr>
        <w:t>abriga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Centro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Apoio</w:t>
      </w:r>
      <w:r>
        <w:rPr>
          <w:color w:val="231F20"/>
          <w:spacing w:val="-7"/>
        </w:rPr>
        <w:t> </w:t>
      </w:r>
      <w:r>
        <w:rPr>
          <w:color w:val="231F20"/>
        </w:rPr>
        <w:t>Craftsman;</w:t>
      </w:r>
    </w:p>
    <w:p>
      <w:pPr>
        <w:spacing w:after="0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07" w:lineRule="auto" w:before="100" w:after="0"/>
        <w:ind w:left="100" w:right="111" w:firstLine="510"/>
        <w:jc w:val="both"/>
        <w:rPr>
          <w:sz w:val="24"/>
        </w:rPr>
      </w:pPr>
      <w:r>
        <w:rPr>
          <w:color w:val="231F20"/>
          <w:sz w:val="24"/>
        </w:rPr>
        <w:t>Lago de Corumbá que alimenta a barragem do mesmo nome, adequado para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pesca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 esportes aquáticos;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84" w:lineRule="exact" w:before="0" w:after="0"/>
        <w:ind w:left="820" w:right="0" w:hanging="210"/>
        <w:jc w:val="both"/>
        <w:rPr>
          <w:sz w:val="24"/>
        </w:rPr>
      </w:pPr>
      <w:r>
        <w:rPr>
          <w:color w:val="231F20"/>
          <w:sz w:val="24"/>
        </w:rPr>
        <w:t>Jardim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Japonês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entrada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cidade;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66" w:after="0"/>
        <w:ind w:left="100" w:right="111" w:firstLine="510"/>
        <w:jc w:val="both"/>
        <w:rPr>
          <w:sz w:val="24"/>
        </w:rPr>
      </w:pPr>
      <w:r>
        <w:rPr>
          <w:color w:val="231F20"/>
          <w:sz w:val="24"/>
        </w:rPr>
        <w:t>Museu da Soja, construído com o objetivo contar a história do cultivo de soja,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mostrar os processos de produção e conscientizar os visitantes sobre os benefícios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desse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alimento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inaugurado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2007,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é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aberto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público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funciona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durante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horário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comercial; de acordo com vários visitantes, é apenas uma loja de produtos derivados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deste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cereal;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maior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atração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degustações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diversos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produtos,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como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grãos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com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sabor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pizza,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chocolate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laranja,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até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hidratantes;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8" w:lineRule="exact" w:before="0" w:after="0"/>
        <w:ind w:left="820" w:right="0" w:hanging="210"/>
        <w:jc w:val="both"/>
        <w:rPr>
          <w:sz w:val="24"/>
        </w:rPr>
      </w:pPr>
      <w:r>
        <w:rPr>
          <w:color w:val="231F20"/>
          <w:spacing w:val="-2"/>
          <w:sz w:val="24"/>
        </w:rPr>
        <w:t>Quanto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aos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Clubes,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o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Bougainville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Thermas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Clube,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grande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parque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aquático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com</w:t>
      </w:r>
    </w:p>
    <w:p>
      <w:pPr>
        <w:pStyle w:val="BodyText"/>
        <w:spacing w:line="312" w:lineRule="auto" w:before="82"/>
        <w:ind w:right="111"/>
        <w:jc w:val="both"/>
      </w:pPr>
      <w:r>
        <w:rPr>
          <w:color w:val="231F20"/>
        </w:rPr>
        <w:t>vários</w:t>
      </w:r>
      <w:r>
        <w:rPr>
          <w:color w:val="231F20"/>
          <w:spacing w:val="-4"/>
        </w:rPr>
        <w:t> </w:t>
      </w:r>
      <w:r>
        <w:rPr>
          <w:color w:val="231F20"/>
        </w:rPr>
        <w:t>escorregadores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atrações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crianças,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Caldas</w:t>
      </w:r>
      <w:r>
        <w:rPr>
          <w:color w:val="231F20"/>
          <w:spacing w:val="-3"/>
        </w:rPr>
        <w:t> </w:t>
      </w:r>
      <w:r>
        <w:rPr>
          <w:color w:val="231F20"/>
        </w:rPr>
        <w:t>Termas</w:t>
      </w:r>
      <w:r>
        <w:rPr>
          <w:color w:val="231F20"/>
          <w:spacing w:val="-4"/>
        </w:rPr>
        <w:t> </w:t>
      </w:r>
      <w:r>
        <w:rPr>
          <w:color w:val="231F20"/>
        </w:rPr>
        <w:t>Clube</w:t>
      </w:r>
      <w:r>
        <w:rPr>
          <w:color w:val="231F20"/>
          <w:spacing w:val="-3"/>
        </w:rPr>
        <w:t> </w:t>
      </w:r>
      <w:r>
        <w:rPr>
          <w:color w:val="231F20"/>
        </w:rPr>
        <w:t>(CTC),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64"/>
        </w:rPr>
        <w:t> </w:t>
      </w:r>
      <w:r>
        <w:rPr>
          <w:color w:val="231F20"/>
        </w:rPr>
        <w:t>antigo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popular</w:t>
      </w:r>
      <w:r>
        <w:rPr>
          <w:color w:val="231F20"/>
          <w:spacing w:val="-10"/>
        </w:rPr>
        <w:t> </w:t>
      </w:r>
      <w:r>
        <w:rPr>
          <w:color w:val="231F20"/>
        </w:rPr>
        <w:t>clube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cidade,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enorme</w:t>
      </w:r>
      <w:r>
        <w:rPr>
          <w:color w:val="231F20"/>
          <w:spacing w:val="-10"/>
        </w:rPr>
        <w:t> </w:t>
      </w:r>
      <w:r>
        <w:rPr>
          <w:color w:val="231F20"/>
        </w:rPr>
        <w:t>parque</w:t>
      </w:r>
      <w:r>
        <w:rPr>
          <w:color w:val="231F20"/>
          <w:spacing w:val="-10"/>
        </w:rPr>
        <w:t> </w:t>
      </w:r>
      <w:r>
        <w:rPr>
          <w:color w:val="231F20"/>
        </w:rPr>
        <w:t>aquático</w:t>
      </w:r>
      <w:r>
        <w:rPr>
          <w:color w:val="231F20"/>
          <w:spacing w:val="-10"/>
        </w:rPr>
        <w:t> </w:t>
      </w:r>
      <w:r>
        <w:rPr>
          <w:color w:val="231F20"/>
        </w:rPr>
        <w:t>hidrotermal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Lagoa</w:t>
      </w:r>
      <w:r>
        <w:rPr>
          <w:color w:val="231F20"/>
          <w:spacing w:val="-13"/>
        </w:rPr>
        <w:t> </w:t>
      </w:r>
      <w:r>
        <w:rPr>
          <w:color w:val="231F20"/>
        </w:rPr>
        <w:t>Termas</w:t>
      </w:r>
      <w:r>
        <w:rPr>
          <w:color w:val="231F20"/>
          <w:spacing w:val="-12"/>
        </w:rPr>
        <w:t> </w:t>
      </w:r>
      <w:r>
        <w:rPr>
          <w:color w:val="231F20"/>
        </w:rPr>
        <w:t>Parque,</w:t>
      </w:r>
      <w:r>
        <w:rPr>
          <w:color w:val="231F20"/>
          <w:spacing w:val="-13"/>
        </w:rPr>
        <w:t> </w:t>
      </w:r>
      <w:r>
        <w:rPr>
          <w:color w:val="231F20"/>
        </w:rPr>
        <w:t>Lagoa</w:t>
      </w:r>
      <w:r>
        <w:rPr>
          <w:color w:val="231F20"/>
          <w:spacing w:val="-13"/>
        </w:rPr>
        <w:t> </w:t>
      </w:r>
      <w:r>
        <w:rPr>
          <w:color w:val="231F20"/>
        </w:rPr>
        <w:t>Pirapitinga,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vários</w:t>
      </w:r>
      <w:r>
        <w:rPr>
          <w:color w:val="231F20"/>
          <w:spacing w:val="-13"/>
        </w:rPr>
        <w:t> </w:t>
      </w:r>
      <w:r>
        <w:rPr>
          <w:color w:val="231F20"/>
        </w:rPr>
        <w:t>toboáguas,</w:t>
      </w:r>
      <w:r>
        <w:rPr>
          <w:color w:val="231F20"/>
          <w:spacing w:val="-12"/>
        </w:rPr>
        <w:t> </w:t>
      </w:r>
      <w:r>
        <w:rPr>
          <w:color w:val="231F20"/>
        </w:rPr>
        <w:t>balanços,</w:t>
      </w:r>
      <w:r>
        <w:rPr>
          <w:color w:val="231F20"/>
          <w:spacing w:val="-13"/>
        </w:rPr>
        <w:t> </w:t>
      </w:r>
      <w:r>
        <w:rPr>
          <w:color w:val="231F20"/>
        </w:rPr>
        <w:t>Kamika-</w:t>
      </w:r>
      <w:r>
        <w:rPr>
          <w:color w:val="231F20"/>
          <w:spacing w:val="-64"/>
        </w:rPr>
        <w:t> </w:t>
      </w:r>
      <w:r>
        <w:rPr>
          <w:color w:val="231F20"/>
        </w:rPr>
        <w:t>se, Mini Tirolesa, rampa gigante de água, parede de escalada, 2 piscinas infantis, 4</w:t>
      </w:r>
      <w:r>
        <w:rPr>
          <w:color w:val="231F20"/>
          <w:spacing w:val="1"/>
        </w:rPr>
        <w:t> </w:t>
      </w:r>
      <w:r>
        <w:rPr>
          <w:color w:val="231F20"/>
        </w:rPr>
        <w:t>piscinas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adultos, além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outros.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spacing w:line="312" w:lineRule="auto"/>
        <w:ind w:right="110" w:firstLine="709"/>
        <w:jc w:val="both"/>
      </w:pPr>
      <w:r>
        <w:rPr>
          <w:color w:val="231F20"/>
        </w:rPr>
        <w:t>Segundo</w:t>
      </w:r>
      <w:r>
        <w:rPr>
          <w:color w:val="231F20"/>
          <w:spacing w:val="-11"/>
        </w:rPr>
        <w:t> </w:t>
      </w:r>
      <w:r>
        <w:rPr>
          <w:color w:val="231F20"/>
        </w:rPr>
        <w:t>Panzera</w:t>
      </w:r>
      <w:r>
        <w:rPr>
          <w:color w:val="231F20"/>
          <w:spacing w:val="-11"/>
        </w:rPr>
        <w:t> </w:t>
      </w:r>
      <w:r>
        <w:rPr>
          <w:color w:val="231F20"/>
        </w:rPr>
        <w:t>(2018),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cidade</w:t>
      </w:r>
      <w:r>
        <w:rPr>
          <w:color w:val="231F20"/>
          <w:spacing w:val="-11"/>
        </w:rPr>
        <w:t> </w:t>
      </w:r>
      <w:r>
        <w:rPr>
          <w:color w:val="231F20"/>
        </w:rPr>
        <w:t>tem</w:t>
      </w:r>
      <w:r>
        <w:rPr>
          <w:color w:val="231F20"/>
          <w:spacing w:val="-11"/>
        </w:rPr>
        <w:t> </w:t>
      </w:r>
      <w:r>
        <w:rPr>
          <w:color w:val="231F20"/>
        </w:rPr>
        <w:t>ainda</w:t>
      </w:r>
      <w:r>
        <w:rPr>
          <w:color w:val="231F20"/>
          <w:spacing w:val="-11"/>
        </w:rPr>
        <w:t> </w:t>
      </w:r>
      <w:r>
        <w:rPr>
          <w:color w:val="231F20"/>
        </w:rPr>
        <w:t>festivais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música,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Caldas</w:t>
      </w:r>
      <w:r>
        <w:rPr>
          <w:color w:val="231F20"/>
          <w:spacing w:val="-64"/>
        </w:rPr>
        <w:t> </w:t>
      </w:r>
      <w:r>
        <w:rPr>
          <w:color w:val="231F20"/>
        </w:rPr>
        <w:t>Country Show, maior evento de música country brasileira, com duração de dois dias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cada</w:t>
      </w:r>
      <w:r>
        <w:rPr>
          <w:color w:val="231F20"/>
          <w:spacing w:val="18"/>
        </w:rPr>
        <w:t> </w:t>
      </w:r>
      <w:r>
        <w:rPr>
          <w:color w:val="231F20"/>
        </w:rPr>
        <w:t>ano</w:t>
      </w:r>
      <w:r>
        <w:rPr>
          <w:color w:val="231F20"/>
          <w:spacing w:val="18"/>
        </w:rPr>
        <w:t> </w:t>
      </w:r>
      <w:r>
        <w:rPr>
          <w:color w:val="231F20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média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150</w:t>
      </w:r>
      <w:r>
        <w:rPr>
          <w:color w:val="231F20"/>
          <w:spacing w:val="18"/>
        </w:rPr>
        <w:t> </w:t>
      </w:r>
      <w:r>
        <w:rPr>
          <w:color w:val="231F20"/>
        </w:rPr>
        <w:t>mil</w:t>
      </w:r>
      <w:r>
        <w:rPr>
          <w:color w:val="231F20"/>
          <w:spacing w:val="18"/>
        </w:rPr>
        <w:t> </w:t>
      </w:r>
      <w:r>
        <w:rPr>
          <w:color w:val="231F20"/>
        </w:rPr>
        <w:t>fãs</w:t>
      </w:r>
      <w:r>
        <w:rPr>
          <w:color w:val="231F20"/>
          <w:spacing w:val="18"/>
        </w:rPr>
        <w:t> </w:t>
      </w:r>
      <w:r>
        <w:rPr>
          <w:color w:val="231F20"/>
        </w:rPr>
        <w:t>presentes;</w:t>
      </w:r>
      <w:r>
        <w:rPr>
          <w:color w:val="231F20"/>
          <w:spacing w:val="18"/>
        </w:rPr>
        <w:t> </w:t>
      </w:r>
      <w:r>
        <w:rPr>
          <w:color w:val="231F20"/>
        </w:rPr>
        <w:t>há</w:t>
      </w:r>
      <w:r>
        <w:rPr>
          <w:color w:val="231F20"/>
          <w:spacing w:val="17"/>
        </w:rPr>
        <w:t> </w:t>
      </w:r>
      <w:r>
        <w:rPr>
          <w:color w:val="231F20"/>
        </w:rPr>
        <w:t>muitos</w:t>
      </w:r>
      <w:r>
        <w:rPr>
          <w:color w:val="231F20"/>
          <w:spacing w:val="18"/>
        </w:rPr>
        <w:t> </w:t>
      </w:r>
      <w:r>
        <w:rPr>
          <w:color w:val="231F20"/>
        </w:rPr>
        <w:t>outros</w:t>
      </w:r>
      <w:r>
        <w:rPr>
          <w:color w:val="231F20"/>
          <w:spacing w:val="18"/>
        </w:rPr>
        <w:t> </w:t>
      </w:r>
      <w:r>
        <w:rPr>
          <w:color w:val="231F20"/>
        </w:rPr>
        <w:t>desvios</w:t>
      </w:r>
      <w:r>
        <w:rPr>
          <w:color w:val="231F20"/>
          <w:spacing w:val="18"/>
        </w:rPr>
        <w:t> </w:t>
      </w:r>
      <w:r>
        <w:rPr>
          <w:color w:val="231F20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atrações</w:t>
      </w:r>
      <w:r>
        <w:rPr>
          <w:color w:val="231F20"/>
          <w:spacing w:val="-65"/>
        </w:rPr>
        <w:t> </w:t>
      </w:r>
      <w:r>
        <w:rPr>
          <w:color w:val="231F20"/>
        </w:rPr>
        <w:t>na área. Mesmo a cidade sendo pequena, Caldas Novas oferece opções para a vida</w:t>
      </w:r>
      <w:r>
        <w:rPr>
          <w:color w:val="231F20"/>
          <w:spacing w:val="-64"/>
        </w:rPr>
        <w:t> </w:t>
      </w:r>
      <w:r>
        <w:rPr>
          <w:color w:val="231F20"/>
        </w:rPr>
        <w:t>noturna, no centro da cidade, situado na Praça Mestre Orlando, encontra-se diversos</w:t>
      </w:r>
      <w:r>
        <w:rPr>
          <w:color w:val="231F20"/>
          <w:spacing w:val="-64"/>
        </w:rPr>
        <w:t> </w:t>
      </w:r>
      <w:r>
        <w:rPr>
          <w:color w:val="231F20"/>
        </w:rPr>
        <w:t>bares e restaurantes que são ótimos para um lanche, comidinha, happy hour e beber</w:t>
      </w:r>
      <w:r>
        <w:rPr>
          <w:color w:val="231F20"/>
          <w:spacing w:val="-64"/>
        </w:rPr>
        <w:t> </w:t>
      </w:r>
      <w:r>
        <w:rPr>
          <w:color w:val="231F20"/>
        </w:rPr>
        <w:t>socialmente,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pouco</w:t>
      </w:r>
      <w:r>
        <w:rPr>
          <w:color w:val="231F20"/>
          <w:spacing w:val="-5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afastado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centro,</w:t>
      </w:r>
      <w:r>
        <w:rPr>
          <w:color w:val="231F20"/>
          <w:spacing w:val="-5"/>
        </w:rPr>
        <w:t> </w:t>
      </w:r>
      <w:r>
        <w:rPr>
          <w:color w:val="231F20"/>
        </w:rPr>
        <w:t>encontra-se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Chicago</w:t>
      </w:r>
      <w:r>
        <w:rPr>
          <w:color w:val="231F20"/>
          <w:spacing w:val="-5"/>
        </w:rPr>
        <w:t> </w:t>
      </w:r>
      <w:r>
        <w:rPr>
          <w:color w:val="231F20"/>
        </w:rPr>
        <w:t>Steak</w:t>
      </w:r>
      <w:r>
        <w:rPr>
          <w:color w:val="231F20"/>
          <w:spacing w:val="-5"/>
        </w:rPr>
        <w:t> </w:t>
      </w:r>
      <w:r>
        <w:rPr>
          <w:color w:val="231F20"/>
        </w:rPr>
        <w:t>House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atende</w:t>
      </w:r>
      <w:r>
        <w:rPr>
          <w:color w:val="231F20"/>
          <w:spacing w:val="-11"/>
        </w:rPr>
        <w:t> </w:t>
      </w:r>
      <w:r>
        <w:rPr>
          <w:color w:val="231F20"/>
        </w:rPr>
        <w:t>muito</w:t>
      </w:r>
      <w:r>
        <w:rPr>
          <w:color w:val="231F20"/>
          <w:spacing w:val="-11"/>
        </w:rPr>
        <w:t> </w:t>
      </w:r>
      <w:r>
        <w:rPr>
          <w:color w:val="231F20"/>
        </w:rPr>
        <w:t>bem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visitantes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oferece</w:t>
      </w:r>
      <w:r>
        <w:rPr>
          <w:color w:val="231F20"/>
          <w:spacing w:val="-11"/>
        </w:rPr>
        <w:t> </w:t>
      </w:r>
      <w:r>
        <w:rPr>
          <w:color w:val="231F20"/>
        </w:rPr>
        <w:t>diversas</w:t>
      </w:r>
      <w:r>
        <w:rPr>
          <w:color w:val="231F20"/>
          <w:spacing w:val="-11"/>
        </w:rPr>
        <w:t> </w:t>
      </w:r>
      <w:r>
        <w:rPr>
          <w:color w:val="231F20"/>
        </w:rPr>
        <w:t>opções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cerveja</w:t>
      </w:r>
      <w:r>
        <w:rPr>
          <w:color w:val="231F20"/>
          <w:spacing w:val="-11"/>
        </w:rPr>
        <w:t> </w:t>
      </w:r>
      <w:r>
        <w:rPr>
          <w:color w:val="231F20"/>
        </w:rPr>
        <w:t>(PANZERA,</w:t>
      </w:r>
      <w:r>
        <w:rPr>
          <w:color w:val="231F20"/>
          <w:spacing w:val="-64"/>
        </w:rPr>
        <w:t> </w:t>
      </w:r>
      <w:r>
        <w:rPr>
          <w:color w:val="231F20"/>
        </w:rPr>
        <w:t>2018).</w:t>
      </w:r>
    </w:p>
    <w:p>
      <w:pPr>
        <w:pStyle w:val="BodyText"/>
        <w:spacing w:before="3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spacing w:line="312" w:lineRule="auto" w:before="0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ALBUQUERQUE,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Carlos.</w:t>
      </w:r>
      <w:r>
        <w:rPr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Caldas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Novas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Além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água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quentes.</w:t>
      </w:r>
      <w:r>
        <w:rPr>
          <w:rFonts w:ascii="Arial" w:hAnsi="Arial"/>
          <w:b/>
          <w:color w:val="231F20"/>
          <w:spacing w:val="9"/>
          <w:sz w:val="24"/>
        </w:rPr>
        <w:t> </w:t>
      </w:r>
      <w:r>
        <w:rPr>
          <w:color w:val="231F20"/>
          <w:sz w:val="24"/>
        </w:rPr>
        <w:t>Caldas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Novas: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Kelps,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1996.</w:t>
      </w:r>
    </w:p>
    <w:p>
      <w:pPr>
        <w:pStyle w:val="BodyText"/>
        <w:spacing w:before="162"/>
      </w:pPr>
      <w:r>
        <w:rPr>
          <w:color w:val="231F20"/>
        </w:rPr>
        <w:t>ne Rezende.</w:t>
      </w:r>
      <w:r>
        <w:rPr>
          <w:color w:val="231F20"/>
          <w:spacing w:val="-4"/>
        </w:rPr>
        <w:t> </w:t>
      </w:r>
      <w:r>
        <w:rPr>
          <w:color w:val="231F20"/>
        </w:rPr>
        <w:t>Turismo</w:t>
      </w:r>
      <w:r>
        <w:rPr>
          <w:color w:val="231F20"/>
          <w:spacing w:val="1"/>
        </w:rPr>
        <w:t> </w:t>
      </w:r>
      <w:r>
        <w:rPr>
          <w:color w:val="231F20"/>
        </w:rPr>
        <w:t>sustentável e</w:t>
      </w:r>
      <w:r>
        <w:rPr>
          <w:color w:val="231F20"/>
          <w:spacing w:val="1"/>
        </w:rPr>
        <w:t> </w:t>
      </w:r>
      <w:r>
        <w:rPr>
          <w:color w:val="231F20"/>
        </w:rPr>
        <w:t>lazer em Caldas</w:t>
      </w:r>
      <w:r>
        <w:rPr>
          <w:color w:val="231F20"/>
          <w:spacing w:val="1"/>
        </w:rPr>
        <w:t> </w:t>
      </w:r>
      <w:r>
        <w:rPr>
          <w:color w:val="231F20"/>
        </w:rPr>
        <w:t>Novas. Monografia,</w:t>
      </w:r>
      <w:r>
        <w:rPr>
          <w:color w:val="231F20"/>
          <w:spacing w:val="1"/>
        </w:rPr>
        <w:t> </w:t>
      </w:r>
      <w:r>
        <w:rPr>
          <w:color w:val="231F20"/>
        </w:rPr>
        <w:t>UNB.</w:t>
      </w:r>
      <w:r>
        <w:rPr>
          <w:color w:val="231F20"/>
          <w:spacing w:val="1"/>
        </w:rPr>
        <w:t> </w:t>
      </w:r>
      <w:r>
        <w:rPr>
          <w:color w:val="231F20"/>
        </w:rPr>
        <w:t>2005,</w:t>
      </w:r>
    </w:p>
    <w:p>
      <w:pPr>
        <w:pStyle w:val="BodyText"/>
        <w:spacing w:before="84"/>
      </w:pPr>
      <w:r>
        <w:rPr>
          <w:color w:val="231F20"/>
        </w:rPr>
        <w:t>41p.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IBGE. Instituto Brasileiro de Geografia e Estatística. </w:t>
      </w:r>
      <w:r>
        <w:rPr>
          <w:rFonts w:ascii="Arial" w:hAnsi="Arial"/>
          <w:b/>
          <w:color w:val="231F20"/>
        </w:rPr>
        <w:t>Panorama de Caldas Novas.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color w:val="231F20"/>
        </w:rPr>
        <w:t>2021.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hyperlink r:id="rId28">
        <w:r>
          <w:rPr>
            <w:color w:val="231F20"/>
            <w:u w:val="single" w:color="231F20"/>
          </w:rPr>
          <w:t>https://cidades.ibge.gov.br/brasil/go/caldas-novas/panorama</w:t>
        </w:r>
      </w:hyperlink>
      <w:r>
        <w:rPr>
          <w:color w:val="231F20"/>
          <w:u w:val="single" w:color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</w:t>
      </w:r>
      <w:r>
        <w:rPr>
          <w:color w:val="231F20"/>
          <w:spacing w:val="-1"/>
        </w:rPr>
        <w:t> </w:t>
      </w:r>
      <w:r>
        <w:rPr>
          <w:color w:val="231F20"/>
        </w:rPr>
        <w:t>01</w:t>
      </w:r>
      <w:r>
        <w:rPr>
          <w:color w:val="231F20"/>
          <w:spacing w:val="-1"/>
        </w:rPr>
        <w:t> </w:t>
      </w:r>
      <w:r>
        <w:rPr>
          <w:color w:val="231F20"/>
        </w:rPr>
        <w:t>out.</w:t>
      </w:r>
      <w:r>
        <w:rPr>
          <w:color w:val="231F20"/>
          <w:spacing w:val="-1"/>
        </w:rPr>
        <w:t> </w:t>
      </w:r>
      <w:r>
        <w:rPr>
          <w:color w:val="231F20"/>
        </w:rPr>
        <w:t>2021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PANZERA. Camille. </w:t>
      </w:r>
      <w:r>
        <w:rPr>
          <w:rFonts w:ascii="Arial" w:hAnsi="Arial"/>
          <w:b/>
          <w:color w:val="231F20"/>
        </w:rPr>
        <w:t>O que fazer em Caldas Novas. </w:t>
      </w:r>
      <w:r>
        <w:rPr>
          <w:color w:val="231F20"/>
        </w:rPr>
        <w:t>2018. Disponível em: </w:t>
      </w:r>
      <w:hyperlink r:id="rId29">
        <w:r>
          <w:rPr>
            <w:color w:val="231F20"/>
            <w:u w:val="single" w:color="231F20"/>
          </w:rPr>
          <w:t>https://</w:t>
        </w:r>
      </w:hyperlink>
      <w:r>
        <w:rPr>
          <w:color w:val="231F20"/>
          <w:spacing w:val="1"/>
        </w:rPr>
        <w:t> </w:t>
      </w:r>
      <w:hyperlink r:id="rId29">
        <w:r>
          <w:rPr>
            <w:color w:val="231F20"/>
            <w:u w:val="single" w:color="231F20"/>
          </w:rPr>
          <w:t>guia.melhoresdestinos.com.br/o-que-fazer-em-caldas-novas-214-2734-p.html</w:t>
        </w:r>
      </w:hyperlink>
      <w:r>
        <w:rPr>
          <w:color w:val="231F20"/>
        </w:rPr>
        <w:t>. Aces-</w:t>
      </w:r>
      <w:r>
        <w:rPr>
          <w:color w:val="231F20"/>
          <w:spacing w:val="1"/>
        </w:rPr>
        <w:t> </w:t>
      </w:r>
      <w:r>
        <w:rPr>
          <w:color w:val="231F20"/>
        </w:rPr>
        <w:t>so</w:t>
      </w:r>
      <w:r>
        <w:rPr>
          <w:color w:val="231F20"/>
          <w:spacing w:val="-1"/>
        </w:rPr>
        <w:t> </w:t>
      </w:r>
      <w:r>
        <w:rPr>
          <w:color w:val="231F20"/>
        </w:rPr>
        <w:t>em:</w:t>
      </w:r>
      <w:r>
        <w:rPr>
          <w:color w:val="231F20"/>
          <w:spacing w:val="-1"/>
        </w:rPr>
        <w:t> </w:t>
      </w:r>
      <w:r>
        <w:rPr>
          <w:color w:val="231F20"/>
        </w:rPr>
        <w:t>14</w:t>
      </w:r>
      <w:r>
        <w:rPr>
          <w:color w:val="231F20"/>
          <w:spacing w:val="-1"/>
        </w:rPr>
        <w:t> </w:t>
      </w:r>
      <w:r>
        <w:rPr>
          <w:color w:val="231F20"/>
        </w:rPr>
        <w:t>nov.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02"/>
        <w:jc w:val="both"/>
      </w:pPr>
      <w:r>
        <w:rPr>
          <w:color w:val="231F20"/>
        </w:rPr>
        <w:t>PANZERA. Camille. </w:t>
      </w:r>
      <w:r>
        <w:rPr>
          <w:rFonts w:ascii="Arial" w:hAnsi="Arial"/>
          <w:b/>
          <w:color w:val="231F20"/>
        </w:rPr>
        <w:t>Pontos turísticos de Caldas Novas. </w:t>
      </w:r>
      <w:r>
        <w:rPr>
          <w:color w:val="231F20"/>
        </w:rPr>
        <w:t>2018. Disponível em: ht-</w:t>
      </w:r>
      <w:r>
        <w:rPr>
          <w:color w:val="231F20"/>
          <w:spacing w:val="1"/>
        </w:rPr>
        <w:t> </w:t>
      </w:r>
      <w:r>
        <w:rPr>
          <w:color w:val="231F20"/>
        </w:rPr>
        <w:t>tps://guia.melhoresdestinos.com.br/pontos-turisticos-de-caldas-novas-214-2758-p.</w:t>
      </w:r>
      <w:r>
        <w:rPr>
          <w:color w:val="231F20"/>
          <w:spacing w:val="1"/>
        </w:rPr>
        <w:t> </w:t>
      </w:r>
      <w:r>
        <w:rPr>
          <w:color w:val="231F20"/>
        </w:rPr>
        <w:t>html.</w:t>
      </w:r>
      <w:r>
        <w:rPr>
          <w:color w:val="231F20"/>
          <w:spacing w:val="-15"/>
        </w:rPr>
        <w:t> </w:t>
      </w:r>
      <w:r>
        <w:rPr>
          <w:color w:val="231F20"/>
        </w:rPr>
        <w:t>Acesso em:</w:t>
      </w:r>
      <w:r>
        <w:rPr>
          <w:color w:val="231F20"/>
          <w:spacing w:val="-1"/>
        </w:rPr>
        <w:t> </w:t>
      </w:r>
      <w:r>
        <w:rPr>
          <w:color w:val="231F20"/>
        </w:rPr>
        <w:t>14</w:t>
      </w:r>
      <w:r>
        <w:rPr>
          <w:color w:val="231F20"/>
          <w:spacing w:val="-2"/>
        </w:rPr>
        <w:t> </w:t>
      </w:r>
      <w:r>
        <w:rPr>
          <w:color w:val="231F20"/>
        </w:rPr>
        <w:t>nov. 2018.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PORTUGUEZ,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A.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P.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Consumo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espaço: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turismo,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lazer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outros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temas.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Roca.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BodyText"/>
        <w:spacing w:line="312" w:lineRule="auto" w:before="162"/>
        <w:ind w:right="112"/>
        <w:jc w:val="both"/>
      </w:pPr>
      <w:r>
        <w:rPr>
          <w:color w:val="231F20"/>
        </w:rPr>
        <w:t>TOLEDO,</w:t>
      </w:r>
      <w:r>
        <w:rPr>
          <w:color w:val="231F20"/>
          <w:spacing w:val="-3"/>
        </w:rPr>
        <w:t> </w:t>
      </w:r>
      <w:r>
        <w:rPr>
          <w:color w:val="231F20"/>
        </w:rPr>
        <w:t>Gabriela</w:t>
      </w:r>
      <w:r>
        <w:rPr>
          <w:color w:val="231F20"/>
          <w:spacing w:val="-14"/>
        </w:rPr>
        <w:t> </w:t>
      </w:r>
      <w:r>
        <w:rPr>
          <w:color w:val="231F20"/>
        </w:rPr>
        <w:t>Alves;</w:t>
      </w:r>
      <w:r>
        <w:rPr>
          <w:color w:val="231F20"/>
          <w:spacing w:val="-2"/>
        </w:rPr>
        <w:t> </w:t>
      </w:r>
      <w:r>
        <w:rPr>
          <w:color w:val="231F20"/>
        </w:rPr>
        <w:t>OLIVEIRA,</w:t>
      </w:r>
      <w:r>
        <w:rPr>
          <w:color w:val="231F20"/>
          <w:spacing w:val="-2"/>
        </w:rPr>
        <w:t> </w:t>
      </w:r>
      <w:r>
        <w:rPr>
          <w:color w:val="231F20"/>
        </w:rPr>
        <w:t>Hamilton</w:t>
      </w:r>
      <w:r>
        <w:rPr>
          <w:color w:val="231F20"/>
          <w:spacing w:val="-15"/>
        </w:rPr>
        <w:t> </w:t>
      </w:r>
      <w:r>
        <w:rPr>
          <w:color w:val="231F20"/>
        </w:rPr>
        <w:t>Afonso</w:t>
      </w:r>
      <w:r>
        <w:rPr>
          <w:color w:val="231F20"/>
          <w:spacing w:val="-2"/>
        </w:rPr>
        <w:t> </w:t>
      </w:r>
      <w:r>
        <w:rPr>
          <w:color w:val="231F20"/>
        </w:rPr>
        <w:t>de.</w:t>
      </w:r>
      <w:r>
        <w:rPr>
          <w:color w:val="231F20"/>
          <w:spacing w:val="-2"/>
        </w:rPr>
        <w:t> </w:t>
      </w:r>
      <w:r>
        <w:rPr>
          <w:color w:val="231F20"/>
        </w:rPr>
        <w:t>Caldas</w:t>
      </w:r>
      <w:r>
        <w:rPr>
          <w:color w:val="231F20"/>
          <w:spacing w:val="-2"/>
        </w:rPr>
        <w:t> </w:t>
      </w:r>
      <w:r>
        <w:rPr>
          <w:color w:val="231F20"/>
        </w:rPr>
        <w:t>Novas: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estação</w:t>
      </w:r>
      <w:r>
        <w:rPr>
          <w:color w:val="231F20"/>
          <w:spacing w:val="-64"/>
        </w:rPr>
        <w:t> </w:t>
      </w:r>
      <w:r>
        <w:rPr>
          <w:color w:val="231F20"/>
        </w:rPr>
        <w:t>de cura à maior estância hidrotermal de lazer e entretenimento do Brasil. Anais do</w:t>
      </w:r>
      <w:r>
        <w:rPr>
          <w:color w:val="231F20"/>
          <w:spacing w:val="1"/>
        </w:rPr>
        <w:t> </w:t>
      </w:r>
      <w:r>
        <w:rPr>
          <w:color w:val="231F20"/>
        </w:rPr>
        <w:t>Simpósio Nacional de História da UEG e Fórum de Ensino de História, v. 3, n. 1, p.</w:t>
      </w:r>
      <w:r>
        <w:rPr>
          <w:color w:val="231F20"/>
          <w:spacing w:val="1"/>
        </w:rPr>
        <w:t> </w:t>
      </w:r>
      <w:r>
        <w:rPr>
          <w:color w:val="231F20"/>
        </w:rPr>
        <w:t>63-72,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1" w:id="14"/>
      <w:bookmarkEnd w:id="14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12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252" w:right="2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PARANAGUÁ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  <w:jc w:val="both"/>
      </w:pPr>
      <w:r>
        <w:rPr>
          <w:color w:val="231F20"/>
        </w:rPr>
        <w:t>História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economia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A história da cidade de Paranaguá é baseada no cotidiano dos índios, eles</w:t>
      </w:r>
      <w:r>
        <w:rPr>
          <w:color w:val="231F20"/>
          <w:spacing w:val="1"/>
        </w:rPr>
        <w:t> </w:t>
      </w:r>
      <w:r>
        <w:rPr>
          <w:color w:val="231F20"/>
        </w:rPr>
        <w:t>chamavam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formosa</w:t>
      </w:r>
      <w:r>
        <w:rPr>
          <w:color w:val="231F20"/>
          <w:spacing w:val="-10"/>
        </w:rPr>
        <w:t> </w:t>
      </w:r>
      <w:r>
        <w:rPr>
          <w:color w:val="231F20"/>
        </w:rPr>
        <w:t>baía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Pernaguá,</w:t>
      </w:r>
      <w:r>
        <w:rPr>
          <w:color w:val="231F20"/>
          <w:spacing w:val="-10"/>
        </w:rPr>
        <w:t> </w:t>
      </w:r>
      <w:r>
        <w:rPr>
          <w:color w:val="231F20"/>
        </w:rPr>
        <w:t>Parnaguá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fim</w:t>
      </w:r>
      <w:r>
        <w:rPr>
          <w:color w:val="231F20"/>
          <w:spacing w:val="-10"/>
        </w:rPr>
        <w:t> </w:t>
      </w:r>
      <w:r>
        <w:rPr>
          <w:color w:val="231F20"/>
        </w:rPr>
        <w:t>Paranaguá</w:t>
      </w:r>
      <w:r>
        <w:rPr>
          <w:color w:val="231F20"/>
          <w:spacing w:val="-10"/>
        </w:rPr>
        <w:t> </w:t>
      </w:r>
      <w:r>
        <w:rPr>
          <w:color w:val="231F20"/>
        </w:rPr>
        <w:t>(PMP,</w:t>
      </w:r>
      <w:r>
        <w:rPr>
          <w:color w:val="231F20"/>
          <w:spacing w:val="-10"/>
        </w:rPr>
        <w:t> </w:t>
      </w:r>
      <w:r>
        <w:rPr>
          <w:color w:val="231F20"/>
        </w:rPr>
        <w:t>2018).</w:t>
      </w:r>
      <w:r>
        <w:rPr>
          <w:color w:val="231F20"/>
          <w:spacing w:val="-65"/>
        </w:rPr>
        <w:t> </w:t>
      </w:r>
      <w:r>
        <w:rPr>
          <w:color w:val="231F20"/>
        </w:rPr>
        <w:t>Paranaguá significa Grande Mar Redondo no dialeto tupi-guarani; o litoral do Paraná</w:t>
      </w:r>
      <w:r>
        <w:rPr>
          <w:color w:val="231F20"/>
          <w:spacing w:val="-64"/>
        </w:rPr>
        <w:t> </w:t>
      </w:r>
      <w:r>
        <w:rPr>
          <w:color w:val="231F20"/>
        </w:rPr>
        <w:t>começou a ser povoado em meados de 1550, situado na ilha da Cotinga, sendo con-</w:t>
      </w:r>
      <w:r>
        <w:rPr>
          <w:color w:val="231F20"/>
          <w:spacing w:val="-64"/>
        </w:rPr>
        <w:t> </w:t>
      </w:r>
      <w:r>
        <w:rPr>
          <w:color w:val="231F20"/>
        </w:rPr>
        <w:t>siderado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ponto</w:t>
      </w:r>
      <w:r>
        <w:rPr>
          <w:color w:val="231F20"/>
          <w:spacing w:val="-8"/>
        </w:rPr>
        <w:t> </w:t>
      </w:r>
      <w:r>
        <w:rPr>
          <w:color w:val="231F20"/>
        </w:rPr>
        <w:t>referencial</w:t>
      </w:r>
      <w:r>
        <w:rPr>
          <w:color w:val="231F20"/>
          <w:spacing w:val="-8"/>
        </w:rPr>
        <w:t> </w:t>
      </w:r>
      <w:r>
        <w:rPr>
          <w:color w:val="231F20"/>
        </w:rPr>
        <w:t>nos</w:t>
      </w:r>
      <w:r>
        <w:rPr>
          <w:color w:val="231F20"/>
          <w:spacing w:val="-8"/>
        </w:rPr>
        <w:t> </w:t>
      </w:r>
      <w:r>
        <w:rPr>
          <w:color w:val="231F20"/>
        </w:rPr>
        <w:t>processos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ali</w:t>
      </w:r>
      <w:r>
        <w:rPr>
          <w:color w:val="231F20"/>
          <w:spacing w:val="-8"/>
        </w:rPr>
        <w:t> </w:t>
      </w:r>
      <w:r>
        <w:rPr>
          <w:color w:val="231F20"/>
        </w:rPr>
        <w:t>ocorriam,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seja,</w:t>
      </w:r>
      <w:r>
        <w:rPr>
          <w:color w:val="231F20"/>
          <w:spacing w:val="-8"/>
        </w:rPr>
        <w:t> </w:t>
      </w:r>
      <w:r>
        <w:rPr>
          <w:color w:val="231F20"/>
        </w:rPr>
        <w:t>investigação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pesquisas</w:t>
      </w:r>
      <w:r>
        <w:rPr>
          <w:color w:val="231F20"/>
          <w:spacing w:val="-2"/>
        </w:rPr>
        <w:t> </w:t>
      </w:r>
      <w:r>
        <w:rPr>
          <w:color w:val="231F20"/>
        </w:rPr>
        <w:t>auríferas</w:t>
      </w:r>
      <w:r>
        <w:rPr>
          <w:color w:val="231F20"/>
          <w:spacing w:val="-1"/>
        </w:rPr>
        <w:t> </w:t>
      </w:r>
      <w:r>
        <w:rPr>
          <w:color w:val="231F20"/>
        </w:rPr>
        <w:t>(PMP,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</w:rPr>
        <w:t>Após</w:t>
      </w:r>
      <w:r>
        <w:rPr>
          <w:color w:val="231F20"/>
          <w:spacing w:val="-8"/>
        </w:rPr>
        <w:t> </w:t>
      </w:r>
      <w:r>
        <w:rPr>
          <w:color w:val="231F20"/>
        </w:rPr>
        <w:t>20</w:t>
      </w:r>
      <w:r>
        <w:rPr>
          <w:color w:val="231F20"/>
          <w:spacing w:val="-8"/>
        </w:rPr>
        <w:t> </w:t>
      </w:r>
      <w:r>
        <w:rPr>
          <w:color w:val="231F20"/>
        </w:rPr>
        <w:t>anos,</w:t>
      </w:r>
      <w:r>
        <w:rPr>
          <w:color w:val="231F20"/>
          <w:spacing w:val="-8"/>
        </w:rPr>
        <w:t> </w:t>
      </w:r>
      <w:r>
        <w:rPr>
          <w:color w:val="231F20"/>
        </w:rPr>
        <w:t>Domingos</w:t>
      </w:r>
      <w:r>
        <w:rPr>
          <w:color w:val="231F20"/>
          <w:spacing w:val="-7"/>
        </w:rPr>
        <w:t> </w:t>
      </w:r>
      <w:r>
        <w:rPr>
          <w:color w:val="231F20"/>
        </w:rPr>
        <w:t>Peneda,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pioneiros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estava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frente,</w:t>
      </w:r>
      <w:r>
        <w:rPr>
          <w:color w:val="231F20"/>
          <w:spacing w:val="-8"/>
        </w:rPr>
        <w:t> </w:t>
      </w:r>
      <w:r>
        <w:rPr>
          <w:color w:val="231F20"/>
        </w:rPr>
        <w:t>nasci-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Paulo,</w:t>
      </w:r>
      <w:r>
        <w:rPr>
          <w:color w:val="231F20"/>
          <w:spacing w:val="-11"/>
        </w:rPr>
        <w:t> </w:t>
      </w:r>
      <w:r>
        <w:rPr>
          <w:color w:val="231F20"/>
        </w:rPr>
        <w:t>era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pessoa</w:t>
      </w:r>
      <w:r>
        <w:rPr>
          <w:color w:val="231F20"/>
          <w:spacing w:val="-11"/>
        </w:rPr>
        <w:t> </w:t>
      </w:r>
      <w:r>
        <w:rPr>
          <w:color w:val="231F20"/>
        </w:rPr>
        <w:t>temida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conhecido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sendo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“Régulo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Mata-</w:t>
      </w:r>
      <w:r>
        <w:rPr>
          <w:color w:val="231F20"/>
          <w:spacing w:val="-64"/>
        </w:rPr>
        <w:t> </w:t>
      </w:r>
      <w:r>
        <w:rPr>
          <w:color w:val="231F20"/>
        </w:rPr>
        <w:t>dor”,</w:t>
      </w:r>
      <w:r>
        <w:rPr>
          <w:color w:val="231F20"/>
          <w:spacing w:val="-14"/>
        </w:rPr>
        <w:t> </w:t>
      </w:r>
      <w:r>
        <w:rPr>
          <w:color w:val="231F20"/>
        </w:rPr>
        <w:t>ele</w:t>
      </w:r>
      <w:r>
        <w:rPr>
          <w:color w:val="231F20"/>
          <w:spacing w:val="-14"/>
        </w:rPr>
        <w:t> </w:t>
      </w:r>
      <w:r>
        <w:rPr>
          <w:color w:val="231F20"/>
        </w:rPr>
        <w:t>foi</w:t>
      </w:r>
      <w:r>
        <w:rPr>
          <w:color w:val="231F20"/>
          <w:spacing w:val="-14"/>
        </w:rPr>
        <w:t> </w:t>
      </w:r>
      <w:r>
        <w:rPr>
          <w:color w:val="231F20"/>
        </w:rPr>
        <w:t>tido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fundador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povoação,</w:t>
      </w:r>
      <w:r>
        <w:rPr>
          <w:color w:val="231F20"/>
          <w:spacing w:val="-14"/>
        </w:rPr>
        <w:t> </w:t>
      </w:r>
      <w:r>
        <w:rPr>
          <w:color w:val="231F20"/>
        </w:rPr>
        <w:t>conquistou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margem</w:t>
      </w:r>
      <w:r>
        <w:rPr>
          <w:color w:val="231F20"/>
          <w:spacing w:val="-14"/>
        </w:rPr>
        <w:t> </w:t>
      </w:r>
      <w:r>
        <w:rPr>
          <w:color w:val="231F20"/>
        </w:rPr>
        <w:t>esquerda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Rio</w:t>
      </w:r>
      <w:r>
        <w:rPr>
          <w:color w:val="231F20"/>
          <w:spacing w:val="-65"/>
        </w:rPr>
        <w:t> </w:t>
      </w:r>
      <w:r>
        <w:rPr>
          <w:color w:val="231F20"/>
        </w:rPr>
        <w:t>Taguaré</w:t>
      </w:r>
      <w:r>
        <w:rPr>
          <w:color w:val="231F20"/>
          <w:spacing w:val="-5"/>
        </w:rPr>
        <w:t> </w:t>
      </w:r>
      <w:r>
        <w:rPr>
          <w:color w:val="231F20"/>
        </w:rPr>
        <w:t>(Itiberê)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foi</w:t>
      </w:r>
      <w:r>
        <w:rPr>
          <w:color w:val="231F20"/>
          <w:spacing w:val="-5"/>
        </w:rPr>
        <w:t> </w:t>
      </w:r>
      <w:r>
        <w:rPr>
          <w:color w:val="231F20"/>
        </w:rPr>
        <w:t>habitado</w:t>
      </w:r>
      <w:r>
        <w:rPr>
          <w:color w:val="231F20"/>
          <w:spacing w:val="-5"/>
        </w:rPr>
        <w:t> </w:t>
      </w:r>
      <w:r>
        <w:rPr>
          <w:color w:val="231F20"/>
        </w:rPr>
        <w:t>pelo</w:t>
      </w:r>
      <w:r>
        <w:rPr>
          <w:color w:val="231F20"/>
          <w:spacing w:val="-4"/>
        </w:rPr>
        <w:t> </w:t>
      </w:r>
      <w:r>
        <w:rPr>
          <w:color w:val="231F20"/>
        </w:rPr>
        <w:t>índio</w:t>
      </w:r>
      <w:r>
        <w:rPr>
          <w:color w:val="231F20"/>
          <w:spacing w:val="-5"/>
        </w:rPr>
        <w:t> </w:t>
      </w:r>
      <w:r>
        <w:rPr>
          <w:color w:val="231F20"/>
        </w:rPr>
        <w:t>Carijó</w:t>
      </w:r>
      <w:r>
        <w:rPr>
          <w:color w:val="231F20"/>
          <w:spacing w:val="-5"/>
        </w:rPr>
        <w:t> </w:t>
      </w:r>
      <w:r>
        <w:rPr>
          <w:color w:val="231F20"/>
        </w:rPr>
        <w:t>(CANEPARO,</w:t>
      </w:r>
      <w:r>
        <w:rPr>
          <w:color w:val="231F20"/>
          <w:spacing w:val="-4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Os vicentinos e os cananeenses foram despertados pelas informações que re-</w:t>
      </w:r>
      <w:r>
        <w:rPr>
          <w:color w:val="231F20"/>
          <w:spacing w:val="-64"/>
        </w:rPr>
        <w:t> </w:t>
      </w:r>
      <w:r>
        <w:rPr>
          <w:color w:val="231F20"/>
        </w:rPr>
        <w:t>ceberam, ou seja, que na cidade havia ouro, nas denominadas Terras de Sant´Ana,</w:t>
      </w:r>
      <w:r>
        <w:rPr>
          <w:color w:val="231F20"/>
          <w:spacing w:val="1"/>
        </w:rPr>
        <w:t> </w:t>
      </w:r>
      <w:r>
        <w:rPr>
          <w:color w:val="231F20"/>
        </w:rPr>
        <w:t>que fica ao sul da Capitania de São Vicente, então intensificaram sua navegação ao</w:t>
      </w:r>
      <w:r>
        <w:rPr>
          <w:color w:val="231F20"/>
          <w:spacing w:val="1"/>
        </w:rPr>
        <w:t> </w:t>
      </w:r>
      <w:r>
        <w:rPr>
          <w:color w:val="231F20"/>
        </w:rPr>
        <w:t>encontro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riquezas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terra</w:t>
      </w:r>
      <w:r>
        <w:rPr>
          <w:color w:val="231F20"/>
          <w:spacing w:val="-7"/>
        </w:rPr>
        <w:t> </w:t>
      </w:r>
      <w:r>
        <w:rPr>
          <w:color w:val="231F20"/>
        </w:rPr>
        <w:t>supostamente</w:t>
      </w:r>
      <w:r>
        <w:rPr>
          <w:color w:val="231F20"/>
          <w:spacing w:val="-6"/>
        </w:rPr>
        <w:t> </w:t>
      </w:r>
      <w:r>
        <w:rPr>
          <w:color w:val="231F20"/>
        </w:rPr>
        <w:t>poderia</w:t>
      </w:r>
      <w:r>
        <w:rPr>
          <w:color w:val="231F20"/>
          <w:spacing w:val="-6"/>
        </w:rPr>
        <w:t> </w:t>
      </w:r>
      <w:r>
        <w:rPr>
          <w:color w:val="231F20"/>
        </w:rPr>
        <w:t>ofertar</w:t>
      </w:r>
      <w:r>
        <w:rPr>
          <w:color w:val="231F20"/>
          <w:spacing w:val="-5"/>
        </w:rPr>
        <w:t> </w:t>
      </w:r>
      <w:r>
        <w:rPr>
          <w:color w:val="231F20"/>
        </w:rPr>
        <w:t>(PMP,</w:t>
      </w:r>
      <w:r>
        <w:rPr>
          <w:color w:val="231F20"/>
          <w:spacing w:val="-5"/>
        </w:rPr>
        <w:t> </w:t>
      </w:r>
      <w:r>
        <w:rPr>
          <w:color w:val="231F20"/>
        </w:rPr>
        <w:t>2018).</w:t>
      </w:r>
    </w:p>
    <w:p>
      <w:pPr>
        <w:pStyle w:val="BodyText"/>
        <w:spacing w:line="261" w:lineRule="exact"/>
        <w:ind w:left="809"/>
        <w:jc w:val="both"/>
      </w:pPr>
      <w:r>
        <w:rPr>
          <w:color w:val="231F20"/>
        </w:rPr>
        <w:t>Em</w:t>
      </w:r>
      <w:r>
        <w:rPr>
          <w:color w:val="231F20"/>
          <w:spacing w:val="21"/>
        </w:rPr>
        <w:t> </w:t>
      </w:r>
      <w:r>
        <w:rPr>
          <w:color w:val="231F20"/>
        </w:rPr>
        <w:t>1550</w:t>
      </w:r>
      <w:r>
        <w:rPr>
          <w:color w:val="231F20"/>
          <w:spacing w:val="21"/>
        </w:rPr>
        <w:t> </w:t>
      </w:r>
      <w:r>
        <w:rPr>
          <w:color w:val="231F20"/>
        </w:rPr>
        <w:t>encontrava-se</w:t>
      </w:r>
      <w:r>
        <w:rPr>
          <w:color w:val="231F20"/>
          <w:spacing w:val="22"/>
        </w:rPr>
        <w:t> </w:t>
      </w:r>
      <w:r>
        <w:rPr>
          <w:color w:val="231F20"/>
        </w:rPr>
        <w:t>Ararapira</w:t>
      </w:r>
      <w:r>
        <w:rPr>
          <w:color w:val="231F20"/>
          <w:spacing w:val="21"/>
        </w:rPr>
        <w:t> </w:t>
      </w:r>
      <w:r>
        <w:rPr>
          <w:color w:val="231F20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Superagui</w:t>
      </w:r>
      <w:r>
        <w:rPr>
          <w:color w:val="231F20"/>
          <w:spacing w:val="21"/>
        </w:rPr>
        <w:t> </w:t>
      </w:r>
      <w:r>
        <w:rPr>
          <w:color w:val="231F20"/>
        </w:rPr>
        <w:t>navegando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grande</w:t>
      </w:r>
      <w:r>
        <w:rPr>
          <w:color w:val="231F20"/>
          <w:spacing w:val="21"/>
        </w:rPr>
        <w:t> </w:t>
      </w:r>
      <w:r>
        <w:rPr>
          <w:color w:val="231F20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mara-</w:t>
      </w:r>
    </w:p>
    <w:p>
      <w:pPr>
        <w:pStyle w:val="BodyText"/>
        <w:spacing w:line="295" w:lineRule="auto" w:before="64"/>
        <w:ind w:right="111"/>
        <w:jc w:val="both"/>
      </w:pPr>
      <w:r>
        <w:rPr>
          <w:color w:val="231F20"/>
        </w:rPr>
        <w:t>vilhosa baía de Paranaguá, suas canoas de origem vicentina apontaram na ilha da</w:t>
      </w:r>
      <w:r>
        <w:rPr>
          <w:color w:val="231F20"/>
          <w:spacing w:val="1"/>
        </w:rPr>
        <w:t> </w:t>
      </w:r>
      <w:r>
        <w:rPr>
          <w:color w:val="231F20"/>
        </w:rPr>
        <w:t>Cotinga,</w:t>
      </w:r>
      <w:r>
        <w:rPr>
          <w:color w:val="231F20"/>
          <w:spacing w:val="-16"/>
        </w:rPr>
        <w:t> </w:t>
      </w:r>
      <w:r>
        <w:rPr>
          <w:color w:val="231F20"/>
        </w:rPr>
        <w:t>perto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continente</w:t>
      </w:r>
      <w:r>
        <w:rPr>
          <w:color w:val="231F20"/>
          <w:spacing w:val="-16"/>
        </w:rPr>
        <w:t> </w:t>
      </w:r>
      <w:r>
        <w:rPr>
          <w:color w:val="231F20"/>
        </w:rPr>
        <w:t>(ABRAHÃO,</w:t>
      </w:r>
      <w:r>
        <w:rPr>
          <w:color w:val="231F20"/>
          <w:spacing w:val="-15"/>
        </w:rPr>
        <w:t> </w:t>
      </w:r>
      <w:r>
        <w:rPr>
          <w:color w:val="231F20"/>
        </w:rPr>
        <w:t>BAHL,</w:t>
      </w:r>
      <w:r>
        <w:rPr>
          <w:color w:val="231F20"/>
          <w:spacing w:val="-16"/>
        </w:rPr>
        <w:t> </w:t>
      </w:r>
      <w:r>
        <w:rPr>
          <w:color w:val="231F20"/>
        </w:rPr>
        <w:t>2011).</w:t>
      </w:r>
      <w:r>
        <w:rPr>
          <w:color w:val="231F20"/>
          <w:spacing w:val="-15"/>
        </w:rPr>
        <w:t> </w:t>
      </w:r>
      <w:r>
        <w:rPr>
          <w:color w:val="231F20"/>
        </w:rPr>
        <w:t>Ficaram</w:t>
      </w:r>
      <w:r>
        <w:rPr>
          <w:color w:val="231F20"/>
          <w:spacing w:val="-16"/>
        </w:rPr>
        <w:t> </w:t>
      </w:r>
      <w:r>
        <w:rPr>
          <w:color w:val="231F20"/>
        </w:rPr>
        <w:t>muito</w:t>
      </w:r>
      <w:r>
        <w:rPr>
          <w:color w:val="231F20"/>
          <w:spacing w:val="-16"/>
        </w:rPr>
        <w:t> </w:t>
      </w:r>
      <w:r>
        <w:rPr>
          <w:color w:val="231F20"/>
        </w:rPr>
        <w:t>encantados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deslumbrar suas adjacências que haviam várias habitações de índios carijó, em con-</w:t>
      </w:r>
      <w:r>
        <w:rPr>
          <w:color w:val="231F20"/>
          <w:spacing w:val="-64"/>
        </w:rPr>
        <w:t> </w:t>
      </w:r>
      <w:r>
        <w:rPr>
          <w:color w:val="231F20"/>
        </w:rPr>
        <w:t>trapartida, ficaram com receio com a possibilidade dos índios os atacarem, então fo-</w:t>
      </w:r>
      <w:r>
        <w:rPr>
          <w:color w:val="231F20"/>
          <w:spacing w:val="1"/>
        </w:rPr>
        <w:t> </w:t>
      </w:r>
      <w:r>
        <w:rPr>
          <w:color w:val="231F20"/>
        </w:rPr>
        <w:t>ram em direção a ilha da Cotinga, navegando para o lado do furado, ou seja, em que</w:t>
      </w:r>
      <w:r>
        <w:rPr>
          <w:color w:val="231F20"/>
          <w:spacing w:val="-64"/>
        </w:rPr>
        <w:t> </w:t>
      </w:r>
      <w:r>
        <w:rPr>
          <w:color w:val="231F20"/>
        </w:rPr>
        <w:t>divide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ilha</w:t>
      </w:r>
      <w:r>
        <w:rPr>
          <w:color w:val="231F20"/>
          <w:spacing w:val="-7"/>
        </w:rPr>
        <w:t> </w:t>
      </w:r>
      <w:r>
        <w:rPr>
          <w:color w:val="231F20"/>
        </w:rPr>
        <w:t>Rasa,</w:t>
      </w:r>
      <w:r>
        <w:rPr>
          <w:color w:val="231F20"/>
          <w:spacing w:val="-7"/>
        </w:rPr>
        <w:t> </w:t>
      </w:r>
      <w:r>
        <w:rPr>
          <w:color w:val="231F20"/>
        </w:rPr>
        <w:t>onde</w:t>
      </w:r>
      <w:r>
        <w:rPr>
          <w:color w:val="231F20"/>
          <w:spacing w:val="-8"/>
        </w:rPr>
        <w:t> </w:t>
      </w:r>
      <w:r>
        <w:rPr>
          <w:color w:val="231F20"/>
        </w:rPr>
        <w:t>foi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início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suas</w:t>
      </w:r>
      <w:r>
        <w:rPr>
          <w:color w:val="231F20"/>
          <w:spacing w:val="-7"/>
        </w:rPr>
        <w:t> </w:t>
      </w:r>
      <w:r>
        <w:rPr>
          <w:color w:val="231F20"/>
        </w:rPr>
        <w:t>habitações</w:t>
      </w:r>
      <w:r>
        <w:rPr>
          <w:color w:val="231F20"/>
          <w:spacing w:val="-7"/>
        </w:rPr>
        <w:t> </w:t>
      </w:r>
      <w:r>
        <w:rPr>
          <w:color w:val="231F20"/>
        </w:rPr>
        <w:t>(ABRAHÃO,</w:t>
      </w:r>
      <w:r>
        <w:rPr>
          <w:color w:val="231F20"/>
          <w:spacing w:val="-7"/>
        </w:rPr>
        <w:t> </w:t>
      </w:r>
      <w:r>
        <w:rPr>
          <w:color w:val="231F20"/>
        </w:rPr>
        <w:t>BAHL,</w:t>
      </w:r>
      <w:r>
        <w:rPr>
          <w:color w:val="231F20"/>
          <w:spacing w:val="-6"/>
        </w:rPr>
        <w:t> </w:t>
      </w:r>
      <w:r>
        <w:rPr>
          <w:color w:val="231F20"/>
        </w:rPr>
        <w:t>2011).</w:t>
      </w:r>
    </w:p>
    <w:p>
      <w:pPr>
        <w:pStyle w:val="BodyText"/>
        <w:spacing w:line="295" w:lineRule="auto" w:before="3"/>
        <w:ind w:right="111" w:firstLine="709"/>
        <w:jc w:val="both"/>
      </w:pPr>
      <w:r>
        <w:rPr>
          <w:color w:val="231F20"/>
        </w:rPr>
        <w:t>Chegando e se atracando, a primeira povoação historicamente foi na ilha da</w:t>
      </w:r>
      <w:r>
        <w:rPr>
          <w:color w:val="231F20"/>
          <w:spacing w:val="1"/>
        </w:rPr>
        <w:t> </w:t>
      </w:r>
      <w:r>
        <w:rPr>
          <w:color w:val="231F20"/>
        </w:rPr>
        <w:t>Cotinga,</w:t>
      </w:r>
      <w:r>
        <w:rPr>
          <w:color w:val="231F20"/>
          <w:spacing w:val="3"/>
        </w:rPr>
        <w:t> </w:t>
      </w:r>
      <w:r>
        <w:rPr>
          <w:color w:val="231F20"/>
        </w:rPr>
        <w:t>após</w:t>
      </w:r>
      <w:r>
        <w:rPr>
          <w:color w:val="231F20"/>
          <w:spacing w:val="3"/>
        </w:rPr>
        <w:t> </w:t>
      </w:r>
      <w:r>
        <w:rPr>
          <w:color w:val="231F20"/>
        </w:rPr>
        <w:t>um</w:t>
      </w:r>
      <w:r>
        <w:rPr>
          <w:color w:val="231F20"/>
          <w:spacing w:val="4"/>
        </w:rPr>
        <w:t> </w:t>
      </w:r>
      <w:r>
        <w:rPr>
          <w:color w:val="231F20"/>
        </w:rPr>
        <w:t>período</w:t>
      </w:r>
      <w:r>
        <w:rPr>
          <w:color w:val="231F20"/>
          <w:spacing w:val="3"/>
        </w:rPr>
        <w:t> </w:t>
      </w:r>
      <w:r>
        <w:rPr>
          <w:color w:val="231F20"/>
        </w:rPr>
        <w:t>mudaram-se</w:t>
      </w:r>
      <w:r>
        <w:rPr>
          <w:color w:val="231F20"/>
          <w:spacing w:val="3"/>
        </w:rPr>
        <w:t> </w:t>
      </w:r>
      <w:r>
        <w:rPr>
          <w:color w:val="231F20"/>
        </w:rPr>
        <w:t>para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ribanceira</w:t>
      </w:r>
      <w:r>
        <w:rPr>
          <w:color w:val="231F20"/>
          <w:spacing w:val="3"/>
        </w:rPr>
        <w:t> </w:t>
      </w:r>
      <w:r>
        <w:rPr>
          <w:color w:val="231F20"/>
        </w:rPr>
        <w:t>onde</w:t>
      </w:r>
      <w:r>
        <w:rPr>
          <w:color w:val="231F20"/>
          <w:spacing w:val="4"/>
        </w:rPr>
        <w:t> </w:t>
      </w:r>
      <w:r>
        <w:rPr>
          <w:color w:val="231F20"/>
        </w:rPr>
        <w:t>ora</w:t>
      </w:r>
      <w:r>
        <w:rPr>
          <w:color w:val="231F20"/>
          <w:spacing w:val="3"/>
        </w:rPr>
        <w:t> </w:t>
      </w:r>
      <w:r>
        <w:rPr>
          <w:color w:val="231F20"/>
        </w:rPr>
        <w:t>está,</w:t>
      </w:r>
      <w:r>
        <w:rPr>
          <w:color w:val="231F20"/>
          <w:spacing w:val="3"/>
        </w:rPr>
        <w:t> </w:t>
      </w:r>
      <w:r>
        <w:rPr>
          <w:color w:val="231F20"/>
        </w:rPr>
        <w:t>pela</w:t>
      </w:r>
      <w:r>
        <w:rPr>
          <w:color w:val="231F20"/>
          <w:spacing w:val="4"/>
        </w:rPr>
        <w:t> </w:t>
      </w:r>
      <w:r>
        <w:rPr>
          <w:color w:val="231F20"/>
        </w:rPr>
        <w:t>história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supõe-se que eles achavam o território mais apropriado para gerar um povoamento,</w:t>
      </w:r>
      <w:r>
        <w:rPr>
          <w:color w:val="231F20"/>
          <w:spacing w:val="1"/>
        </w:rPr>
        <w:t> </w:t>
      </w:r>
      <w:r>
        <w:rPr>
          <w:color w:val="231F20"/>
        </w:rPr>
        <w:t>por ser mais arenoso e possuir uma planície muito formosa onde encontraram água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numa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fonte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nativa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Rio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Taguaré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seguro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fundeadouro,</w:t>
      </w:r>
      <w:r>
        <w:rPr>
          <w:color w:val="231F20"/>
          <w:spacing w:val="-15"/>
        </w:rPr>
        <w:t> </w:t>
      </w:r>
      <w:r>
        <w:rPr>
          <w:color w:val="231F20"/>
        </w:rPr>
        <w:t>nessa</w:t>
      </w:r>
      <w:r>
        <w:rPr>
          <w:color w:val="231F20"/>
          <w:spacing w:val="-15"/>
        </w:rPr>
        <w:t> </w:t>
      </w:r>
      <w:r>
        <w:rPr>
          <w:color w:val="231F20"/>
        </w:rPr>
        <w:t>habitação</w:t>
      </w:r>
      <w:r>
        <w:rPr>
          <w:color w:val="231F20"/>
          <w:spacing w:val="-15"/>
        </w:rPr>
        <w:t> </w:t>
      </w:r>
      <w:r>
        <w:rPr>
          <w:color w:val="231F20"/>
        </w:rPr>
        <w:t>encontra-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ram-se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seguro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ventos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também</w:t>
      </w:r>
      <w:r>
        <w:rPr>
          <w:color w:val="231F20"/>
          <w:spacing w:val="-16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piratas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suas</w:t>
      </w:r>
      <w:r>
        <w:rPr>
          <w:color w:val="231F20"/>
          <w:spacing w:val="-15"/>
        </w:rPr>
        <w:t> </w:t>
      </w:r>
      <w:r>
        <w:rPr>
          <w:color w:val="231F20"/>
        </w:rPr>
        <w:t>baías</w:t>
      </w:r>
      <w:r>
        <w:rPr>
          <w:color w:val="231F20"/>
          <w:spacing w:val="-16"/>
        </w:rPr>
        <w:t> </w:t>
      </w:r>
      <w:r>
        <w:rPr>
          <w:color w:val="231F20"/>
        </w:rPr>
        <w:t>(ABRAHÃO;</w:t>
      </w:r>
      <w:r>
        <w:rPr>
          <w:color w:val="231F20"/>
          <w:spacing w:val="-14"/>
        </w:rPr>
        <w:t> </w:t>
      </w:r>
      <w:r>
        <w:rPr>
          <w:color w:val="231F20"/>
        </w:rPr>
        <w:t>CHEMIN;</w:t>
      </w:r>
      <w:r>
        <w:rPr>
          <w:color w:val="231F20"/>
          <w:spacing w:val="-65"/>
        </w:rPr>
        <w:t> </w:t>
      </w:r>
      <w:r>
        <w:rPr>
          <w:color w:val="231F20"/>
        </w:rPr>
        <w:t>GÂNDARA,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6"/>
        <w:ind w:right="112" w:firstLine="709"/>
        <w:jc w:val="both"/>
      </w:pP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Rio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Almeidas,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cotinganos</w:t>
      </w:r>
      <w:r>
        <w:rPr>
          <w:color w:val="231F20"/>
          <w:spacing w:val="-9"/>
        </w:rPr>
        <w:t> </w:t>
      </w:r>
      <w:r>
        <w:rPr>
          <w:color w:val="231F20"/>
        </w:rPr>
        <w:t>mineravam</w:t>
      </w:r>
      <w:r>
        <w:rPr>
          <w:color w:val="231F20"/>
          <w:spacing w:val="-8"/>
        </w:rPr>
        <w:t> </w:t>
      </w:r>
      <w:r>
        <w:rPr>
          <w:color w:val="231F20"/>
        </w:rPr>
        <w:t>nos</w:t>
      </w:r>
      <w:r>
        <w:rPr>
          <w:color w:val="231F20"/>
          <w:spacing w:val="-9"/>
        </w:rPr>
        <w:t> </w:t>
      </w:r>
      <w:r>
        <w:rPr>
          <w:color w:val="231F20"/>
        </w:rPr>
        <w:t>recôncavos,</w:t>
      </w:r>
      <w:r>
        <w:rPr>
          <w:color w:val="231F20"/>
          <w:spacing w:val="-9"/>
        </w:rPr>
        <w:t> </w:t>
      </w:r>
      <w:r>
        <w:rPr>
          <w:color w:val="231F20"/>
        </w:rPr>
        <w:t>rios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sertões</w:t>
      </w:r>
      <w:r>
        <w:rPr>
          <w:color w:val="231F20"/>
          <w:spacing w:val="-64"/>
        </w:rPr>
        <w:t> </w:t>
      </w:r>
      <w:r>
        <w:rPr>
          <w:color w:val="231F20"/>
        </w:rPr>
        <w:t>em busca de ouro, ao redor da baía, onde por fim o acharam, após chamaram o Rio</w:t>
      </w:r>
      <w:r>
        <w:rPr>
          <w:color w:val="231F20"/>
          <w:spacing w:val="1"/>
        </w:rPr>
        <w:t> </w:t>
      </w:r>
      <w:r>
        <w:rPr>
          <w:color w:val="231F20"/>
        </w:rPr>
        <w:t>dos Almeidas de Rio dos Correias, Rio Guaraguaçu e finalmente mais reconhecida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Minas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Paranaguá</w:t>
      </w:r>
      <w:r>
        <w:rPr>
          <w:color w:val="231F20"/>
          <w:spacing w:val="-3"/>
        </w:rPr>
        <w:t> </w:t>
      </w:r>
      <w:r>
        <w:rPr>
          <w:color w:val="231F20"/>
        </w:rPr>
        <w:t>(PMP,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Apesar da grande exploração, os índios carijós possuíam um bom relaciona-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amizade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escambo,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originou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processo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povoamento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ilhas,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desembocadura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rios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recôncavos</w:t>
      </w:r>
      <w:r>
        <w:rPr>
          <w:color w:val="231F20"/>
          <w:spacing w:val="-2"/>
        </w:rPr>
        <w:t> </w:t>
      </w:r>
      <w:r>
        <w:rPr>
          <w:color w:val="231F20"/>
        </w:rPr>
        <w:t>(PMP,</w:t>
      </w:r>
      <w:r>
        <w:rPr>
          <w:color w:val="231F20"/>
          <w:spacing w:val="-2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4"/>
        <w:ind w:right="111" w:firstLine="709"/>
        <w:jc w:val="both"/>
      </w:pPr>
      <w:r>
        <w:rPr>
          <w:color w:val="231F20"/>
        </w:rPr>
        <w:t>Claramente a informação de que foi achado ouro na habitação aconteceu com</w:t>
      </w:r>
      <w:r>
        <w:rPr>
          <w:color w:val="231F20"/>
          <w:spacing w:val="-64"/>
        </w:rPr>
        <w:t> </w:t>
      </w:r>
      <w:r>
        <w:rPr>
          <w:color w:val="231F20"/>
        </w:rPr>
        <w:t>rapidez, além das barras, fazendo com que demais faiscadores fossem a procura da</w:t>
      </w:r>
      <w:r>
        <w:rPr>
          <w:color w:val="231F20"/>
          <w:spacing w:val="1"/>
        </w:rPr>
        <w:t> </w:t>
      </w:r>
      <w:r>
        <w:rPr>
          <w:color w:val="231F20"/>
        </w:rPr>
        <w:t>região que continha o ouro, unindo-se aos demais grupos que já trabalhavam com</w:t>
      </w:r>
      <w:r>
        <w:rPr>
          <w:color w:val="231F20"/>
          <w:spacing w:val="1"/>
        </w:rPr>
        <w:t> </w:t>
      </w:r>
      <w:r>
        <w:rPr>
          <w:color w:val="231F20"/>
        </w:rPr>
        <w:t>bateias</w:t>
      </w:r>
      <w:r>
        <w:rPr>
          <w:color w:val="231F20"/>
          <w:spacing w:val="-1"/>
        </w:rPr>
        <w:t> </w:t>
      </w:r>
      <w:r>
        <w:rPr>
          <w:color w:val="231F20"/>
        </w:rPr>
        <w:t>(PMP,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Desde</w:t>
      </w:r>
      <w:r>
        <w:rPr>
          <w:color w:val="231F20"/>
          <w:spacing w:val="-11"/>
        </w:rPr>
        <w:t> </w:t>
      </w:r>
      <w:r>
        <w:rPr>
          <w:color w:val="231F20"/>
        </w:rPr>
        <w:t>essa</w:t>
      </w:r>
      <w:r>
        <w:rPr>
          <w:color w:val="231F20"/>
          <w:spacing w:val="-11"/>
        </w:rPr>
        <w:t> </w:t>
      </w:r>
      <w:r>
        <w:rPr>
          <w:color w:val="231F20"/>
        </w:rPr>
        <w:t>época,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1554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santistas</w:t>
      </w:r>
      <w:r>
        <w:rPr>
          <w:color w:val="231F20"/>
          <w:spacing w:val="-11"/>
        </w:rPr>
        <w:t> </w:t>
      </w:r>
      <w:r>
        <w:rPr>
          <w:color w:val="231F20"/>
        </w:rPr>
        <w:t>possuíam</w:t>
      </w:r>
      <w:r>
        <w:rPr>
          <w:color w:val="231F20"/>
          <w:spacing w:val="-10"/>
        </w:rPr>
        <w:t> </w:t>
      </w:r>
      <w:r>
        <w:rPr>
          <w:color w:val="231F20"/>
        </w:rPr>
        <w:t>seu</w:t>
      </w:r>
      <w:r>
        <w:rPr>
          <w:color w:val="231F20"/>
          <w:spacing w:val="-11"/>
        </w:rPr>
        <w:t> </w:t>
      </w:r>
      <w:r>
        <w:rPr>
          <w:color w:val="231F20"/>
        </w:rPr>
        <w:t>comércio</w:t>
      </w:r>
      <w:r>
        <w:rPr>
          <w:color w:val="231F20"/>
          <w:spacing w:val="-11"/>
        </w:rPr>
        <w:t> </w:t>
      </w:r>
      <w:r>
        <w:rPr>
          <w:color w:val="231F20"/>
        </w:rPr>
        <w:t>modal</w:t>
      </w:r>
      <w:r>
        <w:rPr>
          <w:color w:val="231F20"/>
          <w:spacing w:val="-11"/>
        </w:rPr>
        <w:t> </w:t>
      </w:r>
      <w:r>
        <w:rPr>
          <w:color w:val="231F20"/>
        </w:rPr>
        <w:t>maríti-</w:t>
      </w:r>
      <w:r>
        <w:rPr>
          <w:color w:val="231F20"/>
          <w:spacing w:val="-64"/>
        </w:rPr>
        <w:t> </w:t>
      </w:r>
      <w:r>
        <w:rPr>
          <w:color w:val="231F20"/>
        </w:rPr>
        <w:t>mo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contato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porto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Paranaguá,</w:t>
      </w:r>
      <w:r>
        <w:rPr>
          <w:color w:val="231F20"/>
          <w:spacing w:val="-15"/>
        </w:rPr>
        <w:t> </w:t>
      </w:r>
      <w:r>
        <w:rPr>
          <w:color w:val="231F20"/>
        </w:rPr>
        <w:t>onde</w:t>
      </w:r>
      <w:r>
        <w:rPr>
          <w:color w:val="231F20"/>
          <w:spacing w:val="-14"/>
        </w:rPr>
        <w:t> </w:t>
      </w:r>
      <w:r>
        <w:rPr>
          <w:color w:val="231F20"/>
        </w:rPr>
        <w:t>levavam</w:t>
      </w:r>
      <w:r>
        <w:rPr>
          <w:color w:val="231F20"/>
          <w:spacing w:val="-14"/>
        </w:rPr>
        <w:t> </w:t>
      </w:r>
      <w:r>
        <w:rPr>
          <w:color w:val="231F20"/>
        </w:rPr>
        <w:t>ferramentas,</w:t>
      </w:r>
      <w:r>
        <w:rPr>
          <w:color w:val="231F20"/>
          <w:spacing w:val="-14"/>
        </w:rPr>
        <w:t> </w:t>
      </w:r>
      <w:r>
        <w:rPr>
          <w:color w:val="231F20"/>
        </w:rPr>
        <w:t>anzóis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fazen-</w:t>
      </w:r>
      <w:r>
        <w:rPr>
          <w:color w:val="231F20"/>
          <w:spacing w:val="-64"/>
        </w:rPr>
        <w:t> </w:t>
      </w:r>
      <w:r>
        <w:rPr>
          <w:color w:val="231F20"/>
        </w:rPr>
        <w:t>das que trocavam por algodão que os próprios índios carijós cultivavam, também no</w:t>
      </w:r>
      <w:r>
        <w:rPr>
          <w:color w:val="231F20"/>
          <w:spacing w:val="1"/>
        </w:rPr>
        <w:t> </w:t>
      </w:r>
      <w:r>
        <w:rPr>
          <w:color w:val="231F20"/>
        </w:rPr>
        <w:t>Rio de Janeiro era possível encontrar comércio desse gênero (ABRAHÃO; CHEMIN;</w:t>
      </w:r>
      <w:r>
        <w:rPr>
          <w:color w:val="231F20"/>
          <w:spacing w:val="-64"/>
        </w:rPr>
        <w:t> </w:t>
      </w:r>
      <w:r>
        <w:rPr>
          <w:color w:val="231F20"/>
        </w:rPr>
        <w:t>GÂNDARA,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Um marco na história daquela época foi nos anos de 1549 até 1556, onde os</w:t>
      </w:r>
      <w:r>
        <w:rPr>
          <w:color w:val="231F20"/>
          <w:spacing w:val="1"/>
        </w:rPr>
        <w:t> </w:t>
      </w:r>
      <w:r>
        <w:rPr>
          <w:color w:val="231F20"/>
        </w:rPr>
        <w:t>missionários jesuítas já tinham percorrido os sertões de Iguape, de Cananéia e tam-</w:t>
      </w:r>
      <w:r>
        <w:rPr>
          <w:color w:val="231F20"/>
          <w:spacing w:val="1"/>
        </w:rPr>
        <w:t> </w:t>
      </w:r>
      <w:r>
        <w:rPr>
          <w:color w:val="231F20"/>
        </w:rPr>
        <w:t>bém Paranaguá, indo até os planaltos da Serra do Mar (PMP, 2018). No entanto, em</w:t>
      </w:r>
      <w:r>
        <w:rPr>
          <w:color w:val="231F20"/>
          <w:spacing w:val="-64"/>
        </w:rPr>
        <w:t> </w:t>
      </w:r>
      <w:r>
        <w:rPr>
          <w:color w:val="231F20"/>
        </w:rPr>
        <w:t>1556 houve o martírio e o falecimento dos jesuítas Pedro Correia e seu parceiro de</w:t>
      </w:r>
      <w:r>
        <w:rPr>
          <w:color w:val="231F20"/>
          <w:spacing w:val="1"/>
        </w:rPr>
        <w:t> </w:t>
      </w:r>
      <w:r>
        <w:rPr>
          <w:color w:val="231F20"/>
        </w:rPr>
        <w:t>missão.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Serra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Mar,</w:t>
      </w:r>
      <w:r>
        <w:rPr>
          <w:color w:val="231F20"/>
          <w:spacing w:val="-10"/>
        </w:rPr>
        <w:t> </w:t>
      </w:r>
      <w:r>
        <w:rPr>
          <w:color w:val="231F20"/>
        </w:rPr>
        <w:t>quando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mesmos</w:t>
      </w:r>
      <w:r>
        <w:rPr>
          <w:color w:val="231F20"/>
          <w:spacing w:val="-9"/>
        </w:rPr>
        <w:t> </w:t>
      </w:r>
      <w:r>
        <w:rPr>
          <w:color w:val="231F20"/>
        </w:rPr>
        <w:t>retornaram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sertão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índios</w:t>
      </w:r>
      <w:r>
        <w:rPr>
          <w:color w:val="231F20"/>
          <w:spacing w:val="-10"/>
        </w:rPr>
        <w:t> </w:t>
      </w:r>
      <w:r>
        <w:rPr>
          <w:color w:val="231F20"/>
        </w:rPr>
        <w:t>Carijós</w:t>
      </w:r>
      <w:r>
        <w:rPr>
          <w:color w:val="231F20"/>
          <w:spacing w:val="-64"/>
        </w:rPr>
        <w:t> </w:t>
      </w:r>
      <w:r>
        <w:rPr>
          <w:color w:val="231F20"/>
        </w:rPr>
        <w:t>(PMP,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Foi nessa época em que Portugal bem como suas colônias passaram-se a ser</w:t>
      </w:r>
      <w:r>
        <w:rPr>
          <w:color w:val="231F20"/>
          <w:spacing w:val="-64"/>
        </w:rPr>
        <w:t> </w:t>
      </w:r>
      <w:r>
        <w:rPr>
          <w:color w:val="231F20"/>
        </w:rPr>
        <w:t>domínio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Espanha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Paranaguá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destaca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mapa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sendo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Baya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Co-</w:t>
      </w:r>
      <w:r>
        <w:rPr>
          <w:color w:val="231F20"/>
          <w:spacing w:val="-64"/>
        </w:rPr>
        <w:t> </w:t>
      </w:r>
      <w:r>
        <w:rPr>
          <w:color w:val="231F20"/>
        </w:rPr>
        <w:t>rona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Castilha,</w:t>
      </w:r>
      <w:r>
        <w:rPr>
          <w:color w:val="231F20"/>
          <w:spacing w:val="-17"/>
        </w:rPr>
        <w:t> </w:t>
      </w:r>
      <w:r>
        <w:rPr>
          <w:color w:val="231F20"/>
        </w:rPr>
        <w:t>ou</w:t>
      </w:r>
      <w:r>
        <w:rPr>
          <w:color w:val="231F20"/>
          <w:spacing w:val="-16"/>
        </w:rPr>
        <w:t> </w:t>
      </w:r>
      <w:r>
        <w:rPr>
          <w:color w:val="231F20"/>
        </w:rPr>
        <w:t>seja,</w:t>
      </w:r>
      <w:r>
        <w:rPr>
          <w:color w:val="231F20"/>
          <w:spacing w:val="-16"/>
        </w:rPr>
        <w:t> </w:t>
      </w:r>
      <w:r>
        <w:rPr>
          <w:color w:val="231F20"/>
        </w:rPr>
        <w:t>localizado</w:t>
      </w:r>
      <w:r>
        <w:rPr>
          <w:color w:val="231F20"/>
          <w:spacing w:val="-17"/>
        </w:rPr>
        <w:t> </w:t>
      </w:r>
      <w:r>
        <w:rPr>
          <w:color w:val="231F20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Rio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Janeiro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Rio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7"/>
        </w:rPr>
        <w:t> </w:t>
      </w:r>
      <w:r>
        <w:rPr>
          <w:color w:val="231F20"/>
        </w:rPr>
        <w:t>Prata</w:t>
      </w:r>
      <w:r>
        <w:rPr>
          <w:color w:val="231F20"/>
          <w:spacing w:val="-16"/>
        </w:rPr>
        <w:t> </w:t>
      </w:r>
      <w:r>
        <w:rPr>
          <w:color w:val="231F20"/>
        </w:rPr>
        <w:t>(CANEPA-</w:t>
      </w:r>
      <w:r>
        <w:rPr>
          <w:color w:val="231F20"/>
          <w:spacing w:val="-64"/>
        </w:rPr>
        <w:t> </w:t>
      </w:r>
      <w:r>
        <w:rPr>
          <w:color w:val="231F20"/>
        </w:rPr>
        <w:t>RO, 2000). Obviamente em virtude dessas mudanças, a povoação aumenta conside-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ravelmente,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havendo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necessidade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criação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Câmara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Municipal,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então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torna-se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vila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pelourinho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escrivão</w:t>
      </w:r>
      <w:r>
        <w:rPr>
          <w:color w:val="231F20"/>
          <w:spacing w:val="-9"/>
        </w:rPr>
        <w:t> </w:t>
      </w:r>
      <w:r>
        <w:rPr>
          <w:color w:val="231F20"/>
        </w:rPr>
        <w:t>juramentado</w:t>
      </w:r>
      <w:r>
        <w:rPr>
          <w:color w:val="231F20"/>
          <w:spacing w:val="-8"/>
        </w:rPr>
        <w:t> </w:t>
      </w:r>
      <w:r>
        <w:rPr>
          <w:color w:val="231F20"/>
        </w:rPr>
        <w:t>(CANEPARO,</w:t>
      </w:r>
      <w:r>
        <w:rPr>
          <w:color w:val="231F20"/>
          <w:spacing w:val="-9"/>
        </w:rPr>
        <w:t> </w:t>
      </w:r>
      <w:r>
        <w:rPr>
          <w:color w:val="231F20"/>
        </w:rPr>
        <w:t>2000).</w:t>
      </w:r>
      <w:r>
        <w:rPr>
          <w:color w:val="231F20"/>
          <w:spacing w:val="-8"/>
        </w:rPr>
        <w:t> </w:t>
      </w:r>
      <w:r>
        <w:rPr>
          <w:color w:val="231F20"/>
        </w:rPr>
        <w:t>Já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1640,</w:t>
      </w:r>
      <w:r>
        <w:rPr>
          <w:color w:val="231F20"/>
          <w:spacing w:val="-8"/>
        </w:rPr>
        <w:t> </w:t>
      </w:r>
      <w:r>
        <w:rPr>
          <w:color w:val="231F20"/>
        </w:rPr>
        <w:t>chega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64"/>
        </w:rPr>
        <w:t> </w:t>
      </w:r>
      <w:r>
        <w:rPr>
          <w:color w:val="231F20"/>
        </w:rPr>
        <w:t>cidade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Capitão</w:t>
      </w:r>
      <w:r>
        <w:rPr>
          <w:color w:val="231F20"/>
          <w:spacing w:val="-6"/>
        </w:rPr>
        <w:t> </w:t>
      </w:r>
      <w:r>
        <w:rPr>
          <w:color w:val="231F20"/>
        </w:rPr>
        <w:t>Provedor</w:t>
      </w:r>
      <w:r>
        <w:rPr>
          <w:color w:val="231F20"/>
          <w:spacing w:val="-6"/>
        </w:rPr>
        <w:t> </w:t>
      </w:r>
      <w:r>
        <w:rPr>
          <w:color w:val="231F20"/>
        </w:rPr>
        <w:t>Gabriel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Lara,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sua</w:t>
      </w:r>
      <w:r>
        <w:rPr>
          <w:color w:val="231F20"/>
          <w:spacing w:val="-5"/>
        </w:rPr>
        <w:t> </w:t>
      </w:r>
      <w:r>
        <w:rPr>
          <w:color w:val="231F20"/>
        </w:rPr>
        <w:t>família,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posição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implantar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governo</w:t>
      </w:r>
      <w:r>
        <w:rPr>
          <w:color w:val="231F20"/>
          <w:spacing w:val="-2"/>
        </w:rPr>
        <w:t> </w:t>
      </w:r>
      <w:r>
        <w:rPr>
          <w:color w:val="231F20"/>
        </w:rPr>
        <w:t>militar</w:t>
      </w:r>
      <w:r>
        <w:rPr>
          <w:color w:val="231F20"/>
          <w:spacing w:val="-1"/>
        </w:rPr>
        <w:t> </w:t>
      </w:r>
      <w:r>
        <w:rPr>
          <w:color w:val="231F20"/>
        </w:rPr>
        <w:t>(CANEPARO,</w:t>
      </w:r>
      <w:r>
        <w:rPr>
          <w:color w:val="231F20"/>
          <w:spacing w:val="-1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</w:rPr>
        <w:t>Anos mais tarde, em 1646 o Capitão Gabriel de Lara ordenou erigir o Pelouri-</w:t>
      </w:r>
      <w:r>
        <w:rPr>
          <w:color w:val="231F20"/>
          <w:spacing w:val="1"/>
        </w:rPr>
        <w:t> </w:t>
      </w:r>
      <w:r>
        <w:rPr>
          <w:color w:val="231F20"/>
        </w:rPr>
        <w:t>nho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</w:rPr>
        <w:t>considerado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símbolo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poder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justiça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El-Rei</w:t>
      </w:r>
      <w:r>
        <w:rPr>
          <w:color w:val="231F20"/>
          <w:spacing w:val="-12"/>
        </w:rPr>
        <w:t> </w:t>
      </w:r>
      <w:r>
        <w:rPr>
          <w:color w:val="231F20"/>
        </w:rPr>
        <w:t>(PMP,</w:t>
      </w:r>
      <w:r>
        <w:rPr>
          <w:color w:val="231F20"/>
          <w:spacing w:val="-11"/>
        </w:rPr>
        <w:t> </w:t>
      </w:r>
      <w:r>
        <w:rPr>
          <w:color w:val="231F20"/>
        </w:rPr>
        <w:t>2018).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1648,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povoação</w:t>
      </w:r>
      <w:r>
        <w:rPr>
          <w:color w:val="231F20"/>
          <w:spacing w:val="-6"/>
        </w:rPr>
        <w:t> </w:t>
      </w:r>
      <w:r>
        <w:rPr>
          <w:color w:val="231F20"/>
        </w:rPr>
        <w:t>foi</w:t>
      </w:r>
      <w:r>
        <w:rPr>
          <w:color w:val="231F20"/>
          <w:spacing w:val="-6"/>
        </w:rPr>
        <w:t> </w:t>
      </w:r>
      <w:r>
        <w:rPr>
          <w:color w:val="231F20"/>
        </w:rPr>
        <w:t>tida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Vila,</w:t>
      </w:r>
      <w:r>
        <w:rPr>
          <w:color w:val="231F20"/>
          <w:spacing w:val="-6"/>
        </w:rPr>
        <w:t> </w:t>
      </w:r>
      <w:r>
        <w:rPr>
          <w:color w:val="231F20"/>
        </w:rPr>
        <w:t>chamada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Vila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Nossa</w:t>
      </w:r>
      <w:r>
        <w:rPr>
          <w:color w:val="231F20"/>
          <w:spacing w:val="-6"/>
        </w:rPr>
        <w:t> </w:t>
      </w:r>
      <w:r>
        <w:rPr>
          <w:color w:val="231F20"/>
        </w:rPr>
        <w:t>Senhora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Rocio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Paranaguá;</w:t>
      </w:r>
      <w:r>
        <w:rPr>
          <w:color w:val="231F20"/>
          <w:spacing w:val="-13"/>
        </w:rPr>
        <w:t> </w:t>
      </w:r>
      <w:r>
        <w:rPr>
          <w:color w:val="231F20"/>
        </w:rPr>
        <w:t>então</w:t>
      </w:r>
      <w:r>
        <w:rPr>
          <w:color w:val="231F20"/>
          <w:spacing w:val="-12"/>
        </w:rPr>
        <w:t> </w:t>
      </w:r>
      <w:r>
        <w:rPr>
          <w:color w:val="231F20"/>
        </w:rPr>
        <w:t>morreram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Felipes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Espanha,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portugueses</w:t>
      </w:r>
      <w:r>
        <w:rPr>
          <w:color w:val="231F20"/>
          <w:spacing w:val="-12"/>
        </w:rPr>
        <w:t> </w:t>
      </w:r>
      <w:r>
        <w:rPr>
          <w:color w:val="231F20"/>
        </w:rPr>
        <w:t>tomaram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coroa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e no mesmo ano os faiscadores entraram na baía extraindo o ouro e carregando as</w:t>
      </w:r>
      <w:r>
        <w:rPr>
          <w:color w:val="231F20"/>
          <w:spacing w:val="1"/>
        </w:rPr>
        <w:t> </w:t>
      </w:r>
      <w:r>
        <w:rPr>
          <w:color w:val="231F20"/>
        </w:rPr>
        <w:t>burras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Dom</w:t>
      </w:r>
      <w:r>
        <w:rPr>
          <w:color w:val="231F20"/>
          <w:spacing w:val="-1"/>
        </w:rPr>
        <w:t> </w:t>
      </w:r>
      <w:r>
        <w:rPr>
          <w:color w:val="231F20"/>
        </w:rPr>
        <w:t>João</w:t>
      </w:r>
      <w:r>
        <w:rPr>
          <w:color w:val="231F20"/>
          <w:spacing w:val="-2"/>
        </w:rPr>
        <w:t> </w:t>
      </w:r>
      <w:r>
        <w:rPr>
          <w:color w:val="231F20"/>
        </w:rPr>
        <w:t>IV</w:t>
      </w:r>
      <w:r>
        <w:rPr>
          <w:color w:val="231F20"/>
          <w:spacing w:val="-1"/>
        </w:rPr>
        <w:t> </w:t>
      </w:r>
      <w:r>
        <w:rPr>
          <w:color w:val="231F20"/>
        </w:rPr>
        <w:t>(PMP,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  <w:spacing w:val="-1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década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1660,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Vila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passou-se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à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Capitania,</w:t>
      </w:r>
      <w:r>
        <w:rPr>
          <w:color w:val="231F20"/>
          <w:spacing w:val="-15"/>
        </w:rPr>
        <w:t> </w:t>
      </w:r>
      <w:r>
        <w:rPr>
          <w:color w:val="231F20"/>
        </w:rPr>
        <w:t>ou</w:t>
      </w:r>
      <w:r>
        <w:rPr>
          <w:color w:val="231F20"/>
          <w:spacing w:val="-16"/>
        </w:rPr>
        <w:t> </w:t>
      </w:r>
      <w:r>
        <w:rPr>
          <w:color w:val="231F20"/>
        </w:rPr>
        <w:t>seja,</w:t>
      </w:r>
      <w:r>
        <w:rPr>
          <w:color w:val="231F20"/>
          <w:spacing w:val="-15"/>
        </w:rPr>
        <w:t> </w:t>
      </w:r>
      <w:r>
        <w:rPr>
          <w:color w:val="231F20"/>
        </w:rPr>
        <w:t>tornando-se</w:t>
      </w:r>
      <w:r>
        <w:rPr>
          <w:color w:val="231F20"/>
          <w:spacing w:val="-15"/>
        </w:rPr>
        <w:t> </w:t>
      </w:r>
      <w:r>
        <w:rPr>
          <w:color w:val="231F20"/>
        </w:rPr>
        <w:t>Cidade</w:t>
      </w:r>
      <w:r>
        <w:rPr>
          <w:color w:val="231F20"/>
          <w:spacing w:val="-64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05/02/1842,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longo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4"/>
        </w:rPr>
        <w:t> </w:t>
      </w:r>
      <w:r>
        <w:rPr>
          <w:color w:val="231F20"/>
        </w:rPr>
        <w:t>anos</w:t>
      </w:r>
      <w:r>
        <w:rPr>
          <w:color w:val="231F20"/>
          <w:spacing w:val="-4"/>
        </w:rPr>
        <w:t> </w:t>
      </w:r>
      <w:r>
        <w:rPr>
          <w:color w:val="231F20"/>
        </w:rPr>
        <w:t>foi-se</w:t>
      </w:r>
      <w:r>
        <w:rPr>
          <w:color w:val="231F20"/>
          <w:spacing w:val="-5"/>
        </w:rPr>
        <w:t> </w:t>
      </w:r>
      <w:r>
        <w:rPr>
          <w:color w:val="231F20"/>
        </w:rPr>
        <w:t>expandindo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casario</w:t>
      </w:r>
      <w:r>
        <w:rPr>
          <w:color w:val="231F20"/>
          <w:spacing w:val="-5"/>
        </w:rPr>
        <w:t> </w:t>
      </w:r>
      <w:r>
        <w:rPr>
          <w:color w:val="231F20"/>
        </w:rPr>
        <w:t>pelas</w:t>
      </w:r>
      <w:r>
        <w:rPr>
          <w:color w:val="231F20"/>
          <w:spacing w:val="-4"/>
        </w:rPr>
        <w:t> </w:t>
      </w:r>
      <w:r>
        <w:rPr>
          <w:color w:val="231F20"/>
        </w:rPr>
        <w:t>margens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Rio</w:t>
      </w:r>
      <w:r>
        <w:rPr>
          <w:color w:val="231F20"/>
          <w:spacing w:val="-64"/>
        </w:rPr>
        <w:t> </w:t>
      </w:r>
      <w:r>
        <w:rPr>
          <w:color w:val="231F20"/>
        </w:rPr>
        <w:t>Itiberê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tecendo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fios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ouro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história</w:t>
      </w:r>
      <w:r>
        <w:rPr>
          <w:color w:val="231F20"/>
          <w:spacing w:val="-4"/>
        </w:rPr>
        <w:t> </w:t>
      </w:r>
      <w:r>
        <w:rPr>
          <w:color w:val="231F20"/>
        </w:rPr>
        <w:t>(CANEPARO,</w:t>
      </w:r>
      <w:r>
        <w:rPr>
          <w:color w:val="231F20"/>
          <w:spacing w:val="-2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3"/>
        <w:ind w:right="111" w:firstLine="799"/>
        <w:jc w:val="both"/>
      </w:pPr>
      <w:r>
        <w:rPr>
          <w:color w:val="231F20"/>
        </w:rPr>
        <w:t>A criação da Capitania dos Portos do Paraná originou também a criação da</w:t>
      </w:r>
      <w:r>
        <w:rPr>
          <w:color w:val="231F20"/>
          <w:spacing w:val="1"/>
        </w:rPr>
        <w:t> </w:t>
      </w:r>
      <w:r>
        <w:rPr>
          <w:color w:val="231F20"/>
        </w:rPr>
        <w:t>Província do Paraná, onde passou a ser considerada em 13/02/1854, onde o marco</w:t>
      </w:r>
      <w:r>
        <w:rPr>
          <w:color w:val="231F20"/>
          <w:spacing w:val="1"/>
        </w:rPr>
        <w:t> </w:t>
      </w:r>
      <w:r>
        <w:rPr>
          <w:color w:val="231F20"/>
        </w:rPr>
        <w:t>principal para Paranaguá foi a ilustre visita de D. Pedro II no ano de 1880, visita des-</w:t>
      </w:r>
      <w:r>
        <w:rPr>
          <w:color w:val="231F20"/>
          <w:spacing w:val="-64"/>
        </w:rPr>
        <w:t> </w:t>
      </w:r>
      <w:r>
        <w:rPr>
          <w:color w:val="231F20"/>
        </w:rPr>
        <w:t>tinada ao lançamento da pedra fundamental do edifício da Estação Ferroviária (PMP,</w:t>
      </w:r>
      <w:r>
        <w:rPr>
          <w:color w:val="231F20"/>
          <w:spacing w:val="-64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Surpreendentemente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estrada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ferro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6"/>
        </w:rPr>
        <w:t> </w:t>
      </w:r>
      <w:r>
        <w:rPr>
          <w:color w:val="231F20"/>
        </w:rPr>
        <w:t>construída</w:t>
      </w:r>
      <w:r>
        <w:rPr>
          <w:color w:val="231F20"/>
          <w:spacing w:val="-5"/>
        </w:rPr>
        <w:t> </w:t>
      </w:r>
      <w:r>
        <w:rPr>
          <w:color w:val="231F20"/>
        </w:rPr>
        <w:t>num</w:t>
      </w:r>
      <w:r>
        <w:rPr>
          <w:color w:val="231F20"/>
          <w:spacing w:val="-6"/>
        </w:rPr>
        <w:t> </w:t>
      </w:r>
      <w:r>
        <w:rPr>
          <w:color w:val="231F20"/>
        </w:rPr>
        <w:t>período</w:t>
      </w:r>
      <w:r>
        <w:rPr>
          <w:color w:val="231F20"/>
          <w:spacing w:val="-5"/>
        </w:rPr>
        <w:t> </w:t>
      </w:r>
      <w:r>
        <w:rPr>
          <w:color w:val="231F20"/>
        </w:rPr>
        <w:t>muito</w:t>
      </w:r>
      <w:r>
        <w:rPr>
          <w:color w:val="231F20"/>
          <w:spacing w:val="-6"/>
        </w:rPr>
        <w:t> </w:t>
      </w:r>
      <w:r>
        <w:rPr>
          <w:color w:val="231F20"/>
        </w:rPr>
        <w:t>curto</w:t>
      </w:r>
      <w:r>
        <w:rPr>
          <w:color w:val="231F20"/>
          <w:spacing w:val="-64"/>
        </w:rPr>
        <w:t> </w:t>
      </w:r>
      <w:r>
        <w:rPr>
          <w:color w:val="231F20"/>
        </w:rPr>
        <w:t>considerando a imensidão da obra que em 02/02/1885 foi inaugurada, esse marco é</w:t>
      </w:r>
      <w:r>
        <w:rPr>
          <w:color w:val="231F20"/>
          <w:spacing w:val="1"/>
        </w:rPr>
        <w:t> </w:t>
      </w:r>
      <w:r>
        <w:rPr>
          <w:color w:val="231F20"/>
        </w:rPr>
        <w:t>motivo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muito</w:t>
      </w:r>
      <w:r>
        <w:rPr>
          <w:color w:val="231F20"/>
          <w:spacing w:val="-11"/>
        </w:rPr>
        <w:t> </w:t>
      </w:r>
      <w:r>
        <w:rPr>
          <w:color w:val="231F20"/>
        </w:rPr>
        <w:t>orgulho</w:t>
      </w:r>
      <w:r>
        <w:rPr>
          <w:color w:val="231F20"/>
          <w:spacing w:val="-12"/>
        </w:rPr>
        <w:t> </w:t>
      </w:r>
      <w:r>
        <w:rPr>
          <w:color w:val="231F20"/>
        </w:rPr>
        <w:t>até</w:t>
      </w:r>
      <w:r>
        <w:rPr>
          <w:color w:val="231F20"/>
          <w:spacing w:val="-11"/>
        </w:rPr>
        <w:t> </w:t>
      </w:r>
      <w:r>
        <w:rPr>
          <w:color w:val="231F20"/>
        </w:rPr>
        <w:t>hoje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segmento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engenharia</w:t>
      </w:r>
      <w:r>
        <w:rPr>
          <w:color w:val="231F20"/>
          <w:spacing w:val="-11"/>
        </w:rPr>
        <w:t> </w:t>
      </w:r>
      <w:r>
        <w:rPr>
          <w:color w:val="231F20"/>
        </w:rPr>
        <w:t>nacional</w:t>
      </w:r>
      <w:r>
        <w:rPr>
          <w:color w:val="231F20"/>
          <w:spacing w:val="-12"/>
        </w:rPr>
        <w:t> </w:t>
      </w:r>
      <w:r>
        <w:rPr>
          <w:color w:val="231F20"/>
        </w:rPr>
        <w:t>(PMP,</w:t>
      </w:r>
      <w:r>
        <w:rPr>
          <w:color w:val="231F20"/>
          <w:spacing w:val="-10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4"/>
        <w:ind w:right="111" w:firstLine="709"/>
        <w:jc w:val="both"/>
      </w:pPr>
      <w:r>
        <w:rPr>
          <w:color w:val="231F20"/>
        </w:rPr>
        <w:t>Alguns anos à frente, em 1935 a cidade de Paranaguá foi agraciada com o</w:t>
      </w:r>
      <w:r>
        <w:rPr>
          <w:color w:val="231F20"/>
          <w:spacing w:val="1"/>
        </w:rPr>
        <w:t> </w:t>
      </w:r>
      <w:r>
        <w:rPr>
          <w:color w:val="231F20"/>
        </w:rPr>
        <w:t>famoso Porto Dom Pedro II, com sua instalação alterou todo o perfil econômico da</w:t>
      </w:r>
      <w:r>
        <w:rPr>
          <w:color w:val="231F20"/>
          <w:spacing w:val="1"/>
        </w:rPr>
        <w:t> </w:t>
      </w:r>
      <w:r>
        <w:rPr>
          <w:color w:val="231F20"/>
        </w:rPr>
        <w:t>cidade, sendo tido como o segundo maior em volume de exportações e o primeiro da</w:t>
      </w:r>
      <w:r>
        <w:rPr>
          <w:color w:val="231F20"/>
          <w:spacing w:val="-64"/>
        </w:rPr>
        <w:t> </w:t>
      </w:r>
      <w:r>
        <w:rPr>
          <w:color w:val="231F20"/>
        </w:rPr>
        <w:t>América Latina em movimentação de grãos (CANEPARO, 2000). Ao conhecer Para-</w:t>
      </w:r>
      <w:r>
        <w:rPr>
          <w:color w:val="231F20"/>
          <w:spacing w:val="1"/>
        </w:rPr>
        <w:t> </w:t>
      </w:r>
      <w:r>
        <w:rPr>
          <w:color w:val="231F20"/>
        </w:rPr>
        <w:t>naguá é possível vislumbrar nas paredes do casario colonial a ocorrência da história</w:t>
      </w:r>
      <w:r>
        <w:rPr>
          <w:color w:val="231F20"/>
          <w:spacing w:val="1"/>
        </w:rPr>
        <w:t> </w:t>
      </w:r>
      <w:r>
        <w:rPr>
          <w:color w:val="231F20"/>
        </w:rPr>
        <w:t>(CANEPARO,</w:t>
      </w:r>
      <w:r>
        <w:rPr>
          <w:color w:val="231F20"/>
          <w:spacing w:val="-1"/>
        </w:rPr>
        <w:t> </w:t>
      </w:r>
      <w:r>
        <w:rPr>
          <w:color w:val="231F20"/>
        </w:rPr>
        <w:t>2000).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Heading1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A cidade de Paranaguá encontra-se situada no litoral do estado do Paraná, é</w:t>
      </w:r>
      <w:r>
        <w:rPr>
          <w:color w:val="231F20"/>
          <w:spacing w:val="1"/>
        </w:rPr>
        <w:t> </w:t>
      </w:r>
      <w:r>
        <w:rPr>
          <w:color w:val="231F20"/>
        </w:rPr>
        <w:t>conhecida como a Cidade Mãe do Paraná (PMP, 2018). Apesar do Paraná ser frio,</w:t>
      </w:r>
      <w:r>
        <w:rPr>
          <w:color w:val="231F20"/>
          <w:spacing w:val="1"/>
        </w:rPr>
        <w:t> </w:t>
      </w:r>
      <w:r>
        <w:rPr>
          <w:color w:val="231F20"/>
        </w:rPr>
        <w:t>Paranaguá é bastante quente - a sede municipal encontra-se nas coordenadas geo-</w:t>
      </w:r>
      <w:r>
        <w:rPr>
          <w:color w:val="231F20"/>
          <w:spacing w:val="1"/>
        </w:rPr>
        <w:t> </w:t>
      </w:r>
      <w:r>
        <w:rPr>
          <w:color w:val="231F20"/>
        </w:rPr>
        <w:t>gráficas: 25°31’12” de latitude sul e 48°30’32” de longitude oeste do Meridiano de</w:t>
      </w:r>
      <w:r>
        <w:rPr>
          <w:color w:val="231F20"/>
          <w:spacing w:val="1"/>
        </w:rPr>
        <w:t> </w:t>
      </w:r>
      <w:r>
        <w:rPr>
          <w:color w:val="231F20"/>
        </w:rPr>
        <w:t>Greenwich</w:t>
      </w:r>
      <w:r>
        <w:rPr>
          <w:color w:val="231F20"/>
          <w:spacing w:val="-1"/>
        </w:rPr>
        <w:t> </w:t>
      </w:r>
      <w:r>
        <w:rPr>
          <w:color w:val="231F20"/>
        </w:rPr>
        <w:t>(PMP, 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Possuí limite com o norte de Antonina e Guaraqueçaba por meio da Baía de</w:t>
      </w:r>
      <w:r>
        <w:rPr>
          <w:color w:val="231F20"/>
          <w:spacing w:val="1"/>
        </w:rPr>
        <w:t> </w:t>
      </w:r>
      <w:r>
        <w:rPr>
          <w:color w:val="231F20"/>
        </w:rPr>
        <w:t>Paranaguá e encontra-se ao sul de Guaratuba e Matinhos, e ao leste com Pontal do</w:t>
      </w:r>
      <w:r>
        <w:rPr>
          <w:color w:val="231F20"/>
          <w:spacing w:val="1"/>
        </w:rPr>
        <w:t> </w:t>
      </w:r>
      <w:r>
        <w:rPr>
          <w:color w:val="231F20"/>
        </w:rPr>
        <w:t>Paraná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fim,</w:t>
      </w:r>
      <w:r>
        <w:rPr>
          <w:color w:val="231F20"/>
          <w:spacing w:val="-9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oeste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Morretes;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  <w:r>
        <w:rPr>
          <w:color w:val="231F20"/>
          <w:spacing w:val="-9"/>
        </w:rPr>
        <w:t> </w:t>
      </w:r>
      <w:r>
        <w:rPr>
          <w:color w:val="231F20"/>
        </w:rPr>
        <w:t>compõe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região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826,652</w:t>
      </w:r>
      <w:r>
        <w:rPr>
          <w:color w:val="231F20"/>
          <w:spacing w:val="-64"/>
        </w:rPr>
        <w:t> </w:t>
      </w:r>
      <w:r>
        <w:rPr>
          <w:color w:val="231F20"/>
        </w:rPr>
        <w:t>quilômetros</w:t>
      </w:r>
      <w:r>
        <w:rPr>
          <w:color w:val="231F20"/>
          <w:spacing w:val="-12"/>
        </w:rPr>
        <w:t> </w:t>
      </w:r>
      <w:r>
        <w:rPr>
          <w:color w:val="231F20"/>
        </w:rPr>
        <w:t>quadrados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extensão</w:t>
      </w:r>
      <w:r>
        <w:rPr>
          <w:color w:val="231F20"/>
          <w:spacing w:val="-13"/>
        </w:rPr>
        <w:t> </w:t>
      </w:r>
      <w:r>
        <w:rPr>
          <w:color w:val="231F20"/>
        </w:rPr>
        <w:t>(IBGE,</w:t>
      </w:r>
      <w:r>
        <w:rPr>
          <w:color w:val="231F20"/>
          <w:spacing w:val="-12"/>
        </w:rPr>
        <w:t> </w:t>
      </w:r>
      <w:r>
        <w:rPr>
          <w:color w:val="231F20"/>
        </w:rPr>
        <w:t>2010).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Porto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Paranaguá</w:t>
      </w:r>
      <w:r>
        <w:rPr>
          <w:color w:val="231F20"/>
          <w:spacing w:val="-12"/>
        </w:rPr>
        <w:t> </w:t>
      </w:r>
      <w:r>
        <w:rPr>
          <w:color w:val="231F20"/>
        </w:rPr>
        <w:t>encontra-se</w:t>
      </w:r>
      <w:r>
        <w:rPr>
          <w:color w:val="231F20"/>
          <w:spacing w:val="-64"/>
        </w:rPr>
        <w:t> </w:t>
      </w:r>
      <w:r>
        <w:rPr>
          <w:color w:val="231F20"/>
        </w:rPr>
        <w:t>há</w:t>
      </w:r>
      <w:r>
        <w:rPr>
          <w:color w:val="231F20"/>
          <w:spacing w:val="-3"/>
        </w:rPr>
        <w:t> </w:t>
      </w:r>
      <w:r>
        <w:rPr>
          <w:color w:val="231F20"/>
        </w:rPr>
        <w:t>91</w:t>
      </w:r>
      <w:r>
        <w:rPr>
          <w:color w:val="231F20"/>
          <w:spacing w:val="-3"/>
        </w:rPr>
        <w:t> </w:t>
      </w:r>
      <w:r>
        <w:rPr>
          <w:color w:val="231F20"/>
        </w:rPr>
        <w:t>km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distância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capital</w:t>
      </w:r>
      <w:r>
        <w:rPr>
          <w:color w:val="231F20"/>
          <w:spacing w:val="-2"/>
        </w:rPr>
        <w:t> </w:t>
      </w:r>
      <w:r>
        <w:rPr>
          <w:color w:val="231F20"/>
        </w:rPr>
        <w:t>Curitiba</w:t>
      </w:r>
      <w:r>
        <w:rPr>
          <w:color w:val="231F20"/>
          <w:spacing w:val="-2"/>
        </w:rPr>
        <w:t> </w:t>
      </w:r>
      <w:r>
        <w:rPr>
          <w:color w:val="231F20"/>
        </w:rPr>
        <w:t>(MELLO,</w:t>
      </w:r>
      <w:r>
        <w:rPr>
          <w:color w:val="231F20"/>
          <w:spacing w:val="-15"/>
        </w:rPr>
        <w:t> </w:t>
      </w:r>
      <w:r>
        <w:rPr>
          <w:color w:val="231F20"/>
        </w:rPr>
        <w:t>ABREU,</w:t>
      </w:r>
      <w:r>
        <w:rPr>
          <w:color w:val="231F20"/>
          <w:spacing w:val="-1"/>
        </w:rPr>
        <w:t> </w:t>
      </w:r>
      <w:r>
        <w:rPr>
          <w:color w:val="231F20"/>
        </w:rPr>
        <w:t>FELTRIM,</w:t>
      </w:r>
      <w:r>
        <w:rPr>
          <w:color w:val="231F20"/>
          <w:spacing w:val="-2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A cidade de Paranaguá, como dito foi a primeira cidade do estado, e por isso</w:t>
      </w:r>
      <w:r>
        <w:rPr>
          <w:color w:val="231F20"/>
          <w:spacing w:val="1"/>
        </w:rPr>
        <w:t> </w:t>
      </w:r>
      <w:r>
        <w:rPr>
          <w:color w:val="231F20"/>
        </w:rPr>
        <w:t>sua importância não apenas histórica, mas, geográfica (NEU, 2012). Tendo em vista</w:t>
      </w:r>
      <w:r>
        <w:rPr>
          <w:color w:val="231F20"/>
          <w:spacing w:val="1"/>
        </w:rPr>
        <w:t> </w:t>
      </w:r>
      <w:r>
        <w:rPr>
          <w:color w:val="231F20"/>
        </w:rPr>
        <w:t>sua posição litorânea de destaque no estado, pois nos primórdios de invasões era</w:t>
      </w:r>
      <w:r>
        <w:rPr>
          <w:color w:val="231F20"/>
          <w:spacing w:val="1"/>
        </w:rPr>
        <w:t> </w:t>
      </w:r>
      <w:r>
        <w:rPr>
          <w:color w:val="231F20"/>
        </w:rPr>
        <w:t>porta de entrada por meio do único meio de transporte existente no passado, os na-</w:t>
      </w:r>
      <w:r>
        <w:rPr>
          <w:color w:val="231F20"/>
          <w:spacing w:val="1"/>
        </w:rPr>
        <w:t> </w:t>
      </w:r>
      <w:r>
        <w:rPr>
          <w:color w:val="231F20"/>
        </w:rPr>
        <w:t>vios</w:t>
      </w:r>
      <w:r>
        <w:rPr>
          <w:color w:val="231F20"/>
          <w:spacing w:val="-12"/>
        </w:rPr>
        <w:t> </w:t>
      </w:r>
      <w:r>
        <w:rPr>
          <w:color w:val="231F20"/>
        </w:rPr>
        <w:t>(NEU,</w:t>
      </w:r>
      <w:r>
        <w:rPr>
          <w:color w:val="231F20"/>
          <w:spacing w:val="-11"/>
        </w:rPr>
        <w:t> </w:t>
      </w:r>
      <w:r>
        <w:rPr>
          <w:color w:val="231F20"/>
        </w:rPr>
        <w:t>2012).</w:t>
      </w:r>
      <w:r>
        <w:rPr>
          <w:color w:val="231F20"/>
          <w:spacing w:val="-12"/>
        </w:rPr>
        <w:t> </w:t>
      </w:r>
      <w:r>
        <w:rPr>
          <w:color w:val="231F20"/>
        </w:rPr>
        <w:t>Segundo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autor,</w:t>
      </w:r>
      <w:r>
        <w:rPr>
          <w:color w:val="231F20"/>
          <w:spacing w:val="-11"/>
        </w:rPr>
        <w:t> </w:t>
      </w:r>
      <w:r>
        <w:rPr>
          <w:color w:val="231F20"/>
        </w:rPr>
        <w:t>nesse</w:t>
      </w:r>
      <w:r>
        <w:rPr>
          <w:color w:val="231F20"/>
          <w:spacing w:val="-12"/>
        </w:rPr>
        <w:t> </w:t>
      </w:r>
      <w:r>
        <w:rPr>
          <w:color w:val="231F20"/>
        </w:rPr>
        <w:t>passo,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espaço</w:t>
      </w:r>
      <w:r>
        <w:rPr>
          <w:color w:val="231F20"/>
          <w:spacing w:val="-11"/>
        </w:rPr>
        <w:t> </w:t>
      </w:r>
      <w:r>
        <w:rPr>
          <w:color w:val="231F20"/>
        </w:rPr>
        <w:t>geográfico</w:t>
      </w:r>
      <w:r>
        <w:rPr>
          <w:color w:val="231F20"/>
          <w:spacing w:val="-12"/>
        </w:rPr>
        <w:t> </w:t>
      </w:r>
      <w:r>
        <w:rPr>
          <w:color w:val="231F20"/>
        </w:rPr>
        <w:t>atualmente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65"/>
        </w:rPr>
        <w:t> </w:t>
      </w:r>
      <w:r>
        <w:rPr>
          <w:color w:val="231F20"/>
        </w:rPr>
        <w:t>Paranaguá não se pauta apenas pelas linhas divisórias de territórios, mas pela ques-</w:t>
      </w:r>
      <w:r>
        <w:rPr>
          <w:color w:val="231F20"/>
          <w:spacing w:val="-64"/>
        </w:rPr>
        <w:t> </w:t>
      </w:r>
      <w:r>
        <w:rPr>
          <w:color w:val="231F20"/>
        </w:rPr>
        <w:t>tão</w:t>
      </w:r>
      <w:r>
        <w:rPr>
          <w:color w:val="231F20"/>
          <w:spacing w:val="6"/>
        </w:rPr>
        <w:t> </w:t>
      </w:r>
      <w:r>
        <w:rPr>
          <w:color w:val="231F20"/>
        </w:rPr>
        <w:t>social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turística</w:t>
      </w:r>
      <w:r>
        <w:rPr>
          <w:color w:val="231F20"/>
          <w:spacing w:val="7"/>
        </w:rPr>
        <w:t> </w:t>
      </w:r>
      <w:r>
        <w:rPr>
          <w:color w:val="231F20"/>
        </w:rPr>
        <w:t>nessa</w:t>
      </w:r>
      <w:r>
        <w:rPr>
          <w:color w:val="231F20"/>
          <w:spacing w:val="6"/>
        </w:rPr>
        <w:t> </w:t>
      </w:r>
      <w:r>
        <w:rPr>
          <w:color w:val="231F20"/>
        </w:rPr>
        <w:t>divisa</w:t>
      </w:r>
      <w:r>
        <w:rPr>
          <w:color w:val="231F20"/>
          <w:spacing w:val="7"/>
        </w:rPr>
        <w:t> </w:t>
      </w:r>
      <w:r>
        <w:rPr>
          <w:color w:val="231F20"/>
        </w:rPr>
        <w:t>espacial.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</w:rPr>
        <w:t>papel</w:t>
      </w:r>
      <w:r>
        <w:rPr>
          <w:color w:val="231F20"/>
          <w:spacing w:val="6"/>
        </w:rPr>
        <w:t> </w:t>
      </w:r>
      <w:r>
        <w:rPr>
          <w:color w:val="231F20"/>
        </w:rPr>
        <w:t>do</w:t>
      </w:r>
      <w:r>
        <w:rPr>
          <w:color w:val="231F20"/>
          <w:spacing w:val="7"/>
        </w:rPr>
        <w:t> </w:t>
      </w:r>
      <w:r>
        <w:rPr>
          <w:color w:val="231F20"/>
        </w:rPr>
        <w:t>governo</w:t>
      </w:r>
      <w:r>
        <w:rPr>
          <w:color w:val="231F20"/>
          <w:spacing w:val="7"/>
        </w:rPr>
        <w:t> </w:t>
      </w:r>
      <w:r>
        <w:rPr>
          <w:color w:val="231F20"/>
        </w:rPr>
        <w:t>local</w:t>
      </w:r>
      <w:r>
        <w:rPr>
          <w:color w:val="231F20"/>
          <w:spacing w:val="7"/>
        </w:rPr>
        <w:t> </w:t>
      </w:r>
      <w:r>
        <w:rPr>
          <w:color w:val="231F20"/>
        </w:rPr>
        <w:t>no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6"/>
        </w:rPr>
        <w:t> </w:t>
      </w:r>
      <w:r>
        <w:rPr>
          <w:color w:val="231F20"/>
        </w:rPr>
        <w:t>tange</w:t>
      </w:r>
      <w:r>
        <w:rPr>
          <w:color w:val="231F20"/>
          <w:spacing w:val="7"/>
        </w:rPr>
        <w:t> </w:t>
      </w:r>
      <w:r>
        <w:rPr>
          <w:color w:val="231F20"/>
        </w:rPr>
        <w:t>à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economia regional é uma importante cidade pois abriga mais da metade dos residen-</w:t>
      </w:r>
      <w:r>
        <w:rPr>
          <w:color w:val="231F20"/>
          <w:spacing w:val="-64"/>
        </w:rPr>
        <w:t> </w:t>
      </w:r>
      <w:r>
        <w:rPr>
          <w:color w:val="231F20"/>
        </w:rPr>
        <w:t>tes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litoral</w:t>
      </w:r>
      <w:r>
        <w:rPr>
          <w:color w:val="231F20"/>
          <w:spacing w:val="-1"/>
        </w:rPr>
        <w:t> </w:t>
      </w:r>
      <w:r>
        <w:rPr>
          <w:color w:val="231F20"/>
        </w:rPr>
        <w:t>paranaense</w:t>
      </w:r>
      <w:r>
        <w:rPr>
          <w:color w:val="231F20"/>
          <w:spacing w:val="-2"/>
        </w:rPr>
        <w:t> </w:t>
      </w:r>
      <w:r>
        <w:rPr>
          <w:color w:val="231F20"/>
        </w:rPr>
        <w:t>(NEU, 2012).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Os espaços urbanos atualmente já deram lugar a uma cidade praticamente</w:t>
      </w:r>
      <w:r>
        <w:rPr>
          <w:color w:val="231F20"/>
          <w:spacing w:val="1"/>
        </w:rPr>
        <w:t> </w:t>
      </w:r>
      <w:r>
        <w:rPr>
          <w:color w:val="231F20"/>
        </w:rPr>
        <w:t>ocupada das atividades portuárias (RICOBOM, CANEPARO, 2014). Segundo o mes-</w:t>
      </w:r>
      <w:r>
        <w:rPr>
          <w:color w:val="231F20"/>
          <w:spacing w:val="-64"/>
        </w:rPr>
        <w:t> </w:t>
      </w:r>
      <w:r>
        <w:rPr>
          <w:color w:val="231F20"/>
        </w:rPr>
        <w:t>mo</w:t>
      </w:r>
      <w:r>
        <w:rPr>
          <w:color w:val="231F20"/>
          <w:spacing w:val="-10"/>
        </w:rPr>
        <w:t> </w:t>
      </w:r>
      <w:r>
        <w:rPr>
          <w:color w:val="231F20"/>
        </w:rPr>
        <w:t>autor,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expansão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cidade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direção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10"/>
        </w:rPr>
        <w:t> </w:t>
      </w:r>
      <w:r>
        <w:rPr>
          <w:color w:val="231F20"/>
        </w:rPr>
        <w:t>norte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estado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deu</w:t>
      </w:r>
      <w:r>
        <w:rPr>
          <w:color w:val="231F20"/>
          <w:spacing w:val="-9"/>
        </w:rPr>
        <w:t> </w:t>
      </w:r>
      <w:r>
        <w:rPr>
          <w:color w:val="231F20"/>
        </w:rPr>
        <w:t>pela</w:t>
      </w:r>
      <w:r>
        <w:rPr>
          <w:color w:val="231F20"/>
          <w:spacing w:val="-10"/>
        </w:rPr>
        <w:t> </w:t>
      </w:r>
      <w:r>
        <w:rPr>
          <w:color w:val="231F20"/>
        </w:rPr>
        <w:t>expansão</w:t>
      </w:r>
      <w:r>
        <w:rPr>
          <w:color w:val="231F20"/>
          <w:spacing w:val="-64"/>
        </w:rPr>
        <w:t> </w:t>
      </w:r>
      <w:r>
        <w:rPr>
          <w:color w:val="231F20"/>
        </w:rPr>
        <w:t>portuária e principalmente na década de 30 quando em 1935 inaugurou-se o porto</w:t>
      </w:r>
      <w:r>
        <w:rPr>
          <w:color w:val="231F20"/>
          <w:spacing w:val="1"/>
        </w:rPr>
        <w:t> </w:t>
      </w:r>
      <w:r>
        <w:rPr>
          <w:color w:val="231F20"/>
        </w:rPr>
        <w:t>dom Pedro II. Nesse espaço geográfico, de fundação à época do Brasil Colônia, há</w:t>
      </w:r>
      <w:r>
        <w:rPr>
          <w:color w:val="231F20"/>
          <w:spacing w:val="1"/>
        </w:rPr>
        <w:t> </w:t>
      </w:r>
      <w:r>
        <w:rPr>
          <w:color w:val="231F20"/>
        </w:rPr>
        <w:t>marcas importantes na história local e nacional, sendo base de um dos portos mais</w:t>
      </w:r>
      <w:r>
        <w:rPr>
          <w:color w:val="231F20"/>
          <w:spacing w:val="1"/>
        </w:rPr>
        <w:t> </w:t>
      </w:r>
      <w:r>
        <w:rPr>
          <w:color w:val="231F20"/>
        </w:rPr>
        <w:t>importantes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Brasil,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fluxo</w:t>
      </w:r>
      <w:r>
        <w:rPr>
          <w:color w:val="231F20"/>
          <w:spacing w:val="-5"/>
        </w:rPr>
        <w:t> </w:t>
      </w:r>
      <w:r>
        <w:rPr>
          <w:color w:val="231F20"/>
        </w:rPr>
        <w:t>comercial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produtos</w:t>
      </w:r>
      <w:r>
        <w:rPr>
          <w:color w:val="231F20"/>
          <w:spacing w:val="-5"/>
        </w:rPr>
        <w:t> </w:t>
      </w:r>
      <w:r>
        <w:rPr>
          <w:color w:val="231F20"/>
        </w:rPr>
        <w:t>exportados</w:t>
      </w:r>
      <w:r>
        <w:rPr>
          <w:color w:val="231F20"/>
          <w:spacing w:val="-5"/>
        </w:rPr>
        <w:t> </w:t>
      </w:r>
      <w:r>
        <w:rPr>
          <w:color w:val="231F20"/>
        </w:rPr>
        <w:t>(RICOBOM,</w:t>
      </w:r>
      <w:r>
        <w:rPr>
          <w:color w:val="231F20"/>
          <w:spacing w:val="-5"/>
        </w:rPr>
        <w:t> </w:t>
      </w:r>
      <w:r>
        <w:rPr>
          <w:color w:val="231F20"/>
        </w:rPr>
        <w:t>CANE-</w:t>
      </w:r>
      <w:r>
        <w:rPr>
          <w:color w:val="231F20"/>
          <w:spacing w:val="-64"/>
        </w:rPr>
        <w:t> </w:t>
      </w:r>
      <w:r>
        <w:rPr>
          <w:color w:val="231F20"/>
        </w:rPr>
        <w:t>PARO,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1"/>
        <w:jc w:val="both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Paranaguá é considerada como cidade litorânea paranaense referência pela</w:t>
      </w:r>
      <w:r>
        <w:rPr>
          <w:color w:val="231F20"/>
          <w:spacing w:val="1"/>
        </w:rPr>
        <w:t> </w:t>
      </w:r>
      <w:r>
        <w:rPr>
          <w:color w:val="231F20"/>
        </w:rPr>
        <w:t>sua relevância no que tange ao Porto de Paranaguá, pois causa grande impacto sig-</w:t>
      </w:r>
      <w:r>
        <w:rPr>
          <w:color w:val="231F20"/>
          <w:spacing w:val="-64"/>
        </w:rPr>
        <w:t> </w:t>
      </w:r>
      <w:r>
        <w:rPr>
          <w:color w:val="231F20"/>
        </w:rPr>
        <w:t>nificativo na economia do Paraná, também contém um belo conjunto arquitetônico</w:t>
      </w:r>
      <w:r>
        <w:rPr>
          <w:color w:val="231F20"/>
          <w:spacing w:val="1"/>
        </w:rPr>
        <w:t> </w:t>
      </w:r>
      <w:r>
        <w:rPr>
          <w:color w:val="231F20"/>
        </w:rPr>
        <w:t>colonial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Estado,</w:t>
      </w:r>
      <w:r>
        <w:rPr>
          <w:color w:val="231F20"/>
          <w:spacing w:val="-9"/>
        </w:rPr>
        <w:t> </w:t>
      </w:r>
      <w:r>
        <w:rPr>
          <w:color w:val="231F20"/>
        </w:rPr>
        <w:t>sendo</w:t>
      </w:r>
      <w:r>
        <w:rPr>
          <w:color w:val="231F20"/>
          <w:spacing w:val="-9"/>
        </w:rPr>
        <w:t> </w:t>
      </w:r>
      <w:r>
        <w:rPr>
          <w:color w:val="231F20"/>
        </w:rPr>
        <w:t>valorizado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virtude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sua</w:t>
      </w:r>
      <w:r>
        <w:rPr>
          <w:color w:val="231F20"/>
          <w:spacing w:val="-9"/>
        </w:rPr>
        <w:t> </w:t>
      </w:r>
      <w:r>
        <w:rPr>
          <w:color w:val="231F20"/>
        </w:rPr>
        <w:t>representatividade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potencial</w:t>
      </w:r>
      <w:r>
        <w:rPr>
          <w:color w:val="231F20"/>
          <w:spacing w:val="-64"/>
        </w:rPr>
        <w:t> </w:t>
      </w:r>
      <w:r>
        <w:rPr>
          <w:color w:val="231F20"/>
        </w:rPr>
        <w:t>turístico</w:t>
      </w:r>
      <w:r>
        <w:rPr>
          <w:color w:val="231F20"/>
          <w:spacing w:val="-1"/>
        </w:rPr>
        <w:t> </w:t>
      </w:r>
      <w:r>
        <w:rPr>
          <w:color w:val="231F20"/>
        </w:rPr>
        <w:t>(PMP, 2018).</w:t>
      </w:r>
    </w:p>
    <w:p>
      <w:pPr>
        <w:pStyle w:val="BodyText"/>
        <w:spacing w:line="312" w:lineRule="auto" w:before="7"/>
        <w:ind w:right="110" w:firstLine="709"/>
        <w:jc w:val="both"/>
      </w:pPr>
      <w:r>
        <w:rPr>
          <w:color w:val="231F20"/>
        </w:rPr>
        <w:t>De acordo com o Instituto Brasileiro de Geografia e Estatística - IBGE (2018),</w:t>
      </w:r>
      <w:r>
        <w:rPr>
          <w:color w:val="231F20"/>
          <w:spacing w:val="1"/>
        </w:rPr>
        <w:t> </w:t>
      </w:r>
      <w:r>
        <w:rPr>
          <w:color w:val="231F20"/>
        </w:rPr>
        <w:t>no ano de 2016, a média salarial era é 3 salários mínimos. Já a proporção de indi-</w:t>
      </w:r>
      <w:r>
        <w:rPr>
          <w:color w:val="231F20"/>
          <w:spacing w:val="1"/>
        </w:rPr>
        <w:t> </w:t>
      </w:r>
      <w:r>
        <w:rPr>
          <w:color w:val="231F20"/>
        </w:rPr>
        <w:t>víduos ocupados em relação à população daquele ano, era uma pequena, apenas</w:t>
      </w:r>
      <w:r>
        <w:rPr>
          <w:color w:val="231F20"/>
          <w:spacing w:val="1"/>
        </w:rPr>
        <w:t> </w:t>
      </w:r>
      <w:r>
        <w:rPr>
          <w:color w:val="231F20"/>
        </w:rPr>
        <w:t>27,7% (IBGE, 2018). Comparando com os demais municípios do estado, ocupava-se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ranking 9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399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63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399</w:t>
      </w:r>
      <w:r>
        <w:rPr>
          <w:color w:val="231F20"/>
          <w:spacing w:val="-1"/>
        </w:rPr>
        <w:t> </w:t>
      </w:r>
      <w:r>
        <w:rPr>
          <w:color w:val="231F20"/>
        </w:rPr>
        <w:t>respectivamente (IBGE, 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Levando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consideração</w:t>
      </w:r>
      <w:r>
        <w:rPr>
          <w:color w:val="231F20"/>
          <w:spacing w:val="-4"/>
        </w:rPr>
        <w:t> </w:t>
      </w:r>
      <w:r>
        <w:rPr>
          <w:color w:val="231F20"/>
        </w:rPr>
        <w:t>domicílios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faturamento</w:t>
      </w:r>
      <w:r>
        <w:rPr>
          <w:color w:val="231F20"/>
          <w:spacing w:val="-3"/>
        </w:rPr>
        <w:t> </w:t>
      </w:r>
      <w:r>
        <w:rPr>
          <w:color w:val="231F20"/>
        </w:rPr>
        <w:t>mensal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até</w:t>
      </w:r>
      <w:r>
        <w:rPr>
          <w:color w:val="231F20"/>
          <w:spacing w:val="-4"/>
        </w:rPr>
        <w:t> </w:t>
      </w:r>
      <w:r>
        <w:rPr>
          <w:color w:val="231F20"/>
        </w:rPr>
        <w:t>meio</w:t>
      </w:r>
      <w:r>
        <w:rPr>
          <w:color w:val="231F20"/>
          <w:spacing w:val="-4"/>
        </w:rPr>
        <w:t> </w:t>
      </w:r>
      <w:r>
        <w:rPr>
          <w:color w:val="231F20"/>
        </w:rPr>
        <w:t>sa-</w:t>
      </w:r>
      <w:r>
        <w:rPr>
          <w:color w:val="231F20"/>
          <w:spacing w:val="-64"/>
        </w:rPr>
        <w:t> </w:t>
      </w:r>
      <w:r>
        <w:rPr>
          <w:color w:val="231F20"/>
        </w:rPr>
        <w:t>lário mínimo per capital, havia-se 35,7% dos indivíduos em tal condição, o que o ele-</w:t>
      </w:r>
      <w:r>
        <w:rPr>
          <w:color w:val="231F20"/>
          <w:spacing w:val="-64"/>
        </w:rPr>
        <w:t> </w:t>
      </w:r>
      <w:r>
        <w:rPr>
          <w:color w:val="231F20"/>
        </w:rPr>
        <w:t>vava para o ranking 122 de 399 dentre as cidades do seu estado e no ranking 3.418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5.570</w:t>
      </w:r>
      <w:r>
        <w:rPr>
          <w:color w:val="231F20"/>
          <w:spacing w:val="-1"/>
        </w:rPr>
        <w:t> </w:t>
      </w:r>
      <w:r>
        <w:rPr>
          <w:color w:val="231F20"/>
        </w:rPr>
        <w:t>dentre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demais</w:t>
      </w:r>
      <w:r>
        <w:rPr>
          <w:color w:val="231F20"/>
          <w:spacing w:val="-2"/>
        </w:rPr>
        <w:t> </w:t>
      </w:r>
      <w:r>
        <w:rPr>
          <w:color w:val="231F20"/>
        </w:rPr>
        <w:t>cidades do</w:t>
      </w:r>
      <w:r>
        <w:rPr>
          <w:color w:val="231F20"/>
          <w:spacing w:val="-2"/>
        </w:rPr>
        <w:t> </w:t>
      </w:r>
      <w:r>
        <w:rPr>
          <w:color w:val="231F20"/>
        </w:rPr>
        <w:t>Brasil (NEU, 2012).</w:t>
      </w:r>
    </w:p>
    <w:p>
      <w:pPr>
        <w:pStyle w:val="BodyText"/>
        <w:spacing w:line="312" w:lineRule="auto" w:before="5"/>
        <w:ind w:right="113" w:firstLine="709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população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estimada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Paranaguá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ano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2018,</w:t>
      </w:r>
      <w:r>
        <w:rPr>
          <w:color w:val="231F20"/>
          <w:spacing w:val="-15"/>
        </w:rPr>
        <w:t> </w:t>
      </w:r>
      <w:r>
        <w:rPr>
          <w:color w:val="231F20"/>
        </w:rPr>
        <w:t>segundo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IBGE</w:t>
      </w:r>
      <w:r>
        <w:rPr>
          <w:color w:val="231F20"/>
          <w:spacing w:val="-15"/>
        </w:rPr>
        <w:t> </w:t>
      </w:r>
      <w:r>
        <w:rPr>
          <w:color w:val="231F20"/>
        </w:rPr>
        <w:t>(2018)</w:t>
      </w:r>
      <w:r>
        <w:rPr>
          <w:color w:val="231F20"/>
          <w:spacing w:val="-64"/>
        </w:rPr>
        <w:t> </w:t>
      </w:r>
      <w:r>
        <w:rPr>
          <w:color w:val="231F20"/>
        </w:rPr>
        <w:t>é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153.666</w:t>
      </w:r>
      <w:r>
        <w:rPr>
          <w:color w:val="231F20"/>
          <w:spacing w:val="31"/>
        </w:rPr>
        <w:t> </w:t>
      </w:r>
      <w:r>
        <w:rPr>
          <w:color w:val="231F20"/>
        </w:rPr>
        <w:t>pessoas,</w:t>
      </w:r>
      <w:r>
        <w:rPr>
          <w:color w:val="231F20"/>
          <w:spacing w:val="31"/>
        </w:rPr>
        <w:t> </w:t>
      </w:r>
      <w:r>
        <w:rPr>
          <w:color w:val="231F20"/>
        </w:rPr>
        <w:t>já</w:t>
      </w:r>
      <w:r>
        <w:rPr>
          <w:color w:val="231F20"/>
          <w:spacing w:val="31"/>
        </w:rPr>
        <w:t> </w:t>
      </w:r>
      <w:r>
        <w:rPr>
          <w:color w:val="231F20"/>
        </w:rPr>
        <w:t>em</w:t>
      </w:r>
      <w:r>
        <w:rPr>
          <w:color w:val="231F20"/>
          <w:spacing w:val="31"/>
        </w:rPr>
        <w:t> </w:t>
      </w:r>
      <w:r>
        <w:rPr>
          <w:color w:val="231F20"/>
        </w:rPr>
        <w:t>2010</w:t>
      </w:r>
      <w:r>
        <w:rPr>
          <w:color w:val="231F20"/>
          <w:spacing w:val="31"/>
        </w:rPr>
        <w:t> </w:t>
      </w:r>
      <w:r>
        <w:rPr>
          <w:color w:val="231F20"/>
        </w:rPr>
        <w:t>no</w:t>
      </w:r>
      <w:r>
        <w:rPr>
          <w:color w:val="231F20"/>
          <w:spacing w:val="32"/>
        </w:rPr>
        <w:t> </w:t>
      </w:r>
      <w:r>
        <w:rPr>
          <w:color w:val="231F20"/>
        </w:rPr>
        <w:t>último</w:t>
      </w:r>
      <w:r>
        <w:rPr>
          <w:color w:val="231F20"/>
          <w:spacing w:val="31"/>
        </w:rPr>
        <w:t> </w:t>
      </w:r>
      <w:r>
        <w:rPr>
          <w:color w:val="231F20"/>
        </w:rPr>
        <w:t>censo</w:t>
      </w:r>
      <w:r>
        <w:rPr>
          <w:color w:val="231F20"/>
          <w:spacing w:val="31"/>
        </w:rPr>
        <w:t> </w:t>
      </w:r>
      <w:r>
        <w:rPr>
          <w:color w:val="231F20"/>
        </w:rPr>
        <w:t>realizado</w:t>
      </w:r>
      <w:r>
        <w:rPr>
          <w:color w:val="231F20"/>
          <w:spacing w:val="31"/>
        </w:rPr>
        <w:t> </w:t>
      </w:r>
      <w:r>
        <w:rPr>
          <w:color w:val="231F20"/>
        </w:rPr>
        <w:t>a</w:t>
      </w:r>
      <w:r>
        <w:rPr>
          <w:color w:val="231F20"/>
          <w:spacing w:val="31"/>
        </w:rPr>
        <w:t> </w:t>
      </w:r>
      <w:r>
        <w:rPr>
          <w:color w:val="231F20"/>
        </w:rPr>
        <w:t>população</w:t>
      </w:r>
      <w:r>
        <w:rPr>
          <w:color w:val="231F20"/>
          <w:spacing w:val="31"/>
        </w:rPr>
        <w:t> </w:t>
      </w:r>
      <w:r>
        <w:rPr>
          <w:color w:val="231F20"/>
        </w:rPr>
        <w:t>era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</w:p>
    <w:p>
      <w:pPr>
        <w:pStyle w:val="BodyText"/>
        <w:spacing w:before="2"/>
        <w:jc w:val="both"/>
      </w:pPr>
      <w:r>
        <w:rPr>
          <w:color w:val="231F20"/>
        </w:rPr>
        <w:t>140.469</w:t>
      </w:r>
      <w:r>
        <w:rPr>
          <w:color w:val="231F20"/>
          <w:spacing w:val="-6"/>
        </w:rPr>
        <w:t> </w:t>
      </w:r>
      <w:r>
        <w:rPr>
          <w:color w:val="231F20"/>
        </w:rPr>
        <w:t>pessoas</w:t>
      </w:r>
      <w:r>
        <w:rPr>
          <w:color w:val="231F20"/>
          <w:spacing w:val="-5"/>
        </w:rPr>
        <w:t> </w:t>
      </w:r>
      <w:r>
        <w:rPr>
          <w:color w:val="231F20"/>
        </w:rPr>
        <w:t>(IBGE,</w:t>
      </w:r>
      <w:r>
        <w:rPr>
          <w:color w:val="231F20"/>
          <w:spacing w:val="-4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84"/>
        <w:ind w:right="111" w:firstLine="709"/>
        <w:jc w:val="both"/>
      </w:pPr>
      <w:r>
        <w:rPr>
          <w:color w:val="231F20"/>
        </w:rPr>
        <w:t>No ano de 2015, os alunos do ensino fundamental da rede pública de Para-</w:t>
      </w:r>
      <w:r>
        <w:rPr>
          <w:color w:val="231F20"/>
          <w:spacing w:val="1"/>
        </w:rPr>
        <w:t> </w:t>
      </w:r>
      <w:r>
        <w:rPr>
          <w:color w:val="231F20"/>
        </w:rPr>
        <w:t>naguá, obtiveram uma nota mediana de 5,5 no IDEB, já para os estudantes do nível</w:t>
      </w:r>
      <w:r>
        <w:rPr>
          <w:color w:val="231F20"/>
          <w:spacing w:val="1"/>
        </w:rPr>
        <w:t> </w:t>
      </w:r>
      <w:r>
        <w:rPr>
          <w:color w:val="231F20"/>
        </w:rPr>
        <w:t>fundamental,</w:t>
      </w:r>
      <w:r>
        <w:rPr>
          <w:color w:val="231F20"/>
          <w:spacing w:val="-14"/>
        </w:rPr>
        <w:t> </w:t>
      </w:r>
      <w:r>
        <w:rPr>
          <w:color w:val="231F20"/>
        </w:rPr>
        <w:t>registraram</w:t>
      </w:r>
      <w:r>
        <w:rPr>
          <w:color w:val="231F20"/>
          <w:spacing w:val="-15"/>
        </w:rPr>
        <w:t> </w:t>
      </w:r>
      <w:r>
        <w:rPr>
          <w:color w:val="231F20"/>
        </w:rPr>
        <w:t>nota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3,5</w:t>
      </w:r>
      <w:r>
        <w:rPr>
          <w:color w:val="231F20"/>
          <w:spacing w:val="-14"/>
        </w:rPr>
        <w:t> </w:t>
      </w:r>
      <w:r>
        <w:rPr>
          <w:color w:val="231F20"/>
        </w:rPr>
        <w:t>(IBGE,</w:t>
      </w:r>
      <w:r>
        <w:rPr>
          <w:color w:val="231F20"/>
          <w:spacing w:val="-15"/>
        </w:rPr>
        <w:t> </w:t>
      </w:r>
      <w:r>
        <w:rPr>
          <w:color w:val="231F20"/>
        </w:rPr>
        <w:t>2015).</w:t>
      </w:r>
      <w:r>
        <w:rPr>
          <w:color w:val="231F20"/>
          <w:spacing w:val="-15"/>
        </w:rPr>
        <w:t> </w:t>
      </w:r>
      <w:r>
        <w:rPr>
          <w:color w:val="231F20"/>
        </w:rPr>
        <w:t>Comparando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cidades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mesmo</w:t>
      </w:r>
      <w:r>
        <w:rPr>
          <w:color w:val="231F20"/>
          <w:spacing w:val="-65"/>
        </w:rPr>
        <w:t> </w:t>
      </w:r>
      <w:r>
        <w:rPr>
          <w:color w:val="231F20"/>
        </w:rPr>
        <w:t>estado, a nota dos alunos do ensino fundamental apontava a cidade no ranking 269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399,</w:t>
      </w:r>
      <w:r>
        <w:rPr>
          <w:color w:val="231F20"/>
          <w:spacing w:val="-5"/>
        </w:rPr>
        <w:t> </w:t>
      </w:r>
      <w:r>
        <w:rPr>
          <w:color w:val="231F20"/>
        </w:rPr>
        <w:t>já</w:t>
      </w:r>
      <w:r>
        <w:rPr>
          <w:color w:val="231F20"/>
          <w:spacing w:val="-5"/>
        </w:rPr>
        <w:t> </w:t>
      </w:r>
      <w:r>
        <w:rPr>
          <w:color w:val="231F20"/>
        </w:rPr>
        <w:t>tomando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nota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estudantes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ensino</w:t>
      </w:r>
      <w:r>
        <w:rPr>
          <w:color w:val="231F20"/>
          <w:spacing w:val="-4"/>
        </w:rPr>
        <w:t> </w:t>
      </w:r>
      <w:r>
        <w:rPr>
          <w:color w:val="231F20"/>
        </w:rPr>
        <w:t>fundamental,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ranking</w:t>
      </w:r>
      <w:r>
        <w:rPr>
          <w:color w:val="231F20"/>
          <w:spacing w:val="-64"/>
        </w:rPr>
        <w:t> </w:t>
      </w:r>
      <w:r>
        <w:rPr>
          <w:color w:val="231F20"/>
        </w:rPr>
        <w:t>era</w:t>
      </w:r>
      <w:r>
        <w:rPr>
          <w:color w:val="231F20"/>
          <w:spacing w:val="-2"/>
        </w:rPr>
        <w:t> </w:t>
      </w:r>
      <w:r>
        <w:rPr>
          <w:color w:val="231F20"/>
        </w:rPr>
        <w:t>362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399</w:t>
      </w:r>
      <w:r>
        <w:rPr>
          <w:color w:val="231F20"/>
          <w:spacing w:val="-1"/>
        </w:rPr>
        <w:t> </w:t>
      </w:r>
      <w:r>
        <w:rPr>
          <w:color w:val="231F20"/>
        </w:rPr>
        <w:t>(NEU, 2012).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O principal atrativo turístico da cidade de Paranaguá e a Ilha do Mel, possuí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torno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95%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extensão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ecossistemas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restinga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Floresta</w:t>
      </w:r>
      <w:r>
        <w:rPr>
          <w:color w:val="231F20"/>
          <w:spacing w:val="-18"/>
        </w:rPr>
        <w:t> </w:t>
      </w:r>
      <w:r>
        <w:rPr>
          <w:color w:val="231F20"/>
        </w:rPr>
        <w:t>Atlântica,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qual</w:t>
      </w:r>
      <w:r>
        <w:rPr>
          <w:color w:val="231F20"/>
          <w:spacing w:val="-9"/>
        </w:rPr>
        <w:t> </w:t>
      </w:r>
      <w:r>
        <w:rPr>
          <w:color w:val="231F20"/>
        </w:rPr>
        <w:t>fornece</w:t>
      </w:r>
      <w:r>
        <w:rPr>
          <w:color w:val="231F20"/>
          <w:spacing w:val="-9"/>
        </w:rPr>
        <w:t> </w:t>
      </w:r>
      <w:r>
        <w:rPr>
          <w:color w:val="231F20"/>
        </w:rPr>
        <w:t>ar</w:t>
      </w:r>
      <w:r>
        <w:rPr>
          <w:color w:val="231F20"/>
          <w:spacing w:val="-9"/>
        </w:rPr>
        <w:t> </w:t>
      </w:r>
      <w:r>
        <w:rPr>
          <w:color w:val="231F20"/>
        </w:rPr>
        <w:t>puro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primitivo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local</w:t>
      </w:r>
      <w:r>
        <w:rPr>
          <w:color w:val="231F20"/>
          <w:spacing w:val="-9"/>
        </w:rPr>
        <w:t> </w:t>
      </w:r>
      <w:r>
        <w:rPr>
          <w:color w:val="231F20"/>
        </w:rPr>
        <w:t>(SECULTUR,</w:t>
      </w:r>
      <w:r>
        <w:rPr>
          <w:color w:val="231F20"/>
          <w:spacing w:val="-9"/>
        </w:rPr>
        <w:t> </w:t>
      </w:r>
      <w:r>
        <w:rPr>
          <w:color w:val="231F20"/>
        </w:rPr>
        <w:t>2018).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acesso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Ilha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Mel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65"/>
        </w:rPr>
        <w:t> </w:t>
      </w:r>
      <w:r>
        <w:rPr>
          <w:color w:val="231F20"/>
        </w:rPr>
        <w:t>conforme a descrição das normas internacionais para reservas mundiais de biosfera,</w:t>
      </w:r>
      <w:r>
        <w:rPr>
          <w:color w:val="231F20"/>
          <w:spacing w:val="-64"/>
        </w:rPr>
        <w:t> </w:t>
      </w:r>
      <w:r>
        <w:rPr>
          <w:color w:val="231F20"/>
        </w:rPr>
        <w:t>fato que colabora com a sua preservação; para se chegar à Ilha do Mel o ponto de</w:t>
      </w:r>
      <w:r>
        <w:rPr>
          <w:color w:val="231F20"/>
          <w:spacing w:val="1"/>
        </w:rPr>
        <w:t> </w:t>
      </w:r>
      <w:r>
        <w:rPr>
          <w:color w:val="231F20"/>
        </w:rPr>
        <w:t>partida é Pontal do Sul, que fica em Pontal do Paraná ou direto de Paranaguá (SE-</w:t>
      </w:r>
      <w:r>
        <w:rPr>
          <w:color w:val="231F20"/>
          <w:spacing w:val="1"/>
        </w:rPr>
        <w:t> </w:t>
      </w:r>
      <w:r>
        <w:rPr>
          <w:color w:val="231F20"/>
        </w:rPr>
        <w:t>CULTUR,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9"/>
        <w:ind w:right="110" w:firstLine="709"/>
        <w:jc w:val="both"/>
      </w:pPr>
      <w:r>
        <w:rPr>
          <w:color w:val="231F20"/>
        </w:rPr>
        <w:t>Conta</w:t>
      </w:r>
      <w:r>
        <w:rPr>
          <w:color w:val="231F20"/>
          <w:spacing w:val="-10"/>
        </w:rPr>
        <w:t> </w:t>
      </w:r>
      <w:r>
        <w:rPr>
          <w:color w:val="231F20"/>
        </w:rPr>
        <w:t>também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duas</w:t>
      </w:r>
      <w:r>
        <w:rPr>
          <w:color w:val="231F20"/>
          <w:spacing w:val="-9"/>
        </w:rPr>
        <w:t> </w:t>
      </w:r>
      <w:r>
        <w:rPr>
          <w:color w:val="231F20"/>
        </w:rPr>
        <w:t>Unidades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Conservação</w:t>
      </w:r>
      <w:r>
        <w:rPr>
          <w:color w:val="231F20"/>
          <w:spacing w:val="-9"/>
        </w:rPr>
        <w:t> </w:t>
      </w:r>
      <w:r>
        <w:rPr>
          <w:color w:val="231F20"/>
        </w:rPr>
        <w:t>(UC),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Estação</w:t>
      </w:r>
      <w:r>
        <w:rPr>
          <w:color w:val="231F20"/>
          <w:spacing w:val="-9"/>
        </w:rPr>
        <w:t> </w:t>
      </w:r>
      <w:r>
        <w:rPr>
          <w:color w:val="231F20"/>
        </w:rPr>
        <w:t>Ecoló-</w:t>
      </w:r>
      <w:r>
        <w:rPr>
          <w:color w:val="231F20"/>
          <w:spacing w:val="-65"/>
        </w:rPr>
        <w:t> </w:t>
      </w:r>
      <w:r>
        <w:rPr>
          <w:color w:val="231F20"/>
        </w:rPr>
        <w:t>gica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Parque</w:t>
      </w:r>
      <w:r>
        <w:rPr>
          <w:color w:val="231F20"/>
          <w:spacing w:val="-10"/>
        </w:rPr>
        <w:t> </w:t>
      </w:r>
      <w:r>
        <w:rPr>
          <w:color w:val="231F20"/>
        </w:rPr>
        <w:t>Estadual,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quatro</w:t>
      </w:r>
      <w:r>
        <w:rPr>
          <w:color w:val="231F20"/>
          <w:spacing w:val="-10"/>
        </w:rPr>
        <w:t> </w:t>
      </w:r>
      <w:r>
        <w:rPr>
          <w:color w:val="231F20"/>
        </w:rPr>
        <w:t>vilas,</w:t>
      </w:r>
      <w:r>
        <w:rPr>
          <w:color w:val="231F20"/>
          <w:spacing w:val="-10"/>
        </w:rPr>
        <w:t> </w:t>
      </w:r>
      <w:r>
        <w:rPr>
          <w:color w:val="231F20"/>
        </w:rPr>
        <w:t>sendo,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Nova</w:t>
      </w:r>
      <w:r>
        <w:rPr>
          <w:color w:val="231F20"/>
          <w:spacing w:val="-10"/>
        </w:rPr>
        <w:t> </w:t>
      </w:r>
      <w:r>
        <w:rPr>
          <w:color w:val="231F20"/>
        </w:rPr>
        <w:t>Brasília,</w:t>
      </w:r>
      <w:r>
        <w:rPr>
          <w:color w:val="231F20"/>
          <w:spacing w:val="-10"/>
        </w:rPr>
        <w:t> </w:t>
      </w:r>
      <w:r>
        <w:rPr>
          <w:color w:val="231F20"/>
        </w:rPr>
        <w:t>Farol,</w:t>
      </w:r>
      <w:r>
        <w:rPr>
          <w:color w:val="231F20"/>
          <w:spacing w:val="-10"/>
        </w:rPr>
        <w:t> </w:t>
      </w:r>
      <w:r>
        <w:rPr>
          <w:color w:val="231F20"/>
        </w:rPr>
        <w:t>Fortaleza</w:t>
      </w:r>
      <w:r>
        <w:rPr>
          <w:color w:val="231F20"/>
          <w:spacing w:val="-64"/>
        </w:rPr>
        <w:t> </w:t>
      </w:r>
      <w:r>
        <w:rPr>
          <w:color w:val="231F20"/>
        </w:rPr>
        <w:t>e Encantadas (RICOBOM, CANEPARO, 2014). Em 1975 a Ilha do Mel foi tombada</w:t>
      </w:r>
      <w:r>
        <w:rPr>
          <w:color w:val="231F20"/>
          <w:spacing w:val="1"/>
        </w:rPr>
        <w:t> </w:t>
      </w:r>
      <w:r>
        <w:rPr>
          <w:color w:val="231F20"/>
        </w:rPr>
        <w:t>pelo</w:t>
      </w:r>
      <w:r>
        <w:rPr>
          <w:color w:val="231F20"/>
          <w:spacing w:val="-4"/>
        </w:rPr>
        <w:t> </w:t>
      </w:r>
      <w:r>
        <w:rPr>
          <w:color w:val="231F20"/>
        </w:rPr>
        <w:t>Patrimônio</w:t>
      </w:r>
      <w:r>
        <w:rPr>
          <w:color w:val="231F20"/>
          <w:spacing w:val="-16"/>
        </w:rPr>
        <w:t> </w:t>
      </w:r>
      <w:r>
        <w:rPr>
          <w:color w:val="231F20"/>
        </w:rPr>
        <w:t>Artístico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Histórico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Paraná,</w:t>
      </w:r>
      <w:r>
        <w:rPr>
          <w:color w:val="231F20"/>
          <w:spacing w:val="-2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intuito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garantir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proteção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preservação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fauna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flora,</w:t>
      </w:r>
      <w:r>
        <w:rPr>
          <w:color w:val="231F20"/>
          <w:spacing w:val="-9"/>
        </w:rPr>
        <w:t> </w:t>
      </w:r>
      <w:r>
        <w:rPr>
          <w:color w:val="231F20"/>
        </w:rPr>
        <w:t>bem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aspectos</w:t>
      </w:r>
      <w:r>
        <w:rPr>
          <w:color w:val="231F20"/>
          <w:spacing w:val="-9"/>
        </w:rPr>
        <w:t> </w:t>
      </w:r>
      <w:r>
        <w:rPr>
          <w:color w:val="231F20"/>
        </w:rPr>
        <w:t>naturais,</w:t>
      </w:r>
      <w:r>
        <w:rPr>
          <w:color w:val="231F20"/>
          <w:spacing w:val="-9"/>
        </w:rPr>
        <w:t> </w:t>
      </w:r>
      <w:r>
        <w:rPr>
          <w:color w:val="231F20"/>
        </w:rPr>
        <w:t>históricos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arquite-</w:t>
      </w:r>
      <w:r>
        <w:rPr>
          <w:color w:val="231F20"/>
          <w:spacing w:val="-65"/>
        </w:rPr>
        <w:t> </w:t>
      </w:r>
      <w:r>
        <w:rPr>
          <w:color w:val="231F20"/>
        </w:rPr>
        <w:t>tônicos</w:t>
      </w:r>
      <w:r>
        <w:rPr>
          <w:color w:val="231F20"/>
          <w:spacing w:val="-1"/>
        </w:rPr>
        <w:t> </w:t>
      </w:r>
      <w:r>
        <w:rPr>
          <w:color w:val="231F20"/>
        </w:rPr>
        <w:t>(RICOBOM, CANEPARO,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Por</w:t>
      </w:r>
      <w:r>
        <w:rPr>
          <w:color w:val="231F20"/>
          <w:spacing w:val="24"/>
        </w:rPr>
        <w:t> </w:t>
      </w:r>
      <w:r>
        <w:rPr>
          <w:color w:val="231F20"/>
        </w:rPr>
        <w:t>falar</w:t>
      </w:r>
      <w:r>
        <w:rPr>
          <w:color w:val="231F20"/>
          <w:spacing w:val="24"/>
        </w:rPr>
        <w:t> </w:t>
      </w:r>
      <w:r>
        <w:rPr>
          <w:color w:val="231F20"/>
        </w:rPr>
        <w:t>em</w:t>
      </w:r>
      <w:r>
        <w:rPr>
          <w:color w:val="231F20"/>
          <w:spacing w:val="25"/>
        </w:rPr>
        <w:t> </w:t>
      </w:r>
      <w:r>
        <w:rPr>
          <w:color w:val="231F20"/>
        </w:rPr>
        <w:t>atrativos</w:t>
      </w:r>
      <w:r>
        <w:rPr>
          <w:color w:val="231F20"/>
          <w:spacing w:val="24"/>
        </w:rPr>
        <w:t> </w:t>
      </w:r>
      <w:r>
        <w:rPr>
          <w:color w:val="231F20"/>
        </w:rPr>
        <w:t>naturais</w:t>
      </w:r>
      <w:r>
        <w:rPr>
          <w:color w:val="231F20"/>
          <w:spacing w:val="25"/>
        </w:rPr>
        <w:t> </w:t>
      </w:r>
      <w:r>
        <w:rPr>
          <w:color w:val="231F20"/>
        </w:rPr>
        <w:t>e</w:t>
      </w:r>
      <w:r>
        <w:rPr>
          <w:color w:val="231F20"/>
          <w:spacing w:val="24"/>
        </w:rPr>
        <w:t> </w:t>
      </w:r>
      <w:r>
        <w:rPr>
          <w:color w:val="231F20"/>
        </w:rPr>
        <w:t>históricos,</w:t>
      </w:r>
      <w:r>
        <w:rPr>
          <w:color w:val="231F20"/>
          <w:spacing w:val="24"/>
        </w:rPr>
        <w:t> </w:t>
      </w:r>
      <w:r>
        <w:rPr>
          <w:color w:val="231F20"/>
        </w:rPr>
        <w:t>há</w:t>
      </w:r>
      <w:r>
        <w:rPr>
          <w:color w:val="231F20"/>
          <w:spacing w:val="25"/>
        </w:rPr>
        <w:t> </w:t>
      </w:r>
      <w:r>
        <w:rPr>
          <w:color w:val="231F20"/>
        </w:rPr>
        <w:t>alguns</w:t>
      </w:r>
      <w:r>
        <w:rPr>
          <w:color w:val="231F20"/>
          <w:spacing w:val="24"/>
        </w:rPr>
        <w:t> </w:t>
      </w:r>
      <w:r>
        <w:rPr>
          <w:color w:val="231F20"/>
        </w:rPr>
        <w:t>pontos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</w:rPr>
        <w:t>destacar,</w:t>
      </w:r>
      <w:r>
        <w:rPr>
          <w:color w:val="231F20"/>
          <w:spacing w:val="-65"/>
        </w:rPr>
        <w:t> </w:t>
      </w:r>
      <w:r>
        <w:rPr>
          <w:color w:val="231F20"/>
        </w:rPr>
        <w:t>os atrativos naturais ganham destaque pela Gruta das Encantadas, os Morros das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Conchas,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Miguel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Meio,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suas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praias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belas</w:t>
      </w:r>
      <w:r>
        <w:rPr>
          <w:color w:val="231F20"/>
          <w:spacing w:val="-4"/>
        </w:rPr>
        <w:t> </w:t>
      </w:r>
      <w:r>
        <w:rPr>
          <w:color w:val="231F20"/>
        </w:rPr>
        <w:t>ilhas</w:t>
      </w:r>
      <w:r>
        <w:rPr>
          <w:color w:val="231F20"/>
          <w:spacing w:val="-4"/>
        </w:rPr>
        <w:t> </w:t>
      </w:r>
      <w:r>
        <w:rPr>
          <w:color w:val="231F20"/>
        </w:rPr>
        <w:t>(MELLO,</w:t>
      </w:r>
      <w:r>
        <w:rPr>
          <w:color w:val="231F20"/>
          <w:spacing w:val="-17"/>
        </w:rPr>
        <w:t> </w:t>
      </w:r>
      <w:r>
        <w:rPr>
          <w:color w:val="231F20"/>
        </w:rPr>
        <w:t>ABREU,</w:t>
      </w:r>
      <w:r>
        <w:rPr>
          <w:color w:val="231F20"/>
          <w:spacing w:val="-4"/>
        </w:rPr>
        <w:t> </w:t>
      </w:r>
      <w:r>
        <w:rPr>
          <w:color w:val="231F20"/>
        </w:rPr>
        <w:t>FELTRIM,</w:t>
      </w:r>
      <w:r>
        <w:rPr>
          <w:color w:val="231F20"/>
          <w:spacing w:val="-65"/>
        </w:rPr>
        <w:t> </w:t>
      </w:r>
      <w:r>
        <w:rPr>
          <w:color w:val="231F20"/>
        </w:rPr>
        <w:t>2017). Sendo encontrados na ilha uma importante porção ainda preservada da Mata</w:t>
      </w:r>
      <w:r>
        <w:rPr>
          <w:color w:val="231F20"/>
          <w:spacing w:val="1"/>
        </w:rPr>
        <w:t> </w:t>
      </w:r>
      <w:r>
        <w:rPr>
          <w:color w:val="231F20"/>
        </w:rPr>
        <w:t>Atlântica brasileira, composta de vegetação exuberante e manguezais; já no que tan-</w:t>
      </w:r>
      <w:r>
        <w:rPr>
          <w:color w:val="231F20"/>
          <w:spacing w:val="-64"/>
        </w:rPr>
        <w:t> </w:t>
      </w:r>
      <w:r>
        <w:rPr>
          <w:color w:val="231F20"/>
        </w:rPr>
        <w:t>ge os atrativos históricos, pode-se apontar o Farol das Conchas e a Fortaleza Nossa</w:t>
      </w:r>
      <w:r>
        <w:rPr>
          <w:color w:val="231F20"/>
          <w:spacing w:val="-64"/>
        </w:rPr>
        <w:t> </w:t>
      </w:r>
      <w:r>
        <w:rPr>
          <w:color w:val="231F20"/>
        </w:rPr>
        <w:t>Senhora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Prazeres (MELLO,</w:t>
      </w:r>
      <w:r>
        <w:rPr>
          <w:color w:val="231F20"/>
          <w:spacing w:val="-14"/>
        </w:rPr>
        <w:t> </w:t>
      </w:r>
      <w:r>
        <w:rPr>
          <w:color w:val="231F20"/>
        </w:rPr>
        <w:t>ABREU, FELTRIM,</w:t>
      </w:r>
      <w:r>
        <w:rPr>
          <w:color w:val="231F20"/>
          <w:spacing w:val="-1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Outro importante ponto turístico de Paranaguá é o Aeroparque, teve sua inau-</w:t>
      </w:r>
      <w:r>
        <w:rPr>
          <w:color w:val="231F20"/>
          <w:spacing w:val="-64"/>
        </w:rPr>
        <w:t> </w:t>
      </w:r>
      <w:r>
        <w:rPr>
          <w:color w:val="231F20"/>
        </w:rPr>
        <w:t>guração</w:t>
      </w:r>
      <w:r>
        <w:rPr>
          <w:color w:val="231F20"/>
          <w:spacing w:val="6"/>
        </w:rPr>
        <w:t> </w:t>
      </w:r>
      <w:r>
        <w:rPr>
          <w:color w:val="231F20"/>
        </w:rPr>
        <w:t>em</w:t>
      </w:r>
      <w:r>
        <w:rPr>
          <w:color w:val="231F20"/>
          <w:spacing w:val="6"/>
        </w:rPr>
        <w:t> </w:t>
      </w:r>
      <w:r>
        <w:rPr>
          <w:color w:val="231F20"/>
        </w:rPr>
        <w:t>2003,</w:t>
      </w:r>
      <w:r>
        <w:rPr>
          <w:color w:val="231F20"/>
          <w:spacing w:val="6"/>
        </w:rPr>
        <w:t> </w:t>
      </w:r>
      <w:r>
        <w:rPr>
          <w:color w:val="231F20"/>
        </w:rPr>
        <w:t>com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objetivo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oferecer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oportunidade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prática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esportes</w:t>
      </w:r>
      <w:r>
        <w:rPr>
          <w:color w:val="231F20"/>
          <w:spacing w:val="-6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lazer,</w:t>
      </w:r>
      <w:r>
        <w:rPr>
          <w:color w:val="231F20"/>
          <w:spacing w:val="-4"/>
        </w:rPr>
        <w:t> </w:t>
      </w:r>
      <w:r>
        <w:rPr>
          <w:color w:val="231F20"/>
        </w:rPr>
        <w:t>tendo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5"/>
        </w:rPr>
        <w:t> </w:t>
      </w:r>
      <w:r>
        <w:rPr>
          <w:color w:val="231F20"/>
        </w:rPr>
        <w:t>disposição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pista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3.500</w:t>
      </w:r>
      <w:r>
        <w:rPr>
          <w:color w:val="231F20"/>
          <w:spacing w:val="-5"/>
        </w:rPr>
        <w:t> </w:t>
      </w:r>
      <w:r>
        <w:rPr>
          <w:color w:val="231F20"/>
        </w:rPr>
        <w:t>metros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caminhar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correr,</w:t>
      </w:r>
      <w:r>
        <w:rPr>
          <w:color w:val="231F20"/>
          <w:spacing w:val="-4"/>
        </w:rPr>
        <w:t> </w:t>
      </w:r>
      <w:r>
        <w:rPr>
          <w:color w:val="231F20"/>
        </w:rPr>
        <w:t>play-</w:t>
      </w:r>
      <w:r>
        <w:rPr>
          <w:color w:val="231F20"/>
          <w:spacing w:val="-64"/>
        </w:rPr>
        <w:t> </w:t>
      </w:r>
      <w:r>
        <w:rPr>
          <w:color w:val="231F20"/>
        </w:rPr>
        <w:t>grounds, pista de skate, pista de Motocross, também aparelhos de musculação, qua-</w:t>
      </w:r>
      <w:r>
        <w:rPr>
          <w:color w:val="231F20"/>
          <w:spacing w:val="-64"/>
        </w:rPr>
        <w:t> </w:t>
      </w:r>
      <w:r>
        <w:rPr>
          <w:color w:val="231F20"/>
        </w:rPr>
        <w:t>dra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futebol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vôlei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praia;</w:t>
      </w:r>
      <w:r>
        <w:rPr>
          <w:color w:val="231F20"/>
          <w:spacing w:val="-16"/>
        </w:rPr>
        <w:t> </w:t>
      </w:r>
      <w:r>
        <w:rPr>
          <w:color w:val="231F20"/>
        </w:rPr>
        <w:t>onde</w:t>
      </w:r>
      <w:r>
        <w:rPr>
          <w:color w:val="231F20"/>
          <w:spacing w:val="-17"/>
        </w:rPr>
        <w:t> </w:t>
      </w:r>
      <w:r>
        <w:rPr>
          <w:color w:val="231F20"/>
        </w:rPr>
        <w:t>também</w:t>
      </w:r>
      <w:r>
        <w:rPr>
          <w:color w:val="231F20"/>
          <w:spacing w:val="-17"/>
        </w:rPr>
        <w:t> </w:t>
      </w:r>
      <w:r>
        <w:rPr>
          <w:color w:val="231F20"/>
        </w:rPr>
        <w:t>ocorrem</w:t>
      </w:r>
      <w:r>
        <w:rPr>
          <w:color w:val="231F20"/>
          <w:spacing w:val="-16"/>
        </w:rPr>
        <w:t> </w:t>
      </w:r>
      <w:r>
        <w:rPr>
          <w:color w:val="231F20"/>
        </w:rPr>
        <w:t>aulas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ginástica</w:t>
      </w:r>
      <w:r>
        <w:rPr>
          <w:color w:val="231F20"/>
          <w:spacing w:val="-17"/>
        </w:rPr>
        <w:t> </w:t>
      </w:r>
      <w:r>
        <w:rPr>
          <w:color w:val="231F20"/>
        </w:rPr>
        <w:t>(CANEPARO,</w:t>
      </w:r>
      <w:r>
        <w:rPr>
          <w:color w:val="231F20"/>
          <w:spacing w:val="-64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Dez anos antes, a Ilha da Cotinga foi homologada como sendo terra indígena,</w:t>
      </w:r>
      <w:r>
        <w:rPr>
          <w:color w:val="231F20"/>
          <w:spacing w:val="-64"/>
        </w:rPr>
        <w:t> </w:t>
      </w:r>
      <w:r>
        <w:rPr>
          <w:color w:val="231F20"/>
        </w:rPr>
        <w:t>afastados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aldeia</w:t>
      </w:r>
      <w:r>
        <w:rPr>
          <w:color w:val="231F20"/>
          <w:spacing w:val="-8"/>
        </w:rPr>
        <w:t> </w:t>
      </w:r>
      <w:r>
        <w:rPr>
          <w:color w:val="231F20"/>
        </w:rPr>
        <w:t>Pindoty,</w:t>
      </w:r>
      <w:r>
        <w:rPr>
          <w:color w:val="231F20"/>
          <w:spacing w:val="-9"/>
        </w:rPr>
        <w:t> </w:t>
      </w:r>
      <w:r>
        <w:rPr>
          <w:color w:val="231F20"/>
        </w:rPr>
        <w:t>habitam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índios</w:t>
      </w:r>
      <w:r>
        <w:rPr>
          <w:color w:val="231F20"/>
          <w:spacing w:val="-9"/>
        </w:rPr>
        <w:t> </w:t>
      </w:r>
      <w:r>
        <w:rPr>
          <w:color w:val="231F20"/>
        </w:rPr>
        <w:t>mbyá-guarani,</w:t>
      </w:r>
      <w:r>
        <w:rPr>
          <w:color w:val="231F20"/>
          <w:spacing w:val="-8"/>
        </w:rPr>
        <w:t> </w:t>
      </w:r>
      <w:r>
        <w:rPr>
          <w:color w:val="231F20"/>
        </w:rPr>
        <w:t>onde</w:t>
      </w:r>
      <w:r>
        <w:rPr>
          <w:color w:val="231F20"/>
          <w:spacing w:val="-8"/>
        </w:rPr>
        <w:t> </w:t>
      </w:r>
      <w:r>
        <w:rPr>
          <w:color w:val="231F20"/>
        </w:rPr>
        <w:t>ainda</w:t>
      </w:r>
      <w:r>
        <w:rPr>
          <w:color w:val="231F20"/>
          <w:spacing w:val="-9"/>
        </w:rPr>
        <w:t> </w:t>
      </w:r>
      <w:r>
        <w:rPr>
          <w:color w:val="231F20"/>
        </w:rPr>
        <w:t>conseguem</w:t>
      </w:r>
      <w:r>
        <w:rPr>
          <w:color w:val="231F20"/>
          <w:spacing w:val="-64"/>
        </w:rPr>
        <w:t> </w:t>
      </w:r>
      <w:r>
        <w:rPr>
          <w:color w:val="231F20"/>
        </w:rPr>
        <w:t>preservar suas origens, costumes e tradições (SECULTUR, 2018). Em contrapartida</w:t>
      </w:r>
      <w:r>
        <w:rPr>
          <w:color w:val="231F20"/>
          <w:spacing w:val="1"/>
        </w:rPr>
        <w:t> </w:t>
      </w:r>
      <w:r>
        <w:rPr>
          <w:color w:val="231F20"/>
        </w:rPr>
        <w:t>de vários povos indígenas, sua rotina é viver dispersos ou perto de centros urbanos</w:t>
      </w:r>
      <w:r>
        <w:rPr>
          <w:color w:val="231F20"/>
          <w:spacing w:val="1"/>
        </w:rPr>
        <w:t> </w:t>
      </w:r>
      <w:r>
        <w:rPr>
          <w:color w:val="231F20"/>
        </w:rPr>
        <w:t>(SECULTUR,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Os indígenas da Cotinga guardam os costumes, possuem o dialeto do tronco</w:t>
      </w:r>
      <w:r>
        <w:rPr>
          <w:color w:val="231F20"/>
          <w:spacing w:val="1"/>
        </w:rPr>
        <w:t> </w:t>
      </w:r>
      <w:r>
        <w:rPr>
          <w:color w:val="231F20"/>
        </w:rPr>
        <w:t>linguístico tupi-guarani e em especial, a religião milenar (ABRAHÃO; CHEMIN; GÂN-</w:t>
      </w:r>
      <w:r>
        <w:rPr>
          <w:color w:val="231F20"/>
          <w:spacing w:val="-64"/>
        </w:rPr>
        <w:t> </w:t>
      </w:r>
      <w:r>
        <w:rPr>
          <w:color w:val="231F20"/>
        </w:rPr>
        <w:t>DARA, 2012). Diariamente, no pôr do sol, a comunidade indígena se reúne na Opy</w:t>
      </w:r>
      <w:r>
        <w:rPr>
          <w:color w:val="231F20"/>
          <w:spacing w:val="1"/>
        </w:rPr>
        <w:t> </w:t>
      </w:r>
      <w:r>
        <w:rPr>
          <w:color w:val="231F20"/>
        </w:rPr>
        <w:t>(casa de reza), construída num ambiente estratégico da ilha, ou seja, no topo de um</w:t>
      </w:r>
      <w:r>
        <w:rPr>
          <w:color w:val="231F20"/>
          <w:spacing w:val="1"/>
        </w:rPr>
        <w:t> </w:t>
      </w:r>
      <w:r>
        <w:rPr>
          <w:color w:val="231F20"/>
        </w:rPr>
        <w:t>morro com uma bela paisagem da Baía de Paranaguá (ABRAHÃO; CHEMIN; GÂN-</w:t>
      </w:r>
      <w:r>
        <w:rPr>
          <w:color w:val="231F20"/>
          <w:spacing w:val="1"/>
        </w:rPr>
        <w:t> </w:t>
      </w:r>
      <w:r>
        <w:rPr>
          <w:color w:val="231F20"/>
        </w:rPr>
        <w:t>DARA,</w:t>
      </w:r>
      <w:r>
        <w:rPr>
          <w:color w:val="231F20"/>
          <w:spacing w:val="-2"/>
        </w:rPr>
        <w:t> </w:t>
      </w:r>
      <w:r>
        <w:rPr>
          <w:color w:val="231F20"/>
        </w:rPr>
        <w:t>2012).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</w:rPr>
        <w:t>É desse lindo lugar em que os índios homens, mulheres e crianças de olhos</w:t>
      </w:r>
      <w:r>
        <w:rPr>
          <w:color w:val="231F20"/>
          <w:spacing w:val="1"/>
        </w:rPr>
        <w:t> </w:t>
      </w:r>
      <w:r>
        <w:rPr>
          <w:color w:val="231F20"/>
        </w:rPr>
        <w:t>fechados e de mãos dadas, cantam em seu idioma por muitas horas, em devoção ao</w:t>
      </w:r>
      <w:r>
        <w:rPr>
          <w:color w:val="231F20"/>
          <w:spacing w:val="-64"/>
        </w:rPr>
        <w:t> </w:t>
      </w:r>
      <w:r>
        <w:rPr>
          <w:color w:val="231F20"/>
        </w:rPr>
        <w:t>seu deus (Nhanderú) (SECULTUR, 2018). Além de serem muito religiosos, os índios</w:t>
      </w:r>
      <w:r>
        <w:rPr>
          <w:color w:val="231F20"/>
          <w:spacing w:val="-64"/>
        </w:rPr>
        <w:t> </w:t>
      </w:r>
      <w:r>
        <w:rPr>
          <w:color w:val="231F20"/>
        </w:rPr>
        <w:t>ainda seguem o modelo de vida de seus ancestrais e não aceitam outras culturas;</w:t>
      </w:r>
      <w:r>
        <w:rPr>
          <w:color w:val="231F20"/>
          <w:spacing w:val="1"/>
        </w:rPr>
        <w:t> </w:t>
      </w:r>
      <w:r>
        <w:rPr>
          <w:color w:val="231F20"/>
        </w:rPr>
        <w:t>tudo é motivo de festejar na aldeia, para as crianças, todos os dias é dia de brincar,</w:t>
      </w:r>
      <w:r>
        <w:rPr>
          <w:color w:val="231F20"/>
          <w:spacing w:val="1"/>
        </w:rPr>
        <w:t> </w:t>
      </w:r>
      <w:r>
        <w:rPr>
          <w:color w:val="231F20"/>
        </w:rPr>
        <w:t>mergulham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baía</w:t>
      </w:r>
      <w:r>
        <w:rPr>
          <w:color w:val="231F20"/>
          <w:spacing w:val="-2"/>
        </w:rPr>
        <w:t> </w:t>
      </w:r>
      <w:r>
        <w:rPr>
          <w:color w:val="231F20"/>
        </w:rPr>
        <w:t>ou</w:t>
      </w:r>
      <w:r>
        <w:rPr>
          <w:color w:val="231F20"/>
          <w:spacing w:val="-2"/>
        </w:rPr>
        <w:t> </w:t>
      </w:r>
      <w:r>
        <w:rPr>
          <w:color w:val="231F20"/>
        </w:rPr>
        <w:t>sobem</w:t>
      </w:r>
      <w:r>
        <w:rPr>
          <w:color w:val="231F20"/>
          <w:spacing w:val="-1"/>
        </w:rPr>
        <w:t> </w:t>
      </w:r>
      <w:r>
        <w:rPr>
          <w:color w:val="231F20"/>
        </w:rPr>
        <w:t>nas</w:t>
      </w:r>
      <w:r>
        <w:rPr>
          <w:color w:val="231F20"/>
          <w:spacing w:val="-2"/>
        </w:rPr>
        <w:t> </w:t>
      </w:r>
      <w:r>
        <w:rPr>
          <w:color w:val="231F20"/>
        </w:rPr>
        <w:t>árvores</w:t>
      </w:r>
      <w:r>
        <w:rPr>
          <w:color w:val="231F20"/>
          <w:spacing w:val="-1"/>
        </w:rPr>
        <w:t> </w:t>
      </w:r>
      <w:r>
        <w:rPr>
          <w:color w:val="231F20"/>
        </w:rPr>
        <w:t>(SECULTUR,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Na aldeia, os índios cultivam feijão, milho, mandioca, mel, caçam e pescam</w:t>
      </w:r>
      <w:r>
        <w:rPr>
          <w:color w:val="231F20"/>
          <w:spacing w:val="1"/>
        </w:rPr>
        <w:t> </w:t>
      </w:r>
      <w:r>
        <w:rPr>
          <w:color w:val="231F20"/>
        </w:rPr>
        <w:t>(SECULTUR, 2018). Trabalham com artesanato, fazendo cestas e imagens em ma-</w:t>
      </w:r>
      <w:r>
        <w:rPr>
          <w:color w:val="231F20"/>
          <w:spacing w:val="1"/>
        </w:rPr>
        <w:t> </w:t>
      </w:r>
      <w:r>
        <w:rPr>
          <w:color w:val="231F20"/>
        </w:rPr>
        <w:t>deira,</w:t>
      </w:r>
      <w:r>
        <w:rPr>
          <w:color w:val="231F20"/>
          <w:spacing w:val="-16"/>
        </w:rPr>
        <w:t> </w:t>
      </w:r>
      <w:r>
        <w:rPr>
          <w:color w:val="231F20"/>
        </w:rPr>
        <w:t>ilustrando</w:t>
      </w:r>
      <w:r>
        <w:rPr>
          <w:color w:val="231F20"/>
          <w:spacing w:val="-15"/>
        </w:rPr>
        <w:t> </w:t>
      </w:r>
      <w:r>
        <w:rPr>
          <w:color w:val="231F20"/>
        </w:rPr>
        <w:t>tucanos,</w:t>
      </w:r>
      <w:r>
        <w:rPr>
          <w:color w:val="231F20"/>
          <w:spacing w:val="-14"/>
        </w:rPr>
        <w:t> </w:t>
      </w:r>
      <w:r>
        <w:rPr>
          <w:color w:val="231F20"/>
        </w:rPr>
        <w:t>macacos,</w:t>
      </w:r>
      <w:r>
        <w:rPr>
          <w:color w:val="231F20"/>
          <w:spacing w:val="-15"/>
        </w:rPr>
        <w:t> </w:t>
      </w:r>
      <w:r>
        <w:rPr>
          <w:color w:val="231F20"/>
        </w:rPr>
        <w:t>papagaios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jacarés,</w:t>
      </w:r>
      <w:r>
        <w:rPr>
          <w:color w:val="231F20"/>
          <w:spacing w:val="-16"/>
        </w:rPr>
        <w:t> </w:t>
      </w:r>
      <w:r>
        <w:rPr>
          <w:color w:val="231F20"/>
        </w:rPr>
        <w:t>atividade</w:t>
      </w:r>
      <w:r>
        <w:rPr>
          <w:color w:val="231F20"/>
          <w:spacing w:val="-15"/>
        </w:rPr>
        <w:t> </w:t>
      </w:r>
      <w:r>
        <w:rPr>
          <w:color w:val="231F20"/>
        </w:rPr>
        <w:t>está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encon-</w:t>
      </w:r>
      <w:r>
        <w:rPr>
          <w:color w:val="231F20"/>
          <w:spacing w:val="-64"/>
        </w:rPr>
        <w:t> </w:t>
      </w:r>
      <w:r>
        <w:rPr>
          <w:color w:val="231F20"/>
        </w:rPr>
        <w:t>tra</w:t>
      </w:r>
      <w:r>
        <w:rPr>
          <w:color w:val="231F20"/>
          <w:spacing w:val="-1"/>
        </w:rPr>
        <w:t> </w:t>
      </w:r>
      <w:r>
        <w:rPr>
          <w:color w:val="231F20"/>
        </w:rPr>
        <w:t>acima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ganhos</w:t>
      </w:r>
      <w:r>
        <w:rPr>
          <w:color w:val="231F20"/>
          <w:spacing w:val="-2"/>
        </w:rPr>
        <w:t> </w:t>
      </w:r>
      <w:r>
        <w:rPr>
          <w:color w:val="231F20"/>
        </w:rPr>
        <w:t>financeiros (SECULTUR,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5"/>
        <w:ind w:right="110" w:firstLine="709"/>
        <w:jc w:val="both"/>
      </w:pP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ano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1903,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zona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Porto</w:t>
      </w:r>
      <w:r>
        <w:rPr>
          <w:color w:val="231F20"/>
          <w:spacing w:val="-14"/>
        </w:rPr>
        <w:t> </w:t>
      </w:r>
      <w:r>
        <w:rPr>
          <w:color w:val="231F20"/>
        </w:rPr>
        <w:t>D.</w:t>
      </w:r>
      <w:r>
        <w:rPr>
          <w:color w:val="231F20"/>
          <w:spacing w:val="-14"/>
        </w:rPr>
        <w:t> </w:t>
      </w:r>
      <w:r>
        <w:rPr>
          <w:color w:val="231F20"/>
        </w:rPr>
        <w:t>Pedro</w:t>
      </w:r>
      <w:r>
        <w:rPr>
          <w:color w:val="231F20"/>
          <w:spacing w:val="-14"/>
        </w:rPr>
        <w:t> </w:t>
      </w:r>
      <w:r>
        <w:rPr>
          <w:color w:val="231F20"/>
        </w:rPr>
        <w:t>II,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engenheiros</w:t>
      </w:r>
      <w:r>
        <w:rPr>
          <w:color w:val="231F20"/>
          <w:spacing w:val="-14"/>
        </w:rPr>
        <w:t> </w:t>
      </w:r>
      <w:r>
        <w:rPr>
          <w:color w:val="231F20"/>
        </w:rPr>
        <w:t>Dr.</w:t>
      </w:r>
      <w:r>
        <w:rPr>
          <w:color w:val="231F20"/>
          <w:spacing w:val="-14"/>
        </w:rPr>
        <w:t> </w:t>
      </w:r>
      <w:r>
        <w:rPr>
          <w:color w:val="231F20"/>
        </w:rPr>
        <w:t>Rudolf</w:t>
      </w:r>
      <w:r>
        <w:rPr>
          <w:color w:val="231F20"/>
          <w:spacing w:val="-14"/>
        </w:rPr>
        <w:t> </w:t>
      </w:r>
      <w:r>
        <w:rPr>
          <w:color w:val="231F20"/>
        </w:rPr>
        <w:t>Lange</w:t>
      </w:r>
      <w:r>
        <w:rPr>
          <w:color w:val="231F20"/>
          <w:spacing w:val="-64"/>
        </w:rPr>
        <w:t> </w:t>
      </w:r>
      <w:r>
        <w:rPr>
          <w:color w:val="231F20"/>
        </w:rPr>
        <w:t>(engenheiro-arquiteto) e o engenheiro construtor Dr. João Carlos Gutierrez fundaram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pedra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fundamenta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edifício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nova</w:t>
      </w:r>
      <w:r>
        <w:rPr>
          <w:color w:val="231F20"/>
          <w:spacing w:val="-22"/>
        </w:rPr>
        <w:t> </w:t>
      </w:r>
      <w:r>
        <w:rPr>
          <w:color w:val="231F20"/>
        </w:rPr>
        <w:t>Alfândega</w:t>
      </w:r>
      <w:r>
        <w:rPr>
          <w:color w:val="231F20"/>
          <w:spacing w:val="-8"/>
        </w:rPr>
        <w:t> </w:t>
      </w:r>
      <w:r>
        <w:rPr>
          <w:color w:val="231F20"/>
        </w:rPr>
        <w:t>(ABRAHÃO;</w:t>
      </w:r>
      <w:r>
        <w:rPr>
          <w:color w:val="231F20"/>
          <w:spacing w:val="-9"/>
        </w:rPr>
        <w:t> </w:t>
      </w:r>
      <w:r>
        <w:rPr>
          <w:color w:val="231F20"/>
        </w:rPr>
        <w:t>CHEMIN;</w:t>
      </w:r>
      <w:r>
        <w:rPr>
          <w:color w:val="231F20"/>
          <w:spacing w:val="-9"/>
        </w:rPr>
        <w:t> </w:t>
      </w:r>
      <w:r>
        <w:rPr>
          <w:color w:val="231F20"/>
        </w:rPr>
        <w:t>GÂNDARA,</w:t>
      </w:r>
      <w:r>
        <w:rPr>
          <w:color w:val="231F20"/>
          <w:spacing w:val="-64"/>
        </w:rPr>
        <w:t> </w:t>
      </w:r>
      <w:r>
        <w:rPr>
          <w:color w:val="231F20"/>
        </w:rPr>
        <w:t>2012).</w:t>
      </w:r>
    </w:p>
    <w:p>
      <w:pPr>
        <w:pStyle w:val="BodyText"/>
        <w:spacing w:before="5"/>
        <w:ind w:left="70" w:right="113"/>
        <w:jc w:val="right"/>
      </w:pP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edifício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contava</w:t>
      </w:r>
      <w:r>
        <w:rPr>
          <w:color w:val="231F20"/>
          <w:spacing w:val="8"/>
        </w:rPr>
        <w:t> </w:t>
      </w:r>
      <w:r>
        <w:rPr>
          <w:color w:val="231F20"/>
        </w:rPr>
        <w:t>com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arquitetura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final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XIX</w:t>
      </w:r>
      <w:r>
        <w:rPr>
          <w:color w:val="231F20"/>
          <w:spacing w:val="8"/>
        </w:rPr>
        <w:t> </w:t>
      </w:r>
      <w:r>
        <w:rPr>
          <w:color w:val="231F20"/>
        </w:rPr>
        <w:t>para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XX,</w:t>
      </w:r>
      <w:r>
        <w:rPr>
          <w:color w:val="231F20"/>
          <w:spacing w:val="8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época</w:t>
      </w:r>
    </w:p>
    <w:p>
      <w:pPr>
        <w:pStyle w:val="BodyText"/>
        <w:spacing w:before="84"/>
        <w:ind w:left="70" w:right="111"/>
        <w:jc w:val="right"/>
      </w:pPr>
      <w:r>
        <w:rPr>
          <w:color w:val="231F20"/>
        </w:rPr>
        <w:t>da arquitetura eclética,</w:t>
      </w:r>
      <w:r>
        <w:rPr>
          <w:color w:val="231F20"/>
          <w:spacing w:val="1"/>
        </w:rPr>
        <w:t> </w:t>
      </w:r>
      <w:r>
        <w:rPr>
          <w:color w:val="231F20"/>
        </w:rPr>
        <w:t>predominou</w:t>
      </w:r>
      <w:r>
        <w:rPr>
          <w:color w:val="231F20"/>
          <w:spacing w:val="1"/>
        </w:rPr>
        <w:t> </w:t>
      </w:r>
      <w:r>
        <w:rPr>
          <w:color w:val="231F20"/>
        </w:rPr>
        <w:t>o estilo</w:t>
      </w:r>
      <w:r>
        <w:rPr>
          <w:color w:val="231F20"/>
          <w:spacing w:val="1"/>
        </w:rPr>
        <w:t> </w:t>
      </w:r>
      <w:r>
        <w:rPr>
          <w:color w:val="231F20"/>
        </w:rPr>
        <w:t>romano-renascentista;</w:t>
      </w:r>
      <w:r>
        <w:rPr>
          <w:color w:val="231F20"/>
          <w:spacing w:val="1"/>
        </w:rPr>
        <w:t> </w:t>
      </w:r>
      <w:r>
        <w:rPr>
          <w:color w:val="231F20"/>
        </w:rPr>
        <w:t>em 1910</w:t>
      </w:r>
      <w:r>
        <w:rPr>
          <w:color w:val="231F20"/>
          <w:spacing w:val="1"/>
        </w:rPr>
        <w:t> </w:t>
      </w:r>
      <w:r>
        <w:rPr>
          <w:color w:val="231F20"/>
        </w:rPr>
        <w:t>instalou-</w:t>
      </w:r>
    </w:p>
    <w:p>
      <w:pPr>
        <w:pStyle w:val="BodyText"/>
        <w:spacing w:before="84"/>
        <w:ind w:left="70" w:right="113"/>
        <w:jc w:val="right"/>
      </w:pPr>
      <w:r>
        <w:rPr>
          <w:color w:val="231F20"/>
        </w:rPr>
        <w:t>-se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Alfândega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Paranaguá,</w:t>
      </w:r>
      <w:r>
        <w:rPr>
          <w:color w:val="231F20"/>
          <w:spacing w:val="9"/>
        </w:rPr>
        <w:t> </w:t>
      </w:r>
      <w:r>
        <w:rPr>
          <w:color w:val="231F20"/>
        </w:rPr>
        <w:t>no</w:t>
      </w:r>
      <w:r>
        <w:rPr>
          <w:color w:val="231F20"/>
          <w:spacing w:val="8"/>
        </w:rPr>
        <w:t> </w:t>
      </w:r>
      <w:r>
        <w:rPr>
          <w:color w:val="231F20"/>
        </w:rPr>
        <w:t>entanto,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ato</w:t>
      </w:r>
      <w:r>
        <w:rPr>
          <w:color w:val="231F20"/>
          <w:spacing w:val="8"/>
        </w:rPr>
        <w:t> </w:t>
      </w:r>
      <w:r>
        <w:rPr>
          <w:color w:val="231F20"/>
        </w:rPr>
        <w:t>oficial</w:t>
      </w:r>
      <w:r>
        <w:rPr>
          <w:color w:val="231F20"/>
          <w:spacing w:val="8"/>
        </w:rPr>
        <w:t> </w:t>
      </w:r>
      <w:r>
        <w:rPr>
          <w:color w:val="231F20"/>
        </w:rPr>
        <w:t>ocorreu</w:t>
      </w:r>
      <w:r>
        <w:rPr>
          <w:color w:val="231F20"/>
          <w:spacing w:val="9"/>
        </w:rPr>
        <w:t> </w:t>
      </w:r>
      <w:r>
        <w:rPr>
          <w:color w:val="231F20"/>
        </w:rPr>
        <w:t>apenas</w:t>
      </w:r>
      <w:r>
        <w:rPr>
          <w:color w:val="231F20"/>
          <w:spacing w:val="8"/>
        </w:rPr>
        <w:t> </w:t>
      </w:r>
      <w:r>
        <w:rPr>
          <w:color w:val="231F20"/>
        </w:rPr>
        <w:t>no</w:t>
      </w:r>
      <w:r>
        <w:rPr>
          <w:color w:val="231F20"/>
          <w:spacing w:val="8"/>
        </w:rPr>
        <w:t> </w:t>
      </w:r>
      <w:r>
        <w:rPr>
          <w:color w:val="231F20"/>
        </w:rPr>
        <w:t>dia</w:t>
      </w:r>
      <w:r>
        <w:rPr>
          <w:color w:val="231F20"/>
          <w:spacing w:val="9"/>
        </w:rPr>
        <w:t> </w:t>
      </w:r>
      <w:r>
        <w:rPr>
          <w:color w:val="231F20"/>
        </w:rPr>
        <w:t>1911</w:t>
      </w:r>
    </w:p>
    <w:p>
      <w:pPr>
        <w:pStyle w:val="BodyText"/>
        <w:spacing w:before="84"/>
      </w:pPr>
      <w:r>
        <w:rPr>
          <w:color w:val="231F20"/>
        </w:rPr>
        <w:t>(CANEPARO,</w:t>
      </w:r>
      <w:r>
        <w:rPr>
          <w:color w:val="231F20"/>
          <w:spacing w:val="-11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84"/>
        <w:ind w:right="110" w:firstLine="709"/>
        <w:jc w:val="both"/>
      </w:pPr>
      <w:r>
        <w:rPr>
          <w:color w:val="231F20"/>
        </w:rPr>
        <w:t>Ao longo de muitos anos, o prédio continuo sendo usando pela Fazenda Na-</w:t>
      </w:r>
      <w:r>
        <w:rPr>
          <w:color w:val="231F20"/>
          <w:spacing w:val="1"/>
        </w:rPr>
        <w:t> </w:t>
      </w:r>
      <w:r>
        <w:rPr>
          <w:color w:val="231F20"/>
        </w:rPr>
        <w:t>cional, funcionando também como Agência da Receita Federal, até 1975, foi quando</w:t>
      </w:r>
      <w:r>
        <w:rPr>
          <w:color w:val="231F20"/>
          <w:spacing w:val="1"/>
        </w:rPr>
        <w:t> </w:t>
      </w:r>
      <w:r>
        <w:rPr>
          <w:color w:val="231F20"/>
        </w:rPr>
        <w:t>saiu a autorização para mudar de endereço em virtude da precária situação de con-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servação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prédio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(SECULTUR,</w:t>
      </w:r>
      <w:r>
        <w:rPr>
          <w:color w:val="231F20"/>
          <w:spacing w:val="-12"/>
        </w:rPr>
        <w:t> </w:t>
      </w:r>
      <w:r>
        <w:rPr>
          <w:color w:val="231F20"/>
        </w:rPr>
        <w:t>2018).</w:t>
      </w:r>
      <w:r>
        <w:rPr>
          <w:color w:val="231F20"/>
          <w:spacing w:val="-16"/>
        </w:rPr>
        <w:t> </w:t>
      </w:r>
      <w:r>
        <w:rPr>
          <w:color w:val="231F20"/>
        </w:rPr>
        <w:t>Também</w:t>
      </w:r>
      <w:r>
        <w:rPr>
          <w:color w:val="231F20"/>
          <w:spacing w:val="-13"/>
        </w:rPr>
        <w:t> </w:t>
      </w:r>
      <w:r>
        <w:rPr>
          <w:color w:val="231F20"/>
        </w:rPr>
        <w:t>foi</w:t>
      </w:r>
      <w:r>
        <w:rPr>
          <w:color w:val="231F20"/>
          <w:spacing w:val="-12"/>
        </w:rPr>
        <w:t> </w:t>
      </w:r>
      <w:r>
        <w:rPr>
          <w:color w:val="231F20"/>
        </w:rPr>
        <w:t>sede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Casa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Homem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Mar</w:t>
      </w:r>
      <w:r>
        <w:rPr>
          <w:color w:val="231F20"/>
          <w:spacing w:val="-65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Sociedade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Marinha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Paraná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SOAMAR;</w:t>
      </w:r>
      <w:r>
        <w:rPr>
          <w:color w:val="231F20"/>
          <w:spacing w:val="-11"/>
        </w:rPr>
        <w:t> </w:t>
      </w:r>
      <w:r>
        <w:rPr>
          <w:color w:val="231F20"/>
        </w:rPr>
        <w:t>incrivelmente</w:t>
      </w:r>
      <w:r>
        <w:rPr>
          <w:color w:val="231F20"/>
          <w:spacing w:val="-10"/>
        </w:rPr>
        <w:t> </w:t>
      </w:r>
      <w:r>
        <w:rPr>
          <w:color w:val="231F20"/>
        </w:rPr>
        <w:t>ainda</w:t>
      </w:r>
      <w:r>
        <w:rPr>
          <w:color w:val="231F20"/>
          <w:spacing w:val="-11"/>
        </w:rPr>
        <w:t> </w:t>
      </w:r>
      <w:r>
        <w:rPr>
          <w:color w:val="231F20"/>
        </w:rPr>
        <w:t>funciona,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atividades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aduaneiras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foi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tombada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pelo</w:t>
      </w:r>
      <w:r>
        <w:rPr>
          <w:color w:val="231F20"/>
          <w:spacing w:val="-13"/>
        </w:rPr>
        <w:t> </w:t>
      </w:r>
      <w:r>
        <w:rPr>
          <w:color w:val="231F20"/>
        </w:rPr>
        <w:t>Patrimônio</w:t>
      </w:r>
      <w:r>
        <w:rPr>
          <w:color w:val="231F20"/>
          <w:spacing w:val="-13"/>
        </w:rPr>
        <w:t> </w:t>
      </w:r>
      <w:r>
        <w:rPr>
          <w:color w:val="231F20"/>
        </w:rPr>
        <w:t>Histórico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25"/>
        </w:rPr>
        <w:t> </w:t>
      </w:r>
      <w:r>
        <w:rPr>
          <w:color w:val="231F20"/>
        </w:rPr>
        <w:t>Artístico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Paraná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</w:rPr>
        <w:t>ano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1999</w:t>
      </w:r>
      <w:r>
        <w:rPr>
          <w:color w:val="231F20"/>
          <w:spacing w:val="-2"/>
        </w:rPr>
        <w:t> </w:t>
      </w:r>
      <w:r>
        <w:rPr>
          <w:color w:val="231F20"/>
        </w:rPr>
        <w:t>(SECULTUR, 2018).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Casa</w:t>
      </w:r>
      <w:r>
        <w:rPr>
          <w:color w:val="231F20"/>
          <w:spacing w:val="-2"/>
        </w:rPr>
        <w:t> </w:t>
      </w:r>
      <w:r>
        <w:rPr>
          <w:color w:val="231F20"/>
        </w:rPr>
        <w:t>Cecy</w:t>
      </w:r>
      <w:r>
        <w:rPr>
          <w:color w:val="231F20"/>
          <w:spacing w:val="-3"/>
        </w:rPr>
        <w:t> </w:t>
      </w:r>
      <w:r>
        <w:rPr>
          <w:color w:val="231F20"/>
        </w:rPr>
        <w:t>foi</w:t>
      </w:r>
      <w:r>
        <w:rPr>
          <w:color w:val="231F20"/>
          <w:spacing w:val="-2"/>
        </w:rPr>
        <w:t> </w:t>
      </w:r>
      <w:r>
        <w:rPr>
          <w:color w:val="231F20"/>
        </w:rPr>
        <w:t>considerada</w:t>
      </w:r>
      <w:r>
        <w:rPr>
          <w:color w:val="231F20"/>
          <w:spacing w:val="-2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marco</w:t>
      </w:r>
      <w:r>
        <w:rPr>
          <w:color w:val="231F20"/>
          <w:spacing w:val="-2"/>
        </w:rPr>
        <w:t> </w:t>
      </w:r>
      <w:r>
        <w:rPr>
          <w:color w:val="231F20"/>
        </w:rPr>
        <w:t>durante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colonização</w:t>
      </w:r>
      <w:r>
        <w:rPr>
          <w:color w:val="231F20"/>
          <w:spacing w:val="-2"/>
        </w:rPr>
        <w:t> </w:t>
      </w:r>
      <w:r>
        <w:rPr>
          <w:color w:val="231F20"/>
        </w:rPr>
        <w:t>árabe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Para-</w:t>
      </w:r>
      <w:r>
        <w:rPr>
          <w:color w:val="231F20"/>
          <w:spacing w:val="-64"/>
        </w:rPr>
        <w:t> </w:t>
      </w:r>
      <w:r>
        <w:rPr>
          <w:color w:val="231F20"/>
        </w:rPr>
        <w:t>naguá, tem esse nome pois foi construída por Musse Cecy e Mattar Cecy com o ob-</w:t>
      </w:r>
      <w:r>
        <w:rPr>
          <w:color w:val="231F20"/>
          <w:spacing w:val="1"/>
        </w:rPr>
        <w:t> </w:t>
      </w:r>
      <w:r>
        <w:rPr>
          <w:color w:val="231F20"/>
        </w:rPr>
        <w:t>jetivo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oferecer</w:t>
      </w:r>
      <w:r>
        <w:rPr>
          <w:color w:val="231F20"/>
          <w:spacing w:val="-6"/>
        </w:rPr>
        <w:t> </w:t>
      </w:r>
      <w:r>
        <w:rPr>
          <w:color w:val="231F20"/>
        </w:rPr>
        <w:t>moradia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servir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comércio</w:t>
      </w:r>
      <w:r>
        <w:rPr>
          <w:color w:val="231F20"/>
          <w:spacing w:val="-6"/>
        </w:rPr>
        <w:t> </w:t>
      </w:r>
      <w:r>
        <w:rPr>
          <w:color w:val="231F20"/>
        </w:rPr>
        <w:t>(ABRAHÃO;</w:t>
      </w:r>
      <w:r>
        <w:rPr>
          <w:color w:val="231F20"/>
          <w:spacing w:val="-6"/>
        </w:rPr>
        <w:t> </w:t>
      </w:r>
      <w:r>
        <w:rPr>
          <w:color w:val="231F20"/>
        </w:rPr>
        <w:t>CHEMIN;</w:t>
      </w:r>
      <w:r>
        <w:rPr>
          <w:color w:val="231F20"/>
          <w:spacing w:val="-6"/>
        </w:rPr>
        <w:t> </w:t>
      </w:r>
      <w:r>
        <w:rPr>
          <w:color w:val="231F20"/>
        </w:rPr>
        <w:t>GÂNDARA,</w:t>
      </w:r>
      <w:r>
        <w:rPr>
          <w:color w:val="231F20"/>
          <w:spacing w:val="-64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5"/>
        <w:ind w:right="112" w:firstLine="709"/>
        <w:jc w:val="both"/>
      </w:pPr>
      <w:r>
        <w:rPr>
          <w:color w:val="231F20"/>
        </w:rPr>
        <w:t>Nela foi inaugurada a Padaria Cecy que teve suas atividades comerciais até o</w:t>
      </w:r>
      <w:r>
        <w:rPr>
          <w:color w:val="231F20"/>
          <w:spacing w:val="-64"/>
        </w:rPr>
        <w:t> </w:t>
      </w:r>
      <w:r>
        <w:rPr>
          <w:color w:val="231F20"/>
        </w:rPr>
        <w:t>começo dos anos 60, após foi adquirida e restaurada pelo poder público, atualmente</w:t>
      </w:r>
      <w:r>
        <w:rPr>
          <w:color w:val="231F20"/>
          <w:spacing w:val="1"/>
        </w:rPr>
        <w:t> </w:t>
      </w:r>
      <w:r>
        <w:rPr>
          <w:color w:val="231F20"/>
        </w:rPr>
        <w:t>é sede do Departamento de Cultura da Secretaria Municipal de Cultura e Turismo</w:t>
      </w:r>
      <w:r>
        <w:rPr>
          <w:color w:val="231F20"/>
          <w:spacing w:val="1"/>
        </w:rPr>
        <w:t> </w:t>
      </w:r>
      <w:r>
        <w:rPr>
          <w:color w:val="231F20"/>
        </w:rPr>
        <w:t>(SECULTUR)</w:t>
      </w:r>
      <w:r>
        <w:rPr>
          <w:color w:val="231F20"/>
          <w:spacing w:val="-1"/>
        </w:rPr>
        <w:t> </w:t>
      </w:r>
      <w:r>
        <w:rPr>
          <w:color w:val="231F20"/>
        </w:rPr>
        <w:t>(SECULTUR, 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A Casa Dacheux tem esse nome por pertencer a família Dacheux, é uma re-</w:t>
      </w:r>
      <w:r>
        <w:rPr>
          <w:color w:val="231F20"/>
          <w:spacing w:val="1"/>
        </w:rPr>
        <w:t> </w:t>
      </w:r>
      <w:r>
        <w:rPr>
          <w:color w:val="231F20"/>
        </w:rPr>
        <w:t>ferência da arquitetura da história de Paranaguá, também foi restaurada pelo poder</w:t>
      </w:r>
      <w:r>
        <w:rPr>
          <w:color w:val="231F20"/>
          <w:spacing w:val="1"/>
        </w:rPr>
        <w:t> </w:t>
      </w:r>
      <w:r>
        <w:rPr>
          <w:color w:val="231F20"/>
        </w:rPr>
        <w:t>público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agora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utilizada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espaço</w:t>
      </w:r>
      <w:r>
        <w:rPr>
          <w:color w:val="231F20"/>
          <w:spacing w:val="-7"/>
        </w:rPr>
        <w:t> </w:t>
      </w:r>
      <w:r>
        <w:rPr>
          <w:color w:val="231F20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exposições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obras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artistas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oficinas</w:t>
      </w:r>
      <w:r>
        <w:rPr>
          <w:color w:val="231F20"/>
          <w:spacing w:val="-1"/>
        </w:rPr>
        <w:t> </w:t>
      </w:r>
      <w:r>
        <w:rPr>
          <w:color w:val="231F20"/>
        </w:rPr>
        <w:t>culturais</w:t>
      </w:r>
      <w:r>
        <w:rPr>
          <w:color w:val="231F20"/>
          <w:spacing w:val="-1"/>
        </w:rPr>
        <w:t> </w:t>
      </w:r>
      <w:r>
        <w:rPr>
          <w:color w:val="231F20"/>
        </w:rPr>
        <w:t>(SECULTUR, 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A Igreja da Ordem Terceira de São Francisco das Chagas possui esse nome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5"/>
        </w:rPr>
        <w:t> </w:t>
      </w:r>
      <w:r>
        <w:rPr>
          <w:color w:val="231F20"/>
        </w:rPr>
        <w:t>ter</w:t>
      </w:r>
      <w:r>
        <w:rPr>
          <w:color w:val="231F20"/>
          <w:spacing w:val="16"/>
        </w:rPr>
        <w:t> </w:t>
      </w:r>
      <w:r>
        <w:rPr>
          <w:color w:val="231F20"/>
        </w:rPr>
        <w:t>sido</w:t>
      </w:r>
      <w:r>
        <w:rPr>
          <w:color w:val="231F20"/>
          <w:spacing w:val="15"/>
        </w:rPr>
        <w:t> </w:t>
      </w:r>
      <w:r>
        <w:rPr>
          <w:color w:val="231F20"/>
        </w:rPr>
        <w:t>construída</w:t>
      </w:r>
      <w:r>
        <w:rPr>
          <w:color w:val="231F20"/>
          <w:spacing w:val="16"/>
        </w:rPr>
        <w:t> </w:t>
      </w:r>
      <w:r>
        <w:rPr>
          <w:color w:val="231F20"/>
        </w:rPr>
        <w:t>pela</w:t>
      </w:r>
      <w:r>
        <w:rPr>
          <w:color w:val="231F20"/>
          <w:spacing w:val="15"/>
        </w:rPr>
        <w:t> </w:t>
      </w:r>
      <w:r>
        <w:rPr>
          <w:color w:val="231F20"/>
        </w:rPr>
        <w:t>ordem</w:t>
      </w:r>
      <w:r>
        <w:rPr>
          <w:color w:val="231F20"/>
          <w:spacing w:val="16"/>
        </w:rPr>
        <w:t> </w:t>
      </w:r>
      <w:r>
        <w:rPr>
          <w:color w:val="231F20"/>
        </w:rPr>
        <w:t>dos</w:t>
      </w:r>
      <w:r>
        <w:rPr>
          <w:color w:val="231F20"/>
          <w:spacing w:val="15"/>
        </w:rPr>
        <w:t> </w:t>
      </w:r>
      <w:r>
        <w:rPr>
          <w:color w:val="231F20"/>
        </w:rPr>
        <w:t>franciscanos,</w:t>
      </w:r>
      <w:r>
        <w:rPr>
          <w:color w:val="231F20"/>
          <w:spacing w:val="16"/>
        </w:rPr>
        <w:t> </w:t>
      </w:r>
      <w:r>
        <w:rPr>
          <w:color w:val="231F20"/>
        </w:rPr>
        <w:t>foi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6"/>
        </w:rPr>
        <w:t> </w:t>
      </w:r>
      <w:r>
        <w:rPr>
          <w:color w:val="231F20"/>
        </w:rPr>
        <w:t>templo</w:t>
      </w:r>
      <w:r>
        <w:rPr>
          <w:color w:val="231F20"/>
          <w:spacing w:val="15"/>
        </w:rPr>
        <w:t> </w:t>
      </w:r>
      <w:r>
        <w:rPr>
          <w:color w:val="231F20"/>
        </w:rPr>
        <w:t>católico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aristo-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2"/>
        <w:jc w:val="both"/>
      </w:pPr>
      <w:r>
        <w:rPr>
          <w:color w:val="231F20"/>
        </w:rPr>
        <w:t>cracia imperial de Paranaguá, sua construção foi em meados do século XVIII, era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igreja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elite</w:t>
      </w:r>
      <w:r>
        <w:rPr>
          <w:color w:val="231F20"/>
          <w:spacing w:val="-9"/>
        </w:rPr>
        <w:t> </w:t>
      </w:r>
      <w:r>
        <w:rPr>
          <w:color w:val="231F20"/>
        </w:rPr>
        <w:t>parnanguara,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composta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átrio</w:t>
      </w:r>
      <w:r>
        <w:rPr>
          <w:color w:val="231F20"/>
          <w:spacing w:val="-9"/>
        </w:rPr>
        <w:t> </w:t>
      </w:r>
      <w:r>
        <w:rPr>
          <w:color w:val="231F20"/>
        </w:rPr>
        <w:t>contíguo,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cemitério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65"/>
        </w:rPr>
        <w:t> </w:t>
      </w:r>
      <w:r>
        <w:rPr>
          <w:color w:val="231F20"/>
        </w:rPr>
        <w:t>crianças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sacerdotes (SECULTUR,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4"/>
        <w:ind w:right="112" w:firstLine="709"/>
        <w:jc w:val="both"/>
      </w:pPr>
      <w:r>
        <w:rPr>
          <w:color w:val="231F20"/>
          <w:spacing w:val="-1"/>
        </w:rPr>
        <w:t>A igreja passou por um incêndio que destruiu todo o seu interior, onde </w:t>
      </w:r>
      <w:r>
        <w:rPr>
          <w:color w:val="231F20"/>
        </w:rPr>
        <w:t>a ordem</w:t>
      </w:r>
      <w:r>
        <w:rPr>
          <w:color w:val="231F20"/>
          <w:spacing w:val="-64"/>
        </w:rPr>
        <w:t> </w:t>
      </w:r>
      <w:r>
        <w:rPr>
          <w:color w:val="231F20"/>
        </w:rPr>
        <w:t>franciscana</w:t>
      </w:r>
      <w:r>
        <w:rPr>
          <w:color w:val="231F20"/>
          <w:spacing w:val="-10"/>
        </w:rPr>
        <w:t> </w:t>
      </w:r>
      <w:r>
        <w:rPr>
          <w:color w:val="231F20"/>
        </w:rPr>
        <w:t>deixou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mantê-la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prefeitura</w:t>
      </w:r>
      <w:r>
        <w:rPr>
          <w:color w:val="231F20"/>
          <w:spacing w:val="-10"/>
        </w:rPr>
        <w:t> </w:t>
      </w:r>
      <w:r>
        <w:rPr>
          <w:color w:val="231F20"/>
        </w:rPr>
        <w:t>assumiu</w:t>
      </w:r>
      <w:r>
        <w:rPr>
          <w:color w:val="231F20"/>
          <w:spacing w:val="-10"/>
        </w:rPr>
        <w:t> </w:t>
      </w:r>
      <w:r>
        <w:rPr>
          <w:color w:val="231F20"/>
        </w:rPr>
        <w:t>sua</w:t>
      </w:r>
      <w:r>
        <w:rPr>
          <w:color w:val="231F20"/>
          <w:spacing w:val="-10"/>
        </w:rPr>
        <w:t> </w:t>
      </w:r>
      <w:r>
        <w:rPr>
          <w:color w:val="231F20"/>
        </w:rPr>
        <w:t>manutenção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restauração</w:t>
      </w:r>
      <w:r>
        <w:rPr>
          <w:color w:val="231F20"/>
          <w:spacing w:val="-65"/>
        </w:rPr>
        <w:t> </w:t>
      </w:r>
      <w:r>
        <w:rPr>
          <w:color w:val="231F20"/>
        </w:rPr>
        <w:t>durante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século</w:t>
      </w:r>
      <w:r>
        <w:rPr>
          <w:color w:val="231F20"/>
          <w:spacing w:val="-1"/>
        </w:rPr>
        <w:t> </w:t>
      </w:r>
      <w:r>
        <w:rPr>
          <w:color w:val="231F20"/>
        </w:rPr>
        <w:t>XIX (ABRAHÃO,</w:t>
      </w:r>
      <w:r>
        <w:rPr>
          <w:color w:val="231F20"/>
          <w:spacing w:val="-1"/>
        </w:rPr>
        <w:t> </w:t>
      </w:r>
      <w:r>
        <w:rPr>
          <w:color w:val="231F20"/>
        </w:rPr>
        <w:t>BAHL, 2011).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A torre, à esquerda da fachada, é construção posterior, datada em 1841 (SE-</w:t>
      </w:r>
      <w:r>
        <w:rPr>
          <w:color w:val="231F20"/>
          <w:spacing w:val="1"/>
        </w:rPr>
        <w:t> </w:t>
      </w:r>
      <w:r>
        <w:rPr>
          <w:color w:val="231F20"/>
        </w:rPr>
        <w:t>CULTUR, 2018). Sua arquitetura é barroca, toda em pedra e em obras de cantaria,</w:t>
      </w:r>
      <w:r>
        <w:rPr>
          <w:color w:val="231F20"/>
          <w:spacing w:val="1"/>
        </w:rPr>
        <w:t> </w:t>
      </w:r>
      <w:r>
        <w:rPr>
          <w:color w:val="231F20"/>
        </w:rPr>
        <w:t>simples</w:t>
      </w:r>
      <w:r>
        <w:rPr>
          <w:color w:val="231F20"/>
          <w:spacing w:val="-9"/>
        </w:rPr>
        <w:t> </w:t>
      </w:r>
      <w:r>
        <w:rPr>
          <w:color w:val="231F20"/>
        </w:rPr>
        <w:t>nas</w:t>
      </w:r>
      <w:r>
        <w:rPr>
          <w:color w:val="231F20"/>
          <w:spacing w:val="-8"/>
        </w:rPr>
        <w:t> </w:t>
      </w:r>
      <w:r>
        <w:rPr>
          <w:color w:val="231F20"/>
        </w:rPr>
        <w:t>suas</w:t>
      </w:r>
      <w:r>
        <w:rPr>
          <w:color w:val="231F20"/>
          <w:spacing w:val="-8"/>
        </w:rPr>
        <w:t> </w:t>
      </w:r>
      <w:r>
        <w:rPr>
          <w:color w:val="231F20"/>
        </w:rPr>
        <w:t>linhas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sem</w:t>
      </w:r>
      <w:r>
        <w:rPr>
          <w:color w:val="231F20"/>
          <w:spacing w:val="-8"/>
        </w:rPr>
        <w:t> </w:t>
      </w:r>
      <w:r>
        <w:rPr>
          <w:color w:val="231F20"/>
        </w:rPr>
        <w:t>ricas</w:t>
      </w:r>
      <w:r>
        <w:rPr>
          <w:color w:val="231F20"/>
          <w:spacing w:val="-8"/>
        </w:rPr>
        <w:t> </w:t>
      </w:r>
      <w:r>
        <w:rPr>
          <w:color w:val="231F20"/>
        </w:rPr>
        <w:t>decorações;</w:t>
      </w:r>
      <w:r>
        <w:rPr>
          <w:color w:val="231F20"/>
          <w:spacing w:val="-8"/>
        </w:rPr>
        <w:t> </w:t>
      </w:r>
      <w:r>
        <w:rPr>
          <w:color w:val="231F20"/>
        </w:rPr>
        <w:t>tombado</w:t>
      </w:r>
      <w:r>
        <w:rPr>
          <w:color w:val="231F20"/>
          <w:spacing w:val="-8"/>
        </w:rPr>
        <w:t> </w:t>
      </w:r>
      <w:r>
        <w:rPr>
          <w:color w:val="231F20"/>
        </w:rPr>
        <w:t>pelo</w:t>
      </w:r>
      <w:r>
        <w:rPr>
          <w:color w:val="231F20"/>
          <w:spacing w:val="-9"/>
        </w:rPr>
        <w:t> </w:t>
      </w:r>
      <w:r>
        <w:rPr>
          <w:color w:val="231F20"/>
        </w:rPr>
        <w:t>Patrimônio</w:t>
      </w:r>
      <w:r>
        <w:rPr>
          <w:color w:val="231F20"/>
          <w:spacing w:val="-8"/>
        </w:rPr>
        <w:t> </w:t>
      </w:r>
      <w:r>
        <w:rPr>
          <w:color w:val="231F20"/>
        </w:rPr>
        <w:t>Histórico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Artístico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Paraná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1962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pelo</w:t>
      </w:r>
      <w:r>
        <w:rPr>
          <w:color w:val="231F20"/>
          <w:spacing w:val="-3"/>
        </w:rPr>
        <w:t> </w:t>
      </w:r>
      <w:r>
        <w:rPr>
          <w:color w:val="231F20"/>
        </w:rPr>
        <w:t>Patrimônio</w:t>
      </w:r>
      <w:r>
        <w:rPr>
          <w:color w:val="231F20"/>
          <w:spacing w:val="-3"/>
        </w:rPr>
        <w:t> </w:t>
      </w:r>
      <w:r>
        <w:rPr>
          <w:color w:val="231F20"/>
        </w:rPr>
        <w:t>Histórico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Artístico</w:t>
      </w:r>
      <w:r>
        <w:rPr>
          <w:color w:val="231F20"/>
          <w:spacing w:val="-4"/>
        </w:rPr>
        <w:t> </w:t>
      </w:r>
      <w:r>
        <w:rPr>
          <w:color w:val="231F20"/>
        </w:rPr>
        <w:t>Nacional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1967</w:t>
      </w:r>
      <w:r>
        <w:rPr>
          <w:color w:val="231F20"/>
          <w:spacing w:val="-64"/>
        </w:rPr>
        <w:t> </w:t>
      </w:r>
      <w:r>
        <w:rPr>
          <w:color w:val="231F20"/>
        </w:rPr>
        <w:t>(SECULTUR,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7"/>
        <w:ind w:right="110" w:firstLine="709"/>
        <w:jc w:val="right"/>
      </w:pPr>
      <w:r>
        <w:rPr>
          <w:color w:val="231F20"/>
        </w:rPr>
        <w:t>Pode-se</w:t>
      </w:r>
      <w:r>
        <w:rPr>
          <w:color w:val="231F20"/>
          <w:spacing w:val="15"/>
        </w:rPr>
        <w:t> </w:t>
      </w:r>
      <w:r>
        <w:rPr>
          <w:color w:val="231F20"/>
        </w:rPr>
        <w:t>visitar</w:t>
      </w:r>
      <w:r>
        <w:rPr>
          <w:color w:val="231F20"/>
          <w:spacing w:val="15"/>
        </w:rPr>
        <w:t> </w:t>
      </w:r>
      <w:r>
        <w:rPr>
          <w:color w:val="231F20"/>
        </w:rPr>
        <w:t>as</w:t>
      </w:r>
      <w:r>
        <w:rPr>
          <w:color w:val="231F20"/>
          <w:spacing w:val="15"/>
        </w:rPr>
        <w:t> </w:t>
      </w:r>
      <w:r>
        <w:rPr>
          <w:color w:val="231F20"/>
        </w:rPr>
        <w:t>grutas</w:t>
      </w:r>
      <w:r>
        <w:rPr>
          <w:color w:val="231F20"/>
          <w:spacing w:val="15"/>
        </w:rPr>
        <w:t> </w:t>
      </w:r>
      <w:r>
        <w:rPr>
          <w:color w:val="231F20"/>
        </w:rPr>
        <w:t>das</w:t>
      </w:r>
      <w:r>
        <w:rPr>
          <w:color w:val="231F20"/>
          <w:spacing w:val="16"/>
        </w:rPr>
        <w:t> </w:t>
      </w:r>
      <w:r>
        <w:rPr>
          <w:color w:val="231F20"/>
        </w:rPr>
        <w:t>encantadas,</w:t>
      </w:r>
      <w:r>
        <w:rPr>
          <w:color w:val="231F20"/>
          <w:spacing w:val="15"/>
        </w:rPr>
        <w:t> </w:t>
      </w:r>
      <w:r>
        <w:rPr>
          <w:color w:val="231F20"/>
        </w:rPr>
        <w:t>localizada</w:t>
      </w:r>
      <w:r>
        <w:rPr>
          <w:color w:val="231F20"/>
          <w:spacing w:val="15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região</w:t>
      </w:r>
      <w:r>
        <w:rPr>
          <w:color w:val="231F20"/>
          <w:spacing w:val="16"/>
        </w:rPr>
        <w:t> </w:t>
      </w:r>
      <w:r>
        <w:rPr>
          <w:color w:val="231F20"/>
        </w:rPr>
        <w:t>meridional</w:t>
      </w:r>
      <w:r>
        <w:rPr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ilha,</w:t>
      </w:r>
      <w:r>
        <w:rPr>
          <w:color w:val="231F20"/>
          <w:spacing w:val="4"/>
        </w:rPr>
        <w:t> </w:t>
      </w:r>
      <w:r>
        <w:rPr>
          <w:color w:val="231F20"/>
        </w:rPr>
        <w:t>num</w:t>
      </w:r>
      <w:r>
        <w:rPr>
          <w:color w:val="231F20"/>
          <w:spacing w:val="5"/>
        </w:rPr>
        <w:t> </w:t>
      </w:r>
      <w:r>
        <w:rPr>
          <w:color w:val="231F20"/>
        </w:rPr>
        <w:t>grande</w:t>
      </w:r>
      <w:r>
        <w:rPr>
          <w:color w:val="231F20"/>
          <w:spacing w:val="5"/>
        </w:rPr>
        <w:t> </w:t>
      </w:r>
      <w:r>
        <w:rPr>
          <w:color w:val="231F20"/>
        </w:rPr>
        <w:t>paredão</w:t>
      </w:r>
      <w:r>
        <w:rPr>
          <w:color w:val="231F20"/>
          <w:spacing w:val="5"/>
        </w:rPr>
        <w:t> </w:t>
      </w:r>
      <w:r>
        <w:rPr>
          <w:color w:val="231F20"/>
        </w:rPr>
        <w:t>rochoso,</w:t>
      </w:r>
      <w:r>
        <w:rPr>
          <w:color w:val="231F20"/>
          <w:spacing w:val="5"/>
        </w:rPr>
        <w:t> </w:t>
      </w:r>
      <w:r>
        <w:rPr>
          <w:color w:val="231F20"/>
        </w:rPr>
        <w:t>sendo</w:t>
      </w:r>
      <w:r>
        <w:rPr>
          <w:color w:val="231F20"/>
          <w:spacing w:val="5"/>
        </w:rPr>
        <w:t> </w:t>
      </w:r>
      <w:r>
        <w:rPr>
          <w:color w:val="231F20"/>
        </w:rPr>
        <w:t>um</w:t>
      </w:r>
      <w:r>
        <w:rPr>
          <w:color w:val="231F20"/>
          <w:spacing w:val="5"/>
        </w:rPr>
        <w:t> </w:t>
      </w:r>
      <w:r>
        <w:rPr>
          <w:color w:val="231F20"/>
        </w:rPr>
        <w:t>ambiente</w:t>
      </w:r>
      <w:r>
        <w:rPr>
          <w:color w:val="231F20"/>
          <w:spacing w:val="5"/>
        </w:rPr>
        <w:t> </w:t>
      </w:r>
      <w:r>
        <w:rPr>
          <w:color w:val="231F20"/>
        </w:rPr>
        <w:t>repleto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lendas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histórias</w:t>
      </w:r>
      <w:r>
        <w:rPr>
          <w:color w:val="231F20"/>
          <w:spacing w:val="-64"/>
        </w:rPr>
        <w:t> </w:t>
      </w:r>
      <w:r>
        <w:rPr>
          <w:color w:val="231F20"/>
        </w:rPr>
        <w:t>fantásticas</w:t>
      </w:r>
      <w:r>
        <w:rPr>
          <w:color w:val="231F20"/>
          <w:spacing w:val="10"/>
        </w:rPr>
        <w:t> </w:t>
      </w:r>
      <w:r>
        <w:rPr>
          <w:color w:val="231F20"/>
        </w:rPr>
        <w:t>(ABRAHÃO,</w:t>
      </w:r>
      <w:r>
        <w:rPr>
          <w:color w:val="231F20"/>
          <w:spacing w:val="11"/>
        </w:rPr>
        <w:t> </w:t>
      </w:r>
      <w:r>
        <w:rPr>
          <w:color w:val="231F20"/>
        </w:rPr>
        <w:t>BAHL,</w:t>
      </w:r>
      <w:r>
        <w:rPr>
          <w:color w:val="231F20"/>
          <w:spacing w:val="10"/>
        </w:rPr>
        <w:t> </w:t>
      </w:r>
      <w:r>
        <w:rPr>
          <w:color w:val="231F20"/>
        </w:rPr>
        <w:t>2011).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1767</w:t>
      </w:r>
      <w:r>
        <w:rPr>
          <w:color w:val="231F20"/>
          <w:spacing w:val="10"/>
        </w:rPr>
        <w:t> </w:t>
      </w:r>
      <w:r>
        <w:rPr>
          <w:color w:val="231F20"/>
        </w:rPr>
        <w:t>à</w:t>
      </w:r>
      <w:r>
        <w:rPr>
          <w:color w:val="231F20"/>
          <w:spacing w:val="11"/>
        </w:rPr>
        <w:t> </w:t>
      </w:r>
      <w:r>
        <w:rPr>
          <w:color w:val="231F20"/>
        </w:rPr>
        <w:t>1769</w:t>
      </w:r>
      <w:r>
        <w:rPr>
          <w:color w:val="231F20"/>
          <w:spacing w:val="10"/>
        </w:rPr>
        <w:t> </w:t>
      </w:r>
      <w:r>
        <w:rPr>
          <w:color w:val="231F20"/>
        </w:rPr>
        <w:t>foi</w:t>
      </w:r>
      <w:r>
        <w:rPr>
          <w:color w:val="231F20"/>
          <w:spacing w:val="11"/>
        </w:rPr>
        <w:t> </w:t>
      </w:r>
      <w:r>
        <w:rPr>
          <w:color w:val="231F20"/>
        </w:rPr>
        <w:t>construída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Fortaleza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-63"/>
        </w:rPr>
        <w:t> </w:t>
      </w:r>
      <w:r>
        <w:rPr>
          <w:color w:val="231F20"/>
        </w:rPr>
        <w:t>Nossa</w:t>
      </w:r>
      <w:r>
        <w:rPr>
          <w:color w:val="231F20"/>
          <w:spacing w:val="26"/>
        </w:rPr>
        <w:t> </w:t>
      </w:r>
      <w:r>
        <w:rPr>
          <w:color w:val="231F20"/>
        </w:rPr>
        <w:t>Senhora</w:t>
      </w:r>
      <w:r>
        <w:rPr>
          <w:color w:val="231F20"/>
          <w:spacing w:val="26"/>
        </w:rPr>
        <w:t> </w:t>
      </w:r>
      <w:r>
        <w:rPr>
          <w:color w:val="231F20"/>
        </w:rPr>
        <w:t>dos</w:t>
      </w:r>
      <w:r>
        <w:rPr>
          <w:color w:val="231F20"/>
          <w:spacing w:val="26"/>
        </w:rPr>
        <w:t> </w:t>
      </w:r>
      <w:r>
        <w:rPr>
          <w:color w:val="231F20"/>
        </w:rPr>
        <w:t>Prazeres,</w:t>
      </w:r>
      <w:r>
        <w:rPr>
          <w:color w:val="231F20"/>
          <w:spacing w:val="26"/>
        </w:rPr>
        <w:t> </w:t>
      </w:r>
      <w:r>
        <w:rPr>
          <w:color w:val="231F20"/>
        </w:rPr>
        <w:t>o</w:t>
      </w:r>
      <w:r>
        <w:rPr>
          <w:color w:val="231F20"/>
          <w:spacing w:val="26"/>
        </w:rPr>
        <w:t> </w:t>
      </w:r>
      <w:r>
        <w:rPr>
          <w:color w:val="231F20"/>
        </w:rPr>
        <w:t>Rei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Portugal,</w:t>
      </w:r>
      <w:r>
        <w:rPr>
          <w:color w:val="231F20"/>
          <w:spacing w:val="26"/>
        </w:rPr>
        <w:t> </w:t>
      </w:r>
      <w:r>
        <w:rPr>
          <w:color w:val="231F20"/>
        </w:rPr>
        <w:t>Dom</w:t>
      </w:r>
      <w:r>
        <w:rPr>
          <w:color w:val="231F20"/>
          <w:spacing w:val="26"/>
        </w:rPr>
        <w:t> </w:t>
      </w:r>
      <w:r>
        <w:rPr>
          <w:color w:val="231F20"/>
        </w:rPr>
        <w:t>José</w:t>
      </w:r>
      <w:r>
        <w:rPr>
          <w:color w:val="231F20"/>
          <w:spacing w:val="26"/>
        </w:rPr>
        <w:t> </w:t>
      </w:r>
      <w:r>
        <w:rPr>
          <w:color w:val="231F20"/>
        </w:rPr>
        <w:t>quem</w:t>
      </w:r>
      <w:r>
        <w:rPr>
          <w:color w:val="231F20"/>
          <w:spacing w:val="26"/>
        </w:rPr>
        <w:t> </w:t>
      </w:r>
      <w:r>
        <w:rPr>
          <w:color w:val="231F20"/>
        </w:rPr>
        <w:t>determinou</w:t>
      </w:r>
      <w:r>
        <w:rPr>
          <w:color w:val="231F20"/>
          <w:spacing w:val="27"/>
        </w:rPr>
        <w:t> </w:t>
      </w:r>
      <w:r>
        <w:rPr>
          <w:color w:val="231F20"/>
        </w:rPr>
        <w:t>sua</w:t>
      </w:r>
      <w:r>
        <w:rPr>
          <w:color w:val="231F20"/>
          <w:spacing w:val="-63"/>
        </w:rPr>
        <w:t> </w:t>
      </w:r>
      <w:r>
        <w:rPr>
          <w:color w:val="231F20"/>
          <w:spacing w:val="-1"/>
        </w:rPr>
        <w:t>construção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objetivo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proteger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Baía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Paranaguá</w:t>
      </w:r>
      <w:r>
        <w:rPr>
          <w:color w:val="231F20"/>
          <w:spacing w:val="-19"/>
        </w:rPr>
        <w:t> </w:t>
      </w:r>
      <w:r>
        <w:rPr>
          <w:color w:val="231F20"/>
        </w:rPr>
        <w:t>(ABRAHÃO,</w:t>
      </w:r>
      <w:r>
        <w:rPr>
          <w:color w:val="231F20"/>
          <w:spacing w:val="-19"/>
        </w:rPr>
        <w:t> </w:t>
      </w:r>
      <w:r>
        <w:rPr>
          <w:color w:val="231F20"/>
        </w:rPr>
        <w:t>BAHL,</w:t>
      </w:r>
      <w:r>
        <w:rPr>
          <w:color w:val="231F20"/>
          <w:spacing w:val="-19"/>
        </w:rPr>
        <w:t> </w:t>
      </w:r>
      <w:r>
        <w:rPr>
          <w:color w:val="231F20"/>
        </w:rPr>
        <w:t>2011).</w:t>
      </w:r>
      <w:r>
        <w:rPr>
          <w:color w:val="231F20"/>
          <w:spacing w:val="-63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Fortaleza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1"/>
        </w:rPr>
        <w:t> </w:t>
      </w:r>
      <w:r>
        <w:rPr>
          <w:color w:val="231F20"/>
        </w:rPr>
        <w:t>Barra</w:t>
      </w:r>
      <w:r>
        <w:rPr>
          <w:color w:val="231F20"/>
          <w:spacing w:val="22"/>
        </w:rPr>
        <w:t> </w:t>
      </w:r>
      <w:r>
        <w:rPr>
          <w:color w:val="231F20"/>
        </w:rPr>
        <w:t>como</w:t>
      </w:r>
      <w:r>
        <w:rPr>
          <w:color w:val="231F20"/>
          <w:spacing w:val="21"/>
        </w:rPr>
        <w:t> </w:t>
      </w:r>
      <w:r>
        <w:rPr>
          <w:color w:val="231F20"/>
        </w:rPr>
        <w:t>também</w:t>
      </w:r>
      <w:r>
        <w:rPr>
          <w:color w:val="231F20"/>
          <w:spacing w:val="22"/>
        </w:rPr>
        <w:t> </w:t>
      </w:r>
      <w:r>
        <w:rPr>
          <w:color w:val="231F20"/>
        </w:rPr>
        <w:t>é</w:t>
      </w:r>
      <w:r>
        <w:rPr>
          <w:color w:val="231F20"/>
          <w:spacing w:val="21"/>
        </w:rPr>
        <w:t> </w:t>
      </w:r>
      <w:r>
        <w:rPr>
          <w:color w:val="231F20"/>
        </w:rPr>
        <w:t>conhecida,</w:t>
      </w:r>
      <w:r>
        <w:rPr>
          <w:color w:val="231F20"/>
          <w:spacing w:val="22"/>
        </w:rPr>
        <w:t> </w:t>
      </w:r>
      <w:r>
        <w:rPr>
          <w:color w:val="231F20"/>
        </w:rPr>
        <w:t>situa-se</w:t>
      </w:r>
      <w:r>
        <w:rPr>
          <w:color w:val="231F20"/>
          <w:spacing w:val="22"/>
        </w:rPr>
        <w:t> </w:t>
      </w:r>
      <w:r>
        <w:rPr>
          <w:color w:val="231F20"/>
        </w:rPr>
        <w:t>na</w:t>
      </w:r>
      <w:r>
        <w:rPr>
          <w:color w:val="231F20"/>
          <w:spacing w:val="21"/>
        </w:rPr>
        <w:t> </w:t>
      </w:r>
      <w:r>
        <w:rPr>
          <w:color w:val="231F20"/>
        </w:rPr>
        <w:t>praia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1"/>
        </w:rPr>
        <w:t> </w:t>
      </w:r>
      <w:r>
        <w:rPr>
          <w:color w:val="231F20"/>
        </w:rPr>
        <w:t>Forta-</w:t>
      </w:r>
    </w:p>
    <w:p>
      <w:pPr>
        <w:pStyle w:val="BodyText"/>
        <w:spacing w:line="312" w:lineRule="auto" w:before="7"/>
        <w:ind w:right="111"/>
        <w:jc w:val="both"/>
      </w:pPr>
      <w:r>
        <w:rPr>
          <w:color w:val="231F20"/>
        </w:rPr>
        <w:t>leza, no sopé do morro da Baleia, na ilha do mel no litoral do paraná (SECULTUR,</w:t>
      </w:r>
      <w:r>
        <w:rPr>
          <w:color w:val="231F20"/>
          <w:spacing w:val="1"/>
        </w:rPr>
        <w:t> </w:t>
      </w:r>
      <w:r>
        <w:rPr>
          <w:color w:val="231F20"/>
        </w:rPr>
        <w:t>2018).</w:t>
      </w:r>
      <w:r>
        <w:rPr>
          <w:color w:val="231F20"/>
          <w:spacing w:val="-10"/>
        </w:rPr>
        <w:t> </w:t>
      </w:r>
      <w:r>
        <w:rPr>
          <w:color w:val="231F20"/>
        </w:rPr>
        <w:t>Essa</w:t>
      </w:r>
      <w:r>
        <w:rPr>
          <w:color w:val="231F20"/>
          <w:spacing w:val="-9"/>
        </w:rPr>
        <w:t> </w:t>
      </w:r>
      <w:r>
        <w:rPr>
          <w:color w:val="231F20"/>
        </w:rPr>
        <w:t>proteção</w:t>
      </w:r>
      <w:r>
        <w:rPr>
          <w:color w:val="231F20"/>
          <w:spacing w:val="-9"/>
        </w:rPr>
        <w:t> </w:t>
      </w:r>
      <w:r>
        <w:rPr>
          <w:color w:val="231F20"/>
        </w:rPr>
        <w:t>tinha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objetivo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defesa</w:t>
      </w:r>
      <w:r>
        <w:rPr>
          <w:color w:val="231F20"/>
          <w:spacing w:val="-10"/>
        </w:rPr>
        <w:t> </w:t>
      </w:r>
      <w:r>
        <w:rPr>
          <w:color w:val="231F20"/>
        </w:rPr>
        <w:t>estratégica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antiga</w:t>
      </w:r>
      <w:r>
        <w:rPr>
          <w:color w:val="231F20"/>
          <w:spacing w:val="-9"/>
        </w:rPr>
        <w:t> </w:t>
      </w:r>
      <w:r>
        <w:rPr>
          <w:color w:val="231F20"/>
        </w:rPr>
        <w:t>Vila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Para-</w:t>
      </w:r>
      <w:r>
        <w:rPr>
          <w:color w:val="231F20"/>
          <w:spacing w:val="-65"/>
        </w:rPr>
        <w:t> </w:t>
      </w:r>
      <w:r>
        <w:rPr>
          <w:color w:val="231F20"/>
        </w:rPr>
        <w:t>naguá,</w:t>
      </w:r>
      <w:r>
        <w:rPr>
          <w:color w:val="231F20"/>
          <w:spacing w:val="-6"/>
        </w:rPr>
        <w:t> </w:t>
      </w:r>
      <w:r>
        <w:rPr>
          <w:color w:val="231F20"/>
        </w:rPr>
        <w:t>fomentando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segurança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ancoradouro</w:t>
      </w:r>
      <w:r>
        <w:rPr>
          <w:color w:val="231F20"/>
          <w:spacing w:val="-5"/>
        </w:rPr>
        <w:t> </w:t>
      </w:r>
      <w:r>
        <w:rPr>
          <w:color w:val="231F20"/>
        </w:rPr>
        <w:t>há</w:t>
      </w:r>
      <w:r>
        <w:rPr>
          <w:color w:val="231F20"/>
          <w:spacing w:val="-5"/>
        </w:rPr>
        <w:t> </w:t>
      </w:r>
      <w:r>
        <w:rPr>
          <w:color w:val="231F20"/>
        </w:rPr>
        <w:t>quinze</w:t>
      </w:r>
      <w:r>
        <w:rPr>
          <w:color w:val="231F20"/>
          <w:spacing w:val="-5"/>
        </w:rPr>
        <w:t> </w:t>
      </w:r>
      <w:r>
        <w:rPr>
          <w:color w:val="231F20"/>
        </w:rPr>
        <w:t>milhas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distância,</w:t>
      </w:r>
      <w:r>
        <w:rPr>
          <w:color w:val="231F20"/>
          <w:spacing w:val="-5"/>
        </w:rPr>
        <w:t> </w:t>
      </w:r>
      <w:r>
        <w:rPr>
          <w:color w:val="231F20"/>
        </w:rPr>
        <w:t>onde</w:t>
      </w:r>
      <w:r>
        <w:rPr>
          <w:color w:val="231F20"/>
          <w:spacing w:val="-64"/>
        </w:rPr>
        <w:t> </w:t>
      </w:r>
      <w:r>
        <w:rPr>
          <w:color w:val="231F20"/>
        </w:rPr>
        <w:t>se encontrava o ouro, madeira e a erva-mate extraídos da região, em oposição aos</w:t>
      </w:r>
      <w:r>
        <w:rPr>
          <w:color w:val="231F20"/>
          <w:spacing w:val="1"/>
        </w:rPr>
        <w:t> </w:t>
      </w:r>
      <w:r>
        <w:rPr>
          <w:color w:val="231F20"/>
        </w:rPr>
        <w:t>corsários e espanhóis que frequentemente se encontravam naquele trecho do litoral</w:t>
      </w:r>
      <w:r>
        <w:rPr>
          <w:color w:val="231F20"/>
          <w:spacing w:val="1"/>
        </w:rPr>
        <w:t> </w:t>
      </w:r>
      <w:r>
        <w:rPr>
          <w:color w:val="231F20"/>
        </w:rPr>
        <w:t>(SECULTUR,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Uma Unidade de Conservação (UC) tem como princípio básico proteger o uso</w:t>
      </w:r>
      <w:r>
        <w:rPr>
          <w:color w:val="231F20"/>
          <w:spacing w:val="-64"/>
        </w:rPr>
        <w:t> </w:t>
      </w:r>
      <w:r>
        <w:rPr>
          <w:color w:val="231F20"/>
        </w:rPr>
        <w:t>racional do palmito, na Floresta Estadual do Palmito encontra-se um museu, trilhas</w:t>
      </w:r>
      <w:r>
        <w:rPr>
          <w:color w:val="231F20"/>
          <w:spacing w:val="1"/>
        </w:rPr>
        <w:t> </w:t>
      </w:r>
      <w:r>
        <w:rPr>
          <w:color w:val="231F20"/>
        </w:rPr>
        <w:t>ecológicas,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3"/>
        </w:rPr>
        <w:t> </w:t>
      </w:r>
      <w:r>
        <w:rPr>
          <w:color w:val="231F20"/>
        </w:rPr>
        <w:t>cozinha</w:t>
      </w:r>
      <w:r>
        <w:rPr>
          <w:color w:val="231F20"/>
          <w:spacing w:val="-12"/>
        </w:rPr>
        <w:t> </w:t>
      </w:r>
      <w:r>
        <w:rPr>
          <w:color w:val="231F20"/>
        </w:rPr>
        <w:t>experimental,</w:t>
      </w:r>
      <w:r>
        <w:rPr>
          <w:color w:val="231F20"/>
          <w:spacing w:val="-12"/>
        </w:rPr>
        <w:t> </w:t>
      </w:r>
      <w:r>
        <w:rPr>
          <w:color w:val="231F20"/>
        </w:rPr>
        <w:t>viveiro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mudas,</w:t>
      </w:r>
      <w:r>
        <w:rPr>
          <w:color w:val="231F20"/>
          <w:spacing w:val="-12"/>
        </w:rPr>
        <w:t> </w:t>
      </w:r>
      <w:r>
        <w:rPr>
          <w:color w:val="231F20"/>
        </w:rPr>
        <w:t>ancoradouro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barcos,</w:t>
      </w:r>
      <w:r>
        <w:rPr>
          <w:color w:val="231F20"/>
          <w:spacing w:val="-13"/>
        </w:rPr>
        <w:t> </w:t>
      </w:r>
      <w:r>
        <w:rPr>
          <w:color w:val="231F20"/>
        </w:rPr>
        <w:t>lan-</w:t>
      </w:r>
      <w:r>
        <w:rPr>
          <w:color w:val="231F20"/>
          <w:spacing w:val="-64"/>
        </w:rPr>
        <w:t> </w:t>
      </w:r>
      <w:r>
        <w:rPr>
          <w:color w:val="231F20"/>
        </w:rPr>
        <w:t>chonete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comércio de</w:t>
      </w:r>
      <w:r>
        <w:rPr>
          <w:color w:val="231F20"/>
          <w:spacing w:val="-2"/>
        </w:rPr>
        <w:t> </w:t>
      </w:r>
      <w:r>
        <w:rPr>
          <w:color w:val="231F20"/>
        </w:rPr>
        <w:t>artesanato</w:t>
      </w:r>
      <w:r>
        <w:rPr>
          <w:color w:val="231F20"/>
          <w:spacing w:val="-2"/>
        </w:rPr>
        <w:t> </w:t>
      </w:r>
      <w:r>
        <w:rPr>
          <w:color w:val="231F20"/>
        </w:rPr>
        <w:t>(SECULTUR, 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Na Floresta são executadas ações com fomento de educação ambiental, res-</w:t>
      </w:r>
      <w:r>
        <w:rPr>
          <w:color w:val="231F20"/>
          <w:spacing w:val="1"/>
        </w:rPr>
        <w:t> </w:t>
      </w:r>
      <w:r>
        <w:rPr>
          <w:color w:val="231F20"/>
        </w:rPr>
        <w:t>saltando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relevância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proteção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bioma</w:t>
      </w:r>
      <w:r>
        <w:rPr>
          <w:color w:val="231F20"/>
          <w:spacing w:val="-3"/>
        </w:rPr>
        <w:t> </w:t>
      </w:r>
      <w:r>
        <w:rPr>
          <w:color w:val="231F20"/>
        </w:rPr>
        <w:t>Floresta</w:t>
      </w:r>
      <w:r>
        <w:rPr>
          <w:color w:val="231F20"/>
          <w:spacing w:val="-16"/>
        </w:rPr>
        <w:t> </w:t>
      </w:r>
      <w:r>
        <w:rPr>
          <w:color w:val="231F20"/>
        </w:rPr>
        <w:t>Atlântica,</w:t>
      </w:r>
      <w:r>
        <w:rPr>
          <w:color w:val="231F20"/>
          <w:spacing w:val="-3"/>
        </w:rPr>
        <w:t> </w:t>
      </w:r>
      <w:r>
        <w:rPr>
          <w:color w:val="231F20"/>
        </w:rPr>
        <w:t>sua</w:t>
      </w:r>
      <w:r>
        <w:rPr>
          <w:color w:val="231F20"/>
          <w:spacing w:val="-3"/>
        </w:rPr>
        <w:t> </w:t>
      </w:r>
      <w:r>
        <w:rPr>
          <w:color w:val="231F20"/>
        </w:rPr>
        <w:t>flora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fauna,</w:t>
      </w:r>
      <w:r>
        <w:rPr>
          <w:color w:val="231F20"/>
          <w:spacing w:val="-2"/>
        </w:rPr>
        <w:t> </w:t>
      </w:r>
      <w:r>
        <w:rPr>
          <w:color w:val="231F20"/>
        </w:rPr>
        <w:t>con-</w:t>
      </w:r>
      <w:r>
        <w:rPr>
          <w:color w:val="231F20"/>
          <w:spacing w:val="-64"/>
        </w:rPr>
        <w:t> </w:t>
      </w:r>
      <w:r>
        <w:rPr>
          <w:color w:val="231F20"/>
        </w:rPr>
        <w:t>servação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solo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recursos</w:t>
      </w:r>
      <w:r>
        <w:rPr>
          <w:color w:val="231F20"/>
          <w:spacing w:val="-6"/>
        </w:rPr>
        <w:t> </w:t>
      </w:r>
      <w:r>
        <w:rPr>
          <w:color w:val="231F20"/>
        </w:rPr>
        <w:t>hídricos</w:t>
      </w:r>
      <w:r>
        <w:rPr>
          <w:color w:val="231F20"/>
          <w:spacing w:val="-7"/>
        </w:rPr>
        <w:t> </w:t>
      </w:r>
      <w:r>
        <w:rPr>
          <w:color w:val="231F20"/>
        </w:rPr>
        <w:t>através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passeios</w:t>
      </w:r>
      <w:r>
        <w:rPr>
          <w:color w:val="231F20"/>
          <w:spacing w:val="-6"/>
        </w:rPr>
        <w:t> </w:t>
      </w:r>
      <w:r>
        <w:rPr>
          <w:color w:val="231F20"/>
        </w:rPr>
        <w:t>pelas</w:t>
      </w:r>
      <w:r>
        <w:rPr>
          <w:color w:val="231F20"/>
          <w:spacing w:val="-7"/>
        </w:rPr>
        <w:t> </w:t>
      </w:r>
      <w:r>
        <w:rPr>
          <w:color w:val="231F20"/>
        </w:rPr>
        <w:t>trilhas</w:t>
      </w:r>
      <w:r>
        <w:rPr>
          <w:color w:val="231F20"/>
          <w:spacing w:val="-6"/>
        </w:rPr>
        <w:t> </w:t>
      </w:r>
      <w:r>
        <w:rPr>
          <w:color w:val="231F20"/>
        </w:rPr>
        <w:t>interpretativas,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investigação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científica</w:t>
      </w:r>
      <w:r>
        <w:rPr>
          <w:color w:val="231F20"/>
          <w:spacing w:val="-15"/>
        </w:rPr>
        <w:t> </w:t>
      </w:r>
      <w:r>
        <w:rPr>
          <w:color w:val="231F20"/>
        </w:rPr>
        <w:t>pela</w:t>
      </w:r>
      <w:r>
        <w:rPr>
          <w:color w:val="231F20"/>
          <w:spacing w:val="-15"/>
        </w:rPr>
        <w:t> </w:t>
      </w:r>
      <w:r>
        <w:rPr>
          <w:color w:val="231F20"/>
        </w:rPr>
        <w:t>necessidade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obtenção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dados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respeito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dinâmica</w:t>
      </w:r>
      <w:r>
        <w:rPr>
          <w:color w:val="231F20"/>
          <w:spacing w:val="-64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relações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fauna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flora,</w:t>
      </w:r>
      <w:r>
        <w:rPr>
          <w:color w:val="231F20"/>
          <w:spacing w:val="-7"/>
        </w:rPr>
        <w:t> </w:t>
      </w:r>
      <w:r>
        <w:rPr>
          <w:color w:val="231F20"/>
        </w:rPr>
        <w:t>solo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água</w:t>
      </w:r>
      <w:r>
        <w:rPr>
          <w:color w:val="231F20"/>
          <w:spacing w:val="-7"/>
        </w:rPr>
        <w:t> </w:t>
      </w:r>
      <w:r>
        <w:rPr>
          <w:color w:val="231F20"/>
        </w:rPr>
        <w:t>realizadas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alunos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cursos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gradua-</w:t>
      </w:r>
      <w:r>
        <w:rPr>
          <w:color w:val="231F20"/>
          <w:spacing w:val="-64"/>
        </w:rPr>
        <w:t> </w:t>
      </w:r>
      <w:r>
        <w:rPr>
          <w:color w:val="231F20"/>
        </w:rPr>
        <w:t>ção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pós-graduação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várias</w:t>
      </w:r>
      <w:r>
        <w:rPr>
          <w:color w:val="231F20"/>
          <w:spacing w:val="-7"/>
        </w:rPr>
        <w:t> </w:t>
      </w:r>
      <w:r>
        <w:rPr>
          <w:color w:val="231F20"/>
        </w:rPr>
        <w:t>universidades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Brasil,</w:t>
      </w:r>
      <w:r>
        <w:rPr>
          <w:color w:val="231F20"/>
          <w:spacing w:val="-8"/>
        </w:rPr>
        <w:t> </w:t>
      </w:r>
      <w:r>
        <w:rPr>
          <w:color w:val="231F20"/>
        </w:rPr>
        <w:t>onde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estudante</w:t>
      </w:r>
      <w:r>
        <w:rPr>
          <w:color w:val="231F20"/>
          <w:spacing w:val="-7"/>
        </w:rPr>
        <w:t> </w:t>
      </w:r>
      <w:r>
        <w:rPr>
          <w:color w:val="231F20"/>
        </w:rPr>
        <w:t>tem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opor-</w:t>
      </w:r>
      <w:r>
        <w:rPr>
          <w:color w:val="231F20"/>
          <w:spacing w:val="-64"/>
        </w:rPr>
        <w:t> </w:t>
      </w:r>
      <w:r>
        <w:rPr>
          <w:color w:val="231F20"/>
        </w:rPr>
        <w:t>tunidade de ver na prática todo conteúdo teórico estudando em classe (ABRAHÃO,</w:t>
      </w:r>
      <w:r>
        <w:rPr>
          <w:color w:val="231F20"/>
          <w:spacing w:val="1"/>
        </w:rPr>
        <w:t> </w:t>
      </w:r>
      <w:r>
        <w:rPr>
          <w:color w:val="231F20"/>
        </w:rPr>
        <w:t>BAHL,</w:t>
      </w:r>
      <w:r>
        <w:rPr>
          <w:color w:val="231F20"/>
          <w:spacing w:val="-1"/>
        </w:rPr>
        <w:t> </w:t>
      </w:r>
      <w:r>
        <w:rPr>
          <w:color w:val="231F20"/>
        </w:rPr>
        <w:t>2011).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  <w:spacing w:val="-1"/>
        </w:rPr>
        <w:t>ABRAHÃO,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Cinthia</w:t>
      </w:r>
      <w:r>
        <w:rPr>
          <w:color w:val="231F20"/>
          <w:spacing w:val="-4"/>
        </w:rPr>
        <w:t> </w:t>
      </w:r>
      <w:r>
        <w:rPr>
          <w:color w:val="231F20"/>
        </w:rPr>
        <w:t>M.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Sena;</w:t>
      </w:r>
      <w:r>
        <w:rPr>
          <w:color w:val="231F20"/>
          <w:spacing w:val="-4"/>
        </w:rPr>
        <w:t> </w:t>
      </w:r>
      <w:r>
        <w:rPr>
          <w:color w:val="231F20"/>
        </w:rPr>
        <w:t>CHEMIN,</w:t>
      </w:r>
      <w:r>
        <w:rPr>
          <w:color w:val="231F20"/>
          <w:spacing w:val="-3"/>
        </w:rPr>
        <w:t> </w:t>
      </w:r>
      <w:r>
        <w:rPr>
          <w:color w:val="231F20"/>
        </w:rPr>
        <w:t>Marcelo;</w:t>
      </w:r>
      <w:r>
        <w:rPr>
          <w:color w:val="231F20"/>
          <w:spacing w:val="-4"/>
        </w:rPr>
        <w:t> </w:t>
      </w:r>
      <w:r>
        <w:rPr>
          <w:color w:val="231F20"/>
        </w:rPr>
        <w:t>GÂNDARA,</w:t>
      </w:r>
      <w:r>
        <w:rPr>
          <w:color w:val="231F20"/>
          <w:spacing w:val="-4"/>
        </w:rPr>
        <w:t> </w:t>
      </w:r>
      <w:r>
        <w:rPr>
          <w:color w:val="231F20"/>
        </w:rPr>
        <w:t>José</w:t>
      </w:r>
      <w:r>
        <w:rPr>
          <w:color w:val="231F20"/>
          <w:spacing w:val="-4"/>
        </w:rPr>
        <w:t> </w:t>
      </w:r>
      <w:r>
        <w:rPr>
          <w:color w:val="231F20"/>
        </w:rPr>
        <w:t>Manoel.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Ofer-</w:t>
      </w:r>
      <w:r>
        <w:rPr>
          <w:color w:val="231F20"/>
          <w:spacing w:val="-64"/>
        </w:rPr>
        <w:t> </w:t>
      </w:r>
      <w:r>
        <w:rPr>
          <w:color w:val="231F20"/>
        </w:rPr>
        <w:t>ta Turística De Paranaguá (Pr): Uma Análise De Atrativos E Equipamentos De Hos-</w:t>
      </w:r>
      <w:r>
        <w:rPr>
          <w:color w:val="231F20"/>
          <w:spacing w:val="1"/>
        </w:rPr>
        <w:t> </w:t>
      </w:r>
      <w:r>
        <w:rPr>
          <w:color w:val="231F20"/>
        </w:rPr>
        <w:t>pedagem. </w:t>
      </w:r>
      <w:r>
        <w:rPr>
          <w:rFonts w:ascii="Arial" w:hAnsi="Arial"/>
          <w:b/>
          <w:color w:val="231F20"/>
        </w:rPr>
        <w:t>REV</w:t>
      </w:r>
      <w:r>
        <w:rPr>
          <w:color w:val="231F20"/>
        </w:rPr>
        <w:t>. </w:t>
      </w:r>
      <w:r>
        <w:rPr>
          <w:rFonts w:ascii="Arial" w:hAnsi="Arial"/>
          <w:b/>
          <w:color w:val="231F20"/>
        </w:rPr>
        <w:t>CULTUR, ano 06 - nº 04 </w:t>
      </w:r>
      <w:r>
        <w:rPr>
          <w:color w:val="231F20"/>
        </w:rPr>
        <w:t>- Out/2012. Disponível em: </w:t>
      </w:r>
      <w:hyperlink r:id="rId30">
        <w:r>
          <w:rPr>
            <w:color w:val="231F20"/>
          </w:rPr>
          <w:t>www.uesc.br/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revistas/culturaeturismo.</w:t>
      </w:r>
      <w:r>
        <w:rPr>
          <w:color w:val="231F20"/>
          <w:spacing w:val="-15"/>
        </w:rPr>
        <w:t> </w:t>
      </w:r>
      <w:r>
        <w:rPr>
          <w:color w:val="231F20"/>
        </w:rPr>
        <w:t>Acesso em</w:t>
      </w:r>
      <w:r>
        <w:rPr>
          <w:color w:val="231F20"/>
          <w:spacing w:val="-1"/>
        </w:rPr>
        <w:t> </w:t>
      </w:r>
      <w:r>
        <w:rPr>
          <w:color w:val="231F20"/>
        </w:rPr>
        <w:t>05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2019</w:t>
      </w:r>
    </w:p>
    <w:p>
      <w:pPr>
        <w:pStyle w:val="BodyText"/>
        <w:spacing w:line="312" w:lineRule="auto" w:before="165"/>
        <w:ind w:right="110"/>
        <w:jc w:val="both"/>
      </w:pPr>
      <w:r>
        <w:rPr>
          <w:color w:val="231F20"/>
          <w:spacing w:val="-1"/>
        </w:rPr>
        <w:t>ABRAHÃO,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Cinthia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Sena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Abrahão;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BAHL,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Miguel.</w:t>
      </w:r>
      <w:r>
        <w:rPr>
          <w:color w:val="231F20"/>
          <w:spacing w:val="-9"/>
        </w:rPr>
        <w:t> </w:t>
      </w:r>
      <w:r>
        <w:rPr>
          <w:color w:val="231F20"/>
        </w:rPr>
        <w:t>Turismo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Desenvolvimen-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Includente: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caso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Paranaguá,</w:t>
      </w:r>
      <w:r>
        <w:rPr>
          <w:color w:val="231F20"/>
          <w:spacing w:val="-13"/>
        </w:rPr>
        <w:t> </w:t>
      </w:r>
      <w:r>
        <w:rPr>
          <w:color w:val="231F20"/>
        </w:rPr>
        <w:t>Paraná,</w:t>
      </w:r>
      <w:r>
        <w:rPr>
          <w:color w:val="231F20"/>
          <w:spacing w:val="-12"/>
        </w:rPr>
        <w:t> </w:t>
      </w:r>
      <w:r>
        <w:rPr>
          <w:color w:val="231F20"/>
        </w:rPr>
        <w:t>Brasil.</w:t>
      </w:r>
      <w:r>
        <w:rPr>
          <w:color w:val="231F20"/>
          <w:spacing w:val="-12"/>
        </w:rPr>
        <w:t> </w:t>
      </w:r>
      <w:r>
        <w:rPr>
          <w:color w:val="231F20"/>
        </w:rPr>
        <w:t>Revista</w:t>
      </w:r>
      <w:r>
        <w:rPr>
          <w:color w:val="231F20"/>
          <w:spacing w:val="-17"/>
        </w:rPr>
        <w:t> </w:t>
      </w:r>
      <w:r>
        <w:rPr>
          <w:color w:val="231F20"/>
        </w:rPr>
        <w:t>Turismo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26"/>
        </w:rPr>
        <w:t> </w:t>
      </w:r>
      <w:r>
        <w:rPr>
          <w:color w:val="231F20"/>
        </w:rPr>
        <w:t>Análise.</w:t>
      </w:r>
      <w:r>
        <w:rPr>
          <w:color w:val="231F20"/>
          <w:spacing w:val="-12"/>
        </w:rPr>
        <w:t> </w:t>
      </w:r>
      <w:r>
        <w:rPr>
          <w:color w:val="231F20"/>
        </w:rPr>
        <w:t>ISSN</w:t>
      </w:r>
      <w:r>
        <w:rPr>
          <w:color w:val="231F20"/>
          <w:spacing w:val="-64"/>
        </w:rPr>
        <w:t> </w:t>
      </w:r>
      <w:r>
        <w:rPr>
          <w:color w:val="231F20"/>
        </w:rPr>
        <w:t>1984-4867.</w:t>
      </w:r>
      <w:r>
        <w:rPr>
          <w:color w:val="231F20"/>
          <w:spacing w:val="-2"/>
        </w:rPr>
        <w:t> </w:t>
      </w:r>
      <w:r>
        <w:rPr>
          <w:color w:val="231F20"/>
        </w:rPr>
        <w:t>Vol.</w:t>
      </w:r>
      <w:r>
        <w:rPr>
          <w:color w:val="231F20"/>
          <w:spacing w:val="-2"/>
        </w:rPr>
        <w:t> </w:t>
      </w:r>
      <w:r>
        <w:rPr>
          <w:color w:val="231F20"/>
        </w:rPr>
        <w:t>22,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abril</w:t>
      </w:r>
      <w:r>
        <w:rPr>
          <w:color w:val="231F20"/>
          <w:spacing w:val="-1"/>
        </w:rPr>
        <w:t> </w:t>
      </w:r>
      <w:r>
        <w:rPr>
          <w:color w:val="231F20"/>
        </w:rPr>
        <w:t>2011.</w:t>
      </w:r>
    </w:p>
    <w:p>
      <w:pPr>
        <w:pStyle w:val="BodyText"/>
        <w:spacing w:before="164"/>
        <w:jc w:val="both"/>
      </w:pPr>
      <w:r>
        <w:rPr>
          <w:color w:val="231F20"/>
          <w:spacing w:val="-1"/>
        </w:rPr>
        <w:t>CANEPARO,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Sony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Cortese.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Análise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Dinâmica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Espacial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Ocupaçãoantrópica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</w:p>
    <w:p>
      <w:pPr>
        <w:pStyle w:val="BodyText"/>
        <w:spacing w:before="84"/>
        <w:jc w:val="both"/>
      </w:pPr>
      <w:r>
        <w:rPr>
          <w:color w:val="231F20"/>
        </w:rPr>
        <w:t>Paranaguá/Pr</w:t>
      </w:r>
      <w:r>
        <w:rPr>
          <w:color w:val="231F20"/>
          <w:spacing w:val="4"/>
        </w:rPr>
        <w:t> </w:t>
      </w:r>
      <w:r>
        <w:rPr>
          <w:color w:val="231F20"/>
        </w:rPr>
        <w:t>(1952-1996),Através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Uso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Sistema</w:t>
      </w:r>
      <w:r>
        <w:rPr>
          <w:color w:val="231F20"/>
          <w:spacing w:val="5"/>
        </w:rPr>
        <w:t> </w:t>
      </w:r>
      <w:r>
        <w:rPr>
          <w:color w:val="231F20"/>
        </w:rPr>
        <w:t>Deinformações</w:t>
      </w:r>
      <w:r>
        <w:rPr>
          <w:color w:val="231F20"/>
          <w:spacing w:val="5"/>
        </w:rPr>
        <w:t> </w:t>
      </w:r>
      <w:r>
        <w:rPr>
          <w:color w:val="231F20"/>
        </w:rPr>
        <w:t>Geográficas.</w:t>
      </w:r>
    </w:p>
    <w:p>
      <w:pPr>
        <w:pStyle w:val="BodyText"/>
        <w:spacing w:line="312" w:lineRule="auto" w:before="84"/>
        <w:ind w:right="112"/>
        <w:jc w:val="both"/>
      </w:pPr>
      <w:r>
        <w:rPr>
          <w:rFonts w:ascii="Arial" w:hAnsi="Arial"/>
          <w:b/>
          <w:color w:val="231F20"/>
        </w:rPr>
        <w:t>R.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</w:rPr>
        <w:t>RA’EGA,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</w:rPr>
        <w:t>Curitiba,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</w:rPr>
        <w:t>n.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4</w:t>
      </w:r>
      <w:r>
        <w:rPr>
          <w:color w:val="231F20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p.</w:t>
      </w:r>
      <w:r>
        <w:rPr>
          <w:color w:val="231F20"/>
          <w:spacing w:val="-16"/>
        </w:rPr>
        <w:t> </w:t>
      </w:r>
      <w:r>
        <w:rPr>
          <w:color w:val="231F20"/>
        </w:rPr>
        <w:t>111-130.</w:t>
      </w:r>
      <w:r>
        <w:rPr>
          <w:color w:val="231F20"/>
          <w:spacing w:val="-15"/>
        </w:rPr>
        <w:t> </w:t>
      </w:r>
      <w:r>
        <w:rPr>
          <w:color w:val="231F20"/>
        </w:rPr>
        <w:t>2000.</w:t>
      </w:r>
      <w:r>
        <w:rPr>
          <w:color w:val="231F20"/>
          <w:spacing w:val="-16"/>
        </w:rPr>
        <w:t> </w:t>
      </w:r>
      <w:r>
        <w:rPr>
          <w:color w:val="231F20"/>
        </w:rPr>
        <w:t>Editora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UFPR.</w:t>
      </w:r>
      <w:r>
        <w:rPr>
          <w:color w:val="231F20"/>
          <w:spacing w:val="-15"/>
        </w:rPr>
        <w:t> </w:t>
      </w:r>
      <w:r>
        <w:rPr>
          <w:color w:val="231F20"/>
        </w:rPr>
        <w:t>Disponível</w:t>
      </w:r>
      <w:r>
        <w:rPr>
          <w:color w:val="231F20"/>
          <w:spacing w:val="-16"/>
        </w:rPr>
        <w:t> </w:t>
      </w:r>
      <w:r>
        <w:rPr>
          <w:color w:val="231F20"/>
        </w:rPr>
        <w:t>em:</w:t>
      </w:r>
      <w:r>
        <w:rPr>
          <w:color w:val="231F20"/>
          <w:spacing w:val="-14"/>
        </w:rPr>
        <w:t> </w:t>
      </w:r>
      <w:hyperlink r:id="rId31">
        <w:r>
          <w:rPr>
            <w:color w:val="231F20"/>
            <w:u w:val="single" w:color="231F20"/>
          </w:rPr>
          <w:t>https://</w:t>
        </w:r>
      </w:hyperlink>
      <w:r>
        <w:rPr>
          <w:color w:val="231F20"/>
          <w:spacing w:val="-64"/>
        </w:rPr>
        <w:t> </w:t>
      </w:r>
      <w:hyperlink r:id="rId31">
        <w:r>
          <w:rPr>
            <w:color w:val="231F20"/>
            <w:u w:val="single" w:color="231F20"/>
          </w:rPr>
          <w:t>revistas.ufpr.br/raega/article/view/3343/2679</w:t>
        </w:r>
      </w:hyperlink>
      <w:r>
        <w:rPr>
          <w:color w:val="231F20"/>
        </w:rPr>
        <w:t>.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04</w:t>
      </w:r>
      <w:r>
        <w:rPr>
          <w:color w:val="231F20"/>
          <w:spacing w:val="-2"/>
        </w:rPr>
        <w:t> </w:t>
      </w:r>
      <w:r>
        <w:rPr>
          <w:color w:val="231F20"/>
        </w:rPr>
        <w:t>jan.</w:t>
      </w:r>
      <w:r>
        <w:rPr>
          <w:color w:val="231F20"/>
          <w:spacing w:val="-2"/>
        </w:rPr>
        <w:t> </w:t>
      </w:r>
      <w:r>
        <w:rPr>
          <w:color w:val="231F20"/>
        </w:rPr>
        <w:t>2019.</w:t>
      </w:r>
    </w:p>
    <w:p>
      <w:pPr>
        <w:pStyle w:val="BodyText"/>
        <w:spacing w:line="312" w:lineRule="auto" w:before="162"/>
        <w:ind w:right="110"/>
        <w:jc w:val="both"/>
      </w:pPr>
      <w:r>
        <w:rPr>
          <w:color w:val="231F20"/>
        </w:rPr>
        <w:t>IBGE.</w:t>
      </w:r>
      <w:r>
        <w:rPr>
          <w:color w:val="231F20"/>
          <w:spacing w:val="-6"/>
        </w:rPr>
        <w:t> </w:t>
      </w:r>
      <w:r>
        <w:rPr>
          <w:color w:val="231F20"/>
        </w:rPr>
        <w:t>Instituto</w:t>
      </w:r>
      <w:r>
        <w:rPr>
          <w:color w:val="231F20"/>
          <w:spacing w:val="-5"/>
        </w:rPr>
        <w:t> </w:t>
      </w:r>
      <w:r>
        <w:rPr>
          <w:color w:val="231F20"/>
        </w:rPr>
        <w:t>Brasileiro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Geografia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Estatística.</w:t>
      </w:r>
      <w:r>
        <w:rPr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Panorama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Paranaguá.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color w:val="231F20"/>
        </w:rPr>
        <w:t>2021.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Disponível em: https://cidades.ibge.gov.br/brasil/pr/paranagua/panorama. </w:t>
      </w:r>
      <w:r>
        <w:rPr>
          <w:color w:val="231F20"/>
        </w:rPr>
        <w:t>Acesso em:</w:t>
      </w:r>
      <w:r>
        <w:rPr>
          <w:color w:val="231F20"/>
          <w:spacing w:val="-64"/>
        </w:rPr>
        <w:t> </w:t>
      </w:r>
      <w:r>
        <w:rPr>
          <w:color w:val="231F20"/>
        </w:rPr>
        <w:t>01</w:t>
      </w:r>
      <w:r>
        <w:rPr>
          <w:color w:val="231F20"/>
          <w:spacing w:val="-2"/>
        </w:rPr>
        <w:t> </w:t>
      </w:r>
      <w:r>
        <w:rPr>
          <w:color w:val="231F20"/>
        </w:rPr>
        <w:t>out.</w:t>
      </w:r>
      <w:r>
        <w:rPr>
          <w:color w:val="231F20"/>
          <w:spacing w:val="-1"/>
        </w:rPr>
        <w:t> </w:t>
      </w:r>
      <w:r>
        <w:rPr>
          <w:color w:val="231F20"/>
        </w:rPr>
        <w:t>2021.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MELLO, Yara Rúbia de; ABREU, Felipe Costa; FELTRIM, Wilson Flávio. Caracterís-</w:t>
      </w:r>
      <w:r>
        <w:rPr>
          <w:color w:val="231F20"/>
          <w:spacing w:val="1"/>
        </w:rPr>
        <w:t> </w:t>
      </w:r>
      <w:r>
        <w:rPr>
          <w:color w:val="231F20"/>
        </w:rPr>
        <w:t>ticas Climáticas E Análise Rítmica Aplicada A Episódios Extremos De Precipitação E</w:t>
      </w:r>
      <w:r>
        <w:rPr>
          <w:color w:val="231F20"/>
          <w:spacing w:val="-64"/>
        </w:rPr>
        <w:t> </w:t>
      </w:r>
      <w:r>
        <w:rPr>
          <w:color w:val="231F20"/>
        </w:rPr>
        <w:t>Temperatura No Município De Paranaguá, PR, </w:t>
      </w:r>
      <w:r>
        <w:rPr>
          <w:rFonts w:ascii="Arial" w:hAnsi="Arial"/>
          <w:b/>
          <w:color w:val="231F20"/>
        </w:rPr>
        <w:t>Revista Brasileira de Climatologia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color w:val="231F20"/>
        </w:rPr>
        <w:t>ISSN:1980-055x</w:t>
      </w:r>
      <w:r>
        <w:rPr>
          <w:color w:val="231F20"/>
          <w:spacing w:val="-4"/>
        </w:rPr>
        <w:t> </w:t>
      </w:r>
      <w:r>
        <w:rPr>
          <w:color w:val="231F20"/>
        </w:rPr>
        <w:t>(Impressa)</w:t>
      </w:r>
      <w:r>
        <w:rPr>
          <w:color w:val="231F20"/>
          <w:spacing w:val="-4"/>
        </w:rPr>
        <w:t> </w:t>
      </w:r>
      <w:r>
        <w:rPr>
          <w:color w:val="231F20"/>
        </w:rPr>
        <w:t>2237-8642</w:t>
      </w:r>
      <w:r>
        <w:rPr>
          <w:color w:val="231F20"/>
          <w:spacing w:val="-4"/>
        </w:rPr>
        <w:t> </w:t>
      </w:r>
      <w:r>
        <w:rPr>
          <w:color w:val="231F20"/>
        </w:rPr>
        <w:t>(Eletrônica.</w:t>
      </w:r>
      <w:r>
        <w:rPr>
          <w:color w:val="231F20"/>
          <w:spacing w:val="-16"/>
        </w:rPr>
        <w:t> </w:t>
      </w:r>
      <w:r>
        <w:rPr>
          <w:color w:val="231F20"/>
        </w:rPr>
        <w:t>Ano</w:t>
      </w:r>
      <w:r>
        <w:rPr>
          <w:color w:val="231F20"/>
          <w:spacing w:val="-4"/>
        </w:rPr>
        <w:t> </w:t>
      </w:r>
      <w:r>
        <w:rPr>
          <w:color w:val="231F20"/>
        </w:rPr>
        <w:t>13</w:t>
      </w:r>
      <w:r>
        <w:rPr>
          <w:color w:val="231F20"/>
          <w:spacing w:val="-4"/>
        </w:rPr>
        <w:t> </w:t>
      </w:r>
      <w:r>
        <w:rPr>
          <w:color w:val="231F20"/>
        </w:rPr>
        <w:t>–Vol.</w:t>
      </w:r>
      <w:r>
        <w:rPr>
          <w:color w:val="231F20"/>
          <w:spacing w:val="-5"/>
        </w:rPr>
        <w:t> </w:t>
      </w:r>
      <w:r>
        <w:rPr>
          <w:color w:val="231F20"/>
        </w:rPr>
        <w:t>20–JAN/JUL</w:t>
      </w:r>
      <w:r>
        <w:rPr>
          <w:color w:val="231F20"/>
          <w:spacing w:val="-12"/>
        </w:rPr>
        <w:t> </w:t>
      </w:r>
      <w:r>
        <w:rPr>
          <w:color w:val="231F20"/>
        </w:rPr>
        <w:t>2017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NEU,</w:t>
      </w:r>
      <w:r>
        <w:rPr>
          <w:color w:val="231F20"/>
          <w:spacing w:val="-7"/>
        </w:rPr>
        <w:t> </w:t>
      </w:r>
      <w:r>
        <w:rPr>
          <w:color w:val="231F20"/>
        </w:rPr>
        <w:t>Márcia</w:t>
      </w:r>
      <w:r>
        <w:rPr>
          <w:color w:val="231F20"/>
          <w:spacing w:val="-6"/>
        </w:rPr>
        <w:t> </w:t>
      </w:r>
      <w:r>
        <w:rPr>
          <w:color w:val="231F20"/>
        </w:rPr>
        <w:t>Fernandes</w:t>
      </w:r>
      <w:r>
        <w:rPr>
          <w:color w:val="231F20"/>
          <w:spacing w:val="-6"/>
        </w:rPr>
        <w:t> </w:t>
      </w:r>
      <w:r>
        <w:rPr>
          <w:color w:val="231F20"/>
        </w:rPr>
        <w:t>Rosa.</w:t>
      </w:r>
      <w:r>
        <w:rPr>
          <w:color w:val="231F20"/>
          <w:spacing w:val="-7"/>
        </w:rPr>
        <w:t> </w:t>
      </w:r>
      <w:r>
        <w:rPr>
          <w:color w:val="231F20"/>
        </w:rPr>
        <w:t>Relação</w:t>
      </w:r>
      <w:r>
        <w:rPr>
          <w:color w:val="231F20"/>
          <w:spacing w:val="-6"/>
        </w:rPr>
        <w:t> </w:t>
      </w:r>
      <w:r>
        <w:rPr>
          <w:color w:val="231F20"/>
        </w:rPr>
        <w:t>porto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cidade:</w:t>
      </w:r>
      <w:r>
        <w:rPr>
          <w:color w:val="231F20"/>
          <w:spacing w:val="-6"/>
        </w:rPr>
        <w:t> </w:t>
      </w:r>
      <w:r>
        <w:rPr>
          <w:color w:val="231F20"/>
        </w:rPr>
        <w:t>breve</w:t>
      </w:r>
      <w:r>
        <w:rPr>
          <w:color w:val="231F20"/>
          <w:spacing w:val="-6"/>
        </w:rPr>
        <w:t> </w:t>
      </w:r>
      <w:r>
        <w:rPr>
          <w:color w:val="231F20"/>
        </w:rPr>
        <w:t>estudo</w:t>
      </w:r>
      <w:r>
        <w:rPr>
          <w:color w:val="231F20"/>
          <w:spacing w:val="-7"/>
        </w:rPr>
        <w:t> </w:t>
      </w:r>
      <w:r>
        <w:rPr>
          <w:color w:val="231F20"/>
        </w:rPr>
        <w:t>comparativo</w:t>
      </w:r>
      <w:r>
        <w:rPr>
          <w:color w:val="231F20"/>
          <w:spacing w:val="-6"/>
        </w:rPr>
        <w:t> </w:t>
      </w:r>
      <w:r>
        <w:rPr>
          <w:color w:val="231F20"/>
        </w:rPr>
        <w:t>en-</w:t>
      </w:r>
      <w:r>
        <w:rPr>
          <w:color w:val="231F20"/>
          <w:spacing w:val="-64"/>
        </w:rPr>
        <w:t> </w:t>
      </w:r>
      <w:r>
        <w:rPr>
          <w:color w:val="231F20"/>
        </w:rPr>
        <w:t>tre Paranaguá (PR) e Rio Grande (RS), CaderNAU- Cadernos do Núcleo de Análises</w:t>
      </w:r>
      <w:r>
        <w:rPr>
          <w:color w:val="231F20"/>
          <w:spacing w:val="-64"/>
        </w:rPr>
        <w:t> </w:t>
      </w:r>
      <w:r>
        <w:rPr>
          <w:color w:val="231F20"/>
        </w:rPr>
        <w:t>Urbanas,</w:t>
      </w:r>
      <w:r>
        <w:rPr>
          <w:color w:val="231F20"/>
          <w:spacing w:val="-2"/>
        </w:rPr>
        <w:t> </w:t>
      </w:r>
      <w:r>
        <w:rPr>
          <w:color w:val="231F20"/>
        </w:rPr>
        <w:t>v.5,</w:t>
      </w:r>
      <w:r>
        <w:rPr>
          <w:color w:val="231F20"/>
          <w:spacing w:val="-1"/>
        </w:rPr>
        <w:t> </w:t>
      </w:r>
      <w:r>
        <w:rPr>
          <w:color w:val="231F20"/>
        </w:rPr>
        <w:t>n.1,</w:t>
      </w:r>
      <w:r>
        <w:rPr>
          <w:color w:val="231F20"/>
          <w:spacing w:val="-1"/>
        </w:rPr>
        <w:t> </w:t>
      </w:r>
      <w:r>
        <w:rPr>
          <w:color w:val="231F20"/>
        </w:rPr>
        <w:t>2011/2012.</w:t>
      </w:r>
    </w:p>
    <w:p>
      <w:pPr>
        <w:pStyle w:val="BodyText"/>
        <w:spacing w:line="312" w:lineRule="auto" w:before="163"/>
        <w:ind w:right="113"/>
        <w:jc w:val="both"/>
      </w:pPr>
      <w:r>
        <w:rPr>
          <w:color w:val="231F20"/>
        </w:rPr>
        <w:t>PMP. Prefeitura Municipal de Paranaguá. </w:t>
      </w:r>
      <w:r>
        <w:rPr>
          <w:rFonts w:ascii="Arial" w:hAnsi="Arial"/>
          <w:b/>
          <w:color w:val="231F20"/>
        </w:rPr>
        <w:t>História. </w:t>
      </w:r>
      <w:r>
        <w:rPr>
          <w:color w:val="231F20"/>
        </w:rPr>
        <w:t>2018. Disponível em: </w:t>
      </w:r>
      <w:hyperlink r:id="rId32">
        <w:r>
          <w:rPr>
            <w:color w:val="231F20"/>
          </w:rPr>
          <w:t>http://www.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paranagua.pr.gov.br/conteudo/a-cidade/historia.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3"/>
        </w:rPr>
        <w:t> </w:t>
      </w:r>
      <w:r>
        <w:rPr>
          <w:color w:val="231F20"/>
        </w:rPr>
        <w:t>em:</w:t>
      </w:r>
      <w:r>
        <w:rPr>
          <w:color w:val="231F20"/>
          <w:spacing w:val="-3"/>
        </w:rPr>
        <w:t> </w:t>
      </w:r>
      <w:r>
        <w:rPr>
          <w:color w:val="231F20"/>
        </w:rPr>
        <w:t>05</w:t>
      </w:r>
      <w:r>
        <w:rPr>
          <w:color w:val="231F20"/>
          <w:spacing w:val="-3"/>
        </w:rPr>
        <w:t> </w:t>
      </w:r>
      <w:r>
        <w:rPr>
          <w:color w:val="231F20"/>
        </w:rPr>
        <w:t>dez.</w:t>
      </w:r>
      <w:r>
        <w:rPr>
          <w:color w:val="231F20"/>
          <w:spacing w:val="-4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3"/>
        <w:ind w:right="113"/>
        <w:jc w:val="both"/>
      </w:pPr>
      <w:r>
        <w:rPr>
          <w:color w:val="231F20"/>
        </w:rPr>
        <w:t>PMP. Prefeitura Municipal de Paranaguá. </w:t>
      </w:r>
      <w:r>
        <w:rPr>
          <w:rFonts w:ascii="Arial" w:hAnsi="Arial"/>
          <w:b/>
          <w:color w:val="231F20"/>
        </w:rPr>
        <w:t>Localização. </w:t>
      </w:r>
      <w:r>
        <w:rPr>
          <w:color w:val="231F20"/>
        </w:rPr>
        <w:t>2018. Disponível em: http://</w:t>
      </w:r>
      <w:r>
        <w:rPr>
          <w:color w:val="231F20"/>
          <w:spacing w:val="1"/>
        </w:rPr>
        <w:t> </w:t>
      </w:r>
      <w:hyperlink r:id="rId33">
        <w:r>
          <w:rPr>
            <w:color w:val="231F20"/>
            <w:spacing w:val="-1"/>
          </w:rPr>
          <w:t>www.paranagua.pr.gov.br/conteudo/a-cidade/localizacao.</w:t>
        </w:r>
        <w:r>
          <w:rPr>
            <w:color w:val="231F20"/>
            <w:spacing w:val="-14"/>
          </w:rPr>
          <w:t> </w:t>
        </w:r>
      </w:hyperlink>
      <w:r>
        <w:rPr>
          <w:color w:val="231F20"/>
        </w:rPr>
        <w:t>Acesso em:</w:t>
      </w:r>
      <w:r>
        <w:rPr>
          <w:color w:val="231F20"/>
          <w:spacing w:val="-2"/>
        </w:rPr>
        <w:t> </w:t>
      </w:r>
      <w:r>
        <w:rPr>
          <w:color w:val="231F20"/>
        </w:rPr>
        <w:t>05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2"/>
        <w:ind w:right="108"/>
        <w:jc w:val="both"/>
      </w:pPr>
      <w:r>
        <w:rPr>
          <w:color w:val="231F20"/>
        </w:rPr>
        <w:t>PMP.</w:t>
      </w:r>
      <w:r>
        <w:rPr>
          <w:color w:val="231F20"/>
          <w:spacing w:val="-5"/>
        </w:rPr>
        <w:t> </w:t>
      </w:r>
      <w:r>
        <w:rPr>
          <w:color w:val="231F20"/>
        </w:rPr>
        <w:t>Prefeitura</w:t>
      </w:r>
      <w:r>
        <w:rPr>
          <w:color w:val="231F20"/>
          <w:spacing w:val="-5"/>
        </w:rPr>
        <w:t> </w:t>
      </w:r>
      <w:r>
        <w:rPr>
          <w:color w:val="231F20"/>
        </w:rPr>
        <w:t>Municipal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Paranaguá.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Dados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Gerais.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color w:val="231F20"/>
        </w:rPr>
        <w:t>2018.</w:t>
      </w:r>
      <w:r>
        <w:rPr>
          <w:color w:val="231F20"/>
          <w:spacing w:val="-5"/>
        </w:rPr>
        <w:t> </w:t>
      </w:r>
      <w:r>
        <w:rPr>
          <w:color w:val="231F20"/>
        </w:rPr>
        <w:t>Disponível</w:t>
      </w:r>
      <w:r>
        <w:rPr>
          <w:color w:val="231F20"/>
          <w:spacing w:val="-4"/>
        </w:rPr>
        <w:t> </w:t>
      </w:r>
      <w:r>
        <w:rPr>
          <w:color w:val="231F20"/>
        </w:rPr>
        <w:t>em:</w:t>
      </w:r>
      <w:r>
        <w:rPr>
          <w:color w:val="231F20"/>
          <w:spacing w:val="-5"/>
        </w:rPr>
        <w:t> </w:t>
      </w:r>
      <w:r>
        <w:rPr>
          <w:color w:val="231F20"/>
        </w:rPr>
        <w:t>http://</w:t>
      </w:r>
      <w:r>
        <w:rPr>
          <w:color w:val="231F20"/>
          <w:spacing w:val="-64"/>
        </w:rPr>
        <w:t> </w:t>
      </w:r>
      <w:hyperlink r:id="rId34">
        <w:r>
          <w:rPr>
            <w:color w:val="231F20"/>
            <w:spacing w:val="-1"/>
          </w:rPr>
          <w:t>www.paranagua.pr.gov.br/conteudo/a-cidade/dados-gerais.</w:t>
        </w:r>
        <w:r>
          <w:rPr>
            <w:color w:val="231F20"/>
            <w:spacing w:val="-18"/>
          </w:rPr>
          <w:t> </w:t>
        </w:r>
      </w:hyperlink>
      <w:r>
        <w:rPr>
          <w:color w:val="231F20"/>
          <w:spacing w:val="-1"/>
        </w:rPr>
        <w:t>Acesso</w:t>
      </w:r>
      <w:r>
        <w:rPr>
          <w:color w:val="231F20"/>
          <w:spacing w:val="-4"/>
        </w:rPr>
        <w:t> </w:t>
      </w:r>
      <w:r>
        <w:rPr>
          <w:color w:val="231F20"/>
        </w:rPr>
        <w:t>em:</w:t>
      </w:r>
      <w:r>
        <w:rPr>
          <w:color w:val="231F20"/>
          <w:spacing w:val="-5"/>
        </w:rPr>
        <w:t> </w:t>
      </w:r>
      <w:r>
        <w:rPr>
          <w:color w:val="231F20"/>
        </w:rPr>
        <w:t>05</w:t>
      </w:r>
      <w:r>
        <w:rPr>
          <w:color w:val="231F20"/>
          <w:spacing w:val="-4"/>
        </w:rPr>
        <w:t> </w:t>
      </w:r>
      <w:r>
        <w:rPr>
          <w:color w:val="231F20"/>
        </w:rPr>
        <w:t>dez.</w:t>
      </w:r>
      <w:r>
        <w:rPr>
          <w:color w:val="231F20"/>
          <w:spacing w:val="-5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3"/>
        <w:ind w:right="112"/>
        <w:jc w:val="both"/>
      </w:pPr>
      <w:r>
        <w:rPr>
          <w:color w:val="231F20"/>
        </w:rPr>
        <w:t>RICOBOM, Arnaldo Eugênio; CANEPARO, Sony Cortese. A Cartografia Prospectiva</w:t>
      </w:r>
      <w:r>
        <w:rPr>
          <w:color w:val="231F20"/>
          <w:spacing w:val="1"/>
        </w:rPr>
        <w:t> </w:t>
      </w:r>
      <w:r>
        <w:rPr>
          <w:color w:val="231F20"/>
        </w:rPr>
        <w:t>E A Geração De Mapas Preditivos Do Uso E Cobertura Da Terra – Estudo De Caso:</w:t>
      </w:r>
      <w:r>
        <w:rPr>
          <w:color w:val="231F20"/>
          <w:spacing w:val="1"/>
        </w:rPr>
        <w:t> </w:t>
      </w:r>
      <w:r>
        <w:rPr>
          <w:color w:val="231F20"/>
        </w:rPr>
        <w:t>Perímetro Urbano De Paranaguá – Paraná – Brasil. Capa &gt; v. 31 (2014). DOI: http://</w:t>
      </w:r>
      <w:r>
        <w:rPr>
          <w:color w:val="231F20"/>
          <w:spacing w:val="1"/>
        </w:rPr>
        <w:t> </w:t>
      </w:r>
      <w:r>
        <w:rPr>
          <w:color w:val="231F20"/>
        </w:rPr>
        <w:t>dx.doi.org/10.5380/raega.v31i0.31029. Disponível Em: https://revistas.ufpr.br/raega/</w:t>
      </w:r>
      <w:r>
        <w:rPr>
          <w:color w:val="231F20"/>
          <w:spacing w:val="1"/>
        </w:rPr>
        <w:t> </w:t>
      </w:r>
      <w:r>
        <w:rPr>
          <w:color w:val="231F20"/>
        </w:rPr>
        <w:t>article/view/31029.</w:t>
      </w:r>
      <w:r>
        <w:rPr>
          <w:color w:val="231F20"/>
          <w:spacing w:val="-15"/>
        </w:rPr>
        <w:t> </w:t>
      </w:r>
      <w:r>
        <w:rPr>
          <w:color w:val="231F20"/>
        </w:rPr>
        <w:t>Acesso em</w:t>
      </w:r>
      <w:r>
        <w:rPr>
          <w:color w:val="231F20"/>
          <w:spacing w:val="-2"/>
        </w:rPr>
        <w:t> </w:t>
      </w:r>
      <w:r>
        <w:rPr>
          <w:color w:val="231F20"/>
        </w:rPr>
        <w:t>06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2019.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line="312" w:lineRule="auto" w:before="208"/>
        <w:ind w:left="100" w:right="109" w:firstLine="0"/>
        <w:jc w:val="both"/>
        <w:rPr>
          <w:sz w:val="24"/>
        </w:rPr>
      </w:pPr>
      <w:r>
        <w:rPr>
          <w:color w:val="231F20"/>
          <w:sz w:val="24"/>
        </w:rPr>
        <w:t>SECULTUR.</w:t>
      </w:r>
      <w:r>
        <w:rPr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Secretaria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Municipal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Cultura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Paranaguá.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color w:val="231F20"/>
          <w:sz w:val="24"/>
        </w:rPr>
        <w:t>2018.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Dis-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ponível em: </w:t>
      </w:r>
      <w:hyperlink r:id="rId35">
        <w:r>
          <w:rPr>
            <w:color w:val="231F20"/>
            <w:spacing w:val="-1"/>
            <w:sz w:val="24"/>
          </w:rPr>
          <w:t>http://www.paranagua.pr.gov.br/secultur/item/ilha-do-mel/. </w:t>
        </w:r>
      </w:hyperlink>
      <w:r>
        <w:rPr>
          <w:color w:val="231F20"/>
          <w:sz w:val="24"/>
        </w:rPr>
        <w:t>Acesso em: 05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dez.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2018.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2" w:id="15"/>
      <w:bookmarkEnd w:id="15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13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342" w:right="3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SÃO JOAQUIM - CARACTERÍSTICAS GERAIS E INFORMAÇÕES ÚTEIS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  <w:jc w:val="both"/>
      </w:pPr>
      <w:r>
        <w:rPr>
          <w:color w:val="231F20"/>
        </w:rPr>
        <w:t>História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economia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De acordo com dados da Prefeitura de São Joaquim (2018), que registra sua</w:t>
      </w:r>
      <w:r>
        <w:rPr>
          <w:color w:val="231F20"/>
          <w:spacing w:val="1"/>
        </w:rPr>
        <w:t> </w:t>
      </w:r>
      <w:r>
        <w:rPr>
          <w:color w:val="231F20"/>
        </w:rPr>
        <w:t>história,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volta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ano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1750,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fazendeira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região</w:t>
      </w:r>
      <w:r>
        <w:rPr>
          <w:color w:val="231F20"/>
          <w:spacing w:val="-8"/>
        </w:rPr>
        <w:t> </w:t>
      </w:r>
      <w:r>
        <w:rPr>
          <w:color w:val="231F20"/>
        </w:rPr>
        <w:t>casa-se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capitão-</w:t>
      </w:r>
    </w:p>
    <w:p>
      <w:pPr>
        <w:pStyle w:val="BodyText"/>
        <w:spacing w:line="312" w:lineRule="auto" w:before="3"/>
        <w:ind w:right="111"/>
        <w:jc w:val="both"/>
      </w:pPr>
      <w:r>
        <w:rPr>
          <w:color w:val="231F20"/>
        </w:rPr>
        <w:t>-mor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vila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Nossa</w:t>
      </w:r>
      <w:r>
        <w:rPr>
          <w:color w:val="231F20"/>
          <w:spacing w:val="-4"/>
        </w:rPr>
        <w:t> </w:t>
      </w:r>
      <w:r>
        <w:rPr>
          <w:color w:val="231F20"/>
        </w:rPr>
        <w:t>Senhora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Prazeres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Lajes,</w:t>
      </w:r>
      <w:r>
        <w:rPr>
          <w:color w:val="231F20"/>
          <w:spacing w:val="-3"/>
        </w:rPr>
        <w:t> </w:t>
      </w:r>
      <w:r>
        <w:rPr>
          <w:color w:val="231F20"/>
        </w:rPr>
        <w:t>após</w:t>
      </w:r>
      <w:r>
        <w:rPr>
          <w:color w:val="231F20"/>
          <w:spacing w:val="-4"/>
        </w:rPr>
        <w:t> </w:t>
      </w:r>
      <w:r>
        <w:rPr>
          <w:color w:val="231F20"/>
        </w:rPr>
        <w:t>isso,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volta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ano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1755</w:t>
      </w:r>
      <w:r>
        <w:rPr>
          <w:color w:val="231F20"/>
          <w:spacing w:val="-13"/>
        </w:rPr>
        <w:t> </w:t>
      </w:r>
      <w:r>
        <w:rPr>
          <w:color w:val="231F20"/>
        </w:rPr>
        <w:t>chegam</w:t>
      </w:r>
      <w:r>
        <w:rPr>
          <w:color w:val="231F20"/>
          <w:spacing w:val="-13"/>
        </w:rPr>
        <w:t> </w:t>
      </w:r>
      <w:r>
        <w:rPr>
          <w:color w:val="231F20"/>
        </w:rPr>
        <w:t>à</w:t>
      </w:r>
      <w:r>
        <w:rPr>
          <w:color w:val="231F20"/>
          <w:spacing w:val="-13"/>
        </w:rPr>
        <w:t> </w:t>
      </w:r>
      <w:r>
        <w:rPr>
          <w:color w:val="231F20"/>
        </w:rPr>
        <w:t>região</w:t>
      </w:r>
      <w:r>
        <w:rPr>
          <w:color w:val="231F20"/>
          <w:spacing w:val="-12"/>
        </w:rPr>
        <w:t> </w:t>
      </w:r>
      <w:r>
        <w:rPr>
          <w:color w:val="231F20"/>
        </w:rPr>
        <w:t>novos</w:t>
      </w:r>
      <w:r>
        <w:rPr>
          <w:color w:val="231F20"/>
          <w:spacing w:val="-13"/>
        </w:rPr>
        <w:t> </w:t>
      </w:r>
      <w:r>
        <w:rPr>
          <w:color w:val="231F20"/>
        </w:rPr>
        <w:t>posseiros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instalam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fundam</w:t>
      </w:r>
      <w:r>
        <w:rPr>
          <w:color w:val="231F20"/>
          <w:spacing w:val="-13"/>
        </w:rPr>
        <w:t> </w:t>
      </w:r>
      <w:r>
        <w:rPr>
          <w:color w:val="231F20"/>
        </w:rPr>
        <w:t>suas</w:t>
      </w:r>
      <w:r>
        <w:rPr>
          <w:color w:val="231F20"/>
          <w:spacing w:val="-12"/>
        </w:rPr>
        <w:t> </w:t>
      </w:r>
      <w:r>
        <w:rPr>
          <w:color w:val="231F20"/>
        </w:rPr>
        <w:t>fazendas,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casamentos</w:t>
      </w:r>
      <w:r>
        <w:rPr>
          <w:color w:val="231F20"/>
          <w:spacing w:val="-3"/>
        </w:rPr>
        <w:t> </w:t>
      </w:r>
      <w:r>
        <w:rPr>
          <w:color w:val="231F20"/>
        </w:rPr>
        <w:t>locais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famílias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região,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local</w:t>
      </w:r>
      <w:r>
        <w:rPr>
          <w:color w:val="231F20"/>
          <w:spacing w:val="-4"/>
        </w:rPr>
        <w:t> </w:t>
      </w:r>
      <w:r>
        <w:rPr>
          <w:color w:val="231F20"/>
        </w:rPr>
        <w:t>transforma-se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feudo,</w:t>
      </w:r>
      <w:r>
        <w:rPr>
          <w:color w:val="231F20"/>
          <w:spacing w:val="-64"/>
        </w:rPr>
        <w:t> </w:t>
      </w:r>
      <w:r>
        <w:rPr>
          <w:color w:val="231F20"/>
        </w:rPr>
        <w:t>em meados de 1820. O progresso chega mais perto da região por meio da abertura</w:t>
      </w:r>
      <w:r>
        <w:rPr>
          <w:color w:val="231F20"/>
          <w:spacing w:val="1"/>
        </w:rPr>
        <w:t> </w:t>
      </w:r>
      <w:r>
        <w:rPr>
          <w:color w:val="231F20"/>
        </w:rPr>
        <w:t>de estradas, como a que ligara os povoados de Lajes à Laguna, essa abertura, ao</w:t>
      </w:r>
      <w:r>
        <w:rPr>
          <w:color w:val="231F20"/>
          <w:spacing w:val="1"/>
        </w:rPr>
        <w:t> </w:t>
      </w:r>
      <w:r>
        <w:rPr>
          <w:color w:val="231F20"/>
        </w:rPr>
        <w:t>que consta, deve-se ao estancieiro Manoel Joaquim Pinto de São Paulo, tido como o</w:t>
      </w:r>
      <w:r>
        <w:rPr>
          <w:color w:val="231F20"/>
          <w:spacing w:val="-64"/>
        </w:rPr>
        <w:t> </w:t>
      </w:r>
      <w:r>
        <w:rPr>
          <w:color w:val="231F20"/>
        </w:rPr>
        <w:t>fundador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atual</w:t>
      </w:r>
      <w:r>
        <w:rPr>
          <w:color w:val="231F20"/>
          <w:spacing w:val="-1"/>
        </w:rPr>
        <w:t> </w:t>
      </w:r>
      <w:r>
        <w:rPr>
          <w:color w:val="231F20"/>
        </w:rPr>
        <w:t>cidade (LOSSO, PEREIRA,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</w:rPr>
        <w:t>Consta</w:t>
      </w:r>
      <w:r>
        <w:rPr>
          <w:color w:val="231F20"/>
          <w:spacing w:val="-7"/>
        </w:rPr>
        <w:t> </w:t>
      </w:r>
      <w:r>
        <w:rPr>
          <w:color w:val="231F20"/>
        </w:rPr>
        <w:t>que,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acordo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dados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Ribeiro</w:t>
      </w:r>
      <w:r>
        <w:rPr>
          <w:color w:val="231F20"/>
          <w:spacing w:val="-6"/>
        </w:rPr>
        <w:t> </w:t>
      </w:r>
      <w:r>
        <w:rPr>
          <w:color w:val="231F20"/>
        </w:rPr>
        <w:t>(2016),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instalação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1ª</w:t>
      </w:r>
      <w:r>
        <w:rPr>
          <w:color w:val="231F20"/>
          <w:spacing w:val="-7"/>
        </w:rPr>
        <w:t> </w:t>
      </w:r>
      <w:r>
        <w:rPr>
          <w:color w:val="231F20"/>
        </w:rPr>
        <w:t>Câma-</w:t>
      </w:r>
      <w:r>
        <w:rPr>
          <w:color w:val="231F20"/>
          <w:spacing w:val="-65"/>
        </w:rPr>
        <w:t> </w:t>
      </w:r>
      <w:r>
        <w:rPr>
          <w:color w:val="231F20"/>
        </w:rPr>
        <w:t>ra Municipal foi em 7 de maio de 1887 onde foram eleitos como vereadores Matheus</w:t>
      </w:r>
      <w:r>
        <w:rPr>
          <w:color w:val="231F20"/>
          <w:spacing w:val="-64"/>
        </w:rPr>
        <w:t> </w:t>
      </w:r>
      <w:r>
        <w:rPr>
          <w:color w:val="231F20"/>
        </w:rPr>
        <w:t>Ribeiro de Sousa, Marcos Batista de Sousa, José Alves de Sá, José Rodrigues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Sousa,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João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Deus</w:t>
      </w:r>
      <w:r>
        <w:rPr>
          <w:color w:val="231F20"/>
          <w:spacing w:val="-4"/>
        </w:rPr>
        <w:t> </w:t>
      </w:r>
      <w:r>
        <w:rPr>
          <w:color w:val="231F20"/>
        </w:rPr>
        <w:t>Pinto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Arruda,</w:t>
      </w:r>
      <w:r>
        <w:rPr>
          <w:color w:val="231F20"/>
          <w:spacing w:val="-18"/>
        </w:rPr>
        <w:t> </w:t>
      </w:r>
      <w:r>
        <w:rPr>
          <w:color w:val="231F20"/>
        </w:rPr>
        <w:t>Aureliano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Sousa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Oliveira</w:t>
      </w:r>
      <w:r>
        <w:rPr>
          <w:color w:val="231F20"/>
          <w:spacing w:val="-4"/>
        </w:rPr>
        <w:t> </w:t>
      </w:r>
      <w:r>
        <w:rPr>
          <w:color w:val="231F20"/>
        </w:rPr>
        <w:t>(Neto)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Policar-</w:t>
      </w:r>
      <w:r>
        <w:rPr>
          <w:color w:val="231F20"/>
          <w:spacing w:val="-64"/>
        </w:rPr>
        <w:t> </w:t>
      </w:r>
      <w:r>
        <w:rPr>
          <w:color w:val="231F20"/>
        </w:rPr>
        <w:t>po</w:t>
      </w:r>
      <w:r>
        <w:rPr>
          <w:color w:val="231F20"/>
          <w:spacing w:val="-2"/>
        </w:rPr>
        <w:t> </w:t>
      </w:r>
      <w:r>
        <w:rPr>
          <w:color w:val="231F20"/>
        </w:rPr>
        <w:t>José Rodrigues.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São Joaquim, nasce sendo uma cidade pequena na região serrana de Santa</w:t>
      </w:r>
      <w:r>
        <w:rPr>
          <w:color w:val="231F20"/>
          <w:spacing w:val="1"/>
        </w:rPr>
        <w:t> </w:t>
      </w:r>
      <w:r>
        <w:rPr>
          <w:color w:val="231F20"/>
        </w:rPr>
        <w:t>Catarina, e tendo como característica principal a precipitação de neve no período de</w:t>
      </w:r>
      <w:r>
        <w:rPr>
          <w:color w:val="231F20"/>
          <w:spacing w:val="1"/>
        </w:rPr>
        <w:t> </w:t>
      </w:r>
      <w:r>
        <w:rPr>
          <w:color w:val="231F20"/>
        </w:rPr>
        <w:t>inverno, sendo considerada a cidade mais fria do país até ter seu posto perdido para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cidade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Urupema,</w:t>
      </w:r>
      <w:r>
        <w:rPr>
          <w:color w:val="231F20"/>
          <w:spacing w:val="-6"/>
        </w:rPr>
        <w:t> </w:t>
      </w:r>
      <w:r>
        <w:rPr>
          <w:color w:val="231F20"/>
        </w:rPr>
        <w:t>também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mesma</w:t>
      </w:r>
      <w:r>
        <w:rPr>
          <w:color w:val="231F20"/>
          <w:spacing w:val="-6"/>
        </w:rPr>
        <w:t> </w:t>
      </w:r>
      <w:r>
        <w:rPr>
          <w:color w:val="231F20"/>
        </w:rPr>
        <w:t>região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serras</w:t>
      </w:r>
      <w:r>
        <w:rPr>
          <w:color w:val="231F20"/>
          <w:spacing w:val="-6"/>
        </w:rPr>
        <w:t> </w:t>
      </w:r>
      <w:r>
        <w:rPr>
          <w:color w:val="231F20"/>
        </w:rPr>
        <w:t>catarinenses</w:t>
      </w:r>
      <w:r>
        <w:rPr>
          <w:color w:val="231F20"/>
          <w:spacing w:val="-6"/>
        </w:rPr>
        <w:t> </w:t>
      </w:r>
      <w:r>
        <w:rPr>
          <w:color w:val="231F20"/>
        </w:rPr>
        <w:t>(PREFEITU-</w:t>
      </w:r>
      <w:r>
        <w:rPr>
          <w:color w:val="231F20"/>
          <w:spacing w:val="-64"/>
        </w:rPr>
        <w:t> </w:t>
      </w:r>
      <w:r>
        <w:rPr>
          <w:color w:val="231F20"/>
        </w:rPr>
        <w:t>RA,</w:t>
      </w:r>
      <w:r>
        <w:rPr>
          <w:color w:val="231F20"/>
          <w:spacing w:val="-2"/>
        </w:rPr>
        <w:t> </w:t>
      </w:r>
      <w:r>
        <w:rPr>
          <w:color w:val="231F20"/>
        </w:rPr>
        <w:t>2018)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A economia do município era fundamentada na pecuária, mas teve grande im-</w:t>
      </w:r>
      <w:r>
        <w:rPr>
          <w:color w:val="231F20"/>
          <w:spacing w:val="-64"/>
        </w:rPr>
        <w:t> </w:t>
      </w:r>
      <w:r>
        <w:rPr>
          <w:color w:val="231F20"/>
        </w:rPr>
        <w:t>pulso com a cultura da maçã, iniciada na década de 1970, sendo hoje o terceiro</w:t>
      </w:r>
      <w:r>
        <w:rPr>
          <w:color w:val="231F20"/>
          <w:spacing w:val="1"/>
        </w:rPr>
        <w:t> </w:t>
      </w:r>
      <w:r>
        <w:rPr>
          <w:color w:val="231F20"/>
        </w:rPr>
        <w:t>produtor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</w:rPr>
        <w:t>fruta</w:t>
      </w:r>
      <w:r>
        <w:rPr>
          <w:color w:val="231F20"/>
          <w:spacing w:val="22"/>
        </w:rPr>
        <w:t> </w:t>
      </w:r>
      <w:r>
        <w:rPr>
          <w:color w:val="231F20"/>
        </w:rPr>
        <w:t>no</w:t>
      </w:r>
      <w:r>
        <w:rPr>
          <w:color w:val="231F20"/>
          <w:spacing w:val="23"/>
        </w:rPr>
        <w:t> </w:t>
      </w:r>
      <w:r>
        <w:rPr>
          <w:color w:val="231F20"/>
        </w:rPr>
        <w:t>Estado,</w:t>
      </w:r>
      <w:r>
        <w:rPr>
          <w:color w:val="231F20"/>
          <w:spacing w:val="22"/>
        </w:rPr>
        <w:t> </w:t>
      </w:r>
      <w:r>
        <w:rPr>
          <w:color w:val="231F20"/>
        </w:rPr>
        <w:t>contando</w:t>
      </w:r>
      <w:r>
        <w:rPr>
          <w:color w:val="231F20"/>
          <w:spacing w:val="23"/>
        </w:rPr>
        <w:t> </w:t>
      </w:r>
      <w:r>
        <w:rPr>
          <w:color w:val="231F20"/>
        </w:rPr>
        <w:t>mais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600</w:t>
      </w:r>
      <w:r>
        <w:rPr>
          <w:color w:val="231F20"/>
          <w:spacing w:val="22"/>
        </w:rPr>
        <w:t> </w:t>
      </w:r>
      <w:r>
        <w:rPr>
          <w:color w:val="231F20"/>
        </w:rPr>
        <w:t>pequenos</w:t>
      </w:r>
      <w:r>
        <w:rPr>
          <w:color w:val="231F20"/>
          <w:spacing w:val="23"/>
        </w:rPr>
        <w:t> </w:t>
      </w:r>
      <w:r>
        <w:rPr>
          <w:color w:val="231F20"/>
        </w:rPr>
        <w:t>produtores</w:t>
      </w:r>
      <w:r>
        <w:rPr>
          <w:color w:val="231F20"/>
          <w:spacing w:val="23"/>
        </w:rPr>
        <w:t> </w:t>
      </w:r>
      <w:r>
        <w:rPr>
          <w:color w:val="231F20"/>
        </w:rPr>
        <w:t>(LOSSO,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  <w:spacing w:val="-1"/>
        </w:rPr>
        <w:t>PEREIRA,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2010).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economia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cidade,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natureza</w:t>
      </w:r>
      <w:r>
        <w:rPr>
          <w:color w:val="231F20"/>
          <w:spacing w:val="-5"/>
        </w:rPr>
        <w:t> </w:t>
      </w:r>
      <w:r>
        <w:rPr>
          <w:color w:val="231F20"/>
        </w:rPr>
        <w:t>sempre</w:t>
      </w:r>
      <w:r>
        <w:rPr>
          <w:color w:val="231F20"/>
          <w:spacing w:val="-6"/>
        </w:rPr>
        <w:t> </w:t>
      </w:r>
      <w:r>
        <w:rPr>
          <w:color w:val="231F20"/>
        </w:rPr>
        <w:t>foi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agricultura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plan-</w:t>
      </w:r>
      <w:r>
        <w:rPr>
          <w:color w:val="231F20"/>
          <w:spacing w:val="-64"/>
        </w:rPr>
        <w:t> </w:t>
      </w:r>
      <w:r>
        <w:rPr>
          <w:color w:val="231F20"/>
        </w:rPr>
        <w:t>tação de frutas, mas o turismo despontou como sendo um importante contributo para</w:t>
      </w:r>
      <w:r>
        <w:rPr>
          <w:color w:val="231F20"/>
          <w:spacing w:val="-64"/>
        </w:rPr>
        <w:t> </w:t>
      </w:r>
      <w:r>
        <w:rPr>
          <w:color w:val="231F20"/>
        </w:rPr>
        <w:t>a região, que ao plantar uvas em altitude elevada, a mais de 1300 metros do nível do</w:t>
      </w:r>
      <w:r>
        <w:rPr>
          <w:color w:val="231F20"/>
          <w:spacing w:val="-64"/>
        </w:rPr>
        <w:t> </w:t>
      </w:r>
      <w:r>
        <w:rPr>
          <w:color w:val="231F20"/>
        </w:rPr>
        <w:t>mar, descobre sua vocação para o turismo enológico, despontando ainda como uma</w:t>
      </w:r>
      <w:r>
        <w:rPr>
          <w:color w:val="231F20"/>
          <w:spacing w:val="1"/>
        </w:rPr>
        <w:t> </w:t>
      </w:r>
      <w:r>
        <w:rPr>
          <w:color w:val="231F20"/>
        </w:rPr>
        <w:t>das maiores produtoras de maçãs do país, ganhando o primeiro posto no estado de</w:t>
      </w:r>
      <w:r>
        <w:rPr>
          <w:color w:val="231F20"/>
          <w:spacing w:val="1"/>
        </w:rPr>
        <w:t> </w:t>
      </w:r>
      <w:r>
        <w:rPr>
          <w:color w:val="231F20"/>
        </w:rPr>
        <w:t>Santa</w:t>
      </w:r>
      <w:r>
        <w:rPr>
          <w:color w:val="231F20"/>
          <w:spacing w:val="-1"/>
        </w:rPr>
        <w:t> </w:t>
      </w:r>
      <w:r>
        <w:rPr>
          <w:color w:val="231F20"/>
        </w:rPr>
        <w:t>Catarina</w:t>
      </w:r>
      <w:r>
        <w:rPr>
          <w:color w:val="231F20"/>
          <w:spacing w:val="-1"/>
        </w:rPr>
        <w:t> </w:t>
      </w:r>
      <w:r>
        <w:rPr>
          <w:color w:val="231F20"/>
        </w:rPr>
        <w:t>(LOSSO, PEREIRA, 2010).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Todos os vinhos e espumantes da região são feitos com uvas altamente se-</w:t>
      </w:r>
      <w:r>
        <w:rPr>
          <w:color w:val="231F20"/>
          <w:spacing w:val="1"/>
        </w:rPr>
        <w:t> </w:t>
      </w:r>
      <w:r>
        <w:rPr>
          <w:color w:val="231F20"/>
        </w:rPr>
        <w:t>lecionadas, de vinhedos acima de 1.200m de altitude, vinícolas com adegas de alta</w:t>
      </w:r>
      <w:r>
        <w:rPr>
          <w:color w:val="231F20"/>
          <w:spacing w:val="1"/>
        </w:rPr>
        <w:t> </w:t>
      </w:r>
      <w:r>
        <w:rPr>
          <w:color w:val="231F20"/>
        </w:rPr>
        <w:t>tecnologia,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equipamentos</w:t>
      </w:r>
      <w:r>
        <w:rPr>
          <w:color w:val="231F20"/>
          <w:spacing w:val="-16"/>
        </w:rPr>
        <w:t> </w:t>
      </w:r>
      <w:r>
        <w:rPr>
          <w:color w:val="231F20"/>
        </w:rPr>
        <w:t>importados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Europa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aprimorados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mais</w:t>
      </w:r>
      <w:r>
        <w:rPr>
          <w:color w:val="231F20"/>
          <w:spacing w:val="-16"/>
        </w:rPr>
        <w:t> </w:t>
      </w:r>
      <w:r>
        <w:rPr>
          <w:color w:val="231F20"/>
        </w:rPr>
        <w:t>efi-</w:t>
      </w:r>
      <w:r>
        <w:rPr>
          <w:color w:val="231F20"/>
          <w:spacing w:val="-64"/>
        </w:rPr>
        <w:t> </w:t>
      </w:r>
      <w:r>
        <w:rPr>
          <w:color w:val="231F20"/>
        </w:rPr>
        <w:t>cientes,</w:t>
      </w:r>
      <w:r>
        <w:rPr>
          <w:color w:val="231F20"/>
          <w:spacing w:val="-10"/>
        </w:rPr>
        <w:t> </w:t>
      </w:r>
      <w:r>
        <w:rPr>
          <w:color w:val="231F20"/>
        </w:rPr>
        <w:t>seguros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permitir</w:t>
      </w:r>
      <w:r>
        <w:rPr>
          <w:color w:val="231F20"/>
          <w:spacing w:val="-10"/>
        </w:rPr>
        <w:t> </w:t>
      </w:r>
      <w:r>
        <w:rPr>
          <w:color w:val="231F20"/>
        </w:rPr>
        <w:t>produzir</w:t>
      </w:r>
      <w:r>
        <w:rPr>
          <w:color w:val="231F20"/>
          <w:spacing w:val="-9"/>
        </w:rPr>
        <w:t> </w:t>
      </w:r>
      <w:r>
        <w:rPr>
          <w:color w:val="231F20"/>
        </w:rPr>
        <w:t>produtos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alta</w:t>
      </w:r>
      <w:r>
        <w:rPr>
          <w:color w:val="231F20"/>
          <w:spacing w:val="-10"/>
        </w:rPr>
        <w:t> </w:t>
      </w:r>
      <w:r>
        <w:rPr>
          <w:color w:val="231F20"/>
        </w:rPr>
        <w:t>qualidade,</w:t>
      </w:r>
      <w:r>
        <w:rPr>
          <w:color w:val="231F20"/>
          <w:spacing w:val="-9"/>
        </w:rPr>
        <w:t> </w:t>
      </w:r>
      <w:r>
        <w:rPr>
          <w:color w:val="231F20"/>
        </w:rPr>
        <w:t>conquistando</w:t>
      </w:r>
      <w:r>
        <w:rPr>
          <w:color w:val="231F20"/>
          <w:spacing w:val="-10"/>
        </w:rPr>
        <w:t> </w:t>
      </w:r>
      <w:r>
        <w:rPr>
          <w:color w:val="231F20"/>
        </w:rPr>
        <w:t>prêmios</w:t>
      </w:r>
      <w:r>
        <w:rPr>
          <w:color w:val="231F20"/>
          <w:spacing w:val="-64"/>
        </w:rPr>
        <w:t> </w:t>
      </w:r>
      <w:r>
        <w:rPr>
          <w:color w:val="231F20"/>
        </w:rPr>
        <w:t>nacionais</w:t>
      </w:r>
      <w:r>
        <w:rPr>
          <w:color w:val="231F20"/>
          <w:spacing w:val="-2"/>
        </w:rPr>
        <w:t> </w:t>
      </w:r>
      <w:r>
        <w:rPr>
          <w:color w:val="231F20"/>
        </w:rPr>
        <w:t>(BERTONCINI, 2011).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A Secretaria de estado do planejamento, descreve a ascensão, efeitos das</w:t>
      </w:r>
      <w:r>
        <w:rPr>
          <w:color w:val="231F20"/>
          <w:spacing w:val="1"/>
        </w:rPr>
        <w:t> </w:t>
      </w:r>
      <w:r>
        <w:rPr>
          <w:color w:val="231F20"/>
        </w:rPr>
        <w:t>vinícolas e do rápido desenvolvimento do turismo do vinho no Brasil nos últimos 20</w:t>
      </w:r>
      <w:r>
        <w:rPr>
          <w:color w:val="231F20"/>
          <w:spacing w:val="1"/>
        </w:rPr>
        <w:t> </w:t>
      </w:r>
      <w:r>
        <w:rPr>
          <w:color w:val="231F20"/>
        </w:rPr>
        <w:t>anos (SPG, 2018). Com o crescimento e profissionalização das vinícolas, espaços</w:t>
      </w:r>
      <w:r>
        <w:rPr>
          <w:color w:val="231F20"/>
          <w:spacing w:val="1"/>
        </w:rPr>
        <w:t> </w:t>
      </w:r>
      <w:r>
        <w:rPr>
          <w:color w:val="231F20"/>
        </w:rPr>
        <w:t>adequados</w:t>
      </w:r>
      <w:r>
        <w:rPr>
          <w:color w:val="231F20"/>
          <w:spacing w:val="-11"/>
        </w:rPr>
        <w:t> </w:t>
      </w:r>
      <w:r>
        <w:rPr>
          <w:color w:val="231F20"/>
        </w:rPr>
        <w:t>foram</w:t>
      </w:r>
      <w:r>
        <w:rPr>
          <w:color w:val="231F20"/>
          <w:spacing w:val="-11"/>
        </w:rPr>
        <w:t> </w:t>
      </w:r>
      <w:r>
        <w:rPr>
          <w:color w:val="231F20"/>
        </w:rPr>
        <w:t>criados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receber</w:t>
      </w:r>
      <w:r>
        <w:rPr>
          <w:color w:val="231F20"/>
          <w:spacing w:val="-11"/>
        </w:rPr>
        <w:t> </w:t>
      </w:r>
      <w:r>
        <w:rPr>
          <w:color w:val="231F20"/>
        </w:rPr>
        <w:t>visitantes,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entanto,</w:t>
      </w:r>
      <w:r>
        <w:rPr>
          <w:color w:val="231F20"/>
          <w:spacing w:val="-11"/>
        </w:rPr>
        <w:t> </w:t>
      </w:r>
      <w:r>
        <w:rPr>
          <w:color w:val="231F20"/>
        </w:rPr>
        <w:t>esse</w:t>
      </w:r>
      <w:r>
        <w:rPr>
          <w:color w:val="231F20"/>
          <w:spacing w:val="-11"/>
        </w:rPr>
        <w:t> </w:t>
      </w:r>
      <w:r>
        <w:rPr>
          <w:color w:val="231F20"/>
        </w:rPr>
        <w:t>avanço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</w:rPr>
        <w:t>afetou</w:t>
      </w:r>
      <w:r>
        <w:rPr>
          <w:color w:val="231F20"/>
          <w:spacing w:val="-64"/>
        </w:rPr>
        <w:t> </w:t>
      </w:r>
      <w:r>
        <w:rPr>
          <w:color w:val="231F20"/>
        </w:rPr>
        <w:t>a receptividade dos empreendimentos, com as adegas de identidade familiar, os tu-</w:t>
      </w:r>
      <w:r>
        <w:rPr>
          <w:color w:val="231F20"/>
          <w:spacing w:val="1"/>
        </w:rPr>
        <w:t> </w:t>
      </w:r>
      <w:r>
        <w:rPr>
          <w:color w:val="231F20"/>
        </w:rPr>
        <w:t>ristas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geralmente</w:t>
      </w:r>
      <w:r>
        <w:rPr>
          <w:color w:val="231F20"/>
          <w:spacing w:val="-8"/>
        </w:rPr>
        <w:t> </w:t>
      </w:r>
      <w:r>
        <w:rPr>
          <w:color w:val="231F20"/>
        </w:rPr>
        <w:t>recebidos</w:t>
      </w:r>
      <w:r>
        <w:rPr>
          <w:color w:val="231F20"/>
          <w:spacing w:val="-8"/>
        </w:rPr>
        <w:t> </w:t>
      </w:r>
      <w:r>
        <w:rPr>
          <w:color w:val="231F20"/>
        </w:rPr>
        <w:t>pelos</w:t>
      </w:r>
      <w:r>
        <w:rPr>
          <w:color w:val="231F20"/>
          <w:spacing w:val="-7"/>
        </w:rPr>
        <w:t> </w:t>
      </w:r>
      <w:r>
        <w:rPr>
          <w:color w:val="231F20"/>
        </w:rPr>
        <w:t>próprios</w:t>
      </w:r>
      <w:r>
        <w:rPr>
          <w:color w:val="231F20"/>
          <w:spacing w:val="-8"/>
        </w:rPr>
        <w:t> </w:t>
      </w:r>
      <w:r>
        <w:rPr>
          <w:color w:val="231F20"/>
        </w:rPr>
        <w:t>donos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empresa,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7"/>
        </w:rPr>
        <w:t> </w:t>
      </w:r>
      <w:r>
        <w:rPr>
          <w:color w:val="231F20"/>
        </w:rPr>
        <w:t>pelos</w:t>
      </w:r>
      <w:r>
        <w:rPr>
          <w:color w:val="231F20"/>
          <w:spacing w:val="-8"/>
        </w:rPr>
        <w:t> </w:t>
      </w:r>
      <w:r>
        <w:rPr>
          <w:color w:val="231F20"/>
        </w:rPr>
        <w:t>enólogos</w:t>
      </w:r>
      <w:r>
        <w:rPr>
          <w:color w:val="231F20"/>
          <w:spacing w:val="-64"/>
        </w:rPr>
        <w:t> </w:t>
      </w:r>
      <w:r>
        <w:rPr>
          <w:color w:val="231F20"/>
        </w:rPr>
        <w:t>responsáveis</w:t>
      </w:r>
      <w:r>
        <w:rPr>
          <w:color w:val="231F20"/>
          <w:spacing w:val="-12"/>
        </w:rPr>
        <w:t> </w:t>
      </w:r>
      <w:r>
        <w:rPr>
          <w:color w:val="231F20"/>
        </w:rPr>
        <w:t>pela</w:t>
      </w:r>
      <w:r>
        <w:rPr>
          <w:color w:val="231F20"/>
          <w:spacing w:val="-11"/>
        </w:rPr>
        <w:t> </w:t>
      </w:r>
      <w:r>
        <w:rPr>
          <w:color w:val="231F20"/>
        </w:rPr>
        <w:t>elaboração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vinhos</w:t>
      </w:r>
      <w:r>
        <w:rPr>
          <w:color w:val="231F20"/>
          <w:spacing w:val="-11"/>
        </w:rPr>
        <w:t> </w:t>
      </w:r>
      <w:r>
        <w:rPr>
          <w:color w:val="231F20"/>
        </w:rPr>
        <w:t>(SPG,</w:t>
      </w:r>
      <w:r>
        <w:rPr>
          <w:color w:val="231F20"/>
          <w:spacing w:val="-11"/>
        </w:rPr>
        <w:t> </w:t>
      </w:r>
      <w:r>
        <w:rPr>
          <w:color w:val="231F20"/>
        </w:rPr>
        <w:t>2018).</w:t>
      </w:r>
      <w:r>
        <w:rPr>
          <w:color w:val="231F20"/>
          <w:spacing w:val="-15"/>
        </w:rPr>
        <w:t> </w:t>
      </w:r>
      <w:r>
        <w:rPr>
          <w:color w:val="231F20"/>
        </w:rPr>
        <w:t>Tal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acontece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pro-</w:t>
      </w:r>
      <w:r>
        <w:rPr>
          <w:color w:val="231F20"/>
          <w:spacing w:val="-64"/>
        </w:rPr>
        <w:t> </w:t>
      </w:r>
      <w:r>
        <w:rPr>
          <w:color w:val="231F20"/>
        </w:rPr>
        <w:t>dução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vinho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si,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maioria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rotas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turismo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vinho</w:t>
      </w:r>
      <w:r>
        <w:rPr>
          <w:color w:val="231F20"/>
          <w:spacing w:val="-10"/>
        </w:rPr>
        <w:t> </w:t>
      </w:r>
      <w:r>
        <w:rPr>
          <w:color w:val="231F20"/>
        </w:rPr>
        <w:t>pode</w:t>
      </w:r>
      <w:r>
        <w:rPr>
          <w:color w:val="231F20"/>
          <w:spacing w:val="-11"/>
        </w:rPr>
        <w:t> </w:t>
      </w:r>
      <w:r>
        <w:rPr>
          <w:color w:val="231F20"/>
        </w:rPr>
        <w:t>ser</w:t>
      </w:r>
      <w:r>
        <w:rPr>
          <w:color w:val="231F20"/>
          <w:spacing w:val="-10"/>
        </w:rPr>
        <w:t> </w:t>
      </w:r>
      <w:r>
        <w:rPr>
          <w:color w:val="231F20"/>
        </w:rPr>
        <w:t>encontrada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estado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Rio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Grande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Sul,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extremo</w:t>
      </w:r>
      <w:r>
        <w:rPr>
          <w:color w:val="231F20"/>
          <w:spacing w:val="-7"/>
        </w:rPr>
        <w:t> </w:t>
      </w:r>
      <w:r>
        <w:rPr>
          <w:color w:val="231F20"/>
        </w:rPr>
        <w:t>sul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Brasil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7"/>
        </w:rPr>
        <w:t> </w:t>
      </w:r>
      <w:r>
        <w:rPr>
          <w:color w:val="231F20"/>
        </w:rPr>
        <w:t>perto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fronteiras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21"/>
        </w:rPr>
        <w:t> </w:t>
      </w:r>
      <w:r>
        <w:rPr>
          <w:color w:val="231F20"/>
        </w:rPr>
        <w:t>Argen-</w:t>
      </w:r>
      <w:r>
        <w:rPr>
          <w:color w:val="231F20"/>
          <w:spacing w:val="-64"/>
        </w:rPr>
        <w:t> </w:t>
      </w:r>
      <w:r>
        <w:rPr>
          <w:color w:val="231F20"/>
        </w:rPr>
        <w:t>tina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Uruguai,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boa</w:t>
      </w:r>
      <w:r>
        <w:rPr>
          <w:color w:val="231F20"/>
          <w:spacing w:val="-13"/>
        </w:rPr>
        <w:t> </w:t>
      </w:r>
      <w:r>
        <w:rPr>
          <w:color w:val="231F20"/>
        </w:rPr>
        <w:t>disponibilidade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aeroportos,</w:t>
      </w:r>
      <w:r>
        <w:rPr>
          <w:color w:val="231F20"/>
          <w:spacing w:val="-13"/>
        </w:rPr>
        <w:t> </w:t>
      </w:r>
      <w:r>
        <w:rPr>
          <w:color w:val="231F20"/>
        </w:rPr>
        <w:t>estradas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boas</w:t>
      </w:r>
      <w:r>
        <w:rPr>
          <w:color w:val="231F20"/>
          <w:spacing w:val="-13"/>
        </w:rPr>
        <w:t> </w:t>
      </w:r>
      <w:r>
        <w:rPr>
          <w:color w:val="231F20"/>
        </w:rPr>
        <w:t>con-</w:t>
      </w:r>
      <w:r>
        <w:rPr>
          <w:color w:val="231F20"/>
          <w:spacing w:val="-64"/>
        </w:rPr>
        <w:t> </w:t>
      </w:r>
      <w:r>
        <w:rPr>
          <w:color w:val="231F20"/>
        </w:rPr>
        <w:t>dições,</w:t>
      </w:r>
      <w:r>
        <w:rPr>
          <w:color w:val="231F20"/>
          <w:spacing w:val="-13"/>
        </w:rPr>
        <w:t> </w:t>
      </w:r>
      <w:r>
        <w:rPr>
          <w:color w:val="231F20"/>
        </w:rPr>
        <w:t>sinalização</w:t>
      </w:r>
      <w:r>
        <w:rPr>
          <w:color w:val="231F20"/>
          <w:spacing w:val="-12"/>
        </w:rPr>
        <w:t> </w:t>
      </w:r>
      <w:r>
        <w:rPr>
          <w:color w:val="231F20"/>
        </w:rPr>
        <w:t>eficiente</w:t>
      </w:r>
      <w:r>
        <w:rPr>
          <w:color w:val="231F20"/>
          <w:spacing w:val="-13"/>
        </w:rPr>
        <w:t> </w:t>
      </w:r>
      <w:r>
        <w:rPr>
          <w:color w:val="231F20"/>
        </w:rPr>
        <w:t>facilitam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viagem</w:t>
      </w:r>
      <w:r>
        <w:rPr>
          <w:color w:val="231F20"/>
          <w:spacing w:val="-12"/>
        </w:rPr>
        <w:t> </w:t>
      </w:r>
      <w:r>
        <w:rPr>
          <w:color w:val="231F20"/>
        </w:rPr>
        <w:t>às</w:t>
      </w:r>
      <w:r>
        <w:rPr>
          <w:color w:val="231F20"/>
          <w:spacing w:val="-13"/>
        </w:rPr>
        <w:t> </w:t>
      </w:r>
      <w:r>
        <w:rPr>
          <w:color w:val="231F20"/>
        </w:rPr>
        <w:t>principais</w:t>
      </w:r>
      <w:r>
        <w:rPr>
          <w:color w:val="231F20"/>
          <w:spacing w:val="-12"/>
        </w:rPr>
        <w:t> </w:t>
      </w:r>
      <w:r>
        <w:rPr>
          <w:color w:val="231F20"/>
        </w:rPr>
        <w:t>rotas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estrutura</w:t>
      </w:r>
      <w:r>
        <w:rPr>
          <w:color w:val="231F20"/>
          <w:spacing w:val="-12"/>
        </w:rPr>
        <w:t> </w:t>
      </w:r>
      <w:r>
        <w:rPr>
          <w:color w:val="231F20"/>
        </w:rPr>
        <w:t>hoteleira</w:t>
      </w:r>
      <w:r>
        <w:rPr>
          <w:color w:val="231F20"/>
          <w:spacing w:val="-65"/>
        </w:rPr>
        <w:t> </w:t>
      </w:r>
      <w:r>
        <w:rPr>
          <w:color w:val="231F20"/>
        </w:rPr>
        <w:t>confortável, formada basicamente por hotéis localizados nas cidades que servem de</w:t>
      </w:r>
      <w:r>
        <w:rPr>
          <w:color w:val="231F20"/>
          <w:spacing w:val="1"/>
        </w:rPr>
        <w:t> </w:t>
      </w:r>
      <w:r>
        <w:rPr>
          <w:color w:val="231F20"/>
        </w:rPr>
        <w:t>referência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polos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enoturismo</w:t>
      </w:r>
      <w:r>
        <w:rPr>
          <w:color w:val="231F20"/>
          <w:spacing w:val="-15"/>
        </w:rPr>
        <w:t> </w:t>
      </w:r>
      <w:r>
        <w:rPr>
          <w:color w:val="231F20"/>
        </w:rPr>
        <w:t>ou</w:t>
      </w:r>
      <w:r>
        <w:rPr>
          <w:color w:val="231F20"/>
          <w:spacing w:val="-15"/>
        </w:rPr>
        <w:t> </w:t>
      </w:r>
      <w:r>
        <w:rPr>
          <w:color w:val="231F20"/>
        </w:rPr>
        <w:t>acomodações</w:t>
      </w:r>
      <w:r>
        <w:rPr>
          <w:color w:val="231F20"/>
          <w:spacing w:val="-16"/>
        </w:rPr>
        <w:t> </w:t>
      </w:r>
      <w:r>
        <w:rPr>
          <w:color w:val="231F20"/>
        </w:rPr>
        <w:t>dentro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próprias</w:t>
      </w:r>
      <w:r>
        <w:rPr>
          <w:color w:val="231F20"/>
          <w:spacing w:val="-15"/>
        </w:rPr>
        <w:t> </w:t>
      </w:r>
      <w:r>
        <w:rPr>
          <w:color w:val="231F20"/>
        </w:rPr>
        <w:t>vinícolas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(SPG,</w:t>
      </w:r>
      <w:r>
        <w:rPr>
          <w:color w:val="231F20"/>
          <w:spacing w:val="-4"/>
        </w:rPr>
        <w:t> </w:t>
      </w:r>
      <w:r>
        <w:rPr>
          <w:color w:val="231F20"/>
        </w:rPr>
        <w:t>2018).</w:t>
      </w:r>
      <w:r>
        <w:rPr>
          <w:color w:val="231F20"/>
          <w:spacing w:val="-17"/>
        </w:rPr>
        <w:t> </w:t>
      </w:r>
      <w:r>
        <w:rPr>
          <w:color w:val="231F20"/>
        </w:rPr>
        <w:t>Além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descobrir</w:t>
      </w:r>
      <w:r>
        <w:rPr>
          <w:color w:val="231F20"/>
          <w:spacing w:val="-3"/>
        </w:rPr>
        <w:t> </w:t>
      </w:r>
      <w:r>
        <w:rPr>
          <w:color w:val="231F20"/>
        </w:rPr>
        <w:t>deliciosos</w:t>
      </w:r>
      <w:r>
        <w:rPr>
          <w:color w:val="231F20"/>
          <w:spacing w:val="-3"/>
        </w:rPr>
        <w:t> </w:t>
      </w:r>
      <w:r>
        <w:rPr>
          <w:color w:val="231F20"/>
        </w:rPr>
        <w:t>vinhos,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turistas</w:t>
      </w:r>
      <w:r>
        <w:rPr>
          <w:color w:val="231F20"/>
          <w:spacing w:val="-3"/>
        </w:rPr>
        <w:t> </w:t>
      </w:r>
      <w:r>
        <w:rPr>
          <w:color w:val="231F20"/>
        </w:rPr>
        <w:t>têm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chance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provar</w:t>
      </w:r>
      <w:r>
        <w:rPr>
          <w:color w:val="231F20"/>
          <w:spacing w:val="-6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culinária</w:t>
      </w:r>
      <w:r>
        <w:rPr>
          <w:color w:val="231F20"/>
          <w:spacing w:val="-6"/>
        </w:rPr>
        <w:t> </w:t>
      </w:r>
      <w:r>
        <w:rPr>
          <w:color w:val="231F20"/>
        </w:rPr>
        <w:t>local,</w:t>
      </w:r>
      <w:r>
        <w:rPr>
          <w:color w:val="231F20"/>
          <w:spacing w:val="-6"/>
        </w:rPr>
        <w:t> </w:t>
      </w:r>
      <w:r>
        <w:rPr>
          <w:color w:val="231F20"/>
        </w:rPr>
        <w:t>conferir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programação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folclore</w:t>
      </w:r>
      <w:r>
        <w:rPr>
          <w:color w:val="231F20"/>
          <w:spacing w:val="-6"/>
        </w:rPr>
        <w:t> </w:t>
      </w:r>
      <w:r>
        <w:rPr>
          <w:color w:val="231F20"/>
        </w:rPr>
        <w:t>brasileiro,</w:t>
      </w:r>
      <w:r>
        <w:rPr>
          <w:color w:val="231F20"/>
          <w:spacing w:val="-6"/>
        </w:rPr>
        <w:t> </w:t>
      </w:r>
      <w:r>
        <w:rPr>
          <w:color w:val="231F20"/>
        </w:rPr>
        <w:t>fazer</w:t>
      </w:r>
      <w:r>
        <w:rPr>
          <w:color w:val="231F20"/>
          <w:spacing w:val="-6"/>
        </w:rPr>
        <w:t> </w:t>
      </w:r>
      <w:r>
        <w:rPr>
          <w:color w:val="231F20"/>
        </w:rPr>
        <w:t>compras,</w:t>
      </w:r>
      <w:r>
        <w:rPr>
          <w:color w:val="231F20"/>
          <w:spacing w:val="-64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muitas</w:t>
      </w:r>
      <w:r>
        <w:rPr>
          <w:color w:val="231F20"/>
          <w:spacing w:val="-1"/>
        </w:rPr>
        <w:t> </w:t>
      </w:r>
      <w:r>
        <w:rPr>
          <w:color w:val="231F20"/>
        </w:rPr>
        <w:t>outras</w:t>
      </w:r>
      <w:r>
        <w:rPr>
          <w:color w:val="231F20"/>
          <w:spacing w:val="-3"/>
        </w:rPr>
        <w:t> </w:t>
      </w:r>
      <w:r>
        <w:rPr>
          <w:color w:val="231F20"/>
        </w:rPr>
        <w:t>atrações.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experiência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turismo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vinhos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Brasil</w:t>
      </w:r>
      <w:r>
        <w:rPr>
          <w:color w:val="231F20"/>
          <w:spacing w:val="-1"/>
        </w:rPr>
        <w:t> </w:t>
      </w:r>
      <w:r>
        <w:rPr>
          <w:color w:val="231F20"/>
        </w:rPr>
        <w:t>está</w:t>
      </w:r>
      <w:r>
        <w:rPr>
          <w:color w:val="231F20"/>
          <w:spacing w:val="-3"/>
        </w:rPr>
        <w:t> </w:t>
      </w:r>
      <w:r>
        <w:rPr>
          <w:color w:val="231F20"/>
        </w:rPr>
        <w:t>muito</w:t>
      </w:r>
      <w:r>
        <w:rPr>
          <w:color w:val="231F20"/>
          <w:spacing w:val="-64"/>
        </w:rPr>
        <w:t> </w:t>
      </w:r>
      <w:r>
        <w:rPr>
          <w:color w:val="231F20"/>
        </w:rPr>
        <w:t>longe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estereótipo</w:t>
      </w:r>
      <w:r>
        <w:rPr>
          <w:color w:val="231F20"/>
          <w:spacing w:val="-14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praias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festas</w:t>
      </w:r>
      <w:r>
        <w:rPr>
          <w:color w:val="231F20"/>
          <w:spacing w:val="-14"/>
        </w:rPr>
        <w:t> </w:t>
      </w:r>
      <w:r>
        <w:rPr>
          <w:color w:val="231F20"/>
        </w:rPr>
        <w:t>populares,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torna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agradável</w:t>
      </w:r>
      <w:r>
        <w:rPr>
          <w:color w:val="231F20"/>
          <w:spacing w:val="-14"/>
        </w:rPr>
        <w:t> </w:t>
      </w:r>
      <w:r>
        <w:rPr>
          <w:color w:val="231F20"/>
        </w:rPr>
        <w:t>surpre-</w:t>
      </w:r>
      <w:r>
        <w:rPr>
          <w:color w:val="231F20"/>
          <w:spacing w:val="-65"/>
        </w:rPr>
        <w:t> </w:t>
      </w:r>
      <w:r>
        <w:rPr>
          <w:color w:val="231F20"/>
        </w:rPr>
        <w:t>sa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qualquer</w:t>
      </w:r>
      <w:r>
        <w:rPr>
          <w:color w:val="231F20"/>
          <w:spacing w:val="-1"/>
        </w:rPr>
        <w:t> </w:t>
      </w:r>
      <w:r>
        <w:rPr>
          <w:color w:val="231F20"/>
        </w:rPr>
        <w:t>viajante (SPG, 2018).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1"/>
        <w:jc w:val="both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1"/>
        <w:ind w:left="0"/>
        <w:rPr>
          <w:rFonts w:ascii="Arial"/>
          <w:b/>
          <w:sz w:val="35"/>
        </w:rPr>
      </w:pP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Os aspectos Geográficos e Sociais da região de São Joaquim, são encontra-</w:t>
      </w:r>
      <w:r>
        <w:rPr>
          <w:color w:val="231F20"/>
          <w:spacing w:val="1"/>
        </w:rPr>
        <w:t> </w:t>
      </w:r>
      <w:r>
        <w:rPr>
          <w:color w:val="231F20"/>
        </w:rPr>
        <w:t>dos em dados estatísticos e oficiais do governo local e IBGE, sendo a população de</w:t>
      </w:r>
      <w:r>
        <w:rPr>
          <w:color w:val="231F20"/>
          <w:spacing w:val="1"/>
        </w:rPr>
        <w:t> </w:t>
      </w:r>
      <w:r>
        <w:rPr>
          <w:color w:val="231F20"/>
        </w:rPr>
        <w:t>26.763</w:t>
      </w:r>
      <w:r>
        <w:rPr>
          <w:color w:val="231F20"/>
          <w:spacing w:val="-12"/>
        </w:rPr>
        <w:t> </w:t>
      </w:r>
      <w:r>
        <w:rPr>
          <w:color w:val="231F20"/>
        </w:rPr>
        <w:t>habitantes</w:t>
      </w:r>
      <w:r>
        <w:rPr>
          <w:color w:val="231F20"/>
          <w:spacing w:val="-12"/>
        </w:rPr>
        <w:t> </w:t>
      </w:r>
      <w:r>
        <w:rPr>
          <w:color w:val="231F20"/>
        </w:rPr>
        <w:t>estimados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2018.</w:t>
      </w:r>
      <w:r>
        <w:rPr>
          <w:color w:val="231F20"/>
          <w:spacing w:val="-12"/>
        </w:rPr>
        <w:t> </w:t>
      </w:r>
      <w:r>
        <w:rPr>
          <w:color w:val="231F20"/>
        </w:rPr>
        <w:t>Segundo</w:t>
      </w:r>
      <w:r>
        <w:rPr>
          <w:color w:val="231F20"/>
          <w:spacing w:val="-12"/>
        </w:rPr>
        <w:t> </w:t>
      </w:r>
      <w:r>
        <w:rPr>
          <w:color w:val="231F20"/>
        </w:rPr>
        <w:t>dados</w:t>
      </w:r>
      <w:r>
        <w:rPr>
          <w:color w:val="231F20"/>
          <w:spacing w:val="-12"/>
        </w:rPr>
        <w:t> </w:t>
      </w:r>
      <w:r>
        <w:rPr>
          <w:color w:val="231F20"/>
        </w:rPr>
        <w:t>levantados</w:t>
      </w:r>
      <w:r>
        <w:rPr>
          <w:color w:val="231F20"/>
          <w:spacing w:val="-12"/>
        </w:rPr>
        <w:t> </w:t>
      </w:r>
      <w:r>
        <w:rPr>
          <w:color w:val="231F20"/>
        </w:rPr>
        <w:t>pelos</w:t>
      </w:r>
      <w:r>
        <w:rPr>
          <w:color w:val="231F20"/>
          <w:spacing w:val="-11"/>
        </w:rPr>
        <w:t> </w:t>
      </w:r>
      <w:r>
        <w:rPr>
          <w:color w:val="231F20"/>
        </w:rPr>
        <w:t>estudos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Bertoncini, (2011), a cidade de São Joaquim detém muitas características voltadas</w:t>
      </w:r>
      <w:r>
        <w:rPr>
          <w:color w:val="231F20"/>
          <w:spacing w:val="1"/>
        </w:rPr>
        <w:t> </w:t>
      </w:r>
      <w:r>
        <w:rPr>
          <w:color w:val="231F20"/>
        </w:rPr>
        <w:t>para a produção e vida agropecuária, tem participação predominantemente na eco-</w:t>
      </w:r>
      <w:r>
        <w:rPr>
          <w:color w:val="231F20"/>
          <w:spacing w:val="1"/>
        </w:rPr>
        <w:t> </w:t>
      </w:r>
      <w:r>
        <w:rPr>
          <w:color w:val="231F20"/>
        </w:rPr>
        <w:t>nomia de produção rural, superior à do restante do estado e já o setor de serviços,</w:t>
      </w:r>
      <w:r>
        <w:rPr>
          <w:color w:val="231F20"/>
          <w:spacing w:val="1"/>
        </w:rPr>
        <w:t> </w:t>
      </w:r>
      <w:r>
        <w:rPr>
          <w:color w:val="231F20"/>
        </w:rPr>
        <w:t>contam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participações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atividades</w:t>
      </w:r>
      <w:r>
        <w:rPr>
          <w:color w:val="231F20"/>
          <w:spacing w:val="-11"/>
        </w:rPr>
        <w:t> </w:t>
      </w:r>
      <w:r>
        <w:rPr>
          <w:color w:val="231F20"/>
        </w:rPr>
        <w:t>turísticas,</w:t>
      </w:r>
      <w:r>
        <w:rPr>
          <w:color w:val="231F20"/>
          <w:spacing w:val="-12"/>
        </w:rPr>
        <w:t> </w:t>
      </w:r>
      <w:r>
        <w:rPr>
          <w:color w:val="231F20"/>
        </w:rPr>
        <w:t>hospedagens,</w:t>
      </w:r>
      <w:r>
        <w:rPr>
          <w:color w:val="231F20"/>
          <w:spacing w:val="-10"/>
        </w:rPr>
        <w:t> </w:t>
      </w:r>
      <w:r>
        <w:rPr>
          <w:color w:val="231F20"/>
        </w:rPr>
        <w:t>alugues</w:t>
      </w:r>
      <w:r>
        <w:rPr>
          <w:color w:val="231F20"/>
          <w:spacing w:val="-11"/>
        </w:rPr>
        <w:t> </w:t>
      </w:r>
      <w:r>
        <w:rPr>
          <w:color w:val="231F20"/>
        </w:rPr>
        <w:t>imobiliários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serviços de</w:t>
      </w:r>
      <w:r>
        <w:rPr>
          <w:color w:val="231F20"/>
          <w:spacing w:val="-1"/>
        </w:rPr>
        <w:t> </w:t>
      </w:r>
      <w:r>
        <w:rPr>
          <w:color w:val="231F20"/>
        </w:rPr>
        <w:t>passeios</w:t>
      </w:r>
      <w:r>
        <w:rPr>
          <w:color w:val="231F20"/>
          <w:spacing w:val="-1"/>
        </w:rPr>
        <w:t> </w:t>
      </w:r>
      <w:r>
        <w:rPr>
          <w:color w:val="231F20"/>
        </w:rPr>
        <w:t>guiados.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</w:rPr>
        <w:t>A cidade e seu entorno têm grande participação na economia primaria do es-</w:t>
      </w:r>
      <w:r>
        <w:rPr>
          <w:color w:val="231F20"/>
          <w:spacing w:val="1"/>
        </w:rPr>
        <w:t> </w:t>
      </w:r>
      <w:r>
        <w:rPr>
          <w:color w:val="231F20"/>
        </w:rPr>
        <w:t>tado de Santa Catarina, notadamente em relação a produção agrícola de lavouras</w:t>
      </w:r>
      <w:r>
        <w:rPr>
          <w:color w:val="231F20"/>
          <w:spacing w:val="1"/>
        </w:rPr>
        <w:t> </w:t>
      </w:r>
      <w:r>
        <w:rPr>
          <w:color w:val="231F20"/>
        </w:rPr>
        <w:t>permanentes, destacando-se o cultivo de maçãs, as plantações de hortaliças e ver-</w:t>
      </w:r>
      <w:r>
        <w:rPr>
          <w:color w:val="231F20"/>
          <w:spacing w:val="1"/>
        </w:rPr>
        <w:t> </w:t>
      </w:r>
      <w:r>
        <w:rPr>
          <w:color w:val="231F20"/>
        </w:rPr>
        <w:t>duras, além milho e soja correspondendo a 0,5 por cento do produto interno bruto do</w:t>
      </w:r>
      <w:r>
        <w:rPr>
          <w:color w:val="231F20"/>
          <w:spacing w:val="-64"/>
        </w:rPr>
        <w:t> </w:t>
      </w:r>
      <w:r>
        <w:rPr>
          <w:color w:val="231F20"/>
        </w:rPr>
        <w:t>Estado de Santa Catarina (SPG, 2016). De acordo com dados públicos, a renda per</w:t>
      </w:r>
      <w:r>
        <w:rPr>
          <w:color w:val="231F20"/>
          <w:spacing w:val="1"/>
        </w:rPr>
        <w:t> </w:t>
      </w:r>
      <w:r>
        <w:rPr>
          <w:color w:val="231F20"/>
        </w:rPr>
        <w:t>capta dos moradores da cidade é inferior ao do restante do estado e por sua vez, os</w:t>
      </w:r>
      <w:r>
        <w:rPr>
          <w:color w:val="231F20"/>
          <w:spacing w:val="1"/>
        </w:rPr>
        <w:t> </w:t>
      </w:r>
      <w:r>
        <w:rPr>
          <w:color w:val="231F20"/>
        </w:rPr>
        <w:t>indicadores que medem o desenvolvimento humano IGH, são também mais baixos</w:t>
      </w:r>
      <w:r>
        <w:rPr>
          <w:color w:val="231F20"/>
          <w:spacing w:val="1"/>
        </w:rPr>
        <w:t> </w:t>
      </w:r>
      <w:r>
        <w:rPr>
          <w:color w:val="231F20"/>
        </w:rPr>
        <w:t>quando</w:t>
      </w:r>
      <w:r>
        <w:rPr>
          <w:color w:val="231F20"/>
          <w:spacing w:val="-9"/>
        </w:rPr>
        <w:t> </w:t>
      </w:r>
      <w:r>
        <w:rPr>
          <w:color w:val="231F20"/>
        </w:rPr>
        <w:t>comprados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outras</w:t>
      </w:r>
      <w:r>
        <w:rPr>
          <w:color w:val="231F20"/>
          <w:spacing w:val="-9"/>
        </w:rPr>
        <w:t> </w:t>
      </w:r>
      <w:r>
        <w:rPr>
          <w:color w:val="231F20"/>
        </w:rPr>
        <w:t>regiões,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exceção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município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Bom</w:t>
      </w:r>
      <w:r>
        <w:rPr>
          <w:color w:val="231F20"/>
          <w:spacing w:val="-9"/>
        </w:rPr>
        <w:t> </w:t>
      </w:r>
      <w:r>
        <w:rPr>
          <w:color w:val="231F20"/>
        </w:rPr>
        <w:t>Jardim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Serra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desponta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melhores</w:t>
      </w:r>
      <w:r>
        <w:rPr>
          <w:color w:val="231F20"/>
          <w:spacing w:val="-5"/>
        </w:rPr>
        <w:t> </w:t>
      </w:r>
      <w:r>
        <w:rPr>
          <w:color w:val="231F20"/>
        </w:rPr>
        <w:t>números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desenvolvimento</w:t>
      </w:r>
      <w:r>
        <w:rPr>
          <w:color w:val="231F20"/>
          <w:spacing w:val="-6"/>
        </w:rPr>
        <w:t> </w:t>
      </w:r>
      <w:r>
        <w:rPr>
          <w:color w:val="231F20"/>
        </w:rPr>
        <w:t>humano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per</w:t>
      </w:r>
      <w:r>
        <w:rPr>
          <w:color w:val="231F20"/>
          <w:spacing w:val="-5"/>
        </w:rPr>
        <w:t> </w:t>
      </w:r>
      <w:r>
        <w:rPr>
          <w:color w:val="231F20"/>
        </w:rPr>
        <w:t>capta</w:t>
      </w:r>
      <w:r>
        <w:rPr>
          <w:color w:val="231F20"/>
          <w:spacing w:val="-64"/>
        </w:rPr>
        <w:t> </w:t>
      </w:r>
      <w:r>
        <w:rPr>
          <w:color w:val="231F20"/>
        </w:rPr>
        <w:t>(SPG,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12"/>
        <w:ind w:right="111" w:firstLine="709"/>
        <w:jc w:val="both"/>
      </w:pPr>
      <w:r>
        <w:rPr>
          <w:color w:val="231F20"/>
        </w:rPr>
        <w:t>Segundo dados disponibilizados pela secretaria de estado e planejamento de</w:t>
      </w:r>
      <w:r>
        <w:rPr>
          <w:color w:val="231F20"/>
          <w:spacing w:val="1"/>
        </w:rPr>
        <w:t> </w:t>
      </w:r>
      <w:r>
        <w:rPr>
          <w:color w:val="231F20"/>
        </w:rPr>
        <w:t>Santa</w:t>
      </w:r>
      <w:r>
        <w:rPr>
          <w:color w:val="231F20"/>
          <w:spacing w:val="-8"/>
        </w:rPr>
        <w:t> </w:t>
      </w:r>
      <w:r>
        <w:rPr>
          <w:color w:val="231F20"/>
        </w:rPr>
        <w:t>Catarina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2016,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maioria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pessoas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residem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município</w:t>
      </w:r>
      <w:r>
        <w:rPr>
          <w:color w:val="231F20"/>
          <w:spacing w:val="-7"/>
        </w:rPr>
        <w:t> </w:t>
      </w:r>
      <w:r>
        <w:rPr>
          <w:color w:val="231F20"/>
        </w:rPr>
        <w:t>estão</w:t>
      </w:r>
      <w:r>
        <w:rPr>
          <w:color w:val="231F20"/>
          <w:spacing w:val="-7"/>
        </w:rPr>
        <w:t> </w:t>
      </w:r>
      <w:r>
        <w:rPr>
          <w:color w:val="231F20"/>
        </w:rPr>
        <w:t>loca-</w:t>
      </w:r>
      <w:r>
        <w:rPr>
          <w:color w:val="231F20"/>
          <w:spacing w:val="-64"/>
        </w:rPr>
        <w:t> </w:t>
      </w:r>
      <w:r>
        <w:rPr>
          <w:color w:val="231F20"/>
        </w:rPr>
        <w:t>lizadas na zona urbana. Mais de sessenta e cinco por cento dos moradores estão na</w:t>
      </w:r>
      <w:r>
        <w:rPr>
          <w:color w:val="231F20"/>
          <w:spacing w:val="-64"/>
        </w:rPr>
        <w:t> </w:t>
      </w:r>
      <w:r>
        <w:rPr>
          <w:color w:val="231F20"/>
        </w:rPr>
        <w:t>cidade, enquanto apenas, cerca de 34 por cento moram na zona rural (SPG, 2016).</w:t>
      </w:r>
      <w:r>
        <w:rPr>
          <w:color w:val="231F20"/>
          <w:spacing w:val="1"/>
        </w:rPr>
        <w:t> </w:t>
      </w:r>
      <w:r>
        <w:rPr>
          <w:color w:val="231F20"/>
        </w:rPr>
        <w:t>Esse número, segundo a própria secretaria, reflete uma realidade diferente das de-</w:t>
      </w:r>
      <w:r>
        <w:rPr>
          <w:color w:val="231F20"/>
          <w:spacing w:val="1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regiões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estado,</w:t>
      </w:r>
      <w:r>
        <w:rPr>
          <w:color w:val="231F20"/>
          <w:spacing w:val="-3"/>
        </w:rPr>
        <w:t> </w:t>
      </w:r>
      <w:r>
        <w:rPr>
          <w:color w:val="231F20"/>
        </w:rPr>
        <w:t>pois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percentual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residentes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zona</w:t>
      </w:r>
      <w:r>
        <w:rPr>
          <w:color w:val="231F20"/>
          <w:spacing w:val="-2"/>
        </w:rPr>
        <w:t> </w:t>
      </w:r>
      <w:r>
        <w:rPr>
          <w:color w:val="231F20"/>
        </w:rPr>
        <w:t>rural</w:t>
      </w:r>
      <w:r>
        <w:rPr>
          <w:color w:val="231F20"/>
          <w:spacing w:val="-3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maior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nas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demais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regiões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estado</w:t>
      </w:r>
      <w:r>
        <w:rPr>
          <w:color w:val="231F20"/>
          <w:spacing w:val="-3"/>
        </w:rPr>
        <w:t> </w:t>
      </w:r>
      <w:r>
        <w:rPr>
          <w:color w:val="231F20"/>
        </w:rPr>
        <w:t>(SPG,</w:t>
      </w:r>
      <w:r>
        <w:rPr>
          <w:color w:val="231F20"/>
          <w:spacing w:val="-4"/>
        </w:rPr>
        <w:t> </w:t>
      </w:r>
      <w:r>
        <w:rPr>
          <w:color w:val="231F20"/>
        </w:rPr>
        <w:t>2016).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região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Joaquim,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popu-</w:t>
      </w:r>
      <w:r>
        <w:rPr>
          <w:color w:val="231F20"/>
          <w:spacing w:val="-64"/>
        </w:rPr>
        <w:t> </w:t>
      </w:r>
      <w:r>
        <w:rPr>
          <w:color w:val="231F20"/>
        </w:rPr>
        <w:t>losa dentre as cidades vizinhas, com cerca de vinte mil habitantes no senso de 2010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IBGE,</w:t>
      </w:r>
      <w:r>
        <w:rPr>
          <w:color w:val="231F20"/>
          <w:spacing w:val="-10"/>
        </w:rPr>
        <w:t> </w:t>
      </w:r>
      <w:r>
        <w:rPr>
          <w:color w:val="231F20"/>
        </w:rPr>
        <w:t>sendo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populoso</w:t>
      </w:r>
      <w:r>
        <w:rPr>
          <w:color w:val="231F20"/>
          <w:spacing w:val="-10"/>
        </w:rPr>
        <w:t> </w:t>
      </w:r>
      <w:r>
        <w:rPr>
          <w:color w:val="231F20"/>
        </w:rPr>
        <w:t>depois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Joaquim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Urubici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aproximadamente dez mil habitantes gerais, seguido por Bom Retiro com cerca de 7</w:t>
      </w:r>
      <w:r>
        <w:rPr>
          <w:color w:val="231F20"/>
          <w:spacing w:val="1"/>
        </w:rPr>
        <w:t> </w:t>
      </w:r>
      <w:r>
        <w:rPr>
          <w:color w:val="231F20"/>
        </w:rPr>
        <w:t>mil</w:t>
      </w:r>
      <w:r>
        <w:rPr>
          <w:color w:val="231F20"/>
          <w:spacing w:val="-1"/>
        </w:rPr>
        <w:t> </w:t>
      </w:r>
      <w:r>
        <w:rPr>
          <w:color w:val="231F20"/>
        </w:rPr>
        <w:t>habitantes</w:t>
      </w:r>
      <w:r>
        <w:rPr>
          <w:color w:val="231F20"/>
          <w:spacing w:val="-1"/>
        </w:rPr>
        <w:t> </w:t>
      </w:r>
      <w:r>
        <w:rPr>
          <w:color w:val="231F20"/>
        </w:rPr>
        <w:t>(SPG, 2016).</w:t>
      </w:r>
    </w:p>
    <w:p>
      <w:pPr>
        <w:pStyle w:val="BodyText"/>
        <w:spacing w:line="312" w:lineRule="auto" w:before="14"/>
        <w:ind w:right="111" w:firstLine="709"/>
        <w:jc w:val="both"/>
      </w:pPr>
      <w:r>
        <w:rPr>
          <w:color w:val="231F20"/>
        </w:rPr>
        <w:t>Já de acordo com dados disponibilizados pelo IBGE (2018), na região de São</w:t>
      </w:r>
      <w:r>
        <w:rPr>
          <w:color w:val="231F20"/>
          <w:spacing w:val="1"/>
        </w:rPr>
        <w:t> </w:t>
      </w:r>
      <w:r>
        <w:rPr>
          <w:color w:val="231F20"/>
        </w:rPr>
        <w:t>Joaquim há a denominada centro de zona que é a cidade principal atraindo turistas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municípios</w:t>
      </w:r>
      <w:r>
        <w:rPr>
          <w:color w:val="231F20"/>
          <w:spacing w:val="-14"/>
        </w:rPr>
        <w:t> </w:t>
      </w:r>
      <w:r>
        <w:rPr>
          <w:color w:val="231F20"/>
        </w:rPr>
        <w:t>vizinhos,</w:t>
      </w:r>
      <w:r>
        <w:rPr>
          <w:color w:val="231F20"/>
          <w:spacing w:val="-14"/>
        </w:rPr>
        <w:t> </w:t>
      </w:r>
      <w:r>
        <w:rPr>
          <w:color w:val="231F20"/>
        </w:rPr>
        <w:t>centro</w:t>
      </w:r>
      <w:r>
        <w:rPr>
          <w:color w:val="231F20"/>
          <w:spacing w:val="-14"/>
        </w:rPr>
        <w:t> </w:t>
      </w:r>
      <w:r>
        <w:rPr>
          <w:color w:val="231F20"/>
        </w:rPr>
        <w:t>local,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cidades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Bom</w:t>
      </w:r>
      <w:r>
        <w:rPr>
          <w:color w:val="231F20"/>
          <w:spacing w:val="-14"/>
        </w:rPr>
        <w:t> </w:t>
      </w:r>
      <w:r>
        <w:rPr>
          <w:color w:val="231F20"/>
        </w:rPr>
        <w:t>Jardim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Serra,</w:t>
      </w:r>
      <w:r>
        <w:rPr>
          <w:color w:val="231F20"/>
          <w:spacing w:val="-64"/>
        </w:rPr>
        <w:t> </w:t>
      </w:r>
      <w:r>
        <w:rPr>
          <w:color w:val="231F20"/>
        </w:rPr>
        <w:t>Rio</w:t>
      </w:r>
      <w:r>
        <w:rPr>
          <w:color w:val="231F20"/>
          <w:spacing w:val="-4"/>
        </w:rPr>
        <w:t> </w:t>
      </w:r>
      <w:r>
        <w:rPr>
          <w:color w:val="231F20"/>
        </w:rPr>
        <w:t>Rufino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Bom</w:t>
      </w:r>
      <w:r>
        <w:rPr>
          <w:color w:val="231F20"/>
          <w:spacing w:val="-5"/>
        </w:rPr>
        <w:t> </w:t>
      </w:r>
      <w:r>
        <w:rPr>
          <w:color w:val="231F20"/>
        </w:rPr>
        <w:t>Retiro,</w:t>
      </w:r>
      <w:r>
        <w:rPr>
          <w:color w:val="231F20"/>
          <w:spacing w:val="-5"/>
        </w:rPr>
        <w:t> </w:t>
      </w:r>
      <w:r>
        <w:rPr>
          <w:color w:val="231F20"/>
        </w:rPr>
        <w:t>Urupema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Urubici.</w:t>
      </w:r>
      <w:r>
        <w:rPr>
          <w:color w:val="231F20"/>
          <w:spacing w:val="-3"/>
        </w:rPr>
        <w:t> </w:t>
      </w:r>
      <w:r>
        <w:rPr>
          <w:color w:val="231F20"/>
        </w:rPr>
        <w:t>Havendo</w:t>
      </w:r>
      <w:r>
        <w:rPr>
          <w:color w:val="231F20"/>
          <w:spacing w:val="-4"/>
        </w:rPr>
        <w:t> </w:t>
      </w:r>
      <w:r>
        <w:rPr>
          <w:color w:val="231F20"/>
        </w:rPr>
        <w:t>ainda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municípios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subre-</w:t>
      </w:r>
      <w:r>
        <w:rPr>
          <w:color w:val="231F20"/>
          <w:spacing w:val="-65"/>
        </w:rPr>
        <w:t> </w:t>
      </w:r>
      <w:r>
        <w:rPr>
          <w:color w:val="231F20"/>
        </w:rPr>
        <w:t>gião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Lages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liga</w:t>
      </w:r>
      <w:r>
        <w:rPr>
          <w:color w:val="231F20"/>
          <w:spacing w:val="-1"/>
        </w:rPr>
        <w:t> </w:t>
      </w:r>
      <w:r>
        <w:rPr>
          <w:color w:val="231F20"/>
        </w:rPr>
        <w:t>á</w:t>
      </w:r>
      <w:r>
        <w:rPr>
          <w:color w:val="231F20"/>
          <w:spacing w:val="-2"/>
        </w:rPr>
        <w:t> </w:t>
      </w:r>
      <w:r>
        <w:rPr>
          <w:color w:val="231F20"/>
        </w:rPr>
        <w:t>capital</w:t>
      </w:r>
      <w:r>
        <w:rPr>
          <w:color w:val="231F20"/>
          <w:spacing w:val="-1"/>
        </w:rPr>
        <w:t> </w:t>
      </w:r>
      <w:r>
        <w:rPr>
          <w:color w:val="231F20"/>
        </w:rPr>
        <w:t>Florianópolis</w:t>
      </w:r>
      <w:r>
        <w:rPr>
          <w:color w:val="231F20"/>
          <w:spacing w:val="-2"/>
        </w:rPr>
        <w:t> </w:t>
      </w:r>
      <w:r>
        <w:rPr>
          <w:color w:val="231F20"/>
        </w:rPr>
        <w:t>(BERTONCINI,</w:t>
      </w:r>
      <w:r>
        <w:rPr>
          <w:color w:val="231F20"/>
          <w:spacing w:val="-1"/>
        </w:rPr>
        <w:t> </w:t>
      </w:r>
      <w:r>
        <w:rPr>
          <w:color w:val="231F20"/>
        </w:rPr>
        <w:t>2011).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salto</w:t>
      </w:r>
      <w:r>
        <w:rPr>
          <w:color w:val="231F20"/>
          <w:spacing w:val="-14"/>
        </w:rPr>
        <w:t> </w:t>
      </w:r>
      <w:r>
        <w:rPr>
          <w:color w:val="231F20"/>
        </w:rPr>
        <w:t>econômico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4"/>
        </w:rPr>
        <w:t> </w:t>
      </w:r>
      <w:r>
        <w:rPr>
          <w:color w:val="231F20"/>
        </w:rPr>
        <w:t>Joaquim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associado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crescente</w:t>
      </w:r>
      <w:r>
        <w:rPr>
          <w:color w:val="231F20"/>
          <w:spacing w:val="-14"/>
        </w:rPr>
        <w:t> </w:t>
      </w:r>
      <w:r>
        <w:rPr>
          <w:color w:val="231F20"/>
        </w:rPr>
        <w:t>produção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maçã</w:t>
      </w:r>
      <w:r>
        <w:rPr>
          <w:color w:val="231F20"/>
          <w:spacing w:val="-64"/>
        </w:rPr>
        <w:t> </w:t>
      </w:r>
      <w:r>
        <w:rPr>
          <w:color w:val="231F20"/>
        </w:rPr>
        <w:t>e a industrialização da fruta, somado a produção pecuária e a atividade da vitivinicul-</w:t>
      </w:r>
      <w:r>
        <w:rPr>
          <w:color w:val="231F20"/>
          <w:spacing w:val="-64"/>
        </w:rPr>
        <w:t> </w:t>
      </w:r>
      <w:r>
        <w:rPr>
          <w:color w:val="231F20"/>
        </w:rPr>
        <w:t>tura</w:t>
      </w:r>
      <w:r>
        <w:rPr>
          <w:color w:val="231F20"/>
          <w:spacing w:val="-1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alicerces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solidificação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economia</w:t>
      </w:r>
      <w:r>
        <w:rPr>
          <w:color w:val="231F20"/>
          <w:spacing w:val="-2"/>
        </w:rPr>
        <w:t> </w:t>
      </w:r>
      <w:r>
        <w:rPr>
          <w:color w:val="231F20"/>
        </w:rPr>
        <w:t>(BENETTI, 2017).</w:t>
      </w:r>
    </w:p>
    <w:p>
      <w:pPr>
        <w:pStyle w:val="BodyText"/>
        <w:spacing w:line="312" w:lineRule="auto" w:before="4"/>
        <w:ind w:right="111" w:firstLine="709"/>
        <w:jc w:val="both"/>
      </w:pP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inúmeros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exemplos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vinho</w:t>
      </w:r>
      <w:r>
        <w:rPr>
          <w:color w:val="231F20"/>
          <w:spacing w:val="-12"/>
        </w:rPr>
        <w:t> </w:t>
      </w:r>
      <w:r>
        <w:rPr>
          <w:color w:val="231F20"/>
        </w:rPr>
        <w:t>melhora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saúde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pessoas</w:t>
      </w:r>
      <w:r>
        <w:rPr>
          <w:color w:val="231F20"/>
          <w:spacing w:val="-12"/>
        </w:rPr>
        <w:t> </w:t>
      </w:r>
      <w:r>
        <w:rPr>
          <w:color w:val="231F20"/>
        </w:rPr>
        <w:t>quan-</w:t>
      </w:r>
      <w:r>
        <w:rPr>
          <w:color w:val="231F20"/>
          <w:spacing w:val="-64"/>
        </w:rPr>
        <w:t> </w:t>
      </w:r>
      <w:r>
        <w:rPr>
          <w:color w:val="231F20"/>
        </w:rPr>
        <w:t>do consumido moderadamente, mas na Serra catarinense, a bebida melhorou de for-</w:t>
      </w:r>
      <w:r>
        <w:rPr>
          <w:color w:val="231F20"/>
          <w:spacing w:val="-64"/>
        </w:rPr>
        <w:t> </w:t>
      </w:r>
      <w:r>
        <w:rPr>
          <w:color w:val="231F20"/>
        </w:rPr>
        <w:t>ma acelerada a saúde da economia de São Joaquim, município cuja cidade é uma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têm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incidência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neve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país,</w:t>
      </w:r>
      <w:r>
        <w:rPr>
          <w:color w:val="231F20"/>
          <w:spacing w:val="-10"/>
        </w:rPr>
        <w:t> </w:t>
      </w:r>
      <w:r>
        <w:rPr>
          <w:color w:val="231F20"/>
        </w:rPr>
        <w:t>há</w:t>
      </w:r>
      <w:r>
        <w:rPr>
          <w:color w:val="231F20"/>
          <w:spacing w:val="-10"/>
        </w:rPr>
        <w:t> </w:t>
      </w:r>
      <w:r>
        <w:rPr>
          <w:color w:val="231F20"/>
        </w:rPr>
        <w:t>10</w:t>
      </w:r>
      <w:r>
        <w:rPr>
          <w:color w:val="231F20"/>
          <w:spacing w:val="-10"/>
        </w:rPr>
        <w:t> </w:t>
      </w:r>
      <w:r>
        <w:rPr>
          <w:color w:val="231F20"/>
        </w:rPr>
        <w:t>anos,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2006,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receita</w:t>
      </w:r>
      <w:r>
        <w:rPr>
          <w:color w:val="231F20"/>
          <w:spacing w:val="-10"/>
        </w:rPr>
        <w:t> </w:t>
      </w:r>
      <w:r>
        <w:rPr>
          <w:color w:val="231F20"/>
        </w:rPr>
        <w:t>bruta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65"/>
        </w:rPr>
        <w:t> </w:t>
      </w:r>
      <w:r>
        <w:rPr>
          <w:color w:val="231F20"/>
        </w:rPr>
        <w:t>economia joaquinense era de R$ 170 milhões, em 2018, saltou para R$ 608 milhões,</w:t>
      </w:r>
      <w:r>
        <w:rPr>
          <w:color w:val="231F20"/>
          <w:spacing w:val="-64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acréscimo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258%,</w:t>
      </w:r>
      <w:r>
        <w:rPr>
          <w:color w:val="231F20"/>
          <w:spacing w:val="-11"/>
        </w:rPr>
        <w:t> </w:t>
      </w:r>
      <w:r>
        <w:rPr>
          <w:color w:val="231F20"/>
        </w:rPr>
        <w:t>ultrapassando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economias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municípios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região,</w:t>
      </w:r>
      <w:r>
        <w:rPr>
          <w:color w:val="231F20"/>
          <w:spacing w:val="-11"/>
        </w:rPr>
        <w:t> </w:t>
      </w:r>
      <w:r>
        <w:rPr>
          <w:color w:val="231F20"/>
        </w:rPr>
        <w:t>fican-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atrás</w:t>
      </w:r>
      <w:r>
        <w:rPr>
          <w:color w:val="231F20"/>
          <w:spacing w:val="-3"/>
        </w:rPr>
        <w:t> </w:t>
      </w:r>
      <w:r>
        <w:rPr>
          <w:color w:val="231F20"/>
        </w:rPr>
        <w:t>somente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Lages,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fechou</w:t>
      </w:r>
      <w:r>
        <w:rPr>
          <w:color w:val="231F20"/>
          <w:spacing w:val="-2"/>
        </w:rPr>
        <w:t> </w:t>
      </w:r>
      <w:r>
        <w:rPr>
          <w:color w:val="231F20"/>
        </w:rPr>
        <w:t>2016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R$</w:t>
      </w:r>
      <w:r>
        <w:rPr>
          <w:color w:val="231F20"/>
          <w:spacing w:val="-3"/>
        </w:rPr>
        <w:t> </w:t>
      </w:r>
      <w:r>
        <w:rPr>
          <w:color w:val="231F20"/>
        </w:rPr>
        <w:t>3,9</w:t>
      </w:r>
      <w:r>
        <w:rPr>
          <w:color w:val="231F20"/>
          <w:spacing w:val="-3"/>
        </w:rPr>
        <w:t> </w:t>
      </w:r>
      <w:r>
        <w:rPr>
          <w:color w:val="231F20"/>
        </w:rPr>
        <w:t>bilhões(LOPES,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O enoturismo - ou, mais simplesmente, o turismo do vinho - é um desenvolvi-</w:t>
      </w:r>
      <w:r>
        <w:rPr>
          <w:color w:val="231F20"/>
          <w:spacing w:val="1"/>
        </w:rPr>
        <w:t> </w:t>
      </w:r>
      <w:r>
        <w:rPr>
          <w:color w:val="231F20"/>
        </w:rPr>
        <w:t>mento relativamente recente na tendência mais ampla do agroturismo, ou experiên-</w:t>
      </w:r>
      <w:r>
        <w:rPr>
          <w:color w:val="231F20"/>
          <w:spacing w:val="1"/>
        </w:rPr>
        <w:t> </w:t>
      </w:r>
      <w:r>
        <w:rPr>
          <w:color w:val="231F20"/>
        </w:rPr>
        <w:t>cias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concentram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torno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produção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agricultura</w:t>
      </w:r>
      <w:r>
        <w:rPr>
          <w:color w:val="231F20"/>
          <w:spacing w:val="-15"/>
        </w:rPr>
        <w:t> </w:t>
      </w:r>
      <w:r>
        <w:rPr>
          <w:color w:val="231F20"/>
        </w:rPr>
        <w:t>(BENETTI,</w:t>
      </w:r>
      <w:r>
        <w:rPr>
          <w:color w:val="231F20"/>
          <w:spacing w:val="-16"/>
        </w:rPr>
        <w:t> </w:t>
      </w:r>
      <w:r>
        <w:rPr>
          <w:color w:val="231F20"/>
        </w:rPr>
        <w:t>2018).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dese-</w:t>
      </w:r>
      <w:r>
        <w:rPr>
          <w:color w:val="231F20"/>
          <w:spacing w:val="-64"/>
        </w:rPr>
        <w:t> </w:t>
      </w:r>
      <w:r>
        <w:rPr>
          <w:color w:val="231F20"/>
        </w:rPr>
        <w:t>jo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experimentar</w:t>
      </w:r>
      <w:r>
        <w:rPr>
          <w:color w:val="231F20"/>
          <w:spacing w:val="-9"/>
        </w:rPr>
        <w:t> </w:t>
      </w:r>
      <w:r>
        <w:rPr>
          <w:color w:val="231F20"/>
        </w:rPr>
        <w:t>alimentos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local</w:t>
      </w:r>
      <w:r>
        <w:rPr>
          <w:color w:val="231F20"/>
          <w:spacing w:val="-9"/>
        </w:rPr>
        <w:t> </w:t>
      </w:r>
      <w:r>
        <w:rPr>
          <w:color w:val="231F20"/>
        </w:rPr>
        <w:t>onde</w:t>
      </w:r>
      <w:r>
        <w:rPr>
          <w:color w:val="231F20"/>
          <w:spacing w:val="-9"/>
        </w:rPr>
        <w:t> </w:t>
      </w:r>
      <w:r>
        <w:rPr>
          <w:color w:val="231F20"/>
        </w:rPr>
        <w:t>foi</w:t>
      </w:r>
      <w:r>
        <w:rPr>
          <w:color w:val="231F20"/>
          <w:spacing w:val="-10"/>
        </w:rPr>
        <w:t> </w:t>
      </w:r>
      <w:r>
        <w:rPr>
          <w:color w:val="231F20"/>
        </w:rPr>
        <w:t>produzido</w:t>
      </w:r>
      <w:r>
        <w:rPr>
          <w:color w:val="231F20"/>
          <w:spacing w:val="-9"/>
        </w:rPr>
        <w:t> </w:t>
      </w:r>
      <w:r>
        <w:rPr>
          <w:color w:val="231F20"/>
        </w:rPr>
        <w:t>já</w:t>
      </w:r>
      <w:r>
        <w:rPr>
          <w:color w:val="231F20"/>
          <w:spacing w:val="-9"/>
        </w:rPr>
        <w:t> </w:t>
      </w:r>
      <w:r>
        <w:rPr>
          <w:color w:val="231F20"/>
        </w:rPr>
        <w:t>existe</w:t>
      </w:r>
      <w:r>
        <w:rPr>
          <w:color w:val="231F20"/>
          <w:spacing w:val="-9"/>
        </w:rPr>
        <w:t> </w:t>
      </w:r>
      <w:r>
        <w:rPr>
          <w:color w:val="231F20"/>
        </w:rPr>
        <w:t>há</w:t>
      </w:r>
      <w:r>
        <w:rPr>
          <w:color w:val="231F20"/>
          <w:spacing w:val="-10"/>
        </w:rPr>
        <w:t> </w:t>
      </w:r>
      <w:r>
        <w:rPr>
          <w:color w:val="231F20"/>
        </w:rPr>
        <w:t>algum</w:t>
      </w:r>
      <w:r>
        <w:rPr>
          <w:color w:val="231F20"/>
          <w:spacing w:val="-9"/>
        </w:rPr>
        <w:t> </w:t>
      </w:r>
      <w:r>
        <w:rPr>
          <w:color w:val="231F20"/>
        </w:rPr>
        <w:t>tempo,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65"/>
        </w:rPr>
        <w:t> </w:t>
      </w:r>
      <w:r>
        <w:rPr>
          <w:color w:val="231F20"/>
        </w:rPr>
        <w:t>entanto,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turistas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vinho,</w:t>
      </w:r>
      <w:r>
        <w:rPr>
          <w:color w:val="231F20"/>
          <w:spacing w:val="-13"/>
        </w:rPr>
        <w:t> </w:t>
      </w:r>
      <w:r>
        <w:rPr>
          <w:color w:val="231F20"/>
        </w:rPr>
        <w:t>desde</w:t>
      </w:r>
      <w:r>
        <w:rPr>
          <w:color w:val="231F20"/>
          <w:spacing w:val="-13"/>
        </w:rPr>
        <w:t> </w:t>
      </w:r>
      <w:r>
        <w:rPr>
          <w:color w:val="231F20"/>
        </w:rPr>
        <w:t>então,</w:t>
      </w:r>
      <w:r>
        <w:rPr>
          <w:color w:val="231F20"/>
          <w:spacing w:val="-13"/>
        </w:rPr>
        <w:t> </w:t>
      </w:r>
      <w:r>
        <w:rPr>
          <w:color w:val="231F20"/>
        </w:rPr>
        <w:t>deram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impulso</w:t>
      </w:r>
      <w:r>
        <w:rPr>
          <w:color w:val="231F20"/>
          <w:spacing w:val="-13"/>
        </w:rPr>
        <w:t> </w:t>
      </w:r>
      <w:r>
        <w:rPr>
          <w:color w:val="231F20"/>
        </w:rPr>
        <w:t>muito</w:t>
      </w:r>
      <w:r>
        <w:rPr>
          <w:color w:val="231F20"/>
          <w:spacing w:val="-13"/>
        </w:rPr>
        <w:t> </w:t>
      </w:r>
      <w:r>
        <w:rPr>
          <w:color w:val="231F20"/>
        </w:rPr>
        <w:t>necessário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65"/>
        </w:rPr>
        <w:t> </w:t>
      </w:r>
      <w:r>
        <w:rPr>
          <w:color w:val="231F20"/>
        </w:rPr>
        <w:t>lucro e atenção na região serrana de santa Catarina - particularmente na região viní-</w:t>
      </w:r>
      <w:r>
        <w:rPr>
          <w:color w:val="231F20"/>
          <w:spacing w:val="1"/>
        </w:rPr>
        <w:t> </w:t>
      </w:r>
      <w:r>
        <w:rPr>
          <w:color w:val="231F20"/>
        </w:rPr>
        <w:t>cola</w:t>
      </w:r>
      <w:r>
        <w:rPr>
          <w:color w:val="231F20"/>
          <w:spacing w:val="-14"/>
        </w:rPr>
        <w:t> </w:t>
      </w:r>
      <w:r>
        <w:rPr>
          <w:color w:val="231F20"/>
        </w:rPr>
        <w:t>mais</w:t>
      </w:r>
      <w:r>
        <w:rPr>
          <w:color w:val="231F20"/>
          <w:spacing w:val="-13"/>
        </w:rPr>
        <w:t> </w:t>
      </w:r>
      <w:r>
        <w:rPr>
          <w:color w:val="231F20"/>
        </w:rPr>
        <w:t>famosa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estado</w:t>
      </w:r>
      <w:r>
        <w:rPr>
          <w:color w:val="231F20"/>
          <w:spacing w:val="-13"/>
        </w:rPr>
        <w:t> </w:t>
      </w:r>
      <w:r>
        <w:rPr>
          <w:color w:val="231F20"/>
        </w:rPr>
        <w:t>próximas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São</w:t>
      </w:r>
      <w:r>
        <w:rPr>
          <w:color w:val="231F20"/>
          <w:spacing w:val="-13"/>
        </w:rPr>
        <w:t> </w:t>
      </w:r>
      <w:r>
        <w:rPr>
          <w:color w:val="231F20"/>
        </w:rPr>
        <w:t>Joaquim,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vinicultura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região</w:t>
      </w:r>
      <w:r>
        <w:rPr>
          <w:color w:val="231F20"/>
          <w:spacing w:val="-13"/>
        </w:rPr>
        <w:t> </w:t>
      </w:r>
      <w:r>
        <w:rPr>
          <w:color w:val="231F20"/>
        </w:rPr>
        <w:t>cresceu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longo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anos</w:t>
      </w:r>
      <w:r>
        <w:rPr>
          <w:color w:val="231F20"/>
          <w:spacing w:val="-2"/>
        </w:rPr>
        <w:t> </w:t>
      </w:r>
      <w:r>
        <w:rPr>
          <w:color w:val="231F20"/>
        </w:rPr>
        <w:t>graças</w:t>
      </w:r>
      <w:r>
        <w:rPr>
          <w:color w:val="231F20"/>
          <w:spacing w:val="-2"/>
        </w:rPr>
        <w:t> </w:t>
      </w:r>
      <w:r>
        <w:rPr>
          <w:color w:val="231F20"/>
        </w:rPr>
        <w:t>às</w:t>
      </w:r>
      <w:r>
        <w:rPr>
          <w:color w:val="231F20"/>
          <w:spacing w:val="-3"/>
        </w:rPr>
        <w:t> </w:t>
      </w:r>
      <w:r>
        <w:rPr>
          <w:color w:val="231F20"/>
        </w:rPr>
        <w:t>condições</w:t>
      </w:r>
      <w:r>
        <w:rPr>
          <w:color w:val="231F20"/>
          <w:spacing w:val="-1"/>
        </w:rPr>
        <w:t> </w:t>
      </w:r>
      <w:r>
        <w:rPr>
          <w:color w:val="231F20"/>
        </w:rPr>
        <w:t>favoráveis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estado</w:t>
      </w:r>
      <w:r>
        <w:rPr>
          <w:color w:val="231F20"/>
          <w:spacing w:val="-2"/>
        </w:rPr>
        <w:t> </w:t>
      </w:r>
      <w:r>
        <w:rPr>
          <w:color w:val="231F20"/>
        </w:rPr>
        <w:t>(BENETTI,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</w:rPr>
        <w:t>A experiência do turismo do vinho no Novo Mundo tornou-se extremamente</w:t>
      </w:r>
      <w:r>
        <w:rPr>
          <w:color w:val="231F20"/>
          <w:spacing w:val="1"/>
        </w:rPr>
        <w:t> </w:t>
      </w:r>
      <w:r>
        <w:rPr>
          <w:color w:val="231F20"/>
        </w:rPr>
        <w:t>bem organizada e embalada, onde os visitantes reservam um horário específico em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local,</w:t>
      </w:r>
      <w:r>
        <w:rPr>
          <w:color w:val="231F20"/>
          <w:spacing w:val="-13"/>
        </w:rPr>
        <w:t> </w:t>
      </w:r>
      <w:r>
        <w:rPr>
          <w:color w:val="231F20"/>
        </w:rPr>
        <w:t>recebem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3"/>
        </w:rPr>
        <w:t> </w:t>
      </w:r>
      <w:r>
        <w:rPr>
          <w:color w:val="231F20"/>
        </w:rPr>
        <w:t>apresentação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profissional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relações</w:t>
      </w:r>
      <w:r>
        <w:rPr>
          <w:color w:val="231F20"/>
          <w:spacing w:val="-12"/>
        </w:rPr>
        <w:t> </w:t>
      </w:r>
      <w:r>
        <w:rPr>
          <w:color w:val="231F20"/>
        </w:rPr>
        <w:t>públicas,</w:t>
      </w:r>
      <w:r>
        <w:rPr>
          <w:color w:val="231F20"/>
          <w:spacing w:val="-13"/>
        </w:rPr>
        <w:t> </w:t>
      </w:r>
      <w:r>
        <w:rPr>
          <w:color w:val="231F20"/>
        </w:rPr>
        <w:t>desfru-</w:t>
      </w:r>
      <w:r>
        <w:rPr>
          <w:color w:val="231F20"/>
          <w:spacing w:val="-64"/>
        </w:rPr>
        <w:t> </w:t>
      </w:r>
      <w:r>
        <w:rPr>
          <w:color w:val="231F20"/>
        </w:rPr>
        <w:t>tam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degustação</w:t>
      </w:r>
      <w:r>
        <w:rPr>
          <w:color w:val="231F20"/>
          <w:spacing w:val="-12"/>
        </w:rPr>
        <w:t> </w:t>
      </w:r>
      <w:r>
        <w:rPr>
          <w:color w:val="231F20"/>
        </w:rPr>
        <w:t>organizada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bem</w:t>
      </w:r>
      <w:r>
        <w:rPr>
          <w:color w:val="231F20"/>
          <w:spacing w:val="-11"/>
        </w:rPr>
        <w:t> </w:t>
      </w:r>
      <w:r>
        <w:rPr>
          <w:color w:val="231F20"/>
        </w:rPr>
        <w:t>ensaiada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partem</w:t>
      </w:r>
      <w:r>
        <w:rPr>
          <w:color w:val="231F20"/>
          <w:spacing w:val="-11"/>
        </w:rPr>
        <w:t> </w:t>
      </w:r>
      <w:r>
        <w:rPr>
          <w:color w:val="231F20"/>
        </w:rPr>
        <w:t>aproximadamente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hora</w:t>
      </w:r>
      <w:r>
        <w:rPr>
          <w:color w:val="231F20"/>
          <w:spacing w:val="-2"/>
        </w:rPr>
        <w:t> </w:t>
      </w:r>
      <w:r>
        <w:rPr>
          <w:color w:val="231F20"/>
        </w:rPr>
        <w:t>depois</w:t>
      </w:r>
      <w:r>
        <w:rPr>
          <w:color w:val="231F20"/>
          <w:spacing w:val="-1"/>
        </w:rPr>
        <w:t> </w:t>
      </w:r>
      <w:r>
        <w:rPr>
          <w:color w:val="231F20"/>
        </w:rPr>
        <w:t>(BERTONCINI,</w:t>
      </w:r>
      <w:r>
        <w:rPr>
          <w:color w:val="231F20"/>
          <w:spacing w:val="-1"/>
        </w:rPr>
        <w:t> </w:t>
      </w:r>
      <w:r>
        <w:rPr>
          <w:color w:val="231F20"/>
        </w:rPr>
        <w:t>2011).</w:t>
      </w:r>
    </w:p>
    <w:p>
      <w:pPr>
        <w:pStyle w:val="BodyText"/>
        <w:spacing w:line="304" w:lineRule="auto" w:before="6"/>
        <w:ind w:right="111" w:firstLine="709"/>
        <w:jc w:val="both"/>
      </w:pPr>
      <w:r>
        <w:rPr>
          <w:color w:val="231F20"/>
        </w:rPr>
        <w:t>Santur</w:t>
      </w:r>
      <w:r>
        <w:rPr>
          <w:color w:val="231F20"/>
          <w:spacing w:val="-10"/>
        </w:rPr>
        <w:t> </w:t>
      </w:r>
      <w:r>
        <w:rPr>
          <w:color w:val="231F20"/>
        </w:rPr>
        <w:t>(2018),</w:t>
      </w:r>
      <w:r>
        <w:rPr>
          <w:color w:val="231F20"/>
          <w:spacing w:val="-10"/>
        </w:rPr>
        <w:t> </w:t>
      </w:r>
      <w:r>
        <w:rPr>
          <w:color w:val="231F20"/>
        </w:rPr>
        <w:t>lista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principais</w:t>
      </w:r>
      <w:r>
        <w:rPr>
          <w:color w:val="231F20"/>
          <w:spacing w:val="-9"/>
        </w:rPr>
        <w:t> </w:t>
      </w:r>
      <w:r>
        <w:rPr>
          <w:color w:val="231F20"/>
        </w:rPr>
        <w:t>atrativos</w:t>
      </w:r>
      <w:r>
        <w:rPr>
          <w:color w:val="231F20"/>
          <w:spacing w:val="-10"/>
        </w:rPr>
        <w:t> </w:t>
      </w:r>
      <w:r>
        <w:rPr>
          <w:color w:val="231F20"/>
        </w:rPr>
        <w:t>turísticos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Joaquim,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além</w:t>
      </w:r>
      <w:r>
        <w:rPr>
          <w:color w:val="231F20"/>
          <w:spacing w:val="-64"/>
        </w:rPr>
        <w:t> </w:t>
      </w:r>
      <w:r>
        <w:rPr>
          <w:color w:val="231F20"/>
        </w:rPr>
        <w:t>de visitas a produtores de vinho, como parques, igrejas tradicionais, Parque nacional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maça,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Parque</w:t>
      </w:r>
      <w:r>
        <w:rPr>
          <w:color w:val="231F20"/>
          <w:spacing w:val="-14"/>
        </w:rPr>
        <w:t> </w:t>
      </w:r>
      <w:r>
        <w:rPr>
          <w:color w:val="231F20"/>
        </w:rPr>
        <w:t>Snow</w:t>
      </w:r>
      <w:r>
        <w:rPr>
          <w:color w:val="231F20"/>
          <w:spacing w:val="-15"/>
        </w:rPr>
        <w:t> </w:t>
      </w:r>
      <w:r>
        <w:rPr>
          <w:color w:val="231F20"/>
        </w:rPr>
        <w:t>Valley,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tem</w:t>
      </w:r>
      <w:r>
        <w:rPr>
          <w:color w:val="231F20"/>
          <w:spacing w:val="-15"/>
        </w:rPr>
        <w:t> </w:t>
      </w:r>
      <w:r>
        <w:rPr>
          <w:color w:val="231F20"/>
        </w:rPr>
        <w:t>esportes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aventura,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muro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escala-</w:t>
      </w:r>
      <w:r>
        <w:rPr>
          <w:color w:val="231F20"/>
          <w:spacing w:val="-65"/>
        </w:rPr>
        <w:t> </w:t>
      </w:r>
      <w:r>
        <w:rPr>
          <w:color w:val="231F20"/>
        </w:rPr>
        <w:t>da,</w:t>
      </w:r>
      <w:r>
        <w:rPr>
          <w:color w:val="231F20"/>
          <w:spacing w:val="-5"/>
        </w:rPr>
        <w:t> </w:t>
      </w:r>
      <w:r>
        <w:rPr>
          <w:color w:val="231F20"/>
        </w:rPr>
        <w:t>pêndulo,</w:t>
      </w:r>
      <w:r>
        <w:rPr>
          <w:color w:val="231F20"/>
          <w:spacing w:val="-4"/>
        </w:rPr>
        <w:t> </w:t>
      </w:r>
      <w:r>
        <w:rPr>
          <w:color w:val="231F20"/>
        </w:rPr>
        <w:t>arvorismo,</w:t>
      </w:r>
      <w:r>
        <w:rPr>
          <w:color w:val="231F20"/>
          <w:spacing w:val="-5"/>
        </w:rPr>
        <w:t> </w:t>
      </w:r>
      <w:r>
        <w:rPr>
          <w:color w:val="231F20"/>
        </w:rPr>
        <w:t>trilhas,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tirolesa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longo</w:t>
      </w:r>
      <w:r>
        <w:rPr>
          <w:color w:val="231F20"/>
          <w:spacing w:val="-4"/>
        </w:rPr>
        <w:t> </w:t>
      </w:r>
      <w:r>
        <w:rPr>
          <w:color w:val="231F20"/>
        </w:rPr>
        <w:t>“passeio”</w:t>
      </w:r>
      <w:r>
        <w:rPr>
          <w:color w:val="231F20"/>
          <w:spacing w:val="-4"/>
        </w:rPr>
        <w:t> </w:t>
      </w:r>
      <w:r>
        <w:rPr>
          <w:color w:val="231F20"/>
        </w:rPr>
        <w:t>sobre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copas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árvores e um riacho, o Mirante de Belvedere, com escadaria que leva à parte mais</w:t>
      </w:r>
      <w:r>
        <w:rPr>
          <w:color w:val="231F20"/>
          <w:spacing w:val="1"/>
        </w:rPr>
        <w:t> </w:t>
      </w:r>
      <w:r>
        <w:rPr>
          <w:color w:val="231F20"/>
        </w:rPr>
        <w:t>alta da cidade começa no final da avenida principal, a Igreja Matriz de São Joaquim</w:t>
      </w:r>
      <w:r>
        <w:rPr>
          <w:color w:val="231F20"/>
          <w:spacing w:val="1"/>
        </w:rPr>
        <w:t> </w:t>
      </w:r>
      <w:r>
        <w:rPr>
          <w:color w:val="231F20"/>
        </w:rPr>
        <w:t>que é toda de pedra basalto, com belos vitrais e esculturas na parte externa, existem</w:t>
      </w:r>
      <w:r>
        <w:rPr>
          <w:color w:val="231F20"/>
          <w:spacing w:val="-64"/>
        </w:rPr>
        <w:t> </w:t>
      </w:r>
      <w:r>
        <w:rPr>
          <w:color w:val="231F20"/>
        </w:rPr>
        <w:t>também hotéis-fazendas e pousadas rurais para conhecer a rotina da vida no campo</w:t>
      </w:r>
      <w:r>
        <w:rPr>
          <w:color w:val="231F20"/>
          <w:spacing w:val="-64"/>
        </w:rPr>
        <w:t> </w:t>
      </w:r>
      <w:r>
        <w:rPr>
          <w:color w:val="231F20"/>
        </w:rPr>
        <w:t>(SANTUR,</w:t>
      </w:r>
      <w:r>
        <w:rPr>
          <w:color w:val="231F20"/>
          <w:spacing w:val="-1"/>
        </w:rPr>
        <w:t> </w:t>
      </w:r>
      <w:r>
        <w:rPr>
          <w:color w:val="231F20"/>
        </w:rPr>
        <w:t>2018)</w:t>
      </w:r>
    </w:p>
    <w:p>
      <w:pPr>
        <w:pStyle w:val="BodyText"/>
        <w:spacing w:line="295" w:lineRule="auto"/>
        <w:ind w:right="110" w:firstLine="709"/>
        <w:jc w:val="both"/>
      </w:pPr>
      <w:r>
        <w:rPr>
          <w:color w:val="231F20"/>
        </w:rPr>
        <w:t>O turismo local esteia-se também na busca pelo frio, com visitação crescente</w:t>
      </w:r>
      <w:r>
        <w:rPr>
          <w:color w:val="231F20"/>
          <w:spacing w:val="1"/>
        </w:rPr>
        <w:t> </w:t>
      </w:r>
      <w:r>
        <w:rPr>
          <w:color w:val="231F20"/>
        </w:rPr>
        <w:t>em virtude das baixas temperaturas, turismo de aventura, alimentação e principal-</w:t>
      </w:r>
      <w:r>
        <w:rPr>
          <w:color w:val="231F20"/>
          <w:spacing w:val="1"/>
        </w:rPr>
        <w:t> </w:t>
      </w:r>
      <w:r>
        <w:rPr>
          <w:color w:val="231F20"/>
        </w:rPr>
        <w:t>mente a vinicultura, sendo um dos principais destinos turísticos de inverno no Brasil,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pois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há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neve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(LOSSO,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PEREIRA,</w:t>
      </w:r>
      <w:r>
        <w:rPr>
          <w:color w:val="231F20"/>
          <w:spacing w:val="-5"/>
        </w:rPr>
        <w:t> </w:t>
      </w:r>
      <w:r>
        <w:rPr>
          <w:color w:val="231F20"/>
        </w:rPr>
        <w:t>2012).</w:t>
      </w:r>
      <w:r>
        <w:rPr>
          <w:color w:val="231F20"/>
          <w:spacing w:val="-17"/>
        </w:rPr>
        <w:t> </w:t>
      </w:r>
      <w:r>
        <w:rPr>
          <w:color w:val="231F20"/>
        </w:rPr>
        <w:t>Ainda</w:t>
      </w:r>
      <w:r>
        <w:rPr>
          <w:color w:val="231F20"/>
          <w:spacing w:val="-5"/>
        </w:rPr>
        <w:t> </w:t>
      </w:r>
      <w:r>
        <w:rPr>
          <w:color w:val="231F20"/>
        </w:rPr>
        <w:t>segundo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SPG</w:t>
      </w:r>
      <w:r>
        <w:rPr>
          <w:color w:val="231F20"/>
          <w:spacing w:val="-5"/>
        </w:rPr>
        <w:t> </w:t>
      </w:r>
      <w:r>
        <w:rPr>
          <w:color w:val="231F20"/>
        </w:rPr>
        <w:t>(2016),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aumento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demanda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turismo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cidade</w:t>
      </w:r>
      <w:r>
        <w:rPr>
          <w:color w:val="231F20"/>
          <w:spacing w:val="-6"/>
        </w:rPr>
        <w:t> </w:t>
      </w:r>
      <w:r>
        <w:rPr>
          <w:color w:val="231F20"/>
        </w:rPr>
        <w:t>ocorre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época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inverno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frio</w:t>
      </w:r>
      <w:r>
        <w:rPr>
          <w:color w:val="231F20"/>
          <w:spacing w:val="-6"/>
        </w:rPr>
        <w:t> </w:t>
      </w:r>
      <w:r>
        <w:rPr>
          <w:color w:val="231F20"/>
        </w:rPr>
        <w:t>chegando</w:t>
      </w:r>
      <w:r>
        <w:rPr>
          <w:color w:val="231F20"/>
          <w:spacing w:val="-6"/>
        </w:rPr>
        <w:t> </w:t>
      </w:r>
      <w:r>
        <w:rPr>
          <w:color w:val="231F20"/>
        </w:rPr>
        <w:t>abai-</w:t>
      </w:r>
      <w:r>
        <w:rPr>
          <w:color w:val="231F20"/>
          <w:spacing w:val="-65"/>
        </w:rPr>
        <w:t> </w:t>
      </w:r>
      <w:r>
        <w:rPr>
          <w:color w:val="231F20"/>
        </w:rPr>
        <w:t>xo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zero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atrai</w:t>
      </w:r>
      <w:r>
        <w:rPr>
          <w:color w:val="231F20"/>
          <w:spacing w:val="-3"/>
        </w:rPr>
        <w:t> </w:t>
      </w:r>
      <w:r>
        <w:rPr>
          <w:color w:val="231F20"/>
        </w:rPr>
        <w:t>muitos</w:t>
      </w:r>
      <w:r>
        <w:rPr>
          <w:color w:val="231F20"/>
          <w:spacing w:val="-2"/>
        </w:rPr>
        <w:t> </w:t>
      </w:r>
      <w:r>
        <w:rPr>
          <w:color w:val="231F20"/>
        </w:rPr>
        <w:t>visitantes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próprio</w:t>
      </w:r>
      <w:r>
        <w:rPr>
          <w:color w:val="231F20"/>
          <w:spacing w:val="-3"/>
        </w:rPr>
        <w:t> </w:t>
      </w:r>
      <w:r>
        <w:rPr>
          <w:color w:val="231F20"/>
        </w:rPr>
        <w:t>estado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outras</w:t>
      </w:r>
      <w:r>
        <w:rPr>
          <w:color w:val="231F20"/>
          <w:spacing w:val="-3"/>
        </w:rPr>
        <w:t> </w:t>
      </w:r>
      <w:r>
        <w:rPr>
          <w:color w:val="231F20"/>
        </w:rPr>
        <w:t>partes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país.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"/>
        <w:ind w:left="0"/>
        <w:rPr>
          <w:rFonts w:ascii="Arial"/>
          <w:b/>
          <w:sz w:val="35"/>
        </w:rPr>
      </w:pPr>
    </w:p>
    <w:p>
      <w:pPr>
        <w:pStyle w:val="BodyText"/>
        <w:spacing w:line="295" w:lineRule="auto" w:before="1"/>
        <w:ind w:right="111"/>
        <w:jc w:val="both"/>
      </w:pPr>
      <w:r>
        <w:rPr>
          <w:color w:val="231F20"/>
        </w:rPr>
        <w:t>BERTONCINI, Sandra da Silva; </w:t>
      </w:r>
      <w:r>
        <w:rPr>
          <w:rFonts w:ascii="Arial" w:hAnsi="Arial"/>
          <w:b/>
          <w:color w:val="231F20"/>
        </w:rPr>
        <w:t>ACORDE SÃO JOAQUIM</w:t>
      </w:r>
      <w:r>
        <w:rPr>
          <w:color w:val="231F20"/>
        </w:rPr>
        <w:t>: Identidade local e voca-</w:t>
      </w:r>
      <w:r>
        <w:rPr>
          <w:color w:val="231F20"/>
          <w:spacing w:val="1"/>
        </w:rPr>
        <w:t> </w:t>
      </w:r>
      <w:r>
        <w:rPr>
          <w:color w:val="231F20"/>
        </w:rPr>
        <w:t>ção</w:t>
      </w:r>
      <w:r>
        <w:rPr>
          <w:color w:val="231F20"/>
          <w:spacing w:val="-12"/>
        </w:rPr>
        <w:t> </w:t>
      </w:r>
      <w:r>
        <w:rPr>
          <w:color w:val="231F20"/>
        </w:rPr>
        <w:t>turística.</w:t>
      </w:r>
      <w:r>
        <w:rPr>
          <w:color w:val="231F20"/>
          <w:spacing w:val="-12"/>
        </w:rPr>
        <w:t> </w:t>
      </w:r>
      <w:r>
        <w:rPr>
          <w:color w:val="231F20"/>
        </w:rPr>
        <w:t>Universidade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estado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Santa</w:t>
      </w:r>
      <w:r>
        <w:rPr>
          <w:color w:val="231F20"/>
          <w:spacing w:val="-11"/>
        </w:rPr>
        <w:t> </w:t>
      </w:r>
      <w:r>
        <w:rPr>
          <w:color w:val="231F20"/>
        </w:rPr>
        <w:t>Catarina</w:t>
      </w:r>
      <w:r>
        <w:rPr>
          <w:color w:val="231F20"/>
          <w:spacing w:val="-12"/>
        </w:rPr>
        <w:t> </w:t>
      </w:r>
      <w:r>
        <w:rPr>
          <w:color w:val="231F20"/>
        </w:rPr>
        <w:t>-</w:t>
      </w:r>
      <w:r>
        <w:rPr>
          <w:color w:val="231F20"/>
          <w:spacing w:val="-11"/>
        </w:rPr>
        <w:t> </w:t>
      </w:r>
      <w:r>
        <w:rPr>
          <w:color w:val="231F20"/>
        </w:rPr>
        <w:t>MPPT-UDESC.</w:t>
      </w:r>
      <w:r>
        <w:rPr>
          <w:color w:val="231F20"/>
          <w:spacing w:val="-12"/>
        </w:rPr>
        <w:t> </w:t>
      </w:r>
      <w:r>
        <w:rPr>
          <w:color w:val="231F20"/>
        </w:rPr>
        <w:t>Dissertação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Mestrado, Florianópolis, SC,</w:t>
      </w:r>
      <w:r>
        <w:rPr>
          <w:color w:val="231F20"/>
          <w:spacing w:val="-1"/>
        </w:rPr>
        <w:t> </w:t>
      </w:r>
      <w:r>
        <w:rPr>
          <w:color w:val="231F20"/>
        </w:rPr>
        <w:t>2011.</w:t>
      </w:r>
    </w:p>
    <w:p>
      <w:pPr>
        <w:spacing w:line="295" w:lineRule="auto" w:before="161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BENETTI,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Estela.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Vinho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mais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duplica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economia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São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Joaquim</w:t>
      </w:r>
      <w:r>
        <w:rPr>
          <w:color w:val="231F20"/>
          <w:sz w:val="24"/>
        </w:rPr>
        <w:t>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2017.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Dis-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ponível</w:t>
      </w:r>
      <w:r>
        <w:rPr>
          <w:color w:val="231F20"/>
          <w:spacing w:val="30"/>
          <w:sz w:val="24"/>
        </w:rPr>
        <w:t> </w:t>
      </w:r>
      <w:r>
        <w:rPr>
          <w:color w:val="231F20"/>
          <w:spacing w:val="-1"/>
          <w:sz w:val="24"/>
        </w:rPr>
        <w:t>em:</w:t>
      </w:r>
      <w:r>
        <w:rPr>
          <w:color w:val="231F20"/>
          <w:spacing w:val="30"/>
          <w:sz w:val="24"/>
        </w:rPr>
        <w:t> </w:t>
      </w:r>
      <w:hyperlink r:id="rId36">
        <w:r>
          <w:rPr>
            <w:color w:val="231F20"/>
            <w:spacing w:val="-1"/>
            <w:sz w:val="24"/>
          </w:rPr>
          <w:t>http://dc.clicrbs.com.br/sc/colunistas/estela-benetti/noticia/2017/03/vinho-</w:t>
        </w:r>
      </w:hyperlink>
    </w:p>
    <w:p>
      <w:pPr>
        <w:pStyle w:val="BodyText"/>
        <w:spacing w:line="295" w:lineRule="auto" w:before="1"/>
        <w:ind w:right="111"/>
        <w:jc w:val="both"/>
      </w:pPr>
      <w:r>
        <w:rPr>
          <w:color w:val="231F20"/>
        </w:rPr>
        <w:t>-mais-que-duplica-a-economia-de-sao-joaquim-9746068.html.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1"/>
        </w:rPr>
        <w:t> </w:t>
      </w:r>
      <w:r>
        <w:rPr>
          <w:color w:val="231F20"/>
        </w:rPr>
        <w:t>25</w:t>
      </w:r>
      <w:r>
        <w:rPr>
          <w:color w:val="231F20"/>
          <w:spacing w:val="1"/>
        </w:rPr>
        <w:t> </w:t>
      </w:r>
      <w:r>
        <w:rPr>
          <w:color w:val="231F20"/>
        </w:rPr>
        <w:t>nov.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line="312" w:lineRule="auto" w:before="208"/>
        <w:ind w:left="100" w:right="11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FLORES,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Maria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Amélia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Duarte.</w:t>
      </w:r>
      <w:r>
        <w:rPr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Diagnóstico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enoturismo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brasileiro</w:t>
      </w:r>
      <w:r>
        <w:rPr>
          <w:color w:val="231F20"/>
          <w:sz w:val="24"/>
        </w:rPr>
        <w:t>: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mercado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de oportunidades. Brasília, DF : SEBRAE ; Bento Gonçalves, RS: IBRAVIN, 2012.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126p.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FRANÇA JUNIOR, Romualdo Theophanes de; SLIVA, Cristiane. A influência da Viní-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Villa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Francioni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paisagem</w:t>
      </w:r>
      <w:r>
        <w:rPr>
          <w:color w:val="231F20"/>
          <w:spacing w:val="-12"/>
        </w:rPr>
        <w:t> </w:t>
      </w:r>
      <w:r>
        <w:rPr>
          <w:color w:val="231F20"/>
        </w:rPr>
        <w:t>turística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Joaquim</w:t>
      </w:r>
      <w:r>
        <w:rPr>
          <w:color w:val="231F20"/>
          <w:spacing w:val="-13"/>
        </w:rPr>
        <w:t> </w:t>
      </w:r>
      <w:r>
        <w:rPr>
          <w:color w:val="231F20"/>
        </w:rPr>
        <w:t>(Santa</w:t>
      </w:r>
      <w:r>
        <w:rPr>
          <w:color w:val="231F20"/>
          <w:spacing w:val="-12"/>
        </w:rPr>
        <w:t> </w:t>
      </w:r>
      <w:r>
        <w:rPr>
          <w:color w:val="231F20"/>
        </w:rPr>
        <w:t>Catarina,</w:t>
      </w:r>
      <w:r>
        <w:rPr>
          <w:color w:val="231F20"/>
          <w:spacing w:val="-12"/>
        </w:rPr>
        <w:t> </w:t>
      </w:r>
      <w:r>
        <w:rPr>
          <w:color w:val="231F20"/>
        </w:rPr>
        <w:t>Brasil).</w:t>
      </w:r>
      <w:r>
        <w:rPr>
          <w:color w:val="231F20"/>
          <w:spacing w:val="-17"/>
        </w:rPr>
        <w:t> </w:t>
      </w:r>
      <w:r>
        <w:rPr>
          <w:color w:val="231F20"/>
        </w:rPr>
        <w:t>Tu-</w:t>
      </w:r>
      <w:r>
        <w:rPr>
          <w:color w:val="231F20"/>
          <w:spacing w:val="-64"/>
        </w:rPr>
        <w:t> </w:t>
      </w:r>
      <w:r>
        <w:rPr>
          <w:color w:val="231F20"/>
        </w:rPr>
        <w:t>rismo &amp; Sociedade (ISSN: 1983-5442). Curitiba, v. 7, n. 3, p. 446-466, julho de 2014.</w:t>
      </w:r>
      <w:r>
        <w:rPr>
          <w:color w:val="231F20"/>
          <w:spacing w:val="-64"/>
        </w:rPr>
        <w:t> </w:t>
      </w:r>
      <w:r>
        <w:rPr>
          <w:color w:val="231F20"/>
        </w:rPr>
        <w:t>Dossiê</w:t>
      </w:r>
      <w:r>
        <w:rPr>
          <w:color w:val="231F20"/>
          <w:spacing w:val="-2"/>
        </w:rPr>
        <w:t> </w:t>
      </w:r>
      <w:r>
        <w:rPr>
          <w:color w:val="231F20"/>
        </w:rPr>
        <w:t>sobre Enoturismo.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IBGE. </w:t>
      </w:r>
      <w:r>
        <w:rPr>
          <w:rFonts w:ascii="Arial" w:hAnsi="Arial"/>
          <w:b/>
          <w:color w:val="231F20"/>
        </w:rPr>
        <w:t>Panorma cidades brasilerias</w:t>
      </w:r>
      <w:r>
        <w:rPr>
          <w:color w:val="231F20"/>
        </w:rPr>
        <w:t>. Disponível em: https://cidades.ibge.gov.br/bra-</w:t>
      </w:r>
      <w:r>
        <w:rPr>
          <w:color w:val="231F20"/>
          <w:spacing w:val="-64"/>
        </w:rPr>
        <w:t> </w:t>
      </w:r>
      <w:r>
        <w:rPr>
          <w:color w:val="231F20"/>
        </w:rPr>
        <w:t>sil/sc/sao-joaquim/panorama.</w:t>
      </w:r>
      <w:r>
        <w:rPr>
          <w:color w:val="231F20"/>
          <w:spacing w:val="-14"/>
        </w:rPr>
        <w:t> </w:t>
      </w:r>
      <w:r>
        <w:rPr>
          <w:color w:val="231F20"/>
        </w:rPr>
        <w:t>Acesso em</w:t>
      </w:r>
      <w:r>
        <w:rPr>
          <w:color w:val="231F20"/>
          <w:spacing w:val="-2"/>
        </w:rPr>
        <w:t> </w:t>
      </w:r>
      <w:r>
        <w:rPr>
          <w:color w:val="231F20"/>
        </w:rPr>
        <w:t>27</w:t>
      </w:r>
      <w:r>
        <w:rPr>
          <w:color w:val="231F20"/>
          <w:spacing w:val="-1"/>
        </w:rPr>
        <w:t> </w:t>
      </w:r>
      <w:r>
        <w:rPr>
          <w:color w:val="231F20"/>
        </w:rPr>
        <w:t>nov.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  <w:spacing w:val="-1"/>
        </w:rPr>
        <w:t>LOPES,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Oneris.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Assess.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Imprensa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25"/>
        </w:rPr>
        <w:t> </w:t>
      </w:r>
      <w:r>
        <w:rPr>
          <w:color w:val="231F20"/>
        </w:rPr>
        <w:t>Amures,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Visão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São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Joaquim</w:t>
      </w:r>
      <w:r>
        <w:rPr>
          <w:color w:val="231F20"/>
        </w:rPr>
        <w:t>.</w:t>
      </w:r>
      <w:r>
        <w:rPr>
          <w:color w:val="231F20"/>
          <w:spacing w:val="-12"/>
        </w:rPr>
        <w:t> </w:t>
      </w:r>
      <w:r>
        <w:rPr>
          <w:color w:val="231F20"/>
        </w:rPr>
        <w:t>2018.</w:t>
      </w:r>
      <w:r>
        <w:rPr>
          <w:color w:val="231F20"/>
          <w:spacing w:val="-64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hyperlink r:id="rId37">
        <w:r>
          <w:rPr>
            <w:color w:val="231F20"/>
          </w:rPr>
          <w:t>http://portal.revistavisao.com.br/post/29649/sao-joaquim-se-consoli-</w:t>
        </w:r>
      </w:hyperlink>
      <w:r>
        <w:rPr>
          <w:color w:val="231F20"/>
          <w:spacing w:val="1"/>
        </w:rPr>
        <w:t> </w:t>
      </w:r>
      <w:r>
        <w:rPr>
          <w:color w:val="231F20"/>
          <w:spacing w:val="-2"/>
        </w:rPr>
        <w:t>da-como-a-segunda-maior-economia-da-serra-catarinense/.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25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nov.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2018.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LOSSO,</w:t>
      </w:r>
      <w:r>
        <w:rPr>
          <w:color w:val="231F20"/>
          <w:spacing w:val="31"/>
        </w:rPr>
        <w:t> </w:t>
      </w:r>
      <w:r>
        <w:rPr>
          <w:color w:val="231F20"/>
        </w:rPr>
        <w:t>Flavia</w:t>
      </w:r>
      <w:r>
        <w:rPr>
          <w:color w:val="231F20"/>
          <w:spacing w:val="31"/>
        </w:rPr>
        <w:t> </w:t>
      </w:r>
      <w:r>
        <w:rPr>
          <w:color w:val="231F20"/>
        </w:rPr>
        <w:t>Baratieri;</w:t>
      </w:r>
      <w:r>
        <w:rPr>
          <w:color w:val="231F20"/>
          <w:spacing w:val="32"/>
        </w:rPr>
        <w:t> </w:t>
      </w:r>
      <w:r>
        <w:rPr>
          <w:color w:val="231F20"/>
        </w:rPr>
        <w:t>PEREIRA,</w:t>
      </w:r>
      <w:r>
        <w:rPr>
          <w:color w:val="231F20"/>
          <w:spacing w:val="31"/>
        </w:rPr>
        <w:t> </w:t>
      </w:r>
      <w:r>
        <w:rPr>
          <w:color w:val="231F20"/>
        </w:rPr>
        <w:t>Raquel</w:t>
      </w:r>
      <w:r>
        <w:rPr>
          <w:color w:val="231F20"/>
          <w:spacing w:val="32"/>
        </w:rPr>
        <w:t> </w:t>
      </w:r>
      <w:r>
        <w:rPr>
          <w:color w:val="231F20"/>
        </w:rPr>
        <w:t>Maria</w:t>
      </w:r>
      <w:r>
        <w:rPr>
          <w:color w:val="231F20"/>
          <w:spacing w:val="31"/>
        </w:rPr>
        <w:t> </w:t>
      </w:r>
      <w:r>
        <w:rPr>
          <w:color w:val="231F20"/>
        </w:rPr>
        <w:t>Fontes</w:t>
      </w:r>
      <w:r>
        <w:rPr>
          <w:color w:val="231F20"/>
          <w:spacing w:val="32"/>
        </w:rPr>
        <w:t> </w:t>
      </w:r>
      <w:r>
        <w:rPr>
          <w:color w:val="231F20"/>
        </w:rPr>
        <w:t>do</w:t>
      </w:r>
      <w:r>
        <w:rPr>
          <w:color w:val="231F20"/>
          <w:spacing w:val="18"/>
        </w:rPr>
        <w:t> </w:t>
      </w:r>
      <w:r>
        <w:rPr>
          <w:color w:val="231F20"/>
        </w:rPr>
        <w:t>Amaral.</w:t>
      </w:r>
      <w:r>
        <w:rPr>
          <w:color w:val="231F20"/>
          <w:spacing w:val="31"/>
        </w:rPr>
        <w:t> </w:t>
      </w:r>
      <w:r>
        <w:rPr>
          <w:color w:val="231F20"/>
        </w:rPr>
        <w:t>O</w:t>
      </w:r>
      <w:r>
        <w:rPr>
          <w:color w:val="231F20"/>
          <w:spacing w:val="27"/>
        </w:rPr>
        <w:t> </w:t>
      </w:r>
      <w:r>
        <w:rPr>
          <w:color w:val="231F20"/>
        </w:rPr>
        <w:t>Turismo</w:t>
      </w:r>
      <w:r>
        <w:rPr>
          <w:color w:val="231F20"/>
          <w:spacing w:val="31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a Produção de Vinhos Finos na Região de São Joaquim (SC): Notas Preliminares.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Anais do VI Seminário de Pesquisa em Turismo do Mercosul. </w:t>
      </w:r>
      <w:r>
        <w:rPr>
          <w:color w:val="231F20"/>
        </w:rPr>
        <w:t>Saberes e Fazeres</w:t>
      </w:r>
      <w:r>
        <w:rPr>
          <w:color w:val="231F20"/>
          <w:spacing w:val="-64"/>
        </w:rPr>
        <w:t> </w:t>
      </w:r>
      <w:r>
        <w:rPr>
          <w:color w:val="231F20"/>
        </w:rPr>
        <w:t>no turismo: Interfaces. 9 e 10 de julho de 2010. Universidade de Caxias do Sul. Mes-</w:t>
      </w:r>
      <w:r>
        <w:rPr>
          <w:color w:val="231F20"/>
          <w:spacing w:val="-64"/>
        </w:rPr>
        <w:t> </w:t>
      </w:r>
      <w:r>
        <w:rPr>
          <w:color w:val="231F20"/>
        </w:rPr>
        <w:t>trado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Turismo.</w:t>
      </w:r>
      <w:r>
        <w:rPr>
          <w:color w:val="231F20"/>
          <w:spacing w:val="-1"/>
        </w:rPr>
        <w:t> </w:t>
      </w:r>
      <w:r>
        <w:rPr>
          <w:color w:val="231F20"/>
        </w:rPr>
        <w:t>Caxias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Sul. RS,</w:t>
      </w:r>
      <w:r>
        <w:rPr>
          <w:color w:val="231F20"/>
          <w:spacing w:val="-2"/>
        </w:rPr>
        <w:t> </w:t>
      </w:r>
      <w:r>
        <w:rPr>
          <w:color w:val="231F20"/>
        </w:rPr>
        <w:t>Brasil.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LOSSO, Flavia Baratieri; PEREIRA, Raquel Maria Fontes do Amaral. O desenvolvi-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vitivinicultura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possibilidades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implantação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roteiros</w:t>
      </w:r>
      <w:r>
        <w:rPr>
          <w:color w:val="231F20"/>
          <w:spacing w:val="-15"/>
        </w:rPr>
        <w:t> </w:t>
      </w:r>
      <w:r>
        <w:rPr>
          <w:color w:val="231F20"/>
        </w:rPr>
        <w:t>enoturísticos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64"/>
        </w:rPr>
        <w:t> </w:t>
      </w:r>
      <w:r>
        <w:rPr>
          <w:color w:val="231F20"/>
        </w:rPr>
        <w:t>Região de São Joaquim (SC, Brasil). </w:t>
      </w:r>
      <w:r>
        <w:rPr>
          <w:rFonts w:ascii="Arial" w:hAnsi="Arial"/>
          <w:b/>
          <w:color w:val="231F20"/>
        </w:rPr>
        <w:t>Revista Brasileira de Pesquisa em Turismo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São</w:t>
      </w:r>
      <w:r>
        <w:rPr>
          <w:color w:val="231F20"/>
          <w:spacing w:val="-1"/>
        </w:rPr>
        <w:t> </w:t>
      </w:r>
      <w:r>
        <w:rPr>
          <w:color w:val="231F20"/>
        </w:rPr>
        <w:t>Paulo, 6(2),</w:t>
      </w:r>
      <w:r>
        <w:rPr>
          <w:color w:val="231F20"/>
          <w:spacing w:val="-1"/>
        </w:rPr>
        <w:t> </w:t>
      </w:r>
      <w:r>
        <w:rPr>
          <w:color w:val="231F20"/>
        </w:rPr>
        <w:t>pp.</w:t>
      </w:r>
      <w:r>
        <w:rPr>
          <w:color w:val="231F20"/>
          <w:spacing w:val="-2"/>
        </w:rPr>
        <w:t> </w:t>
      </w:r>
      <w:r>
        <w:rPr>
          <w:color w:val="231F20"/>
        </w:rPr>
        <w:t>181-200,</w:t>
      </w:r>
      <w:r>
        <w:rPr>
          <w:color w:val="231F20"/>
          <w:spacing w:val="-1"/>
        </w:rPr>
        <w:t> </w:t>
      </w:r>
      <w:r>
        <w:rPr>
          <w:color w:val="231F20"/>
        </w:rPr>
        <w:t>mai./ago. 2012.</w:t>
      </w:r>
    </w:p>
    <w:p>
      <w:pPr>
        <w:pStyle w:val="BodyText"/>
        <w:spacing w:line="312" w:lineRule="auto" w:before="165"/>
        <w:ind w:right="112"/>
        <w:jc w:val="both"/>
      </w:pPr>
      <w:r>
        <w:rPr>
          <w:color w:val="231F20"/>
        </w:rPr>
        <w:t>PREFEITURA. </w:t>
      </w:r>
      <w:r>
        <w:rPr>
          <w:rFonts w:ascii="Arial" w:hAnsi="Arial"/>
          <w:b/>
          <w:color w:val="231F20"/>
        </w:rPr>
        <w:t>Município De São Joaquim</w:t>
      </w:r>
      <w:r>
        <w:rPr>
          <w:color w:val="231F20"/>
        </w:rPr>
        <w:t>. Disponível en: https://www.saojoaquim.</w:t>
      </w:r>
      <w:r>
        <w:rPr>
          <w:color w:val="231F20"/>
          <w:spacing w:val="-64"/>
        </w:rPr>
        <w:t> </w:t>
      </w:r>
      <w:r>
        <w:rPr>
          <w:color w:val="231F20"/>
        </w:rPr>
        <w:t>sc.gov.br/cms/pagina/ver/codMapaItem/5157.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25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nov.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</w:rPr>
        <w:t>RIBEIRO, Enedino Batista. </w:t>
      </w:r>
      <w:r>
        <w:rPr>
          <w:rFonts w:ascii="Arial" w:hAnsi="Arial"/>
          <w:b/>
          <w:color w:val="231F20"/>
        </w:rPr>
        <w:t>Departamento Estadual de Estatística</w:t>
      </w:r>
      <w:r>
        <w:rPr>
          <w:color w:val="231F20"/>
        </w:rPr>
        <w:t>. São Joaquim:</w:t>
      </w:r>
      <w:r>
        <w:rPr>
          <w:color w:val="231F20"/>
          <w:spacing w:val="1"/>
        </w:rPr>
        <w:t> </w:t>
      </w:r>
      <w:r>
        <w:rPr>
          <w:color w:val="231F20"/>
        </w:rPr>
        <w:t>notícia estatístico-descritiva. [S.l.: s.n.]. 71 p. Disponível em: https://www.saojoaquim.</w:t>
      </w:r>
      <w:r>
        <w:rPr>
          <w:color w:val="231F20"/>
          <w:spacing w:val="-64"/>
        </w:rPr>
        <w:t> </w:t>
      </w:r>
      <w:r>
        <w:rPr>
          <w:color w:val="231F20"/>
        </w:rPr>
        <w:t>sc.gov.br/cms/pagina/ver/codMapaItem/4829.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25</w:t>
      </w:r>
      <w:r>
        <w:rPr>
          <w:color w:val="231F20"/>
          <w:spacing w:val="-3"/>
        </w:rPr>
        <w:t> </w:t>
      </w:r>
      <w:r>
        <w:rPr>
          <w:color w:val="231F20"/>
        </w:rPr>
        <w:t>nov.</w:t>
      </w:r>
      <w:r>
        <w:rPr>
          <w:color w:val="231F20"/>
          <w:spacing w:val="-1"/>
        </w:rPr>
        <w:t> </w:t>
      </w:r>
      <w:r>
        <w:rPr>
          <w:color w:val="231F20"/>
        </w:rPr>
        <w:t>2018;</w:t>
      </w:r>
    </w:p>
    <w:p>
      <w:pPr>
        <w:spacing w:line="312" w:lineRule="auto" w:before="164"/>
        <w:ind w:left="100" w:right="113" w:firstLine="0"/>
        <w:jc w:val="both"/>
        <w:rPr>
          <w:sz w:val="24"/>
        </w:rPr>
      </w:pPr>
      <w:r>
        <w:rPr>
          <w:color w:val="231F20"/>
          <w:sz w:val="24"/>
        </w:rPr>
        <w:t>SANTUR. </w:t>
      </w:r>
      <w:r>
        <w:rPr>
          <w:rFonts w:ascii="Arial" w:hAnsi="Arial"/>
          <w:b/>
          <w:color w:val="231F20"/>
          <w:sz w:val="24"/>
        </w:rPr>
        <w:t>Secretaria de Turismo de Santa Catarina</w:t>
      </w:r>
      <w:r>
        <w:rPr>
          <w:color w:val="231F20"/>
          <w:sz w:val="24"/>
        </w:rPr>
        <w:t>. 2018. Disponível em: http://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turismo.sc.gov.br/cidade/sao-joaquim/.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Acesso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27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nov.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2018.</w:t>
      </w:r>
    </w:p>
    <w:p>
      <w:pPr>
        <w:pStyle w:val="BodyText"/>
        <w:spacing w:line="312" w:lineRule="auto" w:before="162"/>
        <w:ind w:right="111"/>
        <w:jc w:val="both"/>
      </w:pPr>
      <w:bookmarkStart w:name="_Hlk84110197" w:id="16"/>
      <w:bookmarkEnd w:id="16"/>
      <w:r>
        <w:rPr/>
      </w:r>
      <w:r>
        <w:rPr>
          <w:color w:val="231F20"/>
        </w:rPr>
        <w:t>SPG. </w:t>
      </w:r>
      <w:r>
        <w:rPr>
          <w:rFonts w:ascii="Arial" w:hAnsi="Arial"/>
          <w:b/>
          <w:color w:val="231F20"/>
        </w:rPr>
        <w:t>Secretaria de estado do planejamento. </w:t>
      </w:r>
      <w:r>
        <w:rPr>
          <w:color w:val="231F20"/>
        </w:rPr>
        <w:t>Perfil Socioeconômico ADR, 2016.</w:t>
      </w:r>
      <w:r>
        <w:rPr>
          <w:color w:val="231F20"/>
          <w:spacing w:val="1"/>
        </w:rPr>
        <w:t> </w:t>
      </w:r>
      <w:r>
        <w:rPr>
          <w:color w:val="231F20"/>
        </w:rPr>
        <w:t>SÃO</w:t>
      </w:r>
      <w:r>
        <w:rPr>
          <w:color w:val="231F20"/>
          <w:spacing w:val="1"/>
        </w:rPr>
        <w:t> </w:t>
      </w:r>
      <w:r>
        <w:rPr>
          <w:color w:val="231F20"/>
        </w:rPr>
        <w:t>JOAQUIM-SC.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hyperlink r:id="rId38">
        <w:r>
          <w:rPr>
            <w:color w:val="231F20"/>
          </w:rPr>
          <w:t>http://www.spg.sc.gov.br/visualizar-biblioteca/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acoes/palestra-desenvolvimento-regional-1/712-perfil-socioeconomico-adr-sao-joa-</w:t>
      </w:r>
      <w:r>
        <w:rPr>
          <w:color w:val="231F20"/>
          <w:spacing w:val="1"/>
        </w:rPr>
        <w:t> </w:t>
      </w:r>
      <w:r>
        <w:rPr>
          <w:color w:val="231F20"/>
        </w:rPr>
        <w:t>quim/file;.</w:t>
      </w:r>
      <w:r>
        <w:rPr>
          <w:color w:val="231F20"/>
          <w:spacing w:val="-15"/>
        </w:rPr>
        <w:t> </w:t>
      </w:r>
      <w:r>
        <w:rPr>
          <w:color w:val="231F20"/>
        </w:rPr>
        <w:t>Acesso em</w:t>
      </w:r>
      <w:r>
        <w:rPr>
          <w:color w:val="231F20"/>
          <w:spacing w:val="-2"/>
        </w:rPr>
        <w:t> </w:t>
      </w:r>
      <w:r>
        <w:rPr>
          <w:color w:val="231F20"/>
        </w:rPr>
        <w:t>25</w:t>
      </w:r>
      <w:r>
        <w:rPr>
          <w:color w:val="231F20"/>
          <w:spacing w:val="-1"/>
        </w:rPr>
        <w:t> </w:t>
      </w:r>
      <w:r>
        <w:rPr>
          <w:color w:val="231F20"/>
        </w:rPr>
        <w:t>nov.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3" w:id="17"/>
      <w:bookmarkEnd w:id="17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14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640" w:right="65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BENTO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GONÇALVES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</w:pPr>
      <w:r>
        <w:rPr>
          <w:color w:val="231F20"/>
        </w:rPr>
        <w:t>História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economia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Bento Gonçalves é a capital do vinho do Brasil, com a maioria dos vinhos e do</w:t>
      </w:r>
      <w:r>
        <w:rPr>
          <w:color w:val="231F20"/>
          <w:spacing w:val="-64"/>
        </w:rPr>
        <w:t> </w:t>
      </w:r>
      <w:r>
        <w:rPr>
          <w:color w:val="231F20"/>
        </w:rPr>
        <w:t>suco de uva do país produzidos na região (TRT, 2005). A cidade foi colonizada por</w:t>
      </w:r>
      <w:r>
        <w:rPr>
          <w:color w:val="231F20"/>
          <w:spacing w:val="1"/>
        </w:rPr>
        <w:t> </w:t>
      </w:r>
      <w:r>
        <w:rPr>
          <w:color w:val="231F20"/>
        </w:rPr>
        <w:t>imigrantes</w:t>
      </w:r>
      <w:r>
        <w:rPr>
          <w:color w:val="231F20"/>
          <w:spacing w:val="-13"/>
        </w:rPr>
        <w:t> </w:t>
      </w:r>
      <w:r>
        <w:rPr>
          <w:color w:val="231F20"/>
        </w:rPr>
        <w:t>italianos</w:t>
      </w:r>
      <w:r>
        <w:rPr>
          <w:color w:val="231F20"/>
          <w:spacing w:val="-12"/>
        </w:rPr>
        <w:t> </w:t>
      </w:r>
      <w:r>
        <w:rPr>
          <w:color w:val="231F20"/>
        </w:rPr>
        <w:t>perto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final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século</w:t>
      </w:r>
      <w:r>
        <w:rPr>
          <w:color w:val="231F20"/>
          <w:spacing w:val="-12"/>
        </w:rPr>
        <w:t> </w:t>
      </w:r>
      <w:r>
        <w:rPr>
          <w:color w:val="231F20"/>
        </w:rPr>
        <w:t>XIX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suas</w:t>
      </w:r>
      <w:r>
        <w:rPr>
          <w:color w:val="231F20"/>
          <w:spacing w:val="-12"/>
        </w:rPr>
        <w:t> </w:t>
      </w:r>
      <w:r>
        <w:rPr>
          <w:color w:val="231F20"/>
        </w:rPr>
        <w:t>colinas,</w:t>
      </w:r>
      <w:r>
        <w:rPr>
          <w:color w:val="231F20"/>
          <w:spacing w:val="-13"/>
        </w:rPr>
        <w:t> </w:t>
      </w:r>
      <w:r>
        <w:rPr>
          <w:color w:val="231F20"/>
        </w:rPr>
        <w:t>vinhedos,</w:t>
      </w:r>
      <w:r>
        <w:rPr>
          <w:color w:val="231F20"/>
          <w:spacing w:val="-12"/>
        </w:rPr>
        <w:t> </w:t>
      </w:r>
      <w:r>
        <w:rPr>
          <w:color w:val="231F20"/>
        </w:rPr>
        <w:t>edifícios</w:t>
      </w:r>
      <w:r>
        <w:rPr>
          <w:color w:val="231F20"/>
          <w:spacing w:val="-13"/>
        </w:rPr>
        <w:t> </w:t>
      </w:r>
      <w:r>
        <w:rPr>
          <w:color w:val="231F20"/>
        </w:rPr>
        <w:t>his-</w:t>
      </w:r>
      <w:r>
        <w:rPr>
          <w:color w:val="231F20"/>
          <w:spacing w:val="-64"/>
        </w:rPr>
        <w:t> </w:t>
      </w:r>
      <w:r>
        <w:rPr>
          <w:color w:val="231F20"/>
        </w:rPr>
        <w:t>tóricos e patrimônio italiano fizeram desta cidade uma das grandes cidades turísticas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Serra</w:t>
      </w:r>
      <w:r>
        <w:rPr>
          <w:color w:val="231F20"/>
          <w:spacing w:val="-1"/>
        </w:rPr>
        <w:t> </w:t>
      </w:r>
      <w:r>
        <w:rPr>
          <w:color w:val="231F20"/>
        </w:rPr>
        <w:t>Gaúcha</w:t>
      </w:r>
      <w:r>
        <w:rPr>
          <w:color w:val="231F20"/>
          <w:spacing w:val="-2"/>
        </w:rPr>
        <w:t> </w:t>
      </w:r>
      <w:r>
        <w:rPr>
          <w:color w:val="231F20"/>
        </w:rPr>
        <w:t>(TRT, 2005).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final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século</w:t>
      </w:r>
      <w:r>
        <w:rPr>
          <w:color w:val="231F20"/>
          <w:spacing w:val="-12"/>
        </w:rPr>
        <w:t> </w:t>
      </w:r>
      <w:r>
        <w:rPr>
          <w:color w:val="231F20"/>
        </w:rPr>
        <w:t>XIX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início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século</w:t>
      </w:r>
      <w:r>
        <w:rPr>
          <w:color w:val="231F20"/>
          <w:spacing w:val="-13"/>
        </w:rPr>
        <w:t> </w:t>
      </w:r>
      <w:r>
        <w:rPr>
          <w:color w:val="231F20"/>
        </w:rPr>
        <w:t>XX,</w:t>
      </w:r>
      <w:r>
        <w:rPr>
          <w:color w:val="231F20"/>
          <w:spacing w:val="-12"/>
        </w:rPr>
        <w:t> </w:t>
      </w:r>
      <w:r>
        <w:rPr>
          <w:color w:val="231F20"/>
        </w:rPr>
        <w:t>esta</w:t>
      </w:r>
      <w:r>
        <w:rPr>
          <w:color w:val="231F20"/>
          <w:spacing w:val="-12"/>
        </w:rPr>
        <w:t> </w:t>
      </w:r>
      <w:r>
        <w:rPr>
          <w:color w:val="231F20"/>
        </w:rPr>
        <w:t>região</w:t>
      </w:r>
      <w:r>
        <w:rPr>
          <w:color w:val="231F20"/>
          <w:spacing w:val="-13"/>
        </w:rPr>
        <w:t> </w:t>
      </w:r>
      <w:r>
        <w:rPr>
          <w:color w:val="231F20"/>
        </w:rPr>
        <w:t>recebeu</w:t>
      </w:r>
      <w:r>
        <w:rPr>
          <w:color w:val="231F20"/>
          <w:spacing w:val="-12"/>
        </w:rPr>
        <w:t> </w:t>
      </w:r>
      <w:r>
        <w:rPr>
          <w:color w:val="231F20"/>
        </w:rPr>
        <w:t>imigran-</w:t>
      </w:r>
      <w:r>
        <w:rPr>
          <w:color w:val="231F20"/>
          <w:spacing w:val="-64"/>
        </w:rPr>
        <w:t> </w:t>
      </w:r>
      <w:r>
        <w:rPr>
          <w:color w:val="231F20"/>
        </w:rPr>
        <w:t>tes</w:t>
      </w:r>
      <w:r>
        <w:rPr>
          <w:color w:val="231F20"/>
          <w:spacing w:val="-10"/>
        </w:rPr>
        <w:t> </w:t>
      </w:r>
      <w:r>
        <w:rPr>
          <w:color w:val="231F20"/>
        </w:rPr>
        <w:t>italianos,</w:t>
      </w:r>
      <w:r>
        <w:rPr>
          <w:color w:val="231F20"/>
          <w:spacing w:val="-9"/>
        </w:rPr>
        <w:t> </w:t>
      </w:r>
      <w:r>
        <w:rPr>
          <w:color w:val="231F20"/>
        </w:rPr>
        <w:t>portugueses,</w:t>
      </w:r>
      <w:r>
        <w:rPr>
          <w:color w:val="231F20"/>
          <w:spacing w:val="-9"/>
        </w:rPr>
        <w:t> </w:t>
      </w:r>
      <w:r>
        <w:rPr>
          <w:color w:val="231F20"/>
        </w:rPr>
        <w:t>alemães,</w:t>
      </w:r>
      <w:r>
        <w:rPr>
          <w:color w:val="231F20"/>
          <w:spacing w:val="-9"/>
        </w:rPr>
        <w:t> </w:t>
      </w:r>
      <w:r>
        <w:rPr>
          <w:color w:val="231F20"/>
        </w:rPr>
        <w:t>poloneses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espanhóis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isso,</w:t>
      </w:r>
      <w:r>
        <w:rPr>
          <w:color w:val="231F20"/>
          <w:spacing w:val="-9"/>
        </w:rPr>
        <w:t> </w:t>
      </w:r>
      <w:r>
        <w:rPr>
          <w:color w:val="231F20"/>
        </w:rPr>
        <w:t>além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vinho,</w:t>
      </w:r>
      <w:r>
        <w:rPr>
          <w:color w:val="231F20"/>
          <w:spacing w:val="-6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inclui</w:t>
      </w:r>
      <w:r>
        <w:rPr>
          <w:color w:val="231F20"/>
          <w:spacing w:val="-15"/>
        </w:rPr>
        <w:t> </w:t>
      </w:r>
      <w:r>
        <w:rPr>
          <w:color w:val="231F20"/>
        </w:rPr>
        <w:t>espumante</w:t>
      </w:r>
      <w:r>
        <w:rPr>
          <w:color w:val="231F20"/>
          <w:spacing w:val="-14"/>
        </w:rPr>
        <w:t> </w:t>
      </w:r>
      <w:r>
        <w:rPr>
          <w:color w:val="231F20"/>
        </w:rPr>
        <w:t>nesta</w:t>
      </w:r>
      <w:r>
        <w:rPr>
          <w:color w:val="231F20"/>
          <w:spacing w:val="-15"/>
        </w:rPr>
        <w:t> </w:t>
      </w:r>
      <w:r>
        <w:rPr>
          <w:color w:val="231F20"/>
        </w:rPr>
        <w:t>região,</w:t>
      </w:r>
      <w:r>
        <w:rPr>
          <w:color w:val="231F20"/>
          <w:spacing w:val="-14"/>
        </w:rPr>
        <w:t> </w:t>
      </w:r>
      <w:r>
        <w:rPr>
          <w:color w:val="231F20"/>
        </w:rPr>
        <w:t>há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grande</w:t>
      </w:r>
      <w:r>
        <w:rPr>
          <w:color w:val="231F20"/>
          <w:spacing w:val="-15"/>
        </w:rPr>
        <w:t> </w:t>
      </w:r>
      <w:r>
        <w:rPr>
          <w:color w:val="231F20"/>
        </w:rPr>
        <w:t>variedade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delícias</w:t>
      </w:r>
      <w:r>
        <w:rPr>
          <w:color w:val="231F20"/>
          <w:spacing w:val="-15"/>
        </w:rPr>
        <w:t> </w:t>
      </w:r>
      <w:r>
        <w:rPr>
          <w:color w:val="231F20"/>
        </w:rPr>
        <w:t>culinárias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oferta,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resultado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caldeirão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diferentes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culturas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presentes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nessas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cidades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(BENTO</w:t>
      </w:r>
      <w:r>
        <w:rPr>
          <w:color w:val="231F20"/>
          <w:spacing w:val="-65"/>
        </w:rPr>
        <w:t> </w:t>
      </w:r>
      <w:r>
        <w:rPr>
          <w:color w:val="231F20"/>
        </w:rPr>
        <w:t>GONÇALVES,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02" w:lineRule="auto" w:before="7"/>
        <w:ind w:right="111" w:firstLine="709"/>
        <w:jc w:val="both"/>
      </w:pPr>
      <w:r>
        <w:rPr>
          <w:color w:val="231F20"/>
        </w:rPr>
        <w:t>As</w:t>
      </w:r>
      <w:r>
        <w:rPr>
          <w:color w:val="231F20"/>
          <w:spacing w:val="17"/>
        </w:rPr>
        <w:t> </w:t>
      </w:r>
      <w:r>
        <w:rPr>
          <w:color w:val="231F20"/>
        </w:rPr>
        <w:t>rotas</w:t>
      </w:r>
      <w:r>
        <w:rPr>
          <w:color w:val="231F20"/>
          <w:spacing w:val="18"/>
        </w:rPr>
        <w:t> </w:t>
      </w:r>
      <w:r>
        <w:rPr>
          <w:color w:val="231F20"/>
        </w:rPr>
        <w:t>do</w:t>
      </w:r>
      <w:r>
        <w:rPr>
          <w:color w:val="231F20"/>
          <w:spacing w:val="18"/>
        </w:rPr>
        <w:t> </w:t>
      </w:r>
      <w:r>
        <w:rPr>
          <w:color w:val="231F20"/>
        </w:rPr>
        <w:t>turismo</w:t>
      </w:r>
      <w:r>
        <w:rPr>
          <w:color w:val="231F20"/>
          <w:spacing w:val="18"/>
        </w:rPr>
        <w:t> </w:t>
      </w:r>
      <w:r>
        <w:rPr>
          <w:color w:val="231F20"/>
        </w:rPr>
        <w:t>do</w:t>
      </w:r>
      <w:r>
        <w:rPr>
          <w:color w:val="231F20"/>
          <w:spacing w:val="17"/>
        </w:rPr>
        <w:t> </w:t>
      </w:r>
      <w:r>
        <w:rPr>
          <w:color w:val="231F20"/>
        </w:rPr>
        <w:t>vinho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</w:rPr>
        <w:t>Serra</w:t>
      </w:r>
      <w:r>
        <w:rPr>
          <w:color w:val="231F20"/>
          <w:spacing w:val="18"/>
        </w:rPr>
        <w:t> </w:t>
      </w:r>
      <w:r>
        <w:rPr>
          <w:color w:val="231F20"/>
        </w:rPr>
        <w:t>Gaúcha</w:t>
      </w:r>
      <w:r>
        <w:rPr>
          <w:color w:val="231F20"/>
          <w:spacing w:val="17"/>
        </w:rPr>
        <w:t> </w:t>
      </w:r>
      <w:r>
        <w:rPr>
          <w:color w:val="231F20"/>
        </w:rPr>
        <w:t>têm</w:t>
      </w:r>
      <w:r>
        <w:rPr>
          <w:color w:val="231F20"/>
          <w:spacing w:val="18"/>
        </w:rPr>
        <w:t> </w:t>
      </w:r>
      <w:r>
        <w:rPr>
          <w:color w:val="231F20"/>
        </w:rPr>
        <w:t>como</w:t>
      </w:r>
      <w:r>
        <w:rPr>
          <w:color w:val="231F20"/>
          <w:spacing w:val="18"/>
        </w:rPr>
        <w:t> </w:t>
      </w:r>
      <w:r>
        <w:rPr>
          <w:color w:val="231F20"/>
        </w:rPr>
        <w:t>base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referência</w:t>
      </w:r>
      <w:r>
        <w:rPr>
          <w:color w:val="231F20"/>
          <w:spacing w:val="-64"/>
        </w:rPr>
        <w:t> </w:t>
      </w:r>
      <w:r>
        <w:rPr>
          <w:color w:val="231F20"/>
        </w:rPr>
        <w:t>a cidade de Bento Gonçalves, mas se espalham ao longo de um grande número de</w:t>
      </w:r>
      <w:r>
        <w:rPr>
          <w:color w:val="231F20"/>
          <w:spacing w:val="1"/>
        </w:rPr>
        <w:t> </w:t>
      </w:r>
      <w:r>
        <w:rPr>
          <w:color w:val="231F20"/>
        </w:rPr>
        <w:t>municípios, cada um com uma atração local, com as paisagens típicas das cidades</w:t>
      </w:r>
      <w:r>
        <w:rPr>
          <w:color w:val="231F20"/>
          <w:spacing w:val="1"/>
        </w:rPr>
        <w:t> </w:t>
      </w:r>
      <w:r>
        <w:rPr>
          <w:color w:val="231F20"/>
        </w:rPr>
        <w:t>do interior, os arredores estão cheios de vales, montanhas e vinhas concentradas na</w:t>
      </w:r>
      <w:r>
        <w:rPr>
          <w:color w:val="231F20"/>
          <w:spacing w:val="-64"/>
        </w:rPr>
        <w:t> </w:t>
      </w:r>
      <w:r>
        <w:rPr>
          <w:color w:val="231F20"/>
        </w:rPr>
        <w:t>região que oferecem uma grande diversidade de produtos, destacando-se vinhos es-</w:t>
      </w:r>
      <w:r>
        <w:rPr>
          <w:color w:val="231F20"/>
          <w:spacing w:val="-64"/>
        </w:rPr>
        <w:t> </w:t>
      </w:r>
      <w:r>
        <w:rPr>
          <w:color w:val="231F20"/>
        </w:rPr>
        <w:t>pumantes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vinhos</w:t>
      </w:r>
      <w:r>
        <w:rPr>
          <w:color w:val="231F20"/>
          <w:spacing w:val="-1"/>
        </w:rPr>
        <w:t> </w:t>
      </w:r>
      <w:r>
        <w:rPr>
          <w:color w:val="231F20"/>
        </w:rPr>
        <w:t>tintos</w:t>
      </w:r>
      <w:r>
        <w:rPr>
          <w:color w:val="231F20"/>
          <w:spacing w:val="-1"/>
        </w:rPr>
        <w:t> </w:t>
      </w:r>
      <w:r>
        <w:rPr>
          <w:color w:val="231F20"/>
        </w:rPr>
        <w:t>(TONINI, 2009).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Essa</w:t>
      </w:r>
      <w:r>
        <w:rPr>
          <w:color w:val="231F20"/>
          <w:spacing w:val="-5"/>
        </w:rPr>
        <w:t> </w:t>
      </w:r>
      <w:r>
        <w:rPr>
          <w:color w:val="231F20"/>
        </w:rPr>
        <w:t>região</w:t>
      </w:r>
      <w:r>
        <w:rPr>
          <w:color w:val="231F20"/>
          <w:spacing w:val="-4"/>
        </w:rPr>
        <w:t> </w:t>
      </w:r>
      <w:r>
        <w:rPr>
          <w:color w:val="231F20"/>
        </w:rPr>
        <w:t>vinícola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Brasil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habitada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grande</w:t>
      </w:r>
      <w:r>
        <w:rPr>
          <w:color w:val="231F20"/>
          <w:spacing w:val="-4"/>
        </w:rPr>
        <w:t> </w:t>
      </w:r>
      <w:r>
        <w:rPr>
          <w:color w:val="231F20"/>
        </w:rPr>
        <w:t>parte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imigrantes</w:t>
      </w:r>
      <w:r>
        <w:rPr>
          <w:color w:val="231F20"/>
          <w:spacing w:val="-4"/>
        </w:rPr>
        <w:t> </w:t>
      </w:r>
      <w:r>
        <w:rPr>
          <w:color w:val="231F20"/>
        </w:rPr>
        <w:t>italia-</w:t>
      </w:r>
      <w:r>
        <w:rPr>
          <w:color w:val="231F20"/>
          <w:spacing w:val="-64"/>
        </w:rPr>
        <w:t> </w:t>
      </w:r>
      <w:r>
        <w:rPr>
          <w:color w:val="231F20"/>
        </w:rPr>
        <w:t>nos, que imigraram para o Brasil na década de 1870, que trouxeram consigo mudas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vinho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casa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fazer</w:t>
      </w:r>
      <w:r>
        <w:rPr>
          <w:color w:val="231F20"/>
          <w:spacing w:val="-3"/>
        </w:rPr>
        <w:t> </w:t>
      </w:r>
      <w:r>
        <w:rPr>
          <w:color w:val="231F20"/>
        </w:rPr>
        <w:t>seu</w:t>
      </w:r>
      <w:r>
        <w:rPr>
          <w:color w:val="231F20"/>
          <w:spacing w:val="-3"/>
        </w:rPr>
        <w:t> </w:t>
      </w:r>
      <w:r>
        <w:rPr>
          <w:color w:val="231F20"/>
        </w:rPr>
        <w:t>próprio</w:t>
      </w:r>
      <w:r>
        <w:rPr>
          <w:color w:val="231F20"/>
          <w:spacing w:val="-4"/>
        </w:rPr>
        <w:t> </w:t>
      </w:r>
      <w:r>
        <w:rPr>
          <w:color w:val="231F20"/>
        </w:rPr>
        <w:t>vinho</w:t>
      </w:r>
      <w:r>
        <w:rPr>
          <w:color w:val="231F20"/>
          <w:spacing w:val="-3"/>
        </w:rPr>
        <w:t> </w:t>
      </w:r>
      <w:r>
        <w:rPr>
          <w:color w:val="231F20"/>
        </w:rPr>
        <w:t>(TONINI,</w:t>
      </w:r>
      <w:r>
        <w:rPr>
          <w:color w:val="231F20"/>
          <w:spacing w:val="-3"/>
        </w:rPr>
        <w:t> </w:t>
      </w:r>
      <w:r>
        <w:rPr>
          <w:color w:val="231F20"/>
        </w:rPr>
        <w:t>2009).</w:t>
      </w:r>
      <w:r>
        <w:rPr>
          <w:color w:val="231F20"/>
          <w:spacing w:val="-3"/>
        </w:rPr>
        <w:t> </w:t>
      </w:r>
      <w:r>
        <w:rPr>
          <w:color w:val="231F20"/>
        </w:rPr>
        <w:t>Muitos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moradores</w:t>
      </w:r>
      <w:r>
        <w:rPr>
          <w:color w:val="231F20"/>
          <w:spacing w:val="-64"/>
        </w:rPr>
        <w:t> </w:t>
      </w:r>
      <w:r>
        <w:rPr>
          <w:color w:val="231F20"/>
        </w:rPr>
        <w:t>mais velhos ainda falam um antigo dialeto veneziano, e a cultura italiana causou um</w:t>
      </w:r>
      <w:r>
        <w:rPr>
          <w:color w:val="231F20"/>
          <w:spacing w:val="1"/>
        </w:rPr>
        <w:t> </w:t>
      </w:r>
      <w:r>
        <w:rPr>
          <w:color w:val="231F20"/>
        </w:rPr>
        <w:t>grande impacto na cena culinária local e é possível encontrar alguns dos melhores e</w:t>
      </w:r>
      <w:r>
        <w:rPr>
          <w:color w:val="231F20"/>
          <w:spacing w:val="1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autênticos</w:t>
      </w:r>
      <w:r>
        <w:rPr>
          <w:color w:val="231F20"/>
          <w:spacing w:val="-10"/>
        </w:rPr>
        <w:t> </w:t>
      </w:r>
      <w:r>
        <w:rPr>
          <w:color w:val="231F20"/>
        </w:rPr>
        <w:t>alimentos</w:t>
      </w:r>
      <w:r>
        <w:rPr>
          <w:color w:val="231F20"/>
          <w:spacing w:val="-10"/>
        </w:rPr>
        <w:t> </w:t>
      </w:r>
      <w:r>
        <w:rPr>
          <w:color w:val="231F20"/>
        </w:rPr>
        <w:t>italianos</w:t>
      </w:r>
      <w:r>
        <w:rPr>
          <w:color w:val="231F20"/>
          <w:spacing w:val="-10"/>
        </w:rPr>
        <w:t> </w:t>
      </w:r>
      <w:r>
        <w:rPr>
          <w:color w:val="231F20"/>
        </w:rPr>
        <w:t>fora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Itália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trattorias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Mama</w:t>
      </w:r>
      <w:r>
        <w:rPr>
          <w:color w:val="231F20"/>
          <w:spacing w:val="-10"/>
        </w:rPr>
        <w:t> </w:t>
      </w:r>
      <w:r>
        <w:rPr>
          <w:color w:val="231F20"/>
        </w:rPr>
        <w:t>Gema</w:t>
      </w:r>
      <w:r>
        <w:rPr>
          <w:color w:val="231F20"/>
          <w:spacing w:val="-9"/>
        </w:rPr>
        <w:t> </w:t>
      </w:r>
      <w:r>
        <w:rPr>
          <w:color w:val="231F20"/>
        </w:rPr>
        <w:t>(TO-</w:t>
      </w:r>
      <w:r>
        <w:rPr>
          <w:color w:val="231F20"/>
          <w:spacing w:val="-65"/>
        </w:rPr>
        <w:t> </w:t>
      </w:r>
      <w:r>
        <w:rPr>
          <w:color w:val="231F20"/>
        </w:rPr>
        <w:t>NINI,</w:t>
      </w:r>
      <w:r>
        <w:rPr>
          <w:color w:val="231F20"/>
          <w:spacing w:val="-1"/>
        </w:rPr>
        <w:t> </w:t>
      </w:r>
      <w:r>
        <w:rPr>
          <w:color w:val="231F20"/>
        </w:rPr>
        <w:t>2009).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 w:firstLine="709"/>
        <w:jc w:val="both"/>
      </w:pPr>
      <w:r>
        <w:rPr>
          <w:color w:val="231F20"/>
        </w:rPr>
        <w:t>Bento Gonçalves, juntamente com Caxias do Sul, Garibaldi e outras cidades,</w:t>
      </w:r>
      <w:r>
        <w:rPr>
          <w:color w:val="231F20"/>
          <w:spacing w:val="1"/>
        </w:rPr>
        <w:t> </w:t>
      </w:r>
      <w:r>
        <w:rPr>
          <w:color w:val="231F20"/>
        </w:rPr>
        <w:t>faz</w:t>
      </w:r>
      <w:r>
        <w:rPr>
          <w:color w:val="231F20"/>
          <w:spacing w:val="-5"/>
        </w:rPr>
        <w:t> </w:t>
      </w:r>
      <w:r>
        <w:rPr>
          <w:color w:val="231F20"/>
        </w:rPr>
        <w:t>parte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Rota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Uva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Vinho,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sul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país,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região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Vale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Vinhe-</w:t>
      </w:r>
      <w:r>
        <w:rPr>
          <w:color w:val="231F20"/>
          <w:spacing w:val="-65"/>
        </w:rPr>
        <w:t> </w:t>
      </w:r>
      <w:r>
        <w:rPr>
          <w:color w:val="231F20"/>
        </w:rPr>
        <w:t>dos como uma herança dos imigrantes italianos que vieram para o Brasil em 1875</w:t>
      </w:r>
      <w:r>
        <w:rPr>
          <w:color w:val="231F20"/>
          <w:spacing w:val="1"/>
        </w:rPr>
        <w:t> </w:t>
      </w:r>
      <w:r>
        <w:rPr>
          <w:color w:val="231F20"/>
        </w:rPr>
        <w:t>trazendo com eles suas ricas tradições de cultura, arquitetura, culinária e vinho, ob-</w:t>
      </w:r>
      <w:r>
        <w:rPr>
          <w:color w:val="231F20"/>
          <w:spacing w:val="1"/>
        </w:rPr>
        <w:t> </w:t>
      </w:r>
      <w:r>
        <w:rPr>
          <w:color w:val="231F20"/>
        </w:rPr>
        <w:t>servadas nas pequenas e grandes propriedades espalhadas pela cidade (TONINI,</w:t>
      </w:r>
      <w:r>
        <w:rPr>
          <w:color w:val="231F20"/>
          <w:spacing w:val="1"/>
        </w:rPr>
        <w:t> </w:t>
      </w:r>
      <w:r>
        <w:rPr>
          <w:color w:val="231F20"/>
        </w:rPr>
        <w:t>2009).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Vale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Vinhedos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primeira</w:t>
      </w:r>
      <w:r>
        <w:rPr>
          <w:color w:val="231F20"/>
          <w:spacing w:val="-8"/>
        </w:rPr>
        <w:t> </w:t>
      </w:r>
      <w:r>
        <w:rPr>
          <w:color w:val="231F20"/>
        </w:rPr>
        <w:t>região</w:t>
      </w:r>
      <w:r>
        <w:rPr>
          <w:color w:val="231F20"/>
          <w:spacing w:val="-7"/>
        </w:rPr>
        <w:t> </w:t>
      </w:r>
      <w:r>
        <w:rPr>
          <w:color w:val="231F20"/>
        </w:rPr>
        <w:t>produtora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vinhos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Brasil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Bento</w:t>
      </w:r>
      <w:r>
        <w:rPr>
          <w:color w:val="231F20"/>
          <w:spacing w:val="-64"/>
        </w:rPr>
        <w:t> </w:t>
      </w:r>
      <w:r>
        <w:rPr>
          <w:color w:val="231F20"/>
        </w:rPr>
        <w:t>Gonçalves é uma das poucas cidades do país a ter um curso Técnico em Enologia,</w:t>
      </w:r>
      <w:r>
        <w:rPr>
          <w:color w:val="231F20"/>
          <w:spacing w:val="1"/>
        </w:rPr>
        <w:t> </w:t>
      </w:r>
      <w:r>
        <w:rPr>
          <w:color w:val="231F20"/>
        </w:rPr>
        <w:t>sendo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maior</w:t>
      </w:r>
      <w:r>
        <w:rPr>
          <w:color w:val="231F20"/>
          <w:spacing w:val="-1"/>
        </w:rPr>
        <w:t> </w:t>
      </w:r>
      <w:r>
        <w:rPr>
          <w:color w:val="231F20"/>
        </w:rPr>
        <w:t>produtor</w:t>
      </w:r>
      <w:r>
        <w:rPr>
          <w:color w:val="231F20"/>
          <w:spacing w:val="-2"/>
        </w:rPr>
        <w:t> </w:t>
      </w:r>
      <w:r>
        <w:rPr>
          <w:color w:val="231F20"/>
        </w:rPr>
        <w:t>brasileiro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vinhos</w:t>
      </w:r>
      <w:r>
        <w:rPr>
          <w:color w:val="231F20"/>
          <w:spacing w:val="-1"/>
        </w:rPr>
        <w:t> </w:t>
      </w:r>
      <w:r>
        <w:rPr>
          <w:color w:val="231F20"/>
        </w:rPr>
        <w:t>finos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uvas</w:t>
      </w:r>
      <w:r>
        <w:rPr>
          <w:color w:val="231F20"/>
          <w:spacing w:val="-2"/>
        </w:rPr>
        <w:t> </w:t>
      </w:r>
      <w:r>
        <w:rPr>
          <w:color w:val="231F20"/>
        </w:rPr>
        <w:t>(TONINI,</w:t>
      </w:r>
      <w:r>
        <w:rPr>
          <w:color w:val="231F20"/>
          <w:spacing w:val="-1"/>
        </w:rPr>
        <w:t> </w:t>
      </w:r>
      <w:r>
        <w:rPr>
          <w:color w:val="231F20"/>
        </w:rPr>
        <w:t>2009).</w:t>
      </w: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De acordo com Queiroz (2014), pode-se considerar o espaço geográfico como</w:t>
      </w:r>
      <w:r>
        <w:rPr>
          <w:color w:val="231F20"/>
          <w:spacing w:val="-64"/>
        </w:rPr>
        <w:t> </w:t>
      </w:r>
      <w:r>
        <w:rPr>
          <w:color w:val="231F20"/>
        </w:rPr>
        <w:t>sendo parte da totalidade do mundo, diferente do espaço social, o espaço geográfico</w:t>
      </w:r>
      <w:r>
        <w:rPr>
          <w:color w:val="231F20"/>
          <w:spacing w:val="-64"/>
        </w:rPr>
        <w:t> </w:t>
      </w:r>
      <w:r>
        <w:rPr>
          <w:color w:val="231F20"/>
        </w:rPr>
        <w:t>traduz-se</w:t>
      </w:r>
      <w:r>
        <w:rPr>
          <w:color w:val="231F20"/>
          <w:spacing w:val="-14"/>
        </w:rPr>
        <w:t> </w:t>
      </w:r>
      <w:r>
        <w:rPr>
          <w:color w:val="231F20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</w:rPr>
        <w:t>precisamente</w:t>
      </w:r>
      <w:r>
        <w:rPr>
          <w:color w:val="231F20"/>
          <w:spacing w:val="-14"/>
        </w:rPr>
        <w:t> </w:t>
      </w:r>
      <w:r>
        <w:rPr>
          <w:color w:val="231F20"/>
        </w:rPr>
        <w:t>num</w:t>
      </w:r>
      <w:r>
        <w:rPr>
          <w:color w:val="231F20"/>
          <w:spacing w:val="-15"/>
        </w:rPr>
        <w:t> </w:t>
      </w:r>
      <w:r>
        <w:rPr>
          <w:color w:val="231F20"/>
        </w:rPr>
        <w:t>espaço</w:t>
      </w:r>
      <w:r>
        <w:rPr>
          <w:color w:val="231F20"/>
          <w:spacing w:val="-14"/>
        </w:rPr>
        <w:t> </w:t>
      </w:r>
      <w:r>
        <w:rPr>
          <w:color w:val="231F20"/>
        </w:rPr>
        <w:t>concreto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real,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4"/>
        </w:rPr>
        <w:t> </w:t>
      </w:r>
      <w:r>
        <w:rPr>
          <w:color w:val="231F20"/>
        </w:rPr>
        <w:t>num</w:t>
      </w:r>
      <w:r>
        <w:rPr>
          <w:color w:val="231F20"/>
          <w:spacing w:val="-15"/>
        </w:rPr>
        <w:t> </w:t>
      </w:r>
      <w:r>
        <w:rPr>
          <w:color w:val="231F20"/>
        </w:rPr>
        <w:t>espaço</w:t>
      </w:r>
      <w:r>
        <w:rPr>
          <w:color w:val="231F20"/>
          <w:spacing w:val="-14"/>
        </w:rPr>
        <w:t> </w:t>
      </w:r>
      <w:r>
        <w:rPr>
          <w:color w:val="231F20"/>
        </w:rPr>
        <w:t>pensado</w:t>
      </w:r>
      <w:r>
        <w:rPr>
          <w:color w:val="231F20"/>
          <w:spacing w:val="-64"/>
        </w:rPr>
        <w:t> </w:t>
      </w:r>
      <w:r>
        <w:rPr>
          <w:color w:val="231F20"/>
        </w:rPr>
        <w:t>ou imaginário, junte-se o espaço material e o espaço social para se ter um espaço</w:t>
      </w:r>
      <w:r>
        <w:rPr>
          <w:color w:val="231F20"/>
          <w:spacing w:val="1"/>
        </w:rPr>
        <w:t> </w:t>
      </w:r>
      <w:r>
        <w:rPr>
          <w:color w:val="231F20"/>
        </w:rPr>
        <w:t>geográfico totalmente pautado n realidade. Nesse ponto, o espaço geográfico é um</w:t>
      </w:r>
      <w:r>
        <w:rPr>
          <w:color w:val="231F20"/>
          <w:spacing w:val="1"/>
        </w:rPr>
        <w:t> </w:t>
      </w:r>
      <w:r>
        <w:rPr>
          <w:color w:val="231F20"/>
        </w:rPr>
        <w:t>espaço</w:t>
      </w:r>
      <w:r>
        <w:rPr>
          <w:color w:val="231F20"/>
          <w:spacing w:val="-7"/>
        </w:rPr>
        <w:t> </w:t>
      </w:r>
      <w:r>
        <w:rPr>
          <w:color w:val="231F20"/>
        </w:rPr>
        <w:t>composto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conjunto</w:t>
      </w:r>
      <w:r>
        <w:rPr>
          <w:color w:val="231F20"/>
          <w:spacing w:val="-6"/>
        </w:rPr>
        <w:t> </w:t>
      </w:r>
      <w:r>
        <w:rPr>
          <w:color w:val="231F20"/>
        </w:rPr>
        <w:t>indissociável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natureza,</w:t>
      </w:r>
      <w:r>
        <w:rPr>
          <w:color w:val="231F20"/>
          <w:spacing w:val="-7"/>
        </w:rPr>
        <w:t> </w:t>
      </w:r>
      <w:r>
        <w:rPr>
          <w:color w:val="231F20"/>
        </w:rPr>
        <w:t>pessoas,</w:t>
      </w:r>
      <w:r>
        <w:rPr>
          <w:color w:val="231F20"/>
          <w:spacing w:val="-8"/>
        </w:rPr>
        <w:t> </w:t>
      </w:r>
      <w:r>
        <w:rPr>
          <w:color w:val="231F20"/>
        </w:rPr>
        <w:t>socialmente</w:t>
      </w:r>
      <w:r>
        <w:rPr>
          <w:color w:val="231F20"/>
          <w:spacing w:val="-7"/>
        </w:rPr>
        <w:t> </w:t>
      </w:r>
      <w:r>
        <w:rPr>
          <w:color w:val="231F20"/>
        </w:rPr>
        <w:t>orga-</w:t>
      </w:r>
      <w:r>
        <w:rPr>
          <w:color w:val="231F20"/>
          <w:spacing w:val="-64"/>
        </w:rPr>
        <w:t> </w:t>
      </w:r>
      <w:r>
        <w:rPr>
          <w:color w:val="231F20"/>
        </w:rPr>
        <w:t>nizadas, solidário, objetos e em Bento Gonçalves está pautado em uma população</w:t>
      </w:r>
      <w:r>
        <w:rPr>
          <w:color w:val="231F20"/>
          <w:spacing w:val="1"/>
        </w:rPr>
        <w:t> </w:t>
      </w:r>
      <w:r>
        <w:rPr>
          <w:color w:val="231F20"/>
        </w:rPr>
        <w:t>diversificada e economia voltada para a cultura do vinho, tornando-se uma parte in-</w:t>
      </w:r>
      <w:r>
        <w:rPr>
          <w:color w:val="231F20"/>
          <w:spacing w:val="1"/>
        </w:rPr>
        <w:t> </w:t>
      </w:r>
      <w:r>
        <w:rPr>
          <w:color w:val="231F20"/>
        </w:rPr>
        <w:t>tegrante do espaço geográfico técnico científico informacional, com tecnologias inter-</w:t>
      </w:r>
      <w:r>
        <w:rPr>
          <w:color w:val="231F20"/>
          <w:spacing w:val="-64"/>
        </w:rPr>
        <w:t> </w:t>
      </w:r>
      <w:r>
        <w:rPr>
          <w:color w:val="231F20"/>
        </w:rPr>
        <w:t>conectadas às pessoas por meio de expansão horizontal e processo de globalização</w:t>
      </w:r>
      <w:r>
        <w:rPr>
          <w:color w:val="231F20"/>
          <w:spacing w:val="-64"/>
        </w:rPr>
        <w:t> </w:t>
      </w:r>
      <w:r>
        <w:rPr>
          <w:color w:val="231F20"/>
        </w:rPr>
        <w:t>constante</w:t>
      </w:r>
      <w:r>
        <w:rPr>
          <w:color w:val="231F20"/>
          <w:spacing w:val="-1"/>
        </w:rPr>
        <w:t> </w:t>
      </w:r>
      <w:r>
        <w:rPr>
          <w:color w:val="231F20"/>
        </w:rPr>
        <w:t>pelo</w:t>
      </w:r>
      <w:r>
        <w:rPr>
          <w:color w:val="231F20"/>
          <w:spacing w:val="-1"/>
        </w:rPr>
        <w:t> </w:t>
      </w:r>
      <w:r>
        <w:rPr>
          <w:color w:val="231F20"/>
        </w:rPr>
        <w:t>turismo (FALCADE,</w:t>
      </w:r>
      <w:r>
        <w:rPr>
          <w:color w:val="231F20"/>
          <w:spacing w:val="-1"/>
        </w:rPr>
        <w:t> </w:t>
      </w:r>
      <w:r>
        <w:rPr>
          <w:color w:val="231F20"/>
        </w:rPr>
        <w:t>2005).</w:t>
      </w:r>
    </w:p>
    <w:p>
      <w:pPr>
        <w:pStyle w:val="BodyText"/>
        <w:spacing w:line="312" w:lineRule="auto" w:before="14"/>
        <w:ind w:right="111" w:firstLine="709"/>
        <w:jc w:val="both"/>
      </w:pPr>
      <w:r>
        <w:rPr>
          <w:color w:val="231F20"/>
        </w:rPr>
        <w:t>Sendo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oitava</w:t>
      </w:r>
      <w:r>
        <w:rPr>
          <w:color w:val="231F20"/>
          <w:spacing w:val="-11"/>
        </w:rPr>
        <w:t> </w:t>
      </w:r>
      <w:r>
        <w:rPr>
          <w:color w:val="231F20"/>
        </w:rPr>
        <w:t>economia</w:t>
      </w:r>
      <w:r>
        <w:rPr>
          <w:color w:val="231F20"/>
          <w:spacing w:val="-12"/>
        </w:rPr>
        <w:t> </w:t>
      </w:r>
      <w:r>
        <w:rPr>
          <w:color w:val="231F20"/>
        </w:rPr>
        <w:t>mais</w:t>
      </w:r>
      <w:r>
        <w:rPr>
          <w:color w:val="231F20"/>
          <w:spacing w:val="-11"/>
        </w:rPr>
        <w:t> </w:t>
      </w:r>
      <w:r>
        <w:rPr>
          <w:color w:val="231F20"/>
        </w:rPr>
        <w:t>rentável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Rio</w:t>
      </w:r>
      <w:r>
        <w:rPr>
          <w:color w:val="231F20"/>
          <w:spacing w:val="-12"/>
        </w:rPr>
        <w:t> </w:t>
      </w:r>
      <w:r>
        <w:rPr>
          <w:color w:val="231F20"/>
        </w:rPr>
        <w:t>Grande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Sul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cidade</w:t>
      </w:r>
      <w:r>
        <w:rPr>
          <w:color w:val="231F20"/>
          <w:spacing w:val="-12"/>
        </w:rPr>
        <w:t> </w:t>
      </w:r>
      <w:r>
        <w:rPr>
          <w:color w:val="231F20"/>
        </w:rPr>
        <w:t>despon-</w:t>
      </w:r>
      <w:r>
        <w:rPr>
          <w:color w:val="231F20"/>
          <w:spacing w:val="-64"/>
        </w:rPr>
        <w:t> </w:t>
      </w:r>
      <w:r>
        <w:rPr>
          <w:color w:val="231F20"/>
        </w:rPr>
        <w:t>ta como um importante destino turístico em meio a montanhas, serras, e um desen-</w:t>
      </w:r>
      <w:r>
        <w:rPr>
          <w:color w:val="231F20"/>
          <w:spacing w:val="1"/>
        </w:rPr>
        <w:t> </w:t>
      </w:r>
      <w:r>
        <w:rPr>
          <w:color w:val="231F20"/>
        </w:rPr>
        <w:t>volvimento</w:t>
      </w:r>
      <w:r>
        <w:rPr>
          <w:color w:val="231F20"/>
          <w:spacing w:val="-1"/>
        </w:rPr>
        <w:t> </w:t>
      </w:r>
      <w:r>
        <w:rPr>
          <w:color w:val="231F20"/>
        </w:rPr>
        <w:t>humano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ambiental</w:t>
      </w:r>
      <w:r>
        <w:rPr>
          <w:color w:val="231F20"/>
          <w:spacing w:val="-2"/>
        </w:rPr>
        <w:t> </w:t>
      </w:r>
      <w:r>
        <w:rPr>
          <w:color w:val="231F20"/>
        </w:rPr>
        <w:t>notável</w:t>
      </w:r>
      <w:r>
        <w:rPr>
          <w:color w:val="231F20"/>
          <w:spacing w:val="-1"/>
        </w:rPr>
        <w:t> </w:t>
      </w:r>
      <w:r>
        <w:rPr>
          <w:color w:val="231F20"/>
        </w:rPr>
        <w:t>(TREVIZAN,</w:t>
      </w:r>
      <w:r>
        <w:rPr>
          <w:color w:val="231F20"/>
          <w:spacing w:val="-1"/>
        </w:rPr>
        <w:t> </w:t>
      </w:r>
      <w:r>
        <w:rPr>
          <w:color w:val="231F20"/>
        </w:rPr>
        <w:t>2019).</w:t>
      </w:r>
    </w:p>
    <w:p>
      <w:pPr>
        <w:pStyle w:val="BodyText"/>
        <w:spacing w:line="312" w:lineRule="auto" w:before="3"/>
        <w:ind w:right="110" w:firstLine="709"/>
        <w:jc w:val="both"/>
      </w:pP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país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coberto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florestas</w:t>
      </w:r>
      <w:r>
        <w:rPr>
          <w:color w:val="231F20"/>
          <w:spacing w:val="-4"/>
        </w:rPr>
        <w:t> </w:t>
      </w:r>
      <w:r>
        <w:rPr>
          <w:color w:val="231F20"/>
        </w:rPr>
        <w:t>tropicais,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vinhedos,</w:t>
      </w:r>
      <w:r>
        <w:rPr>
          <w:color w:val="231F20"/>
          <w:spacing w:val="-5"/>
        </w:rPr>
        <w:t> </w:t>
      </w:r>
      <w:r>
        <w:rPr>
          <w:color w:val="231F20"/>
        </w:rPr>
        <w:t>então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estado</w:t>
      </w:r>
      <w:r>
        <w:rPr>
          <w:color w:val="231F20"/>
          <w:spacing w:val="-64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austral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Brasil,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Grande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Sul,</w:t>
      </w:r>
      <w:r>
        <w:rPr>
          <w:color w:val="231F20"/>
          <w:spacing w:val="-3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responsável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90%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produção</w:t>
      </w:r>
      <w:r>
        <w:rPr>
          <w:color w:val="231F20"/>
          <w:spacing w:val="-3"/>
        </w:rPr>
        <w:t> </w:t>
      </w:r>
      <w:r>
        <w:rPr>
          <w:color w:val="231F20"/>
        </w:rPr>
        <w:t>bra-</w:t>
      </w:r>
      <w:r>
        <w:rPr>
          <w:color w:val="231F20"/>
          <w:spacing w:val="-64"/>
        </w:rPr>
        <w:t> </w:t>
      </w:r>
      <w:r>
        <w:rPr>
          <w:color w:val="231F20"/>
        </w:rPr>
        <w:t>sileira de vinho e abriga cinco das seis principais regiões vinícolas brasileiras, dentro</w:t>
      </w:r>
      <w:r>
        <w:rPr>
          <w:color w:val="231F20"/>
          <w:spacing w:val="-64"/>
        </w:rPr>
        <w:t> </w:t>
      </w:r>
      <w:r>
        <w:rPr>
          <w:color w:val="231F20"/>
        </w:rPr>
        <w:t>disso, a região da Serra Gaúcha é a mais importante e impactante, contendo cinco</w:t>
      </w:r>
      <w:r>
        <w:rPr>
          <w:color w:val="231F20"/>
          <w:spacing w:val="1"/>
        </w:rPr>
        <w:t> </w:t>
      </w:r>
      <w:r>
        <w:rPr>
          <w:color w:val="231F20"/>
        </w:rPr>
        <w:t>sub-denominações: Vale dos Vinhedos, Pinto Bandeira, Altos Montes, Farroupilha e</w:t>
      </w:r>
      <w:r>
        <w:rPr>
          <w:color w:val="231F20"/>
          <w:spacing w:val="1"/>
        </w:rPr>
        <w:t> </w:t>
      </w:r>
      <w:r>
        <w:rPr>
          <w:color w:val="231F20"/>
        </w:rPr>
        <w:t>Monte</w:t>
      </w:r>
      <w:r>
        <w:rPr>
          <w:color w:val="231F20"/>
          <w:spacing w:val="-1"/>
        </w:rPr>
        <w:t> </w:t>
      </w:r>
      <w:r>
        <w:rPr>
          <w:color w:val="231F20"/>
        </w:rPr>
        <w:t>Belo</w:t>
      </w:r>
      <w:r>
        <w:rPr>
          <w:color w:val="231F20"/>
          <w:spacing w:val="-1"/>
        </w:rPr>
        <w:t> </w:t>
      </w:r>
      <w:r>
        <w:rPr>
          <w:color w:val="231F20"/>
        </w:rPr>
        <w:t>(GODINHO;</w:t>
      </w:r>
      <w:r>
        <w:rPr>
          <w:color w:val="231F20"/>
          <w:spacing w:val="-1"/>
        </w:rPr>
        <w:t> </w:t>
      </w:r>
      <w:r>
        <w:rPr>
          <w:color w:val="231F20"/>
        </w:rPr>
        <w:t>FALCADE;</w:t>
      </w:r>
      <w:r>
        <w:rPr>
          <w:color w:val="231F20"/>
          <w:spacing w:val="-15"/>
        </w:rPr>
        <w:t> </w:t>
      </w:r>
      <w:r>
        <w:rPr>
          <w:color w:val="231F20"/>
        </w:rPr>
        <w:t>AHLERT,</w:t>
      </w:r>
      <w:r>
        <w:rPr>
          <w:color w:val="231F20"/>
          <w:spacing w:val="-1"/>
        </w:rPr>
        <w:t> </w:t>
      </w:r>
      <w:r>
        <w:rPr>
          <w:color w:val="231F20"/>
        </w:rPr>
        <w:t>2007).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Heading1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0" w:firstLine="709"/>
        <w:jc w:val="both"/>
      </w:pPr>
      <w:r>
        <w:rPr>
          <w:color w:val="231F20"/>
        </w:rPr>
        <w:t>Bento Gonçalves tem uma área territorial de 274,070 km quadrados, com um</w:t>
      </w:r>
      <w:r>
        <w:rPr>
          <w:color w:val="231F20"/>
          <w:spacing w:val="1"/>
        </w:rPr>
        <w:t> </w:t>
      </w:r>
      <w:r>
        <w:rPr>
          <w:color w:val="231F20"/>
        </w:rPr>
        <w:t>esgotamento sanitário adequado de 86,9%, arborização e urbanização de vias públi-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72,5%,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população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estimada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2018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119,049</w:t>
      </w:r>
      <w:r>
        <w:rPr>
          <w:color w:val="231F20"/>
          <w:spacing w:val="-15"/>
        </w:rPr>
        <w:t> </w:t>
      </w:r>
      <w:r>
        <w:rPr>
          <w:color w:val="231F20"/>
        </w:rPr>
        <w:t>habitantes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6"/>
        </w:rPr>
        <w:t> </w:t>
      </w:r>
      <w:r>
        <w:rPr>
          <w:color w:val="231F20"/>
        </w:rPr>
        <w:t>densidade</w:t>
      </w:r>
      <w:r>
        <w:rPr>
          <w:color w:val="231F20"/>
          <w:spacing w:val="1"/>
        </w:rPr>
        <w:t> </w:t>
      </w:r>
      <w:r>
        <w:rPr>
          <w:color w:val="231F20"/>
        </w:rPr>
        <w:t>demográfica de 280,86 habitantes por quilometro quadrado (GODINHO; FALCADE;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AHLERT,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2007).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região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altitude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691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metros,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4.830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hectares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vinhedo,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com 1.400 famílias de agricultores, 60 vinícolas registradas (IBRAVIN), maior produ-</w:t>
      </w:r>
      <w:r>
        <w:rPr>
          <w:color w:val="231F20"/>
          <w:spacing w:val="1"/>
        </w:rPr>
        <w:t> </w:t>
      </w:r>
      <w:r>
        <w:rPr>
          <w:color w:val="231F20"/>
        </w:rPr>
        <w:t>ção de uva para a produção exclusiva de suco, relevo fortemente inclinado com boa</w:t>
      </w:r>
      <w:r>
        <w:rPr>
          <w:color w:val="231F20"/>
          <w:spacing w:val="1"/>
        </w:rPr>
        <w:t> </w:t>
      </w:r>
      <w:r>
        <w:rPr>
          <w:color w:val="231F20"/>
        </w:rPr>
        <w:t>fertilidade</w:t>
      </w:r>
      <w:r>
        <w:rPr>
          <w:color w:val="231F20"/>
          <w:spacing w:val="-1"/>
        </w:rPr>
        <w:t> </w:t>
      </w:r>
      <w:r>
        <w:rPr>
          <w:color w:val="231F20"/>
        </w:rPr>
        <w:t>(FALCADE, 2004).</w:t>
      </w:r>
    </w:p>
    <w:p>
      <w:pPr>
        <w:pStyle w:val="BodyText"/>
        <w:spacing w:line="312" w:lineRule="auto" w:before="4"/>
        <w:ind w:right="111" w:firstLine="709"/>
        <w:jc w:val="both"/>
      </w:pP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Brasil</w:t>
      </w:r>
      <w:r>
        <w:rPr>
          <w:color w:val="231F20"/>
          <w:spacing w:val="-4"/>
        </w:rPr>
        <w:t> </w:t>
      </w:r>
      <w:r>
        <w:rPr>
          <w:color w:val="231F20"/>
        </w:rPr>
        <w:t>começou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despontar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produtor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vinhos,</w:t>
      </w:r>
      <w:r>
        <w:rPr>
          <w:color w:val="231F20"/>
          <w:spacing w:val="-4"/>
        </w:rPr>
        <w:t> </w:t>
      </w:r>
      <w:r>
        <w:rPr>
          <w:color w:val="231F20"/>
        </w:rPr>
        <w:t>quando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região</w:t>
      </w:r>
      <w:r>
        <w:rPr>
          <w:color w:val="231F20"/>
          <w:spacing w:val="-3"/>
        </w:rPr>
        <w:t> </w:t>
      </w:r>
      <w:r>
        <w:rPr>
          <w:color w:val="231F20"/>
        </w:rPr>
        <w:t>sul,</w:t>
      </w:r>
      <w:r>
        <w:rPr>
          <w:color w:val="231F20"/>
          <w:spacing w:val="-65"/>
        </w:rPr>
        <w:t> </w:t>
      </w:r>
      <w:r>
        <w:rPr>
          <w:color w:val="231F20"/>
        </w:rPr>
        <w:t>especificamente nas serras gaúchas começaram as primeiras vinícolas com venda</w:t>
      </w:r>
      <w:r>
        <w:rPr>
          <w:color w:val="231F20"/>
          <w:spacing w:val="1"/>
        </w:rPr>
        <w:t> </w:t>
      </w:r>
      <w:r>
        <w:rPr>
          <w:color w:val="231F20"/>
        </w:rPr>
        <w:t>comercial de vinho, o reconhecido Vale dos Vinhedos teve no ano de 2002 uma in-</w:t>
      </w:r>
      <w:r>
        <w:rPr>
          <w:color w:val="231F20"/>
          <w:spacing w:val="1"/>
        </w:rPr>
        <w:t> </w:t>
      </w:r>
      <w:r>
        <w:rPr>
          <w:color w:val="231F20"/>
        </w:rPr>
        <w:t>dicação geográfica importante que transformou a região num polo turístico do vinho</w:t>
      </w:r>
      <w:r>
        <w:rPr>
          <w:color w:val="231F20"/>
          <w:spacing w:val="1"/>
        </w:rPr>
        <w:t> </w:t>
      </w:r>
      <w:r>
        <w:rPr>
          <w:color w:val="231F20"/>
        </w:rPr>
        <w:t>(BENTO GONÇALVES, 2018b). As regras rígidas que os produtos dessa região de-</w:t>
      </w:r>
      <w:r>
        <w:rPr>
          <w:color w:val="231F20"/>
          <w:spacing w:val="1"/>
        </w:rPr>
        <w:t> </w:t>
      </w:r>
      <w:r>
        <w:rPr>
          <w:color w:val="231F20"/>
        </w:rPr>
        <w:t>vem obedecer fazem com que os produtos oriundos daí, sejam mais qualitativos do</w:t>
      </w:r>
      <w:r>
        <w:rPr>
          <w:color w:val="231F20"/>
          <w:spacing w:val="1"/>
        </w:rPr>
        <w:t> </w:t>
      </w:r>
      <w:r>
        <w:rPr>
          <w:color w:val="231F20"/>
        </w:rPr>
        <w:t>que de outros locais não reconhecidos com indicação geográfica (BENTO GONÇAL-</w:t>
      </w:r>
      <w:r>
        <w:rPr>
          <w:color w:val="231F20"/>
          <w:spacing w:val="-64"/>
        </w:rPr>
        <w:t> </w:t>
      </w:r>
      <w:r>
        <w:rPr>
          <w:color w:val="231F20"/>
        </w:rPr>
        <w:t>VES,</w:t>
      </w:r>
      <w:r>
        <w:rPr>
          <w:color w:val="231F20"/>
          <w:spacing w:val="-1"/>
        </w:rPr>
        <w:t> </w:t>
      </w:r>
      <w:r>
        <w:rPr>
          <w:color w:val="231F20"/>
        </w:rPr>
        <w:t>2018b).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</w:rPr>
        <w:t>O país, na verdade, é responsável pela quinta maior produção de vinho do</w:t>
      </w:r>
      <w:r>
        <w:rPr>
          <w:color w:val="231F20"/>
          <w:spacing w:val="1"/>
        </w:rPr>
        <w:t> </w:t>
      </w:r>
      <w:r>
        <w:rPr>
          <w:color w:val="231F20"/>
        </w:rPr>
        <w:t>Hemisfério Sul, à frente da mais conhecida Nova Zelândia (BENTO GONÇALVES,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2018).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Brasil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coberto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79.000</w:t>
      </w:r>
      <w:r>
        <w:rPr>
          <w:color w:val="231F20"/>
          <w:spacing w:val="-15"/>
        </w:rPr>
        <w:t> </w:t>
      </w:r>
      <w:r>
        <w:rPr>
          <w:color w:val="231F20"/>
        </w:rPr>
        <w:t>hectares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vinhedos</w:t>
      </w:r>
      <w:r>
        <w:rPr>
          <w:color w:val="231F20"/>
          <w:spacing w:val="-16"/>
        </w:rPr>
        <w:t> </w:t>
      </w:r>
      <w:r>
        <w:rPr>
          <w:color w:val="231F20"/>
        </w:rPr>
        <w:t>(aproximadamente</w:t>
      </w:r>
      <w:r>
        <w:rPr>
          <w:color w:val="231F20"/>
          <w:spacing w:val="-15"/>
        </w:rPr>
        <w:t> </w:t>
      </w:r>
      <w:r>
        <w:rPr>
          <w:color w:val="231F20"/>
        </w:rPr>
        <w:t>195.000</w:t>
      </w:r>
      <w:r>
        <w:rPr>
          <w:color w:val="231F20"/>
          <w:spacing w:val="-64"/>
        </w:rPr>
        <w:t> </w:t>
      </w:r>
      <w:r>
        <w:rPr>
          <w:color w:val="231F20"/>
        </w:rPr>
        <w:t>acres),</w:t>
      </w:r>
      <w:r>
        <w:rPr>
          <w:color w:val="231F20"/>
          <w:spacing w:val="-5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1.000</w:t>
      </w:r>
      <w:r>
        <w:rPr>
          <w:color w:val="231F20"/>
          <w:spacing w:val="-5"/>
        </w:rPr>
        <w:t> </w:t>
      </w:r>
      <w:r>
        <w:rPr>
          <w:color w:val="231F20"/>
        </w:rPr>
        <w:t>vinícolas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 </w:t>
      </w:r>
      <w:r>
        <w:rPr>
          <w:color w:val="231F20"/>
        </w:rPr>
        <w:t>90%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quais</w:t>
      </w:r>
      <w:r>
        <w:rPr>
          <w:color w:val="231F20"/>
          <w:spacing w:val="-5"/>
        </w:rPr>
        <w:t> </w:t>
      </w: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pequenas</w:t>
      </w:r>
      <w:r>
        <w:rPr>
          <w:color w:val="231F20"/>
          <w:spacing w:val="-5"/>
        </w:rPr>
        <w:t> </w:t>
      </w:r>
      <w:r>
        <w:rPr>
          <w:color w:val="231F20"/>
        </w:rPr>
        <w:t>vinícolas</w:t>
      </w:r>
      <w:r>
        <w:rPr>
          <w:color w:val="231F20"/>
          <w:spacing w:val="-5"/>
        </w:rPr>
        <w:t> </w:t>
      </w:r>
      <w:r>
        <w:rPr>
          <w:color w:val="231F20"/>
        </w:rPr>
        <w:t>familiares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mais de 20.000 famílias produtoras de vinho, que produzem pequenas quantidades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vinho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si</w:t>
      </w:r>
      <w:r>
        <w:rPr>
          <w:color w:val="231F20"/>
          <w:spacing w:val="-3"/>
        </w:rPr>
        <w:t> </w:t>
      </w:r>
      <w:r>
        <w:rPr>
          <w:color w:val="231F20"/>
        </w:rPr>
        <w:t>ou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vender</w:t>
      </w:r>
      <w:r>
        <w:rPr>
          <w:color w:val="231F20"/>
          <w:spacing w:val="-3"/>
        </w:rPr>
        <w:t> </w:t>
      </w:r>
      <w:r>
        <w:rPr>
          <w:color w:val="231F20"/>
        </w:rPr>
        <w:t>através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coletivos</w:t>
      </w:r>
      <w:r>
        <w:rPr>
          <w:color w:val="231F20"/>
          <w:spacing w:val="-3"/>
        </w:rPr>
        <w:t> </w:t>
      </w:r>
      <w:r>
        <w:rPr>
          <w:color w:val="231F20"/>
        </w:rPr>
        <w:t>(BENTO</w:t>
      </w:r>
      <w:r>
        <w:rPr>
          <w:color w:val="231F20"/>
          <w:spacing w:val="-2"/>
        </w:rPr>
        <w:t> </w:t>
      </w:r>
      <w:r>
        <w:rPr>
          <w:color w:val="231F20"/>
        </w:rPr>
        <w:t>GONÇALVES,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Além</w:t>
      </w:r>
      <w:r>
        <w:rPr>
          <w:color w:val="231F20"/>
          <w:spacing w:val="-9"/>
        </w:rPr>
        <w:t> </w:t>
      </w:r>
      <w:r>
        <w:rPr>
          <w:color w:val="231F20"/>
        </w:rPr>
        <w:t>disso,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cidade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polo</w:t>
      </w:r>
      <w:r>
        <w:rPr>
          <w:color w:val="231F20"/>
          <w:spacing w:val="-9"/>
        </w:rPr>
        <w:t> </w:t>
      </w:r>
      <w:r>
        <w:rPr>
          <w:color w:val="231F20"/>
        </w:rPr>
        <w:t>moveleiro,</w:t>
      </w:r>
      <w:r>
        <w:rPr>
          <w:color w:val="231F20"/>
          <w:spacing w:val="-8"/>
        </w:rPr>
        <w:t> </w:t>
      </w:r>
      <w:r>
        <w:rPr>
          <w:color w:val="231F20"/>
        </w:rPr>
        <w:t>sendo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principal</w:t>
      </w:r>
      <w:r>
        <w:rPr>
          <w:color w:val="231F20"/>
          <w:spacing w:val="-8"/>
        </w:rPr>
        <w:t> </w:t>
      </w:r>
      <w:r>
        <w:rPr>
          <w:color w:val="231F20"/>
        </w:rPr>
        <w:t>força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segmento</w:t>
      </w:r>
      <w:r>
        <w:rPr>
          <w:color w:val="231F20"/>
          <w:spacing w:val="-64"/>
        </w:rPr>
        <w:t> </w:t>
      </w:r>
      <w:r>
        <w:rPr>
          <w:color w:val="231F20"/>
        </w:rPr>
        <w:t>industrial da cidade (MARQUES, PASQUALETO, ANDRADE, 2014). O setor opera</w:t>
      </w:r>
      <w:r>
        <w:rPr>
          <w:color w:val="231F20"/>
          <w:spacing w:val="1"/>
        </w:rPr>
        <w:t> </w:t>
      </w:r>
      <w:r>
        <w:rPr>
          <w:color w:val="231F20"/>
        </w:rPr>
        <w:t>com tecnologia de última geração e utiliza os mais modernos e qualificados sistemas</w:t>
      </w:r>
      <w:r>
        <w:rPr>
          <w:color w:val="231F20"/>
          <w:spacing w:val="-64"/>
        </w:rPr>
        <w:t> </w:t>
      </w:r>
      <w:r>
        <w:rPr>
          <w:color w:val="231F20"/>
        </w:rPr>
        <w:t>empresariais e organizacionais do mundo, tornando-o o polo moveleiro mais expres-</w:t>
      </w:r>
      <w:r>
        <w:rPr>
          <w:color w:val="231F20"/>
          <w:spacing w:val="1"/>
        </w:rPr>
        <w:t> </w:t>
      </w:r>
      <w:r>
        <w:rPr>
          <w:color w:val="231F20"/>
        </w:rPr>
        <w:t>sivo e o mais importante do Rio Grande do Sul e um dos mais fortes de todo o Brasil,</w:t>
      </w:r>
      <w:r>
        <w:rPr>
          <w:color w:val="231F20"/>
          <w:spacing w:val="-64"/>
        </w:rPr>
        <w:t> </w:t>
      </w:r>
      <w:r>
        <w:rPr>
          <w:color w:val="231F20"/>
        </w:rPr>
        <w:t>representando</w:t>
      </w:r>
      <w:r>
        <w:rPr>
          <w:color w:val="231F20"/>
          <w:spacing w:val="-16"/>
        </w:rPr>
        <w:t> </w:t>
      </w:r>
      <w:r>
        <w:rPr>
          <w:color w:val="231F20"/>
        </w:rPr>
        <w:t>8%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produção</w:t>
      </w:r>
      <w:r>
        <w:rPr>
          <w:color w:val="231F20"/>
          <w:spacing w:val="-16"/>
        </w:rPr>
        <w:t> </w:t>
      </w:r>
      <w:r>
        <w:rPr>
          <w:color w:val="231F20"/>
        </w:rPr>
        <w:t>nacional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móveis,</w:t>
      </w:r>
      <w:r>
        <w:rPr>
          <w:color w:val="231F20"/>
          <w:spacing w:val="-15"/>
        </w:rPr>
        <w:t> </w:t>
      </w:r>
      <w:r>
        <w:rPr>
          <w:color w:val="231F20"/>
        </w:rPr>
        <w:t>40%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produção</w:t>
      </w:r>
      <w:r>
        <w:rPr>
          <w:color w:val="231F20"/>
          <w:spacing w:val="-16"/>
        </w:rPr>
        <w:t> </w:t>
      </w:r>
      <w:r>
        <w:rPr>
          <w:color w:val="231F20"/>
        </w:rPr>
        <w:t>estadual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56%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produção</w:t>
      </w:r>
      <w:r>
        <w:rPr>
          <w:color w:val="231F20"/>
          <w:spacing w:val="-2"/>
        </w:rPr>
        <w:t> </w:t>
      </w:r>
      <w:r>
        <w:rPr>
          <w:color w:val="231F20"/>
        </w:rPr>
        <w:t>municipal</w:t>
      </w:r>
      <w:r>
        <w:rPr>
          <w:color w:val="231F20"/>
          <w:spacing w:val="-1"/>
        </w:rPr>
        <w:t> </w:t>
      </w:r>
      <w:r>
        <w:rPr>
          <w:color w:val="231F20"/>
        </w:rPr>
        <w:t>(MARQUES,</w:t>
      </w:r>
      <w:r>
        <w:rPr>
          <w:color w:val="231F20"/>
          <w:spacing w:val="-2"/>
        </w:rPr>
        <w:t> </w:t>
      </w:r>
      <w:r>
        <w:rPr>
          <w:color w:val="231F20"/>
        </w:rPr>
        <w:t>PASQUALETO,</w:t>
      </w:r>
      <w:r>
        <w:rPr>
          <w:color w:val="231F20"/>
          <w:spacing w:val="-15"/>
        </w:rPr>
        <w:t> </w:t>
      </w:r>
      <w:r>
        <w:rPr>
          <w:color w:val="231F20"/>
        </w:rPr>
        <w:t>ANDRADE,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No segmento turístico a cidade se destaca por suas grandes feiras e eventos,</w:t>
      </w:r>
      <w:r>
        <w:rPr>
          <w:color w:val="231F20"/>
          <w:spacing w:val="1"/>
        </w:rPr>
        <w:t> </w:t>
      </w:r>
      <w:r>
        <w:rPr>
          <w:color w:val="231F20"/>
        </w:rPr>
        <w:t>por vários atrativos turísticos, por suas rotas turísticas e por ter eventos nas quatro</w:t>
      </w:r>
      <w:r>
        <w:rPr>
          <w:color w:val="231F20"/>
          <w:spacing w:val="1"/>
        </w:rPr>
        <w:t> </w:t>
      </w:r>
      <w:r>
        <w:rPr>
          <w:color w:val="231F20"/>
        </w:rPr>
        <w:t>estações, permitindo ao visitante ter experiências únicas durante todo o ano (PAIVA;</w:t>
      </w:r>
      <w:r>
        <w:rPr>
          <w:color w:val="231F20"/>
          <w:spacing w:val="-64"/>
        </w:rPr>
        <w:t> </w:t>
      </w:r>
      <w:r>
        <w:rPr>
          <w:color w:val="231F20"/>
        </w:rPr>
        <w:t>JUNIOR,</w:t>
      </w:r>
      <w:r>
        <w:rPr>
          <w:color w:val="231F20"/>
          <w:spacing w:val="-1"/>
        </w:rPr>
        <w:t> </w:t>
      </w:r>
      <w:r>
        <w:rPr>
          <w:color w:val="231F20"/>
        </w:rPr>
        <w:t>2019).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A metalurgia é o segundo setor mais representativo da economia local, com</w:t>
      </w:r>
      <w:r>
        <w:rPr>
          <w:color w:val="231F20"/>
          <w:spacing w:val="1"/>
        </w:rPr>
        <w:t> </w:t>
      </w:r>
      <w:r>
        <w:rPr>
          <w:color w:val="231F20"/>
        </w:rPr>
        <w:t>12,57% de participação (IBGE, 2018). Hoje Bento Gonçalves possui 293 empresas</w:t>
      </w:r>
      <w:r>
        <w:rPr>
          <w:color w:val="231F20"/>
          <w:spacing w:val="1"/>
        </w:rPr>
        <w:t> </w:t>
      </w:r>
      <w:r>
        <w:rPr>
          <w:color w:val="231F20"/>
        </w:rPr>
        <w:t>que se dedicam basicamente a produção de máquinas e equipamentos para a indús-</w:t>
      </w:r>
      <w:r>
        <w:rPr>
          <w:color w:val="231F20"/>
          <w:spacing w:val="-64"/>
        </w:rPr>
        <w:t> </w:t>
      </w:r>
      <w:r>
        <w:rPr>
          <w:color w:val="231F20"/>
        </w:rPr>
        <w:t>tria</w:t>
      </w:r>
      <w:r>
        <w:rPr>
          <w:color w:val="231F20"/>
          <w:spacing w:val="-6"/>
        </w:rPr>
        <w:t> </w:t>
      </w:r>
      <w:r>
        <w:rPr>
          <w:color w:val="231F20"/>
        </w:rPr>
        <w:t>moveleira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vinícola,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empresas</w:t>
      </w:r>
      <w:r>
        <w:rPr>
          <w:color w:val="231F20"/>
          <w:spacing w:val="-5"/>
        </w:rPr>
        <w:t> </w:t>
      </w:r>
      <w:r>
        <w:rPr>
          <w:color w:val="231F20"/>
        </w:rPr>
        <w:t>transportadoras</w:t>
      </w:r>
      <w:r>
        <w:rPr>
          <w:color w:val="231F20"/>
          <w:spacing w:val="-6"/>
        </w:rPr>
        <w:t> </w:t>
      </w:r>
      <w:r>
        <w:rPr>
          <w:color w:val="231F20"/>
        </w:rPr>
        <w:t>representam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maior</w:t>
      </w:r>
      <w:r>
        <w:rPr>
          <w:color w:val="231F20"/>
          <w:spacing w:val="-6"/>
        </w:rPr>
        <w:t> </w:t>
      </w:r>
      <w:r>
        <w:rPr>
          <w:color w:val="231F20"/>
        </w:rPr>
        <w:t>participa-</w:t>
      </w:r>
      <w:r>
        <w:rPr>
          <w:color w:val="231F20"/>
          <w:spacing w:val="-64"/>
        </w:rPr>
        <w:t> </w:t>
      </w:r>
      <w:r>
        <w:rPr>
          <w:color w:val="231F20"/>
        </w:rPr>
        <w:t>ção na economia local dentro do segmento de Serviços com 68,4 % de representati-</w:t>
      </w:r>
      <w:r>
        <w:rPr>
          <w:color w:val="231F20"/>
          <w:spacing w:val="1"/>
        </w:rPr>
        <w:t> </w:t>
      </w:r>
      <w:r>
        <w:rPr>
          <w:color w:val="231F20"/>
        </w:rPr>
        <w:t>vidade</w:t>
      </w:r>
      <w:r>
        <w:rPr>
          <w:color w:val="231F20"/>
          <w:spacing w:val="-1"/>
        </w:rPr>
        <w:t> </w:t>
      </w:r>
      <w:r>
        <w:rPr>
          <w:color w:val="231F20"/>
        </w:rPr>
        <w:t>(IBGE, 2018).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Heading1"/>
        <w:jc w:val="both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1" w:firstLine="709"/>
        <w:jc w:val="both"/>
      </w:pPr>
      <w:r>
        <w:rPr>
          <w:color w:val="231F20"/>
        </w:rPr>
        <w:t>Certamente que os atrativos turísticos da região sul e em especial do Vale dos</w:t>
      </w:r>
      <w:r>
        <w:rPr>
          <w:color w:val="231F20"/>
          <w:spacing w:val="-64"/>
        </w:rPr>
        <w:t> </w:t>
      </w:r>
      <w:r>
        <w:rPr>
          <w:color w:val="231F20"/>
        </w:rPr>
        <w:t>Vinhedos, são</w:t>
      </w:r>
      <w:r>
        <w:rPr>
          <w:color w:val="231F20"/>
          <w:spacing w:val="1"/>
        </w:rPr>
        <w:t> </w:t>
      </w:r>
      <w:r>
        <w:rPr>
          <w:color w:val="231F20"/>
        </w:rPr>
        <w:t>as vinícolas,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todo o</w:t>
      </w:r>
      <w:r>
        <w:rPr>
          <w:color w:val="231F20"/>
          <w:spacing w:val="1"/>
        </w:rPr>
        <w:t> </w:t>
      </w:r>
      <w:r>
        <w:rPr>
          <w:color w:val="231F20"/>
        </w:rPr>
        <w:t>seu</w:t>
      </w:r>
      <w:r>
        <w:rPr>
          <w:color w:val="231F20"/>
          <w:spacing w:val="1"/>
        </w:rPr>
        <w:t> </w:t>
      </w:r>
      <w:r>
        <w:rPr>
          <w:color w:val="231F20"/>
        </w:rPr>
        <w:t>entorno com</w:t>
      </w:r>
      <w:r>
        <w:rPr>
          <w:color w:val="231F20"/>
          <w:spacing w:val="1"/>
        </w:rPr>
        <w:t> </w:t>
      </w:r>
      <w:r>
        <w:rPr>
          <w:color w:val="231F20"/>
        </w:rPr>
        <w:t>serras</w:t>
      </w:r>
      <w:r>
        <w:rPr>
          <w:color w:val="231F20"/>
          <w:spacing w:val="1"/>
        </w:rPr>
        <w:t> </w:t>
      </w:r>
      <w:r>
        <w:rPr>
          <w:color w:val="231F20"/>
        </w:rPr>
        <w:t>geladas, vales</w:t>
      </w:r>
      <w:r>
        <w:rPr>
          <w:color w:val="231F20"/>
          <w:spacing w:val="1"/>
        </w:rPr>
        <w:t> </w:t>
      </w:r>
      <w:r>
        <w:rPr>
          <w:color w:val="231F20"/>
        </w:rPr>
        <w:t>encanta-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dores,</w:t>
      </w:r>
      <w:r>
        <w:rPr>
          <w:color w:val="231F20"/>
          <w:spacing w:val="-16"/>
        </w:rPr>
        <w:t> </w:t>
      </w:r>
      <w:r>
        <w:rPr>
          <w:color w:val="231F20"/>
        </w:rPr>
        <w:t>plantações</w:t>
      </w:r>
      <w:r>
        <w:rPr>
          <w:color w:val="231F20"/>
          <w:spacing w:val="-15"/>
        </w:rPr>
        <w:t> </w:t>
      </w:r>
      <w:r>
        <w:rPr>
          <w:color w:val="231F20"/>
        </w:rPr>
        <w:t>diversas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uvas,</w:t>
      </w:r>
      <w:r>
        <w:rPr>
          <w:color w:val="231F20"/>
          <w:spacing w:val="-15"/>
        </w:rPr>
        <w:t> </w:t>
      </w:r>
      <w:r>
        <w:rPr>
          <w:color w:val="231F20"/>
        </w:rPr>
        <w:t>maçãs,</w:t>
      </w:r>
      <w:r>
        <w:rPr>
          <w:color w:val="231F20"/>
          <w:spacing w:val="-16"/>
        </w:rPr>
        <w:t> </w:t>
      </w:r>
      <w:r>
        <w:rPr>
          <w:color w:val="231F20"/>
        </w:rPr>
        <w:t>entre</w:t>
      </w:r>
      <w:r>
        <w:rPr>
          <w:color w:val="231F20"/>
          <w:spacing w:val="-15"/>
        </w:rPr>
        <w:t> </w:t>
      </w:r>
      <w:r>
        <w:rPr>
          <w:color w:val="231F20"/>
        </w:rPr>
        <w:t>outros</w:t>
      </w:r>
      <w:r>
        <w:rPr>
          <w:color w:val="231F20"/>
          <w:spacing w:val="-15"/>
        </w:rPr>
        <w:t> </w:t>
      </w:r>
      <w:r>
        <w:rPr>
          <w:color w:val="231F20"/>
        </w:rPr>
        <w:t>(BONOTTO,</w:t>
      </w:r>
      <w:r>
        <w:rPr>
          <w:color w:val="231F20"/>
          <w:spacing w:val="-16"/>
        </w:rPr>
        <w:t> </w:t>
      </w:r>
      <w:r>
        <w:rPr>
          <w:color w:val="231F20"/>
        </w:rPr>
        <w:t>et.al.,</w:t>
      </w:r>
      <w:r>
        <w:rPr>
          <w:color w:val="231F20"/>
          <w:spacing w:val="-15"/>
        </w:rPr>
        <w:t> </w:t>
      </w:r>
      <w:r>
        <w:rPr>
          <w:color w:val="231F20"/>
        </w:rPr>
        <w:t>2018).</w:t>
      </w:r>
      <w:r>
        <w:rPr>
          <w:color w:val="231F20"/>
          <w:spacing w:val="-16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</w:rPr>
        <w:t>Vale dos Vinhedos, pode-se fazer visitas guiadas a pequenos produtores e aprender</w:t>
      </w:r>
      <w:r>
        <w:rPr>
          <w:color w:val="231F20"/>
          <w:spacing w:val="1"/>
        </w:rPr>
        <w:t> </w:t>
      </w:r>
      <w:r>
        <w:rPr>
          <w:color w:val="231F20"/>
        </w:rPr>
        <w:t>tudo</w:t>
      </w:r>
      <w:r>
        <w:rPr>
          <w:color w:val="231F20"/>
          <w:spacing w:val="-6"/>
        </w:rPr>
        <w:t> </w:t>
      </w:r>
      <w:r>
        <w:rPr>
          <w:color w:val="231F20"/>
        </w:rPr>
        <w:t>sobre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processos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degustar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melhores</w:t>
      </w:r>
      <w:r>
        <w:rPr>
          <w:color w:val="231F20"/>
          <w:spacing w:val="-6"/>
        </w:rPr>
        <w:t> </w:t>
      </w:r>
      <w:r>
        <w:rPr>
          <w:color w:val="231F20"/>
        </w:rPr>
        <w:t>vinhos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espumantes</w:t>
      </w:r>
      <w:r>
        <w:rPr>
          <w:color w:val="231F20"/>
          <w:spacing w:val="-6"/>
        </w:rPr>
        <w:t> </w:t>
      </w:r>
      <w:r>
        <w:rPr>
          <w:color w:val="231F20"/>
        </w:rPr>
        <w:t>produzidos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4"/>
        </w:rPr>
        <w:t> </w:t>
      </w:r>
      <w:r>
        <w:rPr>
          <w:color w:val="231F20"/>
        </w:rPr>
        <w:t>Serra</w:t>
      </w:r>
      <w:r>
        <w:rPr>
          <w:color w:val="231F20"/>
          <w:spacing w:val="-14"/>
        </w:rPr>
        <w:t> </w:t>
      </w:r>
      <w:r>
        <w:rPr>
          <w:color w:val="231F20"/>
        </w:rPr>
        <w:t>Gaúcha,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atividades</w:t>
      </w:r>
      <w:r>
        <w:rPr>
          <w:color w:val="231F20"/>
          <w:spacing w:val="-14"/>
        </w:rPr>
        <w:t> </w:t>
      </w:r>
      <w:r>
        <w:rPr>
          <w:color w:val="231F20"/>
        </w:rPr>
        <w:t>mais</w:t>
      </w:r>
      <w:r>
        <w:rPr>
          <w:color w:val="231F20"/>
          <w:spacing w:val="-14"/>
        </w:rPr>
        <w:t> </w:t>
      </w:r>
      <w:r>
        <w:rPr>
          <w:color w:val="231F20"/>
        </w:rPr>
        <w:t>procuradas</w:t>
      </w:r>
      <w:r>
        <w:rPr>
          <w:color w:val="231F20"/>
          <w:spacing w:val="-14"/>
        </w:rPr>
        <w:t> </w:t>
      </w:r>
      <w:r>
        <w:rPr>
          <w:color w:val="231F20"/>
        </w:rPr>
        <w:t>pelos</w:t>
      </w:r>
      <w:r>
        <w:rPr>
          <w:color w:val="231F20"/>
          <w:spacing w:val="-14"/>
        </w:rPr>
        <w:t> </w:t>
      </w:r>
      <w:r>
        <w:rPr>
          <w:color w:val="231F20"/>
        </w:rPr>
        <w:t>visitantes,</w:t>
      </w:r>
      <w:r>
        <w:rPr>
          <w:color w:val="231F20"/>
          <w:spacing w:val="-14"/>
        </w:rPr>
        <w:t> </w:t>
      </w:r>
      <w:r>
        <w:rPr>
          <w:color w:val="231F20"/>
        </w:rPr>
        <w:t>também</w:t>
      </w:r>
      <w:r>
        <w:rPr>
          <w:color w:val="231F20"/>
          <w:spacing w:val="-14"/>
        </w:rPr>
        <w:t> </w:t>
      </w:r>
      <w:r>
        <w:rPr>
          <w:color w:val="231F20"/>
        </w:rPr>
        <w:t>pode-se</w:t>
      </w:r>
      <w:r>
        <w:rPr>
          <w:color w:val="231F20"/>
          <w:spacing w:val="-64"/>
        </w:rPr>
        <w:t> </w:t>
      </w:r>
      <w:r>
        <w:rPr>
          <w:color w:val="231F20"/>
        </w:rPr>
        <w:t>participar de oficinas de fabricação, provar queijos em alguns lugares e nas proprie-</w:t>
      </w:r>
      <w:r>
        <w:rPr>
          <w:color w:val="231F20"/>
          <w:spacing w:val="1"/>
        </w:rPr>
        <w:t> </w:t>
      </w:r>
      <w:r>
        <w:rPr>
          <w:color w:val="231F20"/>
        </w:rPr>
        <w:t>dades, pode-se encontrar cantinas, restaurantes e lojas de artesanato (BONOTTO,</w:t>
      </w:r>
      <w:r>
        <w:rPr>
          <w:color w:val="231F20"/>
          <w:spacing w:val="1"/>
        </w:rPr>
        <w:t> </w:t>
      </w:r>
      <w:r>
        <w:rPr>
          <w:color w:val="231F20"/>
        </w:rPr>
        <w:t>et.al.,</w:t>
      </w:r>
      <w:r>
        <w:rPr>
          <w:color w:val="231F20"/>
          <w:spacing w:val="-2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Além</w:t>
      </w:r>
      <w:r>
        <w:rPr>
          <w:color w:val="231F20"/>
          <w:spacing w:val="-7"/>
        </w:rPr>
        <w:t> </w:t>
      </w:r>
      <w:r>
        <w:rPr>
          <w:color w:val="231F20"/>
        </w:rPr>
        <w:t>disso,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vales,</w:t>
      </w:r>
      <w:r>
        <w:rPr>
          <w:color w:val="231F20"/>
          <w:spacing w:val="-6"/>
        </w:rPr>
        <w:t> </w:t>
      </w:r>
      <w:r>
        <w:rPr>
          <w:color w:val="231F20"/>
        </w:rPr>
        <w:t>canyons,</w:t>
      </w:r>
      <w:r>
        <w:rPr>
          <w:color w:val="231F20"/>
          <w:spacing w:val="-6"/>
        </w:rPr>
        <w:t> </w:t>
      </w:r>
      <w:r>
        <w:rPr>
          <w:color w:val="231F20"/>
        </w:rPr>
        <w:t>rios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cavernas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região</w:t>
      </w:r>
      <w:r>
        <w:rPr>
          <w:color w:val="231F20"/>
          <w:spacing w:val="-6"/>
        </w:rPr>
        <w:t> </w:t>
      </w:r>
      <w:r>
        <w:rPr>
          <w:color w:val="231F20"/>
        </w:rPr>
        <w:t>são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cenário</w:t>
      </w:r>
      <w:r>
        <w:rPr>
          <w:color w:val="231F20"/>
          <w:spacing w:val="-6"/>
        </w:rPr>
        <w:t> </w:t>
      </w:r>
      <w:r>
        <w:rPr>
          <w:color w:val="231F20"/>
        </w:rPr>
        <w:t>perfeito</w:t>
      </w:r>
      <w:r>
        <w:rPr>
          <w:color w:val="231F20"/>
          <w:spacing w:val="-65"/>
        </w:rPr>
        <w:t> </w:t>
      </w:r>
      <w:r>
        <w:rPr>
          <w:color w:val="231F20"/>
        </w:rPr>
        <w:t>para quem gosta de aventura, como, por exemplo, o Salto Ventoso, uma cachoeira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52</w:t>
      </w:r>
      <w:r>
        <w:rPr>
          <w:color w:val="231F20"/>
          <w:spacing w:val="-3"/>
        </w:rPr>
        <w:t> </w:t>
      </w:r>
      <w:r>
        <w:rPr>
          <w:color w:val="231F20"/>
        </w:rPr>
        <w:t>m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altura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cidade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Farroupilha</w:t>
      </w:r>
      <w:r>
        <w:rPr>
          <w:color w:val="231F20"/>
          <w:spacing w:val="-2"/>
        </w:rPr>
        <w:t> </w:t>
      </w:r>
      <w:r>
        <w:rPr>
          <w:color w:val="231F20"/>
        </w:rPr>
        <w:t>(a</w:t>
      </w:r>
      <w:r>
        <w:rPr>
          <w:color w:val="231F20"/>
          <w:spacing w:val="-3"/>
        </w:rPr>
        <w:t> </w:t>
      </w:r>
      <w:r>
        <w:rPr>
          <w:color w:val="231F20"/>
        </w:rPr>
        <w:t>24</w:t>
      </w:r>
      <w:r>
        <w:rPr>
          <w:color w:val="231F20"/>
          <w:spacing w:val="-3"/>
        </w:rPr>
        <w:t> </w:t>
      </w:r>
      <w:r>
        <w:rPr>
          <w:color w:val="231F20"/>
        </w:rPr>
        <w:t>km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Bento</w:t>
      </w:r>
      <w:r>
        <w:rPr>
          <w:color w:val="231F20"/>
          <w:spacing w:val="-2"/>
        </w:rPr>
        <w:t> </w:t>
      </w:r>
      <w:r>
        <w:rPr>
          <w:color w:val="231F20"/>
        </w:rPr>
        <w:t>Gonçalves),</w:t>
      </w:r>
      <w:r>
        <w:rPr>
          <w:color w:val="231F20"/>
          <w:spacing w:val="-3"/>
        </w:rPr>
        <w:t> </w:t>
      </w:r>
      <w:r>
        <w:rPr>
          <w:color w:val="231F20"/>
        </w:rPr>
        <w:t>ideal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64"/>
        </w:rPr>
        <w:t> </w:t>
      </w:r>
      <w:r>
        <w:rPr>
          <w:color w:val="231F20"/>
        </w:rPr>
        <w:t>praticar</w:t>
      </w:r>
      <w:r>
        <w:rPr>
          <w:color w:val="231F20"/>
          <w:spacing w:val="-2"/>
        </w:rPr>
        <w:t> </w:t>
      </w:r>
      <w:r>
        <w:rPr>
          <w:color w:val="231F20"/>
        </w:rPr>
        <w:t>rapel</w:t>
      </w:r>
      <w:r>
        <w:rPr>
          <w:color w:val="231F20"/>
          <w:spacing w:val="-2"/>
        </w:rPr>
        <w:t> </w:t>
      </w:r>
      <w:r>
        <w:rPr>
          <w:color w:val="231F20"/>
        </w:rPr>
        <w:t>(BENTO</w:t>
      </w:r>
      <w:r>
        <w:rPr>
          <w:color w:val="231F20"/>
          <w:spacing w:val="-2"/>
        </w:rPr>
        <w:t> </w:t>
      </w:r>
      <w:r>
        <w:rPr>
          <w:color w:val="231F20"/>
        </w:rPr>
        <w:t>GONÇALVES,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Outra experiência incrível é pilotar o trem Maria Fumaça, um trem a vapor que</w:t>
      </w:r>
      <w:r>
        <w:rPr>
          <w:color w:val="231F20"/>
          <w:spacing w:val="-64"/>
        </w:rPr>
        <w:t> </w:t>
      </w:r>
      <w:r>
        <w:rPr>
          <w:color w:val="231F20"/>
        </w:rPr>
        <w:t>percorre a bela região da Serra Gaúcha, entretendo os viajantes com atrações italia-</w:t>
      </w:r>
      <w:r>
        <w:rPr>
          <w:color w:val="231F20"/>
          <w:spacing w:val="1"/>
        </w:rPr>
        <w:t> </w:t>
      </w:r>
      <w:r>
        <w:rPr>
          <w:color w:val="231F20"/>
        </w:rPr>
        <w:t>nas</w:t>
      </w:r>
      <w:r>
        <w:rPr>
          <w:color w:val="231F20"/>
          <w:spacing w:val="-7"/>
        </w:rPr>
        <w:t> </w:t>
      </w:r>
      <w:r>
        <w:rPr>
          <w:color w:val="231F20"/>
        </w:rPr>
        <w:t>(DALL’ANGOL;</w:t>
      </w:r>
      <w:r>
        <w:rPr>
          <w:color w:val="231F20"/>
          <w:spacing w:val="-6"/>
        </w:rPr>
        <w:t> </w:t>
      </w:r>
      <w:r>
        <w:rPr>
          <w:color w:val="231F20"/>
        </w:rPr>
        <w:t>GASTAL,</w:t>
      </w:r>
      <w:r>
        <w:rPr>
          <w:color w:val="231F20"/>
          <w:spacing w:val="-6"/>
        </w:rPr>
        <w:t> </w:t>
      </w:r>
      <w:r>
        <w:rPr>
          <w:color w:val="231F20"/>
        </w:rPr>
        <w:t>2008).</w:t>
      </w:r>
      <w:r>
        <w:rPr>
          <w:color w:val="231F20"/>
          <w:spacing w:val="-6"/>
        </w:rPr>
        <w:t> </w:t>
      </w:r>
      <w:r>
        <w:rPr>
          <w:color w:val="231F20"/>
        </w:rPr>
        <w:t>Caso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possa</w:t>
      </w:r>
      <w:r>
        <w:rPr>
          <w:color w:val="231F20"/>
          <w:spacing w:val="-6"/>
        </w:rPr>
        <w:t> </w:t>
      </w:r>
      <w:r>
        <w:rPr>
          <w:color w:val="231F20"/>
        </w:rPr>
        <w:t>fazer</w:t>
      </w:r>
      <w:r>
        <w:rPr>
          <w:color w:val="231F20"/>
          <w:spacing w:val="-6"/>
        </w:rPr>
        <w:t> </w:t>
      </w:r>
      <w:r>
        <w:rPr>
          <w:color w:val="231F20"/>
        </w:rPr>
        <w:t>nenhum</w:t>
      </w:r>
      <w:r>
        <w:rPr>
          <w:color w:val="231F20"/>
          <w:spacing w:val="-6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passeios,</w:t>
      </w:r>
      <w:r>
        <w:rPr>
          <w:color w:val="231F20"/>
          <w:spacing w:val="-65"/>
        </w:rPr>
        <w:t> </w:t>
      </w:r>
      <w:r>
        <w:rPr>
          <w:color w:val="231F20"/>
        </w:rPr>
        <w:t>pode visitar a Casa do Vinho, no centro de Bento Gonçalves e o Parque Temático</w:t>
      </w:r>
      <w:r>
        <w:rPr>
          <w:color w:val="231F20"/>
          <w:spacing w:val="1"/>
        </w:rPr>
        <w:t> </w:t>
      </w:r>
      <w:r>
        <w:rPr>
          <w:color w:val="231F20"/>
        </w:rPr>
        <w:t>Épico Italiano, que conta a história de um casal de imigrantes, completo com efeitos</w:t>
      </w:r>
      <w:r>
        <w:rPr>
          <w:color w:val="231F20"/>
          <w:spacing w:val="1"/>
        </w:rPr>
        <w:t> </w:t>
      </w:r>
      <w:r>
        <w:rPr>
          <w:color w:val="231F20"/>
        </w:rPr>
        <w:t>especiais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onde</w:t>
      </w:r>
      <w:r>
        <w:rPr>
          <w:color w:val="231F20"/>
          <w:spacing w:val="-3"/>
        </w:rPr>
        <w:t> </w:t>
      </w:r>
      <w:r>
        <w:rPr>
          <w:color w:val="231F20"/>
        </w:rPr>
        <w:t>pode-se</w:t>
      </w:r>
      <w:r>
        <w:rPr>
          <w:color w:val="231F20"/>
          <w:spacing w:val="-3"/>
        </w:rPr>
        <w:t> </w:t>
      </w:r>
      <w:r>
        <w:rPr>
          <w:color w:val="231F20"/>
        </w:rPr>
        <w:t>saborear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sucos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biscoitos</w:t>
      </w:r>
      <w:r>
        <w:rPr>
          <w:color w:val="231F20"/>
          <w:spacing w:val="-3"/>
        </w:rPr>
        <w:t> </w:t>
      </w:r>
      <w:r>
        <w:rPr>
          <w:color w:val="231F20"/>
        </w:rPr>
        <w:t>frescos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região</w:t>
      </w:r>
      <w:r>
        <w:rPr>
          <w:color w:val="231F20"/>
          <w:spacing w:val="-3"/>
        </w:rPr>
        <w:t> </w:t>
      </w:r>
      <w:r>
        <w:rPr>
          <w:color w:val="231F20"/>
        </w:rPr>
        <w:t>(DALL’AN-</w:t>
      </w:r>
      <w:r>
        <w:rPr>
          <w:color w:val="231F20"/>
          <w:spacing w:val="-64"/>
        </w:rPr>
        <w:t> </w:t>
      </w:r>
      <w:r>
        <w:rPr>
          <w:color w:val="231F20"/>
        </w:rPr>
        <w:t>GOL;</w:t>
      </w:r>
      <w:r>
        <w:rPr>
          <w:color w:val="231F20"/>
          <w:spacing w:val="-1"/>
        </w:rPr>
        <w:t> </w:t>
      </w:r>
      <w:r>
        <w:rPr>
          <w:color w:val="231F20"/>
        </w:rPr>
        <w:t>GASTAL, 2008).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</w:rPr>
        <w:t>Bento Gonçalves é uma das cidades mais charmosas do Sul e tem um clima</w:t>
      </w:r>
      <w:r>
        <w:rPr>
          <w:color w:val="231F20"/>
          <w:spacing w:val="1"/>
        </w:rPr>
        <w:t> </w:t>
      </w:r>
      <w:r>
        <w:rPr>
          <w:color w:val="231F20"/>
        </w:rPr>
        <w:t>de romance no ar, ao longo do percurso, existem mais de trinta vinícolas, que estão</w:t>
      </w:r>
      <w:r>
        <w:rPr>
          <w:color w:val="231F20"/>
          <w:spacing w:val="1"/>
        </w:rPr>
        <w:t> </w:t>
      </w:r>
      <w:r>
        <w:rPr>
          <w:color w:val="231F20"/>
        </w:rPr>
        <w:t>abertas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visitação</w:t>
      </w:r>
      <w:r>
        <w:rPr>
          <w:color w:val="231F20"/>
          <w:spacing w:val="-16"/>
        </w:rPr>
        <w:t> </w:t>
      </w:r>
      <w:r>
        <w:rPr>
          <w:color w:val="231F20"/>
        </w:rPr>
        <w:t>durante</w:t>
      </w:r>
      <w:r>
        <w:rPr>
          <w:color w:val="231F20"/>
          <w:spacing w:val="-16"/>
        </w:rPr>
        <w:t> </w:t>
      </w:r>
      <w:r>
        <w:rPr>
          <w:color w:val="231F20"/>
        </w:rPr>
        <w:t>todo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ano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podem</w:t>
      </w:r>
      <w:r>
        <w:rPr>
          <w:color w:val="231F20"/>
          <w:spacing w:val="-16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pagas</w:t>
      </w:r>
      <w:r>
        <w:rPr>
          <w:color w:val="231F20"/>
          <w:spacing w:val="-16"/>
        </w:rPr>
        <w:t> </w:t>
      </w:r>
      <w:r>
        <w:rPr>
          <w:color w:val="231F20"/>
        </w:rPr>
        <w:t>ou</w:t>
      </w:r>
      <w:r>
        <w:rPr>
          <w:color w:val="231F20"/>
          <w:spacing w:val="-15"/>
        </w:rPr>
        <w:t> </w:t>
      </w:r>
      <w:r>
        <w:rPr>
          <w:color w:val="231F20"/>
        </w:rPr>
        <w:t>não,</w:t>
      </w:r>
      <w:r>
        <w:rPr>
          <w:color w:val="231F20"/>
          <w:spacing w:val="-16"/>
        </w:rPr>
        <w:t> </w:t>
      </w:r>
      <w:r>
        <w:rPr>
          <w:color w:val="231F20"/>
        </w:rPr>
        <w:t>dependendo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adega,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geralmente</w:t>
      </w:r>
      <w:r>
        <w:rPr>
          <w:color w:val="231F20"/>
          <w:spacing w:val="-3"/>
        </w:rPr>
        <w:t> </w:t>
      </w:r>
      <w:r>
        <w:rPr>
          <w:color w:val="231F20"/>
        </w:rPr>
        <w:t>oferecem</w:t>
      </w:r>
      <w:r>
        <w:rPr>
          <w:color w:val="231F20"/>
          <w:spacing w:val="-3"/>
        </w:rPr>
        <w:t> </w:t>
      </w:r>
      <w:r>
        <w:rPr>
          <w:color w:val="231F20"/>
        </w:rPr>
        <w:t>degustação</w:t>
      </w:r>
      <w:r>
        <w:rPr>
          <w:color w:val="231F20"/>
          <w:spacing w:val="-3"/>
        </w:rPr>
        <w:t> </w:t>
      </w:r>
      <w:r>
        <w:rPr>
          <w:color w:val="231F20"/>
        </w:rPr>
        <w:t>(FÁVERO,</w:t>
      </w:r>
      <w:r>
        <w:rPr>
          <w:color w:val="231F20"/>
          <w:spacing w:val="-3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Complementando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oferta</w:t>
      </w:r>
      <w:r>
        <w:rPr>
          <w:color w:val="231F20"/>
          <w:spacing w:val="-10"/>
        </w:rPr>
        <w:t> </w:t>
      </w:r>
      <w:r>
        <w:rPr>
          <w:color w:val="231F20"/>
        </w:rPr>
        <w:t>turística,</w:t>
      </w:r>
      <w:r>
        <w:rPr>
          <w:color w:val="231F20"/>
          <w:spacing w:val="-9"/>
        </w:rPr>
        <w:t> </w:t>
      </w:r>
      <w:r>
        <w:rPr>
          <w:color w:val="231F20"/>
        </w:rPr>
        <w:t>hotéis,</w:t>
      </w:r>
      <w:r>
        <w:rPr>
          <w:color w:val="231F20"/>
          <w:spacing w:val="-10"/>
        </w:rPr>
        <w:t> </w:t>
      </w:r>
      <w:r>
        <w:rPr>
          <w:color w:val="231F20"/>
        </w:rPr>
        <w:t>restaurantes,</w:t>
      </w:r>
      <w:r>
        <w:rPr>
          <w:color w:val="231F20"/>
          <w:spacing w:val="-9"/>
        </w:rPr>
        <w:t> </w:t>
      </w:r>
      <w:r>
        <w:rPr>
          <w:color w:val="231F20"/>
        </w:rPr>
        <w:t>ateliês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arte,</w:t>
      </w:r>
      <w:r>
        <w:rPr>
          <w:color w:val="231F20"/>
          <w:spacing w:val="-9"/>
        </w:rPr>
        <w:t> </w:t>
      </w:r>
      <w:r>
        <w:rPr>
          <w:color w:val="231F20"/>
        </w:rPr>
        <w:t>queija-</w:t>
      </w:r>
      <w:r>
        <w:rPr>
          <w:color w:val="231F20"/>
          <w:spacing w:val="-64"/>
        </w:rPr>
        <w:t> </w:t>
      </w:r>
      <w:r>
        <w:rPr>
          <w:color w:val="231F20"/>
        </w:rPr>
        <w:t>rias,</w:t>
      </w:r>
      <w:r>
        <w:rPr>
          <w:color w:val="231F20"/>
          <w:spacing w:val="-9"/>
        </w:rPr>
        <w:t> </w:t>
      </w:r>
      <w:r>
        <w:rPr>
          <w:color w:val="231F20"/>
        </w:rPr>
        <w:t>geleias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doces</w:t>
      </w:r>
      <w:r>
        <w:rPr>
          <w:color w:val="231F20"/>
          <w:spacing w:val="-9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distribuídos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região,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Vale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vinhedos</w:t>
      </w:r>
      <w:r>
        <w:rPr>
          <w:color w:val="231F20"/>
          <w:spacing w:val="-9"/>
        </w:rPr>
        <w:t> </w:t>
      </w:r>
      <w:r>
        <w:rPr>
          <w:color w:val="231F20"/>
        </w:rPr>
        <w:t>recomendamos</w:t>
      </w:r>
      <w:r>
        <w:rPr>
          <w:color w:val="231F20"/>
          <w:spacing w:val="-64"/>
        </w:rPr>
        <w:t> </w:t>
      </w:r>
      <w:r>
        <w:rPr>
          <w:color w:val="231F20"/>
        </w:rPr>
        <w:t>também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tarde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Wine</w:t>
      </w:r>
      <w:r>
        <w:rPr>
          <w:color w:val="231F20"/>
          <w:spacing w:val="-5"/>
        </w:rPr>
        <w:t> </w:t>
      </w:r>
      <w:r>
        <w:rPr>
          <w:color w:val="231F20"/>
        </w:rPr>
        <w:t>Garden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Vinícola</w:t>
      </w:r>
      <w:r>
        <w:rPr>
          <w:color w:val="231F20"/>
          <w:spacing w:val="-5"/>
        </w:rPr>
        <w:t> </w:t>
      </w:r>
      <w:r>
        <w:rPr>
          <w:color w:val="231F20"/>
        </w:rPr>
        <w:t>Miolo,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piquenique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Larentis</w:t>
      </w:r>
      <w:r>
        <w:rPr>
          <w:color w:val="231F20"/>
          <w:spacing w:val="-5"/>
        </w:rPr>
        <w:t> </w:t>
      </w:r>
      <w:r>
        <w:rPr>
          <w:color w:val="231F20"/>
        </w:rPr>
        <w:t>Wi-</w:t>
      </w:r>
      <w:r>
        <w:rPr>
          <w:color w:val="231F20"/>
          <w:spacing w:val="-64"/>
        </w:rPr>
        <w:t> </w:t>
      </w:r>
      <w:r>
        <w:rPr>
          <w:color w:val="231F20"/>
        </w:rPr>
        <w:t>nery, Vinícola Casa Valduga e Lido Carraro, que produziu o vinho oficial da Copa do</w:t>
      </w:r>
      <w:r>
        <w:rPr>
          <w:color w:val="231F20"/>
          <w:spacing w:val="1"/>
        </w:rPr>
        <w:t> </w:t>
      </w:r>
      <w:r>
        <w:rPr>
          <w:color w:val="231F20"/>
        </w:rPr>
        <w:t>Mundo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2014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Jogos</w:t>
      </w:r>
      <w:r>
        <w:rPr>
          <w:color w:val="231F20"/>
          <w:spacing w:val="-7"/>
        </w:rPr>
        <w:t> </w:t>
      </w:r>
      <w:r>
        <w:rPr>
          <w:color w:val="231F20"/>
        </w:rPr>
        <w:t>Olímpicos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2016</w:t>
      </w:r>
      <w:r>
        <w:rPr>
          <w:color w:val="231F20"/>
          <w:spacing w:val="-8"/>
        </w:rPr>
        <w:t> </w:t>
      </w:r>
      <w:r>
        <w:rPr>
          <w:color w:val="231F20"/>
        </w:rPr>
        <w:t>(BENTO</w:t>
      </w:r>
      <w:r>
        <w:rPr>
          <w:color w:val="231F20"/>
          <w:spacing w:val="-7"/>
        </w:rPr>
        <w:t> </w:t>
      </w:r>
      <w:r>
        <w:rPr>
          <w:color w:val="231F20"/>
        </w:rPr>
        <w:t>GONÇALVES,</w:t>
      </w:r>
      <w:r>
        <w:rPr>
          <w:color w:val="231F20"/>
          <w:spacing w:val="-8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Visite também a bela propriedade da vinícola Dal Pizzol para uma degustação</w:t>
      </w:r>
      <w:r>
        <w:rPr>
          <w:color w:val="231F20"/>
          <w:spacing w:val="-64"/>
        </w:rPr>
        <w:t> </w:t>
      </w:r>
      <w:r>
        <w:rPr>
          <w:color w:val="231F20"/>
        </w:rPr>
        <w:t>de vinhos, conhecida como a vinícola com o “vinhedo mundial”, com 400 variedades</w:t>
      </w:r>
      <w:r>
        <w:rPr>
          <w:color w:val="231F20"/>
          <w:spacing w:val="1"/>
        </w:rPr>
        <w:t> </w:t>
      </w:r>
      <w:r>
        <w:rPr>
          <w:color w:val="231F20"/>
        </w:rPr>
        <w:t>de uvas, é uma das três maiores coleções privadas de uvas do mundo (BONOTTO,</w:t>
      </w:r>
      <w:r>
        <w:rPr>
          <w:color w:val="231F20"/>
          <w:spacing w:val="1"/>
        </w:rPr>
        <w:t> </w:t>
      </w:r>
      <w:r>
        <w:rPr>
          <w:color w:val="231F20"/>
        </w:rPr>
        <w:t>et.al.,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Além das muitas pequenas vinícolas, temos também o famoso Gasper Adven-</w:t>
      </w:r>
      <w:r>
        <w:rPr>
          <w:color w:val="231F20"/>
          <w:spacing w:val="-64"/>
        </w:rPr>
        <w:t> </w:t>
      </w:r>
      <w:r>
        <w:rPr>
          <w:color w:val="231F20"/>
        </w:rPr>
        <w:t>ture</w:t>
      </w:r>
      <w:r>
        <w:rPr>
          <w:color w:val="231F20"/>
          <w:spacing w:val="-14"/>
        </w:rPr>
        <w:t> </w:t>
      </w:r>
      <w:r>
        <w:rPr>
          <w:color w:val="231F20"/>
        </w:rPr>
        <w:t>Park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13"/>
        </w:rPr>
        <w:t> </w:t>
      </w:r>
      <w:r>
        <w:rPr>
          <w:color w:val="231F20"/>
        </w:rPr>
        <w:t>grande</w:t>
      </w:r>
      <w:r>
        <w:rPr>
          <w:color w:val="231F20"/>
          <w:spacing w:val="-14"/>
        </w:rPr>
        <w:t> </w:t>
      </w:r>
      <w:r>
        <w:rPr>
          <w:color w:val="231F20"/>
        </w:rPr>
        <w:t>atração,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Vale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Rio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Antas,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paisagens</w:t>
      </w:r>
      <w:r>
        <w:rPr>
          <w:color w:val="231F20"/>
          <w:spacing w:val="-14"/>
        </w:rPr>
        <w:t> </w:t>
      </w:r>
      <w:r>
        <w:rPr>
          <w:color w:val="231F20"/>
        </w:rPr>
        <w:t>exuberantes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longo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rio</w:t>
      </w:r>
      <w:r>
        <w:rPr>
          <w:color w:val="231F20"/>
          <w:spacing w:val="-13"/>
        </w:rPr>
        <w:t> </w:t>
      </w:r>
      <w:r>
        <w:rPr>
          <w:color w:val="231F20"/>
        </w:rPr>
        <w:t>Antas,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distrito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Tuiuty,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ponte</w:t>
      </w:r>
      <w:r>
        <w:rPr>
          <w:color w:val="231F20"/>
          <w:spacing w:val="-13"/>
        </w:rPr>
        <w:t> </w:t>
      </w:r>
      <w:r>
        <w:rPr>
          <w:color w:val="231F20"/>
        </w:rPr>
        <w:t>Ernesto</w:t>
      </w:r>
      <w:r>
        <w:rPr>
          <w:color w:val="231F20"/>
          <w:spacing w:val="-12"/>
        </w:rPr>
        <w:t> </w:t>
      </w:r>
      <w:r>
        <w:rPr>
          <w:color w:val="231F20"/>
        </w:rPr>
        <w:t>Dorneles</w:t>
      </w:r>
      <w:r>
        <w:rPr>
          <w:color w:val="231F20"/>
          <w:spacing w:val="-13"/>
        </w:rPr>
        <w:t> </w:t>
      </w:r>
      <w:r>
        <w:rPr>
          <w:color w:val="231F20"/>
        </w:rPr>
        <w:t>arqueada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outras</w:t>
      </w:r>
      <w:r>
        <w:rPr>
          <w:color w:val="231F20"/>
          <w:spacing w:val="-64"/>
        </w:rPr>
        <w:t> </w:t>
      </w:r>
      <w:r>
        <w:rPr>
          <w:color w:val="231F20"/>
        </w:rPr>
        <w:t>atrações</w:t>
      </w:r>
      <w:r>
        <w:rPr>
          <w:color w:val="231F20"/>
          <w:spacing w:val="-1"/>
        </w:rPr>
        <w:t> </w:t>
      </w:r>
      <w:r>
        <w:rPr>
          <w:color w:val="231F20"/>
        </w:rPr>
        <w:t>(CÉSAR,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acordo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dados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prefeitura</w:t>
      </w:r>
      <w:r>
        <w:rPr>
          <w:color w:val="231F20"/>
          <w:spacing w:val="-9"/>
        </w:rPr>
        <w:t> </w:t>
      </w:r>
      <w:r>
        <w:rPr>
          <w:color w:val="231F20"/>
        </w:rPr>
        <w:t>municipal,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cidade</w:t>
      </w:r>
      <w:r>
        <w:rPr>
          <w:color w:val="231F20"/>
          <w:spacing w:val="-9"/>
        </w:rPr>
        <w:t> </w:t>
      </w:r>
      <w:r>
        <w:rPr>
          <w:color w:val="231F20"/>
        </w:rPr>
        <w:t>ainda</w:t>
      </w:r>
      <w:r>
        <w:rPr>
          <w:color w:val="231F20"/>
          <w:spacing w:val="-10"/>
        </w:rPr>
        <w:t> </w:t>
      </w:r>
      <w:r>
        <w:rPr>
          <w:color w:val="231F20"/>
        </w:rPr>
        <w:t>conta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outros</w:t>
      </w:r>
      <w:r>
        <w:rPr>
          <w:color w:val="231F20"/>
          <w:spacing w:val="-64"/>
        </w:rPr>
        <w:t> </w:t>
      </w:r>
      <w:r>
        <w:rPr>
          <w:color w:val="231F20"/>
        </w:rPr>
        <w:t>pontos turísticos como, Casa do Artesão e do Artista Plástico de Bento Gonçalves,</w:t>
      </w:r>
      <w:r>
        <w:rPr>
          <w:color w:val="231F20"/>
          <w:spacing w:val="1"/>
        </w:rPr>
        <w:t> </w:t>
      </w:r>
      <w:r>
        <w:rPr>
          <w:color w:val="231F20"/>
        </w:rPr>
        <w:t>Biblioteca Pública Castro Alves, Pipa Pórtico, La Fontana, Monumento aos Imigran-</w:t>
      </w:r>
      <w:r>
        <w:rPr>
          <w:color w:val="231F20"/>
          <w:spacing w:val="1"/>
        </w:rPr>
        <w:t> </w:t>
      </w:r>
      <w:r>
        <w:rPr>
          <w:color w:val="231F20"/>
        </w:rPr>
        <w:t>tes</w:t>
      </w:r>
      <w:r>
        <w:rPr>
          <w:color w:val="231F20"/>
          <w:spacing w:val="1"/>
        </w:rPr>
        <w:t> </w:t>
      </w:r>
      <w:r>
        <w:rPr>
          <w:color w:val="231F20"/>
        </w:rPr>
        <w:t>Italianos,</w:t>
      </w:r>
      <w:r>
        <w:rPr>
          <w:color w:val="231F20"/>
          <w:spacing w:val="1"/>
        </w:rPr>
        <w:t> </w:t>
      </w:r>
      <w:r>
        <w:rPr>
          <w:color w:val="231F20"/>
        </w:rPr>
        <w:t>Ponte</w:t>
      </w:r>
      <w:r>
        <w:rPr>
          <w:color w:val="231F20"/>
          <w:spacing w:val="1"/>
        </w:rPr>
        <w:t> </w:t>
      </w:r>
      <w:r>
        <w:rPr>
          <w:color w:val="231F20"/>
        </w:rPr>
        <w:t>Ernesto</w:t>
      </w:r>
      <w:r>
        <w:rPr>
          <w:color w:val="231F20"/>
          <w:spacing w:val="2"/>
        </w:rPr>
        <w:t> </w:t>
      </w:r>
      <w:r>
        <w:rPr>
          <w:color w:val="231F20"/>
        </w:rPr>
        <w:t>Dorneles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Ferradura</w:t>
      </w:r>
      <w:r>
        <w:rPr>
          <w:color w:val="231F20"/>
          <w:spacing w:val="2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Vale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2"/>
        </w:rPr>
        <w:t> </w:t>
      </w:r>
      <w:r>
        <w:rPr>
          <w:color w:val="231F20"/>
        </w:rPr>
        <w:t>Rio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Antas</w:t>
      </w:r>
      <w:r>
        <w:rPr>
          <w:color w:val="231F20"/>
          <w:spacing w:val="1"/>
        </w:rPr>
        <w:t> </w:t>
      </w:r>
      <w:r>
        <w:rPr>
          <w:color w:val="231F20"/>
        </w:rPr>
        <w:t>(BENTO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GONÇALVES,</w:t>
      </w:r>
      <w:r>
        <w:rPr>
          <w:color w:val="231F20"/>
          <w:spacing w:val="-5"/>
        </w:rPr>
        <w:t> </w:t>
      </w:r>
      <w:r>
        <w:rPr>
          <w:color w:val="231F20"/>
        </w:rPr>
        <w:t>2018b).</w:t>
      </w:r>
      <w:r>
        <w:rPr>
          <w:color w:val="231F20"/>
          <w:spacing w:val="-5"/>
        </w:rPr>
        <w:t> </w:t>
      </w:r>
      <w:r>
        <w:rPr>
          <w:color w:val="231F20"/>
        </w:rPr>
        <w:t>Fundação</w:t>
      </w:r>
      <w:r>
        <w:rPr>
          <w:color w:val="231F20"/>
          <w:spacing w:val="-5"/>
        </w:rPr>
        <w:t> </w:t>
      </w:r>
      <w:r>
        <w:rPr>
          <w:color w:val="231F20"/>
        </w:rPr>
        <w:t>Casa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Artes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Bento</w:t>
      </w:r>
      <w:r>
        <w:rPr>
          <w:color w:val="231F20"/>
          <w:spacing w:val="-5"/>
        </w:rPr>
        <w:t> </w:t>
      </w:r>
      <w:r>
        <w:rPr>
          <w:color w:val="231F20"/>
        </w:rPr>
        <w:t>Gonçalves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5"/>
        </w:rPr>
        <w:t> </w:t>
      </w:r>
      <w:r>
        <w:rPr>
          <w:color w:val="231F20"/>
        </w:rPr>
        <w:t>inaugurada</w:t>
      </w:r>
      <w:r>
        <w:rPr>
          <w:color w:val="231F20"/>
          <w:spacing w:val="-64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1986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objetivo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formular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executar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política</w:t>
      </w:r>
      <w:r>
        <w:rPr>
          <w:color w:val="231F20"/>
          <w:spacing w:val="-12"/>
        </w:rPr>
        <w:t> </w:t>
      </w:r>
      <w:r>
        <w:rPr>
          <w:color w:val="231F20"/>
        </w:rPr>
        <w:t>cultural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município,</w:t>
      </w:r>
      <w:r>
        <w:rPr>
          <w:color w:val="231F20"/>
          <w:spacing w:val="-11"/>
        </w:rPr>
        <w:t> </w:t>
      </w:r>
      <w:r>
        <w:rPr>
          <w:color w:val="231F20"/>
        </w:rPr>
        <w:t>promo-</w:t>
      </w:r>
      <w:r>
        <w:rPr>
          <w:color w:val="231F20"/>
          <w:spacing w:val="-65"/>
        </w:rPr>
        <w:t> </w:t>
      </w:r>
      <w:r>
        <w:rPr>
          <w:color w:val="231F20"/>
        </w:rPr>
        <w:t>vendo o aprimoramento de manifestações artístico-culturais (BENTO GONÇALVES,</w:t>
      </w:r>
      <w:r>
        <w:rPr>
          <w:color w:val="231F20"/>
          <w:spacing w:val="1"/>
        </w:rPr>
        <w:t> </w:t>
      </w:r>
      <w:r>
        <w:rPr>
          <w:color w:val="231F20"/>
        </w:rPr>
        <w:t>2018b).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Referências</w:t>
      </w:r>
    </w:p>
    <w:p>
      <w:pPr>
        <w:pStyle w:val="BodyText"/>
        <w:spacing w:before="6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1"/>
        <w:jc w:val="both"/>
      </w:pPr>
      <w:r>
        <w:rPr>
          <w:color w:val="231F20"/>
        </w:rPr>
        <w:t>BENTO GONÇALVES. Município de Bento Gonçalves. </w:t>
      </w:r>
      <w:r>
        <w:rPr>
          <w:rFonts w:ascii="Arial" w:hAnsi="Arial"/>
          <w:b/>
          <w:color w:val="231F20"/>
        </w:rPr>
        <w:t>Culturas produzidas em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Bento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Gonçalves.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color w:val="231F20"/>
        </w:rPr>
        <w:t>2018.</w:t>
      </w:r>
      <w:r>
        <w:rPr>
          <w:color w:val="231F20"/>
          <w:spacing w:val="-8"/>
        </w:rPr>
        <w:t> </w:t>
      </w:r>
      <w:r>
        <w:rPr>
          <w:color w:val="231F20"/>
        </w:rPr>
        <w:t>Disponível</w:t>
      </w:r>
      <w:r>
        <w:rPr>
          <w:color w:val="231F20"/>
          <w:spacing w:val="-8"/>
        </w:rPr>
        <w:t> </w:t>
      </w:r>
      <w:r>
        <w:rPr>
          <w:color w:val="231F20"/>
        </w:rPr>
        <w:t>em:</w:t>
      </w:r>
      <w:r>
        <w:rPr>
          <w:color w:val="231F20"/>
          <w:spacing w:val="-7"/>
        </w:rPr>
        <w:t> </w:t>
      </w:r>
      <w:hyperlink r:id="rId39">
        <w:r>
          <w:rPr>
            <w:color w:val="231F20"/>
          </w:rPr>
          <w:t>http://www.bentogoncalves.rs.gov.br/a-cida-</w:t>
        </w:r>
      </w:hyperlink>
      <w:r>
        <w:rPr>
          <w:color w:val="231F20"/>
          <w:spacing w:val="-65"/>
        </w:rPr>
        <w:t> </w:t>
      </w:r>
      <w:r>
        <w:rPr>
          <w:color w:val="231F20"/>
        </w:rPr>
        <w:t>de/economia-local/setor-fruticultura.</w:t>
      </w:r>
      <w:r>
        <w:rPr>
          <w:color w:val="231F20"/>
          <w:spacing w:val="-14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em:</w:t>
      </w:r>
      <w:r>
        <w:rPr>
          <w:color w:val="231F20"/>
          <w:spacing w:val="-2"/>
        </w:rPr>
        <w:t> </w:t>
      </w:r>
      <w:r>
        <w:rPr>
          <w:color w:val="231F20"/>
        </w:rPr>
        <w:t>06</w:t>
      </w:r>
      <w:r>
        <w:rPr>
          <w:color w:val="231F20"/>
          <w:spacing w:val="-2"/>
        </w:rPr>
        <w:t> </w:t>
      </w:r>
      <w:r>
        <w:rPr>
          <w:color w:val="231F20"/>
        </w:rPr>
        <w:t>dez.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BENTO GONÇALVES. Município de Bento Gonçalves. </w:t>
      </w:r>
      <w:r>
        <w:rPr>
          <w:rFonts w:ascii="Arial" w:hAnsi="Arial"/>
          <w:b/>
          <w:color w:val="231F20"/>
        </w:rPr>
        <w:t>Pontos de Visitação. </w:t>
      </w:r>
      <w:r>
        <w:rPr>
          <w:color w:val="231F20"/>
        </w:rPr>
        <w:t>Turis-</w:t>
      </w:r>
      <w:r>
        <w:rPr>
          <w:color w:val="231F20"/>
          <w:spacing w:val="1"/>
        </w:rPr>
        <w:t> </w:t>
      </w:r>
      <w:r>
        <w:rPr>
          <w:color w:val="231F20"/>
        </w:rPr>
        <w:t>mo.</w:t>
      </w:r>
      <w:r>
        <w:rPr>
          <w:color w:val="231F20"/>
          <w:spacing w:val="-16"/>
        </w:rPr>
        <w:t> </w:t>
      </w:r>
      <w:r>
        <w:rPr>
          <w:color w:val="231F20"/>
        </w:rPr>
        <w:t>2018b.</w:t>
      </w:r>
      <w:r>
        <w:rPr>
          <w:color w:val="231F20"/>
          <w:spacing w:val="-16"/>
        </w:rPr>
        <w:t> </w:t>
      </w:r>
      <w:r>
        <w:rPr>
          <w:color w:val="231F20"/>
        </w:rPr>
        <w:t>Disponível</w:t>
      </w:r>
      <w:r>
        <w:rPr>
          <w:color w:val="231F20"/>
          <w:spacing w:val="-15"/>
        </w:rPr>
        <w:t> </w:t>
      </w:r>
      <w:r>
        <w:rPr>
          <w:color w:val="231F20"/>
        </w:rPr>
        <w:t>em:</w:t>
      </w:r>
      <w:r>
        <w:rPr>
          <w:color w:val="231F20"/>
          <w:spacing w:val="-16"/>
        </w:rPr>
        <w:t> </w:t>
      </w:r>
      <w:hyperlink r:id="rId40">
        <w:r>
          <w:rPr>
            <w:color w:val="231F20"/>
          </w:rPr>
          <w:t>http://www.bentogoncalves.rs.gov.br/turismo/pontos-de-vi-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sitacao.</w:t>
      </w:r>
      <w:r>
        <w:rPr>
          <w:color w:val="231F20"/>
          <w:spacing w:val="-15"/>
        </w:rPr>
        <w:t> </w:t>
      </w:r>
      <w:r>
        <w:rPr>
          <w:color w:val="231F20"/>
        </w:rPr>
        <w:t>Acesso em:</w:t>
      </w:r>
      <w:r>
        <w:rPr>
          <w:color w:val="231F20"/>
          <w:spacing w:val="-1"/>
        </w:rPr>
        <w:t> </w:t>
      </w:r>
      <w:r>
        <w:rPr>
          <w:color w:val="231F20"/>
        </w:rPr>
        <w:t>06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BONOTTO, Camile; SANTOS, Eurico de Oliveira; THOME-ORTIZ, Humberto; GON-</w:t>
      </w:r>
      <w:r>
        <w:rPr>
          <w:color w:val="231F20"/>
          <w:spacing w:val="1"/>
        </w:rPr>
        <w:t> </w:t>
      </w:r>
      <w:r>
        <w:rPr>
          <w:color w:val="231F20"/>
        </w:rPr>
        <w:t>ZÁLEZ, Noe Antonio Aguirre. Desenvolvimento rural da região dos Caminhos de Pe-</w:t>
      </w:r>
      <w:r>
        <w:rPr>
          <w:color w:val="231F20"/>
          <w:spacing w:val="1"/>
        </w:rPr>
        <w:t> </w:t>
      </w:r>
      <w:r>
        <w:rPr>
          <w:color w:val="231F20"/>
        </w:rPr>
        <w:t>dra,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município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Bento</w:t>
      </w:r>
      <w:r>
        <w:rPr>
          <w:color w:val="231F20"/>
          <w:spacing w:val="-6"/>
        </w:rPr>
        <w:t> </w:t>
      </w:r>
      <w:r>
        <w:rPr>
          <w:color w:val="231F20"/>
        </w:rPr>
        <w:t>Gonçalves/RS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Brasil.</w:t>
      </w:r>
      <w:r>
        <w:rPr>
          <w:color w:val="231F20"/>
          <w:spacing w:val="-5"/>
        </w:rPr>
        <w:t> </w:t>
      </w:r>
      <w:r>
        <w:rPr>
          <w:color w:val="231F20"/>
        </w:rPr>
        <w:t>COLÓQUIO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Desen-</w:t>
      </w:r>
      <w:r>
        <w:rPr>
          <w:rFonts w:ascii="Arial" w:hAnsi="Arial"/>
          <w:b/>
          <w:color w:val="231F20"/>
          <w:spacing w:val="-65"/>
        </w:rPr>
        <w:t> </w:t>
      </w:r>
      <w:r>
        <w:rPr>
          <w:rFonts w:ascii="Arial" w:hAnsi="Arial"/>
          <w:b/>
          <w:color w:val="231F20"/>
        </w:rPr>
        <w:t>volvimento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Regional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-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Faccat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7"/>
        </w:rPr>
        <w:t> </w:t>
      </w:r>
      <w:r>
        <w:rPr>
          <w:color w:val="231F20"/>
        </w:rPr>
        <w:t>Taquara/RS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15,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jan./jun.</w:t>
      </w:r>
      <w:r>
        <w:rPr>
          <w:color w:val="231F20"/>
          <w:spacing w:val="-4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5"/>
        <w:ind w:right="110"/>
        <w:jc w:val="both"/>
      </w:pPr>
      <w:r>
        <w:rPr>
          <w:color w:val="231F20"/>
        </w:rPr>
        <w:t>CÉSAR, Pedro de Alcântara Bittencourt. Roteiros turístico-culturais na Serra Gaúcha</w:t>
      </w:r>
      <w:r>
        <w:rPr>
          <w:color w:val="231F20"/>
          <w:spacing w:val="-64"/>
        </w:rPr>
        <w:t> </w:t>
      </w:r>
      <w:r>
        <w:rPr>
          <w:color w:val="231F20"/>
        </w:rPr>
        <w:t>(RS-Brasil): escolha e formação dos percursos e seu apelo histórico memorial. </w:t>
      </w:r>
      <w:r>
        <w:rPr>
          <w:rFonts w:ascii="Arial" w:hAnsi="Arial"/>
          <w:b/>
          <w:color w:val="231F20"/>
        </w:rPr>
        <w:t>Rev.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Bras.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Pesq.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Tur.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São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Paulo,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10(3),</w:t>
      </w:r>
      <w:r>
        <w:rPr>
          <w:color w:val="231F20"/>
          <w:spacing w:val="-2"/>
        </w:rPr>
        <w:t> </w:t>
      </w:r>
      <w:r>
        <w:rPr>
          <w:color w:val="231F20"/>
        </w:rPr>
        <w:t>pp.</w:t>
      </w:r>
      <w:r>
        <w:rPr>
          <w:color w:val="231F20"/>
          <w:spacing w:val="-2"/>
        </w:rPr>
        <w:t> </w:t>
      </w:r>
      <w:r>
        <w:rPr>
          <w:color w:val="231F20"/>
        </w:rPr>
        <w:t>416-434,</w:t>
      </w:r>
      <w:r>
        <w:rPr>
          <w:color w:val="231F20"/>
          <w:spacing w:val="-3"/>
        </w:rPr>
        <w:t> </w:t>
      </w:r>
      <w:r>
        <w:rPr>
          <w:color w:val="231F20"/>
        </w:rPr>
        <w:t>set./dez.</w:t>
      </w:r>
      <w:r>
        <w:rPr>
          <w:color w:val="231F20"/>
          <w:spacing w:val="-1"/>
        </w:rPr>
        <w:t> </w:t>
      </w:r>
      <w:r>
        <w:rPr>
          <w:color w:val="231F20"/>
        </w:rPr>
        <w:t>2016.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DALL’ANGOL,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Sandra;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GASTAL,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Susana.</w:t>
      </w:r>
      <w:r>
        <w:rPr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suas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percepções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Bento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Gon-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çalves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(RS).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ANPTUR, 2008.</w:t>
      </w:r>
    </w:p>
    <w:p>
      <w:pPr>
        <w:pStyle w:val="BodyText"/>
        <w:spacing w:line="312" w:lineRule="auto" w:before="162"/>
        <w:ind w:right="112"/>
        <w:jc w:val="both"/>
      </w:pPr>
      <w:r>
        <w:rPr>
          <w:color w:val="231F20"/>
        </w:rPr>
        <w:t>FALCADE, Ivanira. </w:t>
      </w:r>
      <w:r>
        <w:rPr>
          <w:rFonts w:ascii="Arial" w:hAnsi="Arial"/>
          <w:b/>
          <w:color w:val="231F20"/>
        </w:rPr>
        <w:t>Indicações Geográficas: </w:t>
      </w:r>
      <w:r>
        <w:rPr>
          <w:color w:val="231F20"/>
        </w:rPr>
        <w:t>O caso da região com indicação de</w:t>
      </w:r>
      <w:r>
        <w:rPr>
          <w:color w:val="231F20"/>
          <w:spacing w:val="1"/>
        </w:rPr>
        <w:t> </w:t>
      </w:r>
      <w:r>
        <w:rPr>
          <w:color w:val="231F20"/>
        </w:rPr>
        <w:t>procedência</w:t>
      </w:r>
      <w:r>
        <w:rPr>
          <w:color w:val="231F20"/>
          <w:spacing w:val="-16"/>
        </w:rPr>
        <w:t> </w:t>
      </w:r>
      <w:r>
        <w:rPr>
          <w:color w:val="231F20"/>
        </w:rPr>
        <w:t>vale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7"/>
        </w:rPr>
        <w:t> </w:t>
      </w:r>
      <w:r>
        <w:rPr>
          <w:color w:val="231F20"/>
        </w:rPr>
        <w:t>vinhedos.</w:t>
      </w:r>
      <w:r>
        <w:rPr>
          <w:color w:val="231F20"/>
          <w:spacing w:val="-15"/>
        </w:rPr>
        <w:t> </w:t>
      </w:r>
      <w:r>
        <w:rPr>
          <w:color w:val="231F20"/>
        </w:rPr>
        <w:t>Dissetação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mestrado.</w:t>
      </w:r>
      <w:r>
        <w:rPr>
          <w:color w:val="231F20"/>
          <w:spacing w:val="-15"/>
        </w:rPr>
        <w:t> </w:t>
      </w:r>
      <w:r>
        <w:rPr>
          <w:color w:val="231F20"/>
        </w:rPr>
        <w:t>Universidade</w:t>
      </w:r>
      <w:r>
        <w:rPr>
          <w:color w:val="231F20"/>
          <w:spacing w:val="-16"/>
        </w:rPr>
        <w:t> </w:t>
      </w:r>
      <w:r>
        <w:rPr>
          <w:color w:val="231F20"/>
        </w:rPr>
        <w:t>Federal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Rio</w:t>
      </w:r>
      <w:r>
        <w:rPr>
          <w:color w:val="231F20"/>
          <w:spacing w:val="-64"/>
        </w:rPr>
        <w:t> </w:t>
      </w:r>
      <w:r>
        <w:rPr>
          <w:color w:val="231F20"/>
        </w:rPr>
        <w:t>Grande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Sul, 2005.</w:t>
      </w:r>
    </w:p>
    <w:p>
      <w:pPr>
        <w:spacing w:line="312" w:lineRule="auto" w:before="164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FALCADE, Ivanira. </w:t>
      </w:r>
      <w:r>
        <w:rPr>
          <w:rFonts w:ascii="Arial" w:hAnsi="Arial"/>
          <w:b/>
          <w:color w:val="231F20"/>
          <w:sz w:val="24"/>
        </w:rPr>
        <w:t>Enoturismo nas Regiões Vitivinícolas Serra Gaúcha e Vale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 Vinhedos (Brasil)</w:t>
      </w:r>
      <w:r>
        <w:rPr>
          <w:color w:val="231F20"/>
          <w:sz w:val="24"/>
        </w:rPr>
        <w:t>. Construções Teóricas no campo do Turismo. Anais do II Se-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minário</w:t>
      </w:r>
      <w:r>
        <w:rPr>
          <w:color w:val="231F20"/>
          <w:spacing w:val="6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Pesquisa</w:t>
      </w:r>
      <w:r>
        <w:rPr>
          <w:color w:val="231F20"/>
          <w:spacing w:val="6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Turismo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Mercosul,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UCS,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BodyText"/>
        <w:spacing w:line="312" w:lineRule="auto" w:before="163"/>
        <w:ind w:right="110"/>
        <w:jc w:val="both"/>
      </w:pPr>
      <w:r>
        <w:rPr>
          <w:color w:val="231F20"/>
        </w:rPr>
        <w:t>FÁVERO, Autora: Ivane Maria Remus. </w:t>
      </w:r>
      <w:r>
        <w:rPr>
          <w:rFonts w:ascii="Arial" w:hAnsi="Arial"/>
          <w:b/>
          <w:color w:val="231F20"/>
        </w:rPr>
        <w:t>A Competitividade do Turismo </w:t>
      </w:r>
      <w:r>
        <w:rPr>
          <w:color w:val="231F20"/>
        </w:rPr>
        <w:t>O Caso de</w:t>
      </w:r>
      <w:r>
        <w:rPr>
          <w:color w:val="231F20"/>
          <w:spacing w:val="1"/>
        </w:rPr>
        <w:t> </w:t>
      </w:r>
      <w:r>
        <w:rPr>
          <w:color w:val="231F20"/>
        </w:rPr>
        <w:t>Bento Gonçalves – Serra Gaúcha. ANAIS do VII Seminário</w:t>
      </w:r>
      <w:r>
        <w:rPr>
          <w:color w:val="231F20"/>
          <w:spacing w:val="1"/>
        </w:rPr>
        <w:t> </w:t>
      </w:r>
      <w:r>
        <w:rPr>
          <w:color w:val="231F20"/>
        </w:rPr>
        <w:t>de Pesquisa em Turismo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Mercosul.</w:t>
      </w:r>
      <w:r>
        <w:rPr>
          <w:color w:val="231F20"/>
          <w:spacing w:val="-6"/>
        </w:rPr>
        <w:t> </w:t>
      </w:r>
      <w:r>
        <w:rPr>
          <w:color w:val="231F20"/>
        </w:rPr>
        <w:t>Turismo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Paisagem: relaçaõ</w:t>
      </w:r>
      <w:r>
        <w:rPr>
          <w:color w:val="231F20"/>
          <w:spacing w:val="-1"/>
        </w:rPr>
        <w:t> </w:t>
      </w:r>
      <w:r>
        <w:rPr>
          <w:color w:val="231F20"/>
        </w:rPr>
        <w:t>complexa.</w:t>
      </w:r>
      <w:r>
        <w:rPr>
          <w:color w:val="231F20"/>
          <w:spacing w:val="-1"/>
        </w:rPr>
        <w:t> </w:t>
      </w:r>
      <w:r>
        <w:rPr>
          <w:color w:val="231F20"/>
        </w:rPr>
        <w:t>UCS,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spacing w:line="312" w:lineRule="auto" w:before="164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GODINHO, Jones; FALCADE, Ivanira; AHLERT, Siclério. </w:t>
      </w:r>
      <w:r>
        <w:rPr>
          <w:rFonts w:ascii="Arial" w:hAnsi="Arial"/>
          <w:b/>
          <w:color w:val="231F20"/>
          <w:sz w:val="24"/>
        </w:rPr>
        <w:t>O uso de imagens de sa-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télite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recurso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didático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ensino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Geografia</w:t>
      </w:r>
      <w:r>
        <w:rPr>
          <w:color w:val="231F20"/>
          <w:sz w:val="24"/>
        </w:rPr>
        <w:t>.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Anais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XIII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Simpósio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Bra-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sileiro de Sensoriamento Remoto, Florianópolis, Brasil, 21-26 abril 2007, INPE,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1485-1489.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/>
        <w:jc w:val="both"/>
      </w:pPr>
      <w:r>
        <w:rPr>
          <w:color w:val="231F20"/>
        </w:rPr>
        <w:t>IBGE.</w:t>
      </w:r>
      <w:r>
        <w:rPr>
          <w:color w:val="231F20"/>
          <w:spacing w:val="-12"/>
        </w:rPr>
        <w:t> </w:t>
      </w:r>
      <w:r>
        <w:rPr>
          <w:color w:val="231F20"/>
        </w:rPr>
        <w:t>Instituto</w:t>
      </w:r>
      <w:r>
        <w:rPr>
          <w:color w:val="231F20"/>
          <w:spacing w:val="-11"/>
        </w:rPr>
        <w:t> </w:t>
      </w:r>
      <w:r>
        <w:rPr>
          <w:color w:val="231F20"/>
        </w:rPr>
        <w:t>Brasileiro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Geografia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Estatística.</w:t>
      </w:r>
      <w:r>
        <w:rPr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Panorama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Bento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Gonçalves.</w:t>
      </w:r>
      <w:r>
        <w:rPr>
          <w:rFonts w:ascii="Arial" w:hAnsi="Arial"/>
          <w:b/>
          <w:color w:val="231F20"/>
          <w:spacing w:val="-65"/>
        </w:rPr>
        <w:t> </w:t>
      </w:r>
      <w:r>
        <w:rPr>
          <w:color w:val="231F20"/>
        </w:rPr>
        <w:t>2018. Disponível em: https://cidades.ibge.gov.br/brasil/rs/bento-goncalves/panorama.</w:t>
      </w:r>
      <w:r>
        <w:rPr>
          <w:color w:val="231F20"/>
          <w:spacing w:val="-64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</w:t>
      </w:r>
      <w:r>
        <w:rPr>
          <w:color w:val="231F20"/>
          <w:spacing w:val="-1"/>
        </w:rPr>
        <w:t> </w:t>
      </w:r>
      <w:r>
        <w:rPr>
          <w:color w:val="231F20"/>
        </w:rPr>
        <w:t>06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20108.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MARQUES,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Ellen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Cristina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Silva;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PASQUALETO,</w:t>
      </w:r>
      <w:r>
        <w:rPr>
          <w:color w:val="231F20"/>
          <w:spacing w:val="-23"/>
          <w:sz w:val="24"/>
        </w:rPr>
        <w:t> </w:t>
      </w:r>
      <w:r>
        <w:rPr>
          <w:color w:val="231F20"/>
          <w:spacing w:val="-1"/>
          <w:sz w:val="24"/>
        </w:rPr>
        <w:t>Antônio;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ANDRADE,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Dayanne.</w:t>
      </w:r>
      <w:r>
        <w:rPr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Diag-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nóstico Socio Econômico E Ambiental Do Assentamento São Domingos Dos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Olhos D’água Após A Construção E Recuperação Da Estrutura Física</w:t>
      </w:r>
      <w:r>
        <w:rPr>
          <w:color w:val="231F20"/>
          <w:sz w:val="24"/>
        </w:rPr>
        <w:t>. 4º Con-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gresso Internacional de Tecnologias para o Meio Ambiente. Bento Gonçalves – RS,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Brasil,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23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25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Abril 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2014.</w:t>
      </w:r>
    </w:p>
    <w:p>
      <w:pPr>
        <w:spacing w:line="312" w:lineRule="auto" w:before="166"/>
        <w:ind w:left="100" w:right="109" w:firstLine="0"/>
        <w:jc w:val="both"/>
        <w:rPr>
          <w:sz w:val="24"/>
        </w:rPr>
      </w:pPr>
      <w:r>
        <w:rPr>
          <w:color w:val="231F20"/>
          <w:sz w:val="24"/>
        </w:rPr>
        <w:t>PAIVA, Carlos Águedo; JUNIOR, Luiz Lentz. </w:t>
      </w:r>
      <w:r>
        <w:rPr>
          <w:rFonts w:ascii="Arial" w:hAnsi="Arial"/>
          <w:b/>
          <w:color w:val="231F20"/>
          <w:sz w:val="24"/>
        </w:rPr>
        <w:t>A Dimensão Socioeconômica Da Viti-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vinicultura Gaúcha</w:t>
      </w:r>
      <w:r>
        <w:rPr>
          <w:color w:val="231F20"/>
          <w:sz w:val="24"/>
        </w:rPr>
        <w:t>. IBRAVIN, Instituto Brasleiro do Vinho, bento Gonçalves, 2019.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Disponível em: </w:t>
      </w:r>
      <w:hyperlink r:id="rId41">
        <w:r>
          <w:rPr>
            <w:color w:val="231F20"/>
            <w:sz w:val="24"/>
          </w:rPr>
          <w:t>http://www.ibravin.org.br/downloads/1377634352.pdf.</w:t>
        </w:r>
      </w:hyperlink>
      <w:r>
        <w:rPr>
          <w:color w:val="231F20"/>
          <w:sz w:val="24"/>
        </w:rPr>
        <w:t> Acesso em 6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jan.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2019.</w:t>
      </w:r>
    </w:p>
    <w:p>
      <w:pPr>
        <w:spacing w:line="312" w:lineRule="auto" w:before="165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QUEIROZ, Thiago Augusto Nogueira de. </w:t>
      </w:r>
      <w:r>
        <w:rPr>
          <w:rFonts w:ascii="Arial" w:hAnsi="Arial"/>
          <w:b/>
          <w:color w:val="231F20"/>
          <w:sz w:val="24"/>
        </w:rPr>
        <w:t>Espaço Geográfico, Território Usado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Lugar: Ensaio Sobre O Pensamento De Milton Santos</w:t>
      </w:r>
      <w:r>
        <w:rPr>
          <w:color w:val="231F20"/>
          <w:sz w:val="24"/>
        </w:rPr>
        <w:t>. Para Onde!?, 8 (2): 154-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161, ago./dez. 2014. Universidade Federal do Rio Grande do Sul, Instituto de Geo-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ciências,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Programa 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Pós-Graduação em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Geografia,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Porto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Alegre, RS,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Brasil</w:t>
      </w:r>
    </w:p>
    <w:p>
      <w:pPr>
        <w:spacing w:line="312" w:lineRule="auto" w:before="165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RIVELLI, Marilia Jazmin. </w:t>
      </w:r>
      <w:r>
        <w:rPr>
          <w:rFonts w:ascii="Arial" w:hAnsi="Arial"/>
          <w:b/>
          <w:color w:val="231F20"/>
          <w:sz w:val="24"/>
        </w:rPr>
        <w:t>Um evento e sua trajetória histórica: A Fenavinho em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Bento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Gonçalves-RS</w:t>
      </w:r>
      <w:r>
        <w:rPr>
          <w:color w:val="231F20"/>
          <w:sz w:val="24"/>
        </w:rPr>
        <w:t>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Mestrado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Turismo.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Semintur.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Cacias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Sul.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TOMAZZONI, Edegar Luis; POSSAMAI, Ana Maria; LOVATEL, Rodrigo. </w:t>
      </w:r>
      <w:r>
        <w:rPr>
          <w:rFonts w:ascii="Arial" w:hAnsi="Arial"/>
          <w:b/>
          <w:color w:val="231F20"/>
        </w:rPr>
        <w:t>Turismo no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município de Bento Gonçalves (RS)</w:t>
      </w:r>
      <w:r>
        <w:rPr>
          <w:color w:val="231F20"/>
        </w:rPr>
        <w:t>: análise do desenvolvimento de um destino in-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dutor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Brasil.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Revista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Brasileira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Pesquisa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Turismo.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v.4,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n.2,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p.5-30,</w:t>
      </w:r>
      <w:r>
        <w:rPr>
          <w:color w:val="231F20"/>
          <w:spacing w:val="-13"/>
        </w:rPr>
        <w:t> </w:t>
      </w:r>
      <w:r>
        <w:rPr>
          <w:color w:val="231F20"/>
        </w:rPr>
        <w:t>ago.</w:t>
      </w:r>
      <w:r>
        <w:rPr>
          <w:color w:val="231F20"/>
          <w:spacing w:val="-13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TRT, 4ª REGIÃO. </w:t>
      </w:r>
      <w:r>
        <w:rPr>
          <w:rFonts w:ascii="Arial" w:hAnsi="Arial"/>
          <w:b/>
          <w:color w:val="231F20"/>
        </w:rPr>
        <w:t>República Velha</w:t>
      </w:r>
      <w:r>
        <w:rPr>
          <w:color w:val="231F20"/>
        </w:rPr>
        <w:t>: positivismo, colonização e desenvolvimento in-</w:t>
      </w:r>
      <w:r>
        <w:rPr>
          <w:color w:val="231F20"/>
          <w:spacing w:val="1"/>
        </w:rPr>
        <w:t> </w:t>
      </w:r>
      <w:r>
        <w:rPr>
          <w:color w:val="231F20"/>
        </w:rPr>
        <w:t>dustrial.</w:t>
      </w:r>
      <w:r>
        <w:rPr>
          <w:color w:val="231F20"/>
          <w:spacing w:val="-16"/>
        </w:rPr>
        <w:t> </w:t>
      </w:r>
      <w:r>
        <w:rPr>
          <w:color w:val="231F20"/>
        </w:rPr>
        <w:t>Características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história</w:t>
      </w:r>
      <w:r>
        <w:rPr>
          <w:color w:val="231F20"/>
          <w:spacing w:val="-15"/>
        </w:rPr>
        <w:t> </w:t>
      </w:r>
      <w:r>
        <w:rPr>
          <w:color w:val="231F20"/>
        </w:rPr>
        <w:t>econômica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Rio</w:t>
      </w:r>
      <w:r>
        <w:rPr>
          <w:color w:val="231F20"/>
          <w:spacing w:val="-15"/>
        </w:rPr>
        <w:t> </w:t>
      </w:r>
      <w:r>
        <w:rPr>
          <w:color w:val="231F20"/>
        </w:rPr>
        <w:t>Grande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Sul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configuram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presença de focos rincipais de coleções documentais no acervo da Justiça do Traba.</w:t>
      </w:r>
      <w:r>
        <w:rPr>
          <w:color w:val="231F20"/>
          <w:spacing w:val="-64"/>
        </w:rPr>
        <w:t> </w:t>
      </w:r>
      <w:r>
        <w:rPr>
          <w:color w:val="231F20"/>
        </w:rPr>
        <w:t>Memorial da Justiça do Trabalho no Rio Grande do Sul. TRT4ª região. Porto Alegre,</w:t>
      </w:r>
      <w:r>
        <w:rPr>
          <w:color w:val="231F20"/>
          <w:spacing w:val="1"/>
        </w:rPr>
        <w:t> </w:t>
      </w:r>
      <w:r>
        <w:rPr>
          <w:color w:val="231F20"/>
        </w:rPr>
        <w:t>2005.</w:t>
      </w:r>
    </w:p>
    <w:p>
      <w:pPr>
        <w:pStyle w:val="BodyText"/>
        <w:spacing w:line="312" w:lineRule="auto" w:before="166"/>
        <w:ind w:right="112"/>
        <w:jc w:val="both"/>
      </w:pPr>
      <w:r>
        <w:rPr>
          <w:color w:val="231F20"/>
        </w:rPr>
        <w:t>TONINI,</w:t>
      </w:r>
      <w:r>
        <w:rPr>
          <w:color w:val="231F20"/>
          <w:spacing w:val="-8"/>
        </w:rPr>
        <w:t> </w:t>
      </w:r>
      <w:r>
        <w:rPr>
          <w:color w:val="231F20"/>
        </w:rPr>
        <w:t>Hernanda.</w:t>
      </w:r>
      <w:r>
        <w:rPr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Economia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Da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Experiência</w:t>
      </w:r>
      <w:r>
        <w:rPr>
          <w:color w:val="231F20"/>
        </w:rPr>
        <w:t>: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Consumo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Emoções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Região</w:t>
      </w:r>
      <w:r>
        <w:rPr>
          <w:color w:val="231F20"/>
          <w:spacing w:val="-64"/>
        </w:rPr>
        <w:t> </w:t>
      </w:r>
      <w:r>
        <w:rPr>
          <w:color w:val="231F20"/>
        </w:rPr>
        <w:t>Uva E Vinho. Revista Brasileira de Pesquisa em Turismo (RBTUR) V.3, N.1 . 2009,</w:t>
      </w:r>
      <w:r>
        <w:rPr>
          <w:color w:val="231F20"/>
          <w:spacing w:val="1"/>
        </w:rPr>
        <w:t> </w:t>
      </w:r>
      <w:r>
        <w:rPr>
          <w:color w:val="231F20"/>
        </w:rPr>
        <w:t>p.4-14</w:t>
      </w:r>
    </w:p>
    <w:p>
      <w:pPr>
        <w:spacing w:before="164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TRVIZAN,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Morgana;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ROSSATTO,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Jonas.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Bento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Gonçalves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(Rs–Brasil</w:t>
      </w:r>
      <w:r>
        <w:rPr>
          <w:color w:val="231F20"/>
          <w:sz w:val="24"/>
        </w:rPr>
        <w:t>):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Geografias</w:t>
      </w:r>
    </w:p>
    <w:p>
      <w:pPr>
        <w:pStyle w:val="BodyText"/>
        <w:spacing w:before="84"/>
        <w:jc w:val="both"/>
      </w:pP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Local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Movimento.</w:t>
      </w:r>
      <w:r>
        <w:rPr>
          <w:color w:val="231F20"/>
          <w:spacing w:val="-3"/>
        </w:rPr>
        <w:t> </w:t>
      </w:r>
      <w:r>
        <w:rPr>
          <w:color w:val="231F20"/>
        </w:rPr>
        <w:t>Universidade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Caxias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Sul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UCS,</w:t>
      </w:r>
      <w:r>
        <w:rPr>
          <w:color w:val="231F20"/>
          <w:spacing w:val="-4"/>
        </w:rPr>
        <w:t> </w:t>
      </w:r>
      <w:r>
        <w:rPr>
          <w:color w:val="231F20"/>
        </w:rPr>
        <w:t>2019.</w:t>
      </w:r>
    </w:p>
    <w:p>
      <w:pPr>
        <w:spacing w:after="0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4" w:id="18"/>
      <w:bookmarkEnd w:id="18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15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252" w:right="2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MATEIROS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</w:pPr>
      <w:r>
        <w:rPr>
          <w:color w:val="231F20"/>
        </w:rPr>
        <w:t>História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economia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0" w:firstLine="709"/>
        <w:jc w:val="both"/>
      </w:pP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município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Mateiros</w:t>
      </w:r>
      <w:r>
        <w:rPr>
          <w:color w:val="231F20"/>
          <w:spacing w:val="-5"/>
        </w:rPr>
        <w:t> </w:t>
      </w:r>
      <w:r>
        <w:rPr>
          <w:color w:val="231F20"/>
        </w:rPr>
        <w:t>está</w:t>
      </w:r>
      <w:r>
        <w:rPr>
          <w:color w:val="231F20"/>
          <w:spacing w:val="-5"/>
        </w:rPr>
        <w:t> </w:t>
      </w:r>
      <w:r>
        <w:rPr>
          <w:color w:val="231F20"/>
        </w:rPr>
        <w:t>localizado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estado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Tocantins,</w:t>
      </w:r>
      <w:r>
        <w:rPr>
          <w:color w:val="231F20"/>
          <w:spacing w:val="-5"/>
        </w:rPr>
        <w:t> </w:t>
      </w:r>
      <w:r>
        <w:rPr>
          <w:color w:val="231F20"/>
        </w:rPr>
        <w:t>estado</w:t>
      </w:r>
      <w:r>
        <w:rPr>
          <w:color w:val="231F20"/>
          <w:spacing w:val="-5"/>
        </w:rPr>
        <w:t> </w:t>
      </w:r>
      <w:r>
        <w:rPr>
          <w:color w:val="231F20"/>
        </w:rPr>
        <w:t>criado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ano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1988,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área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277.620,9</w:t>
      </w:r>
      <w:r>
        <w:rPr>
          <w:color w:val="231F20"/>
          <w:spacing w:val="-5"/>
        </w:rPr>
        <w:t> </w:t>
      </w:r>
      <w:r>
        <w:rPr>
          <w:color w:val="231F20"/>
        </w:rPr>
        <w:t>km²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divisa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estados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Maranhão,</w:t>
      </w:r>
      <w:r>
        <w:rPr>
          <w:color w:val="231F20"/>
          <w:spacing w:val="-64"/>
        </w:rPr>
        <w:t> </w:t>
      </w:r>
      <w:r>
        <w:rPr>
          <w:color w:val="231F20"/>
        </w:rPr>
        <w:t>Pará,</w:t>
      </w:r>
      <w:r>
        <w:rPr>
          <w:color w:val="231F20"/>
          <w:spacing w:val="-3"/>
        </w:rPr>
        <w:t> </w:t>
      </w:r>
      <w:r>
        <w:rPr>
          <w:color w:val="231F20"/>
        </w:rPr>
        <w:t>Piauí,</w:t>
      </w:r>
      <w:r>
        <w:rPr>
          <w:color w:val="231F20"/>
          <w:spacing w:val="-2"/>
        </w:rPr>
        <w:t> </w:t>
      </w:r>
      <w:r>
        <w:rPr>
          <w:color w:val="231F20"/>
        </w:rPr>
        <w:t>Bahia,</w:t>
      </w:r>
      <w:r>
        <w:rPr>
          <w:color w:val="231F20"/>
          <w:spacing w:val="-2"/>
        </w:rPr>
        <w:t> </w:t>
      </w:r>
      <w:r>
        <w:rPr>
          <w:color w:val="231F20"/>
        </w:rPr>
        <w:t>Pará,</w:t>
      </w:r>
      <w:r>
        <w:rPr>
          <w:color w:val="231F20"/>
          <w:spacing w:val="-2"/>
        </w:rPr>
        <w:t> </w:t>
      </w:r>
      <w:r>
        <w:rPr>
          <w:color w:val="231F20"/>
        </w:rPr>
        <w:t>Mato</w:t>
      </w:r>
      <w:r>
        <w:rPr>
          <w:color w:val="231F20"/>
          <w:spacing w:val="-3"/>
        </w:rPr>
        <w:t> </w:t>
      </w:r>
      <w:r>
        <w:rPr>
          <w:color w:val="231F20"/>
        </w:rPr>
        <w:t>Grosso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Goiás,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qual</w:t>
      </w:r>
      <w:r>
        <w:rPr>
          <w:color w:val="231F20"/>
          <w:spacing w:val="-2"/>
        </w:rPr>
        <w:t> </w:t>
      </w:r>
      <w:r>
        <w:rPr>
          <w:color w:val="231F20"/>
        </w:rPr>
        <w:t>pertencia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território</w:t>
      </w:r>
      <w:r>
        <w:rPr>
          <w:color w:val="231F20"/>
          <w:spacing w:val="-3"/>
        </w:rPr>
        <w:t> </w:t>
      </w:r>
      <w:r>
        <w:rPr>
          <w:color w:val="231F20"/>
        </w:rPr>
        <w:t>antes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separação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criação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atualmente</w:t>
      </w:r>
      <w:r>
        <w:rPr>
          <w:color w:val="231F20"/>
          <w:spacing w:val="-3"/>
        </w:rPr>
        <w:t> </w:t>
      </w:r>
      <w:r>
        <w:rPr>
          <w:color w:val="231F20"/>
        </w:rPr>
        <w:t>denominado</w:t>
      </w:r>
      <w:r>
        <w:rPr>
          <w:color w:val="231F20"/>
          <w:spacing w:val="-7"/>
        </w:rPr>
        <w:t> </w:t>
      </w:r>
      <w:r>
        <w:rPr>
          <w:color w:val="231F20"/>
        </w:rPr>
        <w:t>Tocantins</w:t>
      </w:r>
      <w:r>
        <w:rPr>
          <w:color w:val="231F20"/>
          <w:spacing w:val="-3"/>
        </w:rPr>
        <w:t> </w:t>
      </w:r>
      <w:r>
        <w:rPr>
          <w:color w:val="231F20"/>
        </w:rPr>
        <w:t>(SEDEN,</w:t>
      </w:r>
      <w:r>
        <w:rPr>
          <w:color w:val="231F20"/>
          <w:spacing w:val="-2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estado</w:t>
      </w:r>
      <w:r>
        <w:rPr>
          <w:color w:val="231F20"/>
          <w:spacing w:val="-5"/>
        </w:rPr>
        <w:t> </w:t>
      </w:r>
      <w:r>
        <w:rPr>
          <w:color w:val="231F20"/>
        </w:rPr>
        <w:t>mantém</w:t>
      </w:r>
      <w:r>
        <w:rPr>
          <w:color w:val="231F20"/>
          <w:spacing w:val="-5"/>
        </w:rPr>
        <w:t> </w:t>
      </w:r>
      <w:r>
        <w:rPr>
          <w:color w:val="231F20"/>
        </w:rPr>
        <w:t>sob</w:t>
      </w:r>
      <w:r>
        <w:rPr>
          <w:color w:val="231F20"/>
          <w:spacing w:val="-5"/>
        </w:rPr>
        <w:t> </w:t>
      </w:r>
      <w:r>
        <w:rPr>
          <w:color w:val="231F20"/>
        </w:rPr>
        <w:t>sua</w:t>
      </w:r>
      <w:r>
        <w:rPr>
          <w:color w:val="231F20"/>
          <w:spacing w:val="-5"/>
        </w:rPr>
        <w:t> </w:t>
      </w:r>
      <w:r>
        <w:rPr>
          <w:color w:val="231F20"/>
        </w:rPr>
        <w:t>égide</w:t>
      </w:r>
      <w:r>
        <w:rPr>
          <w:color w:val="231F20"/>
          <w:spacing w:val="-5"/>
        </w:rPr>
        <w:t> </w:t>
      </w:r>
      <w:r>
        <w:rPr>
          <w:color w:val="231F20"/>
        </w:rPr>
        <w:t>139</w:t>
      </w:r>
      <w:r>
        <w:rPr>
          <w:color w:val="231F20"/>
          <w:spacing w:val="-5"/>
        </w:rPr>
        <w:t> </w:t>
      </w:r>
      <w:r>
        <w:rPr>
          <w:color w:val="231F20"/>
        </w:rPr>
        <w:t>municípios</w:t>
      </w:r>
      <w:r>
        <w:rPr>
          <w:color w:val="231F20"/>
          <w:spacing w:val="-6"/>
        </w:rPr>
        <w:t> </w:t>
      </w:r>
      <w:r>
        <w:rPr>
          <w:color w:val="231F20"/>
        </w:rPr>
        <w:t>(IBGE,</w:t>
      </w:r>
      <w:r>
        <w:rPr>
          <w:color w:val="231F20"/>
          <w:spacing w:val="-5"/>
        </w:rPr>
        <w:t> </w:t>
      </w:r>
      <w:r>
        <w:rPr>
          <w:color w:val="231F20"/>
        </w:rPr>
        <w:t>2017),</w:t>
      </w:r>
      <w:r>
        <w:rPr>
          <w:color w:val="231F20"/>
          <w:spacing w:val="-5"/>
        </w:rPr>
        <w:t> </w:t>
      </w:r>
      <w:r>
        <w:rPr>
          <w:color w:val="231F20"/>
        </w:rPr>
        <w:t>dentre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quais</w:t>
      </w:r>
      <w:r>
        <w:rPr>
          <w:color w:val="231F20"/>
          <w:spacing w:val="-64"/>
        </w:rPr>
        <w:t> </w:t>
      </w:r>
      <w:r>
        <w:rPr>
          <w:color w:val="231F20"/>
        </w:rPr>
        <w:t>alguns com designação de destino turístico, em virtude de parques como o do Jala-</w:t>
      </w:r>
      <w:r>
        <w:rPr>
          <w:color w:val="231F20"/>
          <w:spacing w:val="1"/>
        </w:rPr>
        <w:t> </w:t>
      </w:r>
      <w:r>
        <w:rPr>
          <w:color w:val="231F20"/>
        </w:rPr>
        <w:t>pão. O Município de Mateiros, analisando sua estrutura e histórico, localiza-se na</w:t>
      </w:r>
      <w:r>
        <w:rPr>
          <w:color w:val="231F20"/>
          <w:spacing w:val="1"/>
        </w:rPr>
        <w:t> </w:t>
      </w:r>
      <w:r>
        <w:rPr>
          <w:color w:val="231F20"/>
        </w:rPr>
        <w:t>região leste do estado e dista cerca de 310 quilômetros da capital o estado, Palmas,</w:t>
      </w:r>
      <w:r>
        <w:rPr>
          <w:color w:val="231F20"/>
          <w:spacing w:val="1"/>
        </w:rPr>
        <w:t> </w:t>
      </w:r>
      <w:r>
        <w:rPr>
          <w:color w:val="231F20"/>
        </w:rPr>
        <w:t>tem como principal referência a produção de artesanatos, mais especificamente os</w:t>
      </w:r>
      <w:r>
        <w:rPr>
          <w:color w:val="231F20"/>
          <w:spacing w:val="1"/>
        </w:rPr>
        <w:t> </w:t>
      </w:r>
      <w:r>
        <w:rPr>
          <w:color w:val="231F20"/>
        </w:rPr>
        <w:t>oriundos do capim dourado abundante na zona rural da região, especialmente na</w:t>
      </w:r>
      <w:r>
        <w:rPr>
          <w:color w:val="231F20"/>
          <w:spacing w:val="1"/>
        </w:rPr>
        <w:t> </w:t>
      </w:r>
      <w:r>
        <w:rPr>
          <w:color w:val="231F20"/>
        </w:rPr>
        <w:t>localidade denominada mumbuca que tem origem nos quilombolas, local onde se</w:t>
      </w:r>
      <w:r>
        <w:rPr>
          <w:color w:val="231F20"/>
          <w:spacing w:val="1"/>
        </w:rPr>
        <w:t> </w:t>
      </w:r>
      <w:r>
        <w:rPr>
          <w:color w:val="231F20"/>
        </w:rPr>
        <w:t>concentra a matéria prima do capim dourado para produção das peças artesanais</w:t>
      </w:r>
      <w:r>
        <w:rPr>
          <w:color w:val="231F20"/>
          <w:spacing w:val="1"/>
        </w:rPr>
        <w:t> </w:t>
      </w:r>
      <w:r>
        <w:rPr>
          <w:color w:val="231F20"/>
        </w:rPr>
        <w:t>(MATEIROS,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Segundo a prefeitura municipal de Mateiros, o nome do município, não é uma</w:t>
      </w:r>
      <w:r>
        <w:rPr>
          <w:color w:val="231F20"/>
          <w:spacing w:val="1"/>
        </w:rPr>
        <w:t> </w:t>
      </w:r>
      <w:r>
        <w:rPr>
          <w:color w:val="231F20"/>
        </w:rPr>
        <w:t>consequência da simples nomeação de uma localidade, como em quase todos os</w:t>
      </w:r>
      <w:r>
        <w:rPr>
          <w:color w:val="231F20"/>
          <w:spacing w:val="1"/>
        </w:rPr>
        <w:t> </w:t>
      </w:r>
      <w:r>
        <w:rPr>
          <w:color w:val="231F20"/>
        </w:rPr>
        <w:t>lugares,</w:t>
      </w:r>
      <w:r>
        <w:rPr>
          <w:color w:val="231F20"/>
          <w:spacing w:val="18"/>
        </w:rPr>
        <w:t> </w:t>
      </w:r>
      <w:r>
        <w:rPr>
          <w:color w:val="231F20"/>
        </w:rPr>
        <w:t>os</w:t>
      </w:r>
      <w:r>
        <w:rPr>
          <w:color w:val="231F20"/>
          <w:spacing w:val="19"/>
        </w:rPr>
        <w:t> </w:t>
      </w:r>
      <w:r>
        <w:rPr>
          <w:color w:val="231F20"/>
        </w:rPr>
        <w:t>nomes</w:t>
      </w:r>
      <w:r>
        <w:rPr>
          <w:color w:val="231F20"/>
          <w:spacing w:val="19"/>
        </w:rPr>
        <w:t> </w:t>
      </w:r>
      <w:r>
        <w:rPr>
          <w:color w:val="231F20"/>
        </w:rPr>
        <w:t>advêm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origens</w:t>
      </w:r>
      <w:r>
        <w:rPr>
          <w:color w:val="231F20"/>
          <w:spacing w:val="18"/>
        </w:rPr>
        <w:t> </w:t>
      </w:r>
      <w:r>
        <w:rPr>
          <w:color w:val="231F20"/>
        </w:rPr>
        <w:t>diversas</w:t>
      </w:r>
      <w:r>
        <w:rPr>
          <w:color w:val="231F20"/>
          <w:spacing w:val="19"/>
        </w:rPr>
        <w:t> </w:t>
      </w:r>
      <w:r>
        <w:rPr>
          <w:color w:val="231F20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culturais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9"/>
        </w:rPr>
        <w:t> </w:t>
      </w:r>
      <w:r>
        <w:rPr>
          <w:color w:val="231F20"/>
        </w:rPr>
        <w:t>marcam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localidade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forma</w:t>
      </w:r>
      <w:r>
        <w:rPr>
          <w:color w:val="231F20"/>
          <w:spacing w:val="-4"/>
        </w:rPr>
        <w:t> </w:t>
      </w:r>
      <w:r>
        <w:rPr>
          <w:color w:val="231F20"/>
        </w:rPr>
        <w:t>ou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outra,</w:t>
      </w:r>
      <w:r>
        <w:rPr>
          <w:color w:val="231F20"/>
          <w:spacing w:val="-4"/>
        </w:rPr>
        <w:t> </w:t>
      </w:r>
      <w:r>
        <w:rPr>
          <w:color w:val="231F20"/>
        </w:rPr>
        <w:t>neste</w:t>
      </w:r>
      <w:r>
        <w:rPr>
          <w:color w:val="231F20"/>
          <w:spacing w:val="-3"/>
        </w:rPr>
        <w:t> </w:t>
      </w:r>
      <w:r>
        <w:rPr>
          <w:color w:val="231F20"/>
        </w:rPr>
        <w:t>caso,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nome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dá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virtude</w:t>
      </w:r>
      <w:r>
        <w:rPr>
          <w:color w:val="231F20"/>
          <w:spacing w:val="-4"/>
        </w:rPr>
        <w:t> </w:t>
      </w:r>
      <w:r>
        <w:rPr>
          <w:color w:val="231F20"/>
        </w:rPr>
        <w:t>de,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região</w:t>
      </w:r>
      <w:r>
        <w:rPr>
          <w:color w:val="231F20"/>
          <w:spacing w:val="-4"/>
        </w:rPr>
        <w:t> </w:t>
      </w:r>
      <w:r>
        <w:rPr>
          <w:color w:val="231F20"/>
        </w:rPr>
        <w:t>encon-</w:t>
      </w:r>
      <w:r>
        <w:rPr>
          <w:color w:val="231F20"/>
          <w:spacing w:val="-64"/>
        </w:rPr>
        <w:t> </w:t>
      </w:r>
      <w:r>
        <w:rPr>
          <w:color w:val="231F20"/>
        </w:rPr>
        <w:t>trar-se uma quantidade enorme de animais veados mateiros, encontrados em abun-</w:t>
      </w:r>
      <w:r>
        <w:rPr>
          <w:color w:val="231F20"/>
          <w:spacing w:val="1"/>
        </w:rPr>
        <w:t> </w:t>
      </w:r>
      <w:r>
        <w:rPr>
          <w:color w:val="231F20"/>
        </w:rPr>
        <w:t>dância na região em meados dos anos 50; inicialmente o Município de Mateiros era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subordinado</w:t>
      </w:r>
      <w:r>
        <w:rPr>
          <w:color w:val="231F20"/>
          <w:spacing w:val="-3"/>
        </w:rPr>
        <w:t> </w:t>
      </w: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Município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Ponte</w:t>
      </w:r>
      <w:r>
        <w:rPr>
          <w:color w:val="231F20"/>
          <w:spacing w:val="-16"/>
        </w:rPr>
        <w:t> </w:t>
      </w:r>
      <w:r>
        <w:rPr>
          <w:color w:val="231F20"/>
        </w:rPr>
        <w:t>Alta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Norte,</w:t>
      </w:r>
      <w:r>
        <w:rPr>
          <w:color w:val="231F20"/>
          <w:spacing w:val="-3"/>
        </w:rPr>
        <w:t> </w:t>
      </w:r>
      <w:r>
        <w:rPr>
          <w:color w:val="231F20"/>
        </w:rPr>
        <w:t>desde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divisão</w:t>
      </w:r>
      <w:r>
        <w:rPr>
          <w:color w:val="231F20"/>
          <w:spacing w:val="-4"/>
        </w:rPr>
        <w:t> </w:t>
      </w:r>
      <w:r>
        <w:rPr>
          <w:color w:val="231F20"/>
        </w:rPr>
        <w:t>territorial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região</w:t>
      </w:r>
      <w:r>
        <w:rPr>
          <w:color w:val="231F20"/>
          <w:spacing w:val="-64"/>
        </w:rPr>
        <w:t> </w:t>
      </w:r>
      <w:r>
        <w:rPr>
          <w:color w:val="231F20"/>
        </w:rPr>
        <w:t>ocorrida em meados no ano de 1963, mais tarde, quando houve a criação do estado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Tocantins,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1988,</w:t>
      </w:r>
      <w:r>
        <w:rPr>
          <w:color w:val="231F20"/>
          <w:spacing w:val="-13"/>
        </w:rPr>
        <w:t> </w:t>
      </w:r>
      <w:r>
        <w:rPr>
          <w:color w:val="231F20"/>
        </w:rPr>
        <w:t>houve</w:t>
      </w:r>
      <w:r>
        <w:rPr>
          <w:color w:val="231F20"/>
          <w:spacing w:val="-12"/>
        </w:rPr>
        <w:t> </w:t>
      </w:r>
      <w:r>
        <w:rPr>
          <w:color w:val="231F20"/>
        </w:rPr>
        <w:t>alterações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ano</w:t>
      </w:r>
      <w:r>
        <w:rPr>
          <w:color w:val="231F20"/>
          <w:spacing w:val="-12"/>
        </w:rPr>
        <w:t> </w:t>
      </w:r>
      <w:r>
        <w:rPr>
          <w:color w:val="231F20"/>
        </w:rPr>
        <w:t>seguinte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separação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município,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em 1989 ocorreu no município de Ponte Alta do Norte a alteração par Ponte Alta do</w:t>
      </w:r>
      <w:r>
        <w:rPr>
          <w:color w:val="231F20"/>
          <w:spacing w:val="1"/>
        </w:rPr>
        <w:t> </w:t>
      </w:r>
      <w:r>
        <w:rPr>
          <w:color w:val="231F20"/>
        </w:rPr>
        <w:t>Tocantins por meio de um decreto legislativo de número 01 datado de 1º de janeiro</w:t>
      </w:r>
      <w:r>
        <w:rPr>
          <w:color w:val="231F20"/>
          <w:spacing w:val="1"/>
        </w:rPr>
        <w:t> </w:t>
      </w:r>
      <w:r>
        <w:rPr>
          <w:color w:val="231F20"/>
        </w:rPr>
        <w:t>de 1989, após a criação de Tocantins e a Constituição Federal de 1988 (MATEIROS,</w:t>
      </w:r>
      <w:r>
        <w:rPr>
          <w:color w:val="231F20"/>
          <w:spacing w:val="-64"/>
        </w:rPr>
        <w:t> </w:t>
      </w:r>
      <w:r>
        <w:rPr>
          <w:color w:val="231F20"/>
        </w:rPr>
        <w:t>2018).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Município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Mateiros,</w:t>
      </w:r>
      <w:r>
        <w:rPr>
          <w:color w:val="231F20"/>
          <w:spacing w:val="-10"/>
        </w:rPr>
        <w:t> </w:t>
      </w:r>
      <w:r>
        <w:rPr>
          <w:color w:val="231F20"/>
        </w:rPr>
        <w:t>ganhou</w:t>
      </w:r>
      <w:r>
        <w:rPr>
          <w:color w:val="231F20"/>
          <w:spacing w:val="-10"/>
        </w:rPr>
        <w:t> </w:t>
      </w:r>
      <w:r>
        <w:rPr>
          <w:color w:val="231F20"/>
        </w:rPr>
        <w:t>sua</w:t>
      </w:r>
      <w:r>
        <w:rPr>
          <w:color w:val="231F20"/>
          <w:spacing w:val="-10"/>
        </w:rPr>
        <w:t> </w:t>
      </w:r>
      <w:r>
        <w:rPr>
          <w:color w:val="231F20"/>
        </w:rPr>
        <w:t>independência</w:t>
      </w:r>
      <w:r>
        <w:rPr>
          <w:color w:val="231F20"/>
          <w:spacing w:val="-8"/>
        </w:rPr>
        <w:t> </w:t>
      </w:r>
      <w:r>
        <w:rPr>
          <w:color w:val="231F20"/>
        </w:rPr>
        <w:t>após</w:t>
      </w:r>
      <w:r>
        <w:rPr>
          <w:color w:val="231F20"/>
          <w:spacing w:val="-10"/>
        </w:rPr>
        <w:t> </w:t>
      </w:r>
      <w:r>
        <w:rPr>
          <w:color w:val="231F20"/>
        </w:rPr>
        <w:t>outra</w:t>
      </w:r>
      <w:r>
        <w:rPr>
          <w:color w:val="231F20"/>
          <w:spacing w:val="-10"/>
        </w:rPr>
        <w:t> </w:t>
      </w:r>
      <w:r>
        <w:rPr>
          <w:color w:val="231F20"/>
        </w:rPr>
        <w:t>divisão</w:t>
      </w:r>
      <w:r>
        <w:rPr>
          <w:color w:val="231F20"/>
          <w:spacing w:val="-10"/>
        </w:rPr>
        <w:t> </w:t>
      </w:r>
      <w:r>
        <w:rPr>
          <w:color w:val="231F20"/>
        </w:rPr>
        <w:t>territo-</w:t>
      </w:r>
      <w:r>
        <w:rPr>
          <w:color w:val="231F20"/>
          <w:spacing w:val="-64"/>
        </w:rPr>
        <w:t> </w:t>
      </w:r>
      <w:r>
        <w:rPr>
          <w:color w:val="231F20"/>
        </w:rPr>
        <w:t>rial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1990,</w:t>
      </w:r>
      <w:r>
        <w:rPr>
          <w:color w:val="231F20"/>
          <w:spacing w:val="-9"/>
        </w:rPr>
        <w:t> </w:t>
      </w:r>
      <w:r>
        <w:rPr>
          <w:color w:val="231F20"/>
        </w:rPr>
        <w:t>passando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categoria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  <w:r>
        <w:rPr>
          <w:color w:val="231F20"/>
          <w:spacing w:val="-8"/>
        </w:rPr>
        <w:t> </w:t>
      </w:r>
      <w:r>
        <w:rPr>
          <w:color w:val="231F20"/>
        </w:rPr>
        <w:t>somente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20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fevereiro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1991</w:t>
      </w:r>
      <w:r>
        <w:rPr>
          <w:color w:val="231F20"/>
          <w:spacing w:val="-64"/>
        </w:rPr>
        <w:t> </w:t>
      </w:r>
      <w:r>
        <w:rPr>
          <w:color w:val="231F20"/>
        </w:rPr>
        <w:t>por meio da Lei Estadual 251, tendo seus limites territoriais alterados em 1992, por</w:t>
      </w:r>
      <w:r>
        <w:rPr>
          <w:color w:val="231F20"/>
          <w:spacing w:val="1"/>
        </w:rPr>
        <w:t> </w:t>
      </w:r>
      <w:r>
        <w:rPr>
          <w:color w:val="231F20"/>
        </w:rPr>
        <w:t>meio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lei</w:t>
      </w:r>
      <w:r>
        <w:rPr>
          <w:color w:val="231F20"/>
          <w:spacing w:val="-5"/>
        </w:rPr>
        <w:t> </w:t>
      </w:r>
      <w:r>
        <w:rPr>
          <w:color w:val="231F20"/>
        </w:rPr>
        <w:t>estadual</w:t>
      </w:r>
      <w:r>
        <w:rPr>
          <w:color w:val="231F20"/>
          <w:spacing w:val="-5"/>
        </w:rPr>
        <w:t> </w:t>
      </w:r>
      <w:r>
        <w:rPr>
          <w:color w:val="231F20"/>
        </w:rPr>
        <w:t>498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21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fevereiro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1992,</w:t>
      </w:r>
      <w:r>
        <w:rPr>
          <w:color w:val="231F20"/>
          <w:spacing w:val="-5"/>
        </w:rPr>
        <w:t> </w:t>
      </w:r>
      <w:r>
        <w:rPr>
          <w:color w:val="231F20"/>
        </w:rPr>
        <w:t>sendo</w:t>
      </w:r>
      <w:r>
        <w:rPr>
          <w:color w:val="231F20"/>
          <w:spacing w:val="-6"/>
        </w:rPr>
        <w:t> </w:t>
      </w:r>
      <w:r>
        <w:rPr>
          <w:color w:val="231F20"/>
        </w:rPr>
        <w:t>finalmente</w:t>
      </w:r>
      <w:r>
        <w:rPr>
          <w:color w:val="231F20"/>
          <w:spacing w:val="-4"/>
        </w:rPr>
        <w:t> </w:t>
      </w:r>
      <w:r>
        <w:rPr>
          <w:color w:val="231F20"/>
        </w:rPr>
        <w:t>desmembrado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Município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Ponte</w:t>
      </w:r>
      <w:r>
        <w:rPr>
          <w:color w:val="231F20"/>
          <w:spacing w:val="-14"/>
        </w:rPr>
        <w:t> </w:t>
      </w:r>
      <w:r>
        <w:rPr>
          <w:color w:val="231F20"/>
        </w:rPr>
        <w:t>Alta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Tocantins</w:t>
      </w:r>
      <w:r>
        <w:rPr>
          <w:color w:val="231F20"/>
          <w:spacing w:val="-2"/>
        </w:rPr>
        <w:t> </w:t>
      </w:r>
      <w:r>
        <w:rPr>
          <w:color w:val="231F20"/>
        </w:rPr>
        <w:t>(MATEIROS,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1"/>
        <w:jc w:val="both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Em 20 de fevereiro de 1991, através da Lei nº 15/91, foi criado o município de</w:t>
      </w:r>
      <w:r>
        <w:rPr>
          <w:color w:val="231F20"/>
          <w:spacing w:val="1"/>
        </w:rPr>
        <w:t> </w:t>
      </w:r>
      <w:r>
        <w:rPr>
          <w:color w:val="231F20"/>
        </w:rPr>
        <w:t>Mateiros - com seus devidos limites e confrontações; mateiros é um município locali-</w:t>
      </w:r>
      <w:r>
        <w:rPr>
          <w:color w:val="231F20"/>
          <w:spacing w:val="-64"/>
        </w:rPr>
        <w:t> </w:t>
      </w:r>
      <w:r>
        <w:rPr>
          <w:color w:val="231F20"/>
        </w:rPr>
        <w:t>zado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estado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Tocantins,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região</w:t>
      </w:r>
      <w:r>
        <w:rPr>
          <w:color w:val="231F20"/>
          <w:spacing w:val="-11"/>
        </w:rPr>
        <w:t> </w:t>
      </w:r>
      <w:r>
        <w:rPr>
          <w:color w:val="231F20"/>
        </w:rPr>
        <w:t>Norte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país,</w:t>
      </w:r>
      <w:r>
        <w:rPr>
          <w:color w:val="231F20"/>
          <w:spacing w:val="-11"/>
        </w:rPr>
        <w:t> </w:t>
      </w:r>
      <w:r>
        <w:rPr>
          <w:color w:val="231F20"/>
        </w:rPr>
        <w:t>distante</w:t>
      </w:r>
      <w:r>
        <w:rPr>
          <w:color w:val="231F20"/>
          <w:spacing w:val="-11"/>
        </w:rPr>
        <w:t> </w:t>
      </w:r>
      <w:r>
        <w:rPr>
          <w:color w:val="231F20"/>
        </w:rPr>
        <w:t>220</w:t>
      </w:r>
      <w:r>
        <w:rPr>
          <w:color w:val="231F20"/>
          <w:spacing w:val="-10"/>
        </w:rPr>
        <w:t> </w:t>
      </w:r>
      <w:r>
        <w:rPr>
          <w:color w:val="231F20"/>
        </w:rPr>
        <w:t>km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capital,</w:t>
      </w:r>
      <w:r>
        <w:rPr>
          <w:color w:val="231F20"/>
          <w:spacing w:val="-11"/>
        </w:rPr>
        <w:t> </w:t>
      </w:r>
      <w:r>
        <w:rPr>
          <w:color w:val="231F20"/>
        </w:rPr>
        <w:t>Pal-</w:t>
      </w:r>
      <w:r>
        <w:rPr>
          <w:color w:val="231F20"/>
          <w:spacing w:val="-64"/>
        </w:rPr>
        <w:t> </w:t>
      </w:r>
      <w:r>
        <w:rPr>
          <w:color w:val="231F20"/>
        </w:rPr>
        <w:t>mas</w:t>
      </w:r>
      <w:r>
        <w:rPr>
          <w:color w:val="231F20"/>
          <w:spacing w:val="-5"/>
        </w:rPr>
        <w:t> </w:t>
      </w:r>
      <w:r>
        <w:rPr>
          <w:color w:val="231F20"/>
        </w:rPr>
        <w:t>(MATEIROS,</w:t>
      </w:r>
      <w:r>
        <w:rPr>
          <w:color w:val="231F20"/>
          <w:spacing w:val="-5"/>
        </w:rPr>
        <w:t> </w:t>
      </w:r>
      <w:r>
        <w:rPr>
          <w:color w:val="231F20"/>
        </w:rPr>
        <w:t>2018).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destino</w:t>
      </w:r>
      <w:r>
        <w:rPr>
          <w:color w:val="231F20"/>
          <w:spacing w:val="-5"/>
        </w:rPr>
        <w:t> </w:t>
      </w:r>
      <w:r>
        <w:rPr>
          <w:color w:val="231F20"/>
        </w:rPr>
        <w:t>faz</w:t>
      </w:r>
      <w:r>
        <w:rPr>
          <w:color w:val="231F20"/>
          <w:spacing w:val="-5"/>
        </w:rPr>
        <w:t> </w:t>
      </w:r>
      <w:r>
        <w:rPr>
          <w:color w:val="231F20"/>
        </w:rPr>
        <w:t>parte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região</w:t>
      </w:r>
      <w:r>
        <w:rPr>
          <w:color w:val="231F20"/>
          <w:spacing w:val="-5"/>
        </w:rPr>
        <w:t> </w:t>
      </w:r>
      <w:r>
        <w:rPr>
          <w:color w:val="231F20"/>
        </w:rPr>
        <w:t>turística</w:t>
      </w:r>
      <w:r>
        <w:rPr>
          <w:color w:val="231F20"/>
          <w:spacing w:val="-5"/>
        </w:rPr>
        <w:t> </w:t>
      </w:r>
      <w:r>
        <w:rPr>
          <w:color w:val="231F20"/>
        </w:rPr>
        <w:t>Encantos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Jalapão,</w:t>
      </w:r>
      <w:r>
        <w:rPr>
          <w:color w:val="231F20"/>
          <w:spacing w:val="-65"/>
        </w:rPr>
        <w:t> </w:t>
      </w:r>
      <w:r>
        <w:rPr>
          <w:color w:val="231F20"/>
        </w:rPr>
        <w:t>juntamente com municípios como Ponte Alta do Tocantins, Novo Acordo e São Félix</w:t>
      </w:r>
      <w:r>
        <w:rPr>
          <w:color w:val="231F20"/>
          <w:spacing w:val="1"/>
        </w:rPr>
        <w:t> </w:t>
      </w:r>
      <w:r>
        <w:rPr>
          <w:color w:val="231F20"/>
        </w:rPr>
        <w:t>do Tocantins, os principais segmentos turísticos nos quais Mateiros é comercializado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Ecoturismo,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Aventura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(MATEIROS,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2018).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principais atrativos de Mateiros, conforme constatado durante a pesquisa de campo,</w:t>
      </w:r>
      <w:r>
        <w:rPr>
          <w:color w:val="231F20"/>
          <w:spacing w:val="1"/>
        </w:rPr>
        <w:t> </w:t>
      </w:r>
      <w:r>
        <w:rPr>
          <w:color w:val="231F20"/>
        </w:rPr>
        <w:t>são as Dunas do Cerrado, os Fervedouros, o Rio Novo e a Comunidade Mumbuca,</w:t>
      </w:r>
      <w:r>
        <w:rPr>
          <w:color w:val="231F20"/>
          <w:spacing w:val="1"/>
        </w:rPr>
        <w:t> </w:t>
      </w:r>
      <w:r>
        <w:rPr>
          <w:color w:val="231F20"/>
        </w:rPr>
        <w:t>no Parque Estadual do Jalapão, além de eventos programados como o Festival da</w:t>
      </w:r>
      <w:r>
        <w:rPr>
          <w:color w:val="231F20"/>
          <w:spacing w:val="1"/>
        </w:rPr>
        <w:t> </w:t>
      </w:r>
      <w:r>
        <w:rPr>
          <w:color w:val="231F20"/>
        </w:rPr>
        <w:t>Colheita do Capim Dourado, no entanto a oferta de serviços e equipamentos em Ma-</w:t>
      </w:r>
      <w:r>
        <w:rPr>
          <w:color w:val="231F20"/>
          <w:spacing w:val="-64"/>
        </w:rPr>
        <w:t> </w:t>
      </w:r>
      <w:r>
        <w:rPr>
          <w:color w:val="231F20"/>
        </w:rPr>
        <w:t>teiros ainda é modesta: o destino conta com 1 meio de hospedagem, segundo dados</w:t>
      </w:r>
      <w:r>
        <w:rPr>
          <w:color w:val="231F20"/>
          <w:spacing w:val="-64"/>
        </w:rPr>
        <w:t> </w:t>
      </w:r>
      <w:r>
        <w:rPr>
          <w:color w:val="231F20"/>
        </w:rPr>
        <w:t>da RAIS, e não há estabelecimentos de alimentação registrados no destino (RAIS) e</w:t>
      </w:r>
      <w:r>
        <w:rPr>
          <w:color w:val="231F20"/>
          <w:spacing w:val="1"/>
        </w:rPr>
        <w:t> </w:t>
      </w:r>
      <w:r>
        <w:rPr>
          <w:color w:val="231F20"/>
        </w:rPr>
        <w:t>guias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turismo cadastrados</w:t>
      </w:r>
      <w:r>
        <w:rPr>
          <w:color w:val="231F20"/>
          <w:spacing w:val="-1"/>
        </w:rPr>
        <w:t> </w:t>
      </w:r>
      <w:r>
        <w:rPr>
          <w:color w:val="231F20"/>
        </w:rPr>
        <w:t>(Cadastur)</w:t>
      </w:r>
      <w:r>
        <w:rPr>
          <w:color w:val="231F20"/>
          <w:spacing w:val="-1"/>
        </w:rPr>
        <w:t> </w:t>
      </w:r>
      <w:r>
        <w:rPr>
          <w:color w:val="231F20"/>
        </w:rPr>
        <w:t>(MATEIROS, 2018).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Segundo o IBGE (2018), a geografia de Mateiros no Tocantins está elencada</w:t>
      </w:r>
      <w:r>
        <w:rPr>
          <w:color w:val="231F20"/>
          <w:spacing w:val="1"/>
        </w:rPr>
        <w:t> </w:t>
      </w:r>
      <w:r>
        <w:rPr>
          <w:color w:val="231F20"/>
        </w:rPr>
        <w:t>por meio de uma área da unidade territorial equivalente a 9.681,658 km²; o município</w:t>
      </w:r>
      <w:r>
        <w:rPr>
          <w:color w:val="231F20"/>
          <w:spacing w:val="-64"/>
        </w:rPr>
        <w:t> </w:t>
      </w:r>
      <w:r>
        <w:rPr>
          <w:color w:val="231F20"/>
        </w:rPr>
        <w:t>dispõe de sistemas de segurança nas áreas de circulação turística, tanto do policia-</w:t>
      </w:r>
      <w:r>
        <w:rPr>
          <w:color w:val="231F20"/>
          <w:spacing w:val="1"/>
        </w:rPr>
        <w:t> </w:t>
      </w:r>
      <w:r>
        <w:rPr>
          <w:color w:val="231F20"/>
        </w:rPr>
        <w:t>mento militar quando de guardas e defesa civil. O Município dispõe ainda em sua</w:t>
      </w:r>
      <w:r>
        <w:rPr>
          <w:color w:val="231F20"/>
          <w:spacing w:val="1"/>
        </w:rPr>
        <w:t> </w:t>
      </w:r>
      <w:r>
        <w:rPr>
          <w:color w:val="231F20"/>
        </w:rPr>
        <w:t>região geográfica de domínio territorial de aeroporto municipal para voos particulares</w:t>
      </w:r>
      <w:r>
        <w:rPr>
          <w:color w:val="231F20"/>
          <w:spacing w:val="-64"/>
        </w:rPr>
        <w:t> </w:t>
      </w:r>
      <w:r>
        <w:rPr>
          <w:color w:val="231F20"/>
        </w:rPr>
        <w:t>(MATEIROS,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jc w:val="both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1"/>
        <w:ind w:left="0"/>
        <w:rPr>
          <w:rFonts w:ascii="Arial"/>
          <w:b/>
          <w:sz w:val="35"/>
        </w:rPr>
      </w:pPr>
    </w:p>
    <w:p>
      <w:pPr>
        <w:pStyle w:val="BodyText"/>
        <w:spacing w:line="295" w:lineRule="auto" w:before="1"/>
        <w:ind w:right="111" w:firstLine="709"/>
        <w:jc w:val="both"/>
      </w:pPr>
      <w:r>
        <w:rPr>
          <w:color w:val="231F20"/>
        </w:rPr>
        <w:t>Segundo o IBGE (2017) o município de Mateiros no Tocantins dispõe de uma</w:t>
      </w:r>
      <w:r>
        <w:rPr>
          <w:color w:val="231F20"/>
          <w:spacing w:val="1"/>
        </w:rPr>
        <w:t> </w:t>
      </w:r>
      <w:r>
        <w:rPr>
          <w:color w:val="231F20"/>
        </w:rPr>
        <w:t>estrutura administrativa formada por Secretaria Municipal de Meio Ambiente, Sanea-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Turismo,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cuja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atribuição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coordenar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incentivar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desenvolvimento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atividade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turístico.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população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2.219</w:t>
      </w:r>
      <w:r>
        <w:rPr>
          <w:color w:val="231F20"/>
          <w:spacing w:val="-15"/>
        </w:rPr>
        <w:t> </w:t>
      </w:r>
      <w:r>
        <w:rPr>
          <w:color w:val="231F20"/>
        </w:rPr>
        <w:t>habitantes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9.591,54km2</w:t>
      </w:r>
      <w:r>
        <w:rPr>
          <w:color w:val="231F20"/>
          <w:spacing w:val="-65"/>
        </w:rPr>
        <w:t> </w:t>
      </w:r>
      <w:r>
        <w:rPr>
          <w:color w:val="231F20"/>
        </w:rPr>
        <w:t>de extensão territorial, o município possui um PIB de 51.358 e PIB per capita de1,5</w:t>
      </w:r>
      <w:r>
        <w:rPr>
          <w:color w:val="231F20"/>
          <w:spacing w:val="1"/>
        </w:rPr>
        <w:t> </w:t>
      </w:r>
      <w:r>
        <w:rPr>
          <w:color w:val="231F20"/>
        </w:rPr>
        <w:t>salários-mínimos,</w:t>
      </w:r>
      <w:r>
        <w:rPr>
          <w:color w:val="231F20"/>
          <w:spacing w:val="-1"/>
        </w:rPr>
        <w:t> </w:t>
      </w:r>
      <w:r>
        <w:rPr>
          <w:color w:val="231F20"/>
        </w:rPr>
        <w:t>segundo dados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IBGE (2021).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</w:rPr>
        <w:t>Ainda segundo o IBGE, apresenta 10,4% de domicílios com esgotamento sa-</w:t>
      </w:r>
      <w:r>
        <w:rPr>
          <w:color w:val="231F20"/>
          <w:spacing w:val="1"/>
        </w:rPr>
        <w:t> </w:t>
      </w:r>
      <w:r>
        <w:rPr>
          <w:color w:val="231F20"/>
        </w:rPr>
        <w:t>nitário adequado, 33,7% de domicílios urbanos em vias públicas com arborização e</w:t>
      </w:r>
      <w:r>
        <w:rPr>
          <w:color w:val="231F20"/>
          <w:spacing w:val="1"/>
        </w:rPr>
        <w:t> </w:t>
      </w:r>
      <w:r>
        <w:rPr>
          <w:color w:val="231F20"/>
        </w:rPr>
        <w:t>0%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domicílios</w:t>
      </w:r>
      <w:r>
        <w:rPr>
          <w:color w:val="231F20"/>
          <w:spacing w:val="-5"/>
        </w:rPr>
        <w:t> </w:t>
      </w:r>
      <w:r>
        <w:rPr>
          <w:color w:val="231F20"/>
        </w:rPr>
        <w:t>urbanos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vias</w:t>
      </w:r>
      <w:r>
        <w:rPr>
          <w:color w:val="231F20"/>
          <w:spacing w:val="-5"/>
        </w:rPr>
        <w:t> </w:t>
      </w:r>
      <w:r>
        <w:rPr>
          <w:color w:val="231F20"/>
        </w:rPr>
        <w:t>públicas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urbanização</w:t>
      </w:r>
      <w:r>
        <w:rPr>
          <w:color w:val="231F20"/>
          <w:spacing w:val="-6"/>
        </w:rPr>
        <w:t> </w:t>
      </w:r>
      <w:r>
        <w:rPr>
          <w:color w:val="231F20"/>
        </w:rPr>
        <w:t>adequada</w:t>
      </w:r>
      <w:r>
        <w:rPr>
          <w:color w:val="231F20"/>
          <w:spacing w:val="-6"/>
        </w:rPr>
        <w:t> </w:t>
      </w:r>
      <w:r>
        <w:rPr>
          <w:color w:val="231F20"/>
        </w:rPr>
        <w:t>(presença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bueiro,</w:t>
      </w:r>
      <w:r>
        <w:rPr>
          <w:color w:val="231F20"/>
          <w:spacing w:val="-2"/>
        </w:rPr>
        <w:t> </w:t>
      </w:r>
      <w:r>
        <w:rPr>
          <w:color w:val="231F20"/>
        </w:rPr>
        <w:t>calçada, pavimentação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meio-fio).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O ecoturismo, um dos principais segmentos turísticos comercializado no muni-</w:t>
      </w:r>
      <w:r>
        <w:rPr>
          <w:color w:val="231F20"/>
          <w:spacing w:val="-64"/>
        </w:rPr>
        <w:t> </w:t>
      </w:r>
      <w:r>
        <w:rPr>
          <w:color w:val="231F20"/>
        </w:rPr>
        <w:t>cípio,</w:t>
      </w:r>
      <w:r>
        <w:rPr>
          <w:color w:val="231F20"/>
          <w:spacing w:val="-3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setores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crescimento</w:t>
      </w:r>
      <w:r>
        <w:rPr>
          <w:color w:val="231F20"/>
          <w:spacing w:val="-2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rápido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indústria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turismo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definido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viagem</w:t>
      </w:r>
      <w:r>
        <w:rPr>
          <w:color w:val="231F20"/>
          <w:spacing w:val="-7"/>
        </w:rPr>
        <w:t> </w:t>
      </w:r>
      <w:r>
        <w:rPr>
          <w:color w:val="231F20"/>
        </w:rPr>
        <w:t>responsável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áreas</w:t>
      </w:r>
      <w:r>
        <w:rPr>
          <w:color w:val="231F20"/>
          <w:spacing w:val="-6"/>
        </w:rPr>
        <w:t> </w:t>
      </w:r>
      <w:r>
        <w:rPr>
          <w:color w:val="231F20"/>
        </w:rPr>
        <w:t>naturais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conservam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meio</w:t>
      </w:r>
      <w:r>
        <w:rPr>
          <w:color w:val="231F20"/>
          <w:spacing w:val="-6"/>
        </w:rPr>
        <w:t> </w:t>
      </w:r>
      <w:r>
        <w:rPr>
          <w:color w:val="231F20"/>
        </w:rPr>
        <w:t>ambiente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melho-</w:t>
      </w:r>
      <w:r>
        <w:rPr>
          <w:color w:val="231F20"/>
          <w:spacing w:val="-64"/>
        </w:rPr>
        <w:t> </w:t>
      </w:r>
      <w:r>
        <w:rPr>
          <w:color w:val="231F20"/>
        </w:rPr>
        <w:t>ram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bem-estar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população</w:t>
      </w:r>
      <w:r>
        <w:rPr>
          <w:color w:val="231F20"/>
          <w:spacing w:val="-8"/>
        </w:rPr>
        <w:t> </w:t>
      </w:r>
      <w:r>
        <w:rPr>
          <w:color w:val="231F20"/>
        </w:rPr>
        <w:t>local</w:t>
      </w:r>
      <w:r>
        <w:rPr>
          <w:color w:val="231F20"/>
          <w:spacing w:val="-8"/>
        </w:rPr>
        <w:t> </w:t>
      </w:r>
      <w:r>
        <w:rPr>
          <w:color w:val="231F20"/>
        </w:rPr>
        <w:t>(MTUR,</w:t>
      </w:r>
      <w:r>
        <w:rPr>
          <w:color w:val="231F20"/>
          <w:spacing w:val="-8"/>
        </w:rPr>
        <w:t> </w:t>
      </w:r>
      <w:r>
        <w:rPr>
          <w:color w:val="231F20"/>
        </w:rPr>
        <w:t>2018).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ecoturismo,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utiliza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sertão</w:t>
      </w:r>
      <w:r>
        <w:rPr>
          <w:color w:val="231F20"/>
          <w:spacing w:val="-65"/>
        </w:rPr>
        <w:t> </w:t>
      </w:r>
      <w:r>
        <w:rPr>
          <w:color w:val="231F20"/>
        </w:rPr>
        <w:t>e as praias, também se tornou uma possibilidade atraente para países que nunca</w:t>
      </w:r>
      <w:r>
        <w:rPr>
          <w:color w:val="231F20"/>
          <w:spacing w:val="1"/>
        </w:rPr>
        <w:t> </w:t>
      </w:r>
      <w:r>
        <w:rPr>
          <w:color w:val="231F20"/>
        </w:rPr>
        <w:t>pensaram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tinham</w:t>
      </w:r>
      <w:r>
        <w:rPr>
          <w:color w:val="231F20"/>
          <w:spacing w:val="-4"/>
        </w:rPr>
        <w:t> </w:t>
      </w:r>
      <w:r>
        <w:rPr>
          <w:color w:val="231F20"/>
        </w:rPr>
        <w:t>algo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oferecer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turista;</w:t>
      </w:r>
      <w:r>
        <w:rPr>
          <w:color w:val="231F20"/>
          <w:spacing w:val="-4"/>
        </w:rPr>
        <w:t> </w:t>
      </w:r>
      <w:r>
        <w:rPr>
          <w:color w:val="231F20"/>
        </w:rPr>
        <w:t>florestas</w:t>
      </w:r>
      <w:r>
        <w:rPr>
          <w:color w:val="231F20"/>
          <w:spacing w:val="-4"/>
        </w:rPr>
        <w:t> </w:t>
      </w:r>
      <w:r>
        <w:rPr>
          <w:color w:val="231F20"/>
        </w:rPr>
        <w:t>nubladas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lagos</w:t>
      </w:r>
      <w:r>
        <w:rPr>
          <w:color w:val="231F20"/>
          <w:spacing w:val="-5"/>
        </w:rPr>
        <w:t> </w:t>
      </w:r>
      <w:r>
        <w:rPr>
          <w:color w:val="231F20"/>
        </w:rPr>
        <w:t>ferventes,</w:t>
      </w:r>
      <w:r>
        <w:rPr>
          <w:color w:val="231F20"/>
          <w:spacing w:val="-64"/>
        </w:rPr>
        <w:t> </w:t>
      </w:r>
      <w:r>
        <w:rPr>
          <w:color w:val="231F20"/>
        </w:rPr>
        <w:t>desertos</w:t>
      </w:r>
      <w:r>
        <w:rPr>
          <w:color w:val="231F20"/>
          <w:spacing w:val="-7"/>
        </w:rPr>
        <w:t> </w:t>
      </w:r>
      <w:r>
        <w:rPr>
          <w:color w:val="231F20"/>
        </w:rPr>
        <w:t>escaldantes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regiões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tundra</w:t>
      </w:r>
      <w:r>
        <w:rPr>
          <w:color w:val="231F20"/>
          <w:spacing w:val="-7"/>
        </w:rPr>
        <w:t> </w:t>
      </w:r>
      <w:r>
        <w:rPr>
          <w:color w:val="231F20"/>
        </w:rPr>
        <w:t>vazias</w:t>
      </w:r>
      <w:r>
        <w:rPr>
          <w:color w:val="231F20"/>
          <w:spacing w:val="-7"/>
        </w:rPr>
        <w:t> </w:t>
      </w:r>
      <w:r>
        <w:rPr>
          <w:color w:val="231F20"/>
        </w:rPr>
        <w:t>começaram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ser</w:t>
      </w:r>
      <w:r>
        <w:rPr>
          <w:color w:val="231F20"/>
          <w:spacing w:val="-7"/>
        </w:rPr>
        <w:t> </w:t>
      </w:r>
      <w:r>
        <w:rPr>
          <w:color w:val="231F20"/>
        </w:rPr>
        <w:t>abertas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turismo</w:t>
      </w:r>
      <w:r>
        <w:rPr>
          <w:color w:val="231F20"/>
          <w:spacing w:val="-65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muitas</w:t>
      </w:r>
      <w:r>
        <w:rPr>
          <w:color w:val="231F20"/>
          <w:spacing w:val="-9"/>
        </w:rPr>
        <w:t> </w:t>
      </w:r>
      <w:r>
        <w:rPr>
          <w:color w:val="231F20"/>
        </w:rPr>
        <w:t>operadoras</w:t>
      </w:r>
      <w:r>
        <w:rPr>
          <w:color w:val="231F20"/>
          <w:spacing w:val="-9"/>
        </w:rPr>
        <w:t> </w:t>
      </w:r>
      <w:r>
        <w:rPr>
          <w:color w:val="231F20"/>
        </w:rPr>
        <w:t>oferecem</w:t>
      </w:r>
      <w:r>
        <w:rPr>
          <w:color w:val="231F20"/>
          <w:spacing w:val="-9"/>
        </w:rPr>
        <w:t> </w:t>
      </w:r>
      <w:r>
        <w:rPr>
          <w:color w:val="231F20"/>
        </w:rPr>
        <w:t>essas</w:t>
      </w:r>
      <w:r>
        <w:rPr>
          <w:color w:val="231F20"/>
          <w:spacing w:val="-9"/>
        </w:rPr>
        <w:t> </w:t>
      </w:r>
      <w:r>
        <w:rPr>
          <w:color w:val="231F20"/>
        </w:rPr>
        <w:t>atividades</w:t>
      </w:r>
      <w:r>
        <w:rPr>
          <w:color w:val="231F20"/>
          <w:spacing w:val="-10"/>
        </w:rPr>
        <w:t> </w:t>
      </w:r>
      <w:r>
        <w:rPr>
          <w:color w:val="231F20"/>
        </w:rPr>
        <w:t>desde</w:t>
      </w:r>
      <w:r>
        <w:rPr>
          <w:color w:val="231F20"/>
          <w:spacing w:val="-9"/>
        </w:rPr>
        <w:t> </w:t>
      </w:r>
      <w:r>
        <w:rPr>
          <w:color w:val="231F20"/>
        </w:rPr>
        <w:t>safaris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África</w:t>
      </w:r>
      <w:r>
        <w:rPr>
          <w:color w:val="231F20"/>
          <w:spacing w:val="-9"/>
        </w:rPr>
        <w:t> </w:t>
      </w:r>
      <w:r>
        <w:rPr>
          <w:color w:val="231F20"/>
        </w:rPr>
        <w:t>até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explora-</w:t>
      </w:r>
      <w:r>
        <w:rPr>
          <w:color w:val="231F20"/>
          <w:spacing w:val="-64"/>
        </w:rPr>
        <w:t> </w:t>
      </w:r>
      <w:r>
        <w:rPr>
          <w:color w:val="231F20"/>
        </w:rPr>
        <w:t>ção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espetaculares</w:t>
      </w:r>
      <w:r>
        <w:rPr>
          <w:color w:val="231F20"/>
          <w:spacing w:val="-1"/>
        </w:rPr>
        <w:t> </w:t>
      </w:r>
      <w:r>
        <w:rPr>
          <w:color w:val="231F20"/>
        </w:rPr>
        <w:t>paisagens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Jalapão (MTUR,</w:t>
      </w:r>
      <w:r>
        <w:rPr>
          <w:color w:val="231F20"/>
          <w:spacing w:val="-1"/>
        </w:rPr>
        <w:t> </w:t>
      </w:r>
      <w:r>
        <w:rPr>
          <w:color w:val="231F20"/>
        </w:rPr>
        <w:t>2015).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De acordo com a MTUR (2018), o Turismo da Natureza está crescendo a 10-</w:t>
      </w:r>
      <w:r>
        <w:rPr>
          <w:color w:val="231F20"/>
          <w:spacing w:val="1"/>
        </w:rPr>
        <w:t> </w:t>
      </w:r>
      <w:r>
        <w:rPr>
          <w:color w:val="231F20"/>
        </w:rPr>
        <w:t>12% ao ano no mercado internacional e ‘turismo experiencial’ - que engloba o eco-</w:t>
      </w:r>
      <w:r>
        <w:rPr>
          <w:color w:val="231F20"/>
          <w:spacing w:val="1"/>
        </w:rPr>
        <w:t> </w:t>
      </w:r>
      <w:r>
        <w:rPr>
          <w:color w:val="231F20"/>
        </w:rPr>
        <w:t>turismo, a natureza, o patrimônio, o turismo cultural e de aventura suave, bem como</w:t>
      </w:r>
      <w:r>
        <w:rPr>
          <w:color w:val="231F20"/>
          <w:spacing w:val="1"/>
        </w:rPr>
        <w:t> </w:t>
      </w:r>
      <w:r>
        <w:rPr>
          <w:color w:val="231F20"/>
        </w:rPr>
        <w:t>sub-setores como rural e comunitário do turismo - está entre os setores que deverão</w:t>
      </w:r>
      <w:r>
        <w:rPr>
          <w:color w:val="231F20"/>
          <w:spacing w:val="1"/>
        </w:rPr>
        <w:t> </w:t>
      </w:r>
      <w:r>
        <w:rPr>
          <w:color w:val="231F20"/>
        </w:rPr>
        <w:t>crescer</w:t>
      </w:r>
      <w:r>
        <w:rPr>
          <w:color w:val="231F20"/>
          <w:spacing w:val="-1"/>
        </w:rPr>
        <w:t> </w:t>
      </w:r>
      <w:r>
        <w:rPr>
          <w:color w:val="231F20"/>
        </w:rPr>
        <w:t>mais rapidamente</w:t>
      </w:r>
      <w:r>
        <w:rPr>
          <w:color w:val="231F20"/>
          <w:spacing w:val="-1"/>
        </w:rPr>
        <w:t> </w:t>
      </w:r>
      <w:r>
        <w:rPr>
          <w:color w:val="231F20"/>
        </w:rPr>
        <w:t>nas</w:t>
      </w:r>
      <w:r>
        <w:rPr>
          <w:color w:val="231F20"/>
          <w:spacing w:val="-1"/>
        </w:rPr>
        <w:t> </w:t>
      </w:r>
      <w:r>
        <w:rPr>
          <w:color w:val="231F20"/>
        </w:rPr>
        <w:t>próximas</w:t>
      </w:r>
      <w:r>
        <w:rPr>
          <w:color w:val="231F20"/>
          <w:spacing w:val="-1"/>
        </w:rPr>
        <w:t> </w:t>
      </w:r>
      <w:r>
        <w:rPr>
          <w:color w:val="231F20"/>
        </w:rPr>
        <w:t>duas</w:t>
      </w:r>
      <w:r>
        <w:rPr>
          <w:color w:val="231F20"/>
          <w:spacing w:val="-2"/>
        </w:rPr>
        <w:t> </w:t>
      </w:r>
      <w:r>
        <w:rPr>
          <w:color w:val="231F20"/>
        </w:rPr>
        <w:t>décadas.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Município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Mateiros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características</w:t>
      </w:r>
      <w:r>
        <w:rPr>
          <w:color w:val="231F20"/>
          <w:spacing w:val="-4"/>
        </w:rPr>
        <w:t> </w:t>
      </w:r>
      <w:r>
        <w:rPr>
          <w:color w:val="231F20"/>
        </w:rPr>
        <w:t>socioeconômicas</w:t>
      </w:r>
      <w:r>
        <w:rPr>
          <w:color w:val="231F20"/>
          <w:spacing w:val="-4"/>
        </w:rPr>
        <w:t> </w:t>
      </w:r>
      <w:r>
        <w:rPr>
          <w:color w:val="231F20"/>
        </w:rPr>
        <w:t>estão</w:t>
      </w:r>
      <w:r>
        <w:rPr>
          <w:color w:val="231F20"/>
          <w:spacing w:val="-4"/>
        </w:rPr>
        <w:t> </w:t>
      </w:r>
      <w:r>
        <w:rPr>
          <w:color w:val="231F20"/>
        </w:rPr>
        <w:t>elencadas</w:t>
      </w:r>
      <w:r>
        <w:rPr>
          <w:color w:val="231F20"/>
          <w:spacing w:val="-64"/>
        </w:rPr>
        <w:t> </w:t>
      </w:r>
      <w:r>
        <w:rPr>
          <w:color w:val="231F20"/>
        </w:rPr>
        <w:t>a um conjunto de fatores que envolve não apenas as instancias da prefeitura e dos</w:t>
      </w:r>
      <w:r>
        <w:rPr>
          <w:color w:val="231F20"/>
          <w:spacing w:val="1"/>
        </w:rPr>
        <w:t> </w:t>
      </w:r>
      <w:r>
        <w:rPr>
          <w:color w:val="231F20"/>
        </w:rPr>
        <w:t>cidadãos, mas também o turismo e por isso dispõe de um conselho de meio ambien-</w:t>
      </w:r>
      <w:r>
        <w:rPr>
          <w:color w:val="231F20"/>
          <w:spacing w:val="-64"/>
        </w:rPr>
        <w:t> </w:t>
      </w:r>
      <w:r>
        <w:rPr>
          <w:color w:val="231F20"/>
        </w:rPr>
        <w:t>te e turismo no município (SEDEN, 2018). De acordo com dados do próprio governo</w:t>
      </w:r>
      <w:r>
        <w:rPr>
          <w:color w:val="231F20"/>
          <w:spacing w:val="1"/>
        </w:rPr>
        <w:t> </w:t>
      </w:r>
      <w:r>
        <w:rPr>
          <w:color w:val="231F20"/>
        </w:rPr>
        <w:t>(SEDEN,</w:t>
      </w:r>
      <w:r>
        <w:rPr>
          <w:color w:val="231F20"/>
          <w:spacing w:val="-7"/>
        </w:rPr>
        <w:t> </w:t>
      </w:r>
      <w:r>
        <w:rPr>
          <w:color w:val="231F20"/>
        </w:rPr>
        <w:t>2018),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2016,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salário</w:t>
      </w:r>
      <w:r>
        <w:rPr>
          <w:color w:val="231F20"/>
          <w:spacing w:val="-6"/>
        </w:rPr>
        <w:t> </w:t>
      </w:r>
      <w:r>
        <w:rPr>
          <w:color w:val="231F20"/>
        </w:rPr>
        <w:t>médio</w:t>
      </w:r>
      <w:r>
        <w:rPr>
          <w:color w:val="231F20"/>
          <w:spacing w:val="-6"/>
        </w:rPr>
        <w:t> </w:t>
      </w:r>
      <w:r>
        <w:rPr>
          <w:color w:val="231F20"/>
        </w:rPr>
        <w:t>mensal</w:t>
      </w:r>
      <w:r>
        <w:rPr>
          <w:color w:val="231F20"/>
          <w:spacing w:val="-6"/>
        </w:rPr>
        <w:t> </w:t>
      </w:r>
      <w:r>
        <w:rPr>
          <w:color w:val="231F20"/>
        </w:rPr>
        <w:t>era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1.7</w:t>
      </w:r>
      <w:r>
        <w:rPr>
          <w:color w:val="231F20"/>
          <w:spacing w:val="-6"/>
        </w:rPr>
        <w:t> </w:t>
      </w:r>
      <w:r>
        <w:rPr>
          <w:color w:val="231F20"/>
        </w:rPr>
        <w:t>salários</w:t>
      </w:r>
      <w:r>
        <w:rPr>
          <w:color w:val="231F20"/>
          <w:spacing w:val="-6"/>
        </w:rPr>
        <w:t> </w:t>
      </w:r>
      <w:r>
        <w:rPr>
          <w:color w:val="231F20"/>
        </w:rPr>
        <w:t>mínimos,</w:t>
      </w:r>
      <w:r>
        <w:rPr>
          <w:color w:val="231F20"/>
          <w:spacing w:val="-6"/>
        </w:rPr>
        <w:t> </w:t>
      </w:r>
      <w:r>
        <w:rPr>
          <w:color w:val="231F20"/>
        </w:rPr>
        <w:t>sendo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ocupa</w:t>
      </w:r>
      <w:r>
        <w:rPr>
          <w:color w:val="231F20"/>
          <w:spacing w:val="-5"/>
        </w:rPr>
        <w:t> </w:t>
      </w:r>
      <w:r>
        <w:rPr>
          <w:color w:val="231F20"/>
        </w:rPr>
        <w:t>boa</w:t>
      </w:r>
      <w:r>
        <w:rPr>
          <w:color w:val="231F20"/>
          <w:spacing w:val="-5"/>
        </w:rPr>
        <w:t> </w:t>
      </w:r>
      <w:r>
        <w:rPr>
          <w:color w:val="231F20"/>
        </w:rPr>
        <w:t>posição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relação</w:t>
      </w:r>
      <w:r>
        <w:rPr>
          <w:color w:val="231F20"/>
          <w:spacing w:val="-4"/>
        </w:rPr>
        <w:t> </w:t>
      </w:r>
      <w:r>
        <w:rPr>
          <w:color w:val="231F20"/>
        </w:rPr>
        <w:t>aos</w:t>
      </w:r>
      <w:r>
        <w:rPr>
          <w:color w:val="231F20"/>
          <w:spacing w:val="-5"/>
        </w:rPr>
        <w:t> </w:t>
      </w:r>
      <w:r>
        <w:rPr>
          <w:color w:val="231F20"/>
        </w:rPr>
        <w:t>demais</w:t>
      </w:r>
      <w:r>
        <w:rPr>
          <w:color w:val="231F20"/>
          <w:spacing w:val="-5"/>
        </w:rPr>
        <w:t> </w:t>
      </w:r>
      <w:r>
        <w:rPr>
          <w:color w:val="231F20"/>
        </w:rPr>
        <w:t>municípios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Estado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Tocantins.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Heading1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0" w:firstLine="709"/>
        <w:jc w:val="both"/>
      </w:pP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bookmarkStart w:name="_Hlk84163092" w:id="19"/>
      <w:bookmarkEnd w:id="19"/>
      <w:r>
        <w:rPr>
          <w:color w:val="231F20"/>
        </w:rPr>
        <w:t>Oliveira</w:t>
      </w:r>
      <w:r>
        <w:rPr>
          <w:color w:val="231F20"/>
          <w:spacing w:val="-11"/>
        </w:rPr>
        <w:t> </w:t>
      </w:r>
      <w:r>
        <w:rPr>
          <w:color w:val="231F20"/>
        </w:rPr>
        <w:t>&amp;</w:t>
      </w:r>
      <w:r>
        <w:rPr>
          <w:color w:val="231F20"/>
          <w:spacing w:val="-11"/>
        </w:rPr>
        <w:t> </w:t>
      </w:r>
      <w:r>
        <w:rPr>
          <w:color w:val="231F20"/>
        </w:rPr>
        <w:t>Piffer</w:t>
      </w:r>
      <w:r>
        <w:rPr>
          <w:color w:val="231F20"/>
          <w:spacing w:val="-10"/>
        </w:rPr>
        <w:t> </w:t>
      </w:r>
      <w:r>
        <w:rPr>
          <w:color w:val="231F20"/>
        </w:rPr>
        <w:t>(2016),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atrativos</w:t>
      </w:r>
      <w:r>
        <w:rPr>
          <w:color w:val="231F20"/>
          <w:spacing w:val="-10"/>
        </w:rPr>
        <w:t> </w:t>
      </w:r>
      <w:r>
        <w:rPr>
          <w:color w:val="231F20"/>
        </w:rPr>
        <w:t>turísticos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cidade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Mateiros</w:t>
      </w:r>
      <w:r>
        <w:rPr>
          <w:color w:val="231F20"/>
          <w:spacing w:val="-11"/>
        </w:rPr>
        <w:t> </w:t>
      </w:r>
      <w:r>
        <w:rPr>
          <w:color w:val="231F20"/>
        </w:rPr>
        <w:t>estão</w:t>
      </w:r>
      <w:r>
        <w:rPr>
          <w:color w:val="231F20"/>
          <w:spacing w:val="-64"/>
        </w:rPr>
        <w:t> </w:t>
      </w:r>
      <w:r>
        <w:rPr>
          <w:color w:val="231F20"/>
        </w:rPr>
        <w:t>espalhados nas áreas da cultura, história e natureza e diversos fatores contribuíram</w:t>
      </w:r>
      <w:r>
        <w:rPr>
          <w:color w:val="231F20"/>
          <w:spacing w:val="1"/>
        </w:rPr>
        <w:t> </w:t>
      </w:r>
      <w:r>
        <w:rPr>
          <w:color w:val="231F20"/>
        </w:rPr>
        <w:t>para a disseminação desses atrativos nessa região, em especial, a questão das pai-</w:t>
      </w:r>
      <w:r>
        <w:rPr>
          <w:color w:val="231F20"/>
          <w:spacing w:val="1"/>
        </w:rPr>
        <w:t> </w:t>
      </w:r>
      <w:r>
        <w:rPr>
          <w:color w:val="231F20"/>
        </w:rPr>
        <w:t>sagens naturais e a grande relevância na área cultural do conhecido capim dourado.</w:t>
      </w:r>
      <w:r>
        <w:rPr>
          <w:color w:val="231F20"/>
          <w:spacing w:val="1"/>
        </w:rPr>
        <w:t> </w:t>
      </w:r>
      <w:r>
        <w:rPr>
          <w:color w:val="231F20"/>
        </w:rPr>
        <w:t>Tanto a área cultural, natural quanto a histórica ganham aspecto de relevância no</w:t>
      </w:r>
      <w:r>
        <w:rPr>
          <w:color w:val="231F20"/>
          <w:spacing w:val="1"/>
        </w:rPr>
        <w:t> </w:t>
      </w:r>
      <w:r>
        <w:rPr>
          <w:color w:val="231F20"/>
        </w:rPr>
        <w:t>cenário nacional quando confrontadas com outras régios, em virtude da atividade ar-</w:t>
      </w:r>
      <w:r>
        <w:rPr>
          <w:color w:val="231F20"/>
          <w:spacing w:val="-64"/>
        </w:rPr>
        <w:t> </w:t>
      </w:r>
      <w:r>
        <w:rPr>
          <w:color w:val="231F20"/>
        </w:rPr>
        <w:t>tesanal típica de muitos anos na comunidade denominada de Mumbuca (OLIVEIRA;</w:t>
      </w:r>
      <w:r>
        <w:rPr>
          <w:color w:val="231F20"/>
          <w:spacing w:val="1"/>
        </w:rPr>
        <w:t> </w:t>
      </w:r>
      <w:r>
        <w:rPr>
          <w:color w:val="231F20"/>
        </w:rPr>
        <w:t>PIFFER, 2016). Essa região e a comunidade espalhada por outros municípios do</w:t>
      </w:r>
      <w:r>
        <w:rPr>
          <w:color w:val="231F20"/>
          <w:spacing w:val="1"/>
        </w:rPr>
        <w:t> </w:t>
      </w:r>
      <w:r>
        <w:rPr>
          <w:color w:val="231F20"/>
        </w:rPr>
        <w:t>Tocantins e até outros estados, produzem o artesanato reconhecidamente no Brasil</w:t>
      </w:r>
      <w:r>
        <w:rPr>
          <w:color w:val="231F20"/>
          <w:spacing w:val="1"/>
        </w:rPr>
        <w:t> </w:t>
      </w:r>
      <w:r>
        <w:rPr>
          <w:color w:val="231F20"/>
        </w:rPr>
        <w:t>em outros países, produzindo brincos, colares, pulseiras e diversos outros artesana-</w:t>
      </w:r>
      <w:r>
        <w:rPr>
          <w:color w:val="231F20"/>
          <w:spacing w:val="1"/>
        </w:rPr>
        <w:t> </w:t>
      </w:r>
      <w:r>
        <w:rPr>
          <w:color w:val="231F20"/>
        </w:rPr>
        <w:t>tos como utensílios domésticos, tudo isso elencado, está diretamente ligado à tradi-</w:t>
      </w:r>
      <w:r>
        <w:rPr>
          <w:color w:val="231F20"/>
          <w:spacing w:val="1"/>
        </w:rPr>
        <w:t> </w:t>
      </w:r>
      <w:r>
        <w:rPr>
          <w:color w:val="231F20"/>
        </w:rPr>
        <w:t>ção</w:t>
      </w:r>
      <w:r>
        <w:rPr>
          <w:color w:val="231F20"/>
          <w:spacing w:val="2"/>
        </w:rPr>
        <w:t> </w:t>
      </w:r>
      <w:r>
        <w:rPr>
          <w:color w:val="231F20"/>
        </w:rPr>
        <w:t>local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existência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tradição</w:t>
      </w:r>
      <w:r>
        <w:rPr>
          <w:color w:val="231F20"/>
          <w:spacing w:val="2"/>
        </w:rPr>
        <w:t> </w:t>
      </w:r>
      <w:r>
        <w:rPr>
          <w:color w:val="231F20"/>
        </w:rPr>
        <w:t>permeada</w:t>
      </w:r>
      <w:r>
        <w:rPr>
          <w:color w:val="231F20"/>
          <w:spacing w:val="2"/>
        </w:rPr>
        <w:t> </w:t>
      </w:r>
      <w:r>
        <w:rPr>
          <w:color w:val="231F20"/>
        </w:rPr>
        <w:t>por</w:t>
      </w:r>
      <w:r>
        <w:rPr>
          <w:color w:val="231F20"/>
          <w:spacing w:val="2"/>
        </w:rPr>
        <w:t> </w:t>
      </w:r>
      <w:r>
        <w:rPr>
          <w:color w:val="231F20"/>
        </w:rPr>
        <w:t>meio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associações</w:t>
      </w:r>
      <w:r>
        <w:rPr>
          <w:color w:val="231F20"/>
          <w:spacing w:val="2"/>
        </w:rPr>
        <w:t> </w:t>
      </w:r>
      <w:r>
        <w:rPr>
          <w:color w:val="231F20"/>
        </w:rPr>
        <w:t>locais,</w:t>
      </w:r>
      <w:r>
        <w:rPr>
          <w:color w:val="231F20"/>
          <w:spacing w:val="3"/>
        </w:rPr>
        <w:t> </w:t>
      </w:r>
      <w:r>
        <w:rPr>
          <w:color w:val="231F20"/>
        </w:rPr>
        <w:t>como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</w:pPr>
      <w:r>
        <w:rPr>
          <w:color w:val="231F20"/>
        </w:rPr>
        <w:t>exemplo,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Associação</w:t>
      </w:r>
      <w:r>
        <w:rPr>
          <w:color w:val="231F20"/>
          <w:spacing w:val="4"/>
        </w:rPr>
        <w:t> </w:t>
      </w:r>
      <w:r>
        <w:rPr>
          <w:color w:val="231F20"/>
        </w:rPr>
        <w:t>Extrativista</w:t>
      </w:r>
      <w:r>
        <w:rPr>
          <w:color w:val="231F20"/>
          <w:spacing w:val="3"/>
        </w:rPr>
        <w:t> </w:t>
      </w:r>
      <w:r>
        <w:rPr>
          <w:color w:val="231F20"/>
        </w:rPr>
        <w:t>do</w:t>
      </w:r>
      <w:r>
        <w:rPr>
          <w:color w:val="231F20"/>
          <w:spacing w:val="4"/>
        </w:rPr>
        <w:t> </w:t>
      </w:r>
      <w:r>
        <w:rPr>
          <w:color w:val="231F20"/>
        </w:rPr>
        <w:t>Povoado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Mumbuca</w:t>
      </w:r>
      <w:r>
        <w:rPr>
          <w:color w:val="231F20"/>
          <w:spacing w:val="3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Akppm</w:t>
      </w:r>
      <w:r>
        <w:rPr>
          <w:color w:val="231F20"/>
          <w:spacing w:val="3"/>
        </w:rPr>
        <w:t> </w:t>
      </w:r>
      <w:r>
        <w:rPr>
          <w:color w:val="231F20"/>
        </w:rPr>
        <w:t>(OLIVEIRA;</w:t>
      </w:r>
      <w:r>
        <w:rPr>
          <w:color w:val="231F20"/>
          <w:spacing w:val="-64"/>
        </w:rPr>
        <w:t> </w:t>
      </w:r>
      <w:r>
        <w:rPr>
          <w:color w:val="231F20"/>
        </w:rPr>
        <w:t>PIFFER,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Comunidade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Mumbuca,</w:t>
      </w:r>
      <w:r>
        <w:rPr>
          <w:color w:val="231F20"/>
          <w:spacing w:val="23"/>
        </w:rPr>
        <w:t> </w:t>
      </w:r>
      <w:r>
        <w:rPr>
          <w:color w:val="231F20"/>
        </w:rPr>
        <w:t>há</w:t>
      </w:r>
      <w:r>
        <w:rPr>
          <w:color w:val="231F20"/>
          <w:spacing w:val="23"/>
        </w:rPr>
        <w:t> </w:t>
      </w:r>
      <w:r>
        <w:rPr>
          <w:color w:val="231F20"/>
        </w:rPr>
        <w:t>forte</w:t>
      </w:r>
      <w:r>
        <w:rPr>
          <w:color w:val="231F20"/>
          <w:spacing w:val="23"/>
        </w:rPr>
        <w:t> </w:t>
      </w:r>
      <w:r>
        <w:rPr>
          <w:color w:val="231F20"/>
        </w:rPr>
        <w:t>tradição</w:t>
      </w:r>
      <w:r>
        <w:rPr>
          <w:color w:val="231F20"/>
          <w:spacing w:val="23"/>
        </w:rPr>
        <w:t> </w:t>
      </w:r>
      <w:r>
        <w:rPr>
          <w:color w:val="231F20"/>
        </w:rPr>
        <w:t>cultural</w:t>
      </w:r>
      <w:r>
        <w:rPr>
          <w:color w:val="231F20"/>
          <w:spacing w:val="23"/>
        </w:rPr>
        <w:t> </w:t>
      </w:r>
      <w:r>
        <w:rPr>
          <w:color w:val="231F20"/>
        </w:rPr>
        <w:t>local,</w:t>
      </w:r>
      <w:r>
        <w:rPr>
          <w:color w:val="231F20"/>
          <w:spacing w:val="23"/>
        </w:rPr>
        <w:t> </w:t>
      </w:r>
      <w:r>
        <w:rPr>
          <w:color w:val="231F20"/>
        </w:rPr>
        <w:t>que</w:t>
      </w:r>
      <w:r>
        <w:rPr>
          <w:color w:val="231F20"/>
          <w:spacing w:val="23"/>
        </w:rPr>
        <w:t> </w:t>
      </w:r>
      <w:r>
        <w:rPr>
          <w:color w:val="231F20"/>
        </w:rPr>
        <w:t>vai</w:t>
      </w:r>
      <w:r>
        <w:rPr>
          <w:color w:val="231F20"/>
          <w:spacing w:val="23"/>
        </w:rPr>
        <w:t> </w:t>
      </w:r>
      <w:r>
        <w:rPr>
          <w:color w:val="231F20"/>
        </w:rPr>
        <w:t>desde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contação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histórias</w:t>
      </w:r>
      <w:r>
        <w:rPr>
          <w:color w:val="231F20"/>
          <w:spacing w:val="25"/>
        </w:rPr>
        <w:t> </w:t>
      </w:r>
      <w:r>
        <w:rPr>
          <w:color w:val="231F20"/>
        </w:rPr>
        <w:t>folclóricas,</w:t>
      </w:r>
      <w:r>
        <w:rPr>
          <w:color w:val="231F20"/>
          <w:spacing w:val="25"/>
        </w:rPr>
        <w:t> </w:t>
      </w:r>
      <w:r>
        <w:rPr>
          <w:color w:val="231F20"/>
        </w:rPr>
        <w:t>diversas</w:t>
      </w:r>
      <w:r>
        <w:rPr>
          <w:color w:val="231F20"/>
          <w:spacing w:val="25"/>
        </w:rPr>
        <w:t> </w:t>
      </w:r>
      <w:r>
        <w:rPr>
          <w:color w:val="231F20"/>
        </w:rPr>
        <w:t>lendas</w:t>
      </w:r>
      <w:r>
        <w:rPr>
          <w:color w:val="231F20"/>
          <w:spacing w:val="25"/>
        </w:rPr>
        <w:t> </w:t>
      </w:r>
      <w:r>
        <w:rPr>
          <w:color w:val="231F20"/>
        </w:rPr>
        <w:t>originadas</w:t>
      </w:r>
      <w:r>
        <w:rPr>
          <w:color w:val="231F20"/>
          <w:spacing w:val="25"/>
        </w:rPr>
        <w:t> </w:t>
      </w:r>
      <w:r>
        <w:rPr>
          <w:color w:val="231F20"/>
        </w:rPr>
        <w:t>no</w:t>
      </w:r>
      <w:r>
        <w:rPr>
          <w:color w:val="231F20"/>
          <w:spacing w:val="25"/>
        </w:rPr>
        <w:t> </w:t>
      </w:r>
      <w:r>
        <w:rPr>
          <w:color w:val="231F20"/>
        </w:rPr>
        <w:t>próprio</w:t>
      </w:r>
      <w:r>
        <w:rPr>
          <w:color w:val="231F20"/>
          <w:spacing w:val="26"/>
        </w:rPr>
        <w:t> </w:t>
      </w:r>
      <w:r>
        <w:rPr>
          <w:color w:val="231F20"/>
        </w:rPr>
        <w:t>local,</w:t>
      </w:r>
      <w:r>
        <w:rPr>
          <w:color w:val="231F20"/>
          <w:spacing w:val="25"/>
        </w:rPr>
        <w:t> </w:t>
      </w:r>
      <w:r>
        <w:rPr>
          <w:color w:val="231F20"/>
        </w:rPr>
        <w:t>até</w:t>
      </w:r>
      <w:r>
        <w:rPr>
          <w:color w:val="231F20"/>
          <w:spacing w:val="-65"/>
        </w:rPr>
        <w:t> </w:t>
      </w:r>
      <w:r>
        <w:rPr>
          <w:color w:val="231F20"/>
        </w:rPr>
        <w:t>o cultivo e a produção de farinha de mandioca, um forte componente econômico na</w:t>
      </w:r>
      <w:r>
        <w:rPr>
          <w:color w:val="231F20"/>
          <w:spacing w:val="1"/>
        </w:rPr>
        <w:t> </w:t>
      </w:r>
      <w:r>
        <w:rPr>
          <w:color w:val="231F20"/>
        </w:rPr>
        <w:t>comunidade, que contam inclusive com presença de órgãos do governo local para</w:t>
      </w:r>
      <w:r>
        <w:rPr>
          <w:color w:val="231F20"/>
          <w:spacing w:val="1"/>
        </w:rPr>
        <w:t> </w:t>
      </w:r>
      <w:r>
        <w:rPr>
          <w:color w:val="231F20"/>
        </w:rPr>
        <w:t>coordenação e desenvolvimento da cultura como destino turístico, por meio da Se-</w:t>
      </w:r>
      <w:r>
        <w:rPr>
          <w:color w:val="231F20"/>
          <w:spacing w:val="1"/>
        </w:rPr>
        <w:t> </w:t>
      </w:r>
      <w:r>
        <w:rPr>
          <w:color w:val="231F20"/>
        </w:rPr>
        <w:t>cretaria Municipal de Educação e Cultura (IBGE, 2017). Algumas dificuldades apa-</w:t>
      </w:r>
      <w:r>
        <w:rPr>
          <w:color w:val="231F20"/>
          <w:spacing w:val="1"/>
        </w:rPr>
        <w:t> </w:t>
      </w:r>
      <w:r>
        <w:rPr>
          <w:color w:val="231F20"/>
        </w:rPr>
        <w:t>rentes no Município de Mateiros, é a carência de equipamentos de lazer e atividades</w:t>
      </w:r>
      <w:r>
        <w:rPr>
          <w:color w:val="231F20"/>
          <w:spacing w:val="-64"/>
        </w:rPr>
        <w:t> </w:t>
      </w:r>
      <w:r>
        <w:rPr>
          <w:color w:val="231F20"/>
        </w:rPr>
        <w:t>culturais mais elaboradas, assim como a falta de clubes e associações desportivas e</w:t>
      </w:r>
      <w:r>
        <w:rPr>
          <w:color w:val="231F20"/>
          <w:spacing w:val="-64"/>
        </w:rPr>
        <w:t> </w:t>
      </w:r>
      <w:r>
        <w:rPr>
          <w:color w:val="231F20"/>
        </w:rPr>
        <w:t>ainda</w:t>
      </w:r>
      <w:r>
        <w:rPr>
          <w:color w:val="231F20"/>
          <w:spacing w:val="-7"/>
        </w:rPr>
        <w:t> </w:t>
      </w:r>
      <w:r>
        <w:rPr>
          <w:color w:val="231F20"/>
        </w:rPr>
        <w:t>museus</w:t>
      </w:r>
      <w:r>
        <w:rPr>
          <w:color w:val="231F20"/>
          <w:spacing w:val="-6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cinemas,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existência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registro</w:t>
      </w:r>
      <w:r>
        <w:rPr>
          <w:color w:val="231F20"/>
          <w:spacing w:val="-6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tombamento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patrimônio</w:t>
      </w:r>
      <w:r>
        <w:rPr>
          <w:color w:val="231F20"/>
          <w:spacing w:val="-64"/>
        </w:rPr>
        <w:t> </w:t>
      </w:r>
      <w:r>
        <w:rPr>
          <w:color w:val="231F20"/>
        </w:rPr>
        <w:t>imaterial, artístico, nem a existência de um plano municipal de cultura nem legislação</w:t>
      </w:r>
      <w:r>
        <w:rPr>
          <w:color w:val="231F20"/>
          <w:spacing w:val="-64"/>
        </w:rPr>
        <w:t> </w:t>
      </w:r>
      <w:r>
        <w:rPr>
          <w:color w:val="231F20"/>
        </w:rPr>
        <w:t>de incentivo à cultura, como por exemplo o FMC que é um fundo público destinado</w:t>
      </w:r>
      <w:r>
        <w:rPr>
          <w:color w:val="231F20"/>
          <w:spacing w:val="1"/>
        </w:rPr>
        <w:t> </w:t>
      </w:r>
      <w:r>
        <w:rPr>
          <w:color w:val="231F20"/>
        </w:rPr>
        <w:t>exclusivamente</w:t>
      </w:r>
      <w:r>
        <w:rPr>
          <w:color w:val="231F20"/>
          <w:spacing w:val="-2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promoção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cultura</w:t>
      </w:r>
      <w:r>
        <w:rPr>
          <w:color w:val="231F20"/>
          <w:spacing w:val="-1"/>
        </w:rPr>
        <w:t> </w:t>
      </w:r>
      <w:r>
        <w:rPr>
          <w:color w:val="231F20"/>
        </w:rPr>
        <w:t>local</w:t>
      </w:r>
      <w:r>
        <w:rPr>
          <w:color w:val="231F20"/>
          <w:spacing w:val="-1"/>
        </w:rPr>
        <w:t> </w:t>
      </w:r>
      <w:r>
        <w:rPr>
          <w:color w:val="231F20"/>
        </w:rPr>
        <w:t>(IBGE,</w:t>
      </w:r>
      <w:r>
        <w:rPr>
          <w:color w:val="231F20"/>
          <w:spacing w:val="-1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14"/>
        <w:ind w:right="111" w:firstLine="709"/>
        <w:jc w:val="both"/>
      </w:pPr>
      <w:r>
        <w:rPr>
          <w:color w:val="231F20"/>
        </w:rPr>
        <w:t>Mesmo não tendo tanta atuação ou movimentação por parte do poder público</w:t>
      </w:r>
      <w:r>
        <w:rPr>
          <w:color w:val="231F20"/>
          <w:spacing w:val="1"/>
        </w:rPr>
        <w:t> </w:t>
      </w:r>
      <w:r>
        <w:rPr>
          <w:color w:val="231F20"/>
        </w:rPr>
        <w:t>local na questão cultural, há iniciativas louváveis no campo do turismo natural; há</w:t>
      </w:r>
      <w:r>
        <w:rPr>
          <w:color w:val="231F20"/>
          <w:spacing w:val="1"/>
        </w:rPr>
        <w:t> </w:t>
      </w:r>
      <w:r>
        <w:rPr>
          <w:color w:val="231F20"/>
        </w:rPr>
        <w:t>diversos roteiros já bem sedimentados e de grandes expectativas para os visitantes</w:t>
      </w:r>
      <w:r>
        <w:rPr>
          <w:color w:val="231F20"/>
          <w:spacing w:val="1"/>
        </w:rPr>
        <w:t> </w:t>
      </w:r>
      <w:r>
        <w:rPr>
          <w:color w:val="231F20"/>
        </w:rPr>
        <w:t>(MTUR, 2015). Segundo dados disponibilizados pelo Ministério do Turismo, Mateiros</w:t>
      </w:r>
      <w:r>
        <w:rPr>
          <w:color w:val="231F20"/>
          <w:spacing w:val="-64"/>
        </w:rPr>
        <w:t> </w:t>
      </w:r>
      <w:r>
        <w:rPr>
          <w:color w:val="231F20"/>
        </w:rPr>
        <w:t>possui além de local apropriado para atendimento ao turista, como o centro de infor-</w:t>
      </w:r>
      <w:r>
        <w:rPr>
          <w:color w:val="231F20"/>
          <w:spacing w:val="1"/>
        </w:rPr>
        <w:t> </w:t>
      </w:r>
      <w:r>
        <w:rPr>
          <w:color w:val="231F20"/>
        </w:rPr>
        <w:t>mação,</w:t>
      </w:r>
      <w:r>
        <w:rPr>
          <w:color w:val="231F20"/>
          <w:spacing w:val="-12"/>
        </w:rPr>
        <w:t> </w:t>
      </w:r>
      <w:r>
        <w:rPr>
          <w:color w:val="231F20"/>
        </w:rPr>
        <w:t>disponibiliza</w:t>
      </w:r>
      <w:r>
        <w:rPr>
          <w:color w:val="231F20"/>
          <w:spacing w:val="-11"/>
        </w:rPr>
        <w:t> </w:t>
      </w:r>
      <w:r>
        <w:rPr>
          <w:color w:val="231F20"/>
        </w:rPr>
        <w:t>também</w:t>
      </w:r>
      <w:r>
        <w:rPr>
          <w:color w:val="231F20"/>
          <w:spacing w:val="-11"/>
        </w:rPr>
        <w:t> </w:t>
      </w:r>
      <w:r>
        <w:rPr>
          <w:color w:val="231F20"/>
        </w:rPr>
        <w:t>tecnologias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acesso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redes</w:t>
      </w:r>
      <w:r>
        <w:rPr>
          <w:color w:val="231F20"/>
          <w:spacing w:val="-11"/>
        </w:rPr>
        <w:t> </w:t>
      </w:r>
      <w:r>
        <w:rPr>
          <w:color w:val="231F20"/>
        </w:rPr>
        <w:t>sem</w:t>
      </w:r>
      <w:r>
        <w:rPr>
          <w:color w:val="231F20"/>
          <w:spacing w:val="-11"/>
        </w:rPr>
        <w:t> </w:t>
      </w:r>
      <w:r>
        <w:rPr>
          <w:color w:val="231F20"/>
        </w:rPr>
        <w:t>fio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internet</w:t>
      </w:r>
      <w:r>
        <w:rPr>
          <w:color w:val="231F20"/>
          <w:spacing w:val="-64"/>
        </w:rPr>
        <w:t> </w:t>
      </w:r>
      <w:r>
        <w:rPr>
          <w:color w:val="231F20"/>
        </w:rPr>
        <w:t>nos hotéis, pousadas, e há ainda, atuação por parte do governo municipal na fiscali-</w:t>
      </w:r>
      <w:r>
        <w:rPr>
          <w:color w:val="231F20"/>
          <w:spacing w:val="1"/>
        </w:rPr>
        <w:t> </w:t>
      </w:r>
      <w:r>
        <w:rPr>
          <w:color w:val="231F20"/>
        </w:rPr>
        <w:t>zação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hospedagens,</w:t>
      </w:r>
      <w:r>
        <w:rPr>
          <w:color w:val="231F20"/>
          <w:spacing w:val="-3"/>
        </w:rPr>
        <w:t> </w:t>
      </w:r>
      <w:r>
        <w:rPr>
          <w:color w:val="231F20"/>
        </w:rPr>
        <w:t>principalmente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questão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vigilância</w:t>
      </w:r>
      <w:r>
        <w:rPr>
          <w:color w:val="231F20"/>
          <w:spacing w:val="-1"/>
        </w:rPr>
        <w:t> </w:t>
      </w:r>
      <w:r>
        <w:rPr>
          <w:color w:val="231F20"/>
        </w:rPr>
        <w:t>sanitária.</w:t>
      </w:r>
    </w:p>
    <w:p>
      <w:pPr>
        <w:pStyle w:val="BodyText"/>
        <w:spacing w:line="304" w:lineRule="auto" w:before="10"/>
        <w:ind w:right="111" w:firstLine="709"/>
        <w:jc w:val="both"/>
      </w:pPr>
      <w:r>
        <w:rPr>
          <w:color w:val="231F20"/>
        </w:rPr>
        <w:t>O município de Mateiros está situado dentro do parque estadual do Jalapão,</w:t>
      </w:r>
      <w:r>
        <w:rPr>
          <w:color w:val="231F20"/>
          <w:spacing w:val="1"/>
        </w:rPr>
        <w:t> </w:t>
      </w:r>
      <w:r>
        <w:rPr>
          <w:color w:val="231F20"/>
        </w:rPr>
        <w:t>criado no ano de 2001, para preservação da região e dos seus recursos, assim, a</w:t>
      </w:r>
      <w:r>
        <w:rPr>
          <w:color w:val="231F20"/>
          <w:spacing w:val="1"/>
        </w:rPr>
        <w:t> </w:t>
      </w:r>
      <w:r>
        <w:rPr>
          <w:color w:val="231F20"/>
        </w:rPr>
        <w:t>unidade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conservação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jalapão</w:t>
      </w:r>
      <w:r>
        <w:rPr>
          <w:color w:val="231F20"/>
          <w:spacing w:val="-10"/>
        </w:rPr>
        <w:t> </w:t>
      </w:r>
      <w:r>
        <w:rPr>
          <w:color w:val="231F20"/>
        </w:rPr>
        <w:t>protege</w:t>
      </w:r>
      <w:r>
        <w:rPr>
          <w:color w:val="231F20"/>
          <w:spacing w:val="-9"/>
        </w:rPr>
        <w:t> </w:t>
      </w:r>
      <w:r>
        <w:rPr>
          <w:color w:val="231F20"/>
        </w:rPr>
        <w:t>abrange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área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34</w:t>
      </w:r>
      <w:r>
        <w:rPr>
          <w:color w:val="231F20"/>
          <w:spacing w:val="-10"/>
        </w:rPr>
        <w:t> </w:t>
      </w:r>
      <w:r>
        <w:rPr>
          <w:color w:val="231F20"/>
        </w:rPr>
        <w:t>mil</w:t>
      </w:r>
      <w:r>
        <w:rPr>
          <w:color w:val="231F20"/>
          <w:spacing w:val="-9"/>
        </w:rPr>
        <w:t> </w:t>
      </w:r>
      <w:r>
        <w:rPr>
          <w:color w:val="231F20"/>
        </w:rPr>
        <w:t>km²</w:t>
      </w:r>
      <w:r>
        <w:rPr>
          <w:color w:val="231F20"/>
          <w:spacing w:val="-10"/>
        </w:rPr>
        <w:t> </w:t>
      </w:r>
      <w:r>
        <w:rPr>
          <w:color w:val="231F20"/>
        </w:rPr>
        <w:t>(MATEI-</w:t>
      </w:r>
      <w:r>
        <w:rPr>
          <w:color w:val="231F20"/>
          <w:spacing w:val="-64"/>
        </w:rPr>
        <w:t> </w:t>
      </w:r>
      <w:r>
        <w:rPr>
          <w:color w:val="231F20"/>
        </w:rPr>
        <w:t>ROS, 2018). Nessa região, os recursos naturais e toda a fauna e flora, encontram-se</w:t>
      </w:r>
      <w:r>
        <w:rPr>
          <w:color w:val="231F20"/>
          <w:spacing w:val="-64"/>
        </w:rPr>
        <w:t> </w:t>
      </w:r>
      <w:r>
        <w:rPr>
          <w:color w:val="231F20"/>
        </w:rPr>
        <w:t>protegidos em virtude da criação do parque, pois com isso, pode-se proteger a área</w:t>
      </w:r>
      <w:r>
        <w:rPr>
          <w:color w:val="231F20"/>
          <w:spacing w:val="1"/>
        </w:rPr>
        <w:t> </w:t>
      </w:r>
      <w:r>
        <w:rPr>
          <w:color w:val="231F20"/>
        </w:rPr>
        <w:t>de desmatamentos, entradas e ocupações irregulares, caça predatória entre outros e</w:t>
      </w:r>
      <w:r>
        <w:rPr>
          <w:color w:val="231F20"/>
          <w:spacing w:val="-64"/>
        </w:rPr>
        <w:t> </w:t>
      </w:r>
      <w:r>
        <w:rPr>
          <w:color w:val="231F20"/>
        </w:rPr>
        <w:t>a região é composta não apenas por rios, paredões e dunas, mas por grandes áreas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caatinga, vegetação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cerrado</w:t>
      </w:r>
      <w:r>
        <w:rPr>
          <w:color w:val="231F20"/>
          <w:spacing w:val="-1"/>
        </w:rPr>
        <w:t> </w:t>
      </w:r>
      <w:r>
        <w:rPr>
          <w:color w:val="231F20"/>
        </w:rPr>
        <w:t>(MATEIROS, 2018).</w:t>
      </w:r>
    </w:p>
    <w:p>
      <w:pPr>
        <w:pStyle w:val="BodyText"/>
        <w:spacing w:line="295" w:lineRule="auto"/>
        <w:ind w:right="110" w:firstLine="709"/>
        <w:jc w:val="both"/>
      </w:pP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acordo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Ministério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Turismo</w:t>
      </w:r>
      <w:r>
        <w:rPr>
          <w:color w:val="231F20"/>
          <w:spacing w:val="-7"/>
        </w:rPr>
        <w:t> </w:t>
      </w:r>
      <w:r>
        <w:rPr>
          <w:color w:val="231F20"/>
        </w:rPr>
        <w:t>(2015),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atrativos</w:t>
      </w:r>
      <w:r>
        <w:rPr>
          <w:color w:val="231F20"/>
          <w:spacing w:val="-7"/>
        </w:rPr>
        <w:t> </w:t>
      </w:r>
      <w:r>
        <w:rPr>
          <w:color w:val="231F20"/>
        </w:rPr>
        <w:t>naturais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Municí-</w:t>
      </w:r>
      <w:r>
        <w:rPr>
          <w:color w:val="231F20"/>
          <w:spacing w:val="-65"/>
        </w:rPr>
        <w:t> </w:t>
      </w:r>
      <w:r>
        <w:rPr>
          <w:color w:val="231F20"/>
        </w:rPr>
        <w:t>pio que mais atraem a atenção e desejo do turista são as Dunas do Jalapão, seguida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perto</w:t>
      </w:r>
      <w:r>
        <w:rPr>
          <w:color w:val="231F20"/>
          <w:spacing w:val="-13"/>
        </w:rPr>
        <w:t> </w:t>
      </w:r>
      <w:r>
        <w:rPr>
          <w:color w:val="231F20"/>
        </w:rPr>
        <w:t>pela</w:t>
      </w:r>
      <w:r>
        <w:rPr>
          <w:color w:val="231F20"/>
          <w:spacing w:val="-13"/>
        </w:rPr>
        <w:t> </w:t>
      </w:r>
      <w:r>
        <w:rPr>
          <w:color w:val="231F20"/>
        </w:rPr>
        <w:t>conhecida</w:t>
      </w:r>
      <w:r>
        <w:rPr>
          <w:color w:val="231F20"/>
          <w:spacing w:val="-12"/>
        </w:rPr>
        <w:t> </w:t>
      </w:r>
      <w:r>
        <w:rPr>
          <w:color w:val="231F20"/>
        </w:rPr>
        <w:t>Cachoeira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Formiga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fervedouro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Ceica,</w:t>
      </w:r>
      <w:r>
        <w:rPr>
          <w:color w:val="231F20"/>
          <w:spacing w:val="-13"/>
        </w:rPr>
        <w:t> </w:t>
      </w:r>
      <w:r>
        <w:rPr>
          <w:color w:val="231F20"/>
        </w:rPr>
        <w:t>todas</w:t>
      </w:r>
      <w:r>
        <w:rPr>
          <w:color w:val="231F20"/>
          <w:spacing w:val="-12"/>
        </w:rPr>
        <w:t> </w:t>
      </w:r>
      <w:r>
        <w:rPr>
          <w:color w:val="231F20"/>
        </w:rPr>
        <w:t>regiões</w:t>
      </w:r>
      <w:r>
        <w:rPr>
          <w:color w:val="231F20"/>
          <w:spacing w:val="-65"/>
        </w:rPr>
        <w:t> </w:t>
      </w:r>
      <w:r>
        <w:rPr>
          <w:color w:val="231F20"/>
        </w:rPr>
        <w:t>de belos pontos naturais para o turista visitar, com preservação e manutenção das</w:t>
      </w:r>
      <w:r>
        <w:rPr>
          <w:color w:val="231F20"/>
          <w:spacing w:val="1"/>
        </w:rPr>
        <w:t> </w:t>
      </w:r>
      <w:r>
        <w:rPr>
          <w:color w:val="231F20"/>
        </w:rPr>
        <w:t>belezas</w:t>
      </w:r>
      <w:r>
        <w:rPr>
          <w:color w:val="231F20"/>
          <w:spacing w:val="-4"/>
        </w:rPr>
        <w:t> </w:t>
      </w:r>
      <w:r>
        <w:rPr>
          <w:color w:val="231F20"/>
        </w:rPr>
        <w:t>naturais</w:t>
      </w:r>
      <w:r>
        <w:rPr>
          <w:color w:val="231F20"/>
          <w:spacing w:val="-4"/>
        </w:rPr>
        <w:t> </w:t>
      </w:r>
      <w:r>
        <w:rPr>
          <w:color w:val="231F20"/>
        </w:rPr>
        <w:t>ali</w:t>
      </w:r>
      <w:r>
        <w:rPr>
          <w:color w:val="231F20"/>
          <w:spacing w:val="-4"/>
        </w:rPr>
        <w:t> </w:t>
      </w:r>
      <w:r>
        <w:rPr>
          <w:color w:val="231F20"/>
        </w:rPr>
        <w:t>existentes.</w:t>
      </w:r>
      <w:r>
        <w:rPr>
          <w:color w:val="231F20"/>
          <w:spacing w:val="-17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festas</w:t>
      </w:r>
      <w:r>
        <w:rPr>
          <w:color w:val="231F20"/>
          <w:spacing w:val="-3"/>
        </w:rPr>
        <w:t> </w:t>
      </w:r>
      <w:r>
        <w:rPr>
          <w:color w:val="231F20"/>
        </w:rPr>
        <w:t>locais</w:t>
      </w:r>
      <w:r>
        <w:rPr>
          <w:color w:val="231F20"/>
          <w:spacing w:val="-4"/>
        </w:rPr>
        <w:t> </w:t>
      </w:r>
      <w:r>
        <w:rPr>
          <w:color w:val="231F20"/>
        </w:rPr>
        <w:t>atraem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turistas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busca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diver-</w:t>
      </w:r>
      <w:r>
        <w:rPr>
          <w:color w:val="231F20"/>
          <w:spacing w:val="-65"/>
        </w:rPr>
        <w:t> </w:t>
      </w:r>
      <w:r>
        <w:rPr>
          <w:color w:val="231F20"/>
        </w:rPr>
        <w:t>sidade</w:t>
      </w:r>
      <w:r>
        <w:rPr>
          <w:color w:val="231F20"/>
          <w:spacing w:val="-8"/>
        </w:rPr>
        <w:t> </w:t>
      </w:r>
      <w:r>
        <w:rPr>
          <w:color w:val="231F20"/>
        </w:rPr>
        <w:t>local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noite,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Festa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Divino</w:t>
      </w:r>
      <w:r>
        <w:rPr>
          <w:color w:val="231F20"/>
          <w:spacing w:val="-7"/>
        </w:rPr>
        <w:t> </w:t>
      </w:r>
      <w:r>
        <w:rPr>
          <w:color w:val="231F20"/>
        </w:rPr>
        <w:t>comemorada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agradecimento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Deus,</w:t>
      </w:r>
      <w:r>
        <w:rPr>
          <w:color w:val="231F20"/>
          <w:spacing w:val="-65"/>
        </w:rPr>
        <w:t> </w:t>
      </w:r>
      <w:r>
        <w:rPr>
          <w:color w:val="231F20"/>
        </w:rPr>
        <w:t>a Festa da Colheita em agradecimento aos plantios de alimentos colhidos e ressal-</w:t>
      </w:r>
      <w:r>
        <w:rPr>
          <w:color w:val="231F20"/>
          <w:spacing w:val="1"/>
        </w:rPr>
        <w:t> </w:t>
      </w:r>
      <w:r>
        <w:rPr>
          <w:color w:val="231F20"/>
        </w:rPr>
        <w:t>tando-se</w:t>
      </w:r>
      <w:r>
        <w:rPr>
          <w:color w:val="231F20"/>
          <w:spacing w:val="-7"/>
        </w:rPr>
        <w:t> </w:t>
      </w:r>
      <w:r>
        <w:rPr>
          <w:color w:val="231F20"/>
        </w:rPr>
        <w:t>ainda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comemoração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dia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Evangélico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Estação</w:t>
      </w:r>
      <w:r>
        <w:rPr>
          <w:color w:val="231F20"/>
          <w:spacing w:val="-7"/>
        </w:rPr>
        <w:t> </w:t>
      </w:r>
      <w:r>
        <w:rPr>
          <w:color w:val="231F20"/>
        </w:rPr>
        <w:t>Ecológica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Serra</w:t>
      </w:r>
      <w:r>
        <w:rPr>
          <w:color w:val="231F20"/>
          <w:spacing w:val="-64"/>
        </w:rPr>
        <w:t> </w:t>
      </w:r>
      <w:r>
        <w:rPr>
          <w:color w:val="231F20"/>
        </w:rPr>
        <w:t>Geral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Parque</w:t>
      </w:r>
      <w:r>
        <w:rPr>
          <w:color w:val="231F20"/>
          <w:spacing w:val="-15"/>
        </w:rPr>
        <w:t> </w:t>
      </w:r>
      <w:r>
        <w:rPr>
          <w:color w:val="231F20"/>
        </w:rPr>
        <w:t>Nacional</w:t>
      </w:r>
      <w:r>
        <w:rPr>
          <w:color w:val="231F20"/>
          <w:spacing w:val="-14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Nascentes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Rio</w:t>
      </w:r>
      <w:r>
        <w:rPr>
          <w:color w:val="231F20"/>
          <w:spacing w:val="-15"/>
        </w:rPr>
        <w:t> </w:t>
      </w:r>
      <w:r>
        <w:rPr>
          <w:color w:val="231F20"/>
        </w:rPr>
        <w:t>Parnaíba;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comunidade</w:t>
      </w:r>
      <w:r>
        <w:rPr>
          <w:color w:val="231F20"/>
          <w:spacing w:val="-13"/>
        </w:rPr>
        <w:t> </w:t>
      </w:r>
      <w:r>
        <w:rPr>
          <w:color w:val="231F20"/>
        </w:rPr>
        <w:t>Mumbuca</w:t>
      </w:r>
      <w:r>
        <w:rPr>
          <w:color w:val="231F20"/>
          <w:spacing w:val="-65"/>
        </w:rPr>
        <w:t> </w:t>
      </w:r>
      <w:r>
        <w:rPr>
          <w:color w:val="231F20"/>
        </w:rPr>
        <w:t>tradicional</w:t>
      </w:r>
      <w:r>
        <w:rPr>
          <w:color w:val="231F20"/>
          <w:spacing w:val="-1"/>
        </w:rPr>
        <w:t> </w:t>
      </w:r>
      <w:r>
        <w:rPr>
          <w:color w:val="231F20"/>
        </w:rPr>
        <w:t>é</w:t>
      </w:r>
      <w:r>
        <w:rPr>
          <w:color w:val="231F20"/>
          <w:spacing w:val="-1"/>
        </w:rPr>
        <w:t> </w:t>
      </w:r>
      <w:r>
        <w:rPr>
          <w:color w:val="231F20"/>
        </w:rPr>
        <w:t>muito visitada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fazenda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região do</w:t>
      </w:r>
      <w:r>
        <w:rPr>
          <w:color w:val="231F20"/>
          <w:spacing w:val="-2"/>
        </w:rPr>
        <w:t> </w:t>
      </w:r>
      <w:r>
        <w:rPr>
          <w:color w:val="231F20"/>
        </w:rPr>
        <w:t>Parnambi (MTUR, 2015).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95" w:lineRule="auto" w:before="208"/>
        <w:ind w:right="111" w:firstLine="709"/>
        <w:jc w:val="both"/>
      </w:pPr>
      <w:r>
        <w:rPr>
          <w:color w:val="231F20"/>
        </w:rPr>
        <w:t>Além disso, a cachoeira da Velha, fervedouros, a Serra do Espirito Santo, as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praias,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Comunidade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Mumbuca,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Praia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Crentes,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Campings,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exem-</w:t>
      </w:r>
      <w:r>
        <w:rPr>
          <w:color w:val="231F20"/>
          <w:spacing w:val="-64"/>
        </w:rPr>
        <w:t> </w:t>
      </w:r>
      <w:r>
        <w:rPr>
          <w:color w:val="231F20"/>
        </w:rPr>
        <w:t>plo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Vicente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Pedra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Baliza</w:t>
      </w:r>
      <w:r>
        <w:rPr>
          <w:color w:val="231F20"/>
          <w:spacing w:val="-10"/>
        </w:rPr>
        <w:t> </w:t>
      </w:r>
      <w:r>
        <w:rPr>
          <w:color w:val="231F20"/>
        </w:rPr>
        <w:t>(SECOM,</w:t>
      </w:r>
      <w:r>
        <w:rPr>
          <w:color w:val="231F20"/>
          <w:spacing w:val="-11"/>
        </w:rPr>
        <w:t> </w:t>
      </w:r>
      <w:r>
        <w:rPr>
          <w:color w:val="231F20"/>
        </w:rPr>
        <w:t>2015).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fervedouros,</w:t>
      </w:r>
      <w:r>
        <w:rPr>
          <w:color w:val="231F20"/>
          <w:spacing w:val="-10"/>
        </w:rPr>
        <w:t> </w:t>
      </w:r>
      <w:r>
        <w:rPr>
          <w:color w:val="231F20"/>
        </w:rPr>
        <w:t>cujo</w:t>
      </w:r>
      <w:r>
        <w:rPr>
          <w:color w:val="231F20"/>
          <w:spacing w:val="-10"/>
        </w:rPr>
        <w:t> </w:t>
      </w:r>
      <w:r>
        <w:rPr>
          <w:color w:val="231F20"/>
        </w:rPr>
        <w:t>valor</w:t>
      </w:r>
      <w:r>
        <w:rPr>
          <w:color w:val="231F20"/>
          <w:spacing w:val="-11"/>
        </w:rPr>
        <w:t> </w:t>
      </w:r>
      <w:r>
        <w:rPr>
          <w:color w:val="231F20"/>
        </w:rPr>
        <w:t>cobrado</w:t>
      </w:r>
      <w:r>
        <w:rPr>
          <w:color w:val="231F20"/>
          <w:spacing w:val="-64"/>
        </w:rPr>
        <w:t> </w:t>
      </w:r>
      <w:r>
        <w:rPr>
          <w:color w:val="231F20"/>
        </w:rPr>
        <w:t>pelo acesso geralmente é R$ 10,00, são os seguintes: Fervedouro do Buritis; Ferve-</w:t>
      </w:r>
      <w:r>
        <w:rPr>
          <w:color w:val="231F20"/>
          <w:spacing w:val="1"/>
        </w:rPr>
        <w:t> </w:t>
      </w:r>
      <w:r>
        <w:rPr>
          <w:color w:val="231F20"/>
        </w:rPr>
        <w:t>douro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Rio</w:t>
      </w:r>
      <w:r>
        <w:rPr>
          <w:color w:val="231F20"/>
          <w:spacing w:val="-12"/>
        </w:rPr>
        <w:t> </w:t>
      </w:r>
      <w:r>
        <w:rPr>
          <w:color w:val="231F20"/>
        </w:rPr>
        <w:t>Sono;</w:t>
      </w:r>
      <w:r>
        <w:rPr>
          <w:color w:val="231F20"/>
          <w:spacing w:val="-12"/>
        </w:rPr>
        <w:t> </w:t>
      </w:r>
      <w:r>
        <w:rPr>
          <w:color w:val="231F20"/>
        </w:rPr>
        <w:t>Fervedouro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Recanto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Salto,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já</w:t>
      </w:r>
      <w:r>
        <w:rPr>
          <w:color w:val="231F20"/>
          <w:spacing w:val="-12"/>
        </w:rPr>
        <w:t> </w:t>
      </w:r>
      <w:r>
        <w:rPr>
          <w:color w:val="231F20"/>
        </w:rPr>
        <w:t>citado</w:t>
      </w:r>
      <w:r>
        <w:rPr>
          <w:color w:val="231F20"/>
          <w:spacing w:val="-12"/>
        </w:rPr>
        <w:t> </w:t>
      </w:r>
      <w:r>
        <w:rPr>
          <w:color w:val="231F20"/>
        </w:rPr>
        <w:t>Fervedouro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Ceiça;</w:t>
      </w:r>
      <w:r>
        <w:rPr>
          <w:color w:val="231F20"/>
          <w:spacing w:val="-64"/>
        </w:rPr>
        <w:t> </w:t>
      </w:r>
      <w:r>
        <w:rPr>
          <w:color w:val="231F20"/>
        </w:rPr>
        <w:t>Fervedouro Buritizinho; Fervedouro Encontro das Águas (SECOM, 2015). Já as ca-</w:t>
      </w:r>
      <w:r>
        <w:rPr>
          <w:color w:val="231F20"/>
          <w:spacing w:val="1"/>
        </w:rPr>
        <w:t> </w:t>
      </w:r>
      <w:r>
        <w:rPr>
          <w:color w:val="231F20"/>
        </w:rPr>
        <w:t>choeiras,</w:t>
      </w:r>
      <w:r>
        <w:rPr>
          <w:color w:val="231F20"/>
          <w:spacing w:val="-15"/>
        </w:rPr>
        <w:t> </w:t>
      </w:r>
      <w:r>
        <w:rPr>
          <w:color w:val="231F20"/>
        </w:rPr>
        <w:t>cujo</w:t>
      </w:r>
      <w:r>
        <w:rPr>
          <w:color w:val="231F20"/>
          <w:spacing w:val="-14"/>
        </w:rPr>
        <w:t> </w:t>
      </w:r>
      <w:r>
        <w:rPr>
          <w:color w:val="231F20"/>
        </w:rPr>
        <w:t>valor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acesso</w:t>
      </w:r>
      <w:r>
        <w:rPr>
          <w:color w:val="231F20"/>
          <w:spacing w:val="-15"/>
        </w:rPr>
        <w:t> </w:t>
      </w:r>
      <w:r>
        <w:rPr>
          <w:color w:val="231F20"/>
        </w:rPr>
        <w:t>é,</w:t>
      </w:r>
      <w:r>
        <w:rPr>
          <w:color w:val="231F20"/>
          <w:spacing w:val="-14"/>
        </w:rPr>
        <w:t> </w:t>
      </w:r>
      <w:r>
        <w:rPr>
          <w:color w:val="231F20"/>
        </w:rPr>
        <w:t>geralmente,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R$</w:t>
      </w:r>
      <w:r>
        <w:rPr>
          <w:color w:val="231F20"/>
          <w:spacing w:val="-15"/>
        </w:rPr>
        <w:t> </w:t>
      </w:r>
      <w:r>
        <w:rPr>
          <w:color w:val="231F20"/>
        </w:rPr>
        <w:t>20,00,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seguintes:</w:t>
      </w:r>
      <w:r>
        <w:rPr>
          <w:color w:val="231F20"/>
          <w:spacing w:val="-14"/>
        </w:rPr>
        <w:t> </w:t>
      </w:r>
      <w:r>
        <w:rPr>
          <w:color w:val="231F20"/>
        </w:rPr>
        <w:t>Cachoei-</w:t>
      </w:r>
      <w:r>
        <w:rPr>
          <w:color w:val="231F20"/>
          <w:spacing w:val="-65"/>
        </w:rPr>
        <w:t> </w:t>
      </w:r>
      <w:r>
        <w:rPr>
          <w:color w:val="231F20"/>
        </w:rPr>
        <w:t>ra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Formiga;</w:t>
      </w:r>
      <w:r>
        <w:rPr>
          <w:color w:val="231F20"/>
          <w:spacing w:val="-16"/>
        </w:rPr>
        <w:t> </w:t>
      </w:r>
      <w:r>
        <w:rPr>
          <w:color w:val="231F20"/>
        </w:rPr>
        <w:t>Cachoeira</w:t>
      </w:r>
      <w:r>
        <w:rPr>
          <w:color w:val="231F20"/>
          <w:spacing w:val="-15"/>
        </w:rPr>
        <w:t> </w:t>
      </w:r>
      <w:r>
        <w:rPr>
          <w:color w:val="231F20"/>
        </w:rPr>
        <w:t>Camping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Vicente;</w:t>
      </w:r>
      <w:r>
        <w:rPr>
          <w:color w:val="231F20"/>
          <w:spacing w:val="-15"/>
        </w:rPr>
        <w:t> </w:t>
      </w:r>
      <w:r>
        <w:rPr>
          <w:color w:val="231F20"/>
        </w:rPr>
        <w:t>Cachoeira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Velha</w:t>
      </w:r>
      <w:r>
        <w:rPr>
          <w:color w:val="231F20"/>
          <w:spacing w:val="-16"/>
        </w:rPr>
        <w:t> </w:t>
      </w:r>
      <w:r>
        <w:rPr>
          <w:color w:val="231F20"/>
        </w:rPr>
        <w:t>(nesta</w:t>
      </w:r>
      <w:r>
        <w:rPr>
          <w:color w:val="231F20"/>
          <w:spacing w:val="-15"/>
        </w:rPr>
        <w:t> </w:t>
      </w:r>
      <w:r>
        <w:rPr>
          <w:color w:val="231F20"/>
        </w:rPr>
        <w:t>cachoeira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entrada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gratuita,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já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atrativo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gerido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pelo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estado,</w:t>
      </w:r>
      <w:r>
        <w:rPr>
          <w:color w:val="231F20"/>
          <w:spacing w:val="-15"/>
        </w:rPr>
        <w:t> </w:t>
      </w:r>
      <w:r>
        <w:rPr>
          <w:color w:val="231F20"/>
        </w:rPr>
        <w:t>tal</w:t>
      </w:r>
      <w:r>
        <w:rPr>
          <w:color w:val="231F20"/>
          <w:spacing w:val="-16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caso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dunas</w:t>
      </w:r>
      <w:r>
        <w:rPr>
          <w:color w:val="231F20"/>
          <w:spacing w:val="-65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Serra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Espírito</w:t>
      </w:r>
      <w:r>
        <w:rPr>
          <w:color w:val="231F20"/>
          <w:spacing w:val="-2"/>
        </w:rPr>
        <w:t> </w:t>
      </w:r>
      <w:r>
        <w:rPr>
          <w:color w:val="231F20"/>
        </w:rPr>
        <w:t>Santo</w:t>
      </w:r>
      <w:r>
        <w:rPr>
          <w:color w:val="231F20"/>
          <w:spacing w:val="-3"/>
        </w:rPr>
        <w:t> </w:t>
      </w:r>
      <w:r>
        <w:rPr>
          <w:color w:val="231F20"/>
        </w:rPr>
        <w:t>(SECOM,</w:t>
      </w:r>
      <w:r>
        <w:rPr>
          <w:color w:val="231F20"/>
          <w:spacing w:val="-1"/>
        </w:rPr>
        <w:t> </w:t>
      </w:r>
      <w:r>
        <w:rPr>
          <w:color w:val="231F20"/>
        </w:rPr>
        <w:t>2015).</w:t>
      </w:r>
    </w:p>
    <w:p>
      <w:pPr>
        <w:pStyle w:val="BodyText"/>
        <w:spacing w:line="295" w:lineRule="auto" w:before="6"/>
        <w:ind w:right="111" w:firstLine="709"/>
        <w:jc w:val="both"/>
      </w:pP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visto,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atrativos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região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denominado</w:t>
      </w:r>
      <w:r>
        <w:rPr>
          <w:color w:val="231F20"/>
          <w:spacing w:val="-5"/>
        </w:rPr>
        <w:t> </w:t>
      </w:r>
      <w:r>
        <w:rPr>
          <w:color w:val="231F20"/>
        </w:rPr>
        <w:t>Fervedouro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Encon-</w:t>
      </w:r>
      <w:r>
        <w:rPr>
          <w:color w:val="231F20"/>
          <w:spacing w:val="-64"/>
        </w:rPr>
        <w:t> </w:t>
      </w:r>
      <w:r>
        <w:rPr>
          <w:color w:val="231F20"/>
        </w:rPr>
        <w:t>tro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Águas</w:t>
      </w:r>
      <w:r>
        <w:rPr>
          <w:color w:val="231F20"/>
          <w:spacing w:val="-3"/>
        </w:rPr>
        <w:t> </w:t>
      </w:r>
      <w:r>
        <w:rPr>
          <w:color w:val="231F20"/>
        </w:rPr>
        <w:t>(MATEIROS,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  <w:r>
        <w:rPr>
          <w:color w:val="231F20"/>
          <w:spacing w:val="-3"/>
        </w:rPr>
        <w:t> </w:t>
      </w:r>
      <w:r>
        <w:rPr>
          <w:color w:val="231F20"/>
        </w:rPr>
        <w:t>Mesmo</w:t>
      </w:r>
      <w:r>
        <w:rPr>
          <w:color w:val="231F20"/>
          <w:spacing w:val="-3"/>
        </w:rPr>
        <w:t> </w:t>
      </w:r>
      <w:r>
        <w:rPr>
          <w:color w:val="231F20"/>
        </w:rPr>
        <w:t>não</w:t>
      </w:r>
      <w:r>
        <w:rPr>
          <w:color w:val="231F20"/>
          <w:spacing w:val="-3"/>
        </w:rPr>
        <w:t> </w:t>
      </w:r>
      <w:r>
        <w:rPr>
          <w:color w:val="231F20"/>
        </w:rPr>
        <w:t>sendo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bonito</w:t>
      </w:r>
      <w:r>
        <w:rPr>
          <w:color w:val="231F20"/>
          <w:spacing w:val="-3"/>
        </w:rPr>
        <w:t> </w:t>
      </w:r>
      <w:r>
        <w:rPr>
          <w:color w:val="231F20"/>
        </w:rPr>
        <w:t>ou</w:t>
      </w:r>
      <w:r>
        <w:rPr>
          <w:color w:val="231F20"/>
          <w:spacing w:val="-3"/>
        </w:rPr>
        <w:t> </w:t>
      </w:r>
      <w:r>
        <w:rPr>
          <w:color w:val="231F20"/>
        </w:rPr>
        <w:t>maior</w:t>
      </w:r>
      <w:r>
        <w:rPr>
          <w:color w:val="231F20"/>
          <w:spacing w:val="-3"/>
        </w:rPr>
        <w:t> </w:t>
      </w:r>
      <w:r>
        <w:rPr>
          <w:color w:val="231F20"/>
        </w:rPr>
        <w:t>atrativo</w:t>
      </w:r>
      <w:r>
        <w:rPr>
          <w:color w:val="231F20"/>
          <w:spacing w:val="-65"/>
        </w:rPr>
        <w:t> </w:t>
      </w:r>
      <w:r>
        <w:rPr>
          <w:color w:val="231F20"/>
        </w:rPr>
        <w:t>ainda assim é demanda interesse devido a sua característica principal que é uma</w:t>
      </w:r>
      <w:r>
        <w:rPr>
          <w:color w:val="231F20"/>
          <w:spacing w:val="1"/>
        </w:rPr>
        <w:t> </w:t>
      </w:r>
      <w:r>
        <w:rPr>
          <w:color w:val="231F20"/>
        </w:rPr>
        <w:t>nascente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águas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alta</w:t>
      </w:r>
      <w:r>
        <w:rPr>
          <w:color w:val="231F20"/>
          <w:spacing w:val="-12"/>
        </w:rPr>
        <w:t> </w:t>
      </w:r>
      <w:r>
        <w:rPr>
          <w:color w:val="231F20"/>
        </w:rPr>
        <w:t>pressão,</w:t>
      </w:r>
      <w:r>
        <w:rPr>
          <w:color w:val="231F20"/>
          <w:spacing w:val="-12"/>
        </w:rPr>
        <w:t> </w:t>
      </w:r>
      <w:r>
        <w:rPr>
          <w:color w:val="231F20"/>
        </w:rPr>
        <w:t>fazendo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pessoa</w:t>
      </w:r>
      <w:r>
        <w:rPr>
          <w:color w:val="231F20"/>
          <w:spacing w:val="-12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afunde,</w:t>
      </w:r>
      <w:r>
        <w:rPr>
          <w:color w:val="231F20"/>
          <w:spacing w:val="-12"/>
        </w:rPr>
        <w:t> </w:t>
      </w:r>
      <w:r>
        <w:rPr>
          <w:color w:val="231F20"/>
        </w:rPr>
        <w:t>fazendo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essa</w:t>
      </w:r>
      <w:r>
        <w:rPr>
          <w:color w:val="231F20"/>
          <w:spacing w:val="-3"/>
        </w:rPr>
        <w:t> </w:t>
      </w:r>
      <w:r>
        <w:rPr>
          <w:color w:val="231F20"/>
        </w:rPr>
        <w:t>atração</w:t>
      </w:r>
      <w:r>
        <w:rPr>
          <w:color w:val="231F20"/>
          <w:spacing w:val="-4"/>
        </w:rPr>
        <w:t> </w:t>
      </w:r>
      <w:r>
        <w:rPr>
          <w:color w:val="231F20"/>
        </w:rPr>
        <w:t>natural</w:t>
      </w:r>
      <w:r>
        <w:rPr>
          <w:color w:val="231F20"/>
          <w:spacing w:val="-4"/>
        </w:rPr>
        <w:t> </w:t>
      </w:r>
      <w:r>
        <w:rPr>
          <w:color w:val="231F20"/>
        </w:rPr>
        <w:t>seja</w:t>
      </w:r>
      <w:r>
        <w:rPr>
          <w:color w:val="231F20"/>
          <w:spacing w:val="-3"/>
        </w:rPr>
        <w:t> </w:t>
      </w:r>
      <w:r>
        <w:rPr>
          <w:color w:val="231F20"/>
        </w:rPr>
        <w:t>única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região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atraia</w:t>
      </w:r>
      <w:r>
        <w:rPr>
          <w:color w:val="231F20"/>
          <w:spacing w:val="-4"/>
        </w:rPr>
        <w:t> </w:t>
      </w:r>
      <w:r>
        <w:rPr>
          <w:color w:val="231F20"/>
        </w:rPr>
        <w:t>grande</w:t>
      </w:r>
      <w:r>
        <w:rPr>
          <w:color w:val="231F20"/>
          <w:spacing w:val="-3"/>
        </w:rPr>
        <w:t> </w:t>
      </w:r>
      <w:r>
        <w:rPr>
          <w:color w:val="231F20"/>
        </w:rPr>
        <w:t>interesse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todos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turistas,</w:t>
      </w:r>
      <w:r>
        <w:rPr>
          <w:color w:val="231F20"/>
          <w:spacing w:val="-15"/>
        </w:rPr>
        <w:t> </w:t>
      </w:r>
      <w:r>
        <w:rPr>
          <w:color w:val="231F20"/>
        </w:rPr>
        <w:t>garantindo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experiencia</w:t>
      </w:r>
      <w:r>
        <w:rPr>
          <w:color w:val="231F20"/>
          <w:spacing w:val="-15"/>
        </w:rPr>
        <w:t> </w:t>
      </w:r>
      <w:r>
        <w:rPr>
          <w:color w:val="231F20"/>
        </w:rPr>
        <w:t>inesquecível</w:t>
      </w:r>
      <w:r>
        <w:rPr>
          <w:color w:val="231F20"/>
          <w:spacing w:val="-15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visitante</w:t>
      </w:r>
      <w:r>
        <w:rPr>
          <w:color w:val="231F20"/>
          <w:spacing w:val="-15"/>
        </w:rPr>
        <w:t> </w:t>
      </w:r>
      <w:r>
        <w:rPr>
          <w:color w:val="231F20"/>
        </w:rPr>
        <w:t>(MATEIROS,</w:t>
      </w:r>
      <w:r>
        <w:rPr>
          <w:color w:val="231F20"/>
          <w:spacing w:val="-15"/>
        </w:rPr>
        <w:t> </w:t>
      </w:r>
      <w:r>
        <w:rPr>
          <w:color w:val="231F20"/>
        </w:rPr>
        <w:t>2018).</w:t>
      </w:r>
    </w:p>
    <w:p>
      <w:pPr>
        <w:pStyle w:val="BodyText"/>
        <w:spacing w:line="295" w:lineRule="auto" w:before="3"/>
        <w:ind w:right="111" w:firstLine="709"/>
        <w:jc w:val="both"/>
      </w:pPr>
      <w:r>
        <w:rPr>
          <w:color w:val="231F20"/>
        </w:rPr>
        <w:t>A prainha do Rio Novo é uma das atrações repleta de fortes correntezas, por-</w:t>
      </w:r>
      <w:r>
        <w:rPr>
          <w:color w:val="231F20"/>
          <w:spacing w:val="1"/>
        </w:rPr>
        <w:t> </w:t>
      </w:r>
      <w:r>
        <w:rPr>
          <w:color w:val="231F20"/>
        </w:rPr>
        <w:t>tanto,</w:t>
      </w:r>
      <w:r>
        <w:rPr>
          <w:color w:val="231F20"/>
          <w:spacing w:val="-15"/>
        </w:rPr>
        <w:t> </w:t>
      </w:r>
      <w:r>
        <w:rPr>
          <w:color w:val="231F20"/>
        </w:rPr>
        <w:t>pode</w:t>
      </w:r>
      <w:r>
        <w:rPr>
          <w:color w:val="231F20"/>
          <w:spacing w:val="-14"/>
        </w:rPr>
        <w:t> </w:t>
      </w:r>
      <w:r>
        <w:rPr>
          <w:color w:val="231F20"/>
        </w:rPr>
        <w:t>ser</w:t>
      </w:r>
      <w:r>
        <w:rPr>
          <w:color w:val="231F20"/>
          <w:spacing w:val="-15"/>
        </w:rPr>
        <w:t> </w:t>
      </w:r>
      <w:r>
        <w:rPr>
          <w:color w:val="231F20"/>
        </w:rPr>
        <w:t>utilizada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prática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canoagem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turismo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aventura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estipu-</w:t>
      </w:r>
      <w:r>
        <w:rPr>
          <w:color w:val="231F20"/>
          <w:spacing w:val="-65"/>
        </w:rPr>
        <w:t> </w:t>
      </w:r>
      <w:r>
        <w:rPr>
          <w:color w:val="231F20"/>
        </w:rPr>
        <w:t>lado</w:t>
      </w:r>
      <w:r>
        <w:rPr>
          <w:color w:val="231F20"/>
          <w:spacing w:val="-14"/>
        </w:rPr>
        <w:t> </w:t>
      </w:r>
      <w:r>
        <w:rPr>
          <w:color w:val="231F20"/>
        </w:rPr>
        <w:t>pela</w:t>
      </w:r>
      <w:r>
        <w:rPr>
          <w:color w:val="231F20"/>
          <w:spacing w:val="-14"/>
        </w:rPr>
        <w:t> </w:t>
      </w:r>
      <w:r>
        <w:rPr>
          <w:color w:val="231F20"/>
        </w:rPr>
        <w:t>secretaria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turismo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prefeitura</w:t>
      </w:r>
      <w:r>
        <w:rPr>
          <w:color w:val="231F20"/>
          <w:spacing w:val="-14"/>
        </w:rPr>
        <w:t> </w:t>
      </w:r>
      <w:r>
        <w:rPr>
          <w:color w:val="231F20"/>
        </w:rPr>
        <w:t>local),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sua</w:t>
      </w:r>
      <w:r>
        <w:rPr>
          <w:color w:val="231F20"/>
          <w:spacing w:val="-14"/>
        </w:rPr>
        <w:t> </w:t>
      </w:r>
      <w:r>
        <w:rPr>
          <w:color w:val="231F20"/>
        </w:rPr>
        <w:t>vez,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cachoeira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velha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64"/>
        </w:rPr>
        <w:t> </w:t>
      </w:r>
      <w:r>
        <w:rPr>
          <w:color w:val="231F20"/>
        </w:rPr>
        <w:t>uma das cachoeiras de água doce maiores da região e por isso tem grande visitação</w:t>
      </w:r>
      <w:r>
        <w:rPr>
          <w:color w:val="231F20"/>
          <w:spacing w:val="-64"/>
        </w:rPr>
        <w:t> </w:t>
      </w:r>
      <w:r>
        <w:rPr>
          <w:color w:val="231F20"/>
        </w:rPr>
        <w:t>(MATEIROS,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2"/>
        <w:ind w:left="0"/>
        <w:rPr>
          <w:rFonts w:ascii="Arial"/>
          <w:b/>
          <w:sz w:val="35"/>
        </w:rPr>
      </w:pPr>
    </w:p>
    <w:p>
      <w:pPr>
        <w:spacing w:line="295" w:lineRule="auto" w:before="0"/>
        <w:ind w:left="100" w:right="11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IBGE.</w:t>
      </w:r>
      <w:r>
        <w:rPr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Instituto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Brasileiro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Geografia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Estatística</w:t>
      </w:r>
      <w:r>
        <w:rPr>
          <w:color w:val="231F20"/>
          <w:sz w:val="24"/>
        </w:rPr>
        <w:t>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2017.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Cidades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|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v4.3.10.0.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Dis-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ponível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em: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https://cidades.ibge.gov.br/brasil/to/panorama.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Acesso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01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dez.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2018.</w:t>
      </w:r>
    </w:p>
    <w:p>
      <w:pPr>
        <w:pStyle w:val="BodyText"/>
        <w:spacing w:line="295" w:lineRule="auto" w:before="161"/>
        <w:ind w:right="111"/>
        <w:jc w:val="both"/>
      </w:pPr>
      <w:r>
        <w:rPr>
          <w:color w:val="231F20"/>
        </w:rPr>
        <w:t>IBGE. </w:t>
      </w:r>
      <w:r>
        <w:rPr>
          <w:rFonts w:ascii="Arial" w:hAnsi="Arial"/>
          <w:b/>
          <w:color w:val="231F20"/>
        </w:rPr>
        <w:t>Panorama dos Municípios</w:t>
      </w:r>
      <w:r>
        <w:rPr>
          <w:color w:val="231F20"/>
        </w:rPr>
        <w:t>. 2021. Disponível em: https://cidades.ibge.gov.br/</w:t>
      </w:r>
      <w:r>
        <w:rPr>
          <w:color w:val="231F20"/>
          <w:spacing w:val="1"/>
        </w:rPr>
        <w:t> </w:t>
      </w:r>
      <w:r>
        <w:rPr>
          <w:color w:val="231F20"/>
        </w:rPr>
        <w:t>brasil/to/mateiros/panorama.</w:t>
      </w:r>
      <w:r>
        <w:rPr>
          <w:color w:val="231F20"/>
          <w:spacing w:val="-2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01</w:t>
      </w:r>
      <w:r>
        <w:rPr>
          <w:color w:val="231F20"/>
          <w:spacing w:val="-2"/>
        </w:rPr>
        <w:t> </w:t>
      </w:r>
      <w:r>
        <w:rPr>
          <w:color w:val="231F20"/>
        </w:rPr>
        <w:t>out.</w:t>
      </w:r>
      <w:r>
        <w:rPr>
          <w:color w:val="231F20"/>
          <w:spacing w:val="-1"/>
        </w:rPr>
        <w:t> </w:t>
      </w:r>
      <w:r>
        <w:rPr>
          <w:color w:val="231F20"/>
        </w:rPr>
        <w:t>2021.</w:t>
      </w:r>
    </w:p>
    <w:p>
      <w:pPr>
        <w:pStyle w:val="BodyText"/>
        <w:spacing w:line="295" w:lineRule="auto" w:before="161"/>
        <w:ind w:right="112"/>
        <w:jc w:val="both"/>
      </w:pPr>
      <w:r>
        <w:rPr>
          <w:color w:val="231F20"/>
        </w:rPr>
        <w:t>MATEIROS. </w:t>
      </w:r>
      <w:r>
        <w:rPr>
          <w:rFonts w:ascii="Arial" w:hAnsi="Arial"/>
          <w:b/>
          <w:color w:val="231F20"/>
        </w:rPr>
        <w:t>Prefeitura Municipal de Mateiros</w:t>
      </w:r>
      <w:r>
        <w:rPr>
          <w:color w:val="231F20"/>
        </w:rPr>
        <w:t>. 2018. História do Município, 2018.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-9"/>
        </w:rPr>
        <w:t> </w:t>
      </w:r>
      <w:r>
        <w:rPr>
          <w:color w:val="231F20"/>
        </w:rPr>
        <w:t>em:</w:t>
      </w:r>
      <w:r>
        <w:rPr>
          <w:color w:val="231F20"/>
          <w:spacing w:val="-8"/>
        </w:rPr>
        <w:t> </w:t>
      </w:r>
      <w:hyperlink r:id="rId42">
        <w:r>
          <w:rPr>
            <w:color w:val="231F20"/>
          </w:rPr>
          <w:t>http://www.mateiros.to.gov.br/historia-do-municipio.</w:t>
        </w:r>
        <w:r>
          <w:rPr>
            <w:color w:val="231F20"/>
            <w:spacing w:val="-9"/>
          </w:rPr>
          <w:t> </w:t>
        </w:r>
      </w:hyperlink>
      <w:r>
        <w:rPr>
          <w:color w:val="231F20"/>
        </w:rPr>
        <w:t>Acesso</w:t>
      </w:r>
      <w:r>
        <w:rPr>
          <w:color w:val="231F20"/>
          <w:spacing w:val="-8"/>
        </w:rPr>
        <w:t> </w:t>
      </w:r>
      <w:r>
        <w:rPr>
          <w:color w:val="231F20"/>
        </w:rPr>
        <w:t>em:</w:t>
      </w:r>
      <w:r>
        <w:rPr>
          <w:color w:val="231F20"/>
          <w:spacing w:val="-8"/>
        </w:rPr>
        <w:t> </w:t>
      </w:r>
      <w:r>
        <w:rPr>
          <w:color w:val="231F20"/>
        </w:rPr>
        <w:t>01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295" w:lineRule="auto" w:before="161"/>
        <w:ind w:right="111"/>
        <w:jc w:val="both"/>
      </w:pPr>
      <w:r>
        <w:rPr>
          <w:color w:val="231F20"/>
        </w:rPr>
        <w:t>MATEIROS. Índice De Competitividade Do Turismo Nacional 65 Destinos Indutores</w:t>
      </w:r>
      <w:r>
        <w:rPr>
          <w:color w:val="231F20"/>
          <w:spacing w:val="1"/>
        </w:rPr>
        <w:t> </w:t>
      </w:r>
      <w:r>
        <w:rPr>
          <w:color w:val="231F20"/>
        </w:rPr>
        <w:t>Do Desenvolvimento Turístico Regional. 2011. Ministério do Turismo. Sebrae Nacio-</w:t>
      </w:r>
      <w:r>
        <w:rPr>
          <w:color w:val="231F20"/>
          <w:spacing w:val="1"/>
        </w:rPr>
        <w:t> </w:t>
      </w:r>
      <w:r>
        <w:rPr>
          <w:color w:val="231F20"/>
        </w:rPr>
        <w:t>nal.</w:t>
      </w:r>
      <w:r>
        <w:rPr>
          <w:color w:val="231F20"/>
          <w:spacing w:val="-6"/>
        </w:rPr>
        <w:t> </w:t>
      </w:r>
      <w:r>
        <w:rPr>
          <w:color w:val="231F20"/>
        </w:rPr>
        <w:t>Fundação</w:t>
      </w:r>
      <w:r>
        <w:rPr>
          <w:color w:val="231F20"/>
          <w:spacing w:val="-6"/>
        </w:rPr>
        <w:t> </w:t>
      </w:r>
      <w:r>
        <w:rPr>
          <w:color w:val="231F20"/>
        </w:rPr>
        <w:t>Getulio</w:t>
      </w:r>
      <w:r>
        <w:rPr>
          <w:color w:val="231F20"/>
          <w:spacing w:val="-6"/>
        </w:rPr>
        <w:t> </w:t>
      </w:r>
      <w:r>
        <w:rPr>
          <w:color w:val="231F20"/>
        </w:rPr>
        <w:t>Vargas.</w:t>
      </w:r>
      <w:r>
        <w:rPr>
          <w:color w:val="231F20"/>
          <w:spacing w:val="-5"/>
        </w:rPr>
        <w:t> </w:t>
      </w:r>
      <w:r>
        <w:rPr>
          <w:color w:val="231F20"/>
        </w:rPr>
        <w:t>Disponível</w:t>
      </w:r>
      <w:r>
        <w:rPr>
          <w:color w:val="231F20"/>
          <w:spacing w:val="-6"/>
        </w:rPr>
        <w:t> </w:t>
      </w:r>
      <w:r>
        <w:rPr>
          <w:color w:val="231F20"/>
        </w:rPr>
        <w:t>em:</w:t>
      </w:r>
      <w:r>
        <w:rPr>
          <w:color w:val="231F20"/>
          <w:spacing w:val="-6"/>
        </w:rPr>
        <w:t> </w:t>
      </w:r>
      <w:hyperlink r:id="rId43">
        <w:r>
          <w:rPr>
            <w:color w:val="231F20"/>
          </w:rPr>
          <w:t>http://www.turismo.gov.br/sites/default/</w:t>
        </w:r>
      </w:hyperlink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turismo/o_ministerio/publicacoes/Indice_competitividade/2011/Mateiros_relatorioanali-</w:t>
      </w:r>
      <w:r>
        <w:rPr>
          <w:color w:val="231F20"/>
          <w:spacing w:val="-1"/>
        </w:rPr>
        <w:t> </w:t>
      </w:r>
      <w:r>
        <w:rPr>
          <w:color w:val="231F20"/>
        </w:rPr>
        <w:t>tico2011.pdf.</w:t>
      </w:r>
      <w:r>
        <w:rPr>
          <w:color w:val="231F20"/>
          <w:spacing w:val="-2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em:</w:t>
      </w:r>
      <w:r>
        <w:rPr>
          <w:color w:val="231F20"/>
          <w:spacing w:val="-1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nov.</w:t>
      </w:r>
      <w:r>
        <w:rPr>
          <w:color w:val="231F20"/>
          <w:spacing w:val="-2"/>
        </w:rPr>
        <w:t> </w:t>
      </w:r>
      <w:r>
        <w:rPr>
          <w:color w:val="231F20"/>
        </w:rPr>
        <w:t>2018;</w:t>
      </w:r>
    </w:p>
    <w:p>
      <w:pPr>
        <w:pStyle w:val="BodyText"/>
        <w:spacing w:line="278" w:lineRule="auto" w:before="143"/>
        <w:ind w:right="111"/>
        <w:jc w:val="both"/>
      </w:pPr>
      <w:r>
        <w:rPr>
          <w:color w:val="231F20"/>
        </w:rPr>
        <w:t>MTUR.</w:t>
      </w:r>
      <w:r>
        <w:rPr>
          <w:color w:val="231F20"/>
          <w:spacing w:val="1"/>
        </w:rPr>
        <w:t> </w:t>
      </w:r>
      <w:r>
        <w:rPr>
          <w:color w:val="231F20"/>
        </w:rPr>
        <w:t>Ministério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Turismo.</w:t>
      </w:r>
      <w:r>
        <w:rPr>
          <w:color w:val="231F20"/>
          <w:spacing w:val="1"/>
        </w:rPr>
        <w:t> </w:t>
      </w:r>
      <w:r>
        <w:rPr>
          <w:color w:val="231F20"/>
        </w:rPr>
        <w:t>Índice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Competitividade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Turismo</w:t>
      </w:r>
      <w:r>
        <w:rPr>
          <w:color w:val="231F20"/>
          <w:spacing w:val="1"/>
        </w:rPr>
        <w:t> </w:t>
      </w:r>
      <w:r>
        <w:rPr>
          <w:color w:val="231F20"/>
        </w:rPr>
        <w:t>Nacional,</w:t>
      </w:r>
      <w:r>
        <w:rPr>
          <w:color w:val="231F20"/>
          <w:spacing w:val="-64"/>
        </w:rPr>
        <w:t> </w:t>
      </w:r>
      <w:r>
        <w:rPr>
          <w:color w:val="231F20"/>
        </w:rPr>
        <w:t>Mateiros. 2015. FGV/MTUR/SEBRAE, 2015. Disponível em: </w:t>
      </w:r>
      <w:hyperlink r:id="rId44">
        <w:r>
          <w:rPr>
            <w:color w:val="231F20"/>
          </w:rPr>
          <w:t>http://www.turismo.gov.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br/sites/default/turismo/o_ministerio/publicacoes/Indice_competitividade/2015/Matei-</w:t>
      </w:r>
      <w:r>
        <w:rPr>
          <w:color w:val="231F20"/>
          <w:spacing w:val="1"/>
        </w:rPr>
        <w:t> </w:t>
      </w:r>
      <w:r>
        <w:rPr>
          <w:color w:val="231F20"/>
        </w:rPr>
        <w:t>ros_RA_2015.pdf</w:t>
      </w:r>
    </w:p>
    <w:p>
      <w:pPr>
        <w:spacing w:after="0" w:line="278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line="312" w:lineRule="auto" w:before="208"/>
        <w:ind w:left="100" w:right="11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OLIVEIRA,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Nilton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Marques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PIFFER,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Moacir.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Conjuntura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desenvolvimento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gional dos municípios do estado do Tocantins</w:t>
      </w:r>
      <w:r>
        <w:rPr>
          <w:color w:val="231F20"/>
          <w:sz w:val="24"/>
        </w:rPr>
        <w:t>. DRd – Desenvolvimento Regional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debate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ISSNe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2237-9029)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32-61,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nov.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2016.</w:t>
      </w:r>
    </w:p>
    <w:p>
      <w:pPr>
        <w:spacing w:before="164"/>
        <w:ind w:left="100" w:right="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SECOM-TO.</w:t>
      </w:r>
      <w:r>
        <w:rPr>
          <w:color w:val="231F20"/>
          <w:spacing w:val="-2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Plano</w:t>
      </w:r>
      <w:r>
        <w:rPr>
          <w:rFonts w:ascii="Arial" w:hAnsi="Arial"/>
          <w:b/>
          <w:color w:val="231F20"/>
          <w:spacing w:val="-1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</w:t>
      </w:r>
      <w:r>
        <w:rPr>
          <w:rFonts w:ascii="Arial" w:hAnsi="Arial"/>
          <w:b/>
          <w:color w:val="231F20"/>
          <w:spacing w:val="-1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Marketing</w:t>
      </w:r>
      <w:r>
        <w:rPr>
          <w:rFonts w:ascii="Arial" w:hAnsi="Arial"/>
          <w:b/>
          <w:color w:val="231F20"/>
          <w:spacing w:val="-1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Turístico</w:t>
      </w:r>
      <w:r>
        <w:rPr>
          <w:rFonts w:ascii="Arial" w:hAnsi="Arial"/>
          <w:b/>
          <w:color w:val="231F20"/>
          <w:spacing w:val="-19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Estratégico</w:t>
      </w:r>
      <w:r>
        <w:rPr>
          <w:rFonts w:ascii="Arial" w:hAnsi="Arial"/>
          <w:b/>
          <w:color w:val="231F20"/>
          <w:spacing w:val="-19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20"/>
          <w:sz w:val="24"/>
        </w:rPr>
        <w:t> </w:t>
      </w:r>
      <w:r>
        <w:rPr>
          <w:rFonts w:ascii="Arial" w:hAnsi="Arial"/>
          <w:b/>
          <w:color w:val="231F20"/>
          <w:sz w:val="24"/>
        </w:rPr>
        <w:t>Operacional</w:t>
      </w:r>
      <w:r>
        <w:rPr>
          <w:color w:val="231F20"/>
          <w:sz w:val="24"/>
        </w:rPr>
        <w:t>.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SPI,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OIKOS,</w:t>
      </w:r>
    </w:p>
    <w:p>
      <w:pPr>
        <w:pStyle w:val="BodyText"/>
        <w:spacing w:before="84"/>
        <w:jc w:val="both"/>
      </w:pPr>
      <w:r>
        <w:rPr>
          <w:color w:val="231F20"/>
        </w:rPr>
        <w:t>CHIAS.</w:t>
      </w:r>
      <w:r>
        <w:rPr>
          <w:color w:val="231F20"/>
          <w:spacing w:val="-6"/>
        </w:rPr>
        <w:t> </w:t>
      </w:r>
      <w:r>
        <w:rPr>
          <w:color w:val="231F20"/>
        </w:rPr>
        <w:t>Versão</w:t>
      </w:r>
      <w:r>
        <w:rPr>
          <w:color w:val="231F20"/>
          <w:spacing w:val="-5"/>
        </w:rPr>
        <w:t> </w:t>
      </w:r>
      <w:r>
        <w:rPr>
          <w:color w:val="231F20"/>
        </w:rPr>
        <w:t>final.</w:t>
      </w:r>
      <w:r>
        <w:rPr>
          <w:color w:val="231F20"/>
          <w:spacing w:val="-4"/>
        </w:rPr>
        <w:t> </w:t>
      </w:r>
      <w:r>
        <w:rPr>
          <w:color w:val="231F20"/>
        </w:rPr>
        <w:t>Polo</w:t>
      </w:r>
      <w:r>
        <w:rPr>
          <w:color w:val="231F20"/>
          <w:spacing w:val="-9"/>
        </w:rPr>
        <w:t> </w:t>
      </w:r>
      <w:r>
        <w:rPr>
          <w:color w:val="231F20"/>
        </w:rPr>
        <w:t>Turístico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Jalapão,</w:t>
      </w:r>
      <w:r>
        <w:rPr>
          <w:color w:val="231F20"/>
          <w:spacing w:val="-4"/>
        </w:rPr>
        <w:t> </w:t>
      </w:r>
      <w:r>
        <w:rPr>
          <w:color w:val="231F20"/>
        </w:rPr>
        <w:t>2015,</w:t>
      </w:r>
      <w:r>
        <w:rPr>
          <w:color w:val="231F20"/>
          <w:spacing w:val="-6"/>
        </w:rPr>
        <w:t> </w:t>
      </w:r>
      <w:r>
        <w:rPr>
          <w:color w:val="231F20"/>
        </w:rPr>
        <w:t>p.</w:t>
      </w:r>
      <w:r>
        <w:rPr>
          <w:color w:val="231F20"/>
          <w:spacing w:val="58"/>
        </w:rPr>
        <w:t> </w:t>
      </w:r>
      <w:r>
        <w:rPr>
          <w:color w:val="231F20"/>
        </w:rPr>
        <w:t>13.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312" w:lineRule="auto"/>
        <w:ind w:right="114"/>
        <w:jc w:val="both"/>
      </w:pPr>
      <w:r>
        <w:rPr>
          <w:color w:val="231F20"/>
        </w:rPr>
        <w:t>RIBAS, A. D.; SPOSITO, E. S.; SAQUET, M. A. (Org.) Território e desenvolvimento:</w:t>
      </w:r>
      <w:r>
        <w:rPr>
          <w:color w:val="231F20"/>
          <w:spacing w:val="1"/>
        </w:rPr>
        <w:t> </w:t>
      </w:r>
      <w:r>
        <w:rPr>
          <w:color w:val="231F20"/>
        </w:rPr>
        <w:t>diferentes</w:t>
      </w:r>
      <w:r>
        <w:rPr>
          <w:color w:val="231F20"/>
          <w:spacing w:val="-3"/>
        </w:rPr>
        <w:t> </w:t>
      </w:r>
      <w:r>
        <w:rPr>
          <w:color w:val="231F20"/>
        </w:rPr>
        <w:t>abordagens,</w:t>
      </w:r>
      <w:r>
        <w:rPr>
          <w:color w:val="231F20"/>
          <w:spacing w:val="-2"/>
        </w:rPr>
        <w:t> </w:t>
      </w:r>
      <w:r>
        <w:rPr>
          <w:color w:val="231F20"/>
        </w:rPr>
        <w:t>Francisco</w:t>
      </w:r>
      <w:r>
        <w:rPr>
          <w:color w:val="231F20"/>
          <w:spacing w:val="-1"/>
        </w:rPr>
        <w:t> </w:t>
      </w:r>
      <w:r>
        <w:rPr>
          <w:color w:val="231F20"/>
        </w:rPr>
        <w:t>Beltrão:</w:t>
      </w:r>
      <w:r>
        <w:rPr>
          <w:color w:val="231F20"/>
          <w:spacing w:val="-1"/>
        </w:rPr>
        <w:t> </w:t>
      </w:r>
      <w:r>
        <w:rPr>
          <w:color w:val="231F20"/>
        </w:rPr>
        <w:t>Unioeste,</w:t>
      </w:r>
      <w:r>
        <w:rPr>
          <w:color w:val="231F20"/>
          <w:spacing w:val="-2"/>
        </w:rPr>
        <w:t> </w:t>
      </w:r>
      <w:r>
        <w:rPr>
          <w:color w:val="231F20"/>
        </w:rPr>
        <w:t>2004,</w:t>
      </w:r>
      <w:r>
        <w:rPr>
          <w:color w:val="231F20"/>
          <w:spacing w:val="-2"/>
        </w:rPr>
        <w:t> </w:t>
      </w:r>
      <w:r>
        <w:rPr>
          <w:color w:val="231F20"/>
        </w:rPr>
        <w:t>p.15-36.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  <w:spacing w:val="-2"/>
        </w:rPr>
        <w:t>SEDEN.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Desenvolvimento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Econômico,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Ciência,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Tecnologia,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Cultura.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Estado</w:t>
      </w:r>
      <w:r>
        <w:rPr>
          <w:color w:val="231F20"/>
          <w:spacing w:val="-65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Tocantins.</w:t>
      </w:r>
      <w:r>
        <w:rPr>
          <w:color w:val="231F20"/>
          <w:spacing w:val="-9"/>
        </w:rPr>
        <w:t> </w:t>
      </w:r>
      <w:r>
        <w:rPr>
          <w:color w:val="231F20"/>
        </w:rPr>
        <w:t>2018.</w:t>
      </w:r>
      <w:r>
        <w:rPr>
          <w:color w:val="231F20"/>
          <w:spacing w:val="-9"/>
        </w:rPr>
        <w:t> </w:t>
      </w:r>
      <w:r>
        <w:rPr>
          <w:color w:val="231F20"/>
        </w:rPr>
        <w:t>Disponível</w:t>
      </w:r>
      <w:r>
        <w:rPr>
          <w:color w:val="231F20"/>
          <w:spacing w:val="-9"/>
        </w:rPr>
        <w:t> </w:t>
      </w:r>
      <w:r>
        <w:rPr>
          <w:color w:val="231F20"/>
        </w:rPr>
        <w:t>em:</w:t>
      </w:r>
      <w:r>
        <w:rPr>
          <w:color w:val="231F20"/>
          <w:spacing w:val="-9"/>
        </w:rPr>
        <w:t> </w:t>
      </w:r>
      <w:r>
        <w:rPr>
          <w:color w:val="231F20"/>
        </w:rPr>
        <w:t>https://seden.to.gov.br/desenvolvimento-da-cultu-</w:t>
      </w:r>
      <w:r>
        <w:rPr>
          <w:color w:val="231F20"/>
          <w:spacing w:val="-64"/>
        </w:rPr>
        <w:t> </w:t>
      </w:r>
      <w:r>
        <w:rPr>
          <w:color w:val="231F20"/>
        </w:rPr>
        <w:t>ra/tocantins---historia/l-criacao-do-estado-do-tocantins---1988/. Acesso em: 01 dez.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5" w:id="20"/>
      <w:bookmarkEnd w:id="20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16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1131" w:right="1142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SÃO RAIMUNDO NONATO - CARACTERÍSTICAS GERAIS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  <w:jc w:val="both"/>
      </w:pPr>
      <w:r>
        <w:rPr>
          <w:color w:val="231F20"/>
        </w:rPr>
        <w:t>História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economia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O município de São Raimundo Nonato é conhecido por sua ligação com sítios</w:t>
      </w:r>
      <w:r>
        <w:rPr>
          <w:color w:val="231F20"/>
          <w:spacing w:val="-64"/>
        </w:rPr>
        <w:t> </w:t>
      </w:r>
      <w:r>
        <w:rPr>
          <w:color w:val="231F20"/>
        </w:rPr>
        <w:t>arqueológicos</w:t>
      </w:r>
      <w:r>
        <w:rPr>
          <w:color w:val="231F20"/>
          <w:spacing w:val="-4"/>
        </w:rPr>
        <w:t> </w:t>
      </w:r>
      <w:r>
        <w:rPr>
          <w:color w:val="231F20"/>
        </w:rPr>
        <w:t>encontrados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região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4"/>
        </w:rPr>
        <w:t> </w:t>
      </w:r>
      <w:r>
        <w:rPr>
          <w:color w:val="231F20"/>
        </w:rPr>
        <w:t>criado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ano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1912,</w:t>
      </w:r>
      <w:r>
        <w:rPr>
          <w:color w:val="231F20"/>
          <w:spacing w:val="-5"/>
        </w:rPr>
        <w:t> </w:t>
      </w:r>
      <w:r>
        <w:rPr>
          <w:color w:val="231F20"/>
        </w:rPr>
        <w:t>contando</w:t>
      </w:r>
      <w:r>
        <w:rPr>
          <w:color w:val="231F20"/>
          <w:spacing w:val="-4"/>
        </w:rPr>
        <w:t> </w:t>
      </w:r>
      <w:r>
        <w:rPr>
          <w:color w:val="231F20"/>
        </w:rPr>
        <w:t>hoje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cerca de 34.535 habitantes, segundo dados do IBGE (2018). Tem uma extensão de</w:t>
      </w:r>
      <w:r>
        <w:rPr>
          <w:color w:val="231F20"/>
          <w:spacing w:val="1"/>
        </w:rPr>
        <w:t> </w:t>
      </w:r>
      <w:r>
        <w:rPr>
          <w:color w:val="231F20"/>
        </w:rPr>
        <w:t>2606 km², constituindo-se no município polo da microrregião com uma economia ba-</w:t>
      </w:r>
      <w:r>
        <w:rPr>
          <w:color w:val="231F20"/>
          <w:spacing w:val="1"/>
        </w:rPr>
        <w:t> </w:t>
      </w:r>
      <w:r>
        <w:rPr>
          <w:color w:val="231F20"/>
        </w:rPr>
        <w:t>seada</w:t>
      </w:r>
      <w:r>
        <w:rPr>
          <w:color w:val="231F20"/>
          <w:spacing w:val="-1"/>
        </w:rPr>
        <w:t> </w:t>
      </w:r>
      <w:r>
        <w:rPr>
          <w:color w:val="231F20"/>
        </w:rPr>
        <w:t>nos</w:t>
      </w:r>
      <w:r>
        <w:rPr>
          <w:color w:val="231F20"/>
          <w:spacing w:val="-1"/>
        </w:rPr>
        <w:t> </w:t>
      </w:r>
      <w:r>
        <w:rPr>
          <w:color w:val="231F20"/>
        </w:rPr>
        <w:t>setores primário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terciário (RIBEIRO, 2015).</w:t>
      </w:r>
    </w:p>
    <w:p>
      <w:pPr>
        <w:pStyle w:val="BodyText"/>
        <w:spacing w:line="312" w:lineRule="auto" w:before="6"/>
        <w:ind w:right="111" w:firstLine="709"/>
        <w:jc w:val="right"/>
      </w:pP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município</w:t>
      </w:r>
      <w:r>
        <w:rPr>
          <w:color w:val="231F20"/>
          <w:spacing w:val="-14"/>
        </w:rPr>
        <w:t> </w:t>
      </w:r>
      <w:r>
        <w:rPr>
          <w:color w:val="231F20"/>
        </w:rPr>
        <w:t>foi</w:t>
      </w:r>
      <w:r>
        <w:rPr>
          <w:color w:val="231F20"/>
          <w:spacing w:val="-14"/>
        </w:rPr>
        <w:t> </w:t>
      </w:r>
      <w:r>
        <w:rPr>
          <w:color w:val="231F20"/>
        </w:rPr>
        <w:t>oficialmente</w:t>
      </w:r>
      <w:r>
        <w:rPr>
          <w:color w:val="231F20"/>
          <w:spacing w:val="-14"/>
        </w:rPr>
        <w:t> </w:t>
      </w:r>
      <w:r>
        <w:rPr>
          <w:color w:val="231F20"/>
        </w:rPr>
        <w:t>criado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meio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decreto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1832e</w:t>
      </w:r>
      <w:r>
        <w:rPr>
          <w:color w:val="231F20"/>
          <w:spacing w:val="-14"/>
        </w:rPr>
        <w:t> </w:t>
      </w:r>
      <w:r>
        <w:rPr>
          <w:color w:val="231F20"/>
        </w:rPr>
        <w:t>elevado</w:t>
      </w:r>
      <w:r>
        <w:rPr>
          <w:color w:val="231F20"/>
          <w:spacing w:val="-15"/>
        </w:rPr>
        <w:t> </w:t>
      </w:r>
      <w:r>
        <w:rPr>
          <w:color w:val="231F20"/>
        </w:rPr>
        <w:t>à</w:t>
      </w:r>
      <w:r>
        <w:rPr>
          <w:color w:val="231F20"/>
          <w:spacing w:val="-14"/>
        </w:rPr>
        <w:t> </w:t>
      </w:r>
      <w:r>
        <w:rPr>
          <w:color w:val="231F20"/>
        </w:rPr>
        <w:t>ca-</w:t>
      </w:r>
      <w:r>
        <w:rPr>
          <w:color w:val="231F20"/>
          <w:spacing w:val="-63"/>
        </w:rPr>
        <w:t> </w:t>
      </w:r>
      <w:r>
        <w:rPr>
          <w:color w:val="231F20"/>
        </w:rPr>
        <w:t>tegoria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Município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1850,</w:t>
      </w:r>
      <w:r>
        <w:rPr>
          <w:color w:val="231F20"/>
          <w:spacing w:val="-5"/>
        </w:rPr>
        <w:t> </w:t>
      </w:r>
      <w:r>
        <w:rPr>
          <w:color w:val="231F20"/>
        </w:rPr>
        <w:t>mas</w:t>
      </w:r>
      <w:r>
        <w:rPr>
          <w:color w:val="231F20"/>
          <w:spacing w:val="-6"/>
        </w:rPr>
        <w:t> </w:t>
      </w:r>
      <w:r>
        <w:rPr>
          <w:color w:val="231F20"/>
        </w:rPr>
        <w:t>somente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1912</w:t>
      </w:r>
      <w:r>
        <w:rPr>
          <w:color w:val="231F20"/>
          <w:spacing w:val="-5"/>
        </w:rPr>
        <w:t> </w:t>
      </w:r>
      <w:r>
        <w:rPr>
          <w:color w:val="231F20"/>
        </w:rPr>
        <w:t>adquiriu</w:t>
      </w:r>
      <w:r>
        <w:rPr>
          <w:color w:val="231F20"/>
          <w:spacing w:val="-5"/>
        </w:rPr>
        <w:t> </w:t>
      </w:r>
      <w:r>
        <w:rPr>
          <w:color w:val="231F20"/>
        </w:rPr>
        <w:t>status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Cidade,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denominação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Raimundo</w:t>
      </w:r>
      <w:r>
        <w:rPr>
          <w:color w:val="231F20"/>
          <w:spacing w:val="-10"/>
        </w:rPr>
        <w:t> </w:t>
      </w:r>
      <w:r>
        <w:rPr>
          <w:color w:val="231F20"/>
        </w:rPr>
        <w:t>Nonato,</w:t>
      </w:r>
      <w:r>
        <w:rPr>
          <w:color w:val="231F20"/>
          <w:spacing w:val="-10"/>
        </w:rPr>
        <w:t> </w:t>
      </w:r>
      <w:r>
        <w:rPr>
          <w:color w:val="231F20"/>
        </w:rPr>
        <w:t>pela</w:t>
      </w:r>
      <w:r>
        <w:rPr>
          <w:color w:val="231F20"/>
          <w:spacing w:val="-11"/>
        </w:rPr>
        <w:t> </w:t>
      </w:r>
      <w:r>
        <w:rPr>
          <w:color w:val="231F20"/>
        </w:rPr>
        <w:t>Lei</w:t>
      </w:r>
      <w:r>
        <w:rPr>
          <w:color w:val="231F20"/>
          <w:spacing w:val="-10"/>
        </w:rPr>
        <w:t> </w:t>
      </w:r>
      <w:r>
        <w:rPr>
          <w:color w:val="231F20"/>
        </w:rPr>
        <w:t>Estadual</w:t>
      </w:r>
      <w:r>
        <w:rPr>
          <w:color w:val="231F20"/>
          <w:spacing w:val="-10"/>
        </w:rPr>
        <w:t> </w:t>
      </w:r>
      <w:r>
        <w:rPr>
          <w:color w:val="231F20"/>
        </w:rPr>
        <w:t>nº</w:t>
      </w:r>
      <w:r>
        <w:rPr>
          <w:color w:val="231F20"/>
          <w:spacing w:val="-10"/>
        </w:rPr>
        <w:t> </w:t>
      </w:r>
      <w:r>
        <w:rPr>
          <w:color w:val="231F20"/>
        </w:rPr>
        <w:t>669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26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junho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1912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(SRN,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2018).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Raimundo,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acordo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pesquisas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Déborah</w:t>
      </w:r>
      <w:r>
        <w:rPr>
          <w:color w:val="231F20"/>
          <w:spacing w:val="-64"/>
        </w:rPr>
        <w:t> </w:t>
      </w:r>
      <w:r>
        <w:rPr>
          <w:color w:val="231F20"/>
        </w:rPr>
        <w:t>Silva</w:t>
      </w:r>
      <w:r>
        <w:rPr>
          <w:color w:val="231F20"/>
          <w:spacing w:val="19"/>
        </w:rPr>
        <w:t> </w:t>
      </w:r>
      <w:r>
        <w:rPr>
          <w:color w:val="231F20"/>
        </w:rPr>
        <w:t>(2014),</w:t>
      </w:r>
      <w:r>
        <w:rPr>
          <w:color w:val="231F20"/>
          <w:spacing w:val="20"/>
        </w:rPr>
        <w:t> </w:t>
      </w:r>
      <w:r>
        <w:rPr>
          <w:color w:val="231F20"/>
        </w:rPr>
        <w:t>nasceu</w:t>
      </w:r>
      <w:r>
        <w:rPr>
          <w:color w:val="231F20"/>
          <w:spacing w:val="20"/>
        </w:rPr>
        <w:t> </w:t>
      </w:r>
      <w:r>
        <w:rPr>
          <w:color w:val="231F20"/>
        </w:rPr>
        <w:t>em</w:t>
      </w:r>
      <w:r>
        <w:rPr>
          <w:color w:val="231F20"/>
          <w:spacing w:val="19"/>
        </w:rPr>
        <w:t> </w:t>
      </w:r>
      <w:r>
        <w:rPr>
          <w:color w:val="231F20"/>
        </w:rPr>
        <w:t>meio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produção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pecuária</w:t>
      </w:r>
      <w:r>
        <w:rPr>
          <w:color w:val="231F20"/>
          <w:spacing w:val="20"/>
        </w:rPr>
        <w:t> </w:t>
      </w:r>
      <w:r>
        <w:rPr>
          <w:color w:val="231F20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mão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obra</w:t>
      </w:r>
      <w:r>
        <w:rPr>
          <w:color w:val="231F20"/>
          <w:spacing w:val="19"/>
        </w:rPr>
        <w:t> </w:t>
      </w:r>
      <w:r>
        <w:rPr>
          <w:color w:val="231F20"/>
        </w:rPr>
        <w:t>escrava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dominava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região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época,</w:t>
      </w:r>
      <w:r>
        <w:rPr>
          <w:color w:val="231F20"/>
          <w:spacing w:val="21"/>
        </w:rPr>
        <w:t> </w:t>
      </w:r>
      <w:r>
        <w:rPr>
          <w:color w:val="231F20"/>
        </w:rPr>
        <w:t>principalmente</w:t>
      </w:r>
      <w:r>
        <w:rPr>
          <w:color w:val="231F20"/>
          <w:spacing w:val="20"/>
        </w:rPr>
        <w:t> </w:t>
      </w:r>
      <w:r>
        <w:rPr>
          <w:color w:val="231F20"/>
        </w:rPr>
        <w:t>no</w:t>
      </w:r>
      <w:r>
        <w:rPr>
          <w:color w:val="231F20"/>
          <w:spacing w:val="21"/>
        </w:rPr>
        <w:t> </w:t>
      </w:r>
      <w:r>
        <w:rPr>
          <w:color w:val="231F20"/>
        </w:rPr>
        <w:t>sudeste</w:t>
      </w:r>
      <w:r>
        <w:rPr>
          <w:color w:val="231F20"/>
          <w:spacing w:val="20"/>
        </w:rPr>
        <w:t> </w:t>
      </w:r>
      <w:r>
        <w:rPr>
          <w:color w:val="231F20"/>
        </w:rPr>
        <w:t>do</w:t>
      </w:r>
      <w:r>
        <w:rPr>
          <w:color w:val="231F20"/>
          <w:spacing w:val="21"/>
        </w:rPr>
        <w:t> </w:t>
      </w:r>
      <w:r>
        <w:rPr>
          <w:color w:val="231F20"/>
        </w:rPr>
        <w:t>estado</w:t>
      </w:r>
      <w:r>
        <w:rPr>
          <w:color w:val="231F20"/>
          <w:spacing w:val="20"/>
        </w:rPr>
        <w:t> </w:t>
      </w:r>
      <w:r>
        <w:rPr>
          <w:color w:val="231F20"/>
        </w:rPr>
        <w:t>do</w:t>
      </w:r>
      <w:r>
        <w:rPr>
          <w:color w:val="231F20"/>
          <w:spacing w:val="21"/>
        </w:rPr>
        <w:t> </w:t>
      </w:r>
      <w:r>
        <w:rPr>
          <w:color w:val="231F20"/>
        </w:rPr>
        <w:t>Piauí,</w:t>
      </w:r>
      <w:r>
        <w:rPr>
          <w:color w:val="231F20"/>
          <w:spacing w:val="20"/>
        </w:rPr>
        <w:t> </w:t>
      </w:r>
      <w:r>
        <w:rPr>
          <w:color w:val="231F20"/>
        </w:rPr>
        <w:t>as</w:t>
      </w:r>
      <w:r>
        <w:rPr>
          <w:color w:val="231F20"/>
          <w:spacing w:val="21"/>
        </w:rPr>
        <w:t> </w:t>
      </w:r>
      <w:r>
        <w:rPr>
          <w:color w:val="231F20"/>
        </w:rPr>
        <w:t>fa-</w:t>
      </w:r>
      <w:r>
        <w:rPr>
          <w:color w:val="231F20"/>
          <w:spacing w:val="-64"/>
        </w:rPr>
        <w:t> </w:t>
      </w:r>
      <w:r>
        <w:rPr>
          <w:color w:val="231F20"/>
        </w:rPr>
        <w:t>zendas, na época sedes também da religião católica de origem portuguesa, abrigava</w:t>
      </w:r>
      <w:r>
        <w:rPr>
          <w:color w:val="231F20"/>
          <w:spacing w:val="-64"/>
        </w:rPr>
        <w:t> </w:t>
      </w:r>
      <w:r>
        <w:rPr>
          <w:color w:val="231F20"/>
        </w:rPr>
        <w:t>escravos e esses propagavam famílias nas redondezas, fazendo crescer o povoado.</w:t>
      </w:r>
      <w:r>
        <w:rPr>
          <w:color w:val="231F20"/>
          <w:spacing w:val="-64"/>
        </w:rPr>
        <w:t> </w:t>
      </w:r>
      <w:r>
        <w:rPr>
          <w:color w:val="231F20"/>
        </w:rPr>
        <w:t>Portanto,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ocupação</w:t>
      </w:r>
      <w:r>
        <w:rPr>
          <w:color w:val="231F20"/>
          <w:spacing w:val="4"/>
        </w:rPr>
        <w:t> </w:t>
      </w:r>
      <w:r>
        <w:rPr>
          <w:color w:val="231F20"/>
        </w:rPr>
        <w:t>demográfica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região</w:t>
      </w:r>
      <w:r>
        <w:rPr>
          <w:color w:val="231F20"/>
          <w:spacing w:val="4"/>
        </w:rPr>
        <w:t> </w:t>
      </w:r>
      <w:r>
        <w:rPr>
          <w:color w:val="231F20"/>
        </w:rPr>
        <w:t>onde</w:t>
      </w:r>
      <w:r>
        <w:rPr>
          <w:color w:val="231F20"/>
          <w:spacing w:val="3"/>
        </w:rPr>
        <w:t> </w:t>
      </w:r>
      <w:r>
        <w:rPr>
          <w:color w:val="231F20"/>
        </w:rPr>
        <w:t>atualmente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localiza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ci-</w:t>
      </w:r>
    </w:p>
    <w:p>
      <w:pPr>
        <w:pStyle w:val="BodyText"/>
        <w:spacing w:line="312" w:lineRule="auto" w:before="11"/>
        <w:ind w:right="112"/>
        <w:jc w:val="both"/>
      </w:pPr>
      <w:r>
        <w:rPr>
          <w:color w:val="231F20"/>
        </w:rPr>
        <w:t>dade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São</w:t>
      </w:r>
      <w:r>
        <w:rPr>
          <w:color w:val="231F20"/>
          <w:spacing w:val="-7"/>
        </w:rPr>
        <w:t> </w:t>
      </w:r>
      <w:r>
        <w:rPr>
          <w:color w:val="231F20"/>
        </w:rPr>
        <w:t>Raimundo</w:t>
      </w:r>
      <w:r>
        <w:rPr>
          <w:color w:val="231F20"/>
          <w:spacing w:val="-6"/>
        </w:rPr>
        <w:t> </w:t>
      </w:r>
      <w:r>
        <w:rPr>
          <w:color w:val="231F20"/>
        </w:rPr>
        <w:t>Nonato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deu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meio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forte</w:t>
      </w:r>
      <w:r>
        <w:rPr>
          <w:color w:val="231F20"/>
          <w:spacing w:val="-6"/>
        </w:rPr>
        <w:t> </w:t>
      </w:r>
      <w:r>
        <w:rPr>
          <w:color w:val="231F20"/>
        </w:rPr>
        <w:t>tendência</w:t>
      </w:r>
      <w:r>
        <w:rPr>
          <w:color w:val="231F20"/>
          <w:spacing w:val="-7"/>
        </w:rPr>
        <w:t> </w:t>
      </w:r>
      <w:r>
        <w:rPr>
          <w:color w:val="231F20"/>
        </w:rPr>
        <w:t>inicial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pecuária</w:t>
      </w:r>
      <w:r>
        <w:rPr>
          <w:color w:val="231F20"/>
          <w:spacing w:val="-64"/>
        </w:rPr>
        <w:t> </w:t>
      </w:r>
      <w:r>
        <w:rPr>
          <w:color w:val="231F20"/>
        </w:rPr>
        <w:t>de criação de gado, principalmente em virtude das grandes extensões de terras do</w:t>
      </w:r>
      <w:r>
        <w:rPr>
          <w:color w:val="231F20"/>
          <w:spacing w:val="1"/>
        </w:rPr>
        <w:t> </w:t>
      </w:r>
      <w:r>
        <w:rPr>
          <w:color w:val="231F20"/>
        </w:rPr>
        <w:t>sudeste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estado,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dispunham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correta</w:t>
      </w:r>
      <w:r>
        <w:rPr>
          <w:color w:val="231F20"/>
          <w:spacing w:val="-5"/>
        </w:rPr>
        <w:t> </w:t>
      </w:r>
      <w:r>
        <w:rPr>
          <w:color w:val="231F20"/>
        </w:rPr>
        <w:t>demarcação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pudesse</w:t>
      </w:r>
      <w:r>
        <w:rPr>
          <w:color w:val="231F20"/>
          <w:spacing w:val="-5"/>
        </w:rPr>
        <w:t> </w:t>
      </w:r>
      <w:r>
        <w:rPr>
          <w:color w:val="231F20"/>
        </w:rPr>
        <w:t>limitar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fazenda,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gados</w:t>
      </w:r>
      <w:r>
        <w:rPr>
          <w:color w:val="231F20"/>
          <w:spacing w:val="-16"/>
        </w:rPr>
        <w:t> </w:t>
      </w:r>
      <w:r>
        <w:rPr>
          <w:color w:val="231F20"/>
        </w:rPr>
        <w:t>eram</w:t>
      </w:r>
      <w:r>
        <w:rPr>
          <w:color w:val="231F20"/>
          <w:spacing w:val="-15"/>
        </w:rPr>
        <w:t> </w:t>
      </w:r>
      <w:r>
        <w:rPr>
          <w:color w:val="231F20"/>
        </w:rPr>
        <w:t>criados</w:t>
      </w:r>
      <w:r>
        <w:rPr>
          <w:color w:val="231F20"/>
          <w:spacing w:val="-16"/>
        </w:rPr>
        <w:t> </w:t>
      </w:r>
      <w:r>
        <w:rPr>
          <w:color w:val="231F20"/>
        </w:rPr>
        <w:t>livres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pasto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nas</w:t>
      </w:r>
      <w:r>
        <w:rPr>
          <w:color w:val="231F20"/>
          <w:spacing w:val="-16"/>
        </w:rPr>
        <w:t> </w:t>
      </w:r>
      <w:r>
        <w:rPr>
          <w:color w:val="231F20"/>
        </w:rPr>
        <w:t>pastagens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outros</w:t>
      </w:r>
      <w:r>
        <w:rPr>
          <w:color w:val="231F20"/>
          <w:spacing w:val="-15"/>
        </w:rPr>
        <w:t> </w:t>
      </w:r>
      <w:r>
        <w:rPr>
          <w:color w:val="231F20"/>
        </w:rPr>
        <w:t>fazendeiros</w:t>
      </w:r>
      <w:r>
        <w:rPr>
          <w:color w:val="231F20"/>
          <w:spacing w:val="-65"/>
        </w:rPr>
        <w:t> </w:t>
      </w:r>
      <w:r>
        <w:rPr>
          <w:color w:val="231F20"/>
        </w:rPr>
        <w:t>(MACEDO,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7"/>
        <w:ind w:right="112" w:firstLine="709"/>
        <w:jc w:val="both"/>
      </w:pP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acordo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registros</w:t>
      </w:r>
      <w:r>
        <w:rPr>
          <w:color w:val="231F20"/>
          <w:spacing w:val="-14"/>
        </w:rPr>
        <w:t> </w:t>
      </w:r>
      <w:r>
        <w:rPr>
          <w:color w:val="231F20"/>
        </w:rPr>
        <w:t>históricos</w:t>
      </w:r>
      <w:r>
        <w:rPr>
          <w:color w:val="231F20"/>
          <w:spacing w:val="-14"/>
        </w:rPr>
        <w:t> </w:t>
      </w:r>
      <w:r>
        <w:rPr>
          <w:color w:val="231F20"/>
        </w:rPr>
        <w:t>Silva</w:t>
      </w:r>
      <w:r>
        <w:rPr>
          <w:color w:val="231F20"/>
          <w:spacing w:val="-14"/>
        </w:rPr>
        <w:t> </w:t>
      </w:r>
      <w:r>
        <w:rPr>
          <w:color w:val="231F20"/>
        </w:rPr>
        <w:t>(2013),</w:t>
      </w:r>
      <w:r>
        <w:rPr>
          <w:color w:val="231F20"/>
          <w:spacing w:val="-14"/>
        </w:rPr>
        <w:t> </w:t>
      </w:r>
      <w:r>
        <w:rPr>
          <w:color w:val="231F20"/>
        </w:rPr>
        <w:t>afirma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muitos</w:t>
      </w:r>
      <w:r>
        <w:rPr>
          <w:color w:val="231F20"/>
          <w:spacing w:val="-14"/>
        </w:rPr>
        <w:t> </w:t>
      </w:r>
      <w:r>
        <w:rPr>
          <w:color w:val="231F20"/>
        </w:rPr>
        <w:t>casos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64"/>
        </w:rPr>
        <w:t> </w:t>
      </w:r>
      <w:r>
        <w:rPr>
          <w:color w:val="231F20"/>
        </w:rPr>
        <w:t>terras eram certamente usurpadas dos povos locais por grandes criadores de gados,</w:t>
      </w:r>
      <w:r>
        <w:rPr>
          <w:color w:val="231F20"/>
          <w:spacing w:val="-6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virtude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seu</w:t>
      </w:r>
      <w:r>
        <w:rPr>
          <w:color w:val="231F20"/>
          <w:spacing w:val="-2"/>
        </w:rPr>
        <w:t> </w:t>
      </w:r>
      <w:r>
        <w:rPr>
          <w:color w:val="231F20"/>
        </w:rPr>
        <w:t>poderio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defesa,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locais,</w:t>
      </w:r>
      <w:r>
        <w:rPr>
          <w:color w:val="231F20"/>
          <w:spacing w:val="-3"/>
        </w:rPr>
        <w:t> </w:t>
      </w:r>
      <w:r>
        <w:rPr>
          <w:color w:val="231F20"/>
        </w:rPr>
        <w:t>cultivadores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pimentas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fazedores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cerâmicas,</w:t>
      </w:r>
      <w:r>
        <w:rPr>
          <w:color w:val="231F20"/>
          <w:spacing w:val="-11"/>
        </w:rPr>
        <w:t> </w:t>
      </w:r>
      <w:r>
        <w:rPr>
          <w:color w:val="231F20"/>
        </w:rPr>
        <w:t>perderiam</w:t>
      </w:r>
      <w:r>
        <w:rPr>
          <w:color w:val="231F20"/>
          <w:spacing w:val="-11"/>
        </w:rPr>
        <w:t> </w:t>
      </w:r>
      <w:r>
        <w:rPr>
          <w:color w:val="231F20"/>
        </w:rPr>
        <w:t>suas</w:t>
      </w:r>
      <w:r>
        <w:rPr>
          <w:color w:val="231F20"/>
          <w:spacing w:val="-11"/>
        </w:rPr>
        <w:t> </w:t>
      </w:r>
      <w:r>
        <w:rPr>
          <w:color w:val="231F20"/>
        </w:rPr>
        <w:t>terras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companheiros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guerras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familiares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posseiros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conquistavam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forca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terras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pretendiam.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região,</w:t>
      </w:r>
      <w:r>
        <w:rPr>
          <w:color w:val="231F20"/>
          <w:spacing w:val="-9"/>
        </w:rPr>
        <w:t> </w:t>
      </w:r>
      <w:r>
        <w:rPr>
          <w:color w:val="231F20"/>
        </w:rPr>
        <w:t>então,</w:t>
      </w:r>
      <w:r>
        <w:rPr>
          <w:color w:val="231F20"/>
          <w:spacing w:val="-9"/>
        </w:rPr>
        <w:t> </w:t>
      </w:r>
      <w:r>
        <w:rPr>
          <w:color w:val="231F20"/>
        </w:rPr>
        <w:t>ocupa-</w:t>
      </w:r>
      <w:r>
        <w:rPr>
          <w:color w:val="231F20"/>
          <w:spacing w:val="-65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lavouras</w:t>
      </w:r>
      <w:r>
        <w:rPr>
          <w:color w:val="231F20"/>
          <w:spacing w:val="-13"/>
        </w:rPr>
        <w:t> </w:t>
      </w:r>
      <w:r>
        <w:rPr>
          <w:color w:val="231F20"/>
        </w:rPr>
        <w:t>menores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pequenos</w:t>
      </w:r>
      <w:r>
        <w:rPr>
          <w:color w:val="231F20"/>
          <w:spacing w:val="-13"/>
        </w:rPr>
        <w:t> </w:t>
      </w:r>
      <w:r>
        <w:rPr>
          <w:color w:val="231F20"/>
        </w:rPr>
        <w:t>criadores</w:t>
      </w:r>
      <w:r>
        <w:rPr>
          <w:color w:val="231F20"/>
          <w:spacing w:val="-13"/>
        </w:rPr>
        <w:t> </w:t>
      </w:r>
      <w:r>
        <w:rPr>
          <w:color w:val="231F20"/>
        </w:rPr>
        <w:t>deu</w:t>
      </w:r>
      <w:r>
        <w:rPr>
          <w:color w:val="231F20"/>
          <w:spacing w:val="-13"/>
        </w:rPr>
        <w:t> </w:t>
      </w:r>
      <w:r>
        <w:rPr>
          <w:color w:val="231F20"/>
        </w:rPr>
        <w:t>origem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povoado;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meados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1890</w:t>
      </w:r>
      <w:r>
        <w:rPr>
          <w:color w:val="231F20"/>
          <w:spacing w:val="-9"/>
        </w:rPr>
        <w:t> </w:t>
      </w:r>
      <w:r>
        <w:rPr>
          <w:color w:val="231F20"/>
        </w:rPr>
        <w:t>havia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surgimento</w:t>
      </w:r>
      <w:r>
        <w:rPr>
          <w:color w:val="231F20"/>
          <w:spacing w:val="-9"/>
        </w:rPr>
        <w:t> </w:t>
      </w:r>
      <w:r>
        <w:rPr>
          <w:color w:val="231F20"/>
        </w:rPr>
        <w:t>inicial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possível</w:t>
      </w:r>
      <w:r>
        <w:rPr>
          <w:color w:val="231F20"/>
          <w:spacing w:val="-8"/>
        </w:rPr>
        <w:t> </w:t>
      </w:r>
      <w:r>
        <w:rPr>
          <w:color w:val="231F20"/>
        </w:rPr>
        <w:t>cidade</w:t>
      </w:r>
      <w:r>
        <w:rPr>
          <w:color w:val="231F20"/>
          <w:spacing w:val="-9"/>
        </w:rPr>
        <w:t> </w:t>
      </w:r>
      <w:r>
        <w:rPr>
          <w:color w:val="231F20"/>
        </w:rPr>
        <w:t>ainda</w:t>
      </w:r>
      <w:r>
        <w:rPr>
          <w:color w:val="231F20"/>
          <w:spacing w:val="-8"/>
        </w:rPr>
        <w:t> </w:t>
      </w:r>
      <w:r>
        <w:rPr>
          <w:color w:val="231F20"/>
        </w:rPr>
        <w:t>rustica;</w:t>
      </w:r>
      <w:r>
        <w:rPr>
          <w:color w:val="231F20"/>
          <w:spacing w:val="-9"/>
        </w:rPr>
        <w:t> </w:t>
      </w:r>
      <w:r>
        <w:rPr>
          <w:color w:val="231F20"/>
        </w:rPr>
        <w:t>tudo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plantava</w:t>
      </w:r>
      <w:r>
        <w:rPr>
          <w:color w:val="231F20"/>
          <w:spacing w:val="-65"/>
        </w:rPr>
        <w:t> </w:t>
      </w:r>
      <w:r>
        <w:rPr>
          <w:color w:val="231F20"/>
        </w:rPr>
        <w:t>era</w:t>
      </w:r>
      <w:r>
        <w:rPr>
          <w:color w:val="231F20"/>
          <w:spacing w:val="-6"/>
        </w:rPr>
        <w:t> </w:t>
      </w:r>
      <w:r>
        <w:rPr>
          <w:color w:val="231F20"/>
        </w:rPr>
        <w:t>utilizado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vestir,</w:t>
      </w:r>
      <w:r>
        <w:rPr>
          <w:color w:val="231F20"/>
          <w:spacing w:val="-5"/>
        </w:rPr>
        <w:t> </w:t>
      </w:r>
      <w:r>
        <w:rPr>
          <w:color w:val="231F20"/>
        </w:rPr>
        <w:t>comer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produzir</w:t>
      </w:r>
      <w:r>
        <w:rPr>
          <w:color w:val="231F20"/>
          <w:spacing w:val="-6"/>
        </w:rPr>
        <w:t> </w:t>
      </w:r>
      <w:r>
        <w:rPr>
          <w:color w:val="231F20"/>
        </w:rPr>
        <w:t>utensílios</w:t>
      </w:r>
      <w:r>
        <w:rPr>
          <w:color w:val="231F20"/>
          <w:spacing w:val="-5"/>
        </w:rPr>
        <w:t> </w:t>
      </w:r>
      <w:r>
        <w:rPr>
          <w:color w:val="231F20"/>
        </w:rPr>
        <w:t>domésticos</w:t>
      </w:r>
      <w:r>
        <w:rPr>
          <w:color w:val="231F20"/>
          <w:spacing w:val="-5"/>
        </w:rPr>
        <w:t> </w:t>
      </w:r>
      <w:r>
        <w:rPr>
          <w:color w:val="231F20"/>
        </w:rPr>
        <w:t>(SILVA,</w:t>
      </w:r>
      <w:r>
        <w:rPr>
          <w:color w:val="231F20"/>
          <w:spacing w:val="-5"/>
        </w:rPr>
        <w:t> </w:t>
      </w:r>
      <w:r>
        <w:rPr>
          <w:color w:val="231F20"/>
        </w:rPr>
        <w:t>2013).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Heading1"/>
        <w:jc w:val="both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Segundo</w:t>
      </w:r>
      <w:r>
        <w:rPr>
          <w:color w:val="231F20"/>
          <w:spacing w:val="-11"/>
        </w:rPr>
        <w:t> </w:t>
      </w:r>
      <w:r>
        <w:rPr>
          <w:color w:val="231F20"/>
        </w:rPr>
        <w:t>dados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IBGE,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município</w:t>
      </w:r>
      <w:r>
        <w:rPr>
          <w:color w:val="231F20"/>
          <w:spacing w:val="-10"/>
        </w:rPr>
        <w:t> </w:t>
      </w:r>
      <w:r>
        <w:rPr>
          <w:color w:val="231F20"/>
        </w:rPr>
        <w:t>possui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área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2.428</w:t>
      </w:r>
      <w:r>
        <w:rPr>
          <w:color w:val="231F20"/>
          <w:spacing w:val="-11"/>
        </w:rPr>
        <w:t> </w:t>
      </w:r>
      <w:r>
        <w:rPr>
          <w:color w:val="231F20"/>
        </w:rPr>
        <w:t>km²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clima</w:t>
      </w:r>
      <w:r>
        <w:rPr>
          <w:color w:val="231F20"/>
          <w:spacing w:val="-64"/>
        </w:rPr>
        <w:t> </w:t>
      </w:r>
      <w:r>
        <w:rPr>
          <w:color w:val="231F20"/>
        </w:rPr>
        <w:t>semiárido tropical e sub úmido seco; a superfície de São Raimundo Nonato, 241.559</w:t>
      </w:r>
      <w:r>
        <w:rPr>
          <w:color w:val="231F20"/>
          <w:spacing w:val="-64"/>
        </w:rPr>
        <w:t> </w:t>
      </w:r>
      <w:r>
        <w:rPr>
          <w:color w:val="231F20"/>
        </w:rPr>
        <w:t>hectares</w:t>
      </w:r>
      <w:r>
        <w:rPr>
          <w:color w:val="231F20"/>
          <w:spacing w:val="-7"/>
        </w:rPr>
        <w:t> </w:t>
      </w:r>
      <w:r>
        <w:rPr>
          <w:color w:val="231F20"/>
        </w:rPr>
        <w:t>2415,59</w:t>
      </w:r>
      <w:r>
        <w:rPr>
          <w:color w:val="231F20"/>
          <w:spacing w:val="-7"/>
        </w:rPr>
        <w:t> </w:t>
      </w:r>
      <w:r>
        <w:rPr>
          <w:color w:val="231F20"/>
        </w:rPr>
        <w:t>km²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altitude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350</w:t>
      </w:r>
      <w:r>
        <w:rPr>
          <w:color w:val="231F20"/>
          <w:spacing w:val="-7"/>
        </w:rPr>
        <w:t> </w:t>
      </w:r>
      <w:r>
        <w:rPr>
          <w:color w:val="231F20"/>
        </w:rPr>
        <w:t>metros;</w:t>
      </w:r>
      <w:r>
        <w:rPr>
          <w:color w:val="231F20"/>
          <w:spacing w:val="-6"/>
        </w:rPr>
        <w:t> </w:t>
      </w:r>
      <w:r>
        <w:rPr>
          <w:color w:val="231F20"/>
        </w:rPr>
        <w:t>localiza-se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microrregião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São</w:t>
      </w:r>
      <w:r>
        <w:rPr>
          <w:color w:val="231F20"/>
          <w:spacing w:val="-65"/>
        </w:rPr>
        <w:t> </w:t>
      </w:r>
      <w:r>
        <w:rPr>
          <w:color w:val="231F20"/>
        </w:rPr>
        <w:t>Raimundo Nonato, mesorregião do Sudoeste Piauiense. O município tem 32.215 ha-</w:t>
      </w:r>
      <w:r>
        <w:rPr>
          <w:color w:val="231F20"/>
          <w:spacing w:val="-64"/>
        </w:rPr>
        <w:t> </w:t>
      </w:r>
      <w:r>
        <w:rPr>
          <w:color w:val="231F20"/>
        </w:rPr>
        <w:t>bitantes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acordo</w:t>
      </w:r>
      <w:r>
        <w:rPr>
          <w:color w:val="231F20"/>
          <w:spacing w:val="-2"/>
        </w:rPr>
        <w:t> </w:t>
      </w:r>
      <w:r>
        <w:rPr>
          <w:color w:val="231F20"/>
        </w:rPr>
        <w:t>com o</w:t>
      </w:r>
      <w:r>
        <w:rPr>
          <w:color w:val="231F20"/>
          <w:spacing w:val="-2"/>
        </w:rPr>
        <w:t> </w:t>
      </w:r>
      <w:r>
        <w:rPr>
          <w:color w:val="231F20"/>
        </w:rPr>
        <w:t>IBGE e</w:t>
      </w:r>
      <w:r>
        <w:rPr>
          <w:color w:val="231F20"/>
          <w:spacing w:val="-2"/>
        </w:rPr>
        <w:t> </w:t>
      </w:r>
      <w:r>
        <w:rPr>
          <w:color w:val="231F20"/>
        </w:rPr>
        <w:t>2.606,8</w:t>
      </w:r>
      <w:r>
        <w:rPr>
          <w:color w:val="231F20"/>
          <w:spacing w:val="-1"/>
        </w:rPr>
        <w:t> </w:t>
      </w:r>
      <w:r>
        <w:rPr>
          <w:color w:val="231F20"/>
        </w:rPr>
        <w:t>km².</w:t>
      </w:r>
      <w:r>
        <w:rPr>
          <w:color w:val="231F20"/>
          <w:spacing w:val="-1"/>
        </w:rPr>
        <w:t> </w:t>
      </w:r>
      <w:r>
        <w:rPr>
          <w:color w:val="231F20"/>
        </w:rPr>
        <w:t>(IBGE, 2018)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Abrangido</w:t>
      </w:r>
      <w:r>
        <w:rPr>
          <w:color w:val="231F20"/>
          <w:spacing w:val="-5"/>
        </w:rPr>
        <w:t> </w:t>
      </w:r>
      <w:r>
        <w:rPr>
          <w:color w:val="231F20"/>
        </w:rPr>
        <w:t>ainda</w:t>
      </w:r>
      <w:r>
        <w:rPr>
          <w:color w:val="231F20"/>
          <w:spacing w:val="-4"/>
        </w:rPr>
        <w:t> </w:t>
      </w:r>
      <w:r>
        <w:rPr>
          <w:color w:val="231F20"/>
        </w:rPr>
        <w:t>pelo</w:t>
      </w:r>
      <w:r>
        <w:rPr>
          <w:color w:val="231F20"/>
          <w:spacing w:val="-4"/>
        </w:rPr>
        <w:t> </w:t>
      </w:r>
      <w:r>
        <w:rPr>
          <w:color w:val="231F20"/>
        </w:rPr>
        <w:t>Parque</w:t>
      </w:r>
      <w:r>
        <w:rPr>
          <w:color w:val="231F20"/>
          <w:spacing w:val="-4"/>
        </w:rPr>
        <w:t> </w:t>
      </w:r>
      <w:r>
        <w:rPr>
          <w:color w:val="231F20"/>
        </w:rPr>
        <w:t>Nacional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Serra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Capivara,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contém</w:t>
      </w:r>
      <w:r>
        <w:rPr>
          <w:color w:val="231F20"/>
          <w:spacing w:val="-4"/>
        </w:rPr>
        <w:t> </w:t>
      </w:r>
      <w:r>
        <w:rPr>
          <w:color w:val="231F20"/>
        </w:rPr>
        <w:t>mui-</w:t>
      </w:r>
      <w:r>
        <w:rPr>
          <w:color w:val="231F20"/>
          <w:spacing w:val="-64"/>
        </w:rPr>
        <w:t> </w:t>
      </w:r>
      <w:r>
        <w:rPr>
          <w:color w:val="231F20"/>
        </w:rPr>
        <w:t>tos dos inúmeros refúgios rochosos do Parque Nacional da Serra da Capivara são</w:t>
      </w:r>
      <w:r>
        <w:rPr>
          <w:color w:val="231F20"/>
          <w:spacing w:val="1"/>
        </w:rPr>
        <w:t> </w:t>
      </w:r>
      <w:r>
        <w:rPr>
          <w:color w:val="231F20"/>
        </w:rPr>
        <w:t>decorados com pinturas rupestres, algumas com mais de 25.000 anos e são um tes-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temunho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excepcional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antigas</w:t>
      </w:r>
      <w:r>
        <w:rPr>
          <w:color w:val="231F20"/>
          <w:spacing w:val="-7"/>
        </w:rPr>
        <w:t> </w:t>
      </w:r>
      <w:r>
        <w:rPr>
          <w:color w:val="231F20"/>
        </w:rPr>
        <w:t>comunidades</w:t>
      </w:r>
      <w:r>
        <w:rPr>
          <w:color w:val="231F20"/>
          <w:spacing w:val="-8"/>
        </w:rPr>
        <w:t> </w:t>
      </w:r>
      <w:r>
        <w:rPr>
          <w:color w:val="231F20"/>
        </w:rPr>
        <w:t>humanas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21"/>
        </w:rPr>
        <w:t> </w:t>
      </w:r>
      <w:r>
        <w:rPr>
          <w:color w:val="231F20"/>
        </w:rPr>
        <w:t>América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Sul</w:t>
      </w:r>
      <w:r>
        <w:rPr>
          <w:color w:val="231F20"/>
          <w:spacing w:val="-1"/>
        </w:rPr>
        <w:t> </w:t>
      </w:r>
      <w:r>
        <w:rPr>
          <w:color w:val="231F20"/>
        </w:rPr>
        <w:t>(PORTALSRN, 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Estabelecido</w:t>
      </w:r>
      <w:r>
        <w:rPr>
          <w:color w:val="231F20"/>
          <w:spacing w:val="27"/>
        </w:rPr>
        <w:t> </w:t>
      </w:r>
      <w:r>
        <w:rPr>
          <w:color w:val="231F20"/>
        </w:rPr>
        <w:t>em</w:t>
      </w:r>
      <w:r>
        <w:rPr>
          <w:color w:val="231F20"/>
          <w:spacing w:val="26"/>
        </w:rPr>
        <w:t> </w:t>
      </w:r>
      <w:r>
        <w:rPr>
          <w:color w:val="231F20"/>
        </w:rPr>
        <w:t>1979,</w:t>
      </w:r>
      <w:r>
        <w:rPr>
          <w:color w:val="231F20"/>
          <w:spacing w:val="26"/>
        </w:rPr>
        <w:t> </w:t>
      </w:r>
      <w:r>
        <w:rPr>
          <w:color w:val="231F20"/>
        </w:rPr>
        <w:t>o</w:t>
      </w:r>
      <w:r>
        <w:rPr>
          <w:color w:val="231F20"/>
          <w:spacing w:val="26"/>
        </w:rPr>
        <w:t> </w:t>
      </w:r>
      <w:r>
        <w:rPr>
          <w:color w:val="231F20"/>
        </w:rPr>
        <w:t>Parque</w:t>
      </w:r>
      <w:r>
        <w:rPr>
          <w:color w:val="231F20"/>
          <w:spacing w:val="26"/>
        </w:rPr>
        <w:t> </w:t>
      </w:r>
      <w:r>
        <w:rPr>
          <w:color w:val="231F20"/>
        </w:rPr>
        <w:t>Nacional</w:t>
      </w:r>
      <w:r>
        <w:rPr>
          <w:color w:val="231F20"/>
          <w:spacing w:val="27"/>
        </w:rPr>
        <w:t> </w:t>
      </w:r>
      <w:r>
        <w:rPr>
          <w:color w:val="231F20"/>
        </w:rPr>
        <w:t>da</w:t>
      </w:r>
      <w:r>
        <w:rPr>
          <w:color w:val="231F20"/>
          <w:spacing w:val="26"/>
        </w:rPr>
        <w:t> </w:t>
      </w:r>
      <w:r>
        <w:rPr>
          <w:color w:val="231F20"/>
        </w:rPr>
        <w:t>Serra</w:t>
      </w:r>
      <w:r>
        <w:rPr>
          <w:color w:val="231F20"/>
          <w:spacing w:val="26"/>
        </w:rPr>
        <w:t> </w:t>
      </w:r>
      <w:r>
        <w:rPr>
          <w:color w:val="231F20"/>
        </w:rPr>
        <w:t>da</w:t>
      </w:r>
      <w:r>
        <w:rPr>
          <w:color w:val="231F20"/>
          <w:spacing w:val="26"/>
        </w:rPr>
        <w:t> </w:t>
      </w:r>
      <w:r>
        <w:rPr>
          <w:color w:val="231F20"/>
        </w:rPr>
        <w:t>Capivara</w:t>
      </w:r>
      <w:r>
        <w:rPr>
          <w:color w:val="231F20"/>
          <w:spacing w:val="26"/>
        </w:rPr>
        <w:t> </w:t>
      </w:r>
      <w:r>
        <w:rPr>
          <w:color w:val="231F20"/>
        </w:rPr>
        <w:t>cobre</w:t>
      </w:r>
      <w:r>
        <w:rPr>
          <w:color w:val="231F20"/>
          <w:spacing w:val="26"/>
        </w:rPr>
        <w:t> </w:t>
      </w:r>
      <w:r>
        <w:rPr>
          <w:color w:val="231F20"/>
        </w:rPr>
        <w:t>qua-</w:t>
      </w:r>
      <w:r>
        <w:rPr>
          <w:color w:val="231F20"/>
          <w:spacing w:val="-64"/>
        </w:rPr>
        <w:t> </w:t>
      </w:r>
      <w:r>
        <w:rPr>
          <w:color w:val="231F20"/>
        </w:rPr>
        <w:t>se 129, 140 hectares, tem uma circunferência de 214 quilômetros, situa-se na zona</w:t>
      </w:r>
      <w:r>
        <w:rPr>
          <w:color w:val="231F20"/>
          <w:spacing w:val="1"/>
        </w:rPr>
        <w:t> </w:t>
      </w:r>
      <w:r>
        <w:rPr>
          <w:color w:val="231F20"/>
        </w:rPr>
        <w:t>morfoclimática da Caatinga brasileira, diferenciada pela multiplicidade de formações</w:t>
      </w:r>
      <w:r>
        <w:rPr>
          <w:color w:val="231F20"/>
          <w:spacing w:val="1"/>
        </w:rPr>
        <w:t> </w:t>
      </w:r>
      <w:r>
        <w:rPr>
          <w:color w:val="231F20"/>
        </w:rPr>
        <w:t>vegetais típicas das regiões semiáridas do Nordeste brasileiro e</w:t>
      </w:r>
      <w:r>
        <w:rPr>
          <w:color w:val="231F20"/>
          <w:spacing w:val="1"/>
        </w:rPr>
        <w:t> </w:t>
      </w:r>
      <w:r>
        <w:rPr>
          <w:color w:val="231F20"/>
        </w:rPr>
        <w:t>faz fronteira com</w:t>
      </w:r>
      <w:r>
        <w:rPr>
          <w:color w:val="231F20"/>
          <w:spacing w:val="1"/>
        </w:rPr>
        <w:t> </w:t>
      </w:r>
      <w:r>
        <w:rPr>
          <w:color w:val="231F20"/>
        </w:rPr>
        <w:t>duas</w:t>
      </w:r>
      <w:r>
        <w:rPr>
          <w:color w:val="231F20"/>
          <w:spacing w:val="-11"/>
        </w:rPr>
        <w:t> </w:t>
      </w:r>
      <w:r>
        <w:rPr>
          <w:color w:val="231F20"/>
        </w:rPr>
        <w:t>grandes</w:t>
      </w:r>
      <w:r>
        <w:rPr>
          <w:color w:val="231F20"/>
          <w:spacing w:val="-10"/>
        </w:rPr>
        <w:t> </w:t>
      </w:r>
      <w:r>
        <w:rPr>
          <w:color w:val="231F20"/>
        </w:rPr>
        <w:t>formações</w:t>
      </w:r>
      <w:r>
        <w:rPr>
          <w:color w:val="231F20"/>
          <w:spacing w:val="-10"/>
        </w:rPr>
        <w:t> </w:t>
      </w:r>
      <w:r>
        <w:rPr>
          <w:color w:val="231F20"/>
        </w:rPr>
        <w:t>geológicas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bacia</w:t>
      </w:r>
      <w:r>
        <w:rPr>
          <w:color w:val="231F20"/>
          <w:spacing w:val="-10"/>
        </w:rPr>
        <w:t> </w:t>
      </w:r>
      <w:r>
        <w:rPr>
          <w:color w:val="231F20"/>
        </w:rPr>
        <w:t>sedimentar</w:t>
      </w:r>
      <w:r>
        <w:rPr>
          <w:color w:val="231F20"/>
          <w:spacing w:val="-10"/>
        </w:rPr>
        <w:t> </w:t>
      </w:r>
      <w:r>
        <w:rPr>
          <w:color w:val="231F20"/>
        </w:rPr>
        <w:t>Maranhão-Piauí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depres-</w:t>
      </w:r>
      <w:r>
        <w:rPr>
          <w:color w:val="231F20"/>
          <w:spacing w:val="-64"/>
        </w:rPr>
        <w:t> </w:t>
      </w:r>
      <w:r>
        <w:rPr>
          <w:color w:val="231F20"/>
        </w:rPr>
        <w:t>são</w:t>
      </w:r>
      <w:r>
        <w:rPr>
          <w:color w:val="231F20"/>
          <w:spacing w:val="22"/>
        </w:rPr>
        <w:t> </w:t>
      </w:r>
      <w:r>
        <w:rPr>
          <w:color w:val="231F20"/>
        </w:rPr>
        <w:t>periférica</w:t>
      </w:r>
      <w:r>
        <w:rPr>
          <w:color w:val="231F20"/>
          <w:spacing w:val="22"/>
        </w:rPr>
        <w:t> </w:t>
      </w:r>
      <w:r>
        <w:rPr>
          <w:color w:val="231F20"/>
        </w:rPr>
        <w:t>do</w:t>
      </w:r>
      <w:r>
        <w:rPr>
          <w:color w:val="231F20"/>
          <w:spacing w:val="22"/>
        </w:rPr>
        <w:t> </w:t>
      </w:r>
      <w:r>
        <w:rPr>
          <w:color w:val="231F20"/>
        </w:rPr>
        <w:t>rio</w:t>
      </w:r>
      <w:r>
        <w:rPr>
          <w:color w:val="231F20"/>
          <w:spacing w:val="22"/>
        </w:rPr>
        <w:t> </w:t>
      </w:r>
      <w:r>
        <w:rPr>
          <w:color w:val="231F20"/>
        </w:rPr>
        <w:t>São</w:t>
      </w:r>
      <w:r>
        <w:rPr>
          <w:color w:val="231F20"/>
          <w:spacing w:val="22"/>
        </w:rPr>
        <w:t> </w:t>
      </w:r>
      <w:r>
        <w:rPr>
          <w:color w:val="231F20"/>
        </w:rPr>
        <w:t>Francisco</w:t>
      </w:r>
      <w:r>
        <w:rPr>
          <w:color w:val="231F20"/>
          <w:spacing w:val="22"/>
        </w:rPr>
        <w:t> </w:t>
      </w:r>
      <w:r>
        <w:rPr>
          <w:color w:val="231F20"/>
        </w:rPr>
        <w:t>-</w:t>
      </w:r>
      <w:r>
        <w:rPr>
          <w:color w:val="231F20"/>
          <w:spacing w:val="22"/>
        </w:rPr>
        <w:t> </w:t>
      </w:r>
      <w:r>
        <w:rPr>
          <w:color w:val="231F20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é</w:t>
      </w:r>
      <w:r>
        <w:rPr>
          <w:color w:val="231F20"/>
          <w:spacing w:val="22"/>
        </w:rPr>
        <w:t> </w:t>
      </w:r>
      <w:r>
        <w:rPr>
          <w:color w:val="231F20"/>
        </w:rPr>
        <w:t>dotada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uma</w:t>
      </w:r>
      <w:r>
        <w:rPr>
          <w:color w:val="231F20"/>
          <w:spacing w:val="22"/>
        </w:rPr>
        <w:t> </w:t>
      </w:r>
      <w:r>
        <w:rPr>
          <w:color w:val="231F20"/>
        </w:rPr>
        <w:t>diversidade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vegetação</w:t>
      </w:r>
      <w:r>
        <w:rPr>
          <w:color w:val="231F20"/>
          <w:spacing w:val="-64"/>
        </w:rPr>
        <w:t> </w:t>
      </w:r>
      <w:r>
        <w:rPr>
          <w:color w:val="231F20"/>
        </w:rPr>
        <w:t>de relevo e paisagens de tirar o fôlego e pontuada por vistas excepcionais dos vales</w:t>
      </w:r>
      <w:r>
        <w:rPr>
          <w:color w:val="231F20"/>
          <w:spacing w:val="1"/>
        </w:rPr>
        <w:t> </w:t>
      </w:r>
      <w:r>
        <w:rPr>
          <w:color w:val="231F20"/>
        </w:rPr>
        <w:t>circundantes,</w:t>
      </w:r>
      <w:r>
        <w:rPr>
          <w:color w:val="231F20"/>
          <w:spacing w:val="-1"/>
        </w:rPr>
        <w:t> </w:t>
      </w:r>
      <w:r>
        <w:rPr>
          <w:color w:val="231F20"/>
        </w:rPr>
        <w:t>montanhas e</w:t>
      </w:r>
      <w:r>
        <w:rPr>
          <w:color w:val="231F20"/>
          <w:spacing w:val="-1"/>
        </w:rPr>
        <w:t> </w:t>
      </w:r>
      <w:r>
        <w:rPr>
          <w:color w:val="231F20"/>
        </w:rPr>
        <w:t>planícies</w:t>
      </w:r>
      <w:r>
        <w:rPr>
          <w:color w:val="231F20"/>
          <w:spacing w:val="-2"/>
        </w:rPr>
        <w:t> </w:t>
      </w:r>
      <w:r>
        <w:rPr>
          <w:color w:val="231F20"/>
        </w:rPr>
        <w:t>(RIBEIRO, 2015).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área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abriga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importantes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sítios</w:t>
      </w:r>
      <w:r>
        <w:rPr>
          <w:color w:val="231F20"/>
          <w:spacing w:val="-9"/>
        </w:rPr>
        <w:t> </w:t>
      </w:r>
      <w:r>
        <w:rPr>
          <w:color w:val="231F20"/>
        </w:rPr>
        <w:t>arqueológicos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24"/>
        </w:rPr>
        <w:t> </w:t>
      </w:r>
      <w:r>
        <w:rPr>
          <w:color w:val="231F20"/>
        </w:rPr>
        <w:t>Américas,</w:t>
      </w:r>
      <w:r>
        <w:rPr>
          <w:color w:val="231F20"/>
          <w:spacing w:val="-10"/>
        </w:rPr>
        <w:t> </w:t>
      </w:r>
      <w:r>
        <w:rPr>
          <w:color w:val="231F20"/>
        </w:rPr>
        <w:t>con-</w:t>
      </w:r>
      <w:r>
        <w:rPr>
          <w:color w:val="231F20"/>
          <w:spacing w:val="-64"/>
        </w:rPr>
        <w:t> </w:t>
      </w:r>
      <w:r>
        <w:rPr>
          <w:color w:val="231F20"/>
        </w:rPr>
        <w:t>tendo evidências e artefatos que forçaram uma ampla reavaliação das teorias tradi-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cionais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fundamentais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sustentam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origens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colonização</w:t>
      </w:r>
      <w:r>
        <w:rPr>
          <w:color w:val="231F20"/>
          <w:spacing w:val="-6"/>
        </w:rPr>
        <w:t> </w:t>
      </w:r>
      <w:r>
        <w:rPr>
          <w:color w:val="231F20"/>
        </w:rPr>
        <w:t>humana</w:t>
      </w:r>
      <w:r>
        <w:rPr>
          <w:color w:val="231F20"/>
          <w:spacing w:val="-6"/>
        </w:rPr>
        <w:t> </w:t>
      </w:r>
      <w:r>
        <w:rPr>
          <w:color w:val="231F20"/>
        </w:rPr>
        <w:t>nas</w:t>
      </w:r>
      <w:r>
        <w:rPr>
          <w:color w:val="231F20"/>
          <w:spacing w:val="-19"/>
        </w:rPr>
        <w:t> </w:t>
      </w:r>
      <w:r>
        <w:rPr>
          <w:color w:val="231F20"/>
        </w:rPr>
        <w:t>América,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28"/>
        </w:rPr>
        <w:t> </w:t>
      </w:r>
      <w:r>
        <w:rPr>
          <w:color w:val="231F20"/>
        </w:rPr>
        <w:t>mais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300</w:t>
      </w:r>
      <w:r>
        <w:rPr>
          <w:color w:val="231F20"/>
          <w:spacing w:val="29"/>
        </w:rPr>
        <w:t> </w:t>
      </w:r>
      <w:r>
        <w:rPr>
          <w:color w:val="231F20"/>
        </w:rPr>
        <w:t>sítios</w:t>
      </w:r>
      <w:r>
        <w:rPr>
          <w:color w:val="231F20"/>
          <w:spacing w:val="29"/>
        </w:rPr>
        <w:t> </w:t>
      </w:r>
      <w:r>
        <w:rPr>
          <w:color w:val="231F20"/>
        </w:rPr>
        <w:t>arqueológicos,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maioria</w:t>
      </w:r>
      <w:r>
        <w:rPr>
          <w:color w:val="231F20"/>
          <w:spacing w:val="29"/>
        </w:rPr>
        <w:t> </w:t>
      </w:r>
      <w:r>
        <w:rPr>
          <w:color w:val="231F20"/>
        </w:rPr>
        <w:t>consistindo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pinturas</w:t>
      </w:r>
      <w:r>
        <w:rPr>
          <w:color w:val="231F20"/>
          <w:spacing w:val="29"/>
        </w:rPr>
        <w:t> </w:t>
      </w:r>
      <w:r>
        <w:rPr>
          <w:color w:val="231F20"/>
        </w:rPr>
        <w:t>rupestres</w:t>
      </w:r>
      <w:r>
        <w:rPr>
          <w:color w:val="231F20"/>
          <w:spacing w:val="-64"/>
        </w:rPr>
        <w:t> </w:t>
      </w:r>
      <w:r>
        <w:rPr>
          <w:color w:val="231F20"/>
        </w:rPr>
        <w:t>e de parede que datam de 50.000 a 30.000 anos antes do presente, confirmando a</w:t>
      </w:r>
      <w:r>
        <w:rPr>
          <w:color w:val="231F20"/>
          <w:spacing w:val="1"/>
        </w:rPr>
        <w:t> </w:t>
      </w:r>
      <w:r>
        <w:rPr>
          <w:color w:val="231F20"/>
        </w:rPr>
        <w:t>presença milenar dos seres humanos no continente americano e a importância do</w:t>
      </w:r>
      <w:r>
        <w:rPr>
          <w:color w:val="231F20"/>
          <w:spacing w:val="1"/>
        </w:rPr>
        <w:t> </w:t>
      </w:r>
      <w:r>
        <w:rPr>
          <w:color w:val="231F20"/>
        </w:rPr>
        <w:t>patrimônio</w:t>
      </w:r>
      <w:r>
        <w:rPr>
          <w:color w:val="231F20"/>
          <w:spacing w:val="-2"/>
        </w:rPr>
        <w:t> </w:t>
      </w:r>
      <w:r>
        <w:rPr>
          <w:color w:val="231F20"/>
        </w:rPr>
        <w:t>(MACEDO, 2016).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O estabelecimento formal do Parque serviu para garantir a preservação dos</w:t>
      </w:r>
      <w:r>
        <w:rPr>
          <w:color w:val="231F20"/>
          <w:spacing w:val="1"/>
        </w:rPr>
        <w:t> </w:t>
      </w:r>
      <w:r>
        <w:rPr>
          <w:color w:val="231F20"/>
        </w:rPr>
        <w:t>sítios arqueológicos, que são um testemunho do antigo assentamento humano na</w:t>
      </w:r>
      <w:r>
        <w:rPr>
          <w:color w:val="231F20"/>
          <w:spacing w:val="1"/>
        </w:rPr>
        <w:t> </w:t>
      </w:r>
      <w:r>
        <w:rPr>
          <w:color w:val="231F20"/>
        </w:rPr>
        <w:t>América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Sul,</w:t>
      </w:r>
      <w:r>
        <w:rPr>
          <w:color w:val="231F20"/>
          <w:spacing w:val="-6"/>
        </w:rPr>
        <w:t> </w:t>
      </w:r>
      <w:r>
        <w:rPr>
          <w:color w:val="231F20"/>
        </w:rPr>
        <w:t>contidas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segurança</w:t>
      </w:r>
      <w:r>
        <w:rPr>
          <w:color w:val="231F20"/>
          <w:spacing w:val="-6"/>
        </w:rPr>
        <w:t> </w:t>
      </w:r>
      <w:r>
        <w:rPr>
          <w:color w:val="231F20"/>
        </w:rPr>
        <w:t>nas</w:t>
      </w:r>
      <w:r>
        <w:rPr>
          <w:color w:val="231F20"/>
          <w:spacing w:val="-7"/>
        </w:rPr>
        <w:t> </w:t>
      </w:r>
      <w:r>
        <w:rPr>
          <w:color w:val="231F20"/>
        </w:rPr>
        <w:t>delimitações</w:t>
      </w:r>
      <w:r>
        <w:rPr>
          <w:color w:val="231F20"/>
          <w:spacing w:val="-5"/>
        </w:rPr>
        <w:t> </w:t>
      </w:r>
      <w:r>
        <w:rPr>
          <w:color w:val="231F20"/>
        </w:rPr>
        <w:t>claras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zona</w:t>
      </w:r>
      <w:r>
        <w:rPr>
          <w:color w:val="231F20"/>
          <w:spacing w:val="-6"/>
        </w:rPr>
        <w:t> </w:t>
      </w:r>
      <w:r>
        <w:rPr>
          <w:color w:val="231F20"/>
        </w:rPr>
        <w:t>tampão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10 quilômetros, os locais da área permaneceram efetivamente protegidos e intactos,</w:t>
      </w:r>
      <w:r>
        <w:rPr>
          <w:color w:val="231F20"/>
          <w:spacing w:val="1"/>
        </w:rPr>
        <w:t> </w:t>
      </w:r>
      <w:r>
        <w:rPr>
          <w:color w:val="231F20"/>
        </w:rPr>
        <w:t>tanto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termos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preservação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integridade</w:t>
      </w:r>
      <w:r>
        <w:rPr>
          <w:color w:val="231F20"/>
          <w:spacing w:val="-14"/>
        </w:rPr>
        <w:t> </w:t>
      </w:r>
      <w:r>
        <w:rPr>
          <w:color w:val="231F20"/>
        </w:rPr>
        <w:t>física</w:t>
      </w:r>
      <w:r>
        <w:rPr>
          <w:color w:val="231F20"/>
          <w:spacing w:val="-13"/>
        </w:rPr>
        <w:t> </w:t>
      </w:r>
      <w:r>
        <w:rPr>
          <w:color w:val="231F20"/>
        </w:rPr>
        <w:t>quanto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valor</w:t>
      </w:r>
      <w:r>
        <w:rPr>
          <w:color w:val="231F20"/>
          <w:spacing w:val="-14"/>
        </w:rPr>
        <w:t> </w:t>
      </w:r>
      <w:r>
        <w:rPr>
          <w:color w:val="231F20"/>
        </w:rPr>
        <w:t>histórico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cultu-</w:t>
      </w:r>
      <w:r>
        <w:rPr>
          <w:color w:val="231F20"/>
          <w:spacing w:val="-64"/>
        </w:rPr>
        <w:t> </w:t>
      </w:r>
      <w:r>
        <w:rPr>
          <w:color w:val="231F20"/>
        </w:rPr>
        <w:t>ral</w:t>
      </w:r>
      <w:r>
        <w:rPr>
          <w:color w:val="231F20"/>
          <w:spacing w:val="-14"/>
        </w:rPr>
        <w:t> </w:t>
      </w:r>
      <w:r>
        <w:rPr>
          <w:color w:val="231F20"/>
        </w:rPr>
        <w:t>(PORTALSRN,</w:t>
      </w:r>
      <w:r>
        <w:rPr>
          <w:color w:val="231F20"/>
          <w:spacing w:val="-14"/>
        </w:rPr>
        <w:t> </w:t>
      </w:r>
      <w:r>
        <w:rPr>
          <w:color w:val="231F20"/>
        </w:rPr>
        <w:t>2018).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Parque</w:t>
      </w:r>
      <w:r>
        <w:rPr>
          <w:color w:val="231F20"/>
          <w:spacing w:val="-14"/>
        </w:rPr>
        <w:t> </w:t>
      </w:r>
      <w:r>
        <w:rPr>
          <w:color w:val="231F20"/>
        </w:rPr>
        <w:t>Nacional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Serra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Capivara</w:t>
      </w:r>
      <w:r>
        <w:rPr>
          <w:color w:val="231F20"/>
          <w:spacing w:val="-14"/>
        </w:rPr>
        <w:t> </w:t>
      </w:r>
      <w:r>
        <w:rPr>
          <w:color w:val="231F20"/>
        </w:rPr>
        <w:t>contém</w:t>
      </w:r>
      <w:r>
        <w:rPr>
          <w:color w:val="231F20"/>
          <w:spacing w:val="-13"/>
        </w:rPr>
        <w:t> </w:t>
      </w:r>
      <w:r>
        <w:rPr>
          <w:color w:val="231F20"/>
        </w:rPr>
        <w:t>evidências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da colonização por grupos culturais da região há milhares de anos, povoados esses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desenvolveram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sucesso</w:t>
      </w:r>
      <w:r>
        <w:rPr>
          <w:color w:val="231F20"/>
          <w:spacing w:val="-13"/>
        </w:rPr>
        <w:t> </w:t>
      </w:r>
      <w:r>
        <w:rPr>
          <w:color w:val="231F20"/>
        </w:rPr>
        <w:t>práticas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padrões</w:t>
      </w:r>
      <w:r>
        <w:rPr>
          <w:color w:val="231F20"/>
          <w:spacing w:val="-13"/>
        </w:rPr>
        <w:t> </w:t>
      </w:r>
      <w:r>
        <w:rPr>
          <w:color w:val="231F20"/>
        </w:rPr>
        <w:t>adaptados</w:t>
      </w:r>
      <w:r>
        <w:rPr>
          <w:color w:val="231F20"/>
          <w:spacing w:val="-13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ambiente,</w:t>
      </w:r>
      <w:r>
        <w:rPr>
          <w:color w:val="231F20"/>
          <w:spacing w:val="-13"/>
        </w:rPr>
        <w:t> </w:t>
      </w:r>
      <w:r>
        <w:rPr>
          <w:color w:val="231F20"/>
        </w:rPr>
        <w:t>além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expressões culturais ricas e complexas, como refletido no trabalho de arte rupestre</w:t>
      </w:r>
      <w:r>
        <w:rPr>
          <w:color w:val="231F20"/>
          <w:spacing w:val="1"/>
        </w:rPr>
        <w:t> </w:t>
      </w:r>
      <w:r>
        <w:rPr>
          <w:color w:val="231F20"/>
        </w:rPr>
        <w:t>sobrevivente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fornece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prova</w:t>
      </w:r>
      <w:r>
        <w:rPr>
          <w:color w:val="231F20"/>
          <w:spacing w:val="-14"/>
        </w:rPr>
        <w:t> </w:t>
      </w:r>
      <w:r>
        <w:rPr>
          <w:color w:val="231F20"/>
        </w:rPr>
        <w:t>tangível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riqueza</w:t>
      </w:r>
      <w:r>
        <w:rPr>
          <w:color w:val="231F20"/>
          <w:spacing w:val="-13"/>
        </w:rPr>
        <w:t> </w:t>
      </w:r>
      <w:r>
        <w:rPr>
          <w:color w:val="231F20"/>
        </w:rPr>
        <w:t>cultural</w:t>
      </w:r>
      <w:r>
        <w:rPr>
          <w:color w:val="231F20"/>
          <w:spacing w:val="-13"/>
        </w:rPr>
        <w:t> </w:t>
      </w:r>
      <w:r>
        <w:rPr>
          <w:color w:val="231F20"/>
        </w:rPr>
        <w:t>desses</w:t>
      </w:r>
      <w:r>
        <w:rPr>
          <w:color w:val="231F20"/>
          <w:spacing w:val="-14"/>
        </w:rPr>
        <w:t> </w:t>
      </w:r>
      <w:r>
        <w:rPr>
          <w:color w:val="231F20"/>
        </w:rPr>
        <w:t>povos</w:t>
      </w:r>
      <w:r>
        <w:rPr>
          <w:color w:val="231F20"/>
          <w:spacing w:val="-14"/>
        </w:rPr>
        <w:t> </w:t>
      </w:r>
      <w:r>
        <w:rPr>
          <w:color w:val="231F20"/>
        </w:rPr>
        <w:t>pré-co-</w:t>
      </w:r>
      <w:r>
        <w:rPr>
          <w:color w:val="231F20"/>
          <w:spacing w:val="-64"/>
        </w:rPr>
        <w:t> </w:t>
      </w:r>
      <w:r>
        <w:rPr>
          <w:color w:val="231F20"/>
        </w:rPr>
        <w:t>loniais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Brasil</w:t>
      </w:r>
      <w:r>
        <w:rPr>
          <w:color w:val="231F20"/>
          <w:spacing w:val="-1"/>
        </w:rPr>
        <w:t> </w:t>
      </w:r>
      <w:r>
        <w:rPr>
          <w:color w:val="231F20"/>
        </w:rPr>
        <w:t>(PORTALSRN, 2018).</w:t>
      </w:r>
    </w:p>
    <w:p>
      <w:pPr>
        <w:pStyle w:val="BodyText"/>
        <w:spacing w:line="312" w:lineRule="auto" w:before="6"/>
        <w:ind w:right="110" w:firstLine="709"/>
        <w:jc w:val="both"/>
      </w:pP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Parque</w:t>
      </w:r>
      <w:r>
        <w:rPr>
          <w:color w:val="231F20"/>
          <w:spacing w:val="-4"/>
        </w:rPr>
        <w:t> </w:t>
      </w:r>
      <w:r>
        <w:rPr>
          <w:color w:val="231F20"/>
        </w:rPr>
        <w:t>Nacional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Serra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Capivara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administrado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conjunto</w:t>
      </w:r>
      <w:r>
        <w:rPr>
          <w:color w:val="231F20"/>
          <w:spacing w:val="-5"/>
        </w:rPr>
        <w:t> </w:t>
      </w:r>
      <w:r>
        <w:rPr>
          <w:color w:val="231F20"/>
        </w:rPr>
        <w:t>pelo</w:t>
      </w:r>
      <w:r>
        <w:rPr>
          <w:color w:val="231F20"/>
          <w:spacing w:val="-4"/>
        </w:rPr>
        <w:t> </w:t>
      </w:r>
      <w:r>
        <w:rPr>
          <w:color w:val="231F20"/>
        </w:rPr>
        <w:t>Ins-</w:t>
      </w:r>
      <w:r>
        <w:rPr>
          <w:color w:val="231F20"/>
          <w:spacing w:val="-64"/>
        </w:rPr>
        <w:t> </w:t>
      </w:r>
      <w:r>
        <w:rPr>
          <w:color w:val="231F20"/>
        </w:rPr>
        <w:t>tituto Brasileiro do Meio Ambiente e Recursos Naturais Renováveis (IBAMA), substi-</w:t>
      </w:r>
      <w:r>
        <w:rPr>
          <w:color w:val="231F20"/>
          <w:spacing w:val="1"/>
        </w:rPr>
        <w:t> </w:t>
      </w:r>
      <w:r>
        <w:rPr>
          <w:color w:val="231F20"/>
        </w:rPr>
        <w:t>tuído pelo Instituto Chico Mendes de Conservação da Biodiversidade - ICMBio, esta-</w:t>
      </w:r>
      <w:r>
        <w:rPr>
          <w:color w:val="231F20"/>
          <w:spacing w:val="-64"/>
        </w:rPr>
        <w:t> </w:t>
      </w:r>
      <w:r>
        <w:rPr>
          <w:color w:val="231F20"/>
        </w:rPr>
        <w:t>belecido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meio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Lei</w:t>
      </w:r>
      <w:r>
        <w:rPr>
          <w:color w:val="231F20"/>
          <w:spacing w:val="-7"/>
        </w:rPr>
        <w:t> </w:t>
      </w:r>
      <w:r>
        <w:rPr>
          <w:color w:val="231F20"/>
        </w:rPr>
        <w:t>11.516,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28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agosto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2007,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administrar</w:t>
      </w:r>
      <w:r>
        <w:rPr>
          <w:color w:val="231F20"/>
          <w:spacing w:val="-7"/>
        </w:rPr>
        <w:t> </w:t>
      </w:r>
      <w:r>
        <w:rPr>
          <w:color w:val="231F20"/>
        </w:rPr>
        <w:t>unidades</w:t>
      </w:r>
      <w:r>
        <w:rPr>
          <w:color w:val="231F20"/>
          <w:spacing w:val="-64"/>
        </w:rPr>
        <w:t> </w:t>
      </w:r>
      <w:r>
        <w:rPr>
          <w:color w:val="231F20"/>
        </w:rPr>
        <w:t>de conservação (UC) em todo o Brasil, e a Fundação Museu do Homem Americano</w:t>
      </w:r>
      <w:r>
        <w:rPr>
          <w:color w:val="231F20"/>
          <w:spacing w:val="1"/>
        </w:rPr>
        <w:t> </w:t>
      </w:r>
      <w:r>
        <w:rPr>
          <w:color w:val="231F20"/>
        </w:rPr>
        <w:t>(FUMDHAM), uma ONG dedicada à pesquisa científica, além disso, o Instituto do</w:t>
      </w:r>
      <w:r>
        <w:rPr>
          <w:color w:val="231F20"/>
          <w:spacing w:val="1"/>
        </w:rPr>
        <w:t> </w:t>
      </w:r>
      <w:r>
        <w:rPr>
          <w:color w:val="231F20"/>
        </w:rPr>
        <w:t>Patrimônio Histórico e Artístico Nacional (IPHAN) contribui para o monitoramento, a</w:t>
      </w:r>
      <w:r>
        <w:rPr>
          <w:color w:val="231F20"/>
          <w:spacing w:val="1"/>
        </w:rPr>
        <w:t> </w:t>
      </w:r>
      <w:r>
        <w:rPr>
          <w:color w:val="231F20"/>
        </w:rPr>
        <w:t>fiscalização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conservação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patrimônio</w:t>
      </w:r>
      <w:r>
        <w:rPr>
          <w:color w:val="231F20"/>
          <w:spacing w:val="-15"/>
        </w:rPr>
        <w:t> </w:t>
      </w:r>
      <w:r>
        <w:rPr>
          <w:color w:val="231F20"/>
        </w:rPr>
        <w:t>arqueológico,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estreita</w:t>
      </w:r>
      <w:r>
        <w:rPr>
          <w:color w:val="231F20"/>
          <w:spacing w:val="-15"/>
        </w:rPr>
        <w:t> </w:t>
      </w:r>
      <w:r>
        <w:rPr>
          <w:color w:val="231F20"/>
        </w:rPr>
        <w:t>cooperação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65"/>
        </w:rPr>
        <w:t> </w:t>
      </w:r>
      <w:r>
        <w:rPr>
          <w:color w:val="231F20"/>
        </w:rPr>
        <w:t>a FUMDHAM (SANTANA, 2016). O Parque Nacional da Serra da Capivara foi criado</w:t>
      </w:r>
      <w:r>
        <w:rPr>
          <w:color w:val="231F20"/>
          <w:spacing w:val="1"/>
        </w:rPr>
        <w:t> </w:t>
      </w:r>
      <w:r>
        <w:rPr>
          <w:color w:val="231F20"/>
        </w:rPr>
        <w:t>para proteger e preservar o patrimônio cultural e ecológico contido na área, os sítios</w:t>
      </w:r>
      <w:r>
        <w:rPr>
          <w:color w:val="231F20"/>
          <w:spacing w:val="1"/>
        </w:rPr>
        <w:t> </w:t>
      </w:r>
      <w:r>
        <w:rPr>
          <w:color w:val="231F20"/>
        </w:rPr>
        <w:t>arqueológicos relacionados são protegidos pela Lei Federal 3924 de 1961, o parque</w:t>
      </w:r>
      <w:r>
        <w:rPr>
          <w:color w:val="231F20"/>
          <w:spacing w:val="1"/>
        </w:rPr>
        <w:t> </w:t>
      </w:r>
      <w:r>
        <w:rPr>
          <w:color w:val="231F20"/>
        </w:rPr>
        <w:t>também está protegido pelo Decreto-Lei 25 de 1937, oficialmente designado como</w:t>
      </w:r>
      <w:r>
        <w:rPr>
          <w:color w:val="231F20"/>
          <w:spacing w:val="1"/>
        </w:rPr>
        <w:t> </w:t>
      </w:r>
      <w:r>
        <w:rPr>
          <w:color w:val="231F20"/>
        </w:rPr>
        <w:t>patrimônio da federação através da Portaria 54 de 16 de março de 1993 e inscrita no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Livro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Patrimônio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Arqueológico,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Etnográfico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Paisagístico</w:t>
      </w:r>
      <w:r>
        <w:rPr>
          <w:color w:val="231F20"/>
          <w:spacing w:val="-5"/>
        </w:rPr>
        <w:t> </w:t>
      </w:r>
      <w:r>
        <w:rPr>
          <w:color w:val="231F20"/>
        </w:rPr>
        <w:t>(Livro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Tombo</w:t>
      </w:r>
      <w:r>
        <w:rPr>
          <w:color w:val="231F20"/>
          <w:spacing w:val="-19"/>
        </w:rPr>
        <w:t> </w:t>
      </w:r>
      <w:r>
        <w:rPr>
          <w:color w:val="231F20"/>
        </w:rPr>
        <w:t>Arqueo-</w:t>
      </w:r>
      <w:r>
        <w:rPr>
          <w:color w:val="231F20"/>
          <w:spacing w:val="-64"/>
        </w:rPr>
        <w:t> </w:t>
      </w:r>
      <w:r>
        <w:rPr>
          <w:color w:val="231F20"/>
        </w:rPr>
        <w:t>lógico,</w:t>
      </w:r>
      <w:r>
        <w:rPr>
          <w:color w:val="231F20"/>
          <w:spacing w:val="-7"/>
        </w:rPr>
        <w:t> </w:t>
      </w:r>
      <w:r>
        <w:rPr>
          <w:color w:val="231F20"/>
        </w:rPr>
        <w:t>Etnográfico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Paisagístico)</w:t>
      </w:r>
      <w:r>
        <w:rPr>
          <w:color w:val="231F20"/>
          <w:spacing w:val="-7"/>
        </w:rPr>
        <w:t> </w:t>
      </w:r>
      <w:r>
        <w:rPr>
          <w:color w:val="231F20"/>
        </w:rPr>
        <w:t>sob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número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registro</w:t>
      </w:r>
      <w:r>
        <w:rPr>
          <w:color w:val="231F20"/>
          <w:spacing w:val="-7"/>
        </w:rPr>
        <w:t> </w:t>
      </w:r>
      <w:r>
        <w:rPr>
          <w:color w:val="231F20"/>
        </w:rPr>
        <w:t>108,</w:t>
      </w:r>
      <w:r>
        <w:rPr>
          <w:color w:val="231F20"/>
          <w:spacing w:val="-6"/>
        </w:rPr>
        <w:t> </w:t>
      </w:r>
      <w:r>
        <w:rPr>
          <w:color w:val="231F20"/>
        </w:rPr>
        <w:t>página</w:t>
      </w:r>
      <w:r>
        <w:rPr>
          <w:color w:val="231F20"/>
          <w:spacing w:val="-7"/>
        </w:rPr>
        <w:t> </w:t>
      </w:r>
      <w:r>
        <w:rPr>
          <w:color w:val="231F20"/>
        </w:rPr>
        <w:t>70,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28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setembro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1993</w:t>
      </w:r>
      <w:r>
        <w:rPr>
          <w:color w:val="231F20"/>
          <w:spacing w:val="-2"/>
        </w:rPr>
        <w:t> </w:t>
      </w:r>
      <w:r>
        <w:rPr>
          <w:color w:val="231F20"/>
        </w:rPr>
        <w:t>(SANTANA, 2016).</w:t>
      </w:r>
    </w:p>
    <w:p>
      <w:pPr>
        <w:pStyle w:val="BodyText"/>
        <w:spacing w:line="312" w:lineRule="auto" w:before="20"/>
        <w:ind w:right="111" w:firstLine="709"/>
        <w:jc w:val="both"/>
      </w:pPr>
      <w:r>
        <w:rPr>
          <w:color w:val="231F20"/>
        </w:rPr>
        <w:t>O fluxo contínuo de recursos financeiros e de cooperação internacional é es-</w:t>
      </w:r>
      <w:r>
        <w:rPr>
          <w:color w:val="231F20"/>
          <w:spacing w:val="1"/>
        </w:rPr>
        <w:t> </w:t>
      </w:r>
      <w:r>
        <w:rPr>
          <w:color w:val="231F20"/>
        </w:rPr>
        <w:t>sencial para dar continuidade às medidas previstas no Plano de Gestão elaborado</w:t>
      </w:r>
      <w:r>
        <w:rPr>
          <w:color w:val="231F20"/>
          <w:spacing w:val="1"/>
        </w:rPr>
        <w:t> </w:t>
      </w:r>
      <w:r>
        <w:rPr>
          <w:color w:val="231F20"/>
        </w:rPr>
        <w:t>pela FUMDHAM em 1991, com o objetivo principal de recuperar o equilíbrio entre a</w:t>
      </w:r>
      <w:r>
        <w:rPr>
          <w:color w:val="231F20"/>
          <w:spacing w:val="1"/>
        </w:rPr>
        <w:t> </w:t>
      </w:r>
      <w:r>
        <w:rPr>
          <w:color w:val="231F20"/>
        </w:rPr>
        <w:t>proteção do patrimônio cultural existente e o patrimônio ecológico, um esforço que</w:t>
      </w:r>
      <w:r>
        <w:rPr>
          <w:color w:val="231F20"/>
          <w:spacing w:val="1"/>
        </w:rPr>
        <w:t> </w:t>
      </w:r>
      <w:r>
        <w:rPr>
          <w:color w:val="231F20"/>
        </w:rPr>
        <w:t>requer monitoramento e vigilância permanentes, além de medidas para conservar os</w:t>
      </w:r>
      <w:r>
        <w:rPr>
          <w:color w:val="231F20"/>
          <w:spacing w:val="-64"/>
        </w:rPr>
        <w:t> </w:t>
      </w:r>
      <w:r>
        <w:rPr>
          <w:color w:val="231F20"/>
        </w:rPr>
        <w:t>vestígios arqueológicos e fornecer infra-estrutura física para o acesso de visitantes</w:t>
      </w:r>
      <w:r>
        <w:rPr>
          <w:color w:val="231F20"/>
          <w:spacing w:val="1"/>
        </w:rPr>
        <w:t> </w:t>
      </w:r>
      <w:r>
        <w:rPr>
          <w:color w:val="231F20"/>
        </w:rPr>
        <w:t>(RIBEIRO, 2015). Atualmente, o principal desafio consiste em garantir o registro</w:t>
      </w:r>
      <w:r>
        <w:rPr>
          <w:color w:val="231F20"/>
          <w:spacing w:val="1"/>
        </w:rPr>
        <w:t> </w:t>
      </w:r>
      <w:r>
        <w:rPr>
          <w:color w:val="231F20"/>
        </w:rPr>
        <w:t>progressivo e sistemático (fotogrametria / metrologia) dos locais que contêm arte</w:t>
      </w:r>
      <w:r>
        <w:rPr>
          <w:color w:val="231F20"/>
          <w:spacing w:val="1"/>
        </w:rPr>
        <w:t> </w:t>
      </w:r>
      <w:r>
        <w:rPr>
          <w:color w:val="231F20"/>
        </w:rPr>
        <w:t>rupestre, a fim de possibilitar pesquisas futuras, bem como a execução de medidas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conservação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andamento,</w:t>
      </w:r>
      <w:r>
        <w:rPr>
          <w:color w:val="231F20"/>
          <w:spacing w:val="-13"/>
        </w:rPr>
        <w:t> </w:t>
      </w:r>
      <w:r>
        <w:rPr>
          <w:color w:val="231F20"/>
        </w:rPr>
        <w:t>todas</w:t>
      </w:r>
      <w:r>
        <w:rPr>
          <w:color w:val="231F20"/>
          <w:spacing w:val="-14"/>
        </w:rPr>
        <w:t> </w:t>
      </w:r>
      <w:r>
        <w:rPr>
          <w:color w:val="231F20"/>
        </w:rPr>
        <w:t>dependentes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programas</w:t>
      </w:r>
      <w:r>
        <w:rPr>
          <w:color w:val="231F20"/>
          <w:spacing w:val="-13"/>
        </w:rPr>
        <w:t> </w:t>
      </w:r>
      <w:r>
        <w:rPr>
          <w:color w:val="231F20"/>
        </w:rPr>
        <w:t>nacionais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ininter-</w:t>
      </w:r>
      <w:r>
        <w:rPr>
          <w:color w:val="231F20"/>
          <w:spacing w:val="-64"/>
        </w:rPr>
        <w:t> </w:t>
      </w:r>
      <w:r>
        <w:rPr>
          <w:color w:val="231F20"/>
        </w:rPr>
        <w:t>ruptos</w:t>
      </w:r>
      <w:r>
        <w:rPr>
          <w:color w:val="231F20"/>
          <w:spacing w:val="-1"/>
        </w:rPr>
        <w:t> </w:t>
      </w:r>
      <w:r>
        <w:rPr>
          <w:color w:val="231F20"/>
        </w:rPr>
        <w:t>apoio</w:t>
      </w:r>
      <w:r>
        <w:rPr>
          <w:color w:val="231F20"/>
          <w:spacing w:val="-1"/>
        </w:rPr>
        <w:t> </w:t>
      </w:r>
      <w:r>
        <w:rPr>
          <w:color w:val="231F20"/>
        </w:rPr>
        <w:t>internacional</w:t>
      </w:r>
      <w:r>
        <w:rPr>
          <w:color w:val="231F20"/>
          <w:spacing w:val="-1"/>
        </w:rPr>
        <w:t> </w:t>
      </w:r>
      <w:r>
        <w:rPr>
          <w:color w:val="231F20"/>
        </w:rPr>
        <w:t>(RIBEIRO,</w:t>
      </w:r>
      <w:r>
        <w:rPr>
          <w:color w:val="231F20"/>
          <w:spacing w:val="-1"/>
        </w:rPr>
        <w:t> </w:t>
      </w:r>
      <w:r>
        <w:rPr>
          <w:color w:val="231F20"/>
        </w:rPr>
        <w:t>2015).</w:t>
      </w:r>
    </w:p>
    <w:p>
      <w:pPr>
        <w:pStyle w:val="BodyText"/>
        <w:spacing w:line="312" w:lineRule="auto" w:before="13"/>
        <w:ind w:right="111" w:firstLine="709"/>
        <w:jc w:val="both"/>
      </w:pPr>
      <w:r>
        <w:rPr>
          <w:color w:val="231F20"/>
        </w:rPr>
        <w:t>O Parque Nacional da Serra da Capivara e a conservação da área surgiram</w:t>
      </w:r>
      <w:r>
        <w:rPr>
          <w:color w:val="231F20"/>
          <w:spacing w:val="1"/>
        </w:rPr>
        <w:t> </w:t>
      </w:r>
      <w:r>
        <w:rPr>
          <w:color w:val="231F20"/>
        </w:rPr>
        <w:t>como essenciais para o futuro da região em virtude do crescimento e expansão do</w:t>
      </w:r>
      <w:r>
        <w:rPr>
          <w:color w:val="231F20"/>
          <w:spacing w:val="1"/>
        </w:rPr>
        <w:t> </w:t>
      </w:r>
      <w:r>
        <w:rPr>
          <w:color w:val="231F20"/>
        </w:rPr>
        <w:t>ecoturismo</w:t>
      </w:r>
      <w:r>
        <w:rPr>
          <w:color w:val="231F20"/>
          <w:spacing w:val="-12"/>
        </w:rPr>
        <w:t> </w:t>
      </w:r>
      <w:r>
        <w:rPr>
          <w:color w:val="231F20"/>
        </w:rPr>
        <w:t>arqueológico,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dos</w:t>
      </w:r>
      <w:r>
        <w:rPr>
          <w:color w:val="231F20"/>
          <w:spacing w:val="-13"/>
        </w:rPr>
        <w:t> </w:t>
      </w:r>
      <w:r>
        <w:rPr>
          <w:color w:val="231F20"/>
        </w:rPr>
        <w:t>principais</w:t>
      </w:r>
      <w:r>
        <w:rPr>
          <w:color w:val="231F20"/>
          <w:spacing w:val="-11"/>
        </w:rPr>
        <w:t> </w:t>
      </w:r>
      <w:r>
        <w:rPr>
          <w:color w:val="231F20"/>
        </w:rPr>
        <w:t>motores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desenvolvimento</w:t>
      </w:r>
      <w:r>
        <w:rPr>
          <w:color w:val="231F20"/>
          <w:spacing w:val="-12"/>
        </w:rPr>
        <w:t> </w:t>
      </w:r>
      <w:r>
        <w:rPr>
          <w:color w:val="231F20"/>
        </w:rPr>
        <w:t>econômico</w:t>
      </w:r>
      <w:r>
        <w:rPr>
          <w:color w:val="231F20"/>
          <w:spacing w:val="-11"/>
        </w:rPr>
        <w:t> </w:t>
      </w:r>
      <w:r>
        <w:rPr>
          <w:color w:val="231F20"/>
        </w:rPr>
        <w:t>-</w:t>
      </w:r>
      <w:r>
        <w:rPr>
          <w:color w:val="231F20"/>
          <w:spacing w:val="-65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turismo</w:t>
      </w:r>
      <w:r>
        <w:rPr>
          <w:color w:val="231F20"/>
          <w:spacing w:val="-7"/>
        </w:rPr>
        <w:t> </w:t>
      </w:r>
      <w:r>
        <w:rPr>
          <w:color w:val="231F20"/>
        </w:rPr>
        <w:t>tem</w:t>
      </w:r>
      <w:r>
        <w:rPr>
          <w:color w:val="231F20"/>
          <w:spacing w:val="-7"/>
        </w:rPr>
        <w:t> </w:t>
      </w:r>
      <w:r>
        <w:rPr>
          <w:color w:val="231F20"/>
        </w:rPr>
        <w:t>aumentado</w:t>
      </w:r>
      <w:r>
        <w:rPr>
          <w:color w:val="231F20"/>
          <w:spacing w:val="-8"/>
        </w:rPr>
        <w:t> </w:t>
      </w:r>
      <w:r>
        <w:rPr>
          <w:color w:val="231F20"/>
        </w:rPr>
        <w:t>constantemente</w:t>
      </w:r>
      <w:r>
        <w:rPr>
          <w:color w:val="231F20"/>
          <w:spacing w:val="-8"/>
        </w:rPr>
        <w:t> </w:t>
      </w:r>
      <w:r>
        <w:rPr>
          <w:color w:val="231F20"/>
        </w:rPr>
        <w:t>desde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implementação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primeiros</w:t>
      </w:r>
      <w:r>
        <w:rPr>
          <w:color w:val="231F20"/>
          <w:spacing w:val="-7"/>
        </w:rPr>
        <w:t> </w:t>
      </w:r>
      <w:r>
        <w:rPr>
          <w:color w:val="231F20"/>
        </w:rPr>
        <w:t>pro-</w:t>
      </w:r>
      <w:r>
        <w:rPr>
          <w:color w:val="231F20"/>
          <w:spacing w:val="-64"/>
        </w:rPr>
        <w:t> </w:t>
      </w:r>
      <w:r>
        <w:rPr>
          <w:color w:val="231F20"/>
        </w:rPr>
        <w:t>jetos de infraestrutura, incluindo o Museu do Homem Americano (IBGE, 2020). Para</w:t>
      </w:r>
      <w:r>
        <w:rPr>
          <w:color w:val="231F20"/>
          <w:spacing w:val="1"/>
        </w:rPr>
        <w:t> </w:t>
      </w:r>
      <w:r>
        <w:rPr>
          <w:color w:val="231F20"/>
        </w:rPr>
        <w:t>garantir a continuidade desses esforços, é necessária a consolidação de um sistema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gestão</w:t>
      </w:r>
      <w:r>
        <w:rPr>
          <w:color w:val="231F20"/>
          <w:spacing w:val="-14"/>
        </w:rPr>
        <w:t> </w:t>
      </w:r>
      <w:r>
        <w:rPr>
          <w:color w:val="231F20"/>
        </w:rPr>
        <w:t>sustentável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Parque</w:t>
      </w:r>
      <w:r>
        <w:rPr>
          <w:color w:val="231F20"/>
          <w:spacing w:val="-13"/>
        </w:rPr>
        <w:t> </w:t>
      </w:r>
      <w:r>
        <w:rPr>
          <w:color w:val="231F20"/>
        </w:rPr>
        <w:t>Nacional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Serra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Capivara,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vistas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pro-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mover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coordenação</w:t>
      </w:r>
      <w:r>
        <w:rPr>
          <w:color w:val="231F20"/>
          <w:spacing w:val="-9"/>
        </w:rPr>
        <w:t> </w:t>
      </w:r>
      <w:r>
        <w:rPr>
          <w:color w:val="231F20"/>
        </w:rPr>
        <w:t>estratégica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diversas</w:t>
      </w:r>
      <w:r>
        <w:rPr>
          <w:color w:val="231F20"/>
          <w:spacing w:val="-10"/>
        </w:rPr>
        <w:t> </w:t>
      </w:r>
      <w:r>
        <w:rPr>
          <w:color w:val="231F20"/>
        </w:rPr>
        <w:t>iniciativas</w:t>
      </w:r>
      <w:r>
        <w:rPr>
          <w:color w:val="231F20"/>
          <w:spacing w:val="-10"/>
        </w:rPr>
        <w:t> </w:t>
      </w:r>
      <w:r>
        <w:rPr>
          <w:color w:val="231F20"/>
        </w:rPr>
        <w:t>lançadas</w:t>
      </w:r>
      <w:r>
        <w:rPr>
          <w:color w:val="231F20"/>
          <w:spacing w:val="-9"/>
        </w:rPr>
        <w:t> </w:t>
      </w:r>
      <w:r>
        <w:rPr>
          <w:color w:val="231F20"/>
        </w:rPr>
        <w:t>pela</w:t>
      </w:r>
      <w:r>
        <w:rPr>
          <w:color w:val="231F20"/>
          <w:spacing w:val="-10"/>
        </w:rPr>
        <w:t> </w:t>
      </w:r>
      <w:r>
        <w:rPr>
          <w:color w:val="231F20"/>
        </w:rPr>
        <w:t>FUMDHAM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pelos órgãos governamentais participantes, incluindo IPHAN e ICMBio (IBGE, 2018).</w:t>
      </w:r>
      <w:r>
        <w:rPr>
          <w:color w:val="231F20"/>
          <w:spacing w:val="-64"/>
        </w:rPr>
        <w:t> </w:t>
      </w:r>
      <w:r>
        <w:rPr>
          <w:color w:val="231F20"/>
        </w:rPr>
        <w:t>Além disso, promover maior acessibilidade e incentivos ao turismo, entre outras me-</w:t>
      </w:r>
      <w:r>
        <w:rPr>
          <w:color w:val="231F20"/>
          <w:spacing w:val="1"/>
        </w:rPr>
        <w:t> </w:t>
      </w:r>
      <w:r>
        <w:rPr>
          <w:color w:val="231F20"/>
        </w:rPr>
        <w:t>didas, é visto como uma estratégia potencialmente eficaz para gerar os meios adicio-</w:t>
      </w:r>
      <w:r>
        <w:rPr>
          <w:color w:val="231F20"/>
          <w:spacing w:val="-64"/>
        </w:rPr>
        <w:t> </w:t>
      </w:r>
      <w:r>
        <w:rPr>
          <w:color w:val="231F20"/>
        </w:rPr>
        <w:t>nais</w:t>
      </w:r>
      <w:r>
        <w:rPr>
          <w:color w:val="231F20"/>
          <w:spacing w:val="-3"/>
        </w:rPr>
        <w:t> </w:t>
      </w:r>
      <w:r>
        <w:rPr>
          <w:color w:val="231F20"/>
        </w:rPr>
        <w:t>necessários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manter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conservar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área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futuro</w:t>
      </w:r>
      <w:r>
        <w:rPr>
          <w:color w:val="231F20"/>
          <w:spacing w:val="-2"/>
        </w:rPr>
        <w:t> </w:t>
      </w:r>
      <w:r>
        <w:rPr>
          <w:color w:val="231F20"/>
        </w:rPr>
        <w:t>(FARIAS,</w:t>
      </w:r>
      <w:r>
        <w:rPr>
          <w:color w:val="231F20"/>
          <w:spacing w:val="-1"/>
        </w:rPr>
        <w:t> </w:t>
      </w:r>
      <w:r>
        <w:rPr>
          <w:color w:val="231F20"/>
        </w:rPr>
        <w:t>2020).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Heading1"/>
        <w:jc w:val="both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2" w:firstLine="709"/>
        <w:jc w:val="both"/>
      </w:pPr>
      <w:r>
        <w:rPr>
          <w:color w:val="231F20"/>
        </w:rPr>
        <w:t>O município de São Raimundo Nonato está situado no estado do Piauí, com</w:t>
      </w:r>
      <w:r>
        <w:rPr>
          <w:color w:val="231F20"/>
          <w:spacing w:val="1"/>
        </w:rPr>
        <w:t> </w:t>
      </w:r>
      <w:r>
        <w:rPr>
          <w:color w:val="231F20"/>
        </w:rPr>
        <w:t>uma população estimada pelo IBGE em 2018 de 34.535 pessoas sendo a população</w:t>
      </w:r>
      <w:r>
        <w:rPr>
          <w:color w:val="231F20"/>
          <w:spacing w:val="-64"/>
        </w:rPr>
        <w:t> </w:t>
      </w:r>
      <w:r>
        <w:rPr>
          <w:color w:val="231F20"/>
        </w:rPr>
        <w:t>no último censo em 2010 de 32.327 pessoas (IBGE, 2018). O município se estende</w:t>
      </w:r>
      <w:r>
        <w:rPr>
          <w:color w:val="231F20"/>
          <w:spacing w:val="1"/>
        </w:rPr>
        <w:t> </w:t>
      </w:r>
      <w:r>
        <w:rPr>
          <w:color w:val="231F20"/>
        </w:rPr>
        <w:t>por 2.415,6 km², situa-se a 350 metros de altitude, sendo o município que compõe o</w:t>
      </w:r>
      <w:r>
        <w:rPr>
          <w:color w:val="231F20"/>
          <w:spacing w:val="1"/>
        </w:rPr>
        <w:t> </w:t>
      </w:r>
      <w:r>
        <w:rPr>
          <w:color w:val="231F20"/>
        </w:rPr>
        <w:t>Parque</w:t>
      </w:r>
      <w:r>
        <w:rPr>
          <w:color w:val="231F20"/>
          <w:spacing w:val="-2"/>
        </w:rPr>
        <w:t> </w:t>
      </w:r>
      <w:r>
        <w:rPr>
          <w:color w:val="231F20"/>
        </w:rPr>
        <w:t>Nacional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Serra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Capivara,</w:t>
      </w:r>
      <w:r>
        <w:rPr>
          <w:color w:val="231F20"/>
          <w:spacing w:val="-2"/>
        </w:rPr>
        <w:t> </w:t>
      </w:r>
      <w:r>
        <w:rPr>
          <w:color w:val="231F20"/>
        </w:rPr>
        <w:t>patrimônio</w:t>
      </w:r>
      <w:r>
        <w:rPr>
          <w:color w:val="231F20"/>
          <w:spacing w:val="-2"/>
        </w:rPr>
        <w:t> </w:t>
      </w:r>
      <w:r>
        <w:rPr>
          <w:color w:val="231F20"/>
        </w:rPr>
        <w:t>mundial</w:t>
      </w:r>
      <w:r>
        <w:rPr>
          <w:color w:val="231F20"/>
          <w:spacing w:val="-1"/>
        </w:rPr>
        <w:t> </w:t>
      </w:r>
      <w:r>
        <w:rPr>
          <w:color w:val="231F20"/>
        </w:rPr>
        <w:t>(SRN,</w:t>
      </w:r>
      <w:r>
        <w:rPr>
          <w:color w:val="231F20"/>
          <w:spacing w:val="-1"/>
        </w:rPr>
        <w:t> </w:t>
      </w:r>
      <w:r>
        <w:rPr>
          <w:color w:val="231F20"/>
        </w:rPr>
        <w:t>2018)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A região é reconhecida como um polo de desenvolvimento regional e atende 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grande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quantidade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atividade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comercial,</w:t>
      </w:r>
      <w:r>
        <w:rPr>
          <w:color w:val="231F20"/>
          <w:spacing w:val="-16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apenas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criação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gado</w:t>
      </w:r>
      <w:r>
        <w:rPr>
          <w:color w:val="231F20"/>
          <w:spacing w:val="-15"/>
        </w:rPr>
        <w:t> </w:t>
      </w:r>
      <w:r>
        <w:rPr>
          <w:color w:val="231F20"/>
        </w:rPr>
        <w:t>ou</w:t>
      </w:r>
      <w:r>
        <w:rPr>
          <w:color w:val="231F20"/>
          <w:spacing w:val="-16"/>
        </w:rPr>
        <w:t> </w:t>
      </w:r>
      <w:r>
        <w:rPr>
          <w:color w:val="231F20"/>
        </w:rPr>
        <w:t>turis-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mo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compõem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poder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econômico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município,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também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tradições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culturais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ensejam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criação,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exemplo,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museu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homem</w:t>
      </w:r>
      <w:r>
        <w:rPr>
          <w:color w:val="231F20"/>
          <w:spacing w:val="-3"/>
        </w:rPr>
        <w:t> </w:t>
      </w:r>
      <w:r>
        <w:rPr>
          <w:color w:val="231F20"/>
        </w:rPr>
        <w:t>americano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contém</w:t>
      </w:r>
      <w:r>
        <w:rPr>
          <w:color w:val="231F20"/>
          <w:spacing w:val="-2"/>
        </w:rPr>
        <w:t> </w:t>
      </w:r>
      <w:r>
        <w:rPr>
          <w:color w:val="231F20"/>
        </w:rPr>
        <w:t>acervo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grande</w:t>
      </w:r>
      <w:r>
        <w:rPr>
          <w:color w:val="231F20"/>
          <w:spacing w:val="-6"/>
        </w:rPr>
        <w:t> </w:t>
      </w:r>
      <w:r>
        <w:rPr>
          <w:color w:val="231F20"/>
        </w:rPr>
        <w:t>valor</w:t>
      </w:r>
      <w:r>
        <w:rPr>
          <w:color w:val="231F20"/>
          <w:spacing w:val="-5"/>
        </w:rPr>
        <w:t> </w:t>
      </w:r>
      <w:r>
        <w:rPr>
          <w:color w:val="231F20"/>
        </w:rPr>
        <w:t>contando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vida</w:t>
      </w:r>
      <w:r>
        <w:rPr>
          <w:color w:val="231F20"/>
          <w:spacing w:val="-5"/>
        </w:rPr>
        <w:t> </w:t>
      </w:r>
      <w:r>
        <w:rPr>
          <w:color w:val="231F20"/>
        </w:rPr>
        <w:t>pré</w:t>
      </w:r>
      <w:r>
        <w:rPr>
          <w:color w:val="231F20"/>
          <w:spacing w:val="-6"/>
        </w:rPr>
        <w:t> </w:t>
      </w:r>
      <w:r>
        <w:rPr>
          <w:color w:val="231F20"/>
        </w:rPr>
        <w:t>histórica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região</w:t>
      </w:r>
      <w:r>
        <w:rPr>
          <w:color w:val="231F20"/>
          <w:spacing w:val="-6"/>
        </w:rPr>
        <w:t> </w:t>
      </w:r>
      <w:r>
        <w:rPr>
          <w:color w:val="231F20"/>
        </w:rPr>
        <w:t>(OLIVERA</w:t>
      </w:r>
      <w:r>
        <w:rPr>
          <w:color w:val="231F20"/>
          <w:spacing w:val="-5"/>
        </w:rPr>
        <w:t> </w:t>
      </w:r>
      <w:r>
        <w:rPr>
          <w:color w:val="231F20"/>
        </w:rPr>
        <w:t>FILHO,</w:t>
      </w:r>
      <w:r>
        <w:rPr>
          <w:color w:val="231F20"/>
          <w:spacing w:val="-4"/>
        </w:rPr>
        <w:t> </w:t>
      </w:r>
      <w:r>
        <w:rPr>
          <w:color w:val="231F20"/>
        </w:rPr>
        <w:t>2009).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Nesse museu encontram-se peças das mais variadas formas e épocas, como</w:t>
      </w:r>
      <w:r>
        <w:rPr>
          <w:color w:val="231F20"/>
          <w:spacing w:val="1"/>
        </w:rPr>
        <w:t> </w:t>
      </w:r>
      <w:r>
        <w:rPr>
          <w:color w:val="231F20"/>
        </w:rPr>
        <w:t>peças arqueológicas, paleontológicas e que cultivam a imaginação do visitante por</w:t>
      </w:r>
      <w:r>
        <w:rPr>
          <w:color w:val="231F20"/>
          <w:spacing w:val="1"/>
        </w:rPr>
        <w:t> </w:t>
      </w:r>
      <w:r>
        <w:rPr>
          <w:color w:val="231F20"/>
        </w:rPr>
        <w:t>meio</w:t>
      </w:r>
      <w:r>
        <w:rPr>
          <w:color w:val="231F20"/>
          <w:spacing w:val="-17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exposição</w:t>
      </w:r>
      <w:r>
        <w:rPr>
          <w:color w:val="231F20"/>
          <w:spacing w:val="-16"/>
        </w:rPr>
        <w:t> </w:t>
      </w:r>
      <w:r>
        <w:rPr>
          <w:color w:val="231F20"/>
        </w:rPr>
        <w:t>aliada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tecnologia</w:t>
      </w:r>
      <w:r>
        <w:rPr>
          <w:color w:val="231F20"/>
          <w:spacing w:val="-15"/>
        </w:rPr>
        <w:t> </w:t>
      </w:r>
      <w:r>
        <w:rPr>
          <w:color w:val="231F20"/>
        </w:rPr>
        <w:t>avançada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recria</w:t>
      </w:r>
      <w:r>
        <w:rPr>
          <w:color w:val="231F20"/>
          <w:spacing w:val="-16"/>
        </w:rPr>
        <w:t> </w:t>
      </w:r>
      <w:r>
        <w:rPr>
          <w:color w:val="231F20"/>
        </w:rPr>
        <w:t>paisagens,</w:t>
      </w:r>
      <w:r>
        <w:rPr>
          <w:color w:val="231F20"/>
          <w:spacing w:val="-16"/>
        </w:rPr>
        <w:t> </w:t>
      </w:r>
      <w:r>
        <w:rPr>
          <w:color w:val="231F20"/>
        </w:rPr>
        <w:t>pinturas</w:t>
      </w:r>
      <w:r>
        <w:rPr>
          <w:color w:val="231F20"/>
          <w:spacing w:val="-16"/>
        </w:rPr>
        <w:t> </w:t>
      </w:r>
      <w:r>
        <w:rPr>
          <w:color w:val="231F20"/>
        </w:rPr>
        <w:t>rupes-</w:t>
      </w:r>
      <w:r>
        <w:rPr>
          <w:color w:val="231F20"/>
          <w:spacing w:val="-65"/>
        </w:rPr>
        <w:t> </w:t>
      </w:r>
      <w:r>
        <w:rPr>
          <w:color w:val="231F20"/>
        </w:rPr>
        <w:t>tres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conteúdos</w:t>
      </w:r>
      <w:r>
        <w:rPr>
          <w:color w:val="231F20"/>
          <w:spacing w:val="-1"/>
        </w:rPr>
        <w:t> </w:t>
      </w:r>
      <w:r>
        <w:rPr>
          <w:color w:val="231F20"/>
        </w:rPr>
        <w:t>repletos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informações</w:t>
      </w:r>
      <w:r>
        <w:rPr>
          <w:color w:val="231F20"/>
          <w:spacing w:val="-2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localidade</w:t>
      </w:r>
      <w:r>
        <w:rPr>
          <w:color w:val="231F20"/>
          <w:spacing w:val="-2"/>
        </w:rPr>
        <w:t> </w:t>
      </w:r>
      <w:r>
        <w:rPr>
          <w:color w:val="231F20"/>
        </w:rPr>
        <w:t>(RIBEIRO,</w:t>
      </w:r>
      <w:r>
        <w:rPr>
          <w:color w:val="231F20"/>
          <w:spacing w:val="-2"/>
        </w:rPr>
        <w:t> </w:t>
      </w:r>
      <w:r>
        <w:rPr>
          <w:color w:val="231F20"/>
        </w:rPr>
        <w:t>2015).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Heading1"/>
        <w:spacing w:before="1"/>
        <w:jc w:val="both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6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1" w:firstLine="709"/>
        <w:jc w:val="both"/>
      </w:pP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descoberta</w:t>
      </w:r>
      <w:r>
        <w:rPr>
          <w:color w:val="231F20"/>
          <w:spacing w:val="13"/>
        </w:rPr>
        <w:t> </w:t>
      </w:r>
      <w:r>
        <w:rPr>
          <w:color w:val="231F20"/>
        </w:rPr>
        <w:t>dos</w:t>
      </w:r>
      <w:r>
        <w:rPr>
          <w:color w:val="231F20"/>
          <w:spacing w:val="14"/>
        </w:rPr>
        <w:t> </w:t>
      </w:r>
      <w:r>
        <w:rPr>
          <w:color w:val="231F20"/>
        </w:rPr>
        <w:t>vestígios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uma</w:t>
      </w:r>
      <w:r>
        <w:rPr>
          <w:color w:val="231F20"/>
          <w:spacing w:val="13"/>
        </w:rPr>
        <w:t> </w:t>
      </w:r>
      <w:r>
        <w:rPr>
          <w:color w:val="231F20"/>
        </w:rPr>
        <w:t>sociedade</w:t>
      </w:r>
      <w:r>
        <w:rPr>
          <w:color w:val="231F20"/>
          <w:spacing w:val="14"/>
        </w:rPr>
        <w:t> </w:t>
      </w:r>
      <w:r>
        <w:rPr>
          <w:color w:val="231F20"/>
        </w:rPr>
        <w:t>pré-histórica</w:t>
      </w:r>
      <w:r>
        <w:rPr>
          <w:color w:val="231F20"/>
          <w:spacing w:val="13"/>
        </w:rPr>
        <w:t> </w:t>
      </w:r>
      <w:r>
        <w:rPr>
          <w:color w:val="231F20"/>
        </w:rPr>
        <w:t>deu</w:t>
      </w:r>
      <w:r>
        <w:rPr>
          <w:color w:val="231F20"/>
          <w:spacing w:val="14"/>
        </w:rPr>
        <w:t> </w:t>
      </w:r>
      <w:r>
        <w:rPr>
          <w:color w:val="231F20"/>
        </w:rPr>
        <w:t>impulso</w:t>
      </w:r>
      <w:r>
        <w:rPr>
          <w:color w:val="231F20"/>
          <w:spacing w:val="13"/>
        </w:rPr>
        <w:t> </w:t>
      </w:r>
      <w:r>
        <w:rPr>
          <w:color w:val="231F20"/>
        </w:rPr>
        <w:t>para</w:t>
      </w:r>
      <w:r>
        <w:rPr>
          <w:color w:val="231F20"/>
          <w:spacing w:val="-64"/>
        </w:rPr>
        <w:t> </w:t>
      </w:r>
      <w:r>
        <w:rPr>
          <w:color w:val="231F20"/>
        </w:rPr>
        <w:t>a criação do Parque nacional da Capivara no Piauí, sendo então objeto de proteção</w:t>
      </w:r>
      <w:r>
        <w:rPr>
          <w:color w:val="231F20"/>
          <w:spacing w:val="1"/>
        </w:rPr>
        <w:t> </w:t>
      </w:r>
      <w:r>
        <w:rPr>
          <w:color w:val="231F20"/>
        </w:rPr>
        <w:t>inclusive da UNESCO por sua importância arqueológica, o que fez com que São Rai-</w:t>
      </w:r>
      <w:r>
        <w:rPr>
          <w:color w:val="231F20"/>
          <w:spacing w:val="-64"/>
        </w:rPr>
        <w:t> </w:t>
      </w:r>
      <w:r>
        <w:rPr>
          <w:color w:val="231F20"/>
        </w:rPr>
        <w:t>mundo</w:t>
      </w:r>
      <w:r>
        <w:rPr>
          <w:color w:val="231F20"/>
          <w:spacing w:val="-12"/>
        </w:rPr>
        <w:t> </w:t>
      </w:r>
      <w:r>
        <w:rPr>
          <w:color w:val="231F20"/>
        </w:rPr>
        <w:t>Nonato</w:t>
      </w:r>
      <w:r>
        <w:rPr>
          <w:color w:val="231F20"/>
          <w:spacing w:val="-12"/>
        </w:rPr>
        <w:t> </w:t>
      </w:r>
      <w:r>
        <w:rPr>
          <w:color w:val="231F20"/>
        </w:rPr>
        <w:t>pudesse</w:t>
      </w:r>
      <w:r>
        <w:rPr>
          <w:color w:val="231F20"/>
          <w:spacing w:val="-11"/>
        </w:rPr>
        <w:t> </w:t>
      </w:r>
      <w:r>
        <w:rPr>
          <w:color w:val="231F20"/>
        </w:rPr>
        <w:t>adquirir</w:t>
      </w:r>
      <w:r>
        <w:rPr>
          <w:color w:val="231F20"/>
          <w:spacing w:val="-12"/>
        </w:rPr>
        <w:t> </w:t>
      </w:r>
      <w:r>
        <w:rPr>
          <w:color w:val="231F20"/>
        </w:rPr>
        <w:t>grande</w:t>
      </w:r>
      <w:r>
        <w:rPr>
          <w:color w:val="231F20"/>
          <w:spacing w:val="-11"/>
        </w:rPr>
        <w:t> </w:t>
      </w:r>
      <w:r>
        <w:rPr>
          <w:color w:val="231F20"/>
        </w:rPr>
        <w:t>potencialidade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interação,</w:t>
      </w:r>
      <w:r>
        <w:rPr>
          <w:color w:val="231F20"/>
          <w:spacing w:val="-11"/>
        </w:rPr>
        <w:t> </w:t>
      </w:r>
      <w:r>
        <w:rPr>
          <w:color w:val="231F20"/>
        </w:rPr>
        <w:t>considerando-se</w:t>
      </w:r>
      <w:r>
        <w:rPr>
          <w:color w:val="231F20"/>
          <w:spacing w:val="-64"/>
        </w:rPr>
        <w:t> </w:t>
      </w:r>
      <w:r>
        <w:rPr>
          <w:color w:val="231F20"/>
        </w:rPr>
        <w:t>que, a partir de então, a cidade torna-se turística por causa do Parque (RIBEIRO,</w:t>
      </w:r>
      <w:r>
        <w:rPr>
          <w:color w:val="231F20"/>
          <w:spacing w:val="1"/>
        </w:rPr>
        <w:t> </w:t>
      </w:r>
      <w:r>
        <w:rPr>
          <w:color w:val="231F20"/>
        </w:rPr>
        <w:t>2015).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Devido ao parque nacional da Capivara, criou-se o Museu da Natureza, um</w:t>
      </w:r>
      <w:r>
        <w:rPr>
          <w:color w:val="231F20"/>
          <w:spacing w:val="1"/>
        </w:rPr>
        <w:t> </w:t>
      </w:r>
      <w:r>
        <w:rPr>
          <w:color w:val="231F20"/>
        </w:rPr>
        <w:t>complexo</w:t>
      </w:r>
      <w:r>
        <w:rPr>
          <w:color w:val="231F20"/>
          <w:spacing w:val="-8"/>
        </w:rPr>
        <w:t> </w:t>
      </w:r>
      <w:r>
        <w:rPr>
          <w:color w:val="231F20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</w:rPr>
        <w:t>inédito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Piauí,</w:t>
      </w:r>
      <w:r>
        <w:rPr>
          <w:color w:val="231F20"/>
          <w:spacing w:val="-7"/>
        </w:rPr>
        <w:t> </w:t>
      </w:r>
      <w:r>
        <w:rPr>
          <w:color w:val="231F20"/>
        </w:rPr>
        <w:t>propondo</w:t>
      </w:r>
      <w:r>
        <w:rPr>
          <w:color w:val="231F20"/>
          <w:spacing w:val="-8"/>
        </w:rPr>
        <w:t> </w:t>
      </w:r>
      <w:r>
        <w:rPr>
          <w:color w:val="231F20"/>
        </w:rPr>
        <w:t>aos</w:t>
      </w:r>
      <w:r>
        <w:rPr>
          <w:color w:val="231F20"/>
          <w:spacing w:val="-8"/>
        </w:rPr>
        <w:t> </w:t>
      </w:r>
      <w:r>
        <w:rPr>
          <w:color w:val="231F20"/>
        </w:rPr>
        <w:t>visitantes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entusiastas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meio</w:t>
      </w:r>
      <w:r>
        <w:rPr>
          <w:color w:val="231F20"/>
          <w:spacing w:val="-8"/>
        </w:rPr>
        <w:t> </w:t>
      </w:r>
      <w:r>
        <w:rPr>
          <w:color w:val="231F20"/>
        </w:rPr>
        <w:t>am-</w:t>
      </w:r>
      <w:r>
        <w:rPr>
          <w:color w:val="231F20"/>
          <w:spacing w:val="-64"/>
        </w:rPr>
        <w:t> </w:t>
      </w:r>
      <w:r>
        <w:rPr>
          <w:color w:val="231F20"/>
        </w:rPr>
        <w:t>biente e cultura uma grande imersão pela história natural da região, partindo desde o</w:t>
      </w:r>
      <w:r>
        <w:rPr>
          <w:color w:val="231F20"/>
          <w:spacing w:val="-64"/>
        </w:rPr>
        <w:t> </w:t>
      </w:r>
      <w:r>
        <w:rPr>
          <w:color w:val="231F20"/>
        </w:rPr>
        <w:t>início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vida</w:t>
      </w:r>
      <w:r>
        <w:rPr>
          <w:color w:val="231F20"/>
          <w:spacing w:val="-11"/>
        </w:rPr>
        <w:t> </w:t>
      </w:r>
      <w:r>
        <w:rPr>
          <w:color w:val="231F20"/>
        </w:rPr>
        <w:t>tal</w:t>
      </w:r>
      <w:r>
        <w:rPr>
          <w:color w:val="231F20"/>
          <w:spacing w:val="-10"/>
        </w:rPr>
        <w:t> </w:t>
      </w:r>
      <w:r>
        <w:rPr>
          <w:color w:val="231F20"/>
        </w:rPr>
        <w:t>qual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conhecemos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surgimento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nossa</w:t>
      </w:r>
      <w:r>
        <w:rPr>
          <w:color w:val="231F20"/>
          <w:spacing w:val="-10"/>
        </w:rPr>
        <w:t> </w:t>
      </w:r>
      <w:r>
        <w:rPr>
          <w:color w:val="231F20"/>
        </w:rPr>
        <w:t>espécie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influência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ser</w:t>
      </w:r>
      <w:r>
        <w:rPr>
          <w:color w:val="231F20"/>
          <w:spacing w:val="-10"/>
        </w:rPr>
        <w:t> </w:t>
      </w:r>
      <w:r>
        <w:rPr>
          <w:color w:val="231F20"/>
        </w:rPr>
        <w:t>humano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clima,</w:t>
      </w:r>
      <w:r>
        <w:rPr>
          <w:color w:val="231F20"/>
          <w:spacing w:val="-10"/>
        </w:rPr>
        <w:t> </w:t>
      </w:r>
      <w:r>
        <w:rPr>
          <w:color w:val="231F20"/>
        </w:rPr>
        <w:t>especialmente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período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constantes</w:t>
      </w:r>
      <w:r>
        <w:rPr>
          <w:color w:val="231F20"/>
          <w:spacing w:val="-10"/>
        </w:rPr>
        <w:t> </w:t>
      </w:r>
      <w:r>
        <w:rPr>
          <w:color w:val="231F20"/>
        </w:rPr>
        <w:t>mudanças</w:t>
      </w:r>
      <w:r>
        <w:rPr>
          <w:color w:val="231F20"/>
          <w:spacing w:val="-10"/>
        </w:rPr>
        <w:t> </w:t>
      </w:r>
      <w:r>
        <w:rPr>
          <w:color w:val="231F20"/>
        </w:rPr>
        <w:t>climáti-</w:t>
      </w:r>
      <w:r>
        <w:rPr>
          <w:color w:val="231F20"/>
          <w:spacing w:val="-64"/>
        </w:rPr>
        <w:t> </w:t>
      </w:r>
      <w:r>
        <w:rPr>
          <w:color w:val="231F20"/>
        </w:rPr>
        <w:t>cas</w:t>
      </w:r>
      <w:r>
        <w:rPr>
          <w:color w:val="231F20"/>
          <w:spacing w:val="-1"/>
        </w:rPr>
        <w:t> </w:t>
      </w:r>
      <w:r>
        <w:rPr>
          <w:color w:val="231F20"/>
        </w:rPr>
        <w:t>(SRN, 2018).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importância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dessa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região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dá</w:t>
      </w:r>
      <w:r>
        <w:rPr>
          <w:color w:val="231F20"/>
          <w:spacing w:val="-16"/>
        </w:rPr>
        <w:t> </w:t>
      </w:r>
      <w:r>
        <w:rPr>
          <w:color w:val="231F20"/>
        </w:rPr>
        <w:t>principalmente</w:t>
      </w:r>
      <w:r>
        <w:rPr>
          <w:color w:val="231F20"/>
          <w:spacing w:val="-16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suas</w:t>
      </w:r>
      <w:r>
        <w:rPr>
          <w:color w:val="231F20"/>
          <w:spacing w:val="-16"/>
        </w:rPr>
        <w:t> </w:t>
      </w:r>
      <w:r>
        <w:rPr>
          <w:color w:val="231F20"/>
        </w:rPr>
        <w:t>desco-</w:t>
      </w:r>
      <w:r>
        <w:rPr>
          <w:color w:val="231F20"/>
          <w:spacing w:val="-64"/>
        </w:rPr>
        <w:t> </w:t>
      </w:r>
      <w:r>
        <w:rPr>
          <w:color w:val="231F20"/>
        </w:rPr>
        <w:t>bertas</w:t>
      </w:r>
      <w:r>
        <w:rPr>
          <w:color w:val="231F20"/>
          <w:spacing w:val="-11"/>
        </w:rPr>
        <w:t> </w:t>
      </w:r>
      <w:r>
        <w:rPr>
          <w:color w:val="231F20"/>
        </w:rPr>
        <w:t>arqueológicas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atrai</w:t>
      </w:r>
      <w:r>
        <w:rPr>
          <w:color w:val="231F20"/>
          <w:spacing w:val="-10"/>
        </w:rPr>
        <w:t> </w:t>
      </w:r>
      <w:r>
        <w:rPr>
          <w:color w:val="231F20"/>
        </w:rPr>
        <w:t>muitos</w:t>
      </w:r>
      <w:r>
        <w:rPr>
          <w:color w:val="231F20"/>
          <w:spacing w:val="-11"/>
        </w:rPr>
        <w:t> </w:t>
      </w:r>
      <w:r>
        <w:rPr>
          <w:color w:val="231F20"/>
        </w:rPr>
        <w:t>visitantes,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todos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locais,</w:t>
      </w:r>
      <w:r>
        <w:rPr>
          <w:color w:val="231F20"/>
          <w:spacing w:val="-11"/>
        </w:rPr>
        <w:t> </w:t>
      </w:r>
      <w:r>
        <w:rPr>
          <w:color w:val="231F20"/>
        </w:rPr>
        <w:t>tanto</w:t>
      </w:r>
      <w:r>
        <w:rPr>
          <w:color w:val="231F20"/>
          <w:spacing w:val="-10"/>
        </w:rPr>
        <w:t> </w:t>
      </w:r>
      <w:r>
        <w:rPr>
          <w:color w:val="231F20"/>
        </w:rPr>
        <w:t>brasileiros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quanto</w:t>
      </w:r>
      <w:r>
        <w:rPr>
          <w:color w:val="231F20"/>
          <w:spacing w:val="-5"/>
        </w:rPr>
        <w:t> </w:t>
      </w:r>
      <w:r>
        <w:rPr>
          <w:color w:val="231F20"/>
        </w:rPr>
        <w:t>estrangeiros,</w:t>
      </w:r>
      <w:r>
        <w:rPr>
          <w:color w:val="231F20"/>
          <w:spacing w:val="-5"/>
        </w:rPr>
        <w:t> </w:t>
      </w:r>
      <w:r>
        <w:rPr>
          <w:color w:val="231F20"/>
        </w:rPr>
        <w:t>nesse</w:t>
      </w:r>
      <w:r>
        <w:rPr>
          <w:color w:val="231F20"/>
          <w:spacing w:val="-4"/>
        </w:rPr>
        <w:t> </w:t>
      </w:r>
      <w:r>
        <w:rPr>
          <w:color w:val="231F20"/>
        </w:rPr>
        <w:t>sentido,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patrimônio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conservação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tornaram</w:t>
      </w:r>
      <w:r>
        <w:rPr>
          <w:color w:val="231F20"/>
          <w:spacing w:val="-5"/>
        </w:rPr>
        <w:t> </w:t>
      </w:r>
      <w:r>
        <w:rPr>
          <w:color w:val="231F20"/>
        </w:rPr>
        <w:t>temas</w:t>
      </w:r>
      <w:r>
        <w:rPr>
          <w:color w:val="231F20"/>
          <w:spacing w:val="-64"/>
        </w:rPr>
        <w:t> </w:t>
      </w:r>
      <w:r>
        <w:rPr>
          <w:color w:val="231F20"/>
        </w:rPr>
        <w:t>importantes</w:t>
      </w:r>
      <w:r>
        <w:rPr>
          <w:color w:val="231F20"/>
          <w:spacing w:val="-16"/>
        </w:rPr>
        <w:t> </w:t>
      </w:r>
      <w:r>
        <w:rPr>
          <w:color w:val="231F20"/>
        </w:rPr>
        <w:t>nas</w:t>
      </w:r>
      <w:r>
        <w:rPr>
          <w:color w:val="231F20"/>
          <w:spacing w:val="-16"/>
        </w:rPr>
        <w:t> </w:t>
      </w:r>
      <w:r>
        <w:rPr>
          <w:color w:val="231F20"/>
        </w:rPr>
        <w:t>discussões</w:t>
      </w:r>
      <w:r>
        <w:rPr>
          <w:color w:val="231F20"/>
          <w:spacing w:val="-16"/>
        </w:rPr>
        <w:t> </w:t>
      </w:r>
      <w:r>
        <w:rPr>
          <w:color w:val="231F20"/>
        </w:rPr>
        <w:t>atuais</w:t>
      </w:r>
      <w:r>
        <w:rPr>
          <w:color w:val="231F20"/>
          <w:spacing w:val="-16"/>
        </w:rPr>
        <w:t> </w:t>
      </w:r>
      <w:r>
        <w:rPr>
          <w:color w:val="231F20"/>
        </w:rPr>
        <w:t>sobre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lugar,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identidade</w:t>
      </w:r>
      <w:r>
        <w:rPr>
          <w:color w:val="231F20"/>
          <w:spacing w:val="-15"/>
        </w:rPr>
        <w:t> </w:t>
      </w:r>
      <w:r>
        <w:rPr>
          <w:color w:val="231F20"/>
        </w:rPr>
        <w:t>cultural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preservação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passado</w:t>
      </w:r>
      <w:r>
        <w:rPr>
          <w:color w:val="231F20"/>
          <w:spacing w:val="-9"/>
        </w:rPr>
        <w:t> </w:t>
      </w:r>
      <w:r>
        <w:rPr>
          <w:color w:val="231F20"/>
        </w:rPr>
        <w:t>(RIBEIRO,</w:t>
      </w:r>
      <w:r>
        <w:rPr>
          <w:color w:val="231F20"/>
          <w:spacing w:val="-9"/>
        </w:rPr>
        <w:t> </w:t>
      </w:r>
      <w:r>
        <w:rPr>
          <w:color w:val="231F20"/>
        </w:rPr>
        <w:t>2015).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sítios</w:t>
      </w:r>
      <w:r>
        <w:rPr>
          <w:color w:val="231F20"/>
          <w:spacing w:val="-9"/>
        </w:rPr>
        <w:t> </w:t>
      </w:r>
      <w:r>
        <w:rPr>
          <w:color w:val="231F20"/>
        </w:rPr>
        <w:t>arqueológicos</w:t>
      </w:r>
      <w:r>
        <w:rPr>
          <w:color w:val="231F20"/>
          <w:spacing w:val="-9"/>
        </w:rPr>
        <w:t> </w:t>
      </w:r>
      <w:r>
        <w:rPr>
          <w:color w:val="231F20"/>
        </w:rPr>
        <w:t>fazem</w:t>
      </w:r>
      <w:r>
        <w:rPr>
          <w:color w:val="231F20"/>
          <w:spacing w:val="-9"/>
        </w:rPr>
        <w:t> </w:t>
      </w:r>
      <w:r>
        <w:rPr>
          <w:color w:val="231F20"/>
        </w:rPr>
        <w:t>parte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patrimônio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sua exposição, certamente antes do uso do termo “patrimônio” e do estudo formal do</w:t>
      </w:r>
      <w:r>
        <w:rPr>
          <w:color w:val="231F20"/>
          <w:spacing w:val="-64"/>
        </w:rPr>
        <w:t> </w:t>
      </w:r>
      <w:r>
        <w:rPr>
          <w:color w:val="231F20"/>
        </w:rPr>
        <w:t>turismo, No entanto, as preocupações atuais com o ritmo crescente de destruição do</w:t>
      </w:r>
      <w:r>
        <w:rPr>
          <w:color w:val="231F20"/>
          <w:spacing w:val="-64"/>
        </w:rPr>
        <w:t> </w:t>
      </w:r>
      <w:r>
        <w:rPr>
          <w:color w:val="231F20"/>
        </w:rPr>
        <w:t>local</w:t>
      </w:r>
      <w:r>
        <w:rPr>
          <w:color w:val="231F20"/>
          <w:spacing w:val="-14"/>
        </w:rPr>
        <w:t> </w:t>
      </w:r>
      <w:r>
        <w:rPr>
          <w:color w:val="231F20"/>
        </w:rPr>
        <w:t>podem</w:t>
      </w:r>
      <w:r>
        <w:rPr>
          <w:color w:val="231F20"/>
          <w:spacing w:val="-13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atribuídas</w:t>
      </w:r>
      <w:r>
        <w:rPr>
          <w:color w:val="231F20"/>
          <w:spacing w:val="-13"/>
        </w:rPr>
        <w:t> </w:t>
      </w:r>
      <w:r>
        <w:rPr>
          <w:color w:val="231F20"/>
        </w:rPr>
        <w:t>à</w:t>
      </w:r>
      <w:r>
        <w:rPr>
          <w:color w:val="231F20"/>
          <w:spacing w:val="-13"/>
        </w:rPr>
        <w:t> </w:t>
      </w:r>
      <w:r>
        <w:rPr>
          <w:color w:val="231F20"/>
        </w:rPr>
        <w:t>percepção</w:t>
      </w:r>
      <w:r>
        <w:rPr>
          <w:color w:val="231F20"/>
          <w:spacing w:val="-13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público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profissionais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sí-</w:t>
      </w:r>
      <w:r>
        <w:rPr>
          <w:color w:val="231F20"/>
          <w:spacing w:val="-65"/>
        </w:rPr>
        <w:t> </w:t>
      </w:r>
      <w:r>
        <w:rPr>
          <w:color w:val="231F20"/>
        </w:rPr>
        <w:t>tios arqueológicos, como o ambiente natural, são recursos finitos não renováveis que</w:t>
      </w:r>
      <w:r>
        <w:rPr>
          <w:color w:val="231F20"/>
          <w:spacing w:val="-64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deterioram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taxa</w:t>
      </w:r>
      <w:r>
        <w:rPr>
          <w:color w:val="231F20"/>
          <w:spacing w:val="-9"/>
        </w:rPr>
        <w:t> </w:t>
      </w:r>
      <w:r>
        <w:rPr>
          <w:color w:val="231F20"/>
        </w:rPr>
        <w:t>crescente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essa</w:t>
      </w:r>
      <w:r>
        <w:rPr>
          <w:color w:val="231F20"/>
          <w:spacing w:val="-9"/>
        </w:rPr>
        <w:t> </w:t>
      </w:r>
      <w:r>
        <w:rPr>
          <w:color w:val="231F20"/>
        </w:rPr>
        <w:t>deterioração</w:t>
      </w:r>
      <w:r>
        <w:rPr>
          <w:color w:val="231F20"/>
          <w:spacing w:val="-9"/>
        </w:rPr>
        <w:t> </w:t>
      </w:r>
      <w:r>
        <w:rPr>
          <w:color w:val="231F20"/>
        </w:rPr>
        <w:t>decorre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ampla</w:t>
      </w:r>
      <w:r>
        <w:rPr>
          <w:color w:val="231F20"/>
          <w:spacing w:val="-9"/>
        </w:rPr>
        <w:t> </w:t>
      </w:r>
      <w:r>
        <w:rPr>
          <w:color w:val="231F20"/>
        </w:rPr>
        <w:t>gama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causas,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vão</w:t>
      </w:r>
      <w:r>
        <w:rPr>
          <w:color w:val="231F20"/>
          <w:spacing w:val="-7"/>
        </w:rPr>
        <w:t> </w:t>
      </w:r>
      <w:r>
        <w:rPr>
          <w:color w:val="231F20"/>
        </w:rPr>
        <w:t>desde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negligência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má</w:t>
      </w:r>
      <w:r>
        <w:rPr>
          <w:color w:val="231F20"/>
          <w:spacing w:val="-7"/>
        </w:rPr>
        <w:t> </w:t>
      </w:r>
      <w:r>
        <w:rPr>
          <w:color w:val="231F20"/>
        </w:rPr>
        <w:t>gestão</w:t>
      </w:r>
      <w:r>
        <w:rPr>
          <w:color w:val="231F20"/>
          <w:spacing w:val="-7"/>
        </w:rPr>
        <w:t> </w:t>
      </w:r>
      <w:r>
        <w:rPr>
          <w:color w:val="231F20"/>
        </w:rPr>
        <w:t>até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aumento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visitação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vandalismo,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tratamentos</w:t>
      </w:r>
      <w:r>
        <w:rPr>
          <w:color w:val="231F20"/>
          <w:spacing w:val="-10"/>
        </w:rPr>
        <w:t> </w:t>
      </w:r>
      <w:r>
        <w:rPr>
          <w:color w:val="231F20"/>
        </w:rPr>
        <w:t>passados</w:t>
      </w:r>
      <w:r>
        <w:rPr>
          <w:color w:val="231F20"/>
          <w:spacing w:val="-10"/>
        </w:rPr>
        <w:t> </w:t>
      </w:r>
      <w:r>
        <w:rPr>
          <w:color w:val="231F20"/>
        </w:rPr>
        <w:t>inadequados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9"/>
        </w:rPr>
        <w:t> </w:t>
      </w:r>
      <w:r>
        <w:rPr>
          <w:color w:val="231F20"/>
        </w:rPr>
        <w:t>manutenção</w:t>
      </w:r>
      <w:r>
        <w:rPr>
          <w:color w:val="231F20"/>
          <w:spacing w:val="-10"/>
        </w:rPr>
        <w:t> </w:t>
      </w:r>
      <w:r>
        <w:rPr>
          <w:color w:val="231F20"/>
        </w:rPr>
        <w:t>diferida</w:t>
      </w:r>
      <w:r>
        <w:rPr>
          <w:color w:val="231F20"/>
          <w:spacing w:val="-10"/>
        </w:rPr>
        <w:t> </w:t>
      </w:r>
      <w:r>
        <w:rPr>
          <w:color w:val="231F20"/>
        </w:rPr>
        <w:t>(RIBEIRO,</w:t>
      </w:r>
      <w:r>
        <w:rPr>
          <w:color w:val="231F20"/>
          <w:spacing w:val="-64"/>
        </w:rPr>
        <w:t> </w:t>
      </w:r>
      <w:r>
        <w:rPr>
          <w:color w:val="231F20"/>
        </w:rPr>
        <w:t>2015). Sem dúvida, as recentes pressões dos benefícios econômicos das atividades</w:t>
      </w:r>
      <w:r>
        <w:rPr>
          <w:color w:val="231F20"/>
          <w:spacing w:val="1"/>
        </w:rPr>
        <w:t> </w:t>
      </w:r>
      <w:r>
        <w:rPr>
          <w:color w:val="231F20"/>
        </w:rPr>
        <w:t>turísticas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conjunto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aumento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comunicação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mobilidade</w:t>
      </w:r>
      <w:r>
        <w:rPr>
          <w:color w:val="231F20"/>
          <w:spacing w:val="-9"/>
        </w:rPr>
        <w:t> </w:t>
      </w:r>
      <w:r>
        <w:rPr>
          <w:color w:val="231F20"/>
        </w:rPr>
        <w:t>causaram</w:t>
      </w:r>
      <w:r>
        <w:rPr>
          <w:color w:val="231F20"/>
          <w:spacing w:val="-9"/>
        </w:rPr>
        <w:t> </w:t>
      </w:r>
      <w:r>
        <w:rPr>
          <w:color w:val="231F20"/>
        </w:rPr>
        <w:t>da-</w:t>
      </w:r>
      <w:r>
        <w:rPr>
          <w:color w:val="231F20"/>
          <w:spacing w:val="-64"/>
        </w:rPr>
        <w:t> </w:t>
      </w:r>
      <w:r>
        <w:rPr>
          <w:color w:val="231F20"/>
        </w:rPr>
        <w:t>nos acelerados a muitos locais despreparados para o desenvolvimento e a visitação</w:t>
      </w:r>
      <w:r>
        <w:rPr>
          <w:color w:val="231F20"/>
          <w:spacing w:val="1"/>
        </w:rPr>
        <w:t> </w:t>
      </w:r>
      <w:r>
        <w:rPr>
          <w:color w:val="231F20"/>
        </w:rPr>
        <w:t>(RIBEIRO,</w:t>
      </w:r>
      <w:r>
        <w:rPr>
          <w:color w:val="231F20"/>
          <w:spacing w:val="-1"/>
        </w:rPr>
        <w:t> </w:t>
      </w:r>
      <w:r>
        <w:rPr>
          <w:color w:val="231F20"/>
        </w:rPr>
        <w:t>2015).</w:t>
      </w:r>
    </w:p>
    <w:p>
      <w:pPr>
        <w:pStyle w:val="BodyText"/>
        <w:spacing w:line="312" w:lineRule="auto" w:before="17"/>
        <w:ind w:right="99" w:firstLine="709"/>
        <w:jc w:val="both"/>
      </w:pPr>
      <w:r>
        <w:rPr>
          <w:color w:val="231F20"/>
        </w:rPr>
        <w:t>Os sítios arqueológicos também são lugares notáveis para visitar (OLIVEIRA</w:t>
      </w:r>
      <w:r>
        <w:rPr>
          <w:color w:val="231F20"/>
          <w:spacing w:val="1"/>
        </w:rPr>
        <w:t> </w:t>
      </w:r>
      <w:r>
        <w:rPr>
          <w:color w:val="231F20"/>
        </w:rPr>
        <w:t>FILHO, 2009), muitas vezes situados em penhascos traiçoeiramente íngremes e es-</w:t>
      </w:r>
      <w:r>
        <w:rPr>
          <w:color w:val="231F20"/>
          <w:spacing w:val="1"/>
        </w:rPr>
        <w:t> </w:t>
      </w:r>
      <w:r>
        <w:rPr>
          <w:color w:val="231F20"/>
        </w:rPr>
        <w:t>condido nos vales isolados do Nordeste, eles contêm uma das mais importantes e</w:t>
      </w:r>
      <w:r>
        <w:rPr>
          <w:color w:val="231F20"/>
          <w:spacing w:val="1"/>
        </w:rPr>
        <w:t> </w:t>
      </w:r>
      <w:r>
        <w:rPr>
          <w:color w:val="231F20"/>
        </w:rPr>
        <w:t>espetaculares</w:t>
      </w:r>
      <w:r>
        <w:rPr>
          <w:color w:val="231F20"/>
          <w:spacing w:val="22"/>
        </w:rPr>
        <w:t> </w:t>
      </w:r>
      <w:r>
        <w:rPr>
          <w:color w:val="231F20"/>
        </w:rPr>
        <w:t>obras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arte</w:t>
      </w:r>
      <w:r>
        <w:rPr>
          <w:color w:val="231F20"/>
          <w:spacing w:val="22"/>
        </w:rPr>
        <w:t> </w:t>
      </w:r>
      <w:r>
        <w:rPr>
          <w:color w:val="231F20"/>
        </w:rPr>
        <w:t>rupestre</w:t>
      </w:r>
      <w:r>
        <w:rPr>
          <w:color w:val="231F20"/>
          <w:spacing w:val="23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América</w:t>
      </w:r>
      <w:r>
        <w:rPr>
          <w:color w:val="231F20"/>
          <w:spacing w:val="22"/>
        </w:rPr>
        <w:t> </w:t>
      </w:r>
      <w:r>
        <w:rPr>
          <w:color w:val="231F20"/>
        </w:rPr>
        <w:t>do</w:t>
      </w:r>
      <w:r>
        <w:rPr>
          <w:color w:val="231F20"/>
          <w:spacing w:val="23"/>
        </w:rPr>
        <w:t> </w:t>
      </w:r>
      <w:r>
        <w:rPr>
          <w:color w:val="231F20"/>
        </w:rPr>
        <w:t>Sul,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acordo</w:t>
      </w:r>
      <w:r>
        <w:rPr>
          <w:color w:val="231F20"/>
          <w:spacing w:val="22"/>
        </w:rPr>
        <w:t> </w:t>
      </w:r>
      <w:r>
        <w:rPr>
          <w:color w:val="231F20"/>
        </w:rPr>
        <w:t>com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Unesco</w:t>
      </w:r>
      <w:r>
        <w:rPr>
          <w:color w:val="231F20"/>
          <w:spacing w:val="-64"/>
        </w:rPr>
        <w:t> </w:t>
      </w:r>
      <w:r>
        <w:rPr>
          <w:color w:val="231F20"/>
        </w:rPr>
        <w:t>e causa bastante controvérsia (SILVA, 2014). A arte rupestre está sendo datada há</w:t>
      </w:r>
      <w:r>
        <w:rPr>
          <w:color w:val="231F20"/>
          <w:spacing w:val="1"/>
        </w:rPr>
        <w:t> </w:t>
      </w:r>
      <w:r>
        <w:rPr>
          <w:color w:val="231F20"/>
        </w:rPr>
        <w:t>cerca de 25.000 anos, enquanto um pequeno número de eminentes especialistas em</w:t>
      </w:r>
      <w:r>
        <w:rPr>
          <w:color w:val="231F20"/>
          <w:spacing w:val="-64"/>
        </w:rPr>
        <w:t> </w:t>
      </w:r>
      <w:r>
        <w:rPr>
          <w:color w:val="231F20"/>
        </w:rPr>
        <w:t>arte rupestre está propondo uma data ainda mais antiga - talvez já há 36.000 anos</w:t>
      </w:r>
      <w:r>
        <w:rPr>
          <w:color w:val="231F20"/>
          <w:spacing w:val="1"/>
        </w:rPr>
        <w:t> </w:t>
      </w:r>
      <w:r>
        <w:rPr>
          <w:color w:val="231F20"/>
        </w:rPr>
        <w:t>(SILVA,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</w:rPr>
        <w:t>Segundo</w:t>
      </w:r>
      <w:r>
        <w:rPr>
          <w:color w:val="231F20"/>
          <w:spacing w:val="-10"/>
        </w:rPr>
        <w:t> </w:t>
      </w:r>
      <w:r>
        <w:rPr>
          <w:color w:val="231F20"/>
        </w:rPr>
        <w:t>Macedo</w:t>
      </w:r>
      <w:r>
        <w:rPr>
          <w:color w:val="231F20"/>
          <w:spacing w:val="-10"/>
        </w:rPr>
        <w:t> </w:t>
      </w:r>
      <w:r>
        <w:rPr>
          <w:color w:val="231F20"/>
        </w:rPr>
        <w:t>(2016),</w:t>
      </w:r>
      <w:r>
        <w:rPr>
          <w:color w:val="231F20"/>
          <w:spacing w:val="-9"/>
        </w:rPr>
        <w:t> </w:t>
      </w:r>
      <w:r>
        <w:rPr>
          <w:color w:val="231F20"/>
        </w:rPr>
        <w:t>antes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designação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área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Parque</w:t>
      </w:r>
      <w:r>
        <w:rPr>
          <w:color w:val="231F20"/>
          <w:spacing w:val="-10"/>
        </w:rPr>
        <w:t> </w:t>
      </w:r>
      <w:r>
        <w:rPr>
          <w:color w:val="231F20"/>
        </w:rPr>
        <w:t>Nacional,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locais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arte</w:t>
      </w:r>
      <w:r>
        <w:rPr>
          <w:color w:val="231F20"/>
          <w:spacing w:val="-13"/>
        </w:rPr>
        <w:t> </w:t>
      </w:r>
      <w:r>
        <w:rPr>
          <w:color w:val="231F20"/>
        </w:rPr>
        <w:t>rupestre</w:t>
      </w:r>
      <w:r>
        <w:rPr>
          <w:color w:val="231F20"/>
          <w:spacing w:val="-12"/>
        </w:rPr>
        <w:t> </w:t>
      </w:r>
      <w:r>
        <w:rPr>
          <w:color w:val="231F20"/>
        </w:rPr>
        <w:t>eram</w:t>
      </w:r>
      <w:r>
        <w:rPr>
          <w:color w:val="231F20"/>
          <w:spacing w:val="-12"/>
        </w:rPr>
        <w:t> </w:t>
      </w:r>
      <w:r>
        <w:rPr>
          <w:color w:val="231F20"/>
        </w:rPr>
        <w:t>difíceis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muitas</w:t>
      </w:r>
      <w:r>
        <w:rPr>
          <w:color w:val="231F20"/>
          <w:spacing w:val="-12"/>
        </w:rPr>
        <w:t> </w:t>
      </w:r>
      <w:r>
        <w:rPr>
          <w:color w:val="231F20"/>
        </w:rPr>
        <w:t>vezes</w:t>
      </w:r>
      <w:r>
        <w:rPr>
          <w:color w:val="231F20"/>
          <w:spacing w:val="-12"/>
        </w:rPr>
        <w:t> </w:t>
      </w:r>
      <w:r>
        <w:rPr>
          <w:color w:val="231F20"/>
        </w:rPr>
        <w:t>perigosos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entrar,</w:t>
      </w:r>
      <w:r>
        <w:rPr>
          <w:color w:val="231F20"/>
          <w:spacing w:val="-12"/>
        </w:rPr>
        <w:t> </w:t>
      </w:r>
      <w:r>
        <w:rPr>
          <w:color w:val="231F20"/>
        </w:rPr>
        <w:t>nos</w:t>
      </w:r>
      <w:r>
        <w:rPr>
          <w:color w:val="231F20"/>
          <w:spacing w:val="-13"/>
        </w:rPr>
        <w:t> </w:t>
      </w:r>
      <w:r>
        <w:rPr>
          <w:color w:val="231F20"/>
        </w:rPr>
        <w:t>tem-</w:t>
      </w:r>
      <w:r>
        <w:rPr>
          <w:color w:val="231F20"/>
          <w:spacing w:val="-64"/>
        </w:rPr>
        <w:t> </w:t>
      </w:r>
      <w:r>
        <w:rPr>
          <w:color w:val="231F20"/>
        </w:rPr>
        <w:t>pos antigos, essa inacessibilidade deve ter aumentado a importância dos locais e, 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fato,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daqueles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pintaram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rochas.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Ainda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acordo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autor,</w:t>
      </w:r>
      <w:r>
        <w:rPr>
          <w:color w:val="231F20"/>
          <w:spacing w:val="-7"/>
        </w:rPr>
        <w:t> </w:t>
      </w:r>
      <w:r>
        <w:rPr>
          <w:color w:val="231F20"/>
        </w:rPr>
        <w:t>esta</w:t>
      </w:r>
      <w:r>
        <w:rPr>
          <w:color w:val="231F20"/>
          <w:spacing w:val="-7"/>
        </w:rPr>
        <w:t> </w:t>
      </w:r>
      <w:r>
        <w:rPr>
          <w:color w:val="231F20"/>
        </w:rPr>
        <w:t>arte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ro-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cha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‘perigosa’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tende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pintada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vários</w:t>
      </w:r>
      <w:r>
        <w:rPr>
          <w:color w:val="231F20"/>
          <w:spacing w:val="-11"/>
        </w:rPr>
        <w:t> </w:t>
      </w:r>
      <w:r>
        <w:rPr>
          <w:color w:val="231F20"/>
        </w:rPr>
        <w:t>tons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vermelho</w:t>
      </w:r>
      <w:r>
        <w:rPr>
          <w:color w:val="231F20"/>
          <w:spacing w:val="-10"/>
        </w:rPr>
        <w:t> </w:t>
      </w:r>
      <w:r>
        <w:rPr>
          <w:color w:val="231F20"/>
        </w:rPr>
        <w:t>usando</w:t>
      </w:r>
      <w:r>
        <w:rPr>
          <w:color w:val="231F20"/>
          <w:spacing w:val="-11"/>
        </w:rPr>
        <w:t> </w:t>
      </w:r>
      <w:r>
        <w:rPr>
          <w:color w:val="231F20"/>
        </w:rPr>
        <w:t>ocre</w:t>
      </w:r>
      <w:r>
        <w:rPr>
          <w:color w:val="231F20"/>
          <w:spacing w:val="-11"/>
        </w:rPr>
        <w:t> </w:t>
      </w:r>
      <w:r>
        <w:rPr>
          <w:color w:val="231F20"/>
        </w:rPr>
        <w:t>(hematita),</w:t>
      </w:r>
      <w:r>
        <w:rPr>
          <w:color w:val="231F20"/>
          <w:spacing w:val="-64"/>
        </w:rPr>
        <w:t> </w:t>
      </w:r>
      <w:r>
        <w:rPr>
          <w:color w:val="231F20"/>
        </w:rPr>
        <w:t>que naturalmente sangra do afloramento de rocha exposta circundante, embora oca-</w:t>
      </w:r>
      <w:r>
        <w:rPr>
          <w:color w:val="231F20"/>
          <w:spacing w:val="-64"/>
        </w:rPr>
        <w:t> </w:t>
      </w:r>
      <w:r>
        <w:rPr>
          <w:color w:val="231F20"/>
        </w:rPr>
        <w:t>sionalmente amarelo (limonita) e pigmentos cinza também foram usados, com cada</w:t>
      </w:r>
      <w:r>
        <w:rPr>
          <w:color w:val="231F20"/>
          <w:spacing w:val="1"/>
        </w:rPr>
        <w:t> </w:t>
      </w:r>
      <w:r>
        <w:rPr>
          <w:color w:val="231F20"/>
        </w:rPr>
        <w:t>painel (ou tela) geralmente tomando a forma de um longo bloco linear de imagens,</w:t>
      </w:r>
      <w:r>
        <w:rPr>
          <w:color w:val="231F20"/>
          <w:spacing w:val="1"/>
        </w:rPr>
        <w:t> </w:t>
      </w:r>
      <w:r>
        <w:rPr>
          <w:color w:val="231F20"/>
        </w:rPr>
        <w:t>dispostas cerca de 0,5 a 2 m acima do piso original e estendendo-se por algumas</w:t>
      </w:r>
      <w:r>
        <w:rPr>
          <w:color w:val="231F20"/>
          <w:spacing w:val="1"/>
        </w:rPr>
        <w:t> </w:t>
      </w:r>
      <w:r>
        <w:rPr>
          <w:color w:val="231F20"/>
        </w:rPr>
        <w:t>dezenas de metros de comprimento, ocasionalmente, enchendo todo o comprimento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abrigo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rochoso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saliência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naturalmente</w:t>
      </w:r>
      <w:r>
        <w:rPr>
          <w:color w:val="231F20"/>
          <w:spacing w:val="-5"/>
        </w:rPr>
        <w:t> </w:t>
      </w:r>
      <w:r>
        <w:rPr>
          <w:color w:val="231F20"/>
        </w:rPr>
        <w:t>formados.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maioria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imagens</w:t>
      </w:r>
      <w:r>
        <w:rPr>
          <w:color w:val="231F20"/>
          <w:spacing w:val="-7"/>
        </w:rPr>
        <w:t> </w:t>
      </w:r>
      <w:r>
        <w:rPr>
          <w:color w:val="231F20"/>
        </w:rPr>
        <w:t>parece</w:t>
      </w:r>
      <w:r>
        <w:rPr>
          <w:color w:val="231F20"/>
          <w:spacing w:val="-64"/>
        </w:rPr>
        <w:t> </w:t>
      </w:r>
      <w:r>
        <w:rPr>
          <w:color w:val="231F20"/>
        </w:rPr>
        <w:t>estar estrategicamente colocada, geralmente dentro de depressões naturais (MACE-</w:t>
      </w:r>
      <w:r>
        <w:rPr>
          <w:color w:val="231F20"/>
          <w:spacing w:val="-64"/>
        </w:rPr>
        <w:t> </w:t>
      </w:r>
      <w:r>
        <w:rPr>
          <w:color w:val="231F20"/>
        </w:rPr>
        <w:t>DO,</w:t>
      </w:r>
      <w:r>
        <w:rPr>
          <w:color w:val="231F20"/>
          <w:spacing w:val="-2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16"/>
        <w:ind w:right="111" w:firstLine="709"/>
        <w:jc w:val="both"/>
      </w:pPr>
      <w:r>
        <w:rPr>
          <w:color w:val="231F20"/>
        </w:rPr>
        <w:t>Ainda de acordo com Ribeiro (2015), animais selvagens e figuras humanas</w:t>
      </w:r>
      <w:r>
        <w:rPr>
          <w:color w:val="231F20"/>
          <w:spacing w:val="1"/>
        </w:rPr>
        <w:t> </w:t>
      </w:r>
      <w:r>
        <w:rPr>
          <w:color w:val="231F20"/>
        </w:rPr>
        <w:t>dominam a arte rupestre e são incorporados em cenas frequentemente complexas</w:t>
      </w:r>
      <w:r>
        <w:rPr>
          <w:color w:val="231F20"/>
          <w:spacing w:val="1"/>
        </w:rPr>
        <w:t> </w:t>
      </w:r>
      <w:r>
        <w:rPr>
          <w:color w:val="231F20"/>
        </w:rPr>
        <w:t>envolvendo</w:t>
      </w:r>
      <w:r>
        <w:rPr>
          <w:color w:val="231F20"/>
          <w:spacing w:val="-9"/>
        </w:rPr>
        <w:t> </w:t>
      </w:r>
      <w:r>
        <w:rPr>
          <w:color w:val="231F20"/>
        </w:rPr>
        <w:t>caça,</w:t>
      </w:r>
      <w:r>
        <w:rPr>
          <w:color w:val="231F20"/>
          <w:spacing w:val="-9"/>
        </w:rPr>
        <w:t> </w:t>
      </w:r>
      <w:r>
        <w:rPr>
          <w:color w:val="231F20"/>
        </w:rPr>
        <w:t>seres</w:t>
      </w:r>
      <w:r>
        <w:rPr>
          <w:color w:val="231F20"/>
          <w:spacing w:val="-9"/>
        </w:rPr>
        <w:t> </w:t>
      </w:r>
      <w:r>
        <w:rPr>
          <w:color w:val="231F20"/>
        </w:rPr>
        <w:t>sobrenaturais,</w:t>
      </w:r>
      <w:r>
        <w:rPr>
          <w:color w:val="231F20"/>
          <w:spacing w:val="-9"/>
        </w:rPr>
        <w:t> </w:t>
      </w:r>
      <w:r>
        <w:rPr>
          <w:color w:val="231F20"/>
        </w:rPr>
        <w:t>atividade</w:t>
      </w:r>
      <w:r>
        <w:rPr>
          <w:color w:val="231F20"/>
          <w:spacing w:val="-9"/>
        </w:rPr>
        <w:t> </w:t>
      </w:r>
      <w:r>
        <w:rPr>
          <w:color w:val="231F20"/>
        </w:rPr>
        <w:t>sexual</w:t>
      </w:r>
      <w:r>
        <w:rPr>
          <w:color w:val="231F20"/>
          <w:spacing w:val="-8"/>
        </w:rPr>
        <w:t> </w:t>
      </w:r>
      <w:r>
        <w:rPr>
          <w:color w:val="231F20"/>
        </w:rPr>
        <w:t>(incluindo</w:t>
      </w:r>
      <w:r>
        <w:rPr>
          <w:color w:val="231F20"/>
          <w:spacing w:val="-9"/>
        </w:rPr>
        <w:t> </w:t>
      </w:r>
      <w:r>
        <w:rPr>
          <w:color w:val="231F20"/>
        </w:rPr>
        <w:t>cenas</w:t>
      </w:r>
      <w:r>
        <w:rPr>
          <w:color w:val="231F20"/>
          <w:spacing w:val="-9"/>
        </w:rPr>
        <w:t> </w:t>
      </w:r>
      <w:r>
        <w:rPr>
          <w:color w:val="231F20"/>
        </w:rPr>
        <w:t>bestiais),</w:t>
      </w:r>
      <w:r>
        <w:rPr>
          <w:color w:val="231F20"/>
          <w:spacing w:val="-10"/>
        </w:rPr>
        <w:t> </w:t>
      </w:r>
      <w:r>
        <w:rPr>
          <w:color w:val="231F20"/>
        </w:rPr>
        <w:t>es-</w:t>
      </w:r>
      <w:r>
        <w:rPr>
          <w:color w:val="231F20"/>
          <w:spacing w:val="-64"/>
        </w:rPr>
        <w:t> </w:t>
      </w:r>
      <w:r>
        <w:rPr>
          <w:color w:val="231F20"/>
        </w:rPr>
        <w:t>caramuça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dança.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artistas</w:t>
      </w:r>
      <w:r>
        <w:rPr>
          <w:color w:val="231F20"/>
          <w:spacing w:val="-9"/>
        </w:rPr>
        <w:t> </w:t>
      </w:r>
      <w:r>
        <w:rPr>
          <w:color w:val="231F20"/>
        </w:rPr>
        <w:t>retratavam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animais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percorriam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floresta</w:t>
      </w:r>
      <w:r>
        <w:rPr>
          <w:color w:val="231F20"/>
          <w:spacing w:val="-9"/>
        </w:rPr>
        <w:t> </w:t>
      </w:r>
      <w:r>
        <w:rPr>
          <w:color w:val="231F20"/>
        </w:rPr>
        <w:t>antiga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local:</w:t>
      </w:r>
      <w:r>
        <w:rPr>
          <w:color w:val="231F20"/>
          <w:spacing w:val="-11"/>
        </w:rPr>
        <w:t> </w:t>
      </w:r>
      <w:r>
        <w:rPr>
          <w:color w:val="231F20"/>
        </w:rPr>
        <w:t>veados,</w:t>
      </w:r>
      <w:r>
        <w:rPr>
          <w:color w:val="231F20"/>
          <w:spacing w:val="-10"/>
        </w:rPr>
        <w:t> </w:t>
      </w:r>
      <w:r>
        <w:rPr>
          <w:color w:val="231F20"/>
        </w:rPr>
        <w:t>tatu,</w:t>
      </w:r>
      <w:r>
        <w:rPr>
          <w:color w:val="231F20"/>
          <w:spacing w:val="-11"/>
        </w:rPr>
        <w:t> </w:t>
      </w:r>
      <w:r>
        <w:rPr>
          <w:color w:val="231F20"/>
        </w:rPr>
        <w:t>capivara</w:t>
      </w:r>
      <w:r>
        <w:rPr>
          <w:color w:val="231F20"/>
          <w:spacing w:val="-10"/>
        </w:rPr>
        <w:t> </w:t>
      </w:r>
      <w:r>
        <w:rPr>
          <w:color w:val="231F20"/>
        </w:rPr>
        <w:t>(um</w:t>
      </w:r>
      <w:r>
        <w:rPr>
          <w:color w:val="231F20"/>
          <w:spacing w:val="-11"/>
        </w:rPr>
        <w:t> </w:t>
      </w:r>
      <w:r>
        <w:rPr>
          <w:color w:val="231F20"/>
        </w:rPr>
        <w:t>grande</w:t>
      </w:r>
      <w:r>
        <w:rPr>
          <w:color w:val="231F20"/>
          <w:spacing w:val="-10"/>
        </w:rPr>
        <w:t> </w:t>
      </w:r>
      <w:r>
        <w:rPr>
          <w:color w:val="231F20"/>
        </w:rPr>
        <w:t>roedor),</w:t>
      </w:r>
      <w:r>
        <w:rPr>
          <w:color w:val="231F20"/>
          <w:spacing w:val="-11"/>
        </w:rPr>
        <w:t> </w:t>
      </w:r>
      <w:r>
        <w:rPr>
          <w:color w:val="231F20"/>
        </w:rPr>
        <w:t>jaguar,</w:t>
      </w:r>
      <w:r>
        <w:rPr>
          <w:color w:val="231F20"/>
          <w:spacing w:val="-10"/>
        </w:rPr>
        <w:t> </w:t>
      </w:r>
      <w:r>
        <w:rPr>
          <w:color w:val="231F20"/>
        </w:rPr>
        <w:t>lagarto,</w:t>
      </w:r>
      <w:r>
        <w:rPr>
          <w:color w:val="231F20"/>
          <w:spacing w:val="-11"/>
        </w:rPr>
        <w:t> </w:t>
      </w:r>
      <w:r>
        <w:rPr>
          <w:color w:val="231F20"/>
        </w:rPr>
        <w:t>anta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ema</w:t>
      </w:r>
      <w:r>
        <w:rPr>
          <w:color w:val="231F20"/>
          <w:spacing w:val="-10"/>
        </w:rPr>
        <w:t> </w:t>
      </w:r>
      <w:r>
        <w:rPr>
          <w:color w:val="231F20"/>
        </w:rPr>
        <w:t>gigante</w:t>
      </w:r>
      <w:r>
        <w:rPr>
          <w:color w:val="231F20"/>
          <w:spacing w:val="-65"/>
        </w:rPr>
        <w:t> </w:t>
      </w:r>
      <w:r>
        <w:rPr>
          <w:color w:val="231F20"/>
        </w:rPr>
        <w:t>(um tipo de avestruz extinto), entre outros, com o animal simplesmente pintado em</w:t>
      </w:r>
      <w:r>
        <w:rPr>
          <w:color w:val="231F20"/>
          <w:spacing w:val="1"/>
        </w:rPr>
        <w:t> </w:t>
      </w:r>
      <w:r>
        <w:rPr>
          <w:color w:val="231F20"/>
        </w:rPr>
        <w:t>contorno, ou totalmente preenchido, ou internamente decorado com padrões geomé-</w:t>
      </w:r>
      <w:r>
        <w:rPr>
          <w:color w:val="231F20"/>
          <w:spacing w:val="-64"/>
        </w:rPr>
        <w:t> </w:t>
      </w:r>
      <w:r>
        <w:rPr>
          <w:color w:val="231F20"/>
        </w:rPr>
        <w:t>tricos ou fileiras de pontos (RIBEIRO, 2015). Os grandes mamíferos geralmente são</w:t>
      </w:r>
      <w:r>
        <w:rPr>
          <w:color w:val="231F20"/>
          <w:spacing w:val="1"/>
        </w:rPr>
        <w:t> </w:t>
      </w:r>
      <w:r>
        <w:rPr>
          <w:color w:val="231F20"/>
        </w:rPr>
        <w:t>pintados em grupos e tendem a ser mostrados em uma postura de corrida, como se</w:t>
      </w:r>
      <w:r>
        <w:rPr>
          <w:color w:val="231F20"/>
          <w:spacing w:val="1"/>
        </w:rPr>
        <w:t> </w:t>
      </w:r>
      <w:r>
        <w:rPr>
          <w:color w:val="231F20"/>
        </w:rPr>
        <w:t>estivessem</w:t>
      </w:r>
      <w:r>
        <w:rPr>
          <w:color w:val="231F20"/>
          <w:spacing w:val="-2"/>
        </w:rPr>
        <w:t> </w:t>
      </w:r>
      <w:r>
        <w:rPr>
          <w:color w:val="231F20"/>
        </w:rPr>
        <w:t>tentando fugir das</w:t>
      </w:r>
      <w:r>
        <w:rPr>
          <w:color w:val="231F20"/>
          <w:spacing w:val="-2"/>
        </w:rPr>
        <w:t> </w:t>
      </w:r>
      <w:r>
        <w:rPr>
          <w:color w:val="231F20"/>
        </w:rPr>
        <w:t>caçadas (RIBEIRO, 2015).</w:t>
      </w:r>
    </w:p>
    <w:p>
      <w:pPr>
        <w:pStyle w:val="BodyText"/>
        <w:spacing w:line="312" w:lineRule="auto" w:before="7"/>
        <w:ind w:right="110" w:firstLine="709"/>
        <w:jc w:val="both"/>
      </w:pPr>
      <w:r>
        <w:rPr>
          <w:color w:val="231F20"/>
        </w:rPr>
        <w:t>Também são retratadas linhas de figuras humanas e animais - também pare-</w:t>
      </w:r>
      <w:r>
        <w:rPr>
          <w:color w:val="231F20"/>
          <w:spacing w:val="1"/>
        </w:rPr>
        <w:t> </w:t>
      </w:r>
      <w:r>
        <w:rPr>
          <w:color w:val="231F20"/>
        </w:rPr>
        <w:t>cem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grande</w:t>
      </w:r>
      <w:r>
        <w:rPr>
          <w:color w:val="231F20"/>
          <w:spacing w:val="-13"/>
        </w:rPr>
        <w:t> </w:t>
      </w:r>
      <w:r>
        <w:rPr>
          <w:color w:val="231F20"/>
        </w:rPr>
        <w:t>importância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esses</w:t>
      </w:r>
      <w:r>
        <w:rPr>
          <w:color w:val="231F20"/>
          <w:spacing w:val="-13"/>
        </w:rPr>
        <w:t> </w:t>
      </w:r>
      <w:r>
        <w:rPr>
          <w:color w:val="231F20"/>
        </w:rPr>
        <w:t>artistas</w:t>
      </w:r>
      <w:r>
        <w:rPr>
          <w:color w:val="231F20"/>
          <w:spacing w:val="-13"/>
        </w:rPr>
        <w:t> </w:t>
      </w:r>
      <w:r>
        <w:rPr>
          <w:color w:val="231F20"/>
        </w:rPr>
        <w:t>antigos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podem</w:t>
      </w:r>
      <w:r>
        <w:rPr>
          <w:color w:val="231F20"/>
          <w:spacing w:val="-13"/>
        </w:rPr>
        <w:t> </w:t>
      </w:r>
      <w:r>
        <w:rPr>
          <w:color w:val="231F20"/>
        </w:rPr>
        <w:t>representar</w:t>
      </w:r>
      <w:r>
        <w:rPr>
          <w:color w:val="231F20"/>
          <w:spacing w:val="-13"/>
        </w:rPr>
        <w:t> </w:t>
      </w:r>
      <w:r>
        <w:rPr>
          <w:color w:val="231F20"/>
        </w:rPr>
        <w:t>unidades</w:t>
      </w:r>
      <w:r>
        <w:rPr>
          <w:color w:val="231F20"/>
          <w:spacing w:val="-64"/>
        </w:rPr>
        <w:t> </w:t>
      </w:r>
      <w:r>
        <w:rPr>
          <w:color w:val="231F20"/>
        </w:rPr>
        <w:t>familiares ou grupos de guerreiros, em vários painéis, fileiras de figuras estilísticas,</w:t>
      </w:r>
      <w:r>
        <w:rPr>
          <w:color w:val="231F20"/>
          <w:spacing w:val="1"/>
        </w:rPr>
        <w:t> </w:t>
      </w:r>
      <w:r>
        <w:rPr>
          <w:color w:val="231F20"/>
        </w:rPr>
        <w:t>algumas com até 30 figuras individuais, foram pintadas usando os contornos ondu-</w:t>
      </w:r>
      <w:r>
        <w:rPr>
          <w:color w:val="231F20"/>
          <w:spacing w:val="1"/>
        </w:rPr>
        <w:t> </w:t>
      </w:r>
      <w:r>
        <w:rPr>
          <w:color w:val="231F20"/>
        </w:rPr>
        <w:t>lantes naturais da superfície da rocha, evocando assim os contornos da paisagem</w:t>
      </w:r>
      <w:r>
        <w:rPr>
          <w:color w:val="231F20"/>
          <w:spacing w:val="1"/>
        </w:rPr>
        <w:t> </w:t>
      </w:r>
      <w:r>
        <w:rPr>
          <w:color w:val="231F20"/>
        </w:rPr>
        <w:t>circundante</w:t>
      </w:r>
      <w:r>
        <w:rPr>
          <w:color w:val="231F20"/>
          <w:spacing w:val="-12"/>
        </w:rPr>
        <w:t> </w:t>
      </w:r>
      <w:r>
        <w:rPr>
          <w:color w:val="231F20"/>
        </w:rPr>
        <w:t>(RIBEIRO,</w:t>
      </w:r>
      <w:r>
        <w:rPr>
          <w:color w:val="231F20"/>
          <w:spacing w:val="-12"/>
        </w:rPr>
        <w:t> </w:t>
      </w:r>
      <w:r>
        <w:rPr>
          <w:color w:val="231F20"/>
        </w:rPr>
        <w:t>2015).</w:t>
      </w:r>
      <w:r>
        <w:rPr>
          <w:color w:val="231F20"/>
          <w:spacing w:val="-12"/>
        </w:rPr>
        <w:t> </w:t>
      </w:r>
      <w:r>
        <w:rPr>
          <w:color w:val="231F20"/>
        </w:rPr>
        <w:t>Outras</w:t>
      </w:r>
      <w:r>
        <w:rPr>
          <w:color w:val="231F20"/>
          <w:spacing w:val="-12"/>
        </w:rPr>
        <w:t> </w:t>
      </w:r>
      <w:r>
        <w:rPr>
          <w:color w:val="231F20"/>
        </w:rPr>
        <w:t>ocorrências</w:t>
      </w:r>
      <w:r>
        <w:rPr>
          <w:color w:val="231F20"/>
          <w:spacing w:val="-12"/>
        </w:rPr>
        <w:t> </w:t>
      </w:r>
      <w:r>
        <w:rPr>
          <w:color w:val="231F20"/>
        </w:rPr>
        <w:t>interessantes,</w:t>
      </w:r>
      <w:r>
        <w:rPr>
          <w:color w:val="231F20"/>
          <w:spacing w:val="-12"/>
        </w:rPr>
        <w:t> </w:t>
      </w:r>
      <w:r>
        <w:rPr>
          <w:color w:val="231F20"/>
        </w:rPr>
        <w:t>mas</w:t>
      </w:r>
      <w:r>
        <w:rPr>
          <w:color w:val="231F20"/>
          <w:spacing w:val="-12"/>
        </w:rPr>
        <w:t> </w:t>
      </w:r>
      <w:r>
        <w:rPr>
          <w:color w:val="231F20"/>
        </w:rPr>
        <w:t>muito</w:t>
      </w:r>
      <w:r>
        <w:rPr>
          <w:color w:val="231F20"/>
          <w:spacing w:val="-12"/>
        </w:rPr>
        <w:t> </w:t>
      </w:r>
      <w:r>
        <w:rPr>
          <w:color w:val="231F20"/>
        </w:rPr>
        <w:t>raras,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64"/>
        </w:rPr>
        <w:t> </w:t>
      </w:r>
      <w:r>
        <w:rPr>
          <w:color w:val="231F20"/>
        </w:rPr>
        <w:t>cenas que mostram pequenas figuras humanas segurando e dançando em torno de</w:t>
      </w:r>
      <w:r>
        <w:rPr>
          <w:color w:val="231F20"/>
          <w:spacing w:val="1"/>
        </w:rPr>
        <w:t> </w:t>
      </w:r>
      <w:r>
        <w:rPr>
          <w:color w:val="231F20"/>
        </w:rPr>
        <w:t>uma árvore, possivelmente envolvidas em alguma forma de dança ritual - bastante</w:t>
      </w:r>
      <w:r>
        <w:rPr>
          <w:color w:val="231F20"/>
          <w:spacing w:val="1"/>
        </w:rPr>
        <w:t> </w:t>
      </w:r>
      <w:r>
        <w:rPr>
          <w:color w:val="231F20"/>
        </w:rPr>
        <w:t>semelhante à maneira como as crianças tradicionalmente dançam ao redor de um</w:t>
      </w:r>
      <w:r>
        <w:rPr>
          <w:color w:val="231F20"/>
          <w:spacing w:val="1"/>
        </w:rPr>
        <w:t> </w:t>
      </w:r>
      <w:r>
        <w:rPr>
          <w:color w:val="231F20"/>
        </w:rPr>
        <w:t>mastro</w:t>
      </w:r>
      <w:r>
        <w:rPr>
          <w:color w:val="231F20"/>
          <w:spacing w:val="-1"/>
        </w:rPr>
        <w:t> </w:t>
      </w:r>
      <w:r>
        <w:rPr>
          <w:color w:val="231F20"/>
        </w:rPr>
        <w:t>(RIBEIRO, 2015).</w:t>
      </w:r>
    </w:p>
    <w:p>
      <w:pPr>
        <w:pStyle w:val="BodyText"/>
        <w:spacing w:before="5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3"/>
        <w:jc w:val="both"/>
      </w:pPr>
      <w:r>
        <w:rPr>
          <w:color w:val="231F20"/>
        </w:rPr>
        <w:t>IBGE. Panorama das cidades Brasileiras. 2018. Disponível em: https://cidades.ibge.</w:t>
      </w:r>
      <w:r>
        <w:rPr>
          <w:color w:val="231F20"/>
          <w:spacing w:val="1"/>
        </w:rPr>
        <w:t> </w:t>
      </w:r>
      <w:r>
        <w:rPr>
          <w:color w:val="231F20"/>
        </w:rPr>
        <w:t>gov.br/brasil/pi/sao-raimundo-nonato/panorama</w:t>
      </w:r>
    </w:p>
    <w:p>
      <w:pPr>
        <w:pStyle w:val="BodyText"/>
        <w:spacing w:line="312" w:lineRule="auto" w:before="162"/>
        <w:ind w:right="110"/>
        <w:jc w:val="both"/>
      </w:pPr>
      <w:r>
        <w:rPr>
          <w:color w:val="231F20"/>
        </w:rPr>
        <w:t>GEORGE, Pierre. Os métodos da Geografia. São Paulo, Ed. Difel 1978. GEORGE.</w:t>
      </w:r>
      <w:r>
        <w:rPr>
          <w:color w:val="231F20"/>
          <w:spacing w:val="1"/>
        </w:rPr>
        <w:t> </w:t>
      </w:r>
      <w:r>
        <w:rPr>
          <w:color w:val="231F20"/>
        </w:rPr>
        <w:t>Pierre.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Homem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Terra.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Geografia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Ação.</w:t>
      </w:r>
      <w:r>
        <w:rPr>
          <w:color w:val="231F20"/>
          <w:spacing w:val="-2"/>
        </w:rPr>
        <w:t> </w:t>
      </w:r>
      <w:r>
        <w:rPr>
          <w:color w:val="231F20"/>
        </w:rPr>
        <w:t>Lisboa</w:t>
      </w:r>
      <w:r>
        <w:rPr>
          <w:color w:val="231F20"/>
          <w:spacing w:val="-3"/>
        </w:rPr>
        <w:t> </w:t>
      </w:r>
      <w:r>
        <w:rPr>
          <w:color w:val="231F20"/>
        </w:rPr>
        <w:t>:</w:t>
      </w:r>
      <w:r>
        <w:rPr>
          <w:color w:val="231F20"/>
          <w:spacing w:val="-1"/>
        </w:rPr>
        <w:t> </w:t>
      </w:r>
      <w:r>
        <w:rPr>
          <w:color w:val="231F20"/>
        </w:rPr>
        <w:t>Edições</w:t>
      </w:r>
      <w:r>
        <w:rPr>
          <w:color w:val="231F20"/>
          <w:spacing w:val="-2"/>
        </w:rPr>
        <w:t> </w:t>
      </w:r>
      <w:r>
        <w:rPr>
          <w:color w:val="231F20"/>
        </w:rPr>
        <w:t>70,</w:t>
      </w:r>
      <w:r>
        <w:rPr>
          <w:color w:val="231F20"/>
          <w:spacing w:val="-3"/>
        </w:rPr>
        <w:t> </w:t>
      </w:r>
      <w:r>
        <w:rPr>
          <w:color w:val="231F20"/>
        </w:rPr>
        <w:t>1993.</w:t>
      </w:r>
    </w:p>
    <w:p>
      <w:pPr>
        <w:pStyle w:val="BodyText"/>
        <w:spacing w:line="312" w:lineRule="auto" w:before="163"/>
        <w:ind w:right="110"/>
        <w:jc w:val="both"/>
      </w:pPr>
      <w:r>
        <w:rPr>
          <w:color w:val="231F20"/>
        </w:rPr>
        <w:t>MACEDO, Jorge Luiz de. Análise do sistema de abastecimento de água de São Rai-</w:t>
      </w:r>
      <w:r>
        <w:rPr>
          <w:color w:val="231F20"/>
          <w:spacing w:val="1"/>
        </w:rPr>
        <w:t> </w:t>
      </w:r>
      <w:r>
        <w:rPr>
          <w:color w:val="231F20"/>
        </w:rPr>
        <w:t>mundo Nonato – Piauí da companhia de saneamento básico sob o foco do planeja-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mento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controle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produção.</w:t>
      </w:r>
      <w:r>
        <w:rPr>
          <w:color w:val="231F20"/>
          <w:spacing w:val="-6"/>
        </w:rPr>
        <w:t> </w:t>
      </w:r>
      <w:r>
        <w:rPr>
          <w:color w:val="231F20"/>
        </w:rPr>
        <w:t>84</w:t>
      </w:r>
      <w:r>
        <w:rPr>
          <w:color w:val="231F20"/>
          <w:spacing w:val="-6"/>
        </w:rPr>
        <w:t> </w:t>
      </w:r>
      <w:r>
        <w:rPr>
          <w:color w:val="231F20"/>
        </w:rPr>
        <w:t>f.</w:t>
      </w:r>
      <w:r>
        <w:rPr>
          <w:color w:val="231F20"/>
          <w:spacing w:val="-5"/>
        </w:rPr>
        <w:t> </w:t>
      </w:r>
      <w:r>
        <w:rPr>
          <w:color w:val="231F20"/>
        </w:rPr>
        <w:t>Dissertação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Mestrado</w:t>
      </w:r>
      <w:r>
        <w:rPr>
          <w:color w:val="231F20"/>
          <w:spacing w:val="-18"/>
        </w:rPr>
        <w:t> </w:t>
      </w:r>
      <w:r>
        <w:rPr>
          <w:color w:val="231F20"/>
        </w:rPr>
        <w:t>Apresentado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Progra-</w:t>
      </w:r>
      <w:r>
        <w:rPr>
          <w:color w:val="231F20"/>
          <w:spacing w:val="-64"/>
        </w:rPr>
        <w:t> </w:t>
      </w:r>
      <w:r>
        <w:rPr>
          <w:color w:val="231F20"/>
        </w:rPr>
        <w:t>ma de Pós Graduação em Engenharia de Produção da Universidade Paulista, São</w:t>
      </w:r>
      <w:r>
        <w:rPr>
          <w:color w:val="231F20"/>
          <w:spacing w:val="1"/>
        </w:rPr>
        <w:t> </w:t>
      </w:r>
      <w:r>
        <w:rPr>
          <w:color w:val="231F20"/>
        </w:rPr>
        <w:t>Paulo,</w:t>
      </w:r>
      <w:r>
        <w:rPr>
          <w:color w:val="231F20"/>
          <w:spacing w:val="-1"/>
        </w:rPr>
        <w:t> </w:t>
      </w:r>
      <w:r>
        <w:rPr>
          <w:color w:val="231F20"/>
        </w:rPr>
        <w:t>2016.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FARIAS, Rafael Araújo Sousa. Diga-me como és que eu te digo qual o teu resultado:</w:t>
      </w:r>
      <w:r>
        <w:rPr>
          <w:color w:val="231F20"/>
          <w:spacing w:val="-64"/>
        </w:rPr>
        <w:t> </w:t>
      </w:r>
      <w:r>
        <w:rPr>
          <w:color w:val="231F20"/>
        </w:rPr>
        <w:t>um estudo sobre instituições, serviços de suporte, relacionamentos e desempenho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destinos</w:t>
      </w:r>
      <w:r>
        <w:rPr>
          <w:color w:val="231F20"/>
          <w:spacing w:val="-4"/>
        </w:rPr>
        <w:t> </w:t>
      </w:r>
      <w:r>
        <w:rPr>
          <w:color w:val="231F20"/>
        </w:rPr>
        <w:t>turísticos.</w:t>
      </w:r>
      <w:r>
        <w:rPr>
          <w:color w:val="231F20"/>
          <w:spacing w:val="-4"/>
        </w:rPr>
        <w:t> </w:t>
      </w:r>
      <w:r>
        <w:rPr>
          <w:color w:val="231F20"/>
        </w:rPr>
        <w:t>2020.</w:t>
      </w:r>
      <w:r>
        <w:rPr>
          <w:color w:val="231F20"/>
          <w:spacing w:val="-4"/>
        </w:rPr>
        <w:t> </w:t>
      </w:r>
      <w:r>
        <w:rPr>
          <w:color w:val="231F20"/>
        </w:rPr>
        <w:t>476</w:t>
      </w:r>
      <w:r>
        <w:rPr>
          <w:color w:val="231F20"/>
          <w:spacing w:val="-4"/>
        </w:rPr>
        <w:t> </w:t>
      </w:r>
      <w:r>
        <w:rPr>
          <w:color w:val="231F20"/>
        </w:rPr>
        <w:t>f.,</w:t>
      </w:r>
      <w:r>
        <w:rPr>
          <w:color w:val="231F20"/>
          <w:spacing w:val="-4"/>
        </w:rPr>
        <w:t> </w:t>
      </w:r>
      <w:r>
        <w:rPr>
          <w:color w:val="231F20"/>
        </w:rPr>
        <w:t>il.</w:t>
      </w:r>
      <w:r>
        <w:rPr>
          <w:color w:val="231F20"/>
          <w:spacing w:val="-8"/>
        </w:rPr>
        <w:t> </w:t>
      </w:r>
      <w:r>
        <w:rPr>
          <w:color w:val="231F20"/>
        </w:rPr>
        <w:t>Tese</w:t>
      </w:r>
      <w:r>
        <w:rPr>
          <w:color w:val="231F20"/>
          <w:spacing w:val="-4"/>
        </w:rPr>
        <w:t> </w:t>
      </w:r>
      <w:r>
        <w:rPr>
          <w:color w:val="231F20"/>
        </w:rPr>
        <w:t>(Doutorado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Administração)</w:t>
      </w:r>
      <w:r>
        <w:rPr>
          <w:color w:val="231F20"/>
          <w:spacing w:val="-4"/>
        </w:rPr>
        <w:t> </w:t>
      </w:r>
      <w:r>
        <w:rPr>
          <w:color w:val="231F20"/>
        </w:rPr>
        <w:t>—</w:t>
      </w:r>
      <w:r>
        <w:rPr>
          <w:color w:val="231F20"/>
          <w:spacing w:val="-4"/>
        </w:rPr>
        <w:t> </w:t>
      </w:r>
      <w:r>
        <w:rPr>
          <w:color w:val="231F20"/>
        </w:rPr>
        <w:t>Univer-</w:t>
      </w:r>
      <w:r>
        <w:rPr>
          <w:color w:val="231F20"/>
          <w:spacing w:val="-64"/>
        </w:rPr>
        <w:t> </w:t>
      </w:r>
      <w:r>
        <w:rPr>
          <w:color w:val="231F20"/>
        </w:rPr>
        <w:t>sidade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Brasília, Brasília, 2020.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OLIVEIRA FILHO, Raimundo Coelho de. Maria do Socorro Lira Monteiro. Ecoturismo</w:t>
      </w:r>
      <w:r>
        <w:rPr>
          <w:color w:val="231F20"/>
          <w:spacing w:val="-64"/>
        </w:rPr>
        <w:t> </w:t>
      </w:r>
      <w:r>
        <w:rPr>
          <w:color w:val="231F20"/>
        </w:rPr>
        <w:t>no Parque Nacional Serra da Capivara: trata-se de uma prática sustentável? Turismo</w:t>
      </w:r>
      <w:r>
        <w:rPr>
          <w:color w:val="231F20"/>
          <w:spacing w:val="-64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Análise, v.20,</w:t>
      </w:r>
      <w:r>
        <w:rPr>
          <w:color w:val="231F20"/>
          <w:spacing w:val="-1"/>
        </w:rPr>
        <w:t> </w:t>
      </w:r>
      <w:r>
        <w:rPr>
          <w:color w:val="231F20"/>
        </w:rPr>
        <w:t>n.2,</w:t>
      </w:r>
      <w:r>
        <w:rPr>
          <w:color w:val="231F20"/>
          <w:spacing w:val="-1"/>
        </w:rPr>
        <w:t> </w:t>
      </w:r>
      <w:r>
        <w:rPr>
          <w:color w:val="231F20"/>
        </w:rPr>
        <w:t>agosto</w:t>
      </w:r>
      <w:r>
        <w:rPr>
          <w:color w:val="231F20"/>
          <w:spacing w:val="-1"/>
        </w:rPr>
        <w:t> </w:t>
      </w:r>
      <w:r>
        <w:rPr>
          <w:color w:val="231F20"/>
        </w:rPr>
        <w:t>2009.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PORTALSRN. Cidade Verde, 2018. Disponível em: </w:t>
      </w:r>
      <w:hyperlink r:id="rId45">
        <w:r>
          <w:rPr>
            <w:color w:val="231F20"/>
            <w:u w:val="single" w:color="231F20"/>
          </w:rPr>
          <w:t>https://cidadeverde.com/saorai-</w:t>
        </w:r>
      </w:hyperlink>
      <w:r>
        <w:rPr>
          <w:color w:val="231F20"/>
          <w:spacing w:val="1"/>
        </w:rPr>
        <w:t> </w:t>
      </w:r>
      <w:hyperlink r:id="rId45">
        <w:r>
          <w:rPr>
            <w:color w:val="231F20"/>
            <w:u w:val="single" w:color="231F20"/>
          </w:rPr>
          <w:t>mundononato.</w:t>
        </w:r>
      </w:hyperlink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RIBEIRO,</w:t>
      </w:r>
      <w:r>
        <w:rPr>
          <w:color w:val="231F20"/>
          <w:spacing w:val="-3"/>
        </w:rPr>
        <w:t> </w:t>
      </w:r>
      <w:r>
        <w:rPr>
          <w:color w:val="231F20"/>
        </w:rPr>
        <w:t>Antonio</w:t>
      </w:r>
      <w:r>
        <w:rPr>
          <w:color w:val="231F20"/>
          <w:spacing w:val="10"/>
        </w:rPr>
        <w:t> </w:t>
      </w:r>
      <w:r>
        <w:rPr>
          <w:color w:val="231F20"/>
        </w:rPr>
        <w:t>José</w:t>
      </w:r>
      <w:r>
        <w:rPr>
          <w:color w:val="231F20"/>
          <w:spacing w:val="11"/>
        </w:rPr>
        <w:t> </w:t>
      </w:r>
      <w:r>
        <w:rPr>
          <w:color w:val="231F20"/>
        </w:rPr>
        <w:t>Castelo</w:t>
      </w:r>
      <w:r>
        <w:rPr>
          <w:color w:val="231F20"/>
          <w:spacing w:val="11"/>
        </w:rPr>
        <w:t> </w:t>
      </w:r>
      <w:r>
        <w:rPr>
          <w:color w:val="231F20"/>
        </w:rPr>
        <w:t>Branco.</w:t>
      </w:r>
      <w:r>
        <w:rPr>
          <w:color w:val="231F20"/>
          <w:spacing w:val="10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Parque</w:t>
      </w:r>
      <w:r>
        <w:rPr>
          <w:color w:val="231F20"/>
          <w:spacing w:val="10"/>
        </w:rPr>
        <w:t> </w:t>
      </w:r>
      <w:r>
        <w:rPr>
          <w:color w:val="231F20"/>
        </w:rPr>
        <w:t>Nacional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Serra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Capivara</w:t>
      </w:r>
      <w:r>
        <w:rPr>
          <w:color w:val="231F20"/>
          <w:spacing w:val="11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a urbanização de São Raimundo Nonato: transformações socioespaciais no Piauí e</w:t>
      </w:r>
      <w:r>
        <w:rPr>
          <w:color w:val="231F20"/>
          <w:spacing w:val="1"/>
        </w:rPr>
        <w:t> </w:t>
      </w:r>
      <w:r>
        <w:rPr>
          <w:color w:val="231F20"/>
        </w:rPr>
        <w:t>suas</w:t>
      </w:r>
      <w:r>
        <w:rPr>
          <w:color w:val="231F20"/>
          <w:spacing w:val="-11"/>
        </w:rPr>
        <w:t> </w:t>
      </w:r>
      <w:r>
        <w:rPr>
          <w:color w:val="231F20"/>
        </w:rPr>
        <w:t>repercussões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entendimento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sertão.</w:t>
      </w:r>
      <w:r>
        <w:rPr>
          <w:color w:val="231F20"/>
          <w:spacing w:val="-11"/>
        </w:rPr>
        <w:t> </w:t>
      </w:r>
      <w:r>
        <w:rPr>
          <w:color w:val="231F20"/>
        </w:rPr>
        <w:t>Recife:</w:t>
      </w:r>
      <w:r>
        <w:rPr>
          <w:color w:val="231F20"/>
          <w:spacing w:val="-14"/>
        </w:rPr>
        <w:t> </w:t>
      </w:r>
      <w:r>
        <w:rPr>
          <w:color w:val="231F20"/>
        </w:rPr>
        <w:t>Tese</w:t>
      </w:r>
      <w:r>
        <w:rPr>
          <w:color w:val="231F20"/>
          <w:spacing w:val="-12"/>
        </w:rPr>
        <w:t> </w:t>
      </w:r>
      <w:r>
        <w:rPr>
          <w:color w:val="231F20"/>
        </w:rPr>
        <w:t>(doutorado)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10"/>
        </w:rPr>
        <w:t> </w:t>
      </w:r>
      <w:r>
        <w:rPr>
          <w:color w:val="231F20"/>
        </w:rPr>
        <w:t>Universida-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Federal de</w:t>
      </w:r>
      <w:r>
        <w:rPr>
          <w:color w:val="231F20"/>
          <w:spacing w:val="-1"/>
        </w:rPr>
        <w:t> </w:t>
      </w:r>
      <w:r>
        <w:rPr>
          <w:color w:val="231F20"/>
        </w:rPr>
        <w:t>Pernambuco, CFCH-UFPE,</w:t>
      </w:r>
      <w:r>
        <w:rPr>
          <w:color w:val="231F20"/>
          <w:spacing w:val="-2"/>
        </w:rPr>
        <w:t> </w:t>
      </w:r>
      <w:r>
        <w:rPr>
          <w:color w:val="231F20"/>
        </w:rPr>
        <w:t>2015.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  <w:spacing w:val="-1"/>
        </w:rPr>
        <w:t>SANTANA,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Elizabeth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Abreu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Sousa.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Parque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Nacional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Serra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Capivara:</w:t>
      </w:r>
      <w:r>
        <w:rPr>
          <w:color w:val="231F20"/>
          <w:spacing w:val="-9"/>
        </w:rPr>
        <w:t> </w:t>
      </w:r>
      <w:r>
        <w:rPr>
          <w:color w:val="231F20"/>
        </w:rPr>
        <w:t>Tu-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rismo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Arqueológico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Município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Raimundo</w:t>
      </w:r>
      <w:r>
        <w:rPr>
          <w:color w:val="231F20"/>
          <w:spacing w:val="-3"/>
        </w:rPr>
        <w:t> </w:t>
      </w:r>
      <w:r>
        <w:rPr>
          <w:color w:val="231F20"/>
        </w:rPr>
        <w:t>Nonato/Pi.</w:t>
      </w:r>
      <w:r>
        <w:rPr>
          <w:color w:val="231F20"/>
          <w:spacing w:val="-3"/>
        </w:rPr>
        <w:t> </w:t>
      </w:r>
      <w:r>
        <w:rPr>
          <w:color w:val="231F20"/>
        </w:rPr>
        <w:t>Mestrado</w:t>
      </w:r>
      <w:r>
        <w:rPr>
          <w:color w:val="231F20"/>
          <w:spacing w:val="-3"/>
        </w:rPr>
        <w:t> </w:t>
      </w:r>
      <w:r>
        <w:rPr>
          <w:color w:val="231F20"/>
        </w:rPr>
        <w:t>Profissional</w:t>
      </w:r>
      <w:r>
        <w:rPr>
          <w:color w:val="231F20"/>
          <w:spacing w:val="-65"/>
        </w:rPr>
        <w:t> </w:t>
      </w:r>
      <w:r>
        <w:rPr>
          <w:color w:val="231F20"/>
        </w:rPr>
        <w:t>Em Gestão De Negócios Turísticos. Universidade Estadual Do Ceará, Fortaleza, CE,</w:t>
      </w:r>
      <w:r>
        <w:rPr>
          <w:color w:val="231F20"/>
          <w:spacing w:val="-64"/>
        </w:rPr>
        <w:t> </w:t>
      </w:r>
      <w:r>
        <w:rPr>
          <w:color w:val="231F20"/>
        </w:rPr>
        <w:t>2016.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  <w:spacing w:val="-1"/>
        </w:rPr>
        <w:t>SILVA,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Déborah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Gonsalves.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Família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Escrava: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Casamento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Compadrio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Vila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64"/>
        </w:rPr>
        <w:t> </w:t>
      </w:r>
      <w:r>
        <w:rPr>
          <w:color w:val="231F20"/>
        </w:rPr>
        <w:t>Raimundo Nonato-Piauí (1871-1888). Trabalho apresentado no XIX Encontro Nacio-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Estudos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Populacionais,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ABEP,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realizado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Pedro/SP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Brasil,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24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28</w:t>
      </w:r>
      <w:r>
        <w:rPr>
          <w:color w:val="231F20"/>
          <w:spacing w:val="-64"/>
        </w:rPr>
        <w:t> </w:t>
      </w:r>
      <w:r>
        <w:rPr>
          <w:color w:val="231F20"/>
        </w:rPr>
        <w:t>de novembro de 2014, disponível em: file:///C:/Users/a/Downloads/2201-6462-1-PB.</w:t>
      </w:r>
      <w:r>
        <w:rPr>
          <w:color w:val="231F20"/>
          <w:spacing w:val="1"/>
        </w:rPr>
        <w:t> </w:t>
      </w:r>
      <w:r>
        <w:rPr>
          <w:color w:val="231F20"/>
        </w:rPr>
        <w:t>pdf.</w:t>
      </w:r>
      <w:r>
        <w:rPr>
          <w:color w:val="231F20"/>
          <w:spacing w:val="-15"/>
        </w:rPr>
        <w:t> </w:t>
      </w:r>
      <w:r>
        <w:rPr>
          <w:color w:val="231F20"/>
        </w:rPr>
        <w:t>Acesso em:</w:t>
      </w:r>
      <w:r>
        <w:rPr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2019.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SILVA, Déborah Gonsalves. Arranjos de sobrevivência: relações familiares entre es-</w:t>
      </w:r>
      <w:r>
        <w:rPr>
          <w:color w:val="231F20"/>
          <w:spacing w:val="1"/>
        </w:rPr>
        <w:t> </w:t>
      </w:r>
      <w:r>
        <w:rPr>
          <w:color w:val="231F20"/>
        </w:rPr>
        <w:t>cravos no sertão do Piauí (São Raimundo Nonato, 1871-1888) / Déborah Gonsalves</w:t>
      </w:r>
      <w:r>
        <w:rPr>
          <w:color w:val="231F20"/>
          <w:spacing w:val="1"/>
        </w:rPr>
        <w:t> </w:t>
      </w:r>
      <w:r>
        <w:rPr>
          <w:color w:val="231F20"/>
        </w:rPr>
        <w:t>Silva. – São Luís, 2013. 112 f. Dissertação (Mestrado) – Universidade Federal do</w:t>
      </w:r>
      <w:r>
        <w:rPr>
          <w:color w:val="231F20"/>
          <w:spacing w:val="1"/>
        </w:rPr>
        <w:t> </w:t>
      </w:r>
      <w:r>
        <w:rPr>
          <w:color w:val="231F20"/>
        </w:rPr>
        <w:t>Maranhão, Programa de PósGraduação História Social, 2013. CDU 326.3:316.812.1</w:t>
      </w:r>
      <w:r>
        <w:rPr>
          <w:color w:val="231F20"/>
          <w:spacing w:val="1"/>
        </w:rPr>
        <w:t> </w:t>
      </w:r>
      <w:r>
        <w:rPr>
          <w:color w:val="231F20"/>
        </w:rPr>
        <w:t>(812.2)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SRN.</w:t>
      </w:r>
      <w:r>
        <w:rPr>
          <w:color w:val="231F20"/>
          <w:spacing w:val="-17"/>
        </w:rPr>
        <w:t> </w:t>
      </w:r>
      <w:r>
        <w:rPr>
          <w:color w:val="231F20"/>
        </w:rPr>
        <w:t>Prefeitura</w:t>
      </w:r>
      <w:r>
        <w:rPr>
          <w:color w:val="231F20"/>
          <w:spacing w:val="-16"/>
        </w:rPr>
        <w:t> </w:t>
      </w:r>
      <w:r>
        <w:rPr>
          <w:color w:val="231F20"/>
        </w:rPr>
        <w:t>Municipal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São</w:t>
      </w:r>
      <w:r>
        <w:rPr>
          <w:color w:val="231F20"/>
          <w:spacing w:val="-16"/>
        </w:rPr>
        <w:t> </w:t>
      </w:r>
      <w:r>
        <w:rPr>
          <w:color w:val="231F20"/>
        </w:rPr>
        <w:t>Raimundo</w:t>
      </w:r>
      <w:r>
        <w:rPr>
          <w:color w:val="231F20"/>
          <w:spacing w:val="-16"/>
        </w:rPr>
        <w:t> </w:t>
      </w:r>
      <w:r>
        <w:rPr>
          <w:color w:val="231F20"/>
        </w:rPr>
        <w:t>Nonato.</w:t>
      </w:r>
      <w:r>
        <w:rPr>
          <w:color w:val="231F20"/>
          <w:spacing w:val="-16"/>
        </w:rPr>
        <w:t> </w:t>
      </w:r>
      <w:r>
        <w:rPr>
          <w:color w:val="231F20"/>
        </w:rPr>
        <w:t>Disponível</w:t>
      </w:r>
      <w:r>
        <w:rPr>
          <w:color w:val="231F20"/>
          <w:spacing w:val="-16"/>
        </w:rPr>
        <w:t> </w:t>
      </w:r>
      <w:r>
        <w:rPr>
          <w:color w:val="231F20"/>
        </w:rPr>
        <w:t>em:</w:t>
      </w:r>
      <w:r>
        <w:rPr>
          <w:color w:val="231F20"/>
          <w:spacing w:val="-15"/>
        </w:rPr>
        <w:t> </w:t>
      </w:r>
      <w:hyperlink r:id="rId46">
        <w:r>
          <w:rPr>
            <w:color w:val="231F20"/>
            <w:u w:val="single" w:color="231F20"/>
          </w:rPr>
          <w:t>http://saoraimun-</w:t>
        </w:r>
      </w:hyperlink>
      <w:r>
        <w:rPr>
          <w:color w:val="231F20"/>
          <w:spacing w:val="-64"/>
        </w:rPr>
        <w:t> </w:t>
      </w:r>
      <w:hyperlink r:id="rId46">
        <w:r>
          <w:rPr>
            <w:color w:val="231F20"/>
            <w:u w:val="single" w:color="231F20"/>
          </w:rPr>
          <w:t>dononato.pi.gov.br/portal/sobre-o-municipio/</w:t>
        </w:r>
      </w:hyperlink>
      <w:r>
        <w:rPr>
          <w:color w:val="231F20"/>
          <w:u w:val="single" w:color="231F20"/>
        </w:rPr>
        <w:t>.</w:t>
      </w:r>
      <w:r>
        <w:rPr>
          <w:color w:val="231F20"/>
          <w:spacing w:val="-16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01</w:t>
      </w:r>
      <w:r>
        <w:rPr>
          <w:color w:val="231F20"/>
          <w:spacing w:val="-2"/>
        </w:rPr>
        <w:t> </w:t>
      </w:r>
      <w:r>
        <w:rPr>
          <w:color w:val="231F20"/>
        </w:rPr>
        <w:t>dez.</w:t>
      </w:r>
      <w:r>
        <w:rPr>
          <w:color w:val="231F20"/>
          <w:spacing w:val="-3"/>
        </w:rPr>
        <w:t> </w:t>
      </w:r>
      <w:r>
        <w:rPr>
          <w:color w:val="231F20"/>
        </w:rPr>
        <w:t>2018.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6" w:id="21"/>
      <w:bookmarkEnd w:id="21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17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252" w:right="2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BARCELOS - CARACTERÍSTICAS GERAIS E INFORMAÇÕES ÚTEIS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</w:pPr>
      <w:r>
        <w:rPr>
          <w:color w:val="231F20"/>
        </w:rPr>
        <w:t>História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economia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O Município de Barcelos localizado no estado do Amazonas foi fundado em</w:t>
      </w:r>
      <w:r>
        <w:rPr>
          <w:color w:val="231F20"/>
          <w:spacing w:val="1"/>
        </w:rPr>
        <w:t> </w:t>
      </w:r>
      <w:r>
        <w:rPr>
          <w:color w:val="231F20"/>
        </w:rPr>
        <w:t>1758 e segundo dados históricos disponíveis na prefeitura de Barcelos (2018), a ci-</w:t>
      </w:r>
      <w:r>
        <w:rPr>
          <w:color w:val="231F20"/>
          <w:spacing w:val="1"/>
        </w:rPr>
        <w:t> </w:t>
      </w:r>
      <w:r>
        <w:rPr>
          <w:color w:val="231F20"/>
        </w:rPr>
        <w:t>dade nasceu como muitas outras, por meio de povoados, neste caso, mais especi-</w:t>
      </w:r>
      <w:r>
        <w:rPr>
          <w:color w:val="231F20"/>
          <w:spacing w:val="1"/>
        </w:rPr>
        <w:t> </w:t>
      </w:r>
      <w:r>
        <w:rPr>
          <w:color w:val="231F20"/>
        </w:rPr>
        <w:t>ficamente uma aldeia, denominada de aldeia Mariuá. A data de fundação da cidade</w:t>
      </w:r>
      <w:r>
        <w:rPr>
          <w:color w:val="231F20"/>
          <w:spacing w:val="1"/>
        </w:rPr>
        <w:t> </w:t>
      </w:r>
      <w:r>
        <w:rPr>
          <w:color w:val="231F20"/>
        </w:rPr>
        <w:t>remonta meados dos anos de 1728, incialmente chamada de Missão de Nossa Se-</w:t>
      </w:r>
      <w:r>
        <w:rPr>
          <w:color w:val="231F20"/>
          <w:spacing w:val="1"/>
        </w:rPr>
        <w:t> </w:t>
      </w:r>
      <w:r>
        <w:rPr>
          <w:color w:val="231F20"/>
        </w:rPr>
        <w:t>nhora da Conceição de Mariuá, por intermédio de um frei chamado Carmelita Matias,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primeira</w:t>
      </w:r>
      <w:r>
        <w:rPr>
          <w:color w:val="231F20"/>
          <w:spacing w:val="-6"/>
        </w:rPr>
        <w:t> </w:t>
      </w:r>
      <w:r>
        <w:rPr>
          <w:color w:val="231F20"/>
        </w:rPr>
        <w:t>capela,</w:t>
      </w:r>
      <w:r>
        <w:rPr>
          <w:color w:val="231F20"/>
          <w:spacing w:val="-5"/>
        </w:rPr>
        <w:t> </w:t>
      </w:r>
      <w:r>
        <w:rPr>
          <w:color w:val="231F20"/>
        </w:rPr>
        <w:t>comum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época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início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cidades</w:t>
      </w:r>
      <w:r>
        <w:rPr>
          <w:color w:val="231F20"/>
          <w:spacing w:val="-5"/>
        </w:rPr>
        <w:t> </w:t>
      </w:r>
      <w:r>
        <w:rPr>
          <w:color w:val="231F20"/>
        </w:rPr>
        <w:t>brasileiras,</w:t>
      </w:r>
      <w:r>
        <w:rPr>
          <w:color w:val="231F20"/>
          <w:spacing w:val="-4"/>
        </w:rPr>
        <w:t> </w:t>
      </w:r>
      <w:r>
        <w:rPr>
          <w:color w:val="231F20"/>
        </w:rPr>
        <w:t>nascida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palha com nome de Nossa Senhora da Conceição, e em seguida, passando por um</w:t>
      </w:r>
      <w:r>
        <w:rPr>
          <w:color w:val="231F20"/>
          <w:spacing w:val="1"/>
        </w:rPr>
        <w:t> </w:t>
      </w:r>
      <w:r>
        <w:rPr>
          <w:color w:val="231F20"/>
        </w:rPr>
        <w:t>crescimento inicial, a cidade teve um ponto de atendimento hospitalar e logo depois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-2"/>
        </w:rPr>
        <w:t> </w:t>
      </w:r>
      <w:r>
        <w:rPr>
          <w:color w:val="231F20"/>
        </w:rPr>
        <w:t>colégio (BARCELOS, 2018).</w:t>
      </w:r>
    </w:p>
    <w:p>
      <w:pPr>
        <w:pStyle w:val="BodyText"/>
        <w:spacing w:line="312" w:lineRule="auto" w:before="13"/>
        <w:ind w:right="98" w:firstLine="709"/>
        <w:jc w:val="both"/>
      </w:pPr>
      <w:r>
        <w:rPr>
          <w:color w:val="231F20"/>
        </w:rPr>
        <w:t>Após alguns anos, a cidade de Barcelos, ainda uma aldeia, foi criada oficial-</w:t>
      </w:r>
      <w:r>
        <w:rPr>
          <w:color w:val="231F20"/>
          <w:spacing w:val="1"/>
        </w:rPr>
        <w:t> </w:t>
      </w:r>
      <w:r>
        <w:rPr>
          <w:color w:val="231F20"/>
        </w:rPr>
        <w:t>mente como uma comarca no ano de 1876, por meio de um ato estadual de número</w:t>
      </w:r>
      <w:r>
        <w:rPr>
          <w:color w:val="231F20"/>
          <w:spacing w:val="1"/>
        </w:rPr>
        <w:t> </w:t>
      </w:r>
      <w:r>
        <w:rPr>
          <w:color w:val="231F20"/>
        </w:rPr>
        <w:t>45, no ano de 1930, foi criada a cidade Município de Barcelos (BARCELOS, 2018). A</w:t>
      </w:r>
      <w:r>
        <w:rPr>
          <w:color w:val="231F20"/>
          <w:spacing w:val="-64"/>
        </w:rPr>
        <w:t> </w:t>
      </w:r>
      <w:r>
        <w:rPr>
          <w:color w:val="231F20"/>
        </w:rPr>
        <w:t>localização estratégica da cidade, a margem do rio negro é notável do ponto de vista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acesso,</w:t>
      </w:r>
      <w:r>
        <w:rPr>
          <w:color w:val="231F20"/>
          <w:spacing w:val="-7"/>
        </w:rPr>
        <w:t> </w:t>
      </w:r>
      <w:r>
        <w:rPr>
          <w:color w:val="231F20"/>
        </w:rPr>
        <w:t>especificamente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via</w:t>
      </w:r>
      <w:r>
        <w:rPr>
          <w:color w:val="231F20"/>
          <w:spacing w:val="-8"/>
        </w:rPr>
        <w:t> </w:t>
      </w:r>
      <w:r>
        <w:rPr>
          <w:color w:val="231F20"/>
        </w:rPr>
        <w:t>fluvial,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vez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distância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capital,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apro-</w:t>
      </w:r>
      <w:r>
        <w:rPr>
          <w:color w:val="231F20"/>
          <w:spacing w:val="-64"/>
        </w:rPr>
        <w:t> </w:t>
      </w:r>
      <w:r>
        <w:rPr>
          <w:color w:val="231F20"/>
        </w:rPr>
        <w:t>ximadamente</w:t>
      </w:r>
      <w:r>
        <w:rPr>
          <w:color w:val="231F20"/>
          <w:spacing w:val="-12"/>
        </w:rPr>
        <w:t> </w:t>
      </w:r>
      <w:r>
        <w:rPr>
          <w:color w:val="231F20"/>
        </w:rPr>
        <w:t>400</w:t>
      </w:r>
      <w:r>
        <w:rPr>
          <w:color w:val="231F20"/>
          <w:spacing w:val="-12"/>
        </w:rPr>
        <w:t> </w:t>
      </w:r>
      <w:r>
        <w:rPr>
          <w:color w:val="231F20"/>
        </w:rPr>
        <w:t>quilômetros,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contribui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progresso,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isso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proximidade</w:t>
      </w:r>
      <w:r>
        <w:rPr>
          <w:color w:val="231F20"/>
          <w:spacing w:val="1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um</w:t>
      </w:r>
      <w:r>
        <w:rPr>
          <w:color w:val="231F20"/>
          <w:spacing w:val="-1"/>
        </w:rPr>
        <w:t> </w:t>
      </w:r>
      <w:r>
        <w:rPr>
          <w:color w:val="231F20"/>
        </w:rPr>
        <w:t>rio navegável</w:t>
      </w:r>
      <w:r>
        <w:rPr>
          <w:color w:val="231F20"/>
          <w:spacing w:val="-1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crucial (LADILAU, 2017).</w:t>
      </w:r>
    </w:p>
    <w:p>
      <w:pPr>
        <w:pStyle w:val="BodyText"/>
        <w:spacing w:line="312" w:lineRule="auto" w:before="8"/>
        <w:ind w:right="112" w:firstLine="709"/>
        <w:jc w:val="both"/>
      </w:pPr>
      <w:r>
        <w:rPr>
          <w:color w:val="231F20"/>
        </w:rPr>
        <w:t>A cidade conta com diversas ilhas locais, navegáveis que contribuem para o</w:t>
      </w:r>
      <w:r>
        <w:rPr>
          <w:color w:val="231F20"/>
          <w:spacing w:val="1"/>
        </w:rPr>
        <w:t> </w:t>
      </w:r>
      <w:r>
        <w:rPr>
          <w:color w:val="231F20"/>
        </w:rPr>
        <w:t>turismo</w:t>
      </w:r>
      <w:r>
        <w:rPr>
          <w:color w:val="231F20"/>
          <w:spacing w:val="-15"/>
        </w:rPr>
        <w:t> </w:t>
      </w:r>
      <w:r>
        <w:rPr>
          <w:color w:val="231F20"/>
        </w:rPr>
        <w:t>ecológico,</w:t>
      </w:r>
      <w:r>
        <w:rPr>
          <w:color w:val="231F20"/>
          <w:spacing w:val="-15"/>
        </w:rPr>
        <w:t> </w:t>
      </w:r>
      <w:r>
        <w:rPr>
          <w:color w:val="231F20"/>
        </w:rPr>
        <w:t>sendo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maior</w:t>
      </w:r>
      <w:r>
        <w:rPr>
          <w:color w:val="231F20"/>
          <w:spacing w:val="-14"/>
        </w:rPr>
        <w:t> </w:t>
      </w:r>
      <w:r>
        <w:rPr>
          <w:color w:val="231F20"/>
        </w:rPr>
        <w:t>arquipélago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mundo,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águas</w:t>
      </w:r>
      <w:r>
        <w:rPr>
          <w:color w:val="231F20"/>
          <w:spacing w:val="-14"/>
        </w:rPr>
        <w:t> </w:t>
      </w:r>
      <w:r>
        <w:rPr>
          <w:color w:val="231F20"/>
        </w:rPr>
        <w:t>negras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brancas</w:t>
      </w:r>
      <w:r>
        <w:rPr>
          <w:color w:val="231F20"/>
          <w:spacing w:val="-64"/>
        </w:rPr>
        <w:t> </w:t>
      </w:r>
      <w:r>
        <w:rPr>
          <w:color w:val="231F20"/>
        </w:rPr>
        <w:t>(cristalinas)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diversas</w:t>
      </w:r>
      <w:r>
        <w:rPr>
          <w:color w:val="231F20"/>
          <w:spacing w:val="-16"/>
        </w:rPr>
        <w:t> </w:t>
      </w:r>
      <w:r>
        <w:rPr>
          <w:color w:val="231F20"/>
        </w:rPr>
        <w:t>partes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região,</w:t>
      </w:r>
      <w:r>
        <w:rPr>
          <w:color w:val="231F20"/>
          <w:spacing w:val="-16"/>
        </w:rPr>
        <w:t> </w:t>
      </w:r>
      <w:r>
        <w:rPr>
          <w:color w:val="231F20"/>
        </w:rPr>
        <w:t>havendo</w:t>
      </w:r>
      <w:r>
        <w:rPr>
          <w:color w:val="231F20"/>
          <w:spacing w:val="-15"/>
        </w:rPr>
        <w:t> </w:t>
      </w:r>
      <w:r>
        <w:rPr>
          <w:color w:val="231F20"/>
        </w:rPr>
        <w:t>ainda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presença</w:t>
      </w:r>
      <w:r>
        <w:rPr>
          <w:color w:val="231F20"/>
          <w:spacing w:val="-16"/>
        </w:rPr>
        <w:t> </w:t>
      </w:r>
      <w:r>
        <w:rPr>
          <w:color w:val="231F20"/>
        </w:rPr>
        <w:t>natural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serras</w:t>
      </w:r>
      <w:r>
        <w:rPr>
          <w:color w:val="231F20"/>
          <w:spacing w:val="-64"/>
        </w:rPr>
        <w:t> </w:t>
      </w:r>
      <w:r>
        <w:rPr>
          <w:color w:val="231F20"/>
        </w:rPr>
        <w:t>que despontam como belezas naturais, dentre essas, encontra-se a serra de Aracá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abriga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cachoeira</w:t>
      </w:r>
      <w:r>
        <w:rPr>
          <w:color w:val="231F20"/>
          <w:spacing w:val="16"/>
        </w:rPr>
        <w:t> </w:t>
      </w:r>
      <w:r>
        <w:rPr>
          <w:color w:val="231F20"/>
        </w:rPr>
        <w:t>do</w:t>
      </w:r>
      <w:r>
        <w:rPr>
          <w:color w:val="231F20"/>
          <w:spacing w:val="15"/>
        </w:rPr>
        <w:t> </w:t>
      </w:r>
      <w:r>
        <w:rPr>
          <w:color w:val="231F20"/>
        </w:rPr>
        <w:t>Eldorado,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maior</w:t>
      </w:r>
      <w:r>
        <w:rPr>
          <w:color w:val="231F20"/>
          <w:spacing w:val="15"/>
        </w:rPr>
        <w:t> </w:t>
      </w:r>
      <w:r>
        <w:rPr>
          <w:color w:val="231F20"/>
        </w:rPr>
        <w:t>queda</w:t>
      </w:r>
      <w:r>
        <w:rPr>
          <w:color w:val="231F20"/>
          <w:spacing w:val="16"/>
        </w:rPr>
        <w:t> </w:t>
      </w:r>
      <w:r>
        <w:rPr>
          <w:color w:val="231F20"/>
        </w:rPr>
        <w:t>livre</w:t>
      </w:r>
      <w:r>
        <w:rPr>
          <w:color w:val="231F20"/>
          <w:spacing w:val="15"/>
        </w:rPr>
        <w:t> </w:t>
      </w:r>
      <w:r>
        <w:rPr>
          <w:color w:val="231F20"/>
        </w:rPr>
        <w:t>do</w:t>
      </w:r>
      <w:r>
        <w:rPr>
          <w:color w:val="231F20"/>
          <w:spacing w:val="16"/>
        </w:rPr>
        <w:t> </w:t>
      </w:r>
      <w:r>
        <w:rPr>
          <w:color w:val="231F20"/>
        </w:rPr>
        <w:t>país,</w:t>
      </w:r>
      <w:r>
        <w:rPr>
          <w:color w:val="231F20"/>
          <w:spacing w:val="15"/>
        </w:rPr>
        <w:t> </w:t>
      </w:r>
      <w:r>
        <w:rPr>
          <w:color w:val="231F20"/>
        </w:rPr>
        <w:t>fora</w:t>
      </w:r>
      <w:r>
        <w:rPr>
          <w:color w:val="231F20"/>
          <w:spacing w:val="16"/>
        </w:rPr>
        <w:t> </w:t>
      </w:r>
      <w:r>
        <w:rPr>
          <w:color w:val="231F20"/>
        </w:rPr>
        <w:t>os</w:t>
      </w:r>
      <w:r>
        <w:rPr>
          <w:color w:val="231F20"/>
          <w:spacing w:val="15"/>
        </w:rPr>
        <w:t> </w:t>
      </w:r>
      <w:r>
        <w:rPr>
          <w:color w:val="231F20"/>
        </w:rPr>
        <w:t>muitos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4"/>
        <w:jc w:val="both"/>
      </w:pPr>
      <w:r>
        <w:rPr>
          <w:color w:val="231F20"/>
        </w:rPr>
        <w:t>atrativos,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município</w:t>
      </w:r>
      <w:r>
        <w:rPr>
          <w:color w:val="231F20"/>
          <w:spacing w:val="-8"/>
        </w:rPr>
        <w:t> </w:t>
      </w:r>
      <w:r>
        <w:rPr>
          <w:color w:val="231F20"/>
        </w:rPr>
        <w:t>ganha</w:t>
      </w:r>
      <w:r>
        <w:rPr>
          <w:color w:val="231F20"/>
          <w:spacing w:val="-7"/>
        </w:rPr>
        <w:t> </w:t>
      </w:r>
      <w:r>
        <w:rPr>
          <w:color w:val="231F20"/>
        </w:rPr>
        <w:t>destaque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relação</w:t>
      </w:r>
      <w:r>
        <w:rPr>
          <w:color w:val="231F20"/>
          <w:spacing w:val="-7"/>
        </w:rPr>
        <w:t> </w:t>
      </w:r>
      <w:r>
        <w:rPr>
          <w:color w:val="231F20"/>
        </w:rPr>
        <w:t>aos</w:t>
      </w:r>
      <w:r>
        <w:rPr>
          <w:color w:val="231F20"/>
          <w:spacing w:val="-7"/>
        </w:rPr>
        <w:t> </w:t>
      </w:r>
      <w:r>
        <w:rPr>
          <w:color w:val="231F20"/>
        </w:rPr>
        <w:t>demais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compõem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região</w:t>
      </w:r>
      <w:r>
        <w:rPr>
          <w:color w:val="231F20"/>
          <w:spacing w:val="-64"/>
        </w:rPr>
        <w:t> </w:t>
      </w:r>
      <w:r>
        <w:rPr>
          <w:color w:val="231F20"/>
        </w:rPr>
        <w:t>amazônica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sua</w:t>
      </w:r>
      <w:r>
        <w:rPr>
          <w:color w:val="231F20"/>
          <w:spacing w:val="-2"/>
        </w:rPr>
        <w:t> </w:t>
      </w:r>
      <w:r>
        <w:rPr>
          <w:color w:val="231F20"/>
        </w:rPr>
        <w:t>estruturação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ecoturismo</w:t>
      </w:r>
      <w:r>
        <w:rPr>
          <w:color w:val="231F20"/>
          <w:spacing w:val="-3"/>
        </w:rPr>
        <w:t> </w:t>
      </w:r>
      <w:r>
        <w:rPr>
          <w:color w:val="231F20"/>
        </w:rPr>
        <w:t>(INOMATA,</w:t>
      </w:r>
      <w:r>
        <w:rPr>
          <w:color w:val="231F20"/>
          <w:spacing w:val="-2"/>
        </w:rPr>
        <w:t> </w:t>
      </w:r>
      <w:r>
        <w:rPr>
          <w:color w:val="231F20"/>
        </w:rPr>
        <w:t>2013).</w:t>
      </w:r>
    </w:p>
    <w:p>
      <w:pPr>
        <w:pStyle w:val="BodyText"/>
        <w:spacing w:line="312" w:lineRule="auto" w:before="3"/>
        <w:ind w:right="110" w:firstLine="709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Ministério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(MTur,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2015)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define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local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Barcelos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desti-</w:t>
      </w:r>
      <w:r>
        <w:rPr>
          <w:color w:val="231F20"/>
          <w:spacing w:val="-65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turismo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pesca,</w:t>
      </w:r>
      <w:r>
        <w:rPr>
          <w:color w:val="231F20"/>
          <w:spacing w:val="-10"/>
        </w:rPr>
        <w:t> </w:t>
      </w:r>
      <w:r>
        <w:rPr>
          <w:color w:val="231F20"/>
        </w:rPr>
        <w:t>tendo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maior</w:t>
      </w:r>
      <w:r>
        <w:rPr>
          <w:color w:val="231F20"/>
          <w:spacing w:val="-10"/>
        </w:rPr>
        <w:t> </w:t>
      </w:r>
      <w:r>
        <w:rPr>
          <w:color w:val="231F20"/>
        </w:rPr>
        <w:t>quantidade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tucunarés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região</w:t>
      </w:r>
      <w:r>
        <w:rPr>
          <w:color w:val="231F20"/>
          <w:spacing w:val="-10"/>
        </w:rPr>
        <w:t> </w:t>
      </w:r>
      <w:r>
        <w:rPr>
          <w:color w:val="231F20"/>
        </w:rPr>
        <w:t>amazônica,</w:t>
      </w:r>
      <w:r>
        <w:rPr>
          <w:color w:val="231F20"/>
          <w:spacing w:val="-64"/>
        </w:rPr>
        <w:t> </w:t>
      </w:r>
      <w:r>
        <w:rPr>
          <w:color w:val="231F20"/>
        </w:rPr>
        <w:t>estruturado para receber turistas interessados na pesca de aventura esportiva e no</w:t>
      </w:r>
      <w:r>
        <w:rPr>
          <w:color w:val="231F20"/>
          <w:spacing w:val="1"/>
        </w:rPr>
        <w:t> </w:t>
      </w:r>
      <w:r>
        <w:rPr>
          <w:color w:val="231F20"/>
        </w:rPr>
        <w:t>turismo natural ecológico, sendo acessível por via aérea, voos comerciais regulares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específicos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semana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via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fluvial,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barcos.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produção</w:t>
      </w:r>
      <w:r>
        <w:rPr>
          <w:color w:val="231F20"/>
          <w:spacing w:val="-4"/>
        </w:rPr>
        <w:t> </w:t>
      </w:r>
      <w:r>
        <w:rPr>
          <w:color w:val="231F20"/>
        </w:rPr>
        <w:t>agrícola,</w:t>
      </w:r>
      <w:r>
        <w:rPr>
          <w:color w:val="231F20"/>
          <w:spacing w:val="-64"/>
        </w:rPr>
        <w:t> </w:t>
      </w:r>
      <w:r>
        <w:rPr>
          <w:color w:val="231F20"/>
        </w:rPr>
        <w:t>baseada</w:t>
      </w:r>
      <w:r>
        <w:rPr>
          <w:color w:val="231F20"/>
          <w:spacing w:val="-7"/>
        </w:rPr>
        <w:t> </w:t>
      </w:r>
      <w:r>
        <w:rPr>
          <w:color w:val="231F20"/>
        </w:rPr>
        <w:t>nas</w:t>
      </w:r>
      <w:r>
        <w:rPr>
          <w:color w:val="231F20"/>
          <w:spacing w:val="-7"/>
        </w:rPr>
        <w:t> </w:t>
      </w:r>
      <w:r>
        <w:rPr>
          <w:color w:val="231F20"/>
        </w:rPr>
        <w:t>culturas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banana,</w:t>
      </w:r>
      <w:r>
        <w:rPr>
          <w:color w:val="231F20"/>
          <w:spacing w:val="-7"/>
        </w:rPr>
        <w:t> </w:t>
      </w:r>
      <w:r>
        <w:rPr>
          <w:color w:val="231F20"/>
        </w:rPr>
        <w:t>açaí,</w:t>
      </w:r>
      <w:r>
        <w:rPr>
          <w:color w:val="231F20"/>
          <w:spacing w:val="-7"/>
        </w:rPr>
        <w:t> </w:t>
      </w:r>
      <w:r>
        <w:rPr>
          <w:color w:val="231F20"/>
        </w:rPr>
        <w:t>castanha,</w:t>
      </w:r>
      <w:r>
        <w:rPr>
          <w:color w:val="231F20"/>
          <w:spacing w:val="-6"/>
        </w:rPr>
        <w:t> </w:t>
      </w:r>
      <w:r>
        <w:rPr>
          <w:color w:val="231F20"/>
        </w:rPr>
        <w:t>macaxeira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mandioca,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não</w:t>
      </w:r>
      <w:r>
        <w:rPr>
          <w:color w:val="231F20"/>
          <w:spacing w:val="-7"/>
        </w:rPr>
        <w:t> </w:t>
      </w:r>
      <w:r>
        <w:rPr>
          <w:color w:val="231F20"/>
        </w:rPr>
        <w:t>supre</w:t>
      </w:r>
      <w:r>
        <w:rPr>
          <w:color w:val="231F20"/>
          <w:spacing w:val="-64"/>
        </w:rPr>
        <w:t> </w:t>
      </w:r>
      <w:r>
        <w:rPr>
          <w:color w:val="231F20"/>
        </w:rPr>
        <w:t>as necessidades do município, que importa a maioria dos gêneros alimentícios que</w:t>
      </w:r>
      <w:r>
        <w:rPr>
          <w:color w:val="231F20"/>
          <w:spacing w:val="1"/>
        </w:rPr>
        <w:t> </w:t>
      </w:r>
      <w:r>
        <w:rPr>
          <w:color w:val="231F20"/>
        </w:rPr>
        <w:t>consome, com a principal fonte de renda a pesca sustentável de peixes ornamentais,</w:t>
      </w:r>
      <w:r>
        <w:rPr>
          <w:color w:val="231F20"/>
          <w:spacing w:val="-64"/>
        </w:rPr>
        <w:t> </w:t>
      </w:r>
      <w:r>
        <w:rPr>
          <w:color w:val="231F20"/>
        </w:rPr>
        <w:t>destacando-se pela grande produção e pela exportação, com mais de 20 milhões de</w:t>
      </w:r>
      <w:r>
        <w:rPr>
          <w:color w:val="231F20"/>
          <w:spacing w:val="1"/>
        </w:rPr>
        <w:t> </w:t>
      </w:r>
      <w:r>
        <w:rPr>
          <w:color w:val="231F20"/>
        </w:rPr>
        <w:t>peixes exportados para todo o mundo, principalmente para o Japão, sendo que de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-1"/>
        </w:rPr>
        <w:t> </w:t>
      </w:r>
      <w:r>
        <w:rPr>
          <w:color w:val="231F20"/>
        </w:rPr>
        <w:t>cinco peixes</w:t>
      </w:r>
      <w:r>
        <w:rPr>
          <w:color w:val="231F20"/>
          <w:spacing w:val="-2"/>
        </w:rPr>
        <w:t> </w:t>
      </w:r>
      <w:r>
        <w:rPr>
          <w:color w:val="231F20"/>
        </w:rPr>
        <w:t>exportados,</w:t>
      </w:r>
      <w:r>
        <w:rPr>
          <w:color w:val="231F20"/>
          <w:spacing w:val="-1"/>
        </w:rPr>
        <w:t> </w:t>
      </w:r>
      <w:r>
        <w:rPr>
          <w:color w:val="231F20"/>
        </w:rPr>
        <w:t>um</w:t>
      </w:r>
      <w:r>
        <w:rPr>
          <w:color w:val="231F20"/>
          <w:spacing w:val="-2"/>
        </w:rPr>
        <w:t> </w:t>
      </w:r>
      <w:r>
        <w:rPr>
          <w:color w:val="231F20"/>
        </w:rPr>
        <w:t>é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cardinal (IBGE,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before="5"/>
        <w:ind w:left="0"/>
        <w:rPr>
          <w:sz w:val="32"/>
        </w:rPr>
      </w:pPr>
    </w:p>
    <w:p>
      <w:pPr>
        <w:pStyle w:val="Heading1"/>
        <w:jc w:val="both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right"/>
      </w:pP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caracterização</w:t>
      </w:r>
      <w:r>
        <w:rPr>
          <w:color w:val="231F20"/>
          <w:spacing w:val="15"/>
        </w:rPr>
        <w:t> </w:t>
      </w:r>
      <w:r>
        <w:rPr>
          <w:color w:val="231F20"/>
        </w:rPr>
        <w:t>do</w:t>
      </w:r>
      <w:r>
        <w:rPr>
          <w:color w:val="231F20"/>
          <w:spacing w:val="15"/>
        </w:rPr>
        <w:t> </w:t>
      </w:r>
      <w:r>
        <w:rPr>
          <w:color w:val="231F20"/>
        </w:rPr>
        <w:t>território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Barcelos</w:t>
      </w:r>
      <w:r>
        <w:rPr>
          <w:color w:val="231F20"/>
          <w:spacing w:val="15"/>
        </w:rPr>
        <w:t> </w:t>
      </w:r>
      <w:r>
        <w:rPr>
          <w:color w:val="231F20"/>
        </w:rPr>
        <w:t>inicia-se</w:t>
      </w:r>
      <w:r>
        <w:rPr>
          <w:color w:val="231F20"/>
          <w:spacing w:val="16"/>
        </w:rPr>
        <w:t> </w:t>
      </w:r>
      <w:r>
        <w:rPr>
          <w:color w:val="231F20"/>
        </w:rPr>
        <w:t>por</w:t>
      </w:r>
      <w:r>
        <w:rPr>
          <w:color w:val="231F20"/>
          <w:spacing w:val="15"/>
        </w:rPr>
        <w:t> </w:t>
      </w:r>
      <w:r>
        <w:rPr>
          <w:color w:val="231F20"/>
        </w:rPr>
        <w:t>sua</w:t>
      </w:r>
      <w:r>
        <w:rPr>
          <w:color w:val="231F20"/>
          <w:spacing w:val="15"/>
        </w:rPr>
        <w:t> </w:t>
      </w:r>
      <w:r>
        <w:rPr>
          <w:color w:val="231F20"/>
        </w:rPr>
        <w:t>área</w:t>
      </w:r>
      <w:r>
        <w:rPr>
          <w:color w:val="231F20"/>
          <w:spacing w:val="15"/>
        </w:rPr>
        <w:t> </w:t>
      </w:r>
      <w:r>
        <w:rPr>
          <w:color w:val="231F20"/>
        </w:rPr>
        <w:t>territorial,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-63"/>
        </w:rPr>
        <w:t> </w:t>
      </w:r>
      <w:r>
        <w:rPr>
          <w:color w:val="231F20"/>
        </w:rPr>
        <w:t>mais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123.026</w:t>
      </w:r>
      <w:r>
        <w:rPr>
          <w:color w:val="231F20"/>
          <w:spacing w:val="10"/>
        </w:rPr>
        <w:t> </w:t>
      </w:r>
      <w:r>
        <w:rPr>
          <w:color w:val="231F20"/>
        </w:rPr>
        <w:t>km²,</w:t>
      </w:r>
      <w:r>
        <w:rPr>
          <w:color w:val="231F20"/>
          <w:spacing w:val="10"/>
        </w:rPr>
        <w:t> </w:t>
      </w:r>
      <w:r>
        <w:rPr>
          <w:color w:val="231F20"/>
        </w:rPr>
        <w:t>maior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0"/>
        </w:rPr>
        <w:t> </w:t>
      </w:r>
      <w:r>
        <w:rPr>
          <w:color w:val="231F20"/>
        </w:rPr>
        <w:t>muitos</w:t>
      </w:r>
      <w:r>
        <w:rPr>
          <w:color w:val="231F20"/>
          <w:spacing w:val="10"/>
        </w:rPr>
        <w:t> </w:t>
      </w:r>
      <w:r>
        <w:rPr>
          <w:color w:val="231F20"/>
        </w:rPr>
        <w:t>estados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países</w:t>
      </w:r>
      <w:r>
        <w:rPr>
          <w:color w:val="231F20"/>
          <w:spacing w:val="10"/>
        </w:rPr>
        <w:t> </w:t>
      </w:r>
      <w:r>
        <w:rPr>
          <w:color w:val="231F20"/>
        </w:rPr>
        <w:t>mundo</w:t>
      </w:r>
      <w:r>
        <w:rPr>
          <w:color w:val="231F20"/>
          <w:spacing w:val="10"/>
        </w:rPr>
        <w:t> </w:t>
      </w:r>
      <w:r>
        <w:rPr>
          <w:color w:val="231F20"/>
        </w:rPr>
        <w:t>afora,</w:t>
      </w:r>
      <w:r>
        <w:rPr>
          <w:color w:val="231F20"/>
          <w:spacing w:val="10"/>
        </w:rPr>
        <w:t> </w:t>
      </w:r>
      <w:r>
        <w:rPr>
          <w:color w:val="231F20"/>
        </w:rPr>
        <w:t>localizada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-63"/>
        </w:rPr>
        <w:t> </w:t>
      </w:r>
      <w:r>
        <w:rPr>
          <w:color w:val="231F20"/>
        </w:rPr>
        <w:t>401</w:t>
      </w:r>
      <w:r>
        <w:rPr>
          <w:color w:val="231F20"/>
          <w:spacing w:val="1"/>
        </w:rPr>
        <w:t> </w:t>
      </w:r>
      <w:r>
        <w:rPr>
          <w:color w:val="231F20"/>
        </w:rPr>
        <w:t>km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Manaus,</w:t>
      </w:r>
      <w:r>
        <w:rPr>
          <w:color w:val="231F20"/>
          <w:spacing w:val="1"/>
        </w:rPr>
        <w:t> </w:t>
      </w:r>
      <w:r>
        <w:rPr>
          <w:color w:val="231F20"/>
        </w:rPr>
        <w:t>teve</w:t>
      </w:r>
      <w:r>
        <w:rPr>
          <w:color w:val="231F20"/>
          <w:spacing w:val="2"/>
        </w:rPr>
        <w:t> </w:t>
      </w:r>
      <w:r>
        <w:rPr>
          <w:color w:val="231F20"/>
        </w:rPr>
        <w:t>em</w:t>
      </w:r>
      <w:r>
        <w:rPr>
          <w:color w:val="231F20"/>
          <w:spacing w:val="1"/>
        </w:rPr>
        <w:t> </w:t>
      </w:r>
      <w:r>
        <w:rPr>
          <w:color w:val="231F20"/>
        </w:rPr>
        <w:t>2010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último</w:t>
      </w:r>
      <w:r>
        <w:rPr>
          <w:color w:val="231F20"/>
          <w:spacing w:val="1"/>
        </w:rPr>
        <w:t> </w:t>
      </w:r>
      <w:r>
        <w:rPr>
          <w:color w:val="231F20"/>
        </w:rPr>
        <w:t>censo</w:t>
      </w:r>
      <w:r>
        <w:rPr>
          <w:color w:val="231F20"/>
          <w:spacing w:val="2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IBGE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1"/>
        </w:rPr>
        <w:t> </w:t>
      </w:r>
      <w:r>
        <w:rPr>
          <w:color w:val="231F20"/>
        </w:rPr>
        <w:t>IDHM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0,500,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  <w:spacing w:val="-3"/>
        </w:rPr>
        <w:t>população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25.718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habitantes,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densidade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demográfica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0,21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hab/km²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(IBGE,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2018).</w:t>
      </w:r>
      <w:r>
        <w:rPr>
          <w:color w:val="231F20"/>
          <w:spacing w:val="-64"/>
        </w:rPr>
        <w:t> </w:t>
      </w:r>
      <w:r>
        <w:rPr>
          <w:color w:val="231F20"/>
        </w:rPr>
        <w:t>De acordo com Ladislau (2017) o Município de Barcelos, notadamente e predo-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minantemente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composto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pessoas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vindas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outras</w:t>
      </w:r>
      <w:r>
        <w:rPr>
          <w:color w:val="231F20"/>
          <w:spacing w:val="-15"/>
        </w:rPr>
        <w:t> </w:t>
      </w:r>
      <w:r>
        <w:rPr>
          <w:color w:val="231F20"/>
        </w:rPr>
        <w:t>regiões,</w:t>
      </w:r>
      <w:r>
        <w:rPr>
          <w:color w:val="231F20"/>
          <w:spacing w:val="-14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naturais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Barce-</w:t>
      </w:r>
      <w:r>
        <w:rPr>
          <w:color w:val="231F20"/>
          <w:spacing w:val="-63"/>
        </w:rPr>
        <w:t> </w:t>
      </w:r>
      <w:r>
        <w:rPr>
          <w:color w:val="231F20"/>
        </w:rPr>
        <w:t>los,</w:t>
      </w:r>
      <w:r>
        <w:rPr>
          <w:color w:val="231F20"/>
          <w:spacing w:val="-17"/>
        </w:rPr>
        <w:t> </w:t>
      </w:r>
      <w:r>
        <w:rPr>
          <w:color w:val="231F20"/>
        </w:rPr>
        <w:t>com</w:t>
      </w:r>
      <w:r>
        <w:rPr>
          <w:color w:val="231F20"/>
          <w:spacing w:val="-17"/>
        </w:rPr>
        <w:t> </w:t>
      </w:r>
      <w:r>
        <w:rPr>
          <w:color w:val="231F20"/>
        </w:rPr>
        <w:t>cerca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37%</w:t>
      </w:r>
      <w:r>
        <w:rPr>
          <w:color w:val="231F20"/>
          <w:spacing w:val="-16"/>
        </w:rPr>
        <w:t> </w:t>
      </w:r>
      <w:r>
        <w:rPr>
          <w:color w:val="231F20"/>
        </w:rPr>
        <w:t>dos</w:t>
      </w:r>
      <w:r>
        <w:rPr>
          <w:color w:val="231F20"/>
          <w:spacing w:val="-17"/>
        </w:rPr>
        <w:t> </w:t>
      </w:r>
      <w:r>
        <w:rPr>
          <w:color w:val="231F20"/>
        </w:rPr>
        <w:t>pescadores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7"/>
        </w:rPr>
        <w:t> </w:t>
      </w:r>
      <w:r>
        <w:rPr>
          <w:color w:val="231F20"/>
        </w:rPr>
        <w:t>região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residem</w:t>
      </w:r>
      <w:r>
        <w:rPr>
          <w:color w:val="231F20"/>
          <w:spacing w:val="-17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zona</w:t>
      </w:r>
      <w:r>
        <w:rPr>
          <w:color w:val="231F20"/>
          <w:spacing w:val="-17"/>
        </w:rPr>
        <w:t> </w:t>
      </w:r>
      <w:r>
        <w:rPr>
          <w:color w:val="231F20"/>
        </w:rPr>
        <w:t>rural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53%</w:t>
      </w:r>
      <w:r>
        <w:rPr>
          <w:color w:val="231F20"/>
          <w:spacing w:val="-17"/>
        </w:rPr>
        <w:t> </w:t>
      </w:r>
      <w:r>
        <w:rPr>
          <w:color w:val="231F20"/>
        </w:rPr>
        <w:t>dos</w:t>
      </w:r>
      <w:r>
        <w:rPr>
          <w:color w:val="231F20"/>
          <w:spacing w:val="-63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residem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zona</w:t>
      </w:r>
      <w:r>
        <w:rPr>
          <w:color w:val="231F20"/>
          <w:spacing w:val="-5"/>
        </w:rPr>
        <w:t> </w:t>
      </w:r>
      <w:r>
        <w:rPr>
          <w:color w:val="231F20"/>
        </w:rPr>
        <w:t>urbana</w:t>
      </w:r>
      <w:r>
        <w:rPr>
          <w:color w:val="231F20"/>
          <w:spacing w:val="-5"/>
        </w:rPr>
        <w:t> </w:t>
      </w:r>
      <w:r>
        <w:rPr>
          <w:color w:val="231F20"/>
        </w:rPr>
        <w:t>vindo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outras</w:t>
      </w:r>
      <w:r>
        <w:rPr>
          <w:color w:val="231F20"/>
          <w:spacing w:val="-5"/>
        </w:rPr>
        <w:t> </w:t>
      </w:r>
      <w:r>
        <w:rPr>
          <w:color w:val="231F20"/>
        </w:rPr>
        <w:t>localidades,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fazem</w:t>
      </w:r>
      <w:r>
        <w:rPr>
          <w:color w:val="231F20"/>
          <w:spacing w:val="-5"/>
        </w:rPr>
        <w:t> </w:t>
      </w:r>
      <w:r>
        <w:rPr>
          <w:color w:val="231F20"/>
        </w:rPr>
        <w:t>uso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pesca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peixes</w:t>
      </w:r>
      <w:r>
        <w:rPr>
          <w:color w:val="231F20"/>
          <w:spacing w:val="-11"/>
        </w:rPr>
        <w:t> </w:t>
      </w:r>
      <w:r>
        <w:rPr>
          <w:color w:val="231F20"/>
        </w:rPr>
        <w:t>ornamentais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sobreviverem</w:t>
      </w:r>
      <w:r>
        <w:rPr>
          <w:color w:val="231F20"/>
          <w:spacing w:val="-11"/>
        </w:rPr>
        <w:t> </w:t>
      </w:r>
      <w:r>
        <w:rPr>
          <w:color w:val="231F20"/>
        </w:rPr>
        <w:t>economicamente.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crescimento</w:t>
      </w:r>
      <w:r>
        <w:rPr>
          <w:color w:val="231F20"/>
          <w:spacing w:val="-10"/>
        </w:rPr>
        <w:t> </w:t>
      </w:r>
      <w:r>
        <w:rPr>
          <w:color w:val="231F20"/>
        </w:rPr>
        <w:t>populacional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9"/>
        </w:rPr>
        <w:t> </w:t>
      </w:r>
      <w:r>
        <w:rPr>
          <w:color w:val="231F20"/>
        </w:rPr>
        <w:t>Município</w:t>
      </w:r>
      <w:r>
        <w:rPr>
          <w:color w:val="231F20"/>
          <w:spacing w:val="9"/>
        </w:rPr>
        <w:t> </w:t>
      </w:r>
      <w:r>
        <w:rPr>
          <w:color w:val="231F20"/>
        </w:rPr>
        <w:t>foi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mais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130%</w:t>
      </w:r>
      <w:r>
        <w:rPr>
          <w:color w:val="231F20"/>
          <w:spacing w:val="10"/>
        </w:rPr>
        <w:t> </w:t>
      </w:r>
      <w:r>
        <w:rPr>
          <w:color w:val="231F20"/>
        </w:rPr>
        <w:t>nos</w:t>
      </w:r>
      <w:r>
        <w:rPr>
          <w:color w:val="231F20"/>
          <w:spacing w:val="9"/>
        </w:rPr>
        <w:t> </w:t>
      </w:r>
      <w:r>
        <w:rPr>
          <w:color w:val="231F20"/>
        </w:rPr>
        <w:t>últimos</w:t>
      </w:r>
      <w:r>
        <w:rPr>
          <w:color w:val="231F20"/>
          <w:spacing w:val="10"/>
        </w:rPr>
        <w:t> </w:t>
      </w:r>
      <w:r>
        <w:rPr>
          <w:color w:val="231F20"/>
        </w:rPr>
        <w:t>censos</w:t>
      </w:r>
      <w:r>
        <w:rPr>
          <w:color w:val="231F20"/>
          <w:spacing w:val="9"/>
        </w:rPr>
        <w:t> </w:t>
      </w:r>
      <w:r>
        <w:rPr>
          <w:color w:val="231F20"/>
        </w:rPr>
        <w:t>do</w:t>
      </w:r>
      <w:r>
        <w:rPr>
          <w:color w:val="231F20"/>
          <w:spacing w:val="10"/>
        </w:rPr>
        <w:t> </w:t>
      </w:r>
      <w:r>
        <w:rPr>
          <w:color w:val="231F20"/>
        </w:rPr>
        <w:t>IBGE,</w:t>
      </w:r>
      <w:r>
        <w:rPr>
          <w:color w:val="231F20"/>
          <w:spacing w:val="9"/>
        </w:rPr>
        <w:t> </w:t>
      </w:r>
      <w:r>
        <w:rPr>
          <w:color w:val="231F20"/>
        </w:rPr>
        <w:t>passando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11</w:t>
      </w:r>
      <w:r>
        <w:rPr>
          <w:color w:val="231F20"/>
          <w:spacing w:val="9"/>
        </w:rPr>
        <w:t> </w:t>
      </w:r>
      <w:r>
        <w:rPr>
          <w:color w:val="231F20"/>
        </w:rPr>
        <w:t>mil</w:t>
      </w:r>
    </w:p>
    <w:p>
      <w:pPr>
        <w:pStyle w:val="BodyText"/>
        <w:spacing w:before="12"/>
        <w:jc w:val="both"/>
      </w:pPr>
      <w:r>
        <w:rPr>
          <w:color w:val="231F20"/>
        </w:rPr>
        <w:t>pessoas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média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ano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1991,</w:t>
      </w:r>
      <w:r>
        <w:rPr>
          <w:color w:val="231F20"/>
          <w:spacing w:val="-11"/>
        </w:rPr>
        <w:t> </w:t>
      </w:r>
      <w:r>
        <w:rPr>
          <w:color w:val="231F20"/>
        </w:rPr>
        <w:t>ara</w:t>
      </w:r>
      <w:r>
        <w:rPr>
          <w:color w:val="231F20"/>
          <w:spacing w:val="-12"/>
        </w:rPr>
        <w:t> </w:t>
      </w:r>
      <w:r>
        <w:rPr>
          <w:color w:val="231F20"/>
        </w:rPr>
        <w:t>mais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25</w:t>
      </w:r>
      <w:r>
        <w:rPr>
          <w:color w:val="231F20"/>
          <w:spacing w:val="-12"/>
        </w:rPr>
        <w:t> </w:t>
      </w:r>
      <w:r>
        <w:rPr>
          <w:color w:val="231F20"/>
        </w:rPr>
        <w:t>mil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2010</w:t>
      </w:r>
      <w:r>
        <w:rPr>
          <w:color w:val="231F20"/>
          <w:spacing w:val="-12"/>
        </w:rPr>
        <w:t> </w:t>
      </w:r>
      <w:r>
        <w:rPr>
          <w:color w:val="231F20"/>
        </w:rPr>
        <w:t>(INOMATA,</w:t>
      </w:r>
      <w:r>
        <w:rPr>
          <w:color w:val="231F20"/>
          <w:spacing w:val="-11"/>
        </w:rPr>
        <w:t> </w:t>
      </w:r>
      <w:r>
        <w:rPr>
          <w:color w:val="231F20"/>
        </w:rPr>
        <w:t>2013).</w:t>
      </w:r>
    </w:p>
    <w:p>
      <w:pPr>
        <w:pStyle w:val="BodyText"/>
        <w:spacing w:line="312" w:lineRule="auto" w:before="84"/>
        <w:ind w:right="111" w:firstLine="709"/>
        <w:jc w:val="both"/>
      </w:pPr>
      <w:r>
        <w:rPr>
          <w:color w:val="231F20"/>
        </w:rPr>
        <w:t>As distancias quilométricas entre a zona rural, onde encontram-se os pesca-</w:t>
      </w:r>
      <w:r>
        <w:rPr>
          <w:color w:val="231F20"/>
          <w:spacing w:val="1"/>
        </w:rPr>
        <w:t> </w:t>
      </w:r>
      <w:r>
        <w:rPr>
          <w:color w:val="231F20"/>
        </w:rPr>
        <w:t>dores ornamentais e as cidades mais próximas, fazem com que muitos declarem sua</w:t>
      </w:r>
      <w:r>
        <w:rPr>
          <w:color w:val="231F20"/>
          <w:spacing w:val="-64"/>
        </w:rPr>
        <w:t> </w:t>
      </w:r>
      <w:r>
        <w:rPr>
          <w:color w:val="231F20"/>
        </w:rPr>
        <w:t>naturalidade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sendo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rio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comunidade</w:t>
      </w:r>
      <w:r>
        <w:rPr>
          <w:color w:val="231F20"/>
          <w:spacing w:val="-13"/>
        </w:rPr>
        <w:t> </w:t>
      </w:r>
      <w:r>
        <w:rPr>
          <w:color w:val="231F20"/>
        </w:rPr>
        <w:t>local</w:t>
      </w:r>
      <w:r>
        <w:rPr>
          <w:color w:val="231F20"/>
          <w:spacing w:val="-14"/>
        </w:rPr>
        <w:t> </w:t>
      </w:r>
      <w:r>
        <w:rPr>
          <w:color w:val="231F20"/>
        </w:rPr>
        <w:t>(LADISLAU,</w:t>
      </w:r>
      <w:r>
        <w:rPr>
          <w:color w:val="231F20"/>
          <w:spacing w:val="-13"/>
        </w:rPr>
        <w:t> </w:t>
      </w:r>
      <w:r>
        <w:rPr>
          <w:color w:val="231F20"/>
        </w:rPr>
        <w:t>2017).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visto,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localização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Município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Barcelos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10"/>
        </w:rPr>
        <w:t> </w:t>
      </w:r>
      <w:r>
        <w:rPr>
          <w:color w:val="231F20"/>
        </w:rPr>
        <w:t>lado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Rio</w:t>
      </w:r>
      <w:r>
        <w:rPr>
          <w:color w:val="231F20"/>
          <w:spacing w:val="-10"/>
        </w:rPr>
        <w:t> </w:t>
      </w:r>
      <w:r>
        <w:rPr>
          <w:color w:val="231F20"/>
        </w:rPr>
        <w:t>Negro,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maior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estado</w:t>
      </w:r>
      <w:r>
        <w:rPr>
          <w:color w:val="231F20"/>
          <w:spacing w:val="-64"/>
        </w:rPr>
        <w:t> </w:t>
      </w:r>
      <w:r>
        <w:rPr>
          <w:color w:val="231F20"/>
        </w:rPr>
        <w:t>do amazonas e mesmo que sua população oficial seja modesta, de apenas, cerca 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25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mil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habitantes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estimativas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2016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IBGE,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ainda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assim,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município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gran-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importância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sua</w:t>
      </w:r>
      <w:r>
        <w:rPr>
          <w:color w:val="231F20"/>
          <w:spacing w:val="-3"/>
        </w:rPr>
        <w:t> </w:t>
      </w:r>
      <w:r>
        <w:rPr>
          <w:color w:val="231F20"/>
        </w:rPr>
        <w:t>extensão</w:t>
      </w:r>
      <w:r>
        <w:rPr>
          <w:color w:val="231F20"/>
          <w:spacing w:val="-2"/>
        </w:rPr>
        <w:t> </w:t>
      </w:r>
      <w:r>
        <w:rPr>
          <w:color w:val="231F20"/>
        </w:rPr>
        <w:t>territorial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sua</w:t>
      </w:r>
      <w:r>
        <w:rPr>
          <w:color w:val="231F20"/>
          <w:spacing w:val="-3"/>
        </w:rPr>
        <w:t> </w:t>
      </w:r>
      <w:r>
        <w:rPr>
          <w:color w:val="231F20"/>
        </w:rPr>
        <w:t>riqueza</w:t>
      </w:r>
      <w:r>
        <w:rPr>
          <w:color w:val="231F20"/>
          <w:spacing w:val="-2"/>
        </w:rPr>
        <w:t> </w:t>
      </w:r>
      <w:r>
        <w:rPr>
          <w:color w:val="231F20"/>
        </w:rPr>
        <w:t>natural.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Após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fim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ciclo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borracha,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movimentou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anos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século</w:t>
      </w:r>
      <w:r>
        <w:rPr>
          <w:color w:val="231F20"/>
          <w:spacing w:val="-6"/>
        </w:rPr>
        <w:t> </w:t>
      </w:r>
      <w:r>
        <w:rPr>
          <w:color w:val="231F20"/>
        </w:rPr>
        <w:t>20</w:t>
      </w:r>
      <w:r>
        <w:rPr>
          <w:color w:val="231F20"/>
          <w:spacing w:val="-5"/>
        </w:rPr>
        <w:t> </w:t>
      </w:r>
      <w:r>
        <w:rPr>
          <w:color w:val="231F20"/>
        </w:rPr>
        <w:t>findan-</w:t>
      </w:r>
      <w:r>
        <w:rPr>
          <w:color w:val="231F20"/>
          <w:spacing w:val="-64"/>
        </w:rPr>
        <w:t> </w:t>
      </w:r>
      <w:r>
        <w:rPr>
          <w:color w:val="231F20"/>
        </w:rPr>
        <w:t>do em meados dos anos 50 até 70, a nova fonte de receita da região são os peixes</w:t>
      </w:r>
      <w:r>
        <w:rPr>
          <w:color w:val="231F20"/>
          <w:spacing w:val="1"/>
        </w:rPr>
        <w:t> </w:t>
      </w:r>
      <w:r>
        <w:rPr>
          <w:color w:val="231F20"/>
        </w:rPr>
        <w:t>ornamentais, o comercio extrativista que atrai atenção do mundo inteiro, sendo a re-</w:t>
      </w:r>
      <w:r>
        <w:rPr>
          <w:color w:val="231F20"/>
          <w:spacing w:val="1"/>
        </w:rPr>
        <w:t> </w:t>
      </w:r>
      <w:r>
        <w:rPr>
          <w:color w:val="231F20"/>
        </w:rPr>
        <w:t>gião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Barcelos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Santa</w:t>
      </w:r>
      <w:r>
        <w:rPr>
          <w:color w:val="231F20"/>
          <w:spacing w:val="-8"/>
        </w:rPr>
        <w:t> </w:t>
      </w:r>
      <w:r>
        <w:rPr>
          <w:color w:val="231F20"/>
        </w:rPr>
        <w:t>Isabel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Rio</w:t>
      </w:r>
      <w:r>
        <w:rPr>
          <w:color w:val="231F20"/>
          <w:spacing w:val="-8"/>
        </w:rPr>
        <w:t> </w:t>
      </w:r>
      <w:r>
        <w:rPr>
          <w:color w:val="231F20"/>
        </w:rPr>
        <w:t>Negro,</w:t>
      </w:r>
      <w:r>
        <w:rPr>
          <w:color w:val="231F20"/>
          <w:spacing w:val="-8"/>
        </w:rPr>
        <w:t> </w:t>
      </w:r>
      <w:r>
        <w:rPr>
          <w:color w:val="231F20"/>
        </w:rPr>
        <w:t>extremamente</w:t>
      </w:r>
      <w:r>
        <w:rPr>
          <w:color w:val="231F20"/>
          <w:spacing w:val="-8"/>
        </w:rPr>
        <w:t> </w:t>
      </w:r>
      <w:r>
        <w:rPr>
          <w:color w:val="231F20"/>
        </w:rPr>
        <w:t>sedimentados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pesca</w:t>
      </w:r>
      <w:r>
        <w:rPr>
          <w:color w:val="231F20"/>
          <w:spacing w:val="-64"/>
        </w:rPr>
        <w:t> </w:t>
      </w:r>
      <w:r>
        <w:rPr>
          <w:color w:val="231F20"/>
        </w:rPr>
        <w:t>(LADISLAU,</w:t>
      </w:r>
      <w:r>
        <w:rPr>
          <w:color w:val="231F20"/>
          <w:spacing w:val="-1"/>
        </w:rPr>
        <w:t> </w:t>
      </w:r>
      <w:r>
        <w:rPr>
          <w:color w:val="231F20"/>
        </w:rPr>
        <w:t>2017).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2019,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salário</w:t>
      </w:r>
      <w:r>
        <w:rPr>
          <w:color w:val="231F20"/>
          <w:spacing w:val="-15"/>
        </w:rPr>
        <w:t> </w:t>
      </w:r>
      <w:r>
        <w:rPr>
          <w:color w:val="231F20"/>
        </w:rPr>
        <w:t>médio</w:t>
      </w:r>
      <w:r>
        <w:rPr>
          <w:color w:val="231F20"/>
          <w:spacing w:val="-16"/>
        </w:rPr>
        <w:t> </w:t>
      </w:r>
      <w:r>
        <w:rPr>
          <w:color w:val="231F20"/>
        </w:rPr>
        <w:t>mensal</w:t>
      </w:r>
      <w:r>
        <w:rPr>
          <w:color w:val="231F20"/>
          <w:spacing w:val="-15"/>
        </w:rPr>
        <w:t> </w:t>
      </w:r>
      <w:r>
        <w:rPr>
          <w:color w:val="231F20"/>
        </w:rPr>
        <w:t>era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1.6</w:t>
      </w:r>
      <w:r>
        <w:rPr>
          <w:color w:val="231F20"/>
          <w:spacing w:val="-15"/>
        </w:rPr>
        <w:t> </w:t>
      </w:r>
      <w:r>
        <w:rPr>
          <w:color w:val="231F20"/>
        </w:rPr>
        <w:t>salários-mínimos,</w:t>
      </w:r>
      <w:r>
        <w:rPr>
          <w:color w:val="231F20"/>
          <w:spacing w:val="-16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proporção</w:t>
      </w:r>
      <w:r>
        <w:rPr>
          <w:color w:val="231F20"/>
          <w:spacing w:val="-64"/>
        </w:rPr>
        <w:t> </w:t>
      </w:r>
      <w:r>
        <w:rPr>
          <w:color w:val="231F20"/>
        </w:rPr>
        <w:t>de pessoas ocupadas de 4.3% (IBGE, 2021). O Índice de Desenvolvimento Humano</w:t>
      </w:r>
      <w:r>
        <w:rPr>
          <w:color w:val="231F20"/>
          <w:spacing w:val="1"/>
        </w:rPr>
        <w:t> </w:t>
      </w:r>
      <w:r>
        <w:rPr>
          <w:color w:val="231F20"/>
        </w:rPr>
        <w:t>(IDHM) - Barcelos é 0,500, em 2010, o que situa esse município na faixa de Desen-</w:t>
      </w:r>
      <w:r>
        <w:rPr>
          <w:color w:val="231F20"/>
          <w:spacing w:val="1"/>
        </w:rPr>
        <w:t> </w:t>
      </w:r>
      <w:r>
        <w:rPr>
          <w:color w:val="231F20"/>
        </w:rPr>
        <w:t>volvimento</w:t>
      </w:r>
      <w:r>
        <w:rPr>
          <w:color w:val="231F20"/>
          <w:spacing w:val="-11"/>
        </w:rPr>
        <w:t> </w:t>
      </w:r>
      <w:r>
        <w:rPr>
          <w:color w:val="231F20"/>
        </w:rPr>
        <w:t>Humano</w:t>
      </w:r>
      <w:r>
        <w:rPr>
          <w:color w:val="231F20"/>
          <w:spacing w:val="-10"/>
        </w:rPr>
        <w:t> </w:t>
      </w:r>
      <w:r>
        <w:rPr>
          <w:color w:val="231F20"/>
        </w:rPr>
        <w:t>Baixo</w:t>
      </w:r>
      <w:r>
        <w:rPr>
          <w:color w:val="231F20"/>
          <w:spacing w:val="-10"/>
        </w:rPr>
        <w:t> </w:t>
      </w:r>
      <w:r>
        <w:rPr>
          <w:color w:val="231F20"/>
        </w:rPr>
        <w:t>(IDHM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11"/>
        </w:rPr>
        <w:t> </w:t>
      </w:r>
      <w:r>
        <w:rPr>
          <w:color w:val="231F20"/>
        </w:rPr>
        <w:t>0,500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0,599),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dimensão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contribui</w:t>
      </w:r>
      <w:r>
        <w:rPr>
          <w:color w:val="231F20"/>
          <w:spacing w:val="-64"/>
        </w:rPr>
        <w:t> </w:t>
      </w:r>
      <w:r>
        <w:rPr>
          <w:color w:val="231F20"/>
        </w:rPr>
        <w:t>para o IDHM do município é Longevidade, com índice de 0,728, seguida de Renda,</w:t>
      </w:r>
      <w:r>
        <w:rPr>
          <w:color w:val="231F20"/>
          <w:spacing w:val="1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índice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0,545,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Educação, com</w:t>
      </w:r>
      <w:r>
        <w:rPr>
          <w:color w:val="231F20"/>
          <w:spacing w:val="-1"/>
        </w:rPr>
        <w:t> </w:t>
      </w:r>
      <w:r>
        <w:rPr>
          <w:color w:val="231F20"/>
        </w:rPr>
        <w:t>índice de</w:t>
      </w:r>
      <w:r>
        <w:rPr>
          <w:color w:val="231F20"/>
          <w:spacing w:val="-2"/>
        </w:rPr>
        <w:t> </w:t>
      </w:r>
      <w:r>
        <w:rPr>
          <w:color w:val="231F20"/>
        </w:rPr>
        <w:t>0,315</w:t>
      </w:r>
      <w:r>
        <w:rPr>
          <w:color w:val="231F20"/>
          <w:spacing w:val="-2"/>
        </w:rPr>
        <w:t> </w:t>
      </w:r>
      <w:r>
        <w:rPr>
          <w:color w:val="231F20"/>
        </w:rPr>
        <w:t>(IBGE, 2010).</w:t>
      </w:r>
    </w:p>
    <w:p>
      <w:pPr>
        <w:pStyle w:val="BodyText"/>
        <w:spacing w:line="312" w:lineRule="auto" w:before="8"/>
        <w:ind w:right="113" w:firstLine="709"/>
        <w:jc w:val="both"/>
      </w:pPr>
      <w:r>
        <w:rPr>
          <w:color w:val="231F20"/>
        </w:rPr>
        <w:t>O extrativismo de peixes ornamentais de água doce tem grande importância</w:t>
      </w:r>
      <w:r>
        <w:rPr>
          <w:color w:val="231F20"/>
          <w:spacing w:val="1"/>
        </w:rPr>
        <w:t> </w:t>
      </w:r>
      <w:r>
        <w:rPr>
          <w:color w:val="231F20"/>
        </w:rPr>
        <w:t>em Barcelos-AM, onde 60% da economia do município é atribuída à pesca desses</w:t>
      </w:r>
      <w:r>
        <w:rPr>
          <w:color w:val="231F20"/>
          <w:spacing w:val="1"/>
        </w:rPr>
        <w:t> </w:t>
      </w:r>
      <w:r>
        <w:rPr>
          <w:color w:val="231F20"/>
        </w:rPr>
        <w:t>peixes, sendo que o Brasil somente se destaca como grande exportador de peixes</w:t>
      </w:r>
      <w:r>
        <w:rPr>
          <w:color w:val="231F20"/>
          <w:spacing w:val="1"/>
        </w:rPr>
        <w:t> </w:t>
      </w:r>
      <w:r>
        <w:rPr>
          <w:color w:val="231F20"/>
        </w:rPr>
        <w:t>ornamentais devido aos milhões de peixes que são coletados na Bacia Amazônica,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especial</w:t>
      </w:r>
      <w:r>
        <w:rPr>
          <w:color w:val="231F20"/>
          <w:spacing w:val="-1"/>
        </w:rPr>
        <w:t> </w:t>
      </w:r>
      <w:r>
        <w:rPr>
          <w:color w:val="231F20"/>
        </w:rPr>
        <w:t>nesse</w:t>
      </w:r>
      <w:r>
        <w:rPr>
          <w:color w:val="231F20"/>
          <w:spacing w:val="-2"/>
        </w:rPr>
        <w:t> </w:t>
      </w:r>
      <w:r>
        <w:rPr>
          <w:color w:val="231F20"/>
        </w:rPr>
        <w:t>município (RIBEIRO et</w:t>
      </w:r>
      <w:r>
        <w:rPr>
          <w:color w:val="231F20"/>
          <w:spacing w:val="-2"/>
        </w:rPr>
        <w:t> </w:t>
      </w:r>
      <w:r>
        <w:rPr>
          <w:color w:val="231F20"/>
        </w:rPr>
        <w:t>al.,</w:t>
      </w:r>
      <w:r>
        <w:rPr>
          <w:color w:val="231F20"/>
          <w:spacing w:val="-1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Assim, a principal característica socioeconômica do Município de Barcelos,</w:t>
      </w:r>
      <w:r>
        <w:rPr>
          <w:color w:val="231F20"/>
          <w:spacing w:val="1"/>
        </w:rPr>
        <w:t> </w:t>
      </w:r>
      <w:r>
        <w:rPr>
          <w:color w:val="231F20"/>
        </w:rPr>
        <w:t>como visto, é a pesca de peixes ornamentais, que serve o comércio não apenas da</w:t>
      </w:r>
      <w:r>
        <w:rPr>
          <w:color w:val="231F20"/>
          <w:spacing w:val="1"/>
        </w:rPr>
        <w:t> </w:t>
      </w:r>
      <w:r>
        <w:rPr>
          <w:color w:val="231F20"/>
        </w:rPr>
        <w:t>região amazônica, mas principalmente do sudeste do Brasil em estados como São</w:t>
      </w:r>
      <w:r>
        <w:rPr>
          <w:color w:val="231F20"/>
          <w:spacing w:val="1"/>
        </w:rPr>
        <w:t> </w:t>
      </w:r>
      <w:r>
        <w:rPr>
          <w:color w:val="231F20"/>
        </w:rPr>
        <w:t>Paulo e Rio de janeiro, maiores compradores, e ainda, a exportação para países vizi-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nhos (LADISLAU, 2017). Além da pesca, </w:t>
      </w:r>
      <w:r>
        <w:rPr>
          <w:color w:val="231F20"/>
        </w:rPr>
        <w:t>a agricultura se faz presente na região, com</w:t>
      </w:r>
      <w:r>
        <w:rPr>
          <w:color w:val="231F20"/>
          <w:spacing w:val="-64"/>
        </w:rPr>
        <w:t> </w:t>
      </w:r>
      <w:r>
        <w:rPr>
          <w:color w:val="231F20"/>
        </w:rPr>
        <w:t>plantações de mandiocas, milho, feijão e outros alimentos; além disso, a extração de</w:t>
      </w:r>
      <w:r>
        <w:rPr>
          <w:color w:val="231F20"/>
          <w:spacing w:val="-64"/>
        </w:rPr>
        <w:t> </w:t>
      </w:r>
      <w:r>
        <w:rPr>
          <w:color w:val="231F20"/>
        </w:rPr>
        <w:t>fibras como a piaçava, frutos e madeira estão entre os dados socioeconômicos da</w:t>
      </w:r>
      <w:r>
        <w:rPr>
          <w:color w:val="231F20"/>
          <w:spacing w:val="1"/>
        </w:rPr>
        <w:t> </w:t>
      </w:r>
      <w:r>
        <w:rPr>
          <w:color w:val="231F20"/>
        </w:rPr>
        <w:t>região</w:t>
      </w:r>
      <w:r>
        <w:rPr>
          <w:color w:val="231F20"/>
          <w:spacing w:val="-1"/>
        </w:rPr>
        <w:t> </w:t>
      </w:r>
      <w:r>
        <w:rPr>
          <w:color w:val="231F20"/>
        </w:rPr>
        <w:t>(LADISLAU, 2017).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1"/>
        <w:spacing w:before="1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6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1" w:firstLine="709"/>
        <w:jc w:val="both"/>
      </w:pP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turismo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importante</w:t>
      </w:r>
      <w:r>
        <w:rPr>
          <w:color w:val="231F20"/>
          <w:spacing w:val="-15"/>
        </w:rPr>
        <w:t> </w:t>
      </w:r>
      <w:r>
        <w:rPr>
          <w:color w:val="231F20"/>
        </w:rPr>
        <w:t>fonte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renda,</w:t>
      </w:r>
      <w:r>
        <w:rPr>
          <w:color w:val="231F20"/>
          <w:spacing w:val="-14"/>
        </w:rPr>
        <w:t> </w:t>
      </w:r>
      <w:r>
        <w:rPr>
          <w:color w:val="231F20"/>
        </w:rPr>
        <w:t>suplementar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possivelmente</w:t>
      </w:r>
      <w:r>
        <w:rPr>
          <w:color w:val="231F20"/>
          <w:spacing w:val="-14"/>
        </w:rPr>
        <w:t> </w:t>
      </w:r>
      <w:r>
        <w:rPr>
          <w:color w:val="231F20"/>
        </w:rPr>
        <w:t>subs-</w:t>
      </w:r>
      <w:r>
        <w:rPr>
          <w:color w:val="231F20"/>
          <w:spacing w:val="-65"/>
        </w:rPr>
        <w:t> </w:t>
      </w:r>
      <w:r>
        <w:rPr>
          <w:color w:val="231F20"/>
        </w:rPr>
        <w:t>tituir os setores agrícola e extrativo em muitas regiões, como no caso de Barcelos no</w:t>
      </w:r>
      <w:r>
        <w:rPr>
          <w:color w:val="231F20"/>
          <w:spacing w:val="-64"/>
        </w:rPr>
        <w:t> </w:t>
      </w:r>
      <w:r>
        <w:rPr>
          <w:color w:val="231F20"/>
        </w:rPr>
        <w:t>Amazonas,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unidades</w:t>
      </w:r>
      <w:r>
        <w:rPr>
          <w:color w:val="231F20"/>
          <w:spacing w:val="-12"/>
        </w:rPr>
        <w:t> </w:t>
      </w:r>
      <w:r>
        <w:rPr>
          <w:color w:val="231F20"/>
        </w:rPr>
        <w:t>populacionais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peixes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oportunidades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pesca</w:t>
      </w:r>
      <w:r>
        <w:rPr>
          <w:color w:val="231F20"/>
          <w:spacing w:val="-11"/>
        </w:rPr>
        <w:t> </w:t>
      </w:r>
      <w:r>
        <w:rPr>
          <w:color w:val="231F20"/>
        </w:rPr>
        <w:t>recrea-</w:t>
      </w:r>
      <w:r>
        <w:rPr>
          <w:color w:val="231F20"/>
          <w:spacing w:val="-65"/>
        </w:rPr>
        <w:t> </w:t>
      </w:r>
      <w:r>
        <w:rPr>
          <w:color w:val="231F20"/>
        </w:rPr>
        <w:t>tiva que oferecem são uma das muitas atrações baseadas em recursos naturais que</w:t>
      </w:r>
      <w:r>
        <w:rPr>
          <w:color w:val="231F20"/>
          <w:spacing w:val="1"/>
        </w:rPr>
        <w:t> </w:t>
      </w:r>
      <w:r>
        <w:rPr>
          <w:color w:val="231F20"/>
        </w:rPr>
        <w:t>atraem</w:t>
      </w:r>
      <w:r>
        <w:rPr>
          <w:color w:val="231F20"/>
          <w:spacing w:val="-15"/>
        </w:rPr>
        <w:t> </w:t>
      </w:r>
      <w:r>
        <w:rPr>
          <w:color w:val="231F20"/>
        </w:rPr>
        <w:t>turistas,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projetos</w:t>
      </w:r>
      <w:r>
        <w:rPr>
          <w:color w:val="231F20"/>
          <w:spacing w:val="-15"/>
        </w:rPr>
        <w:t> </w:t>
      </w:r>
      <w:r>
        <w:rPr>
          <w:color w:val="231F20"/>
        </w:rPr>
        <w:t>bem</w:t>
      </w:r>
      <w:r>
        <w:rPr>
          <w:color w:val="231F20"/>
          <w:spacing w:val="-14"/>
        </w:rPr>
        <w:t> </w:t>
      </w:r>
      <w:r>
        <w:rPr>
          <w:color w:val="231F20"/>
        </w:rPr>
        <w:t>sucedidos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pesca</w:t>
      </w:r>
      <w:r>
        <w:rPr>
          <w:color w:val="231F20"/>
          <w:spacing w:val="-14"/>
        </w:rPr>
        <w:t> </w:t>
      </w:r>
      <w:r>
        <w:rPr>
          <w:color w:val="231F20"/>
        </w:rPr>
        <w:t>ecológica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Barcelos,</w:t>
      </w:r>
      <w:r>
        <w:rPr>
          <w:color w:val="231F20"/>
          <w:spacing w:val="-64"/>
        </w:rPr>
        <w:t> </w:t>
      </w:r>
      <w:r>
        <w:rPr>
          <w:color w:val="231F20"/>
        </w:rPr>
        <w:t>os pescadores e as populações locais podem se tornar constituintes viáveis para a</w:t>
      </w:r>
      <w:r>
        <w:rPr>
          <w:color w:val="231F20"/>
          <w:spacing w:val="1"/>
        </w:rPr>
        <w:t> </w:t>
      </w:r>
      <w:r>
        <w:rPr>
          <w:color w:val="231F20"/>
        </w:rPr>
        <w:t>conservação dos recursos utilizados (MTUR, 2018). Com um número significativo de</w:t>
      </w:r>
      <w:r>
        <w:rPr>
          <w:color w:val="231F20"/>
          <w:spacing w:val="-64"/>
        </w:rPr>
        <w:t> </w:t>
      </w:r>
      <w:r>
        <w:rPr>
          <w:color w:val="231F20"/>
        </w:rPr>
        <w:t>pescadores turistas na região e sua afinidade típica com o meio ambiente, a pesca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esportiva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região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Barcelos,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capital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peixe</w:t>
      </w:r>
      <w:r>
        <w:rPr>
          <w:color w:val="231F20"/>
          <w:spacing w:val="-15"/>
        </w:rPr>
        <w:t> </w:t>
      </w:r>
      <w:r>
        <w:rPr>
          <w:color w:val="231F20"/>
        </w:rPr>
        <w:t>ornamental,</w:t>
      </w:r>
      <w:r>
        <w:rPr>
          <w:color w:val="231F20"/>
          <w:spacing w:val="-16"/>
        </w:rPr>
        <w:t> </w:t>
      </w:r>
      <w:r>
        <w:rPr>
          <w:color w:val="231F20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ferramenta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aliada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gerenciamento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sustentável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recursos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desenvolvimento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econômico</w:t>
      </w:r>
      <w:r>
        <w:rPr>
          <w:color w:val="231F20"/>
          <w:spacing w:val="-64"/>
        </w:rPr>
        <w:t> </w:t>
      </w:r>
      <w:r>
        <w:rPr>
          <w:color w:val="231F20"/>
        </w:rPr>
        <w:t>(OLIVEIRA,</w:t>
      </w:r>
      <w:r>
        <w:rPr>
          <w:color w:val="231F20"/>
          <w:spacing w:val="-1"/>
        </w:rPr>
        <w:t> </w:t>
      </w:r>
      <w:r>
        <w:rPr>
          <w:color w:val="231F20"/>
        </w:rPr>
        <w:t>2010).</w:t>
      </w:r>
    </w:p>
    <w:p>
      <w:pPr>
        <w:pStyle w:val="BodyText"/>
        <w:spacing w:line="312" w:lineRule="auto" w:before="13"/>
        <w:ind w:right="111" w:firstLine="709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papel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pesca</w:t>
      </w:r>
      <w:r>
        <w:rPr>
          <w:color w:val="231F20"/>
          <w:spacing w:val="-16"/>
        </w:rPr>
        <w:t> </w:t>
      </w:r>
      <w:r>
        <w:rPr>
          <w:color w:val="231F20"/>
        </w:rPr>
        <w:t>recreativa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gestão</w:t>
      </w:r>
      <w:r>
        <w:rPr>
          <w:color w:val="231F20"/>
          <w:spacing w:val="-16"/>
        </w:rPr>
        <w:t> </w:t>
      </w:r>
      <w:r>
        <w:rPr>
          <w:color w:val="231F20"/>
        </w:rPr>
        <w:t>sustentável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recursos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desenvolvi-</w:t>
      </w:r>
      <w:r>
        <w:rPr>
          <w:color w:val="231F20"/>
          <w:spacing w:val="-65"/>
        </w:rPr>
        <w:t> </w:t>
      </w:r>
      <w:r>
        <w:rPr>
          <w:color w:val="231F20"/>
        </w:rPr>
        <w:t>mento</w:t>
      </w:r>
      <w:r>
        <w:rPr>
          <w:color w:val="231F20"/>
          <w:spacing w:val="-11"/>
        </w:rPr>
        <w:t> </w:t>
      </w:r>
      <w:r>
        <w:rPr>
          <w:color w:val="231F20"/>
        </w:rPr>
        <w:t>econômico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região</w:t>
      </w:r>
      <w:r>
        <w:rPr>
          <w:color w:val="231F20"/>
          <w:spacing w:val="-11"/>
        </w:rPr>
        <w:t> </w:t>
      </w:r>
      <w:r>
        <w:rPr>
          <w:color w:val="231F20"/>
        </w:rPr>
        <w:t>amazônica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grande</w:t>
      </w:r>
      <w:r>
        <w:rPr>
          <w:color w:val="231F20"/>
          <w:spacing w:val="-11"/>
        </w:rPr>
        <w:t> </w:t>
      </w:r>
      <w:r>
        <w:rPr>
          <w:color w:val="231F20"/>
        </w:rPr>
        <w:t>potencial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estimular</w:t>
      </w:r>
      <w:r>
        <w:rPr>
          <w:color w:val="231F20"/>
          <w:spacing w:val="-11"/>
        </w:rPr>
        <w:t> </w:t>
      </w:r>
      <w:r>
        <w:rPr>
          <w:color w:val="231F20"/>
        </w:rPr>
        <w:t>significa-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tivamente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desenvolvimento</w:t>
      </w:r>
      <w:r>
        <w:rPr>
          <w:color w:val="231F20"/>
          <w:spacing w:val="-15"/>
        </w:rPr>
        <w:t> </w:t>
      </w:r>
      <w:r>
        <w:rPr>
          <w:color w:val="231F20"/>
        </w:rPr>
        <w:t>econômico,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exemplo,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setor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turismo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região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Barcelos,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causa</w:t>
      </w:r>
      <w:r>
        <w:rPr>
          <w:color w:val="231F20"/>
          <w:spacing w:val="-14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belezas</w:t>
      </w:r>
      <w:r>
        <w:rPr>
          <w:color w:val="231F20"/>
          <w:spacing w:val="-14"/>
        </w:rPr>
        <w:t> </w:t>
      </w:r>
      <w:r>
        <w:rPr>
          <w:color w:val="231F20"/>
        </w:rPr>
        <w:t>naturais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peixes</w:t>
      </w:r>
      <w:r>
        <w:rPr>
          <w:color w:val="231F20"/>
          <w:spacing w:val="-14"/>
        </w:rPr>
        <w:t> </w:t>
      </w:r>
      <w:r>
        <w:rPr>
          <w:color w:val="231F20"/>
        </w:rPr>
        <w:t>ornamentais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pesca</w:t>
      </w:r>
      <w:r>
        <w:rPr>
          <w:color w:val="231F20"/>
          <w:spacing w:val="-13"/>
        </w:rPr>
        <w:t> </w:t>
      </w:r>
      <w:r>
        <w:rPr>
          <w:color w:val="231F20"/>
        </w:rPr>
        <w:t>esportiva,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suporta</w:t>
      </w:r>
      <w:r>
        <w:rPr>
          <w:color w:val="231F20"/>
          <w:spacing w:val="-12"/>
        </w:rPr>
        <w:t> </w:t>
      </w:r>
      <w:r>
        <w:rPr>
          <w:color w:val="231F20"/>
        </w:rPr>
        <w:t>várias</w:t>
      </w:r>
      <w:r>
        <w:rPr>
          <w:color w:val="231F20"/>
          <w:spacing w:val="-12"/>
        </w:rPr>
        <w:t> </w:t>
      </w:r>
      <w:r>
        <w:rPr>
          <w:color w:val="231F20"/>
        </w:rPr>
        <w:t>atividades</w:t>
      </w:r>
      <w:r>
        <w:rPr>
          <w:color w:val="231F20"/>
          <w:spacing w:val="-11"/>
        </w:rPr>
        <w:t> </w:t>
      </w:r>
      <w:r>
        <w:rPr>
          <w:color w:val="231F20"/>
        </w:rPr>
        <w:t>econômicas</w:t>
      </w:r>
      <w:r>
        <w:rPr>
          <w:color w:val="231F20"/>
          <w:spacing w:val="-12"/>
        </w:rPr>
        <w:t> </w:t>
      </w:r>
      <w:r>
        <w:rPr>
          <w:color w:val="231F20"/>
        </w:rPr>
        <w:t>relacionadas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1"/>
        </w:rPr>
        <w:t> </w:t>
      </w:r>
      <w:r>
        <w:rPr>
          <w:color w:val="231F20"/>
        </w:rPr>
        <w:t>pesca,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viagens,</w:t>
      </w:r>
      <w:r>
        <w:rPr>
          <w:color w:val="231F20"/>
          <w:spacing w:val="-12"/>
        </w:rPr>
        <w:t> </w:t>
      </w:r>
      <w:r>
        <w:rPr>
          <w:color w:val="231F20"/>
        </w:rPr>
        <w:t>acomoda-</w:t>
      </w:r>
      <w:r>
        <w:rPr>
          <w:color w:val="231F20"/>
          <w:spacing w:val="-64"/>
        </w:rPr>
        <w:t> </w:t>
      </w:r>
      <w:r>
        <w:rPr>
          <w:color w:val="231F20"/>
        </w:rPr>
        <w:t>ção, aluguel de barcos, construção ou conserto de motores, isca e fornecimento de</w:t>
      </w:r>
      <w:r>
        <w:rPr>
          <w:color w:val="231F20"/>
          <w:spacing w:val="1"/>
        </w:rPr>
        <w:t> </w:t>
      </w:r>
      <w:r>
        <w:rPr>
          <w:color w:val="231F20"/>
        </w:rPr>
        <w:t>suprimentos,</w:t>
      </w:r>
      <w:r>
        <w:rPr>
          <w:color w:val="231F20"/>
          <w:spacing w:val="-5"/>
        </w:rPr>
        <w:t> </w:t>
      </w:r>
      <w:r>
        <w:rPr>
          <w:color w:val="231F20"/>
        </w:rPr>
        <w:t>infraestrutura,</w:t>
      </w:r>
      <w:r>
        <w:rPr>
          <w:color w:val="231F20"/>
          <w:spacing w:val="-4"/>
        </w:rPr>
        <w:t> </w:t>
      </w:r>
      <w:r>
        <w:rPr>
          <w:color w:val="231F20"/>
        </w:rPr>
        <w:t>restaurantes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etc.</w:t>
      </w:r>
      <w:r>
        <w:rPr>
          <w:color w:val="231F20"/>
          <w:spacing w:val="-5"/>
        </w:rPr>
        <w:t> </w:t>
      </w:r>
      <w:r>
        <w:rPr>
          <w:color w:val="231F20"/>
        </w:rPr>
        <w:t>(INOMATA,</w:t>
      </w:r>
      <w:r>
        <w:rPr>
          <w:color w:val="231F20"/>
          <w:spacing w:val="-4"/>
        </w:rPr>
        <w:t> </w:t>
      </w:r>
      <w:r>
        <w:rPr>
          <w:color w:val="231F20"/>
        </w:rPr>
        <w:t>2013).</w:t>
      </w:r>
    </w:p>
    <w:p>
      <w:pPr>
        <w:pStyle w:val="BodyText"/>
        <w:spacing w:line="312" w:lineRule="auto" w:before="4"/>
        <w:ind w:right="111" w:firstLine="709"/>
        <w:jc w:val="both"/>
      </w:pP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cooperação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  <w:spacing w:val="-5"/>
        </w:rPr>
        <w:t> </w:t>
      </w:r>
      <w:r>
        <w:rPr>
          <w:color w:val="231F20"/>
        </w:rPr>
        <w:t>ecoturismo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atividades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pesca</w:t>
      </w:r>
      <w:r>
        <w:rPr>
          <w:color w:val="231F20"/>
          <w:spacing w:val="-5"/>
        </w:rPr>
        <w:t> </w:t>
      </w:r>
      <w:r>
        <w:rPr>
          <w:color w:val="231F20"/>
        </w:rPr>
        <w:t>tem</w:t>
      </w:r>
      <w:r>
        <w:rPr>
          <w:color w:val="231F20"/>
          <w:spacing w:val="-5"/>
        </w:rPr>
        <w:t> </w:t>
      </w:r>
      <w:r>
        <w:rPr>
          <w:color w:val="231F20"/>
        </w:rPr>
        <w:t>fornecido</w:t>
      </w:r>
      <w:r>
        <w:rPr>
          <w:color w:val="231F20"/>
          <w:spacing w:val="-4"/>
        </w:rPr>
        <w:t> </w:t>
      </w:r>
      <w:r>
        <w:rPr>
          <w:color w:val="231F20"/>
        </w:rPr>
        <w:t>apoio</w:t>
      </w:r>
      <w:r>
        <w:rPr>
          <w:color w:val="231F20"/>
          <w:spacing w:val="-5"/>
        </w:rPr>
        <w:t> </w:t>
      </w:r>
      <w:r>
        <w:rPr>
          <w:color w:val="231F20"/>
        </w:rPr>
        <w:t>vital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à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economia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pequenas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vilas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pescadores,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especialmente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essas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comunida-</w:t>
      </w:r>
      <w:r>
        <w:rPr>
          <w:color w:val="231F20"/>
          <w:spacing w:val="-64"/>
        </w:rPr>
        <w:t> </w:t>
      </w:r>
      <w:r>
        <w:rPr>
          <w:color w:val="231F20"/>
        </w:rPr>
        <w:t>des</w:t>
      </w:r>
      <w:r>
        <w:rPr>
          <w:color w:val="231F20"/>
          <w:spacing w:val="-11"/>
        </w:rPr>
        <w:t> </w:t>
      </w:r>
      <w:r>
        <w:rPr>
          <w:color w:val="231F20"/>
        </w:rPr>
        <w:t>tendem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depender</w:t>
      </w:r>
      <w:r>
        <w:rPr>
          <w:color w:val="231F20"/>
          <w:spacing w:val="-11"/>
        </w:rPr>
        <w:t> </w:t>
      </w:r>
      <w:r>
        <w:rPr>
          <w:color w:val="231F20"/>
        </w:rPr>
        <w:t>excessivamente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peixes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fonte</w:t>
      </w:r>
      <w:r>
        <w:rPr>
          <w:color w:val="231F20"/>
          <w:spacing w:val="-11"/>
        </w:rPr>
        <w:t> </w:t>
      </w:r>
      <w:r>
        <w:rPr>
          <w:color w:val="231F20"/>
        </w:rPr>
        <w:t>única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renda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nutrição e esquemas de diversificação por meio de receitas alternativas, como o eco-</w:t>
      </w:r>
      <w:r>
        <w:rPr>
          <w:color w:val="231F20"/>
          <w:spacing w:val="-64"/>
        </w:rPr>
        <w:t> </w:t>
      </w:r>
      <w:r>
        <w:rPr>
          <w:color w:val="231F20"/>
        </w:rPr>
        <w:t>turismo,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5"/>
        </w:rPr>
        <w:t> </w:t>
      </w:r>
      <w:r>
        <w:rPr>
          <w:color w:val="231F20"/>
        </w:rPr>
        <w:t>necessários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melhorar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meios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subsistência</w:t>
      </w:r>
      <w:r>
        <w:rPr>
          <w:color w:val="231F20"/>
          <w:spacing w:val="-4"/>
        </w:rPr>
        <w:t> </w:t>
      </w:r>
      <w:r>
        <w:rPr>
          <w:color w:val="231F20"/>
        </w:rPr>
        <w:t>locais</w:t>
      </w:r>
      <w:r>
        <w:rPr>
          <w:color w:val="231F20"/>
          <w:spacing w:val="-3"/>
        </w:rPr>
        <w:t> </w:t>
      </w:r>
      <w:r>
        <w:rPr>
          <w:color w:val="231F20"/>
        </w:rPr>
        <w:t>e,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mesmo</w:t>
      </w:r>
      <w:r>
        <w:rPr>
          <w:color w:val="231F20"/>
          <w:spacing w:val="-65"/>
        </w:rPr>
        <w:t> </w:t>
      </w:r>
      <w:r>
        <w:rPr>
          <w:color w:val="231F20"/>
        </w:rPr>
        <w:t>tempo,</w:t>
      </w:r>
      <w:r>
        <w:rPr>
          <w:color w:val="231F20"/>
          <w:spacing w:val="-11"/>
        </w:rPr>
        <w:t> </w:t>
      </w:r>
      <w:r>
        <w:rPr>
          <w:color w:val="231F20"/>
        </w:rPr>
        <w:t>enfrentar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lucratividade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emprego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declínio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setor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pescas</w:t>
      </w:r>
      <w:r>
        <w:rPr>
          <w:color w:val="231F20"/>
          <w:spacing w:val="-10"/>
        </w:rPr>
        <w:t> </w:t>
      </w:r>
      <w:r>
        <w:rPr>
          <w:color w:val="231F20"/>
        </w:rPr>
        <w:t>(ADHB,</w:t>
      </w:r>
      <w:r>
        <w:rPr>
          <w:color w:val="231F20"/>
          <w:spacing w:val="-65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município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Barcelos,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visto,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desponta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cenário</w:t>
      </w:r>
      <w:r>
        <w:rPr>
          <w:color w:val="231F20"/>
          <w:spacing w:val="-16"/>
        </w:rPr>
        <w:t> </w:t>
      </w:r>
      <w:r>
        <w:rPr>
          <w:color w:val="231F20"/>
        </w:rPr>
        <w:t>nacional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internacio-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nal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sendo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polo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peixes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ornamentais</w:t>
      </w:r>
      <w:r>
        <w:rPr>
          <w:color w:val="231F20"/>
          <w:spacing w:val="-15"/>
        </w:rPr>
        <w:t> </w:t>
      </w:r>
      <w:r>
        <w:rPr>
          <w:color w:val="231F20"/>
        </w:rPr>
        <w:t>(BARCELOS,</w:t>
      </w:r>
      <w:r>
        <w:rPr>
          <w:color w:val="231F20"/>
          <w:spacing w:val="-15"/>
        </w:rPr>
        <w:t> </w:t>
      </w:r>
      <w:r>
        <w:rPr>
          <w:color w:val="231F20"/>
        </w:rPr>
        <w:t>2018).</w:t>
      </w:r>
      <w:r>
        <w:rPr>
          <w:color w:val="231F20"/>
          <w:spacing w:val="-15"/>
        </w:rPr>
        <w:t> </w:t>
      </w:r>
      <w:r>
        <w:rPr>
          <w:color w:val="231F20"/>
        </w:rPr>
        <w:t>Entretanto,</w:t>
      </w:r>
      <w:r>
        <w:rPr>
          <w:color w:val="231F20"/>
          <w:spacing w:val="-16"/>
        </w:rPr>
        <w:t> </w:t>
      </w:r>
      <w:r>
        <w:rPr>
          <w:color w:val="231F20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apenas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isso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faz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município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reconhecido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destino</w:t>
      </w:r>
      <w:r>
        <w:rPr>
          <w:color w:val="231F20"/>
          <w:spacing w:val="-15"/>
        </w:rPr>
        <w:t> </w:t>
      </w:r>
      <w:r>
        <w:rPr>
          <w:color w:val="231F20"/>
        </w:rPr>
        <w:t>turístico</w:t>
      </w:r>
      <w:r>
        <w:rPr>
          <w:color w:val="231F20"/>
          <w:spacing w:val="-15"/>
        </w:rPr>
        <w:t> </w:t>
      </w:r>
      <w:r>
        <w:rPr>
          <w:color w:val="231F20"/>
        </w:rPr>
        <w:t>altamente</w:t>
      </w:r>
      <w:r>
        <w:rPr>
          <w:color w:val="231F20"/>
          <w:spacing w:val="-64"/>
        </w:rPr>
        <w:t> </w:t>
      </w:r>
      <w:r>
        <w:rPr>
          <w:color w:val="231F20"/>
        </w:rPr>
        <w:t>atrativo, há ainda que chamar atenção para o fato de que é o município com a maior</w:t>
      </w:r>
      <w:r>
        <w:rPr>
          <w:color w:val="231F20"/>
          <w:spacing w:val="1"/>
        </w:rPr>
        <w:t> </w:t>
      </w:r>
      <w:r>
        <w:rPr>
          <w:color w:val="231F20"/>
        </w:rPr>
        <w:t>concentração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peixes</w:t>
      </w:r>
      <w:r>
        <w:rPr>
          <w:color w:val="231F20"/>
          <w:spacing w:val="-12"/>
        </w:rPr>
        <w:t> </w:t>
      </w:r>
      <w:r>
        <w:rPr>
          <w:color w:val="231F20"/>
        </w:rPr>
        <w:t>tucunarés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Brasil,</w:t>
      </w:r>
      <w:r>
        <w:rPr>
          <w:color w:val="231F20"/>
          <w:spacing w:val="-12"/>
        </w:rPr>
        <w:t> </w:t>
      </w:r>
      <w:r>
        <w:rPr>
          <w:color w:val="231F20"/>
        </w:rPr>
        <w:t>fazendo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haja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batimento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65"/>
        </w:rPr>
        <w:t> </w:t>
      </w:r>
      <w:r>
        <w:rPr>
          <w:color w:val="231F20"/>
        </w:rPr>
        <w:t>recorde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maior</w:t>
      </w:r>
      <w:r>
        <w:rPr>
          <w:color w:val="231F20"/>
          <w:spacing w:val="-16"/>
        </w:rPr>
        <w:t> </w:t>
      </w:r>
      <w:r>
        <w:rPr>
          <w:color w:val="231F20"/>
        </w:rPr>
        <w:t>tucunaré</w:t>
      </w:r>
      <w:r>
        <w:rPr>
          <w:color w:val="231F20"/>
          <w:spacing w:val="-15"/>
        </w:rPr>
        <w:t> </w:t>
      </w:r>
      <w:r>
        <w:rPr>
          <w:color w:val="231F20"/>
        </w:rPr>
        <w:t>já</w:t>
      </w:r>
      <w:r>
        <w:rPr>
          <w:color w:val="231F20"/>
          <w:spacing w:val="-16"/>
        </w:rPr>
        <w:t> </w:t>
      </w:r>
      <w:r>
        <w:rPr>
          <w:color w:val="231F20"/>
        </w:rPr>
        <w:t>pescado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12,445</w:t>
      </w:r>
      <w:r>
        <w:rPr>
          <w:color w:val="231F20"/>
          <w:spacing w:val="-16"/>
        </w:rPr>
        <w:t> </w:t>
      </w:r>
      <w:r>
        <w:rPr>
          <w:color w:val="231F20"/>
        </w:rPr>
        <w:t>quilos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à</w:t>
      </w:r>
      <w:r>
        <w:rPr>
          <w:color w:val="231F20"/>
          <w:spacing w:val="-16"/>
        </w:rPr>
        <w:t> </w:t>
      </w:r>
      <w:r>
        <w:rPr>
          <w:color w:val="231F20"/>
        </w:rPr>
        <w:t>toa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pesca</w:t>
      </w:r>
      <w:r>
        <w:rPr>
          <w:color w:val="231F20"/>
          <w:spacing w:val="-16"/>
        </w:rPr>
        <w:t> </w:t>
      </w:r>
      <w:r>
        <w:rPr>
          <w:color w:val="231F20"/>
        </w:rPr>
        <w:t>esportiva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65"/>
        </w:rPr>
        <w:t> </w:t>
      </w:r>
      <w:r>
        <w:rPr>
          <w:color w:val="231F20"/>
        </w:rPr>
        <w:t>muito</w:t>
      </w:r>
      <w:r>
        <w:rPr>
          <w:color w:val="231F20"/>
          <w:spacing w:val="-8"/>
        </w:rPr>
        <w:t> </w:t>
      </w:r>
      <w:r>
        <w:rPr>
          <w:color w:val="231F20"/>
        </w:rPr>
        <w:t>valorizada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região,</w:t>
      </w:r>
      <w:r>
        <w:rPr>
          <w:color w:val="231F20"/>
          <w:spacing w:val="-8"/>
        </w:rPr>
        <w:t> </w:t>
      </w:r>
      <w:r>
        <w:rPr>
          <w:color w:val="231F20"/>
        </w:rPr>
        <w:t>sendo</w:t>
      </w:r>
      <w:r>
        <w:rPr>
          <w:color w:val="231F20"/>
          <w:spacing w:val="-8"/>
        </w:rPr>
        <w:t> </w:t>
      </w:r>
      <w:r>
        <w:rPr>
          <w:color w:val="231F20"/>
        </w:rPr>
        <w:t>considerada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berço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modalidade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pesca</w:t>
      </w:r>
      <w:r>
        <w:rPr>
          <w:color w:val="231F20"/>
          <w:spacing w:val="-8"/>
        </w:rPr>
        <w:t> </w:t>
      </w:r>
      <w:r>
        <w:rPr>
          <w:color w:val="231F20"/>
        </w:rPr>
        <w:t>ama-</w:t>
      </w:r>
      <w:r>
        <w:rPr>
          <w:color w:val="231F20"/>
          <w:spacing w:val="-65"/>
        </w:rPr>
        <w:t> </w:t>
      </w:r>
      <w:r>
        <w:rPr>
          <w:color w:val="231F20"/>
        </w:rPr>
        <w:t>dora</w:t>
      </w:r>
      <w:r>
        <w:rPr>
          <w:color w:val="231F20"/>
          <w:spacing w:val="-14"/>
        </w:rPr>
        <w:t> </w:t>
      </w:r>
      <w:r>
        <w:rPr>
          <w:color w:val="231F20"/>
        </w:rPr>
        <w:t>esportiva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Brasil,</w:t>
      </w:r>
      <w:r>
        <w:rPr>
          <w:color w:val="231F20"/>
          <w:spacing w:val="-14"/>
        </w:rPr>
        <w:t> </w:t>
      </w:r>
      <w:r>
        <w:rPr>
          <w:color w:val="231F20"/>
        </w:rPr>
        <w:t>além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ser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pesca</w:t>
      </w:r>
      <w:r>
        <w:rPr>
          <w:color w:val="231F20"/>
          <w:spacing w:val="-13"/>
        </w:rPr>
        <w:t> </w:t>
      </w:r>
      <w:r>
        <w:rPr>
          <w:color w:val="231F20"/>
        </w:rPr>
        <w:t>ecologicamente</w:t>
      </w:r>
      <w:r>
        <w:rPr>
          <w:color w:val="231F20"/>
          <w:spacing w:val="-14"/>
        </w:rPr>
        <w:t> </w:t>
      </w:r>
      <w:r>
        <w:rPr>
          <w:color w:val="231F20"/>
        </w:rPr>
        <w:t>sustentável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valorizada</w:t>
      </w:r>
      <w:r>
        <w:rPr>
          <w:color w:val="231F20"/>
          <w:spacing w:val="-6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todos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locais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turistas</w:t>
      </w:r>
      <w:r>
        <w:rPr>
          <w:color w:val="231F20"/>
          <w:spacing w:val="-4"/>
        </w:rPr>
        <w:t> </w:t>
      </w:r>
      <w:r>
        <w:rPr>
          <w:color w:val="231F20"/>
        </w:rPr>
        <w:t>(BARCELOS,</w:t>
      </w:r>
      <w:r>
        <w:rPr>
          <w:color w:val="231F20"/>
          <w:spacing w:val="-4"/>
        </w:rPr>
        <w:t> </w:t>
      </w:r>
      <w:r>
        <w:rPr>
          <w:color w:val="231F20"/>
        </w:rPr>
        <w:t>2018).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cidade,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4"/>
        </w:rPr>
        <w:t> </w:t>
      </w:r>
      <w:r>
        <w:rPr>
          <w:color w:val="231F20"/>
        </w:rPr>
        <w:t>poderia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di-</w:t>
      </w:r>
      <w:r>
        <w:rPr>
          <w:color w:val="231F20"/>
          <w:spacing w:val="-65"/>
        </w:rPr>
        <w:t> </w:t>
      </w:r>
      <w:r>
        <w:rPr>
          <w:color w:val="231F20"/>
        </w:rPr>
        <w:t>ferente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região,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6"/>
        </w:rPr>
        <w:t> </w:t>
      </w:r>
      <w:r>
        <w:rPr>
          <w:color w:val="231F20"/>
        </w:rPr>
        <w:t>banhada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cercada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águas,</w:t>
      </w:r>
      <w:r>
        <w:rPr>
          <w:color w:val="231F20"/>
          <w:spacing w:val="-15"/>
        </w:rPr>
        <w:t> </w:t>
      </w:r>
      <w:r>
        <w:rPr>
          <w:color w:val="231F20"/>
        </w:rPr>
        <w:t>pelos</w:t>
      </w:r>
      <w:r>
        <w:rPr>
          <w:color w:val="231F20"/>
          <w:spacing w:val="-15"/>
        </w:rPr>
        <w:t> </w:t>
      </w:r>
      <w:r>
        <w:rPr>
          <w:color w:val="231F20"/>
        </w:rPr>
        <w:t>rios</w:t>
      </w:r>
      <w:r>
        <w:rPr>
          <w:color w:val="231F20"/>
          <w:spacing w:val="-15"/>
        </w:rPr>
        <w:t> </w:t>
      </w:r>
      <w:r>
        <w:rPr>
          <w:color w:val="231F20"/>
        </w:rPr>
        <w:t>menores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principalmente</w:t>
      </w:r>
      <w:r>
        <w:rPr>
          <w:color w:val="231F20"/>
          <w:spacing w:val="-64"/>
        </w:rPr>
        <w:t> </w:t>
      </w:r>
      <w:r>
        <w:rPr>
          <w:color w:val="231F20"/>
        </w:rPr>
        <w:t>pelo</w:t>
      </w:r>
      <w:r>
        <w:rPr>
          <w:color w:val="231F20"/>
          <w:spacing w:val="-2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negro</w:t>
      </w:r>
      <w:r>
        <w:rPr>
          <w:color w:val="231F20"/>
          <w:spacing w:val="-2"/>
        </w:rPr>
        <w:t> </w:t>
      </w:r>
      <w:r>
        <w:rPr>
          <w:color w:val="231F20"/>
        </w:rPr>
        <w:t>(BARCELOS,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4"/>
        <w:ind w:right="111" w:firstLine="709"/>
        <w:jc w:val="both"/>
      </w:pPr>
      <w:r>
        <w:rPr>
          <w:color w:val="231F20"/>
        </w:rPr>
        <w:t>Os atrativos turísticos ficam também por conta das paisagens exuberantes na</w:t>
      </w:r>
      <w:r>
        <w:rPr>
          <w:color w:val="231F20"/>
          <w:spacing w:val="1"/>
        </w:rPr>
        <w:t> </w:t>
      </w:r>
      <w:r>
        <w:rPr>
          <w:color w:val="231F20"/>
        </w:rPr>
        <w:t>natureza, como o Parque Nacional do Jaú, Parque estadual Serra do Aracá, a Ca-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choeira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Dorado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considerada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maior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queda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d’água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livre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Brasil,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qua-</w:t>
      </w:r>
      <w:r>
        <w:rPr>
          <w:color w:val="231F20"/>
          <w:spacing w:val="-65"/>
        </w:rPr>
        <w:t> </w:t>
      </w:r>
      <w:r>
        <w:rPr>
          <w:color w:val="231F20"/>
        </w:rPr>
        <w:t>se 400m de altura, o abismo Guy Collet que é considerada a caverna mais profunda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Brasil</w:t>
      </w:r>
      <w:r>
        <w:rPr>
          <w:color w:val="231F20"/>
          <w:spacing w:val="-2"/>
        </w:rPr>
        <w:t> </w:t>
      </w:r>
      <w:r>
        <w:rPr>
          <w:color w:val="231F20"/>
        </w:rPr>
        <w:t>(BARCELOS,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297" w:lineRule="auto" w:before="6"/>
        <w:ind w:right="111" w:firstLine="709"/>
        <w:jc w:val="both"/>
      </w:pPr>
      <w:r>
        <w:rPr>
          <w:color w:val="231F20"/>
        </w:rPr>
        <w:t>Além da pesca esportiva e o ecoturismo, os eventos promovidos na região</w:t>
      </w:r>
      <w:r>
        <w:rPr>
          <w:color w:val="231F20"/>
          <w:spacing w:val="1"/>
        </w:rPr>
        <w:t> </w:t>
      </w:r>
      <w:r>
        <w:rPr>
          <w:color w:val="231F20"/>
        </w:rPr>
        <w:t>atraem os turistas que participam de competições esportivas de pesca que geram</w:t>
      </w:r>
      <w:r>
        <w:rPr>
          <w:color w:val="231F20"/>
          <w:spacing w:val="1"/>
        </w:rPr>
        <w:t> </w:t>
      </w:r>
      <w:r>
        <w:rPr>
          <w:color w:val="231F20"/>
        </w:rPr>
        <w:t>receita significativa para as comunidades, tanto atraindo pescadores para competir,</w:t>
      </w:r>
      <w:r>
        <w:rPr>
          <w:color w:val="231F20"/>
          <w:spacing w:val="1"/>
        </w:rPr>
        <w:t> </w:t>
      </w:r>
      <w:r>
        <w:rPr>
          <w:color w:val="231F20"/>
        </w:rPr>
        <w:t>como criando uma atmosfera festiva para os participantes (LADISLAU, 2017). Dentre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atividades</w:t>
      </w:r>
      <w:r>
        <w:rPr>
          <w:color w:val="231F20"/>
          <w:spacing w:val="-3"/>
        </w:rPr>
        <w:t> </w:t>
      </w:r>
      <w:r>
        <w:rPr>
          <w:color w:val="231F20"/>
        </w:rPr>
        <w:t>culturais</w:t>
      </w:r>
      <w:r>
        <w:rPr>
          <w:color w:val="231F20"/>
          <w:spacing w:val="-3"/>
        </w:rPr>
        <w:t> </w:t>
      </w:r>
      <w:r>
        <w:rPr>
          <w:color w:val="231F20"/>
        </w:rPr>
        <w:t>encontram-se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festival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Peixe</w:t>
      </w:r>
      <w:r>
        <w:rPr>
          <w:color w:val="231F20"/>
          <w:spacing w:val="-4"/>
        </w:rPr>
        <w:t> </w:t>
      </w:r>
      <w:r>
        <w:rPr>
          <w:color w:val="231F20"/>
        </w:rPr>
        <w:t>Ornamental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evento</w:t>
      </w:r>
      <w:r>
        <w:rPr>
          <w:color w:val="231F20"/>
          <w:spacing w:val="-64"/>
        </w:rPr>
        <w:t> </w:t>
      </w:r>
      <w:r>
        <w:rPr>
          <w:color w:val="231F20"/>
        </w:rPr>
        <w:t>instituído no município em 1994, homenageando a cultura do município e a vida dos</w:t>
      </w:r>
      <w:r>
        <w:rPr>
          <w:color w:val="231F20"/>
          <w:spacing w:val="1"/>
        </w:rPr>
        <w:t> </w:t>
      </w:r>
      <w:r>
        <w:rPr>
          <w:color w:val="231F20"/>
        </w:rPr>
        <w:t>pescadores</w:t>
      </w:r>
      <w:r>
        <w:rPr>
          <w:color w:val="231F20"/>
          <w:spacing w:val="-4"/>
        </w:rPr>
        <w:t> </w:t>
      </w:r>
      <w:r>
        <w:rPr>
          <w:color w:val="231F20"/>
        </w:rPr>
        <w:t>conhecidos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piabeiros,</w:t>
      </w:r>
      <w:r>
        <w:rPr>
          <w:color w:val="231F20"/>
          <w:spacing w:val="-4"/>
        </w:rPr>
        <w:t> </w:t>
      </w:r>
      <w:r>
        <w:rPr>
          <w:color w:val="231F20"/>
        </w:rPr>
        <w:t>onde,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época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festa,</w:t>
      </w:r>
      <w:r>
        <w:rPr>
          <w:color w:val="231F20"/>
          <w:spacing w:val="-3"/>
        </w:rPr>
        <w:t> </w:t>
      </w:r>
      <w:r>
        <w:rPr>
          <w:color w:val="231F20"/>
        </w:rPr>
        <w:t>expõe</w:t>
      </w:r>
      <w:r>
        <w:rPr>
          <w:color w:val="231F20"/>
          <w:spacing w:val="-4"/>
        </w:rPr>
        <w:t> </w:t>
      </w:r>
      <w:r>
        <w:rPr>
          <w:color w:val="231F20"/>
        </w:rPr>
        <w:t>espécies</w:t>
      </w:r>
      <w:r>
        <w:rPr>
          <w:color w:val="231F20"/>
          <w:spacing w:val="-3"/>
        </w:rPr>
        <w:t> </w:t>
      </w:r>
      <w:r>
        <w:rPr>
          <w:color w:val="231F20"/>
        </w:rPr>
        <w:t>ra-</w:t>
      </w:r>
      <w:r>
        <w:rPr>
          <w:color w:val="231F20"/>
          <w:spacing w:val="-64"/>
        </w:rPr>
        <w:t> </w:t>
      </w:r>
      <w:r>
        <w:rPr>
          <w:color w:val="231F20"/>
        </w:rPr>
        <w:t>ras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peixes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turistas</w:t>
      </w:r>
      <w:r>
        <w:rPr>
          <w:color w:val="231F20"/>
          <w:spacing w:val="-2"/>
        </w:rPr>
        <w:t> </w:t>
      </w:r>
      <w:r>
        <w:rPr>
          <w:color w:val="231F20"/>
        </w:rPr>
        <w:t>elegem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exótico</w:t>
      </w:r>
      <w:r>
        <w:rPr>
          <w:color w:val="231F20"/>
          <w:spacing w:val="-3"/>
        </w:rPr>
        <w:t> </w:t>
      </w:r>
      <w:r>
        <w:rPr>
          <w:color w:val="231F20"/>
        </w:rPr>
        <w:t>(INOMATA,</w:t>
      </w:r>
      <w:r>
        <w:rPr>
          <w:color w:val="231F20"/>
          <w:spacing w:val="-2"/>
        </w:rPr>
        <w:t> </w:t>
      </w:r>
      <w:r>
        <w:rPr>
          <w:color w:val="231F20"/>
        </w:rPr>
        <w:t>2013).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festa</w:t>
      </w:r>
      <w:r>
        <w:rPr>
          <w:color w:val="231F20"/>
          <w:spacing w:val="-2"/>
        </w:rPr>
        <w:t> </w:t>
      </w:r>
      <w:r>
        <w:rPr>
          <w:color w:val="231F20"/>
        </w:rPr>
        <w:t>costuma</w:t>
      </w:r>
      <w:r>
        <w:rPr>
          <w:color w:val="231F20"/>
          <w:spacing w:val="-64"/>
        </w:rPr>
        <w:t> </w:t>
      </w:r>
      <w:r>
        <w:rPr>
          <w:color w:val="231F20"/>
        </w:rPr>
        <w:t>atrair</w:t>
      </w:r>
      <w:r>
        <w:rPr>
          <w:color w:val="231F20"/>
          <w:spacing w:val="-5"/>
        </w:rPr>
        <w:t> </w:t>
      </w:r>
      <w:r>
        <w:rPr>
          <w:color w:val="231F20"/>
        </w:rPr>
        <w:t>milhares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visitantes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apresenta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programação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pesca</w:t>
      </w:r>
      <w:r>
        <w:rPr>
          <w:color w:val="231F20"/>
          <w:spacing w:val="-4"/>
        </w:rPr>
        <w:t> </w:t>
      </w:r>
      <w:r>
        <w:rPr>
          <w:color w:val="231F20"/>
        </w:rPr>
        <w:t>desportiva,</w:t>
      </w:r>
      <w:r>
        <w:rPr>
          <w:color w:val="231F20"/>
          <w:spacing w:val="-4"/>
        </w:rPr>
        <w:t> </w:t>
      </w:r>
      <w:r>
        <w:rPr>
          <w:color w:val="231F20"/>
        </w:rPr>
        <w:t>eco-</w:t>
      </w:r>
      <w:r>
        <w:rPr>
          <w:color w:val="231F20"/>
          <w:spacing w:val="-64"/>
        </w:rPr>
        <w:t> </w:t>
      </w:r>
      <w:r>
        <w:rPr>
          <w:color w:val="231F20"/>
        </w:rPr>
        <w:t>turismo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espetáculos</w:t>
      </w:r>
      <w:r>
        <w:rPr>
          <w:color w:val="231F20"/>
          <w:spacing w:val="-2"/>
        </w:rPr>
        <w:t> </w:t>
      </w:r>
      <w:r>
        <w:rPr>
          <w:color w:val="231F20"/>
        </w:rPr>
        <w:t>(INOMATA,</w:t>
      </w:r>
      <w:r>
        <w:rPr>
          <w:color w:val="231F20"/>
          <w:spacing w:val="-1"/>
        </w:rPr>
        <w:t> </w:t>
      </w:r>
      <w:r>
        <w:rPr>
          <w:color w:val="231F20"/>
        </w:rPr>
        <w:t>2013).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A cidade de Barcelos realiza ainda no mês de junho, o festival denominado de</w:t>
      </w:r>
      <w:r>
        <w:rPr>
          <w:color w:val="231F20"/>
          <w:spacing w:val="-64"/>
        </w:rPr>
        <w:t> </w:t>
      </w:r>
      <w:r>
        <w:rPr>
          <w:color w:val="231F20"/>
        </w:rPr>
        <w:t>Arraial do Sr. Mamécio, realizado pela prefeitura municipal em parceria com comer-</w:t>
      </w:r>
      <w:r>
        <w:rPr>
          <w:color w:val="231F20"/>
          <w:spacing w:val="1"/>
        </w:rPr>
        <w:t> </w:t>
      </w:r>
      <w:r>
        <w:rPr>
          <w:color w:val="231F20"/>
        </w:rPr>
        <w:t>ciantes e comunidade local, em que a cidade é transformada e colorida em diversas</w:t>
      </w:r>
      <w:r>
        <w:rPr>
          <w:color w:val="231F20"/>
          <w:spacing w:val="1"/>
        </w:rPr>
        <w:t> </w:t>
      </w:r>
      <w:r>
        <w:rPr>
          <w:color w:val="231F20"/>
        </w:rPr>
        <w:t>ruas,</w:t>
      </w:r>
      <w:r>
        <w:rPr>
          <w:color w:val="231F20"/>
          <w:spacing w:val="-3"/>
        </w:rPr>
        <w:t> </w:t>
      </w:r>
      <w:r>
        <w:rPr>
          <w:color w:val="231F20"/>
        </w:rPr>
        <w:t>contribundo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atratividade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região</w:t>
      </w:r>
      <w:r>
        <w:rPr>
          <w:color w:val="231F20"/>
          <w:spacing w:val="-3"/>
        </w:rPr>
        <w:t> </w:t>
      </w:r>
      <w:r>
        <w:rPr>
          <w:color w:val="231F20"/>
        </w:rPr>
        <w:t>(BARCELOS,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spacing w:line="312" w:lineRule="auto" w:before="0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BARCELOS.</w:t>
      </w:r>
      <w:r>
        <w:rPr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Prefeitura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Municipal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Barcelos</w:t>
      </w:r>
      <w:r>
        <w:rPr>
          <w:color w:val="231F20"/>
          <w:sz w:val="24"/>
        </w:rPr>
        <w:t>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2018.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Disponível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em:</w:t>
      </w:r>
      <w:r>
        <w:rPr>
          <w:color w:val="231F20"/>
          <w:spacing w:val="-8"/>
          <w:sz w:val="24"/>
        </w:rPr>
        <w:t> </w:t>
      </w:r>
      <w:hyperlink r:id="rId47">
        <w:r>
          <w:rPr>
            <w:color w:val="231F20"/>
            <w:sz w:val="24"/>
          </w:rPr>
          <w:t>http://prefeitu-</w:t>
        </w:r>
      </w:hyperlink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radebarcelos.com.br/.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Acesso em: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30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nov.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2018.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/>
        <w:pict>
          <v:line style="position:absolute;mso-position-horizontal-relative:page;mso-position-vertical-relative:paragraph;z-index:-17006080" from="434.261505pt,38.677345pt" to="437.595505pt,38.677345pt" stroked="true" strokeweight=".879pt" strokecolor="#0000ff">
            <v:stroke dashstyle="solid"/>
            <w10:wrap type="none"/>
          </v:line>
        </w:pict>
      </w:r>
      <w:r>
        <w:rPr>
          <w:color w:val="231F20"/>
          <w:sz w:val="24"/>
        </w:rPr>
        <w:t>ADHB.</w:t>
      </w:r>
      <w:r>
        <w:rPr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Atlas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desenvolvimento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humano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Brasil.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color w:val="231F20"/>
          <w:sz w:val="24"/>
        </w:rPr>
        <w:t>2018.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Barcelos,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AM.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Disponí-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vel em: </w:t>
      </w:r>
      <w:hyperlink r:id="rId48">
        <w:r>
          <w:rPr>
            <w:color w:val="231F20"/>
            <w:sz w:val="24"/>
            <w:u w:val="single" w:color="231F20"/>
          </w:rPr>
          <w:t>http://www.atlasbrasil.org.br/2013/pt/perfil_m/barcelos_am</w:t>
        </w:r>
      </w:hyperlink>
      <w:r>
        <w:rPr>
          <w:color w:val="0000FF"/>
          <w:sz w:val="24"/>
        </w:rPr>
        <w:t>. </w:t>
      </w:r>
      <w:r>
        <w:rPr>
          <w:color w:val="231F20"/>
          <w:sz w:val="24"/>
        </w:rPr>
        <w:t>Acesso em 1 dez.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2018.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  <w:spacing w:val="-2"/>
        </w:rPr>
        <w:t>FERREIRA,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Vanessa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Andreia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Martins,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RODRIGUES,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Tássia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Tamires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Estevão,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YAMA-</w:t>
      </w:r>
      <w:r>
        <w:rPr>
          <w:color w:val="231F20"/>
          <w:spacing w:val="-65"/>
        </w:rPr>
        <w:t> </w:t>
      </w:r>
      <w:r>
        <w:rPr>
          <w:color w:val="231F20"/>
        </w:rPr>
        <w:t>MOTO, Kedma Cristine, FREITAS, Carlos Edwar de Carvalho, NOGUEIRA, António</w:t>
      </w:r>
      <w:r>
        <w:rPr>
          <w:color w:val="231F20"/>
          <w:spacing w:val="1"/>
        </w:rPr>
        <w:t> </w:t>
      </w:r>
      <w:r>
        <w:rPr>
          <w:color w:val="231F20"/>
        </w:rPr>
        <w:t>José Arsénia (2017): “Caracterização socioeconómica da pesca ornamental no muni-</w:t>
      </w:r>
      <w:r>
        <w:rPr>
          <w:color w:val="231F20"/>
          <w:spacing w:val="-64"/>
        </w:rPr>
        <w:t> </w:t>
      </w:r>
      <w:r>
        <w:rPr>
          <w:color w:val="231F20"/>
        </w:rPr>
        <w:t>cípio de Barcelos, Amazonas, Brasil”, </w:t>
      </w:r>
      <w:r>
        <w:rPr>
          <w:rFonts w:ascii="Arial" w:hAnsi="Arial"/>
          <w:b/>
          <w:color w:val="231F20"/>
        </w:rPr>
        <w:t>Revista Observatorio de la Economía Lati-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noamericana</w:t>
      </w:r>
      <w:r>
        <w:rPr>
          <w:color w:val="231F20"/>
        </w:rPr>
        <w:t>, Brasil, (marzo 2017). Disponível em: línea: </w:t>
      </w:r>
      <w:hyperlink r:id="rId49">
        <w:r>
          <w:rPr>
            <w:color w:val="231F20"/>
          </w:rPr>
          <w:t>http://www.eumed.net/cur-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secon/ecolat/br/17/pesca.html.</w:t>
      </w:r>
      <w:r>
        <w:rPr>
          <w:color w:val="231F20"/>
          <w:spacing w:val="-15"/>
        </w:rPr>
        <w:t> </w:t>
      </w:r>
      <w:r>
        <w:rPr>
          <w:color w:val="231F20"/>
        </w:rPr>
        <w:t>Acesso em</w:t>
      </w:r>
      <w:r>
        <w:rPr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2019.</w:t>
      </w:r>
    </w:p>
    <w:p>
      <w:pPr>
        <w:spacing w:line="312" w:lineRule="auto" w:before="168"/>
        <w:ind w:left="100" w:right="112" w:firstLine="0"/>
        <w:jc w:val="both"/>
        <w:rPr>
          <w:sz w:val="24"/>
        </w:rPr>
      </w:pPr>
      <w:r>
        <w:rPr>
          <w:color w:val="231F20"/>
          <w:sz w:val="24"/>
        </w:rPr>
        <w:t>IBGE. </w:t>
      </w:r>
      <w:r>
        <w:rPr>
          <w:rFonts w:ascii="Arial" w:hAnsi="Arial"/>
          <w:b/>
          <w:color w:val="231F20"/>
          <w:sz w:val="24"/>
        </w:rPr>
        <w:t>Panorama Das Cidades Brasileiras</w:t>
      </w:r>
      <w:r>
        <w:rPr>
          <w:color w:val="231F20"/>
          <w:sz w:val="24"/>
        </w:rPr>
        <w:t>, 2018. Disponível em: </w:t>
      </w:r>
      <w:hyperlink r:id="rId50">
        <w:r>
          <w:rPr>
            <w:color w:val="231F20"/>
            <w:sz w:val="24"/>
            <w:u w:val="single" w:color="231F20"/>
          </w:rPr>
          <w:t>https://cidades.</w:t>
        </w:r>
      </w:hyperlink>
      <w:r>
        <w:rPr>
          <w:color w:val="231F20"/>
          <w:spacing w:val="1"/>
          <w:sz w:val="24"/>
        </w:rPr>
        <w:t> </w:t>
      </w:r>
      <w:hyperlink r:id="rId50">
        <w:r>
          <w:rPr>
            <w:color w:val="231F20"/>
            <w:sz w:val="24"/>
            <w:u w:val="single" w:color="231F20"/>
          </w:rPr>
          <w:t>ibge.gov.br/brasil/am/barcelos/panorama.</w:t>
        </w:r>
        <w:r>
          <w:rPr>
            <w:color w:val="231F20"/>
            <w:spacing w:val="-16"/>
            <w:sz w:val="24"/>
          </w:rPr>
          <w:t> </w:t>
        </w:r>
      </w:hyperlink>
      <w:r>
        <w:rPr>
          <w:color w:val="231F20"/>
          <w:sz w:val="24"/>
        </w:rPr>
        <w:t>Acesso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02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dez.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2018.</w:t>
      </w:r>
    </w:p>
    <w:p>
      <w:pPr>
        <w:spacing w:line="312" w:lineRule="auto" w:before="162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INOMATA, Sandrelly Oliveira. </w:t>
      </w:r>
      <w:r>
        <w:rPr>
          <w:rFonts w:ascii="Arial" w:hAnsi="Arial"/>
          <w:b/>
          <w:color w:val="231F20"/>
          <w:sz w:val="24"/>
        </w:rPr>
        <w:t>Sustentabilidade ecológica e econômica da pesca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comercial do município de Barcelos, região do médio rio Negro, Amazonas</w:t>
      </w:r>
      <w:r>
        <w:rPr>
          <w:color w:val="231F20"/>
          <w:sz w:val="24"/>
        </w:rPr>
        <w:t>. 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Dissertação (Mestrado em Ciências Pesqueiras nos Trópicos). Universidade Federal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Amazonas. Manaus: UFAM,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87</w:t>
      </w:r>
    </w:p>
    <w:p>
      <w:pPr>
        <w:spacing w:line="312" w:lineRule="auto" w:before="165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LADISLAU,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Daniel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Silva.</w:t>
      </w:r>
      <w:r>
        <w:rPr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Perfil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sócio-econômico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etnoconhecimento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ictiológi-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 de “piabeiros” do município de Barcelos, Amazonas</w:t>
      </w:r>
      <w:r>
        <w:rPr>
          <w:color w:val="231F20"/>
          <w:sz w:val="24"/>
        </w:rPr>
        <w:t>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Dissertação (Mestrado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em Ciências Pesqueiras nos Trópicos. Universidade Federal do Amazonas. Ladislau.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2017.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112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f.</w:t>
      </w:r>
    </w:p>
    <w:p>
      <w:pPr>
        <w:pStyle w:val="BodyText"/>
        <w:spacing w:line="312" w:lineRule="auto" w:before="165"/>
        <w:ind w:right="110"/>
        <w:jc w:val="both"/>
      </w:pPr>
      <w:r>
        <w:rPr>
          <w:color w:val="231F20"/>
        </w:rPr>
        <w:t>MTUR. </w:t>
      </w:r>
      <w:r>
        <w:rPr>
          <w:rFonts w:ascii="Arial" w:hAnsi="Arial"/>
          <w:b/>
          <w:color w:val="231F20"/>
        </w:rPr>
        <w:t>Ministério do Turismo</w:t>
      </w:r>
      <w:r>
        <w:rPr>
          <w:color w:val="231F20"/>
        </w:rPr>
        <w:t>. Instituto Casa Brasil de Cultura. Goiânia, 2010. Dis-</w:t>
      </w:r>
      <w:r>
        <w:rPr>
          <w:color w:val="231F20"/>
          <w:spacing w:val="1"/>
        </w:rPr>
        <w:t> </w:t>
      </w:r>
      <w:r>
        <w:rPr>
          <w:color w:val="231F20"/>
        </w:rPr>
        <w:t>ponível</w:t>
      </w:r>
      <w:r>
        <w:rPr>
          <w:color w:val="231F20"/>
          <w:spacing w:val="1"/>
        </w:rPr>
        <w:t> </w:t>
      </w:r>
      <w:hyperlink r:id="rId51">
        <w:r>
          <w:rPr>
            <w:color w:val="231F20"/>
          </w:rPr>
          <w:t>em:http://www.turismo.gov.br/sites/default/turismo/o_ministerio/publicacoes/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downloads_publicacoes/barcelos.pdf.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nov.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OLIVEIRA,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Davi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Marques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de.</w:t>
      </w:r>
      <w:r>
        <w:rPr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O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Gerenciamento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Resíduos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Sólidos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Município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 Barcelos-AM</w:t>
      </w:r>
      <w:r>
        <w:rPr>
          <w:color w:val="231F20"/>
          <w:sz w:val="24"/>
        </w:rPr>
        <w:t>: Conscientização da População e Gestores. UFF/ICHS. Disponível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em:</w:t>
      </w:r>
      <w:r>
        <w:rPr>
          <w:color w:val="231F20"/>
          <w:spacing w:val="1"/>
          <w:sz w:val="24"/>
        </w:rPr>
        <w:t> </w:t>
      </w:r>
      <w:hyperlink r:id="rId52">
        <w:r>
          <w:rPr>
            <w:color w:val="231F20"/>
            <w:sz w:val="24"/>
            <w:u w:val="single" w:color="231F20"/>
          </w:rPr>
          <w:t>https://app.uff.br/riuff/bitstream/1/3373/1/Davi%20Marques%20de%20Oliveira.</w:t>
        </w:r>
      </w:hyperlink>
      <w:r>
        <w:rPr>
          <w:color w:val="231F20"/>
          <w:spacing w:val="1"/>
          <w:sz w:val="24"/>
        </w:rPr>
        <w:t> </w:t>
      </w:r>
      <w:hyperlink r:id="rId52">
        <w:r>
          <w:rPr>
            <w:color w:val="231F20"/>
            <w:sz w:val="24"/>
            <w:u w:val="single" w:color="231F20"/>
          </w:rPr>
          <w:t>pdf.</w:t>
        </w:r>
        <w:r>
          <w:rPr>
            <w:color w:val="231F20"/>
            <w:spacing w:val="-15"/>
            <w:sz w:val="24"/>
            <w:u w:val="single" w:color="231F20"/>
          </w:rPr>
          <w:t> </w:t>
        </w:r>
        <w:r>
          <w:rPr>
            <w:color w:val="231F20"/>
            <w:sz w:val="24"/>
            <w:u w:val="single" w:color="231F20"/>
          </w:rPr>
          <w:t>Acesso em</w:t>
        </w:r>
        <w:r>
          <w:rPr>
            <w:color w:val="231F20"/>
            <w:spacing w:val="-1"/>
            <w:sz w:val="24"/>
            <w:u w:val="single" w:color="231F20"/>
          </w:rPr>
          <w:t> </w:t>
        </w:r>
        <w:r>
          <w:rPr>
            <w:color w:val="231F20"/>
            <w:sz w:val="24"/>
            <w:u w:val="single" w:color="231F20"/>
          </w:rPr>
          <w:t>30</w:t>
        </w:r>
        <w:r>
          <w:rPr>
            <w:color w:val="231F20"/>
            <w:spacing w:val="-2"/>
            <w:sz w:val="24"/>
            <w:u w:val="single" w:color="231F20"/>
          </w:rPr>
          <w:t> </w:t>
        </w:r>
        <w:r>
          <w:rPr>
            <w:color w:val="231F20"/>
            <w:sz w:val="24"/>
            <w:u w:val="single" w:color="231F20"/>
          </w:rPr>
          <w:t>nov. 2018.</w:t>
        </w:r>
      </w:hyperlink>
    </w:p>
    <w:p>
      <w:pPr>
        <w:pStyle w:val="BodyText"/>
        <w:spacing w:line="295" w:lineRule="auto" w:before="144"/>
        <w:ind w:right="111"/>
        <w:jc w:val="both"/>
      </w:pPr>
      <w:r>
        <w:rPr>
          <w:color w:val="231F20"/>
          <w:spacing w:val="-1"/>
        </w:rPr>
        <w:t>RIBEIRO,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Felipe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Azevedo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Silva.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LIMA,</w:t>
      </w:r>
      <w:r>
        <w:rPr>
          <w:color w:val="231F20"/>
          <w:spacing w:val="-14"/>
        </w:rPr>
        <w:t> </w:t>
      </w:r>
      <w:r>
        <w:rPr>
          <w:color w:val="231F20"/>
        </w:rPr>
        <w:t>Marco</w:t>
      </w:r>
      <w:r>
        <w:rPr>
          <w:color w:val="231F20"/>
          <w:spacing w:val="-18"/>
        </w:rPr>
        <w:t> </w:t>
      </w:r>
      <w:r>
        <w:rPr>
          <w:color w:val="231F20"/>
        </w:rPr>
        <w:t>Tulio.</w:t>
      </w:r>
      <w:r>
        <w:rPr>
          <w:color w:val="231F20"/>
          <w:spacing w:val="-13"/>
        </w:rPr>
        <w:t> </w:t>
      </w:r>
      <w:r>
        <w:rPr>
          <w:color w:val="231F20"/>
        </w:rPr>
        <w:t>FERNANDES,</w:t>
      </w:r>
      <w:r>
        <w:rPr>
          <w:color w:val="231F20"/>
          <w:spacing w:val="-14"/>
        </w:rPr>
        <w:t> </w:t>
      </w:r>
      <w:r>
        <w:rPr>
          <w:color w:val="231F20"/>
        </w:rPr>
        <w:t>Carlos</w:t>
      </w:r>
      <w:r>
        <w:rPr>
          <w:color w:val="231F20"/>
          <w:spacing w:val="-14"/>
        </w:rPr>
        <w:t> </w:t>
      </w:r>
      <w:r>
        <w:rPr>
          <w:color w:val="231F20"/>
        </w:rPr>
        <w:t>João</w:t>
      </w:r>
      <w:r>
        <w:rPr>
          <w:color w:val="231F20"/>
          <w:spacing w:val="-14"/>
        </w:rPr>
        <w:t> </w:t>
      </w:r>
      <w:r>
        <w:rPr>
          <w:color w:val="231F20"/>
        </w:rPr>
        <w:t>Ba-</w:t>
      </w:r>
      <w:r>
        <w:rPr>
          <w:color w:val="231F20"/>
          <w:spacing w:val="-64"/>
        </w:rPr>
        <w:t> </w:t>
      </w:r>
      <w:r>
        <w:rPr>
          <w:color w:val="231F20"/>
        </w:rPr>
        <w:t>tista Kochenborger. </w:t>
      </w:r>
      <w:r>
        <w:rPr>
          <w:rFonts w:ascii="Arial" w:hAnsi="Arial"/>
          <w:b/>
          <w:color w:val="231F20"/>
        </w:rPr>
        <w:t>Panorama Do Mercado De Organismos Aquáticos Ornamen-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  <w:spacing w:val="-1"/>
        </w:rPr>
        <w:t>tais</w:t>
      </w:r>
      <w:r>
        <w:rPr>
          <w:color w:val="231F20"/>
          <w:spacing w:val="-1"/>
        </w:rPr>
        <w:t>. Universidade </w:t>
      </w:r>
      <w:r>
        <w:rPr>
          <w:color w:val="231F20"/>
        </w:rPr>
        <w:t>Federal Rural do Semi-Árido (UFERSA – Mossoró). Departamento</w:t>
      </w:r>
      <w:r>
        <w:rPr>
          <w:color w:val="231F20"/>
          <w:spacing w:val="-65"/>
        </w:rPr>
        <w:t> </w:t>
      </w:r>
      <w:r>
        <w:rPr>
          <w:color w:val="231F20"/>
        </w:rPr>
        <w:t>de Ciências animais. Universidade Estadual Paulista (UNESP - Jaboticabal). Centro</w:t>
      </w:r>
      <w:r>
        <w:rPr>
          <w:color w:val="231F20"/>
          <w:spacing w:val="1"/>
        </w:rPr>
        <w:t> </w:t>
      </w:r>
      <w:r>
        <w:rPr>
          <w:color w:val="231F20"/>
        </w:rPr>
        <w:t>de Aqüicultura. 2017. Disponível em: </w:t>
      </w:r>
      <w:hyperlink r:id="rId53">
        <w:r>
          <w:rPr>
            <w:color w:val="231F20"/>
          </w:rPr>
          <w:t>http://ablimno.org.br/boletins/pdf/bol_38(2-3).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pdf.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7" w:id="22"/>
      <w:bookmarkEnd w:id="22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18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252" w:right="2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DIAMANTINA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</w:pPr>
      <w:r>
        <w:rPr>
          <w:color w:val="231F20"/>
        </w:rPr>
        <w:t>História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economia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A cidade foi fundada em 1691 e no século XVIII os exploradores em busca de</w:t>
      </w:r>
      <w:r>
        <w:rPr>
          <w:color w:val="231F20"/>
          <w:spacing w:val="1"/>
        </w:rPr>
        <w:t> </w:t>
      </w:r>
      <w:r>
        <w:rPr>
          <w:color w:val="231F20"/>
        </w:rPr>
        <w:t>ouro fizeram uma descoberta surpreendente, que as pedras brancas encontradas no</w:t>
      </w:r>
      <w:r>
        <w:rPr>
          <w:color w:val="231F20"/>
          <w:spacing w:val="-64"/>
        </w:rPr>
        <w:t> </w:t>
      </w:r>
      <w:r>
        <w:rPr>
          <w:color w:val="231F20"/>
        </w:rPr>
        <w:t>chão,</w:t>
      </w:r>
      <w:r>
        <w:rPr>
          <w:color w:val="231F20"/>
          <w:spacing w:val="-10"/>
        </w:rPr>
        <w:t> </w:t>
      </w:r>
      <w:r>
        <w:rPr>
          <w:color w:val="231F20"/>
        </w:rPr>
        <w:t>usadas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peças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gamão,</w:t>
      </w:r>
      <w:r>
        <w:rPr>
          <w:color w:val="231F20"/>
          <w:spacing w:val="-10"/>
        </w:rPr>
        <w:t> </w:t>
      </w:r>
      <w:r>
        <w:rPr>
          <w:color w:val="231F20"/>
        </w:rPr>
        <w:t>eram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verdade</w:t>
      </w:r>
      <w:r>
        <w:rPr>
          <w:color w:val="231F20"/>
          <w:spacing w:val="-10"/>
        </w:rPr>
        <w:t> </w:t>
      </w:r>
      <w:r>
        <w:rPr>
          <w:color w:val="231F20"/>
        </w:rPr>
        <w:t>diamantes</w:t>
      </w:r>
      <w:r>
        <w:rPr>
          <w:color w:val="231F20"/>
          <w:spacing w:val="-10"/>
        </w:rPr>
        <w:t> </w:t>
      </w:r>
      <w:r>
        <w:rPr>
          <w:color w:val="231F20"/>
        </w:rPr>
        <w:t>e,</w:t>
      </w:r>
      <w:r>
        <w:rPr>
          <w:color w:val="231F20"/>
          <w:spacing w:val="-9"/>
        </w:rPr>
        <w:t> </w:t>
      </w:r>
      <w:r>
        <w:rPr>
          <w:color w:val="231F20"/>
        </w:rPr>
        <w:t>após</w:t>
      </w:r>
      <w:r>
        <w:rPr>
          <w:color w:val="231F20"/>
          <w:spacing w:val="-10"/>
        </w:rPr>
        <w:t> </w:t>
      </w:r>
      <w:r>
        <w:rPr>
          <w:color w:val="231F20"/>
        </w:rPr>
        <w:t>essa</w:t>
      </w:r>
      <w:r>
        <w:rPr>
          <w:color w:val="231F20"/>
          <w:spacing w:val="-10"/>
        </w:rPr>
        <w:t> </w:t>
      </w:r>
      <w:r>
        <w:rPr>
          <w:color w:val="231F20"/>
        </w:rPr>
        <w:t>desco-</w:t>
      </w:r>
      <w:r>
        <w:rPr>
          <w:color w:val="231F20"/>
          <w:spacing w:val="-64"/>
        </w:rPr>
        <w:t> </w:t>
      </w:r>
      <w:r>
        <w:rPr>
          <w:color w:val="231F20"/>
        </w:rPr>
        <w:t>berta,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cidade</w:t>
      </w:r>
      <w:r>
        <w:rPr>
          <w:color w:val="231F20"/>
          <w:spacing w:val="10"/>
        </w:rPr>
        <w:t> </w:t>
      </w:r>
      <w:r>
        <w:rPr>
          <w:color w:val="231F20"/>
        </w:rPr>
        <w:t>prosperou,</w:t>
      </w:r>
      <w:r>
        <w:rPr>
          <w:color w:val="231F20"/>
          <w:spacing w:val="9"/>
        </w:rPr>
        <w:t> </w:t>
      </w:r>
      <w:r>
        <w:rPr>
          <w:color w:val="231F20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igrejas</w:t>
      </w:r>
      <w:r>
        <w:rPr>
          <w:color w:val="231F20"/>
          <w:spacing w:val="9"/>
        </w:rPr>
        <w:t> </w:t>
      </w:r>
      <w:r>
        <w:rPr>
          <w:color w:val="231F20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mansões</w:t>
      </w:r>
      <w:r>
        <w:rPr>
          <w:color w:val="231F20"/>
          <w:spacing w:val="10"/>
        </w:rPr>
        <w:t> </w:t>
      </w:r>
      <w:r>
        <w:rPr>
          <w:color w:val="231F20"/>
        </w:rPr>
        <w:t>barrocas</w:t>
      </w:r>
      <w:r>
        <w:rPr>
          <w:color w:val="231F20"/>
          <w:spacing w:val="9"/>
        </w:rPr>
        <w:t> </w:t>
      </w:r>
      <w:r>
        <w:rPr>
          <w:color w:val="231F20"/>
        </w:rPr>
        <w:t>ornamentadas</w:t>
      </w:r>
      <w:r>
        <w:rPr>
          <w:color w:val="231F20"/>
          <w:spacing w:val="10"/>
        </w:rPr>
        <w:t> </w:t>
      </w:r>
      <w:r>
        <w:rPr>
          <w:color w:val="231F20"/>
        </w:rPr>
        <w:t>começaram</w:t>
      </w:r>
      <w:r>
        <w:rPr>
          <w:color w:val="231F20"/>
          <w:spacing w:val="-65"/>
        </w:rPr>
        <w:t> </w:t>
      </w:r>
      <w:r>
        <w:rPr>
          <w:color w:val="231F20"/>
        </w:rPr>
        <w:t>a ser construídas, sendo testemunhas hoje deste período secular de efervescência e</w:t>
      </w:r>
      <w:r>
        <w:rPr>
          <w:color w:val="231F20"/>
          <w:spacing w:val="-64"/>
        </w:rPr>
        <w:t> </w:t>
      </w:r>
      <w:r>
        <w:rPr>
          <w:color w:val="231F20"/>
        </w:rPr>
        <w:t>riqueza</w:t>
      </w:r>
      <w:r>
        <w:rPr>
          <w:color w:val="231F20"/>
          <w:spacing w:val="-1"/>
        </w:rPr>
        <w:t> </w:t>
      </w:r>
      <w:r>
        <w:rPr>
          <w:color w:val="231F20"/>
        </w:rPr>
        <w:t>(PORTAL</w:t>
      </w:r>
      <w:r>
        <w:rPr>
          <w:color w:val="231F20"/>
          <w:spacing w:val="-9"/>
        </w:rPr>
        <w:t> </w:t>
      </w:r>
      <w:r>
        <w:rPr>
          <w:color w:val="231F20"/>
        </w:rPr>
        <w:t>SÃO</w:t>
      </w:r>
      <w:r>
        <w:rPr>
          <w:color w:val="231F20"/>
          <w:spacing w:val="-1"/>
        </w:rPr>
        <w:t> </w:t>
      </w:r>
      <w:r>
        <w:rPr>
          <w:color w:val="231F20"/>
        </w:rPr>
        <w:t>FRANCISCO, 2018).</w:t>
      </w:r>
    </w:p>
    <w:p>
      <w:pPr>
        <w:pStyle w:val="BodyText"/>
        <w:spacing w:line="300" w:lineRule="auto" w:before="8"/>
        <w:ind w:right="111" w:firstLine="709"/>
        <w:jc w:val="both"/>
      </w:pPr>
      <w:r>
        <w:rPr>
          <w:color w:val="231F20"/>
        </w:rPr>
        <w:t>Diamantina, uma vila colonial situada como uma joia em um colar de monta-</w:t>
      </w:r>
      <w:r>
        <w:rPr>
          <w:color w:val="231F20"/>
          <w:spacing w:val="1"/>
        </w:rPr>
        <w:t> </w:t>
      </w:r>
      <w:r>
        <w:rPr>
          <w:color w:val="231F20"/>
        </w:rPr>
        <w:t>nhas</w:t>
      </w:r>
      <w:r>
        <w:rPr>
          <w:color w:val="231F20"/>
          <w:spacing w:val="-5"/>
        </w:rPr>
        <w:t> </w:t>
      </w:r>
      <w:r>
        <w:rPr>
          <w:color w:val="231F20"/>
        </w:rPr>
        <w:t>rochosas</w:t>
      </w:r>
      <w:r>
        <w:rPr>
          <w:color w:val="231F20"/>
          <w:spacing w:val="-4"/>
        </w:rPr>
        <w:t> </w:t>
      </w:r>
      <w:r>
        <w:rPr>
          <w:color w:val="231F20"/>
        </w:rPr>
        <w:t>inóspitas,</w:t>
      </w:r>
      <w:r>
        <w:rPr>
          <w:color w:val="231F20"/>
          <w:spacing w:val="-5"/>
        </w:rPr>
        <w:t> </w:t>
      </w:r>
      <w:r>
        <w:rPr>
          <w:color w:val="231F20"/>
        </w:rPr>
        <w:t>lembra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façanhas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garimpeiros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século</w:t>
      </w:r>
      <w:r>
        <w:rPr>
          <w:color w:val="231F20"/>
          <w:spacing w:val="-4"/>
        </w:rPr>
        <w:t> </w:t>
      </w:r>
      <w:r>
        <w:rPr>
          <w:color w:val="231F20"/>
        </w:rPr>
        <w:t>18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testemu-</w:t>
      </w:r>
      <w:r>
        <w:rPr>
          <w:color w:val="231F20"/>
          <w:spacing w:val="-64"/>
        </w:rPr>
        <w:t> </w:t>
      </w:r>
      <w:r>
        <w:rPr>
          <w:color w:val="231F20"/>
        </w:rPr>
        <w:t>nha o triunfo do esforço cultural e artístico humano sobre o meio ambiente (SIQUEI-</w:t>
      </w:r>
      <w:r>
        <w:rPr>
          <w:color w:val="231F20"/>
          <w:spacing w:val="1"/>
        </w:rPr>
        <w:t> </w:t>
      </w:r>
      <w:r>
        <w:rPr>
          <w:color w:val="231F20"/>
        </w:rPr>
        <w:t>RA, OLIVEIRA, 2018). O Centro Histórico de Diamantina, localizado no coração de</w:t>
      </w:r>
      <w:r>
        <w:rPr>
          <w:color w:val="231F20"/>
          <w:spacing w:val="1"/>
        </w:rPr>
        <w:t> </w:t>
      </w:r>
      <w:r>
        <w:rPr>
          <w:color w:val="231F20"/>
        </w:rPr>
        <w:t>montanhas áridas e rochosas no nordeste de Minas Gerais, se eleva a 150m de um</w:t>
      </w:r>
      <w:r>
        <w:rPr>
          <w:color w:val="231F20"/>
          <w:spacing w:val="1"/>
        </w:rPr>
        <w:t> </w:t>
      </w:r>
      <w:r>
        <w:rPr>
          <w:color w:val="231F20"/>
        </w:rPr>
        <w:t>vale</w:t>
      </w:r>
      <w:r>
        <w:rPr>
          <w:color w:val="231F20"/>
          <w:spacing w:val="-15"/>
        </w:rPr>
        <w:t> </w:t>
      </w:r>
      <w:r>
        <w:rPr>
          <w:color w:val="231F20"/>
        </w:rPr>
        <w:t>íngreme,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ruas</w:t>
      </w:r>
      <w:r>
        <w:rPr>
          <w:color w:val="231F20"/>
          <w:spacing w:val="-15"/>
        </w:rPr>
        <w:t> </w:t>
      </w:r>
      <w:r>
        <w:rPr>
          <w:color w:val="231F20"/>
        </w:rPr>
        <w:t>sinuosas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irregulares</w:t>
      </w:r>
      <w:r>
        <w:rPr>
          <w:color w:val="231F20"/>
          <w:spacing w:val="-15"/>
        </w:rPr>
        <w:t> </w:t>
      </w:r>
      <w:r>
        <w:rPr>
          <w:color w:val="231F20"/>
        </w:rPr>
        <w:t>seguindo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topografia</w:t>
      </w:r>
      <w:r>
        <w:rPr>
          <w:color w:val="231F20"/>
          <w:spacing w:val="-14"/>
        </w:rPr>
        <w:t> </w:t>
      </w:r>
      <w:r>
        <w:rPr>
          <w:color w:val="231F20"/>
        </w:rPr>
        <w:t>natural,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65"/>
        </w:rPr>
        <w:t> </w:t>
      </w:r>
      <w:r>
        <w:rPr>
          <w:color w:val="231F20"/>
        </w:rPr>
        <w:t>arquitetura barroca diferente da de outras cidades brasileiras sem ser de madeira, 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distingue</w:t>
      </w:r>
      <w:r>
        <w:rPr>
          <w:color w:val="231F20"/>
          <w:spacing w:val="-12"/>
        </w:rPr>
        <w:t> </w:t>
      </w:r>
      <w:r>
        <w:rPr>
          <w:color w:val="231F20"/>
        </w:rPr>
        <w:t>pela</w:t>
      </w:r>
      <w:r>
        <w:rPr>
          <w:color w:val="231F20"/>
          <w:spacing w:val="-12"/>
        </w:rPr>
        <w:t> </w:t>
      </w:r>
      <w:r>
        <w:rPr>
          <w:color w:val="231F20"/>
        </w:rPr>
        <w:t>sua</w:t>
      </w:r>
      <w:r>
        <w:rPr>
          <w:color w:val="231F20"/>
          <w:spacing w:val="-12"/>
        </w:rPr>
        <w:t> </w:t>
      </w:r>
      <w:r>
        <w:rPr>
          <w:color w:val="231F20"/>
        </w:rPr>
        <w:t>geometria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detalhes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indicam</w:t>
      </w:r>
      <w:r>
        <w:rPr>
          <w:color w:val="231F20"/>
          <w:spacing w:val="-12"/>
        </w:rPr>
        <w:t> </w:t>
      </w:r>
      <w:r>
        <w:rPr>
          <w:color w:val="231F20"/>
        </w:rPr>
        <w:t>transferência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modes-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escala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características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arquitetônicas</w:t>
      </w:r>
      <w:r>
        <w:rPr>
          <w:color w:val="231F20"/>
          <w:spacing w:val="-15"/>
        </w:rPr>
        <w:t> </w:t>
      </w:r>
      <w:r>
        <w:rPr>
          <w:color w:val="231F20"/>
        </w:rPr>
        <w:t>portuguesas</w:t>
      </w:r>
      <w:r>
        <w:rPr>
          <w:color w:val="231F20"/>
          <w:spacing w:val="-14"/>
        </w:rPr>
        <w:t> </w:t>
      </w:r>
      <w:r>
        <w:rPr>
          <w:color w:val="231F20"/>
        </w:rPr>
        <w:t>(MEDAGLIA;</w:t>
      </w:r>
      <w:r>
        <w:rPr>
          <w:color w:val="231F20"/>
          <w:spacing w:val="-15"/>
        </w:rPr>
        <w:t> </w:t>
      </w:r>
      <w:r>
        <w:rPr>
          <w:color w:val="231F20"/>
        </w:rPr>
        <w:t>SILVEIRA,</w:t>
      </w:r>
      <w:r>
        <w:rPr>
          <w:color w:val="231F20"/>
          <w:spacing w:val="-14"/>
        </w:rPr>
        <w:t> </w:t>
      </w:r>
      <w:r>
        <w:rPr>
          <w:color w:val="231F20"/>
        </w:rPr>
        <w:t>2013,</w:t>
      </w:r>
      <w:r>
        <w:rPr>
          <w:color w:val="231F20"/>
          <w:spacing w:val="-65"/>
        </w:rPr>
        <w:t> </w:t>
      </w:r>
      <w:r>
        <w:rPr>
          <w:color w:val="231F20"/>
        </w:rPr>
        <w:t>3-17).</w:t>
      </w:r>
      <w:r>
        <w:rPr>
          <w:color w:val="231F20"/>
          <w:spacing w:val="-16"/>
        </w:rPr>
        <w:t> </w:t>
      </w:r>
      <w:r>
        <w:rPr>
          <w:color w:val="231F20"/>
        </w:rPr>
        <w:t>Suas</w:t>
      </w:r>
      <w:r>
        <w:rPr>
          <w:color w:val="231F20"/>
          <w:spacing w:val="-16"/>
        </w:rPr>
        <w:t> </w:t>
      </w:r>
      <w:r>
        <w:rPr>
          <w:color w:val="231F20"/>
        </w:rPr>
        <w:t>igrejas</w:t>
      </w:r>
      <w:r>
        <w:rPr>
          <w:color w:val="231F20"/>
          <w:spacing w:val="-16"/>
        </w:rPr>
        <w:t> </w:t>
      </w:r>
      <w:r>
        <w:rPr>
          <w:color w:val="231F20"/>
        </w:rPr>
        <w:t>têm</w:t>
      </w:r>
      <w:r>
        <w:rPr>
          <w:color w:val="231F20"/>
          <w:spacing w:val="-15"/>
        </w:rPr>
        <w:t> </w:t>
      </w:r>
      <w:r>
        <w:rPr>
          <w:color w:val="231F20"/>
        </w:rPr>
        <w:t>cores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texturas</w:t>
      </w:r>
      <w:r>
        <w:rPr>
          <w:color w:val="231F20"/>
          <w:spacing w:val="-15"/>
        </w:rPr>
        <w:t> </w:t>
      </w:r>
      <w:r>
        <w:rPr>
          <w:color w:val="231F20"/>
        </w:rPr>
        <w:t>semelhantes</w:t>
      </w:r>
      <w:r>
        <w:rPr>
          <w:color w:val="231F20"/>
          <w:spacing w:val="-16"/>
        </w:rPr>
        <w:t> </w:t>
      </w:r>
      <w:r>
        <w:rPr>
          <w:color w:val="231F20"/>
        </w:rPr>
        <w:t>às</w:t>
      </w:r>
      <w:r>
        <w:rPr>
          <w:color w:val="231F20"/>
          <w:spacing w:val="-16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edifícios</w:t>
      </w:r>
      <w:r>
        <w:rPr>
          <w:color w:val="231F20"/>
          <w:spacing w:val="-16"/>
        </w:rPr>
        <w:t> </w:t>
      </w:r>
      <w:r>
        <w:rPr>
          <w:color w:val="231F20"/>
        </w:rPr>
        <w:t>civis,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maioria</w:t>
      </w:r>
      <w:r>
        <w:rPr>
          <w:color w:val="231F20"/>
          <w:spacing w:val="-64"/>
        </w:rPr>
        <w:t> </w:t>
      </w:r>
      <w:r>
        <w:rPr>
          <w:color w:val="231F20"/>
        </w:rPr>
        <w:t>tem</w:t>
      </w:r>
      <w:r>
        <w:rPr>
          <w:color w:val="231F20"/>
          <w:spacing w:val="-9"/>
        </w:rPr>
        <w:t> </w:t>
      </w:r>
      <w:r>
        <w:rPr>
          <w:color w:val="231F20"/>
        </w:rPr>
        <w:t>apenas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torre,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habitações</w:t>
      </w:r>
      <w:r>
        <w:rPr>
          <w:color w:val="231F20"/>
          <w:spacing w:val="-8"/>
        </w:rPr>
        <w:t> </w:t>
      </w:r>
      <w:r>
        <w:rPr>
          <w:color w:val="231F20"/>
        </w:rPr>
        <w:t>geminadas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séculos</w:t>
      </w:r>
      <w:r>
        <w:rPr>
          <w:color w:val="231F20"/>
          <w:spacing w:val="-8"/>
        </w:rPr>
        <w:t> </w:t>
      </w:r>
      <w:r>
        <w:rPr>
          <w:color w:val="231F20"/>
        </w:rPr>
        <w:t>XVIII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XIX</w:t>
      </w:r>
      <w:r>
        <w:rPr>
          <w:color w:val="231F20"/>
          <w:spacing w:val="-8"/>
        </w:rPr>
        <w:t> </w:t>
      </w:r>
      <w:r>
        <w:rPr>
          <w:color w:val="231F20"/>
        </w:rPr>
        <w:t>regularmen-</w:t>
      </w:r>
      <w:r>
        <w:rPr>
          <w:color w:val="231F20"/>
          <w:spacing w:val="-64"/>
        </w:rPr>
        <w:t> </w:t>
      </w:r>
      <w:r>
        <w:rPr>
          <w:color w:val="231F20"/>
        </w:rPr>
        <w:t>te alinhadas, com um ou dois pisos, são pintadas em cores vivas sobre fundo branco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contrastam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pavimentação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lajes</w:t>
      </w:r>
      <w:r>
        <w:rPr>
          <w:color w:val="231F20"/>
          <w:spacing w:val="-11"/>
        </w:rPr>
        <w:t> </w:t>
      </w:r>
      <w:r>
        <w:rPr>
          <w:color w:val="231F20"/>
        </w:rPr>
        <w:t>cinzenta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ruas</w:t>
      </w:r>
      <w:r>
        <w:rPr>
          <w:color w:val="231F20"/>
          <w:spacing w:val="-13"/>
        </w:rPr>
        <w:t> </w:t>
      </w:r>
      <w:r>
        <w:rPr>
          <w:color w:val="231F20"/>
        </w:rPr>
        <w:t>(MEDAGLIA;</w:t>
      </w:r>
      <w:r>
        <w:rPr>
          <w:color w:val="231F20"/>
          <w:spacing w:val="-12"/>
        </w:rPr>
        <w:t> </w:t>
      </w:r>
      <w:r>
        <w:rPr>
          <w:color w:val="231F20"/>
        </w:rPr>
        <w:t>SILVEIRA,</w:t>
      </w:r>
      <w:r>
        <w:rPr>
          <w:color w:val="231F20"/>
          <w:spacing w:val="-64"/>
        </w:rPr>
        <w:t> </w:t>
      </w:r>
      <w:r>
        <w:rPr>
          <w:color w:val="231F20"/>
        </w:rPr>
        <w:t>2013, 3-17). O centro histórico atesta a conquista das regiões do interior do Brasil,</w:t>
      </w:r>
      <w:r>
        <w:rPr>
          <w:color w:val="231F20"/>
          <w:spacing w:val="1"/>
        </w:rPr>
        <w:t> </w:t>
      </w:r>
      <w:r>
        <w:rPr>
          <w:color w:val="231F20"/>
        </w:rPr>
        <w:t>ilustrando como exploradores, garimpeiros e representantes da Coroa Portuguesa</w:t>
      </w:r>
      <w:r>
        <w:rPr>
          <w:color w:val="231F20"/>
          <w:spacing w:val="1"/>
        </w:rPr>
        <w:t> </w:t>
      </w:r>
      <w:r>
        <w:rPr>
          <w:color w:val="231F20"/>
        </w:rPr>
        <w:t>forjaram uma cultura original no século XVIII, adaptando suas origens às realidades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Américas (MEDAGLIA;</w:t>
      </w:r>
      <w:r>
        <w:rPr>
          <w:color w:val="231F20"/>
          <w:spacing w:val="-1"/>
        </w:rPr>
        <w:t> </w:t>
      </w:r>
      <w:r>
        <w:rPr>
          <w:color w:val="231F20"/>
        </w:rPr>
        <w:t>SILVEIRA, 2013,</w:t>
      </w:r>
      <w:r>
        <w:rPr>
          <w:color w:val="231F20"/>
          <w:spacing w:val="-2"/>
        </w:rPr>
        <w:t> </w:t>
      </w:r>
      <w:r>
        <w:rPr>
          <w:color w:val="231F20"/>
        </w:rPr>
        <w:t>3-17).</w:t>
      </w:r>
    </w:p>
    <w:p>
      <w:pPr>
        <w:spacing w:after="0" w:line="300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right"/>
      </w:pPr>
      <w:r>
        <w:rPr>
          <w:color w:val="231F20"/>
        </w:rPr>
        <w:t>Diamantina</w:t>
      </w:r>
      <w:r>
        <w:rPr>
          <w:color w:val="231F20"/>
          <w:spacing w:val="-8"/>
        </w:rPr>
        <w:t> </w:t>
      </w:r>
      <w:r>
        <w:rPr>
          <w:color w:val="231F20"/>
        </w:rPr>
        <w:t>mostra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exploradores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território</w:t>
      </w:r>
      <w:r>
        <w:rPr>
          <w:color w:val="231F20"/>
          <w:spacing w:val="-7"/>
        </w:rPr>
        <w:t> </w:t>
      </w:r>
      <w:r>
        <w:rPr>
          <w:color w:val="231F20"/>
        </w:rPr>
        <w:t>brasileiro,</w:t>
      </w:r>
      <w:r>
        <w:rPr>
          <w:color w:val="231F20"/>
          <w:spacing w:val="-7"/>
        </w:rPr>
        <w:t> </w:t>
      </w:r>
      <w:r>
        <w:rPr>
          <w:color w:val="231F20"/>
        </w:rPr>
        <w:t>garimpeiros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re-</w:t>
      </w:r>
      <w:r>
        <w:rPr>
          <w:color w:val="231F20"/>
          <w:spacing w:val="-64"/>
        </w:rPr>
        <w:t> </w:t>
      </w:r>
      <w:r>
        <w:rPr>
          <w:color w:val="231F20"/>
        </w:rPr>
        <w:t>presentantes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</w:rPr>
        <w:t>Coroa</w:t>
      </w:r>
      <w:r>
        <w:rPr>
          <w:color w:val="231F20"/>
          <w:spacing w:val="4"/>
        </w:rPr>
        <w:t> </w:t>
      </w:r>
      <w:r>
        <w:rPr>
          <w:color w:val="231F20"/>
        </w:rPr>
        <w:t>conseguiram</w:t>
      </w:r>
      <w:r>
        <w:rPr>
          <w:color w:val="231F20"/>
          <w:spacing w:val="5"/>
        </w:rPr>
        <w:t> </w:t>
      </w:r>
      <w:r>
        <w:rPr>
          <w:color w:val="231F20"/>
        </w:rPr>
        <w:t>adaptar</w:t>
      </w:r>
      <w:r>
        <w:rPr>
          <w:color w:val="231F20"/>
          <w:spacing w:val="4"/>
        </w:rPr>
        <w:t> </w:t>
      </w:r>
      <w:r>
        <w:rPr>
          <w:color w:val="231F20"/>
        </w:rPr>
        <w:t>modelos</w:t>
      </w:r>
      <w:r>
        <w:rPr>
          <w:color w:val="231F20"/>
          <w:spacing w:val="4"/>
        </w:rPr>
        <w:t> </w:t>
      </w:r>
      <w:r>
        <w:rPr>
          <w:color w:val="231F20"/>
        </w:rPr>
        <w:t>europeus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um</w:t>
      </w:r>
      <w:r>
        <w:rPr>
          <w:color w:val="231F20"/>
          <w:spacing w:val="4"/>
        </w:rPr>
        <w:t> </w:t>
      </w:r>
      <w:r>
        <w:rPr>
          <w:color w:val="231F20"/>
        </w:rPr>
        <w:t>contexto</w:t>
      </w:r>
      <w:r>
        <w:rPr>
          <w:color w:val="231F20"/>
          <w:spacing w:val="4"/>
        </w:rPr>
        <w:t> </w:t>
      </w:r>
      <w:r>
        <w:rPr>
          <w:color w:val="231F20"/>
        </w:rPr>
        <w:t>ame-</w:t>
      </w:r>
      <w:r>
        <w:rPr>
          <w:color w:val="231F20"/>
          <w:spacing w:val="-63"/>
        </w:rPr>
        <w:t> </w:t>
      </w:r>
      <w:r>
        <w:rPr>
          <w:color w:val="231F20"/>
        </w:rPr>
        <w:t>ricano</w:t>
      </w:r>
      <w:r>
        <w:rPr>
          <w:color w:val="231F20"/>
          <w:spacing w:val="16"/>
        </w:rPr>
        <w:t> </w:t>
      </w:r>
      <w:r>
        <w:rPr>
          <w:color w:val="231F20"/>
        </w:rPr>
        <w:t>no</w:t>
      </w:r>
      <w:r>
        <w:rPr>
          <w:color w:val="231F20"/>
          <w:spacing w:val="16"/>
        </w:rPr>
        <w:t> </w:t>
      </w:r>
      <w:r>
        <w:rPr>
          <w:color w:val="231F20"/>
        </w:rPr>
        <w:t>século</w:t>
      </w:r>
      <w:r>
        <w:rPr>
          <w:color w:val="231F20"/>
          <w:spacing w:val="16"/>
        </w:rPr>
        <w:t> </w:t>
      </w:r>
      <w:r>
        <w:rPr>
          <w:color w:val="231F20"/>
        </w:rPr>
        <w:t>XVIII,</w:t>
      </w:r>
      <w:r>
        <w:rPr>
          <w:color w:val="231F20"/>
          <w:spacing w:val="17"/>
        </w:rPr>
        <w:t> </w:t>
      </w:r>
      <w:r>
        <w:rPr>
          <w:color w:val="231F20"/>
        </w:rPr>
        <w:t>criando</w:t>
      </w:r>
      <w:r>
        <w:rPr>
          <w:color w:val="231F20"/>
          <w:spacing w:val="16"/>
        </w:rPr>
        <w:t> </w:t>
      </w:r>
      <w:r>
        <w:rPr>
          <w:color w:val="231F20"/>
        </w:rPr>
        <w:t>uma</w:t>
      </w:r>
      <w:r>
        <w:rPr>
          <w:color w:val="231F20"/>
          <w:spacing w:val="16"/>
        </w:rPr>
        <w:t> </w:t>
      </w:r>
      <w:r>
        <w:rPr>
          <w:color w:val="231F20"/>
        </w:rPr>
        <w:t>cultura</w:t>
      </w:r>
      <w:r>
        <w:rPr>
          <w:color w:val="231F20"/>
          <w:spacing w:val="16"/>
        </w:rPr>
        <w:t> </w:t>
      </w:r>
      <w:r>
        <w:rPr>
          <w:color w:val="231F20"/>
        </w:rPr>
        <w:t>que</w:t>
      </w:r>
      <w:r>
        <w:rPr>
          <w:color w:val="231F20"/>
          <w:spacing w:val="17"/>
        </w:rPr>
        <w:t> </w:t>
      </w:r>
      <w:r>
        <w:rPr>
          <w:color w:val="231F20"/>
        </w:rPr>
        <w:t>foi</w:t>
      </w:r>
      <w:r>
        <w:rPr>
          <w:color w:val="231F20"/>
          <w:spacing w:val="16"/>
        </w:rPr>
        <w:t> </w:t>
      </w:r>
      <w:r>
        <w:rPr>
          <w:color w:val="231F20"/>
        </w:rPr>
        <w:t>fiel</w:t>
      </w:r>
      <w:r>
        <w:rPr>
          <w:color w:val="231F20"/>
          <w:spacing w:val="16"/>
        </w:rPr>
        <w:t> </w:t>
      </w:r>
      <w:r>
        <w:rPr>
          <w:color w:val="231F20"/>
        </w:rPr>
        <w:t>às</w:t>
      </w:r>
      <w:r>
        <w:rPr>
          <w:color w:val="231F20"/>
          <w:spacing w:val="17"/>
        </w:rPr>
        <w:t> </w:t>
      </w:r>
      <w:r>
        <w:rPr>
          <w:color w:val="231F20"/>
        </w:rPr>
        <w:t>suas</w:t>
      </w:r>
      <w:r>
        <w:rPr>
          <w:color w:val="231F20"/>
          <w:spacing w:val="16"/>
        </w:rPr>
        <w:t> </w:t>
      </w:r>
      <w:r>
        <w:rPr>
          <w:color w:val="231F20"/>
        </w:rPr>
        <w:t>raízes</w:t>
      </w:r>
      <w:r>
        <w:rPr>
          <w:color w:val="231F20"/>
          <w:spacing w:val="16"/>
        </w:rPr>
        <w:t> </w:t>
      </w:r>
      <w:r>
        <w:rPr>
          <w:color w:val="231F20"/>
        </w:rPr>
        <w:t>e</w:t>
      </w:r>
      <w:r>
        <w:rPr>
          <w:color w:val="231F20"/>
          <w:spacing w:val="16"/>
        </w:rPr>
        <w:t> </w:t>
      </w:r>
      <w:r>
        <w:rPr>
          <w:color w:val="231F20"/>
        </w:rPr>
        <w:t>ainda</w:t>
      </w:r>
      <w:r>
        <w:rPr>
          <w:color w:val="231F20"/>
          <w:spacing w:val="17"/>
        </w:rPr>
        <w:t> </w:t>
      </w:r>
      <w:r>
        <w:rPr>
          <w:color w:val="231F20"/>
        </w:rPr>
        <w:t>com-</w:t>
      </w:r>
      <w:r>
        <w:rPr>
          <w:color w:val="231F20"/>
          <w:spacing w:val="-64"/>
        </w:rPr>
        <w:t> </w:t>
      </w:r>
      <w:r>
        <w:rPr>
          <w:color w:val="231F20"/>
        </w:rPr>
        <w:t>pletamente</w:t>
      </w:r>
      <w:r>
        <w:rPr>
          <w:color w:val="231F20"/>
          <w:spacing w:val="5"/>
        </w:rPr>
        <w:t> </w:t>
      </w:r>
      <w:r>
        <w:rPr>
          <w:color w:val="231F20"/>
        </w:rPr>
        <w:t>original,</w:t>
      </w:r>
      <w:r>
        <w:rPr>
          <w:color w:val="231F20"/>
          <w:spacing w:val="6"/>
        </w:rPr>
        <w:t> </w:t>
      </w:r>
      <w:r>
        <w:rPr>
          <w:color w:val="231F20"/>
        </w:rPr>
        <w:t>com</w:t>
      </w:r>
      <w:r>
        <w:rPr>
          <w:color w:val="231F20"/>
          <w:spacing w:val="5"/>
        </w:rPr>
        <w:t> </w:t>
      </w:r>
      <w:r>
        <w:rPr>
          <w:color w:val="231F20"/>
        </w:rPr>
        <w:t>um</w:t>
      </w:r>
      <w:r>
        <w:rPr>
          <w:color w:val="231F20"/>
          <w:spacing w:val="6"/>
        </w:rPr>
        <w:t> </w:t>
      </w:r>
      <w:r>
        <w:rPr>
          <w:color w:val="231F20"/>
        </w:rPr>
        <w:t>grupo</w:t>
      </w:r>
      <w:r>
        <w:rPr>
          <w:color w:val="231F20"/>
          <w:spacing w:val="6"/>
        </w:rPr>
        <w:t> </w:t>
      </w:r>
      <w:r>
        <w:rPr>
          <w:color w:val="231F20"/>
        </w:rPr>
        <w:t>urbano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arquitetônico</w:t>
      </w:r>
      <w:r>
        <w:rPr>
          <w:color w:val="231F20"/>
          <w:spacing w:val="6"/>
        </w:rPr>
        <w:t> </w:t>
      </w:r>
      <w:r>
        <w:rPr>
          <w:color w:val="231F20"/>
        </w:rPr>
        <w:t>perfeitamente</w:t>
      </w:r>
      <w:r>
        <w:rPr>
          <w:color w:val="231F20"/>
          <w:spacing w:val="5"/>
        </w:rPr>
        <w:t> </w:t>
      </w:r>
      <w:r>
        <w:rPr>
          <w:color w:val="231F20"/>
        </w:rPr>
        <w:t>integrado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29"/>
        </w:rPr>
        <w:t> </w:t>
      </w:r>
      <w:r>
        <w:rPr>
          <w:color w:val="231F20"/>
        </w:rPr>
        <w:t>paisagem</w:t>
      </w:r>
      <w:r>
        <w:rPr>
          <w:color w:val="231F20"/>
          <w:spacing w:val="29"/>
        </w:rPr>
        <w:t> </w:t>
      </w:r>
      <w:r>
        <w:rPr>
          <w:color w:val="231F20"/>
        </w:rPr>
        <w:t>selvagem,</w:t>
      </w:r>
      <w:r>
        <w:rPr>
          <w:color w:val="231F20"/>
          <w:spacing w:val="30"/>
        </w:rPr>
        <w:t> </w:t>
      </w:r>
      <w:r>
        <w:rPr>
          <w:color w:val="231F20"/>
        </w:rPr>
        <w:t>um</w:t>
      </w:r>
      <w:r>
        <w:rPr>
          <w:color w:val="231F20"/>
          <w:spacing w:val="29"/>
        </w:rPr>
        <w:t> </w:t>
      </w:r>
      <w:r>
        <w:rPr>
          <w:color w:val="231F20"/>
        </w:rPr>
        <w:t>bom</w:t>
      </w:r>
      <w:r>
        <w:rPr>
          <w:color w:val="231F20"/>
          <w:spacing w:val="30"/>
        </w:rPr>
        <w:t> </w:t>
      </w:r>
      <w:r>
        <w:rPr>
          <w:color w:val="231F20"/>
        </w:rPr>
        <w:t>exemplo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um</w:t>
      </w:r>
      <w:r>
        <w:rPr>
          <w:color w:val="231F20"/>
          <w:spacing w:val="30"/>
        </w:rPr>
        <w:t> </w:t>
      </w:r>
      <w:r>
        <w:rPr>
          <w:color w:val="231F20"/>
        </w:rPr>
        <w:t>espírito</w:t>
      </w:r>
      <w:r>
        <w:rPr>
          <w:color w:val="231F20"/>
          <w:spacing w:val="29"/>
        </w:rPr>
        <w:t> </w:t>
      </w:r>
      <w:r>
        <w:rPr>
          <w:color w:val="231F20"/>
        </w:rPr>
        <w:t>aventureiro</w:t>
      </w:r>
      <w:r>
        <w:rPr>
          <w:color w:val="231F20"/>
          <w:spacing w:val="30"/>
        </w:rPr>
        <w:t> </w:t>
      </w:r>
      <w:r>
        <w:rPr>
          <w:color w:val="231F20"/>
        </w:rPr>
        <w:t>combinado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busca</w:t>
      </w:r>
      <w:r>
        <w:rPr>
          <w:color w:val="231F20"/>
          <w:spacing w:val="-9"/>
        </w:rPr>
        <w:t> </w:t>
      </w:r>
      <w:r>
        <w:rPr>
          <w:color w:val="231F20"/>
        </w:rPr>
        <w:t>pelo</w:t>
      </w:r>
      <w:r>
        <w:rPr>
          <w:color w:val="231F20"/>
          <w:spacing w:val="-10"/>
        </w:rPr>
        <w:t> </w:t>
      </w:r>
      <w:r>
        <w:rPr>
          <w:color w:val="231F20"/>
        </w:rPr>
        <w:t>refinamento</w:t>
      </w:r>
      <w:r>
        <w:rPr>
          <w:color w:val="231F20"/>
          <w:spacing w:val="-9"/>
        </w:rPr>
        <w:t> </w:t>
      </w:r>
      <w:r>
        <w:rPr>
          <w:color w:val="231F20"/>
        </w:rPr>
        <w:t>típico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natureza</w:t>
      </w:r>
      <w:r>
        <w:rPr>
          <w:color w:val="231F20"/>
          <w:spacing w:val="-10"/>
        </w:rPr>
        <w:t> </w:t>
      </w:r>
      <w:r>
        <w:rPr>
          <w:color w:val="231F20"/>
        </w:rPr>
        <w:t>humana</w:t>
      </w:r>
      <w:r>
        <w:rPr>
          <w:color w:val="231F20"/>
          <w:spacing w:val="-9"/>
        </w:rPr>
        <w:t> </w:t>
      </w:r>
      <w:r>
        <w:rPr>
          <w:color w:val="231F20"/>
        </w:rPr>
        <w:t>(SILVEIRA,</w:t>
      </w:r>
      <w:r>
        <w:rPr>
          <w:color w:val="231F20"/>
          <w:spacing w:val="-9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</w:rPr>
        <w:t>al.,</w:t>
      </w:r>
      <w:r>
        <w:rPr>
          <w:color w:val="231F20"/>
          <w:spacing w:val="-9"/>
        </w:rPr>
        <w:t> </w:t>
      </w:r>
      <w:r>
        <w:rPr>
          <w:color w:val="231F20"/>
        </w:rPr>
        <w:t>2011).</w:t>
      </w:r>
      <w:r>
        <w:rPr>
          <w:color w:val="231F20"/>
          <w:spacing w:val="-64"/>
        </w:rPr>
        <w:t> </w:t>
      </w:r>
      <w:r>
        <w:rPr>
          <w:color w:val="231F20"/>
        </w:rPr>
        <w:t>Esses</w:t>
      </w:r>
      <w:r>
        <w:rPr>
          <w:color w:val="231F20"/>
          <w:spacing w:val="-4"/>
        </w:rPr>
        <w:t> </w:t>
      </w:r>
      <w:r>
        <w:rPr>
          <w:color w:val="231F20"/>
        </w:rPr>
        <w:t>padrões</w:t>
      </w:r>
      <w:r>
        <w:rPr>
          <w:color w:val="231F20"/>
          <w:spacing w:val="-3"/>
        </w:rPr>
        <w:t> </w:t>
      </w:r>
      <w:r>
        <w:rPr>
          <w:color w:val="231F20"/>
        </w:rPr>
        <w:t>arquitetônicos</w:t>
      </w:r>
      <w:r>
        <w:rPr>
          <w:color w:val="231F20"/>
          <w:spacing w:val="-3"/>
        </w:rPr>
        <w:t> </w:t>
      </w:r>
      <w:r>
        <w:rPr>
          <w:color w:val="231F20"/>
        </w:rPr>
        <w:t>inspirados</w:t>
      </w:r>
      <w:r>
        <w:rPr>
          <w:color w:val="231F20"/>
          <w:spacing w:val="-3"/>
        </w:rPr>
        <w:t> </w:t>
      </w:r>
      <w:r>
        <w:rPr>
          <w:color w:val="231F20"/>
        </w:rPr>
        <w:t>pelos</w:t>
      </w:r>
      <w:r>
        <w:rPr>
          <w:color w:val="231F20"/>
          <w:spacing w:val="-3"/>
        </w:rPr>
        <w:t> </w:t>
      </w:r>
      <w:r>
        <w:rPr>
          <w:color w:val="231F20"/>
        </w:rPr>
        <w:t>portugueses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contorno</w:t>
      </w:r>
      <w:r>
        <w:rPr>
          <w:color w:val="231F20"/>
          <w:spacing w:val="-3"/>
        </w:rPr>
        <w:t> </w:t>
      </w:r>
      <w:r>
        <w:rPr>
          <w:color w:val="231F20"/>
        </w:rPr>
        <w:t>urba-</w:t>
      </w:r>
    </w:p>
    <w:p>
      <w:pPr>
        <w:pStyle w:val="BodyText"/>
        <w:spacing w:line="312" w:lineRule="auto" w:before="9"/>
        <w:ind w:right="111"/>
        <w:jc w:val="both"/>
      </w:pPr>
      <w:r>
        <w:rPr>
          <w:color w:val="231F20"/>
        </w:rPr>
        <w:t>no do Centro Histórico de Diamantina permanecem bem preservados, ambos os ele-</w:t>
      </w:r>
      <w:r>
        <w:rPr>
          <w:color w:val="231F20"/>
          <w:spacing w:val="-64"/>
        </w:rPr>
        <w:t> </w:t>
      </w:r>
      <w:r>
        <w:rPr>
          <w:color w:val="231F20"/>
        </w:rPr>
        <w:t>mentos engenhosamente gravados nas encostas rochosas circundantes de diversas</w:t>
      </w:r>
      <w:r>
        <w:rPr>
          <w:color w:val="231F20"/>
          <w:spacing w:val="1"/>
        </w:rPr>
        <w:t> </w:t>
      </w:r>
      <w:r>
        <w:rPr>
          <w:color w:val="231F20"/>
        </w:rPr>
        <w:t>altitudes que dão origem a uma cidade estratificada separada de seus pontos mais</w:t>
      </w:r>
      <w:r>
        <w:rPr>
          <w:color w:val="231F20"/>
          <w:spacing w:val="1"/>
        </w:rPr>
        <w:t> </w:t>
      </w:r>
      <w:r>
        <w:rPr>
          <w:color w:val="231F20"/>
        </w:rPr>
        <w:t>altos a mais baixos em até 150 metros, com a associação entre o ambiente natural e</w:t>
      </w:r>
      <w:r>
        <w:rPr>
          <w:color w:val="231F20"/>
          <w:spacing w:val="-64"/>
        </w:rPr>
        <w:t> </w:t>
      </w:r>
      <w:r>
        <w:rPr>
          <w:color w:val="231F20"/>
        </w:rPr>
        <w:t>o espaço urbano criando uma paisagem na qual o território circundante acidentado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funde</w:t>
      </w:r>
      <w:r>
        <w:rPr>
          <w:color w:val="231F20"/>
          <w:spacing w:val="-5"/>
        </w:rPr>
        <w:t> </w:t>
      </w:r>
      <w:r>
        <w:rPr>
          <w:color w:val="231F20"/>
        </w:rPr>
        <w:t>perfeitamente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corpo</w:t>
      </w:r>
      <w:r>
        <w:rPr>
          <w:color w:val="231F20"/>
          <w:spacing w:val="-5"/>
        </w:rPr>
        <w:t> </w:t>
      </w:r>
      <w:r>
        <w:rPr>
          <w:color w:val="231F20"/>
        </w:rPr>
        <w:t>artístico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complexo</w:t>
      </w:r>
      <w:r>
        <w:rPr>
          <w:color w:val="231F20"/>
          <w:spacing w:val="-5"/>
        </w:rPr>
        <w:t> </w:t>
      </w:r>
      <w:r>
        <w:rPr>
          <w:color w:val="231F20"/>
        </w:rPr>
        <w:t>urbano</w:t>
      </w:r>
      <w:r>
        <w:rPr>
          <w:color w:val="231F20"/>
          <w:spacing w:val="-5"/>
        </w:rPr>
        <w:t> </w:t>
      </w:r>
      <w:r>
        <w:rPr>
          <w:color w:val="231F20"/>
        </w:rPr>
        <w:t>(LACERDA,</w:t>
      </w:r>
      <w:r>
        <w:rPr>
          <w:color w:val="231F20"/>
          <w:spacing w:val="-4"/>
        </w:rPr>
        <w:t> </w:t>
      </w:r>
      <w:r>
        <w:rPr>
          <w:color w:val="231F20"/>
        </w:rPr>
        <w:t>2017).</w:t>
      </w:r>
      <w:r>
        <w:rPr>
          <w:color w:val="231F20"/>
          <w:spacing w:val="-6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complexo</w:t>
      </w:r>
      <w:r>
        <w:rPr>
          <w:color w:val="231F20"/>
          <w:spacing w:val="-5"/>
        </w:rPr>
        <w:t> </w:t>
      </w:r>
      <w:r>
        <w:rPr>
          <w:color w:val="231F20"/>
        </w:rPr>
        <w:t>urbano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exemplificado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configuração</w:t>
      </w:r>
      <w:r>
        <w:rPr>
          <w:color w:val="231F20"/>
          <w:spacing w:val="-4"/>
        </w:rPr>
        <w:t> </w:t>
      </w:r>
      <w:r>
        <w:rPr>
          <w:color w:val="231F20"/>
        </w:rPr>
        <w:t>especial</w:t>
      </w:r>
      <w:r>
        <w:rPr>
          <w:color w:val="231F20"/>
          <w:spacing w:val="-4"/>
        </w:rPr>
        <w:t> </w:t>
      </w:r>
      <w:r>
        <w:rPr>
          <w:color w:val="231F20"/>
        </w:rPr>
        <w:t>marcada</w:t>
      </w:r>
      <w:r>
        <w:rPr>
          <w:color w:val="231F20"/>
          <w:spacing w:val="-5"/>
        </w:rPr>
        <w:t> </w:t>
      </w:r>
      <w:r>
        <w:rPr>
          <w:color w:val="231F20"/>
        </w:rPr>
        <w:t>pela</w:t>
      </w:r>
      <w:r>
        <w:rPr>
          <w:color w:val="231F20"/>
          <w:spacing w:val="-5"/>
        </w:rPr>
        <w:t> </w:t>
      </w:r>
      <w:r>
        <w:rPr>
          <w:color w:val="231F20"/>
        </w:rPr>
        <w:t>im-</w:t>
      </w:r>
      <w:r>
        <w:rPr>
          <w:color w:val="231F20"/>
          <w:spacing w:val="-64"/>
        </w:rPr>
        <w:t> </w:t>
      </w:r>
      <w:r>
        <w:rPr>
          <w:color w:val="231F20"/>
        </w:rPr>
        <w:t>plementação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estruturas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forma</w:t>
      </w:r>
      <w:r>
        <w:rPr>
          <w:color w:val="231F20"/>
          <w:spacing w:val="-6"/>
        </w:rPr>
        <w:t> </w:t>
      </w:r>
      <w:r>
        <w:rPr>
          <w:color w:val="231F20"/>
        </w:rPr>
        <w:t>contínua,</w:t>
      </w:r>
      <w:r>
        <w:rPr>
          <w:color w:val="231F20"/>
          <w:spacing w:val="-6"/>
        </w:rPr>
        <w:t> </w:t>
      </w:r>
      <w:r>
        <w:rPr>
          <w:color w:val="231F20"/>
        </w:rPr>
        <w:t>cadenciadas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escalonadas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terreno</w:t>
      </w:r>
      <w:r>
        <w:rPr>
          <w:color w:val="231F20"/>
          <w:spacing w:val="-64"/>
        </w:rPr>
        <w:t> </w:t>
      </w:r>
      <w:r>
        <w:rPr>
          <w:color w:val="231F20"/>
        </w:rPr>
        <w:t>irregular, dando expressão a um tecido urbano que foi preservado desde a sua for-</w:t>
      </w:r>
      <w:r>
        <w:rPr>
          <w:color w:val="231F20"/>
          <w:spacing w:val="1"/>
        </w:rPr>
        <w:t> </w:t>
      </w:r>
      <w:r>
        <w:rPr>
          <w:color w:val="231F20"/>
        </w:rPr>
        <w:t>mação no século XVIII, conforme registrado em uma variedade de mapas do período</w:t>
      </w:r>
      <w:r>
        <w:rPr>
          <w:color w:val="231F20"/>
          <w:spacing w:val="-64"/>
        </w:rPr>
        <w:t> </w:t>
      </w:r>
      <w:r>
        <w:rPr>
          <w:color w:val="231F20"/>
        </w:rPr>
        <w:t>(PORTAL</w:t>
      </w:r>
      <w:r>
        <w:rPr>
          <w:color w:val="231F20"/>
          <w:spacing w:val="-10"/>
        </w:rPr>
        <w:t> </w:t>
      </w:r>
      <w:r>
        <w:rPr>
          <w:color w:val="231F20"/>
        </w:rPr>
        <w:t>SÃO FRANCISCO,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3"/>
        <w:ind w:right="112" w:firstLine="709"/>
        <w:jc w:val="both"/>
      </w:pPr>
      <w:r>
        <w:rPr>
          <w:color w:val="231F20"/>
        </w:rPr>
        <w:t>A formação histórica do antigo Arraial do Tijuco, a contínua apropriação dos</w:t>
      </w:r>
      <w:r>
        <w:rPr>
          <w:color w:val="231F20"/>
          <w:spacing w:val="1"/>
        </w:rPr>
        <w:t> </w:t>
      </w:r>
      <w:r>
        <w:rPr>
          <w:color w:val="231F20"/>
        </w:rPr>
        <w:t>espaços relacionados e vias públicas ao longo dos séculos pelas festas religiosas</w:t>
      </w:r>
      <w:r>
        <w:rPr>
          <w:color w:val="231F20"/>
          <w:spacing w:val="1"/>
        </w:rPr>
        <w:t> </w:t>
      </w:r>
      <w:r>
        <w:rPr>
          <w:color w:val="231F20"/>
        </w:rPr>
        <w:t>tradicionais e o uso predominantemente residencial da área são os elementos chave</w:t>
      </w:r>
      <w:r>
        <w:rPr>
          <w:color w:val="231F20"/>
          <w:spacing w:val="-64"/>
        </w:rPr>
        <w:t> </w:t>
      </w:r>
      <w:r>
        <w:rPr>
          <w:color w:val="231F20"/>
        </w:rPr>
        <w:t>subjacentes aos atributos que conferem ao local sua singularidade e Valor Universal</w:t>
      </w:r>
      <w:r>
        <w:rPr>
          <w:color w:val="231F20"/>
          <w:spacing w:val="1"/>
        </w:rPr>
        <w:t> </w:t>
      </w:r>
      <w:r>
        <w:rPr>
          <w:color w:val="231F20"/>
        </w:rPr>
        <w:t>Excepcional</w:t>
      </w:r>
      <w:r>
        <w:rPr>
          <w:color w:val="231F20"/>
          <w:spacing w:val="-1"/>
        </w:rPr>
        <w:t> </w:t>
      </w:r>
      <w:r>
        <w:rPr>
          <w:color w:val="231F20"/>
        </w:rPr>
        <w:t>(SILVEIRA; MEDAGLIA,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A proteção do Centro Histórico de Diamantina foi introduzida pela primeira vez</w:t>
      </w:r>
      <w:r>
        <w:rPr>
          <w:color w:val="231F20"/>
          <w:spacing w:val="-64"/>
        </w:rPr>
        <w:t> </w:t>
      </w:r>
      <w:r>
        <w:rPr>
          <w:color w:val="231F20"/>
        </w:rPr>
        <w:t>em 1938, após o reconhecimento como Patrimônio Cultural Brasileiro no Processo</w:t>
      </w:r>
      <w:r>
        <w:rPr>
          <w:color w:val="231F20"/>
          <w:spacing w:val="1"/>
        </w:rPr>
        <w:t> </w:t>
      </w:r>
      <w:r>
        <w:rPr>
          <w:color w:val="231F20"/>
        </w:rPr>
        <w:t>64-T-38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aplicação</w:t>
      </w:r>
      <w:r>
        <w:rPr>
          <w:color w:val="231F20"/>
          <w:spacing w:val="-12"/>
        </w:rPr>
        <w:t> </w:t>
      </w:r>
      <w:r>
        <w:rPr>
          <w:color w:val="231F20"/>
        </w:rPr>
        <w:t>efetiva</w:t>
      </w:r>
      <w:r>
        <w:rPr>
          <w:color w:val="231F20"/>
          <w:spacing w:val="-12"/>
        </w:rPr>
        <w:t> </w:t>
      </w:r>
      <w:r>
        <w:rPr>
          <w:color w:val="231F20"/>
        </w:rPr>
        <w:t>dessa</w:t>
      </w:r>
      <w:r>
        <w:rPr>
          <w:color w:val="231F20"/>
          <w:spacing w:val="-12"/>
        </w:rPr>
        <w:t> </w:t>
      </w:r>
      <w:r>
        <w:rPr>
          <w:color w:val="231F20"/>
        </w:rPr>
        <w:t>proteção</w:t>
      </w:r>
      <w:r>
        <w:rPr>
          <w:color w:val="231F20"/>
          <w:spacing w:val="-11"/>
        </w:rPr>
        <w:t> </w:t>
      </w:r>
      <w:r>
        <w:rPr>
          <w:color w:val="231F20"/>
        </w:rPr>
        <w:t>através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Decreto-Lei</w:t>
      </w:r>
      <w:r>
        <w:rPr>
          <w:color w:val="231F20"/>
          <w:spacing w:val="-12"/>
        </w:rPr>
        <w:t> </w:t>
      </w:r>
      <w:r>
        <w:rPr>
          <w:color w:val="231F20"/>
        </w:rPr>
        <w:t>nº</w:t>
      </w:r>
      <w:r>
        <w:rPr>
          <w:color w:val="231F20"/>
          <w:spacing w:val="-12"/>
        </w:rPr>
        <w:t> </w:t>
      </w:r>
      <w:r>
        <w:rPr>
          <w:color w:val="231F20"/>
        </w:rPr>
        <w:t>25/37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desde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década de 1950, o Instituto do Patrimônio Histórico e Artístico Nacional (IPHAN) tem</w:t>
      </w:r>
      <w:r>
        <w:rPr>
          <w:color w:val="231F20"/>
          <w:spacing w:val="1"/>
        </w:rPr>
        <w:t> </w:t>
      </w:r>
      <w:r>
        <w:rPr>
          <w:color w:val="231F20"/>
        </w:rPr>
        <w:t>trabalhado com a cidade, inclusive por meio de uma equipe de trabalho de emergên-</w:t>
      </w:r>
      <w:r>
        <w:rPr>
          <w:color w:val="231F20"/>
          <w:spacing w:val="-64"/>
        </w:rPr>
        <w:t> </w:t>
      </w:r>
      <w:r>
        <w:rPr>
          <w:color w:val="231F20"/>
        </w:rPr>
        <w:t>cia,</w:t>
      </w:r>
      <w:r>
        <w:rPr>
          <w:color w:val="231F20"/>
          <w:spacing w:val="-1"/>
        </w:rPr>
        <w:t> </w:t>
      </w:r>
      <w:r>
        <w:rPr>
          <w:color w:val="231F20"/>
        </w:rPr>
        <w:t>atuante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(SIQUEIRA, OLIVEIRA, 2018).</w:t>
      </w:r>
    </w:p>
    <w:p>
      <w:pPr>
        <w:pStyle w:val="BodyText"/>
        <w:spacing w:before="8"/>
        <w:ind w:left="809"/>
        <w:jc w:val="both"/>
      </w:pPr>
      <w:r>
        <w:rPr>
          <w:color w:val="231F20"/>
          <w:spacing w:val="-1"/>
        </w:rPr>
        <w:t>Em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1982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1986,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Serviço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Patrimônio</w:t>
      </w:r>
      <w:r>
        <w:rPr>
          <w:color w:val="231F20"/>
          <w:spacing w:val="-18"/>
        </w:rPr>
        <w:t> </w:t>
      </w:r>
      <w:r>
        <w:rPr>
          <w:color w:val="231F20"/>
        </w:rPr>
        <w:t>Histórico</w:t>
      </w:r>
      <w:r>
        <w:rPr>
          <w:color w:val="231F20"/>
          <w:spacing w:val="-18"/>
        </w:rPr>
        <w:t> </w:t>
      </w:r>
      <w:r>
        <w:rPr>
          <w:color w:val="231F20"/>
        </w:rPr>
        <w:t>e</w:t>
      </w:r>
      <w:r>
        <w:rPr>
          <w:color w:val="231F20"/>
          <w:spacing w:val="-32"/>
        </w:rPr>
        <w:t> </w:t>
      </w:r>
      <w:r>
        <w:rPr>
          <w:color w:val="231F20"/>
        </w:rPr>
        <w:t>Artístico</w:t>
      </w:r>
      <w:r>
        <w:rPr>
          <w:color w:val="231F20"/>
          <w:spacing w:val="-18"/>
        </w:rPr>
        <w:t> </w:t>
      </w:r>
      <w:r>
        <w:rPr>
          <w:color w:val="231F20"/>
        </w:rPr>
        <w:t>Nacional</w:t>
      </w:r>
      <w:r>
        <w:rPr>
          <w:color w:val="231F20"/>
          <w:spacing w:val="-18"/>
        </w:rPr>
        <w:t> </w:t>
      </w:r>
      <w:r>
        <w:rPr>
          <w:color w:val="231F20"/>
        </w:rPr>
        <w:t>-</w:t>
      </w:r>
      <w:r>
        <w:rPr>
          <w:color w:val="231F20"/>
          <w:spacing w:val="-18"/>
        </w:rPr>
        <w:t> </w:t>
      </w:r>
      <w:r>
        <w:rPr>
          <w:color w:val="231F20"/>
        </w:rPr>
        <w:t>SPHAN</w:t>
      </w:r>
    </w:p>
    <w:p>
      <w:pPr>
        <w:pStyle w:val="BodyText"/>
        <w:spacing w:line="312" w:lineRule="auto" w:before="84"/>
        <w:ind w:right="111"/>
        <w:jc w:val="both"/>
      </w:pPr>
      <w:r>
        <w:rPr>
          <w:color w:val="231F20"/>
        </w:rPr>
        <w:t>/ Fundação Nacional Pró-Memória (Fundação Nacional Pró-Memória) desenvolveu</w:t>
      </w:r>
      <w:r>
        <w:rPr>
          <w:color w:val="231F20"/>
          <w:spacing w:val="1"/>
        </w:rPr>
        <w:t> </w:t>
      </w:r>
      <w:r>
        <w:rPr>
          <w:color w:val="231F20"/>
        </w:rPr>
        <w:t>duas diretrizes técnicas (Diretrizes n° 01/82 e 01/86) para a Vila Santa Isabel, uma</w:t>
      </w:r>
      <w:r>
        <w:rPr>
          <w:color w:val="231F20"/>
          <w:spacing w:val="1"/>
        </w:rPr>
        <w:t> </w:t>
      </w:r>
      <w:r>
        <w:rPr>
          <w:color w:val="231F20"/>
        </w:rPr>
        <w:t>nova seção criada a partir da retirada de terras da Santa Casa de Caridade de Dia-</w:t>
      </w:r>
      <w:r>
        <w:rPr>
          <w:color w:val="231F20"/>
          <w:spacing w:val="1"/>
        </w:rPr>
        <w:t> </w:t>
      </w:r>
      <w:r>
        <w:rPr>
          <w:color w:val="231F20"/>
        </w:rPr>
        <w:t>mantina,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objetivo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organizar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implantação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novas</w:t>
      </w:r>
      <w:r>
        <w:rPr>
          <w:color w:val="231F20"/>
          <w:spacing w:val="-7"/>
        </w:rPr>
        <w:t> </w:t>
      </w:r>
      <w:r>
        <w:rPr>
          <w:color w:val="231F20"/>
        </w:rPr>
        <w:t>estruturas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garantir</w:t>
      </w:r>
      <w:r>
        <w:rPr>
          <w:color w:val="231F20"/>
          <w:spacing w:val="-65"/>
        </w:rPr>
        <w:t> </w:t>
      </w:r>
      <w:r>
        <w:rPr>
          <w:color w:val="231F20"/>
        </w:rPr>
        <w:t>uma integração mais efetiva da área com o local demarcado (PORTAL SÃO FRAN-</w:t>
      </w:r>
      <w:r>
        <w:rPr>
          <w:color w:val="231F20"/>
          <w:spacing w:val="1"/>
        </w:rPr>
        <w:t> </w:t>
      </w:r>
      <w:r>
        <w:rPr>
          <w:color w:val="231F20"/>
        </w:rPr>
        <w:t>CISCO, 2018). O Plano Diretor de Diamantina (Lei Municipal nº 035/99), objeto de</w:t>
      </w:r>
      <w:r>
        <w:rPr>
          <w:color w:val="231F20"/>
          <w:spacing w:val="1"/>
        </w:rPr>
        <w:t> </w:t>
      </w:r>
      <w:r>
        <w:rPr>
          <w:color w:val="231F20"/>
        </w:rPr>
        <w:t>recomendações do ICOMOS para fins de reconhecimento como Patrimônio Histórico</w:t>
      </w:r>
      <w:r>
        <w:rPr>
          <w:color w:val="231F20"/>
          <w:spacing w:val="-64"/>
        </w:rPr>
        <w:t> </w:t>
      </w:r>
      <w:r>
        <w:rPr>
          <w:color w:val="231F20"/>
        </w:rPr>
        <w:t>da UNESCO, estabelece parâmetros de uso e ocupação do solo tanto no Sítio Histó-</w:t>
      </w:r>
      <w:r>
        <w:rPr>
          <w:color w:val="231F20"/>
          <w:spacing w:val="-64"/>
        </w:rPr>
        <w:t> </w:t>
      </w:r>
      <w:r>
        <w:rPr>
          <w:color w:val="231F20"/>
        </w:rPr>
        <w:t>rico</w:t>
      </w:r>
      <w:r>
        <w:rPr>
          <w:color w:val="231F20"/>
          <w:spacing w:val="13"/>
        </w:rPr>
        <w:t> </w:t>
      </w:r>
      <w:r>
        <w:rPr>
          <w:color w:val="231F20"/>
        </w:rPr>
        <w:t>quanto</w:t>
      </w:r>
      <w:r>
        <w:rPr>
          <w:color w:val="231F20"/>
          <w:spacing w:val="13"/>
        </w:rPr>
        <w:t> </w:t>
      </w:r>
      <w:r>
        <w:rPr>
          <w:color w:val="231F20"/>
        </w:rPr>
        <w:t>no</w:t>
      </w:r>
      <w:r>
        <w:rPr>
          <w:color w:val="231F20"/>
          <w:spacing w:val="13"/>
        </w:rPr>
        <w:t> </w:t>
      </w:r>
      <w:r>
        <w:rPr>
          <w:color w:val="231F20"/>
        </w:rPr>
        <w:t>entorno,</w:t>
      </w:r>
      <w:r>
        <w:rPr>
          <w:color w:val="231F20"/>
          <w:spacing w:val="13"/>
        </w:rPr>
        <w:t> </w:t>
      </w:r>
      <w:r>
        <w:rPr>
          <w:color w:val="231F20"/>
        </w:rPr>
        <w:t>inclusive</w:t>
      </w:r>
      <w:r>
        <w:rPr>
          <w:color w:val="231F20"/>
          <w:spacing w:val="13"/>
        </w:rPr>
        <w:t> </w:t>
      </w:r>
      <w:r>
        <w:rPr>
          <w:color w:val="231F20"/>
        </w:rPr>
        <w:t>no</w:t>
      </w:r>
      <w:r>
        <w:rPr>
          <w:color w:val="231F20"/>
          <w:spacing w:val="13"/>
        </w:rPr>
        <w:t> </w:t>
      </w:r>
      <w:r>
        <w:rPr>
          <w:color w:val="231F20"/>
        </w:rPr>
        <w:t>pé</w:t>
      </w:r>
      <w:r>
        <w:rPr>
          <w:color w:val="231F20"/>
          <w:spacing w:val="13"/>
        </w:rPr>
        <w:t> </w:t>
      </w:r>
      <w:r>
        <w:rPr>
          <w:color w:val="231F20"/>
        </w:rPr>
        <w:t>das</w:t>
      </w:r>
      <w:r>
        <w:rPr>
          <w:color w:val="231F20"/>
          <w:spacing w:val="13"/>
        </w:rPr>
        <w:t> </w:t>
      </w:r>
      <w:r>
        <w:rPr>
          <w:color w:val="231F20"/>
        </w:rPr>
        <w:t>montanhas</w:t>
      </w:r>
      <w:r>
        <w:rPr>
          <w:color w:val="231F20"/>
          <w:spacing w:val="13"/>
        </w:rPr>
        <w:t> </w:t>
      </w:r>
      <w:r>
        <w:rPr>
          <w:color w:val="231F20"/>
        </w:rPr>
        <w:t>Cristais,</w:t>
      </w:r>
      <w:r>
        <w:rPr>
          <w:color w:val="231F20"/>
          <w:spacing w:val="13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uma</w:t>
      </w:r>
      <w:r>
        <w:rPr>
          <w:color w:val="231F20"/>
          <w:spacing w:val="14"/>
        </w:rPr>
        <w:t> </w:t>
      </w:r>
      <w:r>
        <w:rPr>
          <w:color w:val="231F20"/>
        </w:rPr>
        <w:t>salvaguarda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  <w:spacing w:val="-1"/>
        </w:rPr>
        <w:t>adicional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legislação,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envolveu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criação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Grupo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Apoio</w:t>
      </w:r>
      <w:r>
        <w:rPr>
          <w:color w:val="231F20"/>
          <w:spacing w:val="-10"/>
        </w:rPr>
        <w:t> </w:t>
      </w:r>
      <w:r>
        <w:rPr>
          <w:color w:val="231F20"/>
        </w:rPr>
        <w:t>Técnico</w:t>
      </w:r>
      <w:r>
        <w:rPr>
          <w:color w:val="231F20"/>
          <w:spacing w:val="-5"/>
        </w:rPr>
        <w:t> </w:t>
      </w:r>
      <w:r>
        <w:rPr>
          <w:color w:val="231F20"/>
        </w:rPr>
        <w:t>(GAT)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fim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promover a revisão conjunta entre o IPHAN e o Governo Municipal de novos projetos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construção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áreas</w:t>
      </w:r>
      <w:r>
        <w:rPr>
          <w:color w:val="231F20"/>
          <w:spacing w:val="-2"/>
        </w:rPr>
        <w:t> </w:t>
      </w:r>
      <w:r>
        <w:rPr>
          <w:color w:val="231F20"/>
        </w:rPr>
        <w:t>próximas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Sítio</w:t>
      </w:r>
      <w:r>
        <w:rPr>
          <w:color w:val="231F20"/>
          <w:spacing w:val="-1"/>
        </w:rPr>
        <w:t> </w:t>
      </w:r>
      <w:r>
        <w:rPr>
          <w:color w:val="231F20"/>
        </w:rPr>
        <w:t>Histórico</w:t>
      </w:r>
      <w:r>
        <w:rPr>
          <w:color w:val="231F20"/>
          <w:spacing w:val="-2"/>
        </w:rPr>
        <w:t> </w:t>
      </w:r>
      <w:r>
        <w:rPr>
          <w:color w:val="231F20"/>
        </w:rPr>
        <w:t>(VIEIRA,</w:t>
      </w:r>
      <w:r>
        <w:rPr>
          <w:color w:val="231F20"/>
          <w:spacing w:val="-1"/>
        </w:rPr>
        <w:t> </w:t>
      </w:r>
      <w:r>
        <w:rPr>
          <w:color w:val="231F20"/>
        </w:rPr>
        <w:t>et</w:t>
      </w:r>
      <w:r>
        <w:rPr>
          <w:color w:val="231F20"/>
          <w:spacing w:val="-2"/>
        </w:rPr>
        <w:t> </w:t>
      </w:r>
      <w:r>
        <w:rPr>
          <w:color w:val="231F20"/>
        </w:rPr>
        <w:t>al.</w:t>
      </w:r>
      <w:r>
        <w:rPr>
          <w:color w:val="231F20"/>
          <w:spacing w:val="-2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4"/>
        <w:ind w:right="112" w:firstLine="709"/>
        <w:jc w:val="both"/>
      </w:pPr>
      <w:r>
        <w:rPr>
          <w:color w:val="231F20"/>
        </w:rPr>
        <w:t>Em 1999, Diamantina foi tombada como Patrimônio Cultural do Mundo pela</w:t>
      </w:r>
      <w:r>
        <w:rPr>
          <w:color w:val="231F20"/>
          <w:spacing w:val="1"/>
        </w:rPr>
        <w:t> </w:t>
      </w:r>
      <w:r>
        <w:rPr>
          <w:color w:val="231F20"/>
        </w:rPr>
        <w:t>UNESCO – Organização das Nações Unidas para a Educação, a Ciência e a Cultura</w:t>
      </w:r>
      <w:r>
        <w:rPr>
          <w:color w:val="231F20"/>
          <w:spacing w:val="-64"/>
        </w:rPr>
        <w:t> </w:t>
      </w:r>
      <w:r>
        <w:rPr>
          <w:color w:val="231F20"/>
        </w:rPr>
        <w:t>(VIEIRA,</w:t>
      </w:r>
      <w:r>
        <w:rPr>
          <w:color w:val="231F20"/>
          <w:spacing w:val="-1"/>
        </w:rPr>
        <w:t> </w:t>
      </w:r>
      <w:r>
        <w:rPr>
          <w:color w:val="231F20"/>
        </w:rPr>
        <w:t>et</w:t>
      </w:r>
      <w:r>
        <w:rPr>
          <w:color w:val="231F20"/>
          <w:spacing w:val="-1"/>
        </w:rPr>
        <w:t> </w:t>
      </w:r>
      <w:r>
        <w:rPr>
          <w:color w:val="231F20"/>
        </w:rPr>
        <w:t>al.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Em 2002, a Superintendência do IPHAN-MG editou a Portaria 12/2002, que</w:t>
      </w:r>
      <w:r>
        <w:rPr>
          <w:color w:val="231F20"/>
          <w:spacing w:val="1"/>
        </w:rPr>
        <w:t> </w:t>
      </w:r>
      <w:r>
        <w:rPr>
          <w:color w:val="231F20"/>
        </w:rPr>
        <w:t>estabelece os limites e regras para a intervenção urbano-arquitetônica no complexo</w:t>
      </w:r>
      <w:r>
        <w:rPr>
          <w:color w:val="231F20"/>
          <w:spacing w:val="1"/>
        </w:rPr>
        <w:t> </w:t>
      </w:r>
      <w:r>
        <w:rPr>
          <w:color w:val="231F20"/>
        </w:rPr>
        <w:t>arquitetônico e urbano da cidade e nas áreas adjacentes e, entre outras medidas, a</w:t>
      </w:r>
      <w:r>
        <w:rPr>
          <w:color w:val="231F20"/>
          <w:spacing w:val="1"/>
        </w:rPr>
        <w:t> </w:t>
      </w:r>
      <w:r>
        <w:rPr>
          <w:color w:val="231F20"/>
        </w:rPr>
        <w:t>Diretiva</w:t>
      </w:r>
      <w:r>
        <w:rPr>
          <w:color w:val="231F20"/>
          <w:spacing w:val="27"/>
        </w:rPr>
        <w:t> </w:t>
      </w:r>
      <w:r>
        <w:rPr>
          <w:color w:val="231F20"/>
        </w:rPr>
        <w:t>reforçou</w:t>
      </w:r>
      <w:r>
        <w:rPr>
          <w:color w:val="231F20"/>
          <w:spacing w:val="28"/>
        </w:rPr>
        <w:t> </w:t>
      </w:r>
      <w:r>
        <w:rPr>
          <w:color w:val="231F20"/>
        </w:rPr>
        <w:t>as</w:t>
      </w:r>
      <w:r>
        <w:rPr>
          <w:color w:val="231F20"/>
          <w:spacing w:val="28"/>
        </w:rPr>
        <w:t> </w:t>
      </w:r>
      <w:r>
        <w:rPr>
          <w:color w:val="231F20"/>
        </w:rPr>
        <w:t>principais</w:t>
      </w:r>
      <w:r>
        <w:rPr>
          <w:color w:val="231F20"/>
          <w:spacing w:val="28"/>
        </w:rPr>
        <w:t> </w:t>
      </w:r>
      <w:r>
        <w:rPr>
          <w:color w:val="231F20"/>
        </w:rPr>
        <w:t>provisões</w:t>
      </w:r>
      <w:r>
        <w:rPr>
          <w:color w:val="231F20"/>
          <w:spacing w:val="28"/>
        </w:rPr>
        <w:t> </w:t>
      </w:r>
      <w:r>
        <w:rPr>
          <w:color w:val="231F20"/>
        </w:rPr>
        <w:t>municipais</w:t>
      </w:r>
      <w:r>
        <w:rPr>
          <w:color w:val="231F20"/>
          <w:spacing w:val="28"/>
        </w:rPr>
        <w:t> </w:t>
      </w:r>
      <w:r>
        <w:rPr>
          <w:color w:val="231F20"/>
        </w:rPr>
        <w:t>sobre</w:t>
      </w:r>
      <w:r>
        <w:rPr>
          <w:color w:val="231F20"/>
          <w:spacing w:val="28"/>
        </w:rPr>
        <w:t> </w:t>
      </w:r>
      <w:r>
        <w:rPr>
          <w:color w:val="231F20"/>
        </w:rPr>
        <w:t>uso</w:t>
      </w:r>
      <w:r>
        <w:rPr>
          <w:color w:val="231F20"/>
          <w:spacing w:val="28"/>
        </w:rPr>
        <w:t> </w:t>
      </w:r>
      <w:r>
        <w:rPr>
          <w:color w:val="231F20"/>
        </w:rPr>
        <w:t>e</w:t>
      </w:r>
      <w:r>
        <w:rPr>
          <w:color w:val="231F20"/>
          <w:spacing w:val="28"/>
        </w:rPr>
        <w:t> </w:t>
      </w:r>
      <w:r>
        <w:rPr>
          <w:color w:val="231F20"/>
        </w:rPr>
        <w:t>ocupação</w:t>
      </w:r>
      <w:r>
        <w:rPr>
          <w:color w:val="231F20"/>
          <w:spacing w:val="28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</w:rPr>
        <w:t>solo</w:t>
      </w:r>
      <w:r>
        <w:rPr>
          <w:color w:val="231F20"/>
          <w:spacing w:val="-64"/>
        </w:rPr>
        <w:t> </w:t>
      </w:r>
      <w:r>
        <w:rPr>
          <w:color w:val="231F20"/>
        </w:rPr>
        <w:t>em áreas ao redor do Sítio Histórico (SILVEIRA; MEDAGLIA, 2014). O Instituto Esta-</w:t>
      </w:r>
      <w:r>
        <w:rPr>
          <w:color w:val="231F20"/>
          <w:spacing w:val="-64"/>
        </w:rPr>
        <w:t> </w:t>
      </w:r>
      <w:r>
        <w:rPr>
          <w:color w:val="231F20"/>
        </w:rPr>
        <w:t>dual do Patrimônio Histórico e Artístico (IEPHA) designou a Serra dos Cristais como</w:t>
      </w:r>
      <w:r>
        <w:rPr>
          <w:color w:val="231F20"/>
          <w:spacing w:val="1"/>
        </w:rPr>
        <w:t> </w:t>
      </w:r>
      <w:r>
        <w:rPr>
          <w:color w:val="231F20"/>
        </w:rPr>
        <w:t>Propriedade Natural por meio de uma Designação de Marco Provisório aprovada em</w:t>
      </w:r>
      <w:r>
        <w:rPr>
          <w:color w:val="231F20"/>
          <w:spacing w:val="-64"/>
        </w:rPr>
        <w:t> </w:t>
      </w:r>
      <w:r>
        <w:rPr>
          <w:color w:val="231F20"/>
        </w:rPr>
        <w:t>14 de dezembro de 2000 e uma designação de Marco Permanente aprovada pelo</w:t>
      </w:r>
      <w:r>
        <w:rPr>
          <w:color w:val="231F20"/>
          <w:spacing w:val="1"/>
        </w:rPr>
        <w:t> </w:t>
      </w:r>
      <w:r>
        <w:rPr>
          <w:color w:val="231F20"/>
        </w:rPr>
        <w:t>Conselho</w:t>
      </w:r>
      <w:r>
        <w:rPr>
          <w:color w:val="231F20"/>
          <w:spacing w:val="-2"/>
        </w:rPr>
        <w:t> </w:t>
      </w:r>
      <w:r>
        <w:rPr>
          <w:color w:val="231F20"/>
        </w:rPr>
        <w:t>Estadual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Patrimônio</w:t>
      </w:r>
      <w:r>
        <w:rPr>
          <w:color w:val="231F20"/>
          <w:spacing w:val="-2"/>
        </w:rPr>
        <w:t> </w:t>
      </w:r>
      <w:r>
        <w:rPr>
          <w:color w:val="231F20"/>
        </w:rPr>
        <w:t>Cultural</w:t>
      </w:r>
      <w:r>
        <w:rPr>
          <w:color w:val="231F20"/>
          <w:spacing w:val="-1"/>
        </w:rPr>
        <w:t> </w:t>
      </w:r>
      <w:r>
        <w:rPr>
          <w:color w:val="231F20"/>
        </w:rPr>
        <w:t>(Conselho</w:t>
      </w:r>
      <w:r>
        <w:rPr>
          <w:color w:val="231F20"/>
          <w:spacing w:val="-2"/>
        </w:rPr>
        <w:t> </w:t>
      </w:r>
      <w:r>
        <w:rPr>
          <w:color w:val="231F20"/>
        </w:rPr>
        <w:t>Estadual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Patrimônio</w:t>
      </w:r>
      <w:r>
        <w:rPr>
          <w:color w:val="231F20"/>
          <w:spacing w:val="-1"/>
        </w:rPr>
        <w:t> </w:t>
      </w:r>
      <w:r>
        <w:rPr>
          <w:color w:val="231F20"/>
        </w:rPr>
        <w:t>Cultural</w:t>
      </w:r>
    </w:p>
    <w:p>
      <w:pPr>
        <w:pStyle w:val="BodyText"/>
        <w:spacing w:line="312" w:lineRule="auto" w:before="12"/>
        <w:ind w:right="113"/>
        <w:jc w:val="both"/>
      </w:pPr>
      <w:r>
        <w:rPr>
          <w:color w:val="231F20"/>
        </w:rPr>
        <w:t>- CONEP) em 19 de novembro de 2010, ampliando a proteção legal do monumento</w:t>
      </w:r>
      <w:r>
        <w:rPr>
          <w:color w:val="231F20"/>
          <w:spacing w:val="1"/>
        </w:rPr>
        <w:t> </w:t>
      </w:r>
      <w:r>
        <w:rPr>
          <w:color w:val="231F20"/>
        </w:rPr>
        <w:t>natural, paisagem reconhecida como inseparável do Sítio Histórico (PORTAL SÃO</w:t>
      </w:r>
      <w:r>
        <w:rPr>
          <w:color w:val="231F20"/>
          <w:spacing w:val="1"/>
        </w:rPr>
        <w:t> </w:t>
      </w:r>
      <w:r>
        <w:rPr>
          <w:color w:val="231F20"/>
        </w:rPr>
        <w:t>FRANCISCO,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Estudos de marcação de terras em conexão com as Montanhas Cristais pelo</w:t>
      </w:r>
      <w:r>
        <w:rPr>
          <w:color w:val="231F20"/>
          <w:spacing w:val="1"/>
        </w:rPr>
        <w:t> </w:t>
      </w:r>
      <w:r>
        <w:rPr>
          <w:color w:val="231F20"/>
        </w:rPr>
        <w:t>IPHAN estão atualmente em desenvolvimento, com vistas a fortalecer a proteção do</w:t>
      </w:r>
      <w:r>
        <w:rPr>
          <w:color w:val="231F20"/>
          <w:spacing w:val="1"/>
        </w:rPr>
        <w:t> </w:t>
      </w:r>
      <w:r>
        <w:rPr>
          <w:color w:val="231F20"/>
        </w:rPr>
        <w:t>monumento natural, um fator crítico para a compreensão do contexto e singularidade</w:t>
      </w:r>
      <w:r>
        <w:rPr>
          <w:color w:val="231F20"/>
          <w:spacing w:val="-64"/>
        </w:rPr>
        <w:t> </w:t>
      </w:r>
      <w:r>
        <w:rPr>
          <w:color w:val="231F20"/>
        </w:rPr>
        <w:t>do Sítio Histórico de Diamantina como uma paisagem única (SILVEIRA; MEDAGLIA,</w:t>
      </w:r>
      <w:r>
        <w:rPr>
          <w:color w:val="231F20"/>
          <w:spacing w:val="-64"/>
        </w:rPr>
        <w:t> </w:t>
      </w:r>
      <w:r>
        <w:rPr>
          <w:color w:val="231F20"/>
        </w:rPr>
        <w:t>2014).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Heading1"/>
        <w:jc w:val="both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A cidade de Diamantina está localizada na região central do estado de Minas</w:t>
      </w:r>
      <w:r>
        <w:rPr>
          <w:color w:val="231F20"/>
          <w:spacing w:val="1"/>
        </w:rPr>
        <w:t> </w:t>
      </w:r>
      <w:r>
        <w:rPr>
          <w:color w:val="231F20"/>
        </w:rPr>
        <w:t>Gerais, dista aproximadamente 285 quilômetros da capital do estado, Belo Horizonte</w:t>
      </w:r>
      <w:r>
        <w:rPr>
          <w:color w:val="231F20"/>
          <w:spacing w:val="-64"/>
        </w:rPr>
        <w:t> </w:t>
      </w:r>
      <w:r>
        <w:rPr>
          <w:color w:val="231F20"/>
        </w:rPr>
        <w:t>e foi fundada no dia 06 de março de 1831. Na classificação de regiões, a cidade está</w:t>
      </w:r>
      <w:r>
        <w:rPr>
          <w:color w:val="231F20"/>
          <w:spacing w:val="-64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mesorregião</w:t>
      </w:r>
      <w:r>
        <w:rPr>
          <w:color w:val="231F20"/>
          <w:spacing w:val="9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vale</w:t>
      </w:r>
      <w:r>
        <w:rPr>
          <w:color w:val="231F20"/>
          <w:spacing w:val="9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Jequitinhonha</w:t>
      </w:r>
      <w:r>
        <w:rPr>
          <w:color w:val="231F20"/>
          <w:spacing w:val="9"/>
        </w:rPr>
        <w:t> </w:t>
      </w:r>
      <w:r>
        <w:rPr>
          <w:color w:val="231F20"/>
        </w:rPr>
        <w:t>com</w:t>
      </w:r>
      <w:r>
        <w:rPr>
          <w:color w:val="231F20"/>
          <w:spacing w:val="9"/>
        </w:rPr>
        <w:t> </w:t>
      </w:r>
      <w:r>
        <w:rPr>
          <w:color w:val="231F20"/>
        </w:rPr>
        <w:t>altitude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1280</w:t>
      </w:r>
      <w:r>
        <w:rPr>
          <w:color w:val="231F20"/>
          <w:spacing w:val="8"/>
        </w:rPr>
        <w:t> </w:t>
      </w:r>
      <w:r>
        <w:rPr>
          <w:color w:val="231F20"/>
        </w:rPr>
        <w:t>metros,</w:t>
      </w:r>
      <w:r>
        <w:rPr>
          <w:color w:val="231F20"/>
          <w:spacing w:val="9"/>
        </w:rPr>
        <w:t> </w:t>
      </w:r>
      <w:r>
        <w:rPr>
          <w:color w:val="231F20"/>
        </w:rPr>
        <w:t>faz</w:t>
      </w:r>
      <w:r>
        <w:rPr>
          <w:color w:val="231F20"/>
          <w:spacing w:val="8"/>
        </w:rPr>
        <w:t> </w:t>
      </w:r>
      <w:r>
        <w:rPr>
          <w:color w:val="231F20"/>
        </w:rPr>
        <w:t>com</w:t>
      </w:r>
      <w:r>
        <w:rPr>
          <w:color w:val="231F20"/>
          <w:spacing w:val="9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a cidade tenha serras e montanhas propícias para a região turística encantar os visi-</w:t>
      </w:r>
      <w:r>
        <w:rPr>
          <w:color w:val="231F20"/>
          <w:spacing w:val="1"/>
        </w:rPr>
        <w:t> </w:t>
      </w:r>
      <w:r>
        <w:rPr>
          <w:color w:val="231F20"/>
        </w:rPr>
        <w:t>tantes</w:t>
      </w:r>
      <w:r>
        <w:rPr>
          <w:color w:val="231F20"/>
          <w:spacing w:val="-6"/>
        </w:rPr>
        <w:t> </w:t>
      </w:r>
      <w:r>
        <w:rPr>
          <w:color w:val="231F20"/>
        </w:rPr>
        <w:t>(DIAMANTINA,</w:t>
      </w:r>
      <w:r>
        <w:rPr>
          <w:color w:val="231F20"/>
          <w:spacing w:val="-5"/>
        </w:rPr>
        <w:t> </w:t>
      </w:r>
      <w:r>
        <w:rPr>
          <w:color w:val="231F20"/>
        </w:rPr>
        <w:t>2018).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município</w:t>
      </w:r>
      <w:r>
        <w:rPr>
          <w:color w:val="231F20"/>
          <w:spacing w:val="-5"/>
        </w:rPr>
        <w:t> </w:t>
      </w:r>
      <w:r>
        <w:rPr>
          <w:color w:val="231F20"/>
        </w:rPr>
        <w:t>possui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população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47.924</w:t>
      </w:r>
      <w:r>
        <w:rPr>
          <w:color w:val="231F20"/>
          <w:spacing w:val="-5"/>
        </w:rPr>
        <w:t> </w:t>
      </w:r>
      <w:r>
        <w:rPr>
          <w:color w:val="231F20"/>
        </w:rPr>
        <w:t>estimada</w:t>
      </w:r>
      <w:r>
        <w:rPr>
          <w:color w:val="231F20"/>
          <w:spacing w:val="-64"/>
        </w:rPr>
        <w:t> </w:t>
      </w:r>
      <w:r>
        <w:rPr>
          <w:color w:val="231F20"/>
        </w:rPr>
        <w:t>para 202, com densidade geográfica de 11,86 habitantes por quilômetro quadrado 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área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unidade</w:t>
      </w:r>
      <w:r>
        <w:rPr>
          <w:color w:val="231F20"/>
          <w:spacing w:val="-3"/>
        </w:rPr>
        <w:t> </w:t>
      </w:r>
      <w:r>
        <w:rPr>
          <w:color w:val="231F20"/>
        </w:rPr>
        <w:t>territorial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3.892</w:t>
      </w:r>
      <w:r>
        <w:rPr>
          <w:color w:val="231F20"/>
          <w:spacing w:val="-4"/>
        </w:rPr>
        <w:t> </w:t>
      </w:r>
      <w:r>
        <w:rPr>
          <w:color w:val="231F20"/>
        </w:rPr>
        <w:t>quilômetros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metro</w:t>
      </w:r>
      <w:r>
        <w:rPr>
          <w:color w:val="231F20"/>
          <w:spacing w:val="-3"/>
        </w:rPr>
        <w:t> </w:t>
      </w:r>
      <w:r>
        <w:rPr>
          <w:color w:val="231F20"/>
        </w:rPr>
        <w:t>quadrado</w:t>
      </w:r>
      <w:r>
        <w:rPr>
          <w:color w:val="231F20"/>
          <w:spacing w:val="-3"/>
        </w:rPr>
        <w:t> </w:t>
      </w:r>
      <w:r>
        <w:rPr>
          <w:color w:val="231F20"/>
        </w:rPr>
        <w:t>(IBGE,</w:t>
      </w:r>
      <w:r>
        <w:rPr>
          <w:color w:val="231F20"/>
          <w:spacing w:val="-3"/>
        </w:rPr>
        <w:t> </w:t>
      </w:r>
      <w:r>
        <w:rPr>
          <w:color w:val="231F20"/>
        </w:rPr>
        <w:t>2021).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</w:rPr>
        <w:t>A cidade tem diversos rios, riachos, nascentes e cachoeiras que banham sua</w:t>
      </w:r>
      <w:r>
        <w:rPr>
          <w:color w:val="231F20"/>
          <w:spacing w:val="1"/>
        </w:rPr>
        <w:t> </w:t>
      </w:r>
      <w:r>
        <w:rPr>
          <w:color w:val="231F20"/>
        </w:rPr>
        <w:t>extensão, notadamente os rios do Ribeirão do Inferno e o Rio Jequitinhonha e, em</w:t>
      </w:r>
      <w:r>
        <w:rPr>
          <w:color w:val="231F20"/>
          <w:spacing w:val="1"/>
        </w:rPr>
        <w:t> </w:t>
      </w:r>
      <w:r>
        <w:rPr>
          <w:color w:val="231F20"/>
        </w:rPr>
        <w:t>virtude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irregularidade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terrenos</w:t>
      </w:r>
      <w:r>
        <w:rPr>
          <w:color w:val="231F20"/>
          <w:spacing w:val="-8"/>
        </w:rPr>
        <w:t> </w:t>
      </w:r>
      <w:r>
        <w:rPr>
          <w:color w:val="231F20"/>
        </w:rPr>
        <w:t>acidentados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montanhas,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cidade</w:t>
      </w:r>
      <w:r>
        <w:rPr>
          <w:color w:val="231F20"/>
          <w:spacing w:val="-8"/>
        </w:rPr>
        <w:t> </w:t>
      </w:r>
      <w:r>
        <w:rPr>
          <w:color w:val="231F20"/>
        </w:rPr>
        <w:t>desponta</w:t>
      </w:r>
      <w:r>
        <w:rPr>
          <w:color w:val="231F20"/>
          <w:spacing w:val="-64"/>
        </w:rPr>
        <w:t> </w:t>
      </w:r>
      <w:r>
        <w:rPr>
          <w:color w:val="231F20"/>
        </w:rPr>
        <w:t>como destino de quedas d’água e cachoeiras com paisagens naturais únicas e ines-</w:t>
      </w:r>
      <w:r>
        <w:rPr>
          <w:color w:val="231F20"/>
          <w:spacing w:val="1"/>
        </w:rPr>
        <w:t> </w:t>
      </w:r>
      <w:r>
        <w:rPr>
          <w:color w:val="231F20"/>
        </w:rPr>
        <w:t>quecíveis</w:t>
      </w:r>
      <w:r>
        <w:rPr>
          <w:color w:val="231F20"/>
          <w:spacing w:val="-2"/>
        </w:rPr>
        <w:t> </w:t>
      </w:r>
      <w:r>
        <w:rPr>
          <w:color w:val="231F20"/>
        </w:rPr>
        <w:t>(SILVEIRA; MEDAGLIA,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  <w:spacing w:val="-1"/>
        </w:rPr>
        <w:t>Diamantina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turístico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suas</w:t>
      </w:r>
      <w:r>
        <w:rPr>
          <w:color w:val="231F20"/>
          <w:spacing w:val="-15"/>
        </w:rPr>
        <w:t> </w:t>
      </w:r>
      <w:r>
        <w:rPr>
          <w:color w:val="231F20"/>
        </w:rPr>
        <w:t>belezas</w:t>
      </w:r>
      <w:r>
        <w:rPr>
          <w:color w:val="231F20"/>
          <w:spacing w:val="-15"/>
        </w:rPr>
        <w:t> </w:t>
      </w:r>
      <w:r>
        <w:rPr>
          <w:color w:val="231F20"/>
        </w:rPr>
        <w:t>naturais,</w:t>
      </w:r>
      <w:r>
        <w:rPr>
          <w:color w:val="231F20"/>
          <w:spacing w:val="-15"/>
        </w:rPr>
        <w:t> </w:t>
      </w:r>
      <w:r>
        <w:rPr>
          <w:color w:val="231F20"/>
        </w:rPr>
        <w:t>arquitetônico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grande</w:t>
      </w:r>
      <w:r>
        <w:rPr>
          <w:color w:val="231F20"/>
          <w:spacing w:val="-64"/>
        </w:rPr>
        <w:t> </w:t>
      </w:r>
      <w:r>
        <w:rPr>
          <w:color w:val="231F20"/>
        </w:rPr>
        <w:t>patrimônio cultural, tendo sido inclusive, a terra de nascimento do presidente Jusce-</w:t>
      </w:r>
      <w:r>
        <w:rPr>
          <w:color w:val="231F20"/>
          <w:spacing w:val="1"/>
        </w:rPr>
        <w:t> </w:t>
      </w:r>
      <w:r>
        <w:rPr>
          <w:color w:val="231F20"/>
        </w:rPr>
        <w:t>lino Kubitschek que primeiro teve a ideia de criar a capital federal atual em idos da</w:t>
      </w:r>
      <w:r>
        <w:rPr>
          <w:color w:val="231F20"/>
          <w:spacing w:val="1"/>
        </w:rPr>
        <w:t> </w:t>
      </w:r>
      <w:r>
        <w:rPr>
          <w:color w:val="231F20"/>
        </w:rPr>
        <w:t>década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50</w:t>
      </w:r>
      <w:r>
        <w:rPr>
          <w:color w:val="231F20"/>
          <w:spacing w:val="-2"/>
        </w:rPr>
        <w:t> </w:t>
      </w:r>
      <w:r>
        <w:rPr>
          <w:color w:val="231F20"/>
        </w:rPr>
        <w:t>(SILVEIRA; MEDAGLIA,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6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1" w:firstLine="709"/>
        <w:jc w:val="both"/>
      </w:pPr>
      <w:r>
        <w:rPr>
          <w:color w:val="231F20"/>
        </w:rPr>
        <w:t>Diamantina, com o título de patrimônio cultural da Unesco, ganha ares de ci-</w:t>
      </w:r>
      <w:r>
        <w:rPr>
          <w:color w:val="231F20"/>
          <w:spacing w:val="1"/>
        </w:rPr>
        <w:t> </w:t>
      </w:r>
      <w:r>
        <w:rPr>
          <w:color w:val="231F20"/>
        </w:rPr>
        <w:t>dade histórica protegida internacionalmente e com isso turismo religioso, cultural e</w:t>
      </w:r>
      <w:r>
        <w:rPr>
          <w:color w:val="231F20"/>
          <w:spacing w:val="1"/>
        </w:rPr>
        <w:t> </w:t>
      </w:r>
      <w:r>
        <w:rPr>
          <w:color w:val="231F20"/>
        </w:rPr>
        <w:t>natural;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turismo,</w:t>
      </w:r>
      <w:r>
        <w:rPr>
          <w:color w:val="231F20"/>
          <w:spacing w:val="-14"/>
        </w:rPr>
        <w:t> </w:t>
      </w:r>
      <w:r>
        <w:rPr>
          <w:color w:val="231F20"/>
        </w:rPr>
        <w:t>desponta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papel</w:t>
      </w:r>
      <w:r>
        <w:rPr>
          <w:color w:val="231F20"/>
          <w:spacing w:val="-14"/>
        </w:rPr>
        <w:t> </w:t>
      </w:r>
      <w:r>
        <w:rPr>
          <w:color w:val="231F20"/>
        </w:rPr>
        <w:t>preponderante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expansão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desenvolvimen-</w:t>
      </w:r>
      <w:r>
        <w:rPr>
          <w:color w:val="231F20"/>
          <w:spacing w:val="-64"/>
        </w:rPr>
        <w:t> </w:t>
      </w:r>
      <w:r>
        <w:rPr>
          <w:color w:val="231F20"/>
        </w:rPr>
        <w:t>to social e econômico do município (SILVEIRA; MEDAGLIA, 2014). De acordo com</w:t>
      </w:r>
      <w:r>
        <w:rPr>
          <w:color w:val="231F20"/>
          <w:spacing w:val="1"/>
        </w:rPr>
        <w:t> </w:t>
      </w:r>
      <w:r>
        <w:rPr>
          <w:color w:val="231F20"/>
        </w:rPr>
        <w:t>esses autores, as características socioeconômicas do município de Diamantina são</w:t>
      </w:r>
      <w:r>
        <w:rPr>
          <w:color w:val="231F20"/>
          <w:spacing w:val="1"/>
        </w:rPr>
        <w:t> </w:t>
      </w:r>
      <w:r>
        <w:rPr>
          <w:color w:val="231F20"/>
        </w:rPr>
        <w:t>ainda no sentido de que o setor de turismo na região é responsável pela transforma-</w:t>
      </w:r>
      <w:r>
        <w:rPr>
          <w:color w:val="231F20"/>
          <w:spacing w:val="1"/>
        </w:rPr>
        <w:t> </w:t>
      </w:r>
      <w:r>
        <w:rPr>
          <w:color w:val="231F20"/>
        </w:rPr>
        <w:t>ção da vida local de simples ruralistas para empreendedores do turismo, não apenas</w:t>
      </w:r>
      <w:r>
        <w:rPr>
          <w:color w:val="231F20"/>
          <w:spacing w:val="-64"/>
        </w:rPr>
        <w:t> </w:t>
      </w:r>
      <w:r>
        <w:rPr>
          <w:color w:val="231F20"/>
        </w:rPr>
        <w:t>natural e de aventura, mas o turismo rural; a constante proposta de desenvolvimento</w:t>
      </w:r>
      <w:r>
        <w:rPr>
          <w:color w:val="231F20"/>
          <w:spacing w:val="-64"/>
        </w:rPr>
        <w:t> </w:t>
      </w:r>
      <w:r>
        <w:rPr>
          <w:color w:val="231F20"/>
        </w:rPr>
        <w:t>e expansão do município está em linha estreita com o desenvolvimento social e eco-</w:t>
      </w:r>
      <w:r>
        <w:rPr>
          <w:color w:val="231F20"/>
          <w:spacing w:val="-64"/>
        </w:rPr>
        <w:t> </w:t>
      </w:r>
      <w:r>
        <w:rPr>
          <w:color w:val="231F20"/>
        </w:rPr>
        <w:t>nômico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sua</w:t>
      </w:r>
      <w:r>
        <w:rPr>
          <w:color w:val="231F20"/>
          <w:spacing w:val="-2"/>
        </w:rPr>
        <w:t> </w:t>
      </w:r>
      <w:r>
        <w:rPr>
          <w:color w:val="231F20"/>
        </w:rPr>
        <w:t>equivalência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turismo</w:t>
      </w:r>
      <w:r>
        <w:rPr>
          <w:color w:val="231F20"/>
          <w:spacing w:val="-2"/>
        </w:rPr>
        <w:t> </w:t>
      </w:r>
      <w:r>
        <w:rPr>
          <w:color w:val="231F20"/>
        </w:rPr>
        <w:t>(SILVEIRA;</w:t>
      </w:r>
      <w:r>
        <w:rPr>
          <w:color w:val="231F20"/>
          <w:spacing w:val="-1"/>
        </w:rPr>
        <w:t> </w:t>
      </w:r>
      <w:r>
        <w:rPr>
          <w:color w:val="231F20"/>
        </w:rPr>
        <w:t>MEDAGLIA,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12"/>
        <w:ind w:right="111" w:firstLine="709"/>
        <w:jc w:val="both"/>
      </w:pPr>
      <w:r>
        <w:rPr>
          <w:color w:val="231F20"/>
        </w:rPr>
        <w:t>A cidade tem atrações nas áreas cultural, natural, patrimônio histórico e arqui-</w:t>
      </w:r>
      <w:r>
        <w:rPr>
          <w:color w:val="231F20"/>
          <w:spacing w:val="-64"/>
        </w:rPr>
        <w:t> </w:t>
      </w:r>
      <w:r>
        <w:rPr>
          <w:color w:val="231F20"/>
        </w:rPr>
        <w:t>tetônico, explorada pela extração de ouro, não está de fora dessa formação inicial</w:t>
      </w:r>
      <w:r>
        <w:rPr>
          <w:color w:val="231F20"/>
          <w:spacing w:val="1"/>
        </w:rPr>
        <w:t> </w:t>
      </w:r>
      <w:r>
        <w:rPr>
          <w:color w:val="231F20"/>
        </w:rPr>
        <w:t>baseada em sua ligação com esse metal precioso, com seus casarões coloniais da</w:t>
      </w:r>
      <w:r>
        <w:rPr>
          <w:color w:val="231F20"/>
          <w:spacing w:val="1"/>
        </w:rPr>
        <w:t> </w:t>
      </w:r>
      <w:r>
        <w:rPr>
          <w:color w:val="231F20"/>
        </w:rPr>
        <w:t>época do reinado e também com inspirações barrocas, além disso, edificações histó-</w:t>
      </w:r>
      <w:r>
        <w:rPr>
          <w:color w:val="231F20"/>
          <w:spacing w:val="-64"/>
        </w:rPr>
        <w:t> </w:t>
      </w:r>
      <w:r>
        <w:rPr>
          <w:color w:val="231F20"/>
        </w:rPr>
        <w:t>ricas</w:t>
      </w:r>
      <w:r>
        <w:rPr>
          <w:color w:val="231F20"/>
          <w:spacing w:val="-2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igrejas</w:t>
      </w:r>
      <w:r>
        <w:rPr>
          <w:color w:val="231F20"/>
          <w:spacing w:val="-3"/>
        </w:rPr>
        <w:t> </w:t>
      </w:r>
      <w:r>
        <w:rPr>
          <w:color w:val="231F20"/>
        </w:rPr>
        <w:t>antigas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séculos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existência</w:t>
      </w:r>
      <w:r>
        <w:rPr>
          <w:color w:val="231F20"/>
          <w:spacing w:val="-3"/>
        </w:rPr>
        <w:t> </w:t>
      </w:r>
      <w:r>
        <w:rPr>
          <w:color w:val="231F20"/>
        </w:rPr>
        <w:t>(MEDAGLIA;</w:t>
      </w:r>
      <w:r>
        <w:rPr>
          <w:color w:val="231F20"/>
          <w:spacing w:val="-2"/>
        </w:rPr>
        <w:t> </w:t>
      </w:r>
      <w:r>
        <w:rPr>
          <w:color w:val="231F20"/>
        </w:rPr>
        <w:t>SILVEIRA).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Atrativos</w:t>
      </w:r>
      <w:r>
        <w:rPr>
          <w:color w:val="231F20"/>
          <w:spacing w:val="-3"/>
        </w:rPr>
        <w:t> </w:t>
      </w:r>
      <w:r>
        <w:rPr>
          <w:color w:val="231F20"/>
        </w:rPr>
        <w:t>turísticos</w:t>
      </w:r>
      <w:r>
        <w:rPr>
          <w:color w:val="231F20"/>
          <w:spacing w:val="-2"/>
        </w:rPr>
        <w:t> </w:t>
      </w:r>
      <w:r>
        <w:rPr>
          <w:color w:val="231F20"/>
        </w:rPr>
        <w:t>(naturais,</w:t>
      </w:r>
      <w:r>
        <w:rPr>
          <w:color w:val="231F20"/>
          <w:spacing w:val="-2"/>
        </w:rPr>
        <w:t> </w:t>
      </w:r>
      <w:r>
        <w:rPr>
          <w:color w:val="231F20"/>
        </w:rPr>
        <w:t>históricos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culturais)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</w:t>
      </w:r>
      <w:r>
        <w:rPr>
          <w:color w:val="231F20"/>
          <w:spacing w:val="-2"/>
        </w:rPr>
        <w:t> </w:t>
      </w:r>
      <w:r>
        <w:rPr>
          <w:color w:val="231F20"/>
        </w:rPr>
        <w:t>populares</w:t>
      </w:r>
    </w:p>
    <w:p>
      <w:pPr>
        <w:pStyle w:val="BodyText"/>
        <w:spacing w:before="6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1" w:firstLine="709"/>
        <w:jc w:val="both"/>
      </w:pP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atrativos</w:t>
      </w:r>
      <w:r>
        <w:rPr>
          <w:color w:val="231F20"/>
          <w:spacing w:val="-12"/>
        </w:rPr>
        <w:t> </w:t>
      </w:r>
      <w:r>
        <w:rPr>
          <w:color w:val="231F20"/>
        </w:rPr>
        <w:t>naturais,</w:t>
      </w:r>
      <w:r>
        <w:rPr>
          <w:color w:val="231F20"/>
          <w:spacing w:val="-11"/>
        </w:rPr>
        <w:t> </w:t>
      </w:r>
      <w:r>
        <w:rPr>
          <w:color w:val="231F20"/>
        </w:rPr>
        <w:t>temos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Parque</w:t>
      </w:r>
      <w:r>
        <w:rPr>
          <w:color w:val="231F20"/>
          <w:spacing w:val="-11"/>
        </w:rPr>
        <w:t> </w:t>
      </w:r>
      <w:r>
        <w:rPr>
          <w:color w:val="231F20"/>
        </w:rPr>
        <w:t>Estadual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Biribiri,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15</w:t>
      </w:r>
      <w:r>
        <w:rPr>
          <w:color w:val="231F20"/>
          <w:spacing w:val="-11"/>
        </w:rPr>
        <w:t> </w:t>
      </w:r>
      <w:r>
        <w:rPr>
          <w:color w:val="231F20"/>
        </w:rPr>
        <w:t>km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centro</w:t>
      </w:r>
      <w:r>
        <w:rPr>
          <w:color w:val="231F20"/>
          <w:spacing w:val="-65"/>
        </w:rPr>
        <w:t> </w:t>
      </w:r>
      <w:r>
        <w:rPr>
          <w:color w:val="231F20"/>
        </w:rPr>
        <w:t>de Diamantina, na região da Serra do Espinhaço, com cerca de 17 mil hectares de</w:t>
      </w:r>
      <w:r>
        <w:rPr>
          <w:color w:val="231F20"/>
          <w:spacing w:val="1"/>
        </w:rPr>
        <w:t> </w:t>
      </w:r>
      <w:r>
        <w:rPr>
          <w:color w:val="231F20"/>
        </w:rPr>
        <w:t>matas</w:t>
      </w:r>
      <w:r>
        <w:rPr>
          <w:color w:val="231F20"/>
          <w:spacing w:val="-5"/>
        </w:rPr>
        <w:t> </w:t>
      </w:r>
      <w:r>
        <w:rPr>
          <w:color w:val="231F20"/>
        </w:rPr>
        <w:t>virgens,</w:t>
      </w:r>
      <w:r>
        <w:rPr>
          <w:color w:val="231F20"/>
          <w:spacing w:val="-5"/>
        </w:rPr>
        <w:t> </w:t>
      </w:r>
      <w:r>
        <w:rPr>
          <w:color w:val="231F20"/>
        </w:rPr>
        <w:t>imensos</w:t>
      </w:r>
      <w:r>
        <w:rPr>
          <w:color w:val="231F20"/>
          <w:spacing w:val="-5"/>
        </w:rPr>
        <w:t> </w:t>
      </w:r>
      <w:r>
        <w:rPr>
          <w:color w:val="231F20"/>
        </w:rPr>
        <w:t>paredões,</w:t>
      </w:r>
      <w:r>
        <w:rPr>
          <w:color w:val="231F20"/>
          <w:spacing w:val="-5"/>
        </w:rPr>
        <w:t> </w:t>
      </w:r>
      <w:r>
        <w:rPr>
          <w:color w:val="231F20"/>
        </w:rPr>
        <w:t>lindas</w:t>
      </w:r>
      <w:r>
        <w:rPr>
          <w:color w:val="231F20"/>
          <w:spacing w:val="-5"/>
        </w:rPr>
        <w:t> </w:t>
      </w:r>
      <w:r>
        <w:rPr>
          <w:color w:val="231F20"/>
        </w:rPr>
        <w:t>cachoeiras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pinturas</w:t>
      </w:r>
      <w:r>
        <w:rPr>
          <w:color w:val="231F20"/>
          <w:spacing w:val="-5"/>
        </w:rPr>
        <w:t> </w:t>
      </w:r>
      <w:r>
        <w:rPr>
          <w:color w:val="231F20"/>
        </w:rPr>
        <w:t>rupestres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contam</w:t>
      </w:r>
      <w:r>
        <w:rPr>
          <w:color w:val="231F20"/>
          <w:spacing w:val="-65"/>
        </w:rPr>
        <w:t> </w:t>
      </w:r>
      <w:r>
        <w:rPr>
          <w:color w:val="231F20"/>
        </w:rPr>
        <w:t>a história dos nossos antepassados, segundo estudos arqueológicos, as pinturas fo-</w:t>
      </w:r>
      <w:r>
        <w:rPr>
          <w:color w:val="231F20"/>
          <w:spacing w:val="1"/>
        </w:rPr>
        <w:t> </w:t>
      </w:r>
      <w:r>
        <w:rPr>
          <w:color w:val="231F20"/>
        </w:rPr>
        <w:t>ram</w:t>
      </w:r>
      <w:r>
        <w:rPr>
          <w:color w:val="231F20"/>
          <w:spacing w:val="-2"/>
        </w:rPr>
        <w:t> </w:t>
      </w:r>
      <w:r>
        <w:rPr>
          <w:color w:val="231F20"/>
        </w:rPr>
        <w:t>feitas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índios</w:t>
      </w:r>
      <w:r>
        <w:rPr>
          <w:color w:val="231F20"/>
          <w:spacing w:val="-2"/>
        </w:rPr>
        <w:t> </w:t>
      </w:r>
      <w:r>
        <w:rPr>
          <w:color w:val="231F20"/>
        </w:rPr>
        <w:t>nômades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pescavam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região</w:t>
      </w:r>
      <w:r>
        <w:rPr>
          <w:color w:val="231F20"/>
          <w:spacing w:val="-1"/>
        </w:rPr>
        <w:t> </w:t>
      </w:r>
      <w:r>
        <w:rPr>
          <w:color w:val="231F20"/>
        </w:rPr>
        <w:t>(SILVA,</w:t>
      </w:r>
      <w:r>
        <w:rPr>
          <w:color w:val="231F20"/>
          <w:spacing w:val="-2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6"/>
        <w:ind w:right="112" w:firstLine="709"/>
        <w:jc w:val="both"/>
      </w:pPr>
      <w:r>
        <w:rPr>
          <w:color w:val="231F20"/>
        </w:rPr>
        <w:t>A fauna predominante é típica do Cerrado e tem animais como a onça parda e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lobo-guará, as</w:t>
      </w:r>
      <w:r>
        <w:rPr>
          <w:color w:val="231F20"/>
          <w:spacing w:val="-1"/>
        </w:rPr>
        <w:t> </w:t>
      </w:r>
      <w:r>
        <w:rPr>
          <w:color w:val="231F20"/>
        </w:rPr>
        <w:t>cachoeiras, além de</w:t>
      </w:r>
      <w:r>
        <w:rPr>
          <w:color w:val="231F20"/>
          <w:spacing w:val="-1"/>
        </w:rPr>
        <w:t> </w:t>
      </w:r>
      <w:r>
        <w:rPr>
          <w:color w:val="231F20"/>
        </w:rPr>
        <w:t>lindas, formam</w:t>
      </w:r>
      <w:r>
        <w:rPr>
          <w:color w:val="231F20"/>
          <w:spacing w:val="-1"/>
        </w:rPr>
        <w:t> </w:t>
      </w:r>
      <w:r>
        <w:rPr>
          <w:color w:val="231F20"/>
        </w:rPr>
        <w:t>piscinas naturais propícias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</w:p>
    <w:p>
      <w:pPr>
        <w:pStyle w:val="BodyText"/>
        <w:spacing w:line="312" w:lineRule="auto" w:before="2"/>
        <w:ind w:right="110"/>
        <w:jc w:val="both"/>
      </w:pP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banho,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famosas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Sentinela,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ótimo</w:t>
      </w:r>
      <w:r>
        <w:rPr>
          <w:color w:val="231F20"/>
          <w:spacing w:val="-6"/>
        </w:rPr>
        <w:t> </w:t>
      </w:r>
      <w:r>
        <w:rPr>
          <w:color w:val="231F20"/>
        </w:rPr>
        <w:t>poço</w:t>
      </w:r>
      <w:r>
        <w:rPr>
          <w:color w:val="231F20"/>
          <w:spacing w:val="-7"/>
        </w:rPr>
        <w:t> </w:t>
      </w:r>
      <w:r>
        <w:rPr>
          <w:color w:val="231F20"/>
        </w:rPr>
        <w:t>(SILVA,</w:t>
      </w:r>
      <w:r>
        <w:rPr>
          <w:color w:val="231F20"/>
          <w:spacing w:val="-7"/>
        </w:rPr>
        <w:t> </w:t>
      </w:r>
      <w:r>
        <w:rPr>
          <w:color w:val="231F20"/>
        </w:rPr>
        <w:t>2014).</w:t>
      </w:r>
      <w:r>
        <w:rPr>
          <w:color w:val="231F20"/>
          <w:spacing w:val="-64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área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parque</w:t>
      </w:r>
      <w:r>
        <w:rPr>
          <w:color w:val="231F20"/>
          <w:spacing w:val="-9"/>
        </w:rPr>
        <w:t> </w:t>
      </w:r>
      <w:r>
        <w:rPr>
          <w:color w:val="231F20"/>
        </w:rPr>
        <w:t>fica</w:t>
      </w:r>
      <w:r>
        <w:rPr>
          <w:color w:val="231F20"/>
          <w:spacing w:val="-9"/>
        </w:rPr>
        <w:t> </w:t>
      </w:r>
      <w:r>
        <w:rPr>
          <w:color w:val="231F20"/>
        </w:rPr>
        <w:t>também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Vila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Biribiri,</w:t>
      </w:r>
      <w:r>
        <w:rPr>
          <w:color w:val="231F20"/>
          <w:spacing w:val="-9"/>
        </w:rPr>
        <w:t> </w:t>
      </w:r>
      <w:r>
        <w:rPr>
          <w:color w:val="231F20"/>
        </w:rPr>
        <w:t>nascida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extinta</w:t>
      </w:r>
      <w:r>
        <w:rPr>
          <w:color w:val="231F20"/>
          <w:spacing w:val="-9"/>
        </w:rPr>
        <w:t> </w:t>
      </w:r>
      <w:r>
        <w:rPr>
          <w:color w:val="231F20"/>
        </w:rPr>
        <w:t>fábrica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te-</w:t>
      </w:r>
      <w:r>
        <w:rPr>
          <w:color w:val="231F20"/>
          <w:spacing w:val="-64"/>
        </w:rPr>
        <w:t> </w:t>
      </w:r>
      <w:r>
        <w:rPr>
          <w:color w:val="231F20"/>
        </w:rPr>
        <w:t>cidos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final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século</w:t>
      </w:r>
      <w:r>
        <w:rPr>
          <w:color w:val="231F20"/>
          <w:spacing w:val="-6"/>
        </w:rPr>
        <w:t> </w:t>
      </w:r>
      <w:r>
        <w:rPr>
          <w:color w:val="231F20"/>
        </w:rPr>
        <w:t>XIX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tombada</w:t>
      </w:r>
      <w:r>
        <w:rPr>
          <w:color w:val="231F20"/>
          <w:spacing w:val="-5"/>
        </w:rPr>
        <w:t> </w:t>
      </w:r>
      <w:r>
        <w:rPr>
          <w:color w:val="231F20"/>
        </w:rPr>
        <w:t>pelo</w:t>
      </w:r>
      <w:r>
        <w:rPr>
          <w:color w:val="231F20"/>
          <w:spacing w:val="-6"/>
        </w:rPr>
        <w:t> </w:t>
      </w:r>
      <w:r>
        <w:rPr>
          <w:color w:val="231F20"/>
        </w:rPr>
        <w:t>Instituto</w:t>
      </w:r>
      <w:r>
        <w:rPr>
          <w:color w:val="231F20"/>
          <w:spacing w:val="-7"/>
        </w:rPr>
        <w:t> </w:t>
      </w:r>
      <w:r>
        <w:rPr>
          <w:color w:val="231F20"/>
        </w:rPr>
        <w:t>Estadual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Patrimônio</w:t>
      </w:r>
      <w:r>
        <w:rPr>
          <w:color w:val="231F20"/>
          <w:spacing w:val="-5"/>
        </w:rPr>
        <w:t> </w:t>
      </w:r>
      <w:r>
        <w:rPr>
          <w:color w:val="231F20"/>
        </w:rPr>
        <w:t>Histórico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Artístico de</w:t>
      </w:r>
      <w:r>
        <w:rPr>
          <w:color w:val="231F20"/>
          <w:spacing w:val="-1"/>
        </w:rPr>
        <w:t> </w:t>
      </w:r>
      <w:r>
        <w:rPr>
          <w:color w:val="231F20"/>
        </w:rPr>
        <w:t>Minas Gerais (DIAMANTINA, 2018).</w:t>
      </w:r>
    </w:p>
    <w:p>
      <w:pPr>
        <w:pStyle w:val="BodyText"/>
        <w:spacing w:line="312" w:lineRule="auto" w:before="5"/>
        <w:ind w:right="113" w:firstLine="709"/>
        <w:jc w:val="both"/>
      </w:pP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atrativos</w:t>
      </w:r>
      <w:r>
        <w:rPr>
          <w:color w:val="231F20"/>
          <w:spacing w:val="-14"/>
        </w:rPr>
        <w:t> </w:t>
      </w:r>
      <w:r>
        <w:rPr>
          <w:color w:val="231F20"/>
        </w:rPr>
        <w:t>históricos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arquitetônicos,</w:t>
      </w:r>
      <w:r>
        <w:rPr>
          <w:color w:val="231F20"/>
          <w:spacing w:val="-13"/>
        </w:rPr>
        <w:t> </w:t>
      </w:r>
      <w:r>
        <w:rPr>
          <w:color w:val="231F20"/>
        </w:rPr>
        <w:t>citamos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Catedral</w:t>
      </w:r>
      <w:r>
        <w:rPr>
          <w:color w:val="231F20"/>
          <w:spacing w:val="-14"/>
        </w:rPr>
        <w:t> </w:t>
      </w:r>
      <w:r>
        <w:rPr>
          <w:color w:val="231F20"/>
        </w:rPr>
        <w:t>Metropolitana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Santo Antônio da Sé, construída entre os anos de 1930 e 1940, localizada na região</w:t>
      </w:r>
      <w:r>
        <w:rPr>
          <w:color w:val="231F20"/>
          <w:spacing w:val="1"/>
        </w:rPr>
        <w:t> </w:t>
      </w:r>
      <w:r>
        <w:rPr>
          <w:color w:val="231F20"/>
        </w:rPr>
        <w:t>central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cidade</w:t>
      </w:r>
      <w:r>
        <w:rPr>
          <w:color w:val="231F20"/>
          <w:spacing w:val="20"/>
        </w:rPr>
        <w:t> </w:t>
      </w:r>
      <w:r>
        <w:rPr>
          <w:color w:val="231F20"/>
        </w:rPr>
        <w:t>e</w:t>
      </w:r>
      <w:r>
        <w:rPr>
          <w:color w:val="231F20"/>
          <w:spacing w:val="20"/>
        </w:rPr>
        <w:t> </w:t>
      </w:r>
      <w:r>
        <w:rPr>
          <w:color w:val="231F20"/>
        </w:rPr>
        <w:t>sua</w:t>
      </w:r>
      <w:r>
        <w:rPr>
          <w:color w:val="231F20"/>
          <w:spacing w:val="20"/>
        </w:rPr>
        <w:t> </w:t>
      </w:r>
      <w:r>
        <w:rPr>
          <w:color w:val="231F20"/>
        </w:rPr>
        <w:t>estrutura</w:t>
      </w:r>
      <w:r>
        <w:rPr>
          <w:color w:val="231F20"/>
          <w:spacing w:val="21"/>
        </w:rPr>
        <w:t> </w:t>
      </w:r>
      <w:r>
        <w:rPr>
          <w:color w:val="231F20"/>
        </w:rPr>
        <w:t>externa</w:t>
      </w:r>
      <w:r>
        <w:rPr>
          <w:color w:val="231F20"/>
          <w:spacing w:val="20"/>
        </w:rPr>
        <w:t> </w:t>
      </w:r>
      <w:r>
        <w:rPr>
          <w:color w:val="231F20"/>
        </w:rPr>
        <w:t>é</w:t>
      </w:r>
      <w:r>
        <w:rPr>
          <w:color w:val="231F20"/>
          <w:spacing w:val="20"/>
        </w:rPr>
        <w:t> </w:t>
      </w:r>
      <w:r>
        <w:rPr>
          <w:color w:val="231F20"/>
        </w:rPr>
        <w:t>simples,</w:t>
      </w:r>
      <w:r>
        <w:rPr>
          <w:color w:val="231F20"/>
          <w:spacing w:val="20"/>
        </w:rPr>
        <w:t> </w:t>
      </w:r>
      <w:r>
        <w:rPr>
          <w:color w:val="231F20"/>
        </w:rPr>
        <w:t>em</w:t>
      </w:r>
      <w:r>
        <w:rPr>
          <w:color w:val="231F20"/>
          <w:spacing w:val="20"/>
        </w:rPr>
        <w:t> </w:t>
      </w:r>
      <w:r>
        <w:rPr>
          <w:color w:val="231F20"/>
        </w:rPr>
        <w:t>tons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branco</w:t>
      </w:r>
      <w:r>
        <w:rPr>
          <w:color w:val="231F20"/>
          <w:spacing w:val="20"/>
        </w:rPr>
        <w:t> </w:t>
      </w:r>
      <w:r>
        <w:rPr>
          <w:color w:val="231F20"/>
        </w:rPr>
        <w:t>e</w:t>
      </w:r>
      <w:r>
        <w:rPr>
          <w:color w:val="231F20"/>
          <w:spacing w:val="20"/>
        </w:rPr>
        <w:t> </w:t>
      </w:r>
      <w:r>
        <w:rPr>
          <w:color w:val="231F20"/>
        </w:rPr>
        <w:t>azul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reforçam uma aparência bem tradicional, com os altares laterais remetendo ao bar-</w:t>
      </w:r>
      <w:r>
        <w:rPr>
          <w:color w:val="231F20"/>
          <w:spacing w:val="1"/>
        </w:rPr>
        <w:t> </w:t>
      </w:r>
      <w:r>
        <w:rPr>
          <w:color w:val="231F20"/>
        </w:rPr>
        <w:t>roco, assim como boa parte da decoração; muitas igrejas de Minas Gerais têm a arte</w:t>
      </w:r>
      <w:r>
        <w:rPr>
          <w:color w:val="231F20"/>
          <w:spacing w:val="-64"/>
        </w:rPr>
        <w:t> </w:t>
      </w:r>
      <w:r>
        <w:rPr>
          <w:color w:val="231F20"/>
        </w:rPr>
        <w:t>barroca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ponto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comum,</w:t>
      </w:r>
      <w:r>
        <w:rPr>
          <w:color w:val="231F20"/>
          <w:spacing w:val="-4"/>
        </w:rPr>
        <w:t> </w:t>
      </w:r>
      <w:r>
        <w:rPr>
          <w:color w:val="231F20"/>
        </w:rPr>
        <w:t>já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esse</w:t>
      </w:r>
      <w:r>
        <w:rPr>
          <w:color w:val="231F20"/>
          <w:spacing w:val="-3"/>
        </w:rPr>
        <w:t> </w:t>
      </w:r>
      <w:r>
        <w:rPr>
          <w:color w:val="231F20"/>
        </w:rPr>
        <w:t>movimento</w:t>
      </w:r>
      <w:r>
        <w:rPr>
          <w:color w:val="231F20"/>
          <w:spacing w:val="-4"/>
        </w:rPr>
        <w:t> </w:t>
      </w:r>
      <w:r>
        <w:rPr>
          <w:color w:val="231F20"/>
        </w:rPr>
        <w:t>artístico</w:t>
      </w:r>
      <w:r>
        <w:rPr>
          <w:color w:val="231F20"/>
          <w:spacing w:val="-4"/>
        </w:rPr>
        <w:t> </w:t>
      </w:r>
      <w:r>
        <w:rPr>
          <w:color w:val="231F20"/>
        </w:rPr>
        <w:t>foi</w:t>
      </w:r>
      <w:r>
        <w:rPr>
          <w:color w:val="231F20"/>
          <w:spacing w:val="-4"/>
        </w:rPr>
        <w:t> </w:t>
      </w:r>
      <w:r>
        <w:rPr>
          <w:color w:val="231F20"/>
        </w:rPr>
        <w:t>bastante</w:t>
      </w:r>
      <w:r>
        <w:rPr>
          <w:color w:val="231F20"/>
          <w:spacing w:val="-3"/>
        </w:rPr>
        <w:t> </w:t>
      </w:r>
      <w:r>
        <w:rPr>
          <w:color w:val="231F20"/>
        </w:rPr>
        <w:t>forte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</w:rPr>
        <w:t>Brasil,</w:t>
      </w:r>
      <w:r>
        <w:rPr>
          <w:color w:val="231F20"/>
          <w:spacing w:val="-1"/>
        </w:rPr>
        <w:t> </w:t>
      </w:r>
      <w:r>
        <w:rPr>
          <w:color w:val="231F20"/>
        </w:rPr>
        <w:t>especialmente</w:t>
      </w:r>
      <w:r>
        <w:rPr>
          <w:color w:val="231F20"/>
          <w:spacing w:val="-1"/>
        </w:rPr>
        <w:t> </w:t>
      </w:r>
      <w:r>
        <w:rPr>
          <w:color w:val="231F20"/>
        </w:rPr>
        <w:t>nesse</w:t>
      </w:r>
      <w:r>
        <w:rPr>
          <w:color w:val="231F20"/>
          <w:spacing w:val="-2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(LACERDA,</w:t>
      </w:r>
      <w:r>
        <w:rPr>
          <w:color w:val="231F20"/>
          <w:spacing w:val="-1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O Museu do Diamante é o melhor lugar para se ter uma ideia de como era a</w:t>
      </w:r>
      <w:r>
        <w:rPr>
          <w:color w:val="231F20"/>
          <w:spacing w:val="1"/>
        </w:rPr>
        <w:t> </w:t>
      </w:r>
      <w:r>
        <w:rPr>
          <w:color w:val="231F20"/>
        </w:rPr>
        <w:t>vida cotidiana nos dias de mineração, descendo uma colina é a Igreja de Nossa Se-</w:t>
      </w:r>
      <w:r>
        <w:rPr>
          <w:color w:val="231F20"/>
          <w:spacing w:val="1"/>
        </w:rPr>
        <w:t> </w:t>
      </w:r>
      <w:r>
        <w:rPr>
          <w:color w:val="231F20"/>
        </w:rPr>
        <w:t>nhora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Rosário</w:t>
      </w:r>
      <w:r>
        <w:rPr>
          <w:color w:val="231F20"/>
          <w:spacing w:val="-12"/>
        </w:rPr>
        <w:t> </w:t>
      </w:r>
      <w:r>
        <w:rPr>
          <w:color w:val="231F20"/>
        </w:rPr>
        <w:t>e,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particular</w:t>
      </w:r>
      <w:r>
        <w:rPr>
          <w:color w:val="231F20"/>
          <w:spacing w:val="-12"/>
        </w:rPr>
        <w:t> </w:t>
      </w:r>
      <w:r>
        <w:rPr>
          <w:color w:val="231F20"/>
        </w:rPr>
        <w:t>interesse,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árvore</w:t>
      </w:r>
      <w:r>
        <w:rPr>
          <w:color w:val="231F20"/>
          <w:spacing w:val="-12"/>
        </w:rPr>
        <w:t> </w:t>
      </w:r>
      <w:r>
        <w:rPr>
          <w:color w:val="231F20"/>
        </w:rPr>
        <w:t>crescendo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frente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igreja</w:t>
      </w:r>
      <w:r>
        <w:rPr>
          <w:color w:val="231F20"/>
          <w:spacing w:val="-65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grande</w:t>
      </w:r>
      <w:r>
        <w:rPr>
          <w:color w:val="231F20"/>
          <w:spacing w:val="-8"/>
        </w:rPr>
        <w:t> </w:t>
      </w:r>
      <w:r>
        <w:rPr>
          <w:color w:val="231F20"/>
        </w:rPr>
        <w:t>cruz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madeira</w:t>
      </w:r>
      <w:r>
        <w:rPr>
          <w:color w:val="231F20"/>
          <w:spacing w:val="-7"/>
        </w:rPr>
        <w:t> </w:t>
      </w:r>
      <w:r>
        <w:rPr>
          <w:color w:val="231F20"/>
        </w:rPr>
        <w:t>embutida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caminhão</w:t>
      </w:r>
      <w:r>
        <w:rPr>
          <w:color w:val="231F20"/>
          <w:spacing w:val="-8"/>
        </w:rPr>
        <w:t> </w:t>
      </w:r>
      <w:r>
        <w:rPr>
          <w:color w:val="231F20"/>
        </w:rPr>
        <w:t>(DIAMANTINA,</w:t>
      </w:r>
      <w:r>
        <w:rPr>
          <w:color w:val="231F20"/>
          <w:spacing w:val="-8"/>
        </w:rPr>
        <w:t> </w:t>
      </w:r>
      <w:r>
        <w:rPr>
          <w:color w:val="231F20"/>
        </w:rPr>
        <w:t>2018).</w:t>
      </w:r>
      <w:r>
        <w:rPr>
          <w:color w:val="231F20"/>
          <w:spacing w:val="-8"/>
        </w:rPr>
        <w:t> </w:t>
      </w:r>
      <w:r>
        <w:rPr>
          <w:color w:val="231F20"/>
        </w:rPr>
        <w:t>Diz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lenda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padre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Rosário</w:t>
      </w:r>
      <w:r>
        <w:rPr>
          <w:color w:val="231F20"/>
          <w:spacing w:val="-12"/>
        </w:rPr>
        <w:t> </w:t>
      </w:r>
      <w:r>
        <w:rPr>
          <w:color w:val="231F20"/>
        </w:rPr>
        <w:t>colocou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3"/>
        </w:rPr>
        <w:t> </w:t>
      </w:r>
      <w:r>
        <w:rPr>
          <w:color w:val="231F20"/>
        </w:rPr>
        <w:t>cruz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madeira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frente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comemorar</w:t>
      </w:r>
      <w:r>
        <w:rPr>
          <w:color w:val="231F20"/>
          <w:spacing w:val="-6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antiga</w:t>
      </w:r>
      <w:r>
        <w:rPr>
          <w:color w:val="231F20"/>
          <w:spacing w:val="-4"/>
        </w:rPr>
        <w:t> </w:t>
      </w:r>
      <w:r>
        <w:rPr>
          <w:color w:val="231F20"/>
        </w:rPr>
        <w:t>catedral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foi</w:t>
      </w:r>
      <w:r>
        <w:rPr>
          <w:color w:val="231F20"/>
          <w:spacing w:val="-4"/>
        </w:rPr>
        <w:t> </w:t>
      </w:r>
      <w:r>
        <w:rPr>
          <w:color w:val="231F20"/>
        </w:rPr>
        <w:t>demolida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1932,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figueira</w:t>
      </w:r>
      <w:r>
        <w:rPr>
          <w:color w:val="231F20"/>
          <w:spacing w:val="-4"/>
        </w:rPr>
        <w:t> </w:t>
      </w:r>
      <w:r>
        <w:rPr>
          <w:color w:val="231F20"/>
        </w:rPr>
        <w:t>brotou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volta</w:t>
      </w:r>
      <w:r>
        <w:rPr>
          <w:color w:val="231F20"/>
          <w:spacing w:val="-4"/>
        </w:rPr>
        <w:t> </w:t>
      </w:r>
      <w:r>
        <w:rPr>
          <w:color w:val="231F20"/>
        </w:rPr>
        <w:t>dela,</w:t>
      </w:r>
      <w:r>
        <w:rPr>
          <w:color w:val="231F20"/>
          <w:spacing w:val="-4"/>
        </w:rPr>
        <w:t> </w:t>
      </w:r>
      <w:r>
        <w:rPr>
          <w:color w:val="231F20"/>
        </w:rPr>
        <w:t>fazen-</w:t>
      </w:r>
      <w:r>
        <w:rPr>
          <w:color w:val="231F20"/>
          <w:spacing w:val="-64"/>
        </w:rPr>
        <w:t> </w:t>
      </w:r>
      <w:r>
        <w:rPr>
          <w:color w:val="231F20"/>
        </w:rPr>
        <w:t>do a cruz parecer florir, há uma foto da árvore nesta etapa no Museu do Diamante</w:t>
      </w:r>
      <w:r>
        <w:rPr>
          <w:color w:val="231F20"/>
          <w:spacing w:val="1"/>
        </w:rPr>
        <w:t> </w:t>
      </w:r>
      <w:r>
        <w:rPr>
          <w:color w:val="231F20"/>
        </w:rPr>
        <w:t>(DIAMANTINA,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  <w:spacing w:val="-1"/>
        </w:rPr>
        <w:t>Há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outros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atrativos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turísticos</w:t>
      </w:r>
      <w:r>
        <w:rPr>
          <w:color w:val="231F20"/>
          <w:spacing w:val="-16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antiga</w:t>
      </w:r>
      <w:r>
        <w:rPr>
          <w:color w:val="231F20"/>
          <w:spacing w:val="-15"/>
        </w:rPr>
        <w:t> </w:t>
      </w:r>
      <w:r>
        <w:rPr>
          <w:color w:val="231F20"/>
        </w:rPr>
        <w:t>Casa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Intendência,</w:t>
      </w:r>
      <w:r>
        <w:rPr>
          <w:color w:val="231F20"/>
          <w:spacing w:val="-16"/>
        </w:rPr>
        <w:t> </w:t>
      </w:r>
      <w:r>
        <w:rPr>
          <w:color w:val="231F20"/>
        </w:rPr>
        <w:t>Capela</w:t>
      </w:r>
      <w:r>
        <w:rPr>
          <w:color w:val="231F20"/>
          <w:spacing w:val="-15"/>
        </w:rPr>
        <w:t> </w:t>
      </w:r>
      <w:r>
        <w:rPr>
          <w:color w:val="231F20"/>
        </w:rPr>
        <w:t>Nossa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Senhora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Luz,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Conselheiro</w:t>
      </w:r>
      <w:r>
        <w:rPr>
          <w:color w:val="231F20"/>
          <w:spacing w:val="-12"/>
        </w:rPr>
        <w:t> </w:t>
      </w:r>
      <w:r>
        <w:rPr>
          <w:color w:val="231F20"/>
        </w:rPr>
        <w:t>Mata,</w:t>
      </w:r>
      <w:r>
        <w:rPr>
          <w:color w:val="231F20"/>
          <w:spacing w:val="-16"/>
        </w:rPr>
        <w:t> </w:t>
      </w:r>
      <w:r>
        <w:rPr>
          <w:color w:val="231F20"/>
        </w:rPr>
        <w:t>Teatro</w:t>
      </w:r>
      <w:r>
        <w:rPr>
          <w:color w:val="231F20"/>
          <w:spacing w:val="-13"/>
        </w:rPr>
        <w:t> </w:t>
      </w:r>
      <w:r>
        <w:rPr>
          <w:color w:val="231F20"/>
        </w:rPr>
        <w:t>Santa</w:t>
      </w:r>
      <w:r>
        <w:rPr>
          <w:color w:val="231F20"/>
          <w:spacing w:val="-12"/>
        </w:rPr>
        <w:t> </w:t>
      </w:r>
      <w:r>
        <w:rPr>
          <w:color w:val="231F20"/>
        </w:rPr>
        <w:t>Izabel,</w:t>
      </w:r>
      <w:r>
        <w:rPr>
          <w:color w:val="231F20"/>
          <w:spacing w:val="-13"/>
        </w:rPr>
        <w:t> </w:t>
      </w:r>
      <w:r>
        <w:rPr>
          <w:color w:val="231F20"/>
        </w:rPr>
        <w:t>antiga</w:t>
      </w:r>
      <w:r>
        <w:rPr>
          <w:color w:val="231F20"/>
          <w:spacing w:val="-12"/>
        </w:rPr>
        <w:t> </w:t>
      </w:r>
      <w:r>
        <w:rPr>
          <w:color w:val="231F20"/>
        </w:rPr>
        <w:t>Estação</w:t>
      </w:r>
      <w:r>
        <w:rPr>
          <w:color w:val="231F20"/>
          <w:spacing w:val="-12"/>
        </w:rPr>
        <w:t> </w:t>
      </w:r>
      <w:r>
        <w:rPr>
          <w:color w:val="231F20"/>
        </w:rPr>
        <w:t>Ferroviária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Diamantina, Conjunto Arquitetônico e Urbanístico de Diamantina, Edifício do Fórum,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Igreja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Nossa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Senhora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Amparo,</w:t>
      </w:r>
      <w:r>
        <w:rPr>
          <w:color w:val="231F20"/>
          <w:spacing w:val="-3"/>
        </w:rPr>
        <w:t> </w:t>
      </w:r>
      <w:r>
        <w:rPr>
          <w:color w:val="231F20"/>
        </w:rPr>
        <w:t>Igreja</w:t>
      </w:r>
      <w:r>
        <w:rPr>
          <w:color w:val="231F20"/>
          <w:spacing w:val="-4"/>
        </w:rPr>
        <w:t> </w:t>
      </w:r>
      <w:r>
        <w:rPr>
          <w:color w:val="231F20"/>
        </w:rPr>
        <w:t>Nossa</w:t>
      </w:r>
      <w:r>
        <w:rPr>
          <w:color w:val="231F20"/>
          <w:spacing w:val="-3"/>
        </w:rPr>
        <w:t> </w:t>
      </w:r>
      <w:r>
        <w:rPr>
          <w:color w:val="231F20"/>
        </w:rPr>
        <w:t>Senhora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Mêrces,</w:t>
      </w:r>
      <w:r>
        <w:rPr>
          <w:color w:val="231F20"/>
          <w:spacing w:val="-4"/>
        </w:rPr>
        <w:t> </w:t>
      </w:r>
      <w:r>
        <w:rPr>
          <w:color w:val="231F20"/>
        </w:rPr>
        <w:t>Biblioteca</w:t>
      </w:r>
      <w:r>
        <w:rPr>
          <w:color w:val="231F20"/>
          <w:spacing w:val="-17"/>
        </w:rPr>
        <w:t> </w:t>
      </w:r>
      <w:r>
        <w:rPr>
          <w:color w:val="231F20"/>
        </w:rPr>
        <w:t>Antô-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nio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Torres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(Casa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Muxarabiê),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Mercado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Velho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Centro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Cultural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David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Ribeiro,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Igreja</w:t>
      </w:r>
      <w:r>
        <w:rPr>
          <w:color w:val="231F20"/>
          <w:spacing w:val="-64"/>
        </w:rPr>
        <w:t> </w:t>
      </w:r>
      <w:r>
        <w:rPr>
          <w:color w:val="231F20"/>
        </w:rPr>
        <w:t>de Nossa Senhora do Carmo, Basílica Sagrado Coração de Jesus e Igreja de São</w:t>
      </w:r>
      <w:r>
        <w:rPr>
          <w:color w:val="231F20"/>
          <w:spacing w:val="1"/>
        </w:rPr>
        <w:t> </w:t>
      </w:r>
      <w:r>
        <w:rPr>
          <w:color w:val="231F20"/>
        </w:rPr>
        <w:t>Francisco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Assis (SIQUEIRA, OLIVEIRA, 2018).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</w:rPr>
        <w:t>A cidade de Diamantina é considerada um município com tradições religiosas</w:t>
      </w:r>
      <w:r>
        <w:rPr>
          <w:color w:val="231F20"/>
          <w:spacing w:val="1"/>
        </w:rPr>
        <w:t> </w:t>
      </w:r>
      <w:r>
        <w:rPr>
          <w:color w:val="231F20"/>
        </w:rPr>
        <w:t>fortes, e não é por acaso que na época das comemorações da semana santa, em</w:t>
      </w:r>
      <w:r>
        <w:rPr>
          <w:color w:val="231F20"/>
          <w:spacing w:val="1"/>
        </w:rPr>
        <w:t> </w:t>
      </w:r>
      <w:r>
        <w:rPr>
          <w:color w:val="231F20"/>
        </w:rPr>
        <w:t>meados de abril, ocorrem celebrações diversas em comemoração a padroeiras e a</w:t>
      </w:r>
      <w:r>
        <w:rPr>
          <w:color w:val="231F20"/>
          <w:spacing w:val="1"/>
        </w:rPr>
        <w:t> </w:t>
      </w:r>
      <w:r>
        <w:rPr>
          <w:color w:val="231F20"/>
        </w:rPr>
        <w:t>santa fé, com procissões ocorrendo na semana antes do Domingo de Ramos, e na</w:t>
      </w:r>
      <w:r>
        <w:rPr>
          <w:color w:val="231F20"/>
          <w:spacing w:val="1"/>
        </w:rPr>
        <w:t> </w:t>
      </w:r>
      <w:r>
        <w:rPr>
          <w:color w:val="231F20"/>
        </w:rPr>
        <w:t>quarta-feira de cinzas, também há cortejos e procissões na igreja São Francisco (SI-</w:t>
      </w:r>
      <w:r>
        <w:rPr>
          <w:color w:val="231F20"/>
          <w:spacing w:val="1"/>
        </w:rPr>
        <w:t> </w:t>
      </w:r>
      <w:r>
        <w:rPr>
          <w:color w:val="231F20"/>
        </w:rPr>
        <w:t>QUEIRA,</w:t>
      </w:r>
      <w:r>
        <w:rPr>
          <w:color w:val="231F20"/>
          <w:spacing w:val="-1"/>
        </w:rPr>
        <w:t> </w:t>
      </w:r>
      <w:r>
        <w:rPr>
          <w:color w:val="231F20"/>
        </w:rPr>
        <w:t>OLIVEIRA, 2018).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No centro da cidade, na catedral da Sé, ocorre cortejos com a Nossa Senhora</w:t>
      </w:r>
      <w:r>
        <w:rPr>
          <w:color w:val="231F20"/>
          <w:spacing w:val="-64"/>
        </w:rPr>
        <w:t> </w:t>
      </w:r>
      <w:r>
        <w:rPr>
          <w:color w:val="231F20"/>
        </w:rPr>
        <w:t>das Dores, padroeira da cidade, em procissão que sai desde a Igreja do Carmo, com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cidade</w:t>
      </w:r>
      <w:r>
        <w:rPr>
          <w:color w:val="231F20"/>
          <w:spacing w:val="-15"/>
        </w:rPr>
        <w:t> </w:t>
      </w:r>
      <w:r>
        <w:rPr>
          <w:color w:val="231F20"/>
        </w:rPr>
        <w:t>inteira</w:t>
      </w:r>
      <w:r>
        <w:rPr>
          <w:color w:val="231F20"/>
          <w:spacing w:val="-16"/>
        </w:rPr>
        <w:t> </w:t>
      </w:r>
      <w:r>
        <w:rPr>
          <w:color w:val="231F20"/>
        </w:rPr>
        <w:t>recebe</w:t>
      </w:r>
      <w:r>
        <w:rPr>
          <w:color w:val="231F20"/>
          <w:spacing w:val="-15"/>
        </w:rPr>
        <w:t> </w:t>
      </w:r>
      <w:r>
        <w:rPr>
          <w:color w:val="231F20"/>
        </w:rPr>
        <w:t>enfeites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6"/>
        </w:rPr>
        <w:t> </w:t>
      </w:r>
      <w:r>
        <w:rPr>
          <w:color w:val="231F20"/>
        </w:rPr>
        <w:t>preparada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festas</w:t>
      </w:r>
      <w:r>
        <w:rPr>
          <w:color w:val="231F20"/>
          <w:spacing w:val="-16"/>
        </w:rPr>
        <w:t> </w:t>
      </w:r>
      <w:r>
        <w:rPr>
          <w:color w:val="231F20"/>
        </w:rPr>
        <w:t>Antônio</w:t>
      </w:r>
      <w:r>
        <w:rPr>
          <w:color w:val="231F20"/>
          <w:spacing w:val="-15"/>
        </w:rPr>
        <w:t> </w:t>
      </w:r>
      <w:r>
        <w:rPr>
          <w:color w:val="231F20"/>
        </w:rPr>
        <w:t>(SIQUEIRA,</w:t>
      </w:r>
      <w:r>
        <w:rPr>
          <w:color w:val="231F20"/>
          <w:spacing w:val="-16"/>
        </w:rPr>
        <w:t> </w:t>
      </w:r>
      <w:r>
        <w:rPr>
          <w:color w:val="231F20"/>
        </w:rPr>
        <w:t>OLI-</w:t>
      </w:r>
      <w:r>
        <w:rPr>
          <w:color w:val="231F20"/>
          <w:spacing w:val="-64"/>
        </w:rPr>
        <w:t> </w:t>
      </w:r>
      <w:r>
        <w:rPr>
          <w:color w:val="231F20"/>
        </w:rPr>
        <w:t>VEIRA, 2018). A festa de Santo Antônio também padroeiro da cidade de Diamantina,</w:t>
      </w:r>
      <w:r>
        <w:rPr>
          <w:color w:val="231F20"/>
          <w:spacing w:val="-64"/>
        </w:rPr>
        <w:t> </w:t>
      </w:r>
      <w:r>
        <w:rPr>
          <w:color w:val="231F20"/>
        </w:rPr>
        <w:t>ocorre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mês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junho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ocorre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catedral</w:t>
      </w:r>
      <w:r>
        <w:rPr>
          <w:color w:val="231F20"/>
          <w:spacing w:val="-3"/>
        </w:rPr>
        <w:t> </w:t>
      </w:r>
      <w:r>
        <w:rPr>
          <w:color w:val="231F20"/>
        </w:rPr>
        <w:t>metropolitana</w:t>
      </w:r>
      <w:r>
        <w:rPr>
          <w:color w:val="231F20"/>
          <w:spacing w:val="-2"/>
        </w:rPr>
        <w:t> </w:t>
      </w:r>
      <w:r>
        <w:rPr>
          <w:color w:val="231F20"/>
        </w:rPr>
        <w:t>assim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Capela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Santo Antônio (SIQUEIRA, OLIVEIRA, 2018). Nesse espaço são montadas centenas</w:t>
      </w:r>
      <w:r>
        <w:rPr>
          <w:color w:val="231F20"/>
          <w:spacing w:val="-64"/>
        </w:rPr>
        <w:t> </w:t>
      </w:r>
      <w:r>
        <w:rPr>
          <w:color w:val="231F20"/>
        </w:rPr>
        <w:t>de barracas de todos os tipos com comidas típicas, doces regionais, queijos e todas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iguarias</w:t>
      </w:r>
      <w:r>
        <w:rPr>
          <w:color w:val="231F20"/>
          <w:spacing w:val="-7"/>
        </w:rPr>
        <w:t> </w:t>
      </w:r>
      <w:r>
        <w:rPr>
          <w:color w:val="231F20"/>
        </w:rPr>
        <w:t>existentes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região,</w:t>
      </w:r>
      <w:r>
        <w:rPr>
          <w:color w:val="231F20"/>
          <w:spacing w:val="-8"/>
        </w:rPr>
        <w:t> </w:t>
      </w:r>
      <w:r>
        <w:rPr>
          <w:color w:val="231F20"/>
        </w:rPr>
        <w:t>além</w:t>
      </w:r>
      <w:r>
        <w:rPr>
          <w:color w:val="231F20"/>
          <w:spacing w:val="-7"/>
        </w:rPr>
        <w:t> </w:t>
      </w:r>
      <w:r>
        <w:rPr>
          <w:color w:val="231F20"/>
        </w:rPr>
        <w:t>disso,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cidade</w:t>
      </w:r>
      <w:r>
        <w:rPr>
          <w:color w:val="231F20"/>
          <w:spacing w:val="-8"/>
        </w:rPr>
        <w:t> </w:t>
      </w:r>
      <w:r>
        <w:rPr>
          <w:color w:val="231F20"/>
        </w:rPr>
        <w:t>comemora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fogos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hastea-</w:t>
      </w:r>
      <w:r>
        <w:rPr>
          <w:color w:val="231F20"/>
          <w:spacing w:val="-64"/>
        </w:rPr>
        <w:t> </w:t>
      </w:r>
      <w:r>
        <w:rPr>
          <w:color w:val="231F20"/>
        </w:rPr>
        <w:t>mento dos mastros de bandeiras regionais e comemorativas das festas (SIQUEIRA,</w:t>
      </w:r>
      <w:r>
        <w:rPr>
          <w:color w:val="231F20"/>
          <w:spacing w:val="1"/>
        </w:rPr>
        <w:t> </w:t>
      </w:r>
      <w:r>
        <w:rPr>
          <w:color w:val="231F20"/>
        </w:rPr>
        <w:t>OLIVEIRA,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Há ainda a festa do divino espírito santo ocorrendo de forma tradicional há de-</w:t>
      </w:r>
      <w:r>
        <w:rPr>
          <w:color w:val="231F20"/>
          <w:spacing w:val="-64"/>
        </w:rPr>
        <w:t> </w:t>
      </w:r>
      <w:r>
        <w:rPr>
          <w:color w:val="231F20"/>
        </w:rPr>
        <w:t>zenas de anos desde meados de 1745, considerada uma festa sem precedentes de</w:t>
      </w:r>
      <w:r>
        <w:rPr>
          <w:color w:val="231F20"/>
          <w:spacing w:val="1"/>
        </w:rPr>
        <w:t> </w:t>
      </w:r>
      <w:r>
        <w:rPr>
          <w:color w:val="231F20"/>
        </w:rPr>
        <w:t>origem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remontagem</w:t>
      </w:r>
      <w:r>
        <w:rPr>
          <w:color w:val="231F20"/>
          <w:spacing w:val="-10"/>
        </w:rPr>
        <w:t> </w:t>
      </w:r>
      <w:r>
        <w:rPr>
          <w:color w:val="231F20"/>
        </w:rPr>
        <w:t>histórico-cultural-folclórica,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danças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grupos</w:t>
      </w:r>
      <w:r>
        <w:rPr>
          <w:color w:val="231F20"/>
          <w:spacing w:val="-10"/>
        </w:rPr>
        <w:t> </w:t>
      </w:r>
      <w:r>
        <w:rPr>
          <w:color w:val="231F20"/>
        </w:rPr>
        <w:t>regionais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folclore e de modernas formas de danças com os mais jovens, mas não perdendo a</w:t>
      </w:r>
      <w:r>
        <w:rPr>
          <w:color w:val="231F20"/>
          <w:spacing w:val="1"/>
        </w:rPr>
        <w:t> </w:t>
      </w:r>
      <w:r>
        <w:rPr>
          <w:color w:val="231F20"/>
        </w:rPr>
        <w:t>centenariedade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importância</w:t>
      </w:r>
      <w:r>
        <w:rPr>
          <w:color w:val="231F20"/>
          <w:spacing w:val="-2"/>
        </w:rPr>
        <w:t> </w:t>
      </w:r>
      <w:r>
        <w:rPr>
          <w:color w:val="231F20"/>
        </w:rPr>
        <w:t>histórica</w:t>
      </w:r>
      <w:r>
        <w:rPr>
          <w:color w:val="231F20"/>
          <w:spacing w:val="-3"/>
        </w:rPr>
        <w:t> </w:t>
      </w:r>
      <w:r>
        <w:rPr>
          <w:color w:val="231F20"/>
        </w:rPr>
        <w:t>(SIQUEIRA,</w:t>
      </w:r>
      <w:r>
        <w:rPr>
          <w:color w:val="231F20"/>
          <w:spacing w:val="-2"/>
        </w:rPr>
        <w:t> </w:t>
      </w:r>
      <w:r>
        <w:rPr>
          <w:color w:val="231F20"/>
        </w:rPr>
        <w:t>OLIVEIRA,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</w:rPr>
        <w:t>Na festa junina há comemorações ainda com desfiles e cortejos imperiais re-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montando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épocas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passadas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Roma,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lembrando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ainda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santíssima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Trindade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Jesus</w:t>
      </w:r>
      <w:r>
        <w:rPr>
          <w:color w:val="231F20"/>
          <w:spacing w:val="-64"/>
        </w:rPr>
        <w:t> </w:t>
      </w:r>
      <w:r>
        <w:rPr>
          <w:color w:val="231F20"/>
        </w:rPr>
        <w:t>Cristo como sendo a terceira pessoa da “trindade”, ocorrem ainda comemorações re-</w:t>
      </w:r>
      <w:r>
        <w:rPr>
          <w:color w:val="231F20"/>
          <w:spacing w:val="-64"/>
        </w:rPr>
        <w:t> </w:t>
      </w:r>
      <w:r>
        <w:rPr>
          <w:color w:val="231F20"/>
        </w:rPr>
        <w:t>ligiosas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espírito</w:t>
      </w:r>
      <w:r>
        <w:rPr>
          <w:color w:val="231F20"/>
          <w:spacing w:val="-10"/>
        </w:rPr>
        <w:t> </w:t>
      </w:r>
      <w:r>
        <w:rPr>
          <w:color w:val="231F20"/>
        </w:rPr>
        <w:t>santo</w:t>
      </w:r>
      <w:r>
        <w:rPr>
          <w:color w:val="231F20"/>
          <w:spacing w:val="-9"/>
        </w:rPr>
        <w:t> </w:t>
      </w:r>
      <w:r>
        <w:rPr>
          <w:color w:val="231F20"/>
        </w:rPr>
        <w:t>encenado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batismo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Jesus</w:t>
      </w:r>
      <w:r>
        <w:rPr>
          <w:color w:val="231F20"/>
          <w:spacing w:val="-9"/>
        </w:rPr>
        <w:t> </w:t>
      </w:r>
      <w:r>
        <w:rPr>
          <w:color w:val="231F20"/>
        </w:rPr>
        <w:t>Cristo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aparecimento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pomba</w:t>
      </w:r>
      <w:r>
        <w:rPr>
          <w:color w:val="231F20"/>
          <w:spacing w:val="-13"/>
        </w:rPr>
        <w:t> </w:t>
      </w:r>
      <w:r>
        <w:rPr>
          <w:color w:val="231F20"/>
        </w:rPr>
        <w:t>branca</w:t>
      </w:r>
      <w:r>
        <w:rPr>
          <w:color w:val="231F20"/>
          <w:spacing w:val="-12"/>
        </w:rPr>
        <w:t> </w:t>
      </w:r>
      <w:r>
        <w:rPr>
          <w:color w:val="231F20"/>
        </w:rPr>
        <w:t>locais</w:t>
      </w:r>
      <w:r>
        <w:rPr>
          <w:color w:val="231F20"/>
          <w:spacing w:val="-13"/>
        </w:rPr>
        <w:t> </w:t>
      </w:r>
      <w:r>
        <w:rPr>
          <w:color w:val="231F20"/>
        </w:rPr>
        <w:t>(VIEIRA,</w:t>
      </w:r>
      <w:r>
        <w:rPr>
          <w:color w:val="231F20"/>
          <w:spacing w:val="-12"/>
        </w:rPr>
        <w:t> </w:t>
      </w:r>
      <w:r>
        <w:rPr>
          <w:color w:val="231F20"/>
        </w:rPr>
        <w:t>et</w:t>
      </w:r>
      <w:r>
        <w:rPr>
          <w:color w:val="231F20"/>
          <w:spacing w:val="-13"/>
        </w:rPr>
        <w:t> </w:t>
      </w:r>
      <w:r>
        <w:rPr>
          <w:color w:val="231F20"/>
        </w:rPr>
        <w:t>al.</w:t>
      </w:r>
      <w:r>
        <w:rPr>
          <w:color w:val="231F20"/>
          <w:spacing w:val="-12"/>
        </w:rPr>
        <w:t> </w:t>
      </w:r>
      <w:r>
        <w:rPr>
          <w:color w:val="231F20"/>
        </w:rPr>
        <w:t>2014).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domingo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ressureição</w:t>
      </w:r>
      <w:r>
        <w:rPr>
          <w:color w:val="231F20"/>
          <w:spacing w:val="-12"/>
        </w:rPr>
        <w:t> </w:t>
      </w:r>
      <w:r>
        <w:rPr>
          <w:color w:val="231F20"/>
        </w:rPr>
        <w:t>encenado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Pentecostes,</w:t>
      </w:r>
      <w:r>
        <w:rPr>
          <w:color w:val="231F20"/>
          <w:spacing w:val="-6"/>
        </w:rPr>
        <w:t> </w:t>
      </w:r>
      <w:r>
        <w:rPr>
          <w:color w:val="231F20"/>
        </w:rPr>
        <w:t>esteiam-se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bandeiras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divino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recolhimento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doações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4"/>
        </w:rPr>
        <w:t> </w:t>
      </w:r>
      <w:r>
        <w:rPr>
          <w:color w:val="231F20"/>
        </w:rPr>
        <w:t>os necessitados, que depois são distribuídos por organizações não governamentais</w:t>
      </w:r>
      <w:r>
        <w:rPr>
          <w:color w:val="231F20"/>
          <w:spacing w:val="1"/>
        </w:rPr>
        <w:t> </w:t>
      </w:r>
      <w:r>
        <w:rPr>
          <w:color w:val="231F20"/>
        </w:rPr>
        <w:t>locais</w:t>
      </w:r>
      <w:r>
        <w:rPr>
          <w:color w:val="231F20"/>
          <w:spacing w:val="-4"/>
        </w:rPr>
        <w:t> </w:t>
      </w:r>
      <w:r>
        <w:rPr>
          <w:color w:val="231F20"/>
        </w:rPr>
        <w:t>(VIEIRA,</w:t>
      </w:r>
      <w:r>
        <w:rPr>
          <w:color w:val="231F20"/>
          <w:spacing w:val="-3"/>
        </w:rPr>
        <w:t> </w:t>
      </w:r>
      <w:r>
        <w:rPr>
          <w:color w:val="231F20"/>
        </w:rPr>
        <w:t>et</w:t>
      </w:r>
      <w:r>
        <w:rPr>
          <w:color w:val="231F20"/>
          <w:spacing w:val="-4"/>
        </w:rPr>
        <w:t> </w:t>
      </w:r>
      <w:r>
        <w:rPr>
          <w:color w:val="231F20"/>
        </w:rPr>
        <w:t>al.</w:t>
      </w:r>
      <w:r>
        <w:rPr>
          <w:color w:val="231F20"/>
          <w:spacing w:val="-3"/>
        </w:rPr>
        <w:t> </w:t>
      </w:r>
      <w:r>
        <w:rPr>
          <w:color w:val="231F20"/>
        </w:rPr>
        <w:t>2014).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tarde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mês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outubro,</w:t>
      </w:r>
      <w:r>
        <w:rPr>
          <w:color w:val="231F20"/>
          <w:spacing w:val="-4"/>
        </w:rPr>
        <w:t> </w:t>
      </w:r>
      <w:r>
        <w:rPr>
          <w:color w:val="231F20"/>
        </w:rPr>
        <w:t>acontece</w:t>
      </w:r>
      <w:r>
        <w:rPr>
          <w:color w:val="231F20"/>
          <w:spacing w:val="-3"/>
        </w:rPr>
        <w:t> </w:t>
      </w:r>
      <w:r>
        <w:rPr>
          <w:color w:val="231F20"/>
        </w:rPr>
        <w:t>ainda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festa</w:t>
      </w:r>
      <w:r>
        <w:rPr>
          <w:color w:val="231F20"/>
          <w:spacing w:val="-65"/>
        </w:rPr>
        <w:t> </w:t>
      </w:r>
      <w:r>
        <w:rPr>
          <w:color w:val="231F20"/>
        </w:rPr>
        <w:t>tradicional,</w:t>
      </w:r>
      <w:r>
        <w:rPr>
          <w:color w:val="231F20"/>
          <w:spacing w:val="-5"/>
        </w:rPr>
        <w:t> </w:t>
      </w:r>
      <w:r>
        <w:rPr>
          <w:color w:val="231F20"/>
        </w:rPr>
        <w:t>chamada</w:t>
      </w:r>
      <w:r>
        <w:rPr>
          <w:color w:val="231F20"/>
          <w:spacing w:val="-5"/>
        </w:rPr>
        <w:t> </w:t>
      </w:r>
      <w:r>
        <w:rPr>
          <w:color w:val="231F20"/>
        </w:rPr>
        <w:t>Festa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Rosário,</w:t>
      </w:r>
      <w:r>
        <w:rPr>
          <w:color w:val="231F20"/>
          <w:spacing w:val="-5"/>
        </w:rPr>
        <w:t> </w:t>
      </w:r>
      <w:r>
        <w:rPr>
          <w:color w:val="231F20"/>
        </w:rPr>
        <w:t>comemoração</w:t>
      </w:r>
      <w:r>
        <w:rPr>
          <w:color w:val="231F20"/>
          <w:spacing w:val="-4"/>
        </w:rPr>
        <w:t> </w:t>
      </w:r>
      <w:r>
        <w:rPr>
          <w:color w:val="231F20"/>
        </w:rPr>
        <w:t>realizada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Igreja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Rosário,</w:t>
      </w:r>
      <w:r>
        <w:rPr>
          <w:color w:val="231F20"/>
          <w:spacing w:val="-64"/>
        </w:rPr>
        <w:t> </w:t>
      </w:r>
      <w:r>
        <w:rPr>
          <w:color w:val="231F20"/>
        </w:rPr>
        <w:t>centenária</w:t>
      </w:r>
      <w:r>
        <w:rPr>
          <w:color w:val="231F20"/>
          <w:spacing w:val="-10"/>
        </w:rPr>
        <w:t> </w:t>
      </w:r>
      <w:r>
        <w:rPr>
          <w:color w:val="231F20"/>
        </w:rPr>
        <w:t>construção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desde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época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escravidão</w:t>
      </w:r>
      <w:r>
        <w:rPr>
          <w:color w:val="231F20"/>
          <w:spacing w:val="-9"/>
        </w:rPr>
        <w:t> </w:t>
      </w:r>
      <w:r>
        <w:rPr>
          <w:color w:val="231F20"/>
        </w:rPr>
        <w:t>(SILVEIRA,</w:t>
      </w:r>
      <w:r>
        <w:rPr>
          <w:color w:val="231F20"/>
          <w:spacing w:val="-9"/>
        </w:rPr>
        <w:t> </w:t>
      </w:r>
      <w:r>
        <w:rPr>
          <w:color w:val="231F20"/>
        </w:rPr>
        <w:t>et</w:t>
      </w:r>
      <w:r>
        <w:rPr>
          <w:color w:val="231F20"/>
          <w:spacing w:val="-8"/>
        </w:rPr>
        <w:t> </w:t>
      </w:r>
      <w:r>
        <w:rPr>
          <w:color w:val="231F20"/>
        </w:rPr>
        <w:t>al.,</w:t>
      </w:r>
      <w:r>
        <w:rPr>
          <w:color w:val="231F20"/>
          <w:spacing w:val="-8"/>
        </w:rPr>
        <w:t> </w:t>
      </w:r>
      <w:r>
        <w:rPr>
          <w:color w:val="231F20"/>
        </w:rPr>
        <w:t>2011).</w:t>
      </w:r>
    </w:p>
    <w:p>
      <w:pPr>
        <w:pStyle w:val="BodyText"/>
        <w:spacing w:line="312" w:lineRule="auto" w:before="12"/>
        <w:ind w:right="111" w:firstLine="709"/>
        <w:jc w:val="both"/>
      </w:pPr>
      <w:r>
        <w:rPr>
          <w:color w:val="231F20"/>
        </w:rPr>
        <w:t>Outros festivais também ocorrem, como a festa denominada de Vesperata, de</w:t>
      </w:r>
      <w:r>
        <w:rPr>
          <w:color w:val="231F20"/>
          <w:spacing w:val="-64"/>
        </w:rPr>
        <w:t> </w:t>
      </w:r>
      <w:r>
        <w:rPr>
          <w:color w:val="231F20"/>
        </w:rPr>
        <w:t>abril a outubro, comemorada culturalmente por toda a região, com as atrações sendo</w:t>
      </w:r>
      <w:r>
        <w:rPr>
          <w:color w:val="231F20"/>
          <w:spacing w:val="-64"/>
        </w:rPr>
        <w:t> </w:t>
      </w:r>
      <w:r>
        <w:rPr>
          <w:color w:val="231F20"/>
        </w:rPr>
        <w:t>músicos locais passeando pela cidade de Diamantina e tocando seus instrumentos,</w:t>
      </w:r>
      <w:r>
        <w:rPr>
          <w:color w:val="231F20"/>
          <w:spacing w:val="1"/>
        </w:rPr>
        <w:t> </w:t>
      </w:r>
      <w:r>
        <w:rPr>
          <w:color w:val="231F20"/>
        </w:rPr>
        <w:t>desde</w:t>
      </w:r>
      <w:r>
        <w:rPr>
          <w:color w:val="231F20"/>
          <w:spacing w:val="-7"/>
        </w:rPr>
        <w:t> </w:t>
      </w:r>
      <w:r>
        <w:rPr>
          <w:color w:val="231F20"/>
        </w:rPr>
        <w:t>músicas</w:t>
      </w:r>
      <w:r>
        <w:rPr>
          <w:color w:val="231F20"/>
          <w:spacing w:val="-6"/>
        </w:rPr>
        <w:t> </w:t>
      </w:r>
      <w:r>
        <w:rPr>
          <w:color w:val="231F20"/>
        </w:rPr>
        <w:t>antigas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roça</w:t>
      </w:r>
      <w:r>
        <w:rPr>
          <w:color w:val="231F20"/>
          <w:spacing w:val="-6"/>
        </w:rPr>
        <w:t> </w:t>
      </w:r>
      <w:r>
        <w:rPr>
          <w:color w:val="231F20"/>
        </w:rPr>
        <w:t>até</w:t>
      </w:r>
      <w:r>
        <w:rPr>
          <w:color w:val="231F20"/>
          <w:spacing w:val="-6"/>
        </w:rPr>
        <w:t> </w:t>
      </w:r>
      <w:r>
        <w:rPr>
          <w:color w:val="231F20"/>
        </w:rPr>
        <w:t>músicas</w:t>
      </w:r>
      <w:r>
        <w:rPr>
          <w:color w:val="231F20"/>
          <w:spacing w:val="-6"/>
        </w:rPr>
        <w:t> </w:t>
      </w:r>
      <w:r>
        <w:rPr>
          <w:color w:val="231F20"/>
        </w:rPr>
        <w:t>modernas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alegrar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turistas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man-</w:t>
      </w:r>
      <w:r>
        <w:rPr>
          <w:color w:val="231F20"/>
          <w:spacing w:val="-64"/>
        </w:rPr>
        <w:t> </w:t>
      </w:r>
      <w:r>
        <w:rPr>
          <w:color w:val="231F20"/>
        </w:rPr>
        <w:t>ter</w:t>
      </w:r>
      <w:r>
        <w:rPr>
          <w:color w:val="231F20"/>
          <w:spacing w:val="-16"/>
        </w:rPr>
        <w:t> </w:t>
      </w:r>
      <w:r>
        <w:rPr>
          <w:color w:val="231F20"/>
        </w:rPr>
        <w:t>viva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tradição,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6"/>
        </w:rPr>
        <w:t> </w:t>
      </w:r>
      <w:r>
        <w:rPr>
          <w:color w:val="231F20"/>
        </w:rPr>
        <w:t>trazer</w:t>
      </w:r>
      <w:r>
        <w:rPr>
          <w:color w:val="231F20"/>
          <w:spacing w:val="-15"/>
        </w:rPr>
        <w:t> </w:t>
      </w:r>
      <w:r>
        <w:rPr>
          <w:color w:val="231F20"/>
        </w:rPr>
        <w:t>alegria</w:t>
      </w:r>
      <w:r>
        <w:rPr>
          <w:color w:val="231F20"/>
          <w:spacing w:val="-16"/>
        </w:rPr>
        <w:t> </w:t>
      </w:r>
      <w:r>
        <w:rPr>
          <w:color w:val="231F20"/>
        </w:rPr>
        <w:t>às</w:t>
      </w:r>
      <w:r>
        <w:rPr>
          <w:color w:val="231F20"/>
          <w:spacing w:val="-16"/>
        </w:rPr>
        <w:t> </w:t>
      </w:r>
      <w:r>
        <w:rPr>
          <w:color w:val="231F20"/>
        </w:rPr>
        <w:t>pessoas,</w:t>
      </w:r>
      <w:r>
        <w:rPr>
          <w:color w:val="231F20"/>
          <w:spacing w:val="-15"/>
        </w:rPr>
        <w:t> </w:t>
      </w:r>
      <w:r>
        <w:rPr>
          <w:color w:val="231F20"/>
        </w:rPr>
        <w:t>essa</w:t>
      </w:r>
      <w:r>
        <w:rPr>
          <w:color w:val="231F20"/>
          <w:spacing w:val="-16"/>
        </w:rPr>
        <w:t> </w:t>
      </w:r>
      <w:r>
        <w:rPr>
          <w:color w:val="231F20"/>
        </w:rPr>
        <w:t>comemoração</w:t>
      </w:r>
      <w:r>
        <w:rPr>
          <w:color w:val="231F20"/>
          <w:spacing w:val="-16"/>
        </w:rPr>
        <w:t> </w:t>
      </w:r>
      <w:r>
        <w:rPr>
          <w:color w:val="231F20"/>
        </w:rPr>
        <w:t>ganhou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título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Patrimônio</w:t>
      </w:r>
      <w:r>
        <w:rPr>
          <w:color w:val="231F20"/>
          <w:spacing w:val="-3"/>
        </w:rPr>
        <w:t> </w:t>
      </w:r>
      <w:r>
        <w:rPr>
          <w:color w:val="231F20"/>
        </w:rPr>
        <w:t>Cultural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Humanidade</w:t>
      </w:r>
      <w:r>
        <w:rPr>
          <w:color w:val="231F20"/>
          <w:spacing w:val="-2"/>
        </w:rPr>
        <w:t> </w:t>
      </w:r>
      <w:r>
        <w:rPr>
          <w:color w:val="231F20"/>
        </w:rPr>
        <w:t>(GUIMARÃES;</w:t>
      </w:r>
      <w:r>
        <w:rPr>
          <w:color w:val="231F20"/>
          <w:spacing w:val="-3"/>
        </w:rPr>
        <w:t> </w:t>
      </w:r>
      <w:r>
        <w:rPr>
          <w:color w:val="231F20"/>
        </w:rPr>
        <w:t>FERREIRA,</w:t>
      </w:r>
      <w:r>
        <w:rPr>
          <w:color w:val="231F20"/>
          <w:spacing w:val="-3"/>
        </w:rPr>
        <w:t> </w:t>
      </w:r>
      <w:r>
        <w:rPr>
          <w:color w:val="231F20"/>
        </w:rPr>
        <w:t>2006)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mês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setembro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cada</w:t>
      </w:r>
      <w:r>
        <w:rPr>
          <w:color w:val="231F20"/>
          <w:spacing w:val="-14"/>
        </w:rPr>
        <w:t> </w:t>
      </w:r>
      <w:r>
        <w:rPr>
          <w:color w:val="231F20"/>
        </w:rPr>
        <w:t>ano,</w:t>
      </w:r>
      <w:r>
        <w:rPr>
          <w:color w:val="231F20"/>
          <w:spacing w:val="-13"/>
        </w:rPr>
        <w:t> </w:t>
      </w:r>
      <w:r>
        <w:rPr>
          <w:color w:val="231F20"/>
        </w:rPr>
        <w:t>acontece</w:t>
      </w:r>
      <w:r>
        <w:rPr>
          <w:color w:val="231F20"/>
          <w:spacing w:val="-13"/>
        </w:rPr>
        <w:t> </w:t>
      </w:r>
      <w:r>
        <w:rPr>
          <w:color w:val="231F20"/>
        </w:rPr>
        <w:t>ainda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eventos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toda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cidade</w:t>
      </w:r>
      <w:r>
        <w:rPr>
          <w:color w:val="231F20"/>
          <w:spacing w:val="-64"/>
        </w:rPr>
        <w:t> </w:t>
      </w:r>
      <w:r>
        <w:rPr>
          <w:color w:val="231F20"/>
        </w:rPr>
        <w:t>denominados de serestas, com músicas e apresentações feitas em todas as regiões</w:t>
      </w:r>
      <w:r>
        <w:rPr>
          <w:color w:val="231F20"/>
          <w:spacing w:val="1"/>
        </w:rPr>
        <w:t> </w:t>
      </w:r>
      <w:r>
        <w:rPr>
          <w:color w:val="231F20"/>
        </w:rPr>
        <w:t>da cidade, de casa em casa e nas esquinas, seguindo uma tradição da época do tro-</w:t>
      </w:r>
      <w:r>
        <w:rPr>
          <w:color w:val="231F20"/>
          <w:spacing w:val="-64"/>
        </w:rPr>
        <w:t> </w:t>
      </w:r>
      <w:r>
        <w:rPr>
          <w:color w:val="231F20"/>
        </w:rPr>
        <w:t>vadorismo</w:t>
      </w:r>
      <w:r>
        <w:rPr>
          <w:color w:val="231F20"/>
          <w:spacing w:val="-10"/>
        </w:rPr>
        <w:t> </w:t>
      </w:r>
      <w:r>
        <w:rPr>
          <w:color w:val="231F20"/>
        </w:rPr>
        <w:t>encenada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poetas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cantores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histórias</w:t>
      </w:r>
      <w:r>
        <w:rPr>
          <w:color w:val="231F20"/>
          <w:spacing w:val="-9"/>
        </w:rPr>
        <w:t> </w:t>
      </w:r>
      <w:r>
        <w:rPr>
          <w:color w:val="231F20"/>
        </w:rPr>
        <w:t>(PORTAL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FRANCISCO,</w:t>
      </w:r>
      <w:r>
        <w:rPr>
          <w:color w:val="231F20"/>
          <w:spacing w:val="-64"/>
        </w:rPr>
        <w:t> </w:t>
      </w:r>
      <w:r>
        <w:rPr>
          <w:color w:val="231F20"/>
        </w:rPr>
        <w:t>2018).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Há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cidade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Diamantina</w:t>
      </w:r>
      <w:r>
        <w:rPr>
          <w:color w:val="231F20"/>
          <w:spacing w:val="-5"/>
        </w:rPr>
        <w:t> </w:t>
      </w:r>
      <w:r>
        <w:rPr>
          <w:color w:val="231F20"/>
        </w:rPr>
        <w:t>ainda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carnaval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rua,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era</w:t>
      </w:r>
      <w:r>
        <w:rPr>
          <w:color w:val="231F20"/>
          <w:spacing w:val="-6"/>
        </w:rPr>
        <w:t> </w:t>
      </w:r>
      <w:r>
        <w:rPr>
          <w:color w:val="231F20"/>
        </w:rPr>
        <w:t>assim</w:t>
      </w:r>
      <w:r>
        <w:rPr>
          <w:color w:val="231F20"/>
          <w:spacing w:val="-5"/>
        </w:rPr>
        <w:t> </w:t>
      </w:r>
      <w:r>
        <w:rPr>
          <w:color w:val="231F20"/>
        </w:rPr>
        <w:t>consi-</w:t>
      </w:r>
      <w:r>
        <w:rPr>
          <w:color w:val="231F20"/>
          <w:spacing w:val="-64"/>
        </w:rPr>
        <w:t> </w:t>
      </w:r>
      <w:r>
        <w:rPr>
          <w:color w:val="231F20"/>
        </w:rPr>
        <w:t>derado</w:t>
      </w:r>
      <w:r>
        <w:rPr>
          <w:color w:val="231F20"/>
          <w:spacing w:val="-9"/>
        </w:rPr>
        <w:t> </w:t>
      </w:r>
      <w:r>
        <w:rPr>
          <w:color w:val="231F20"/>
        </w:rPr>
        <w:t>pelo</w:t>
      </w:r>
      <w:r>
        <w:rPr>
          <w:color w:val="231F20"/>
          <w:spacing w:val="-8"/>
        </w:rPr>
        <w:t> </w:t>
      </w:r>
      <w:r>
        <w:rPr>
          <w:color w:val="231F20"/>
        </w:rPr>
        <w:t>menos</w:t>
      </w:r>
      <w:r>
        <w:rPr>
          <w:color w:val="231F20"/>
          <w:spacing w:val="-8"/>
        </w:rPr>
        <w:t> </w:t>
      </w:r>
      <w:r>
        <w:rPr>
          <w:color w:val="231F20"/>
        </w:rPr>
        <w:t>antes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início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presente</w:t>
      </w:r>
      <w:r>
        <w:rPr>
          <w:color w:val="231F20"/>
          <w:spacing w:val="-9"/>
        </w:rPr>
        <w:t> </w:t>
      </w:r>
      <w:r>
        <w:rPr>
          <w:color w:val="231F20"/>
        </w:rPr>
        <w:t>século,</w:t>
      </w:r>
      <w:r>
        <w:rPr>
          <w:color w:val="231F20"/>
          <w:spacing w:val="-8"/>
        </w:rPr>
        <w:t> </w:t>
      </w:r>
      <w:r>
        <w:rPr>
          <w:color w:val="231F20"/>
        </w:rPr>
        <w:t>quando</w:t>
      </w:r>
      <w:r>
        <w:rPr>
          <w:color w:val="231F20"/>
          <w:spacing w:val="-8"/>
        </w:rPr>
        <w:t> </w:t>
      </w:r>
      <w:r>
        <w:rPr>
          <w:color w:val="231F20"/>
        </w:rPr>
        <w:t>ainda</w:t>
      </w:r>
      <w:r>
        <w:rPr>
          <w:color w:val="231F20"/>
          <w:spacing w:val="-8"/>
        </w:rPr>
        <w:t> </w:t>
      </w:r>
      <w:r>
        <w:rPr>
          <w:color w:val="231F20"/>
        </w:rPr>
        <w:t>era</w:t>
      </w:r>
      <w:r>
        <w:rPr>
          <w:color w:val="231F20"/>
          <w:spacing w:val="-9"/>
        </w:rPr>
        <w:t> </w:t>
      </w:r>
      <w:r>
        <w:rPr>
          <w:color w:val="231F20"/>
        </w:rPr>
        <w:t>dançado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ambientes fechados e atualmente, conta com uma abundante a quantidade de bloco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rua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saem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toda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cidade</w:t>
      </w:r>
      <w:r>
        <w:rPr>
          <w:color w:val="231F20"/>
          <w:spacing w:val="-3"/>
        </w:rPr>
        <w:t> </w:t>
      </w:r>
      <w:r>
        <w:rPr>
          <w:color w:val="231F20"/>
        </w:rPr>
        <w:t>(SIQUEIRA,</w:t>
      </w:r>
      <w:r>
        <w:rPr>
          <w:color w:val="231F20"/>
          <w:spacing w:val="-1"/>
        </w:rPr>
        <w:t> </w:t>
      </w:r>
      <w:r>
        <w:rPr>
          <w:color w:val="231F20"/>
        </w:rPr>
        <w:t>OLIVEIRA,</w:t>
      </w:r>
      <w:r>
        <w:rPr>
          <w:color w:val="231F20"/>
          <w:spacing w:val="-2"/>
        </w:rPr>
        <w:t> </w:t>
      </w:r>
      <w:r>
        <w:rPr>
          <w:color w:val="231F20"/>
        </w:rPr>
        <w:t>2018).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Hotéis são abundantes na cidade, como a grande e luxuosa Pousada do Ga-</w:t>
      </w:r>
      <w:r>
        <w:rPr>
          <w:color w:val="231F20"/>
          <w:spacing w:val="1"/>
        </w:rPr>
        <w:t> </w:t>
      </w:r>
      <w:r>
        <w:rPr>
          <w:color w:val="231F20"/>
        </w:rPr>
        <w:t>rimpo, apenas a 5 minutos a pé do centro turístico, o Hotel do Tijuca, uma criação de</w:t>
      </w:r>
      <w:r>
        <w:rPr>
          <w:color w:val="231F20"/>
          <w:spacing w:val="-64"/>
        </w:rPr>
        <w:t> </w:t>
      </w:r>
      <w:r>
        <w:rPr>
          <w:color w:val="231F20"/>
        </w:rPr>
        <w:t>Niemeyer,</w:t>
      </w:r>
      <w:r>
        <w:rPr>
          <w:color w:val="231F20"/>
          <w:spacing w:val="-5"/>
        </w:rPr>
        <w:t> </w:t>
      </w:r>
      <w:r>
        <w:rPr>
          <w:color w:val="231F20"/>
        </w:rPr>
        <w:t>possui</w:t>
      </w:r>
      <w:r>
        <w:rPr>
          <w:color w:val="231F20"/>
          <w:spacing w:val="-4"/>
        </w:rPr>
        <w:t> </w:t>
      </w:r>
      <w:r>
        <w:rPr>
          <w:color w:val="231F20"/>
        </w:rPr>
        <w:t>quartos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sacadas</w:t>
      </w:r>
      <w:r>
        <w:rPr>
          <w:color w:val="231F20"/>
          <w:spacing w:val="-4"/>
        </w:rPr>
        <w:t> </w:t>
      </w:r>
      <w:r>
        <w:rPr>
          <w:color w:val="231F20"/>
        </w:rPr>
        <w:t>bem</w:t>
      </w:r>
      <w:r>
        <w:rPr>
          <w:color w:val="231F20"/>
          <w:spacing w:val="-4"/>
        </w:rPr>
        <w:t> </w:t>
      </w:r>
      <w:r>
        <w:rPr>
          <w:color w:val="231F20"/>
        </w:rPr>
        <w:t>iluminados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coloridos,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belas</w:t>
      </w:r>
      <w:r>
        <w:rPr>
          <w:color w:val="231F20"/>
          <w:spacing w:val="-4"/>
        </w:rPr>
        <w:t> </w:t>
      </w:r>
      <w:r>
        <w:rPr>
          <w:color w:val="231F20"/>
        </w:rPr>
        <w:t>vistas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Salia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Hotel,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fica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curta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distância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catedral,</w:t>
      </w:r>
      <w:r>
        <w:rPr>
          <w:color w:val="231F20"/>
          <w:spacing w:val="-15"/>
        </w:rPr>
        <w:t> </w:t>
      </w:r>
      <w:r>
        <w:rPr>
          <w:color w:val="231F20"/>
        </w:rPr>
        <w:t>instalado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belo</w:t>
      </w:r>
      <w:r>
        <w:rPr>
          <w:color w:val="231F20"/>
          <w:spacing w:val="-65"/>
        </w:rPr>
        <w:t> </w:t>
      </w:r>
      <w:r>
        <w:rPr>
          <w:color w:val="231F20"/>
        </w:rPr>
        <w:t>edifício de dois andares, o hotel oferece quartos com muito caráter e belas vistas da</w:t>
      </w:r>
      <w:r>
        <w:rPr>
          <w:color w:val="231F20"/>
          <w:spacing w:val="1"/>
        </w:rPr>
        <w:t> </w:t>
      </w:r>
      <w:r>
        <w:rPr>
          <w:color w:val="231F20"/>
        </w:rPr>
        <w:t>praça</w:t>
      </w:r>
      <w:r>
        <w:rPr>
          <w:color w:val="231F20"/>
          <w:spacing w:val="-1"/>
        </w:rPr>
        <w:t> </w:t>
      </w:r>
      <w:r>
        <w:rPr>
          <w:color w:val="231F20"/>
        </w:rPr>
        <w:t>(NASCIMENTO,</w:t>
      </w:r>
      <w:r>
        <w:rPr>
          <w:color w:val="231F20"/>
          <w:spacing w:val="-1"/>
        </w:rPr>
        <w:t> </w:t>
      </w:r>
      <w:r>
        <w:rPr>
          <w:color w:val="231F20"/>
        </w:rPr>
        <w:t>2015).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"/>
        <w:ind w:left="0"/>
        <w:rPr>
          <w:rFonts w:ascii="Arial"/>
          <w:b/>
          <w:sz w:val="35"/>
        </w:rPr>
      </w:pPr>
    </w:p>
    <w:p>
      <w:pPr>
        <w:pStyle w:val="BodyText"/>
        <w:spacing w:line="295" w:lineRule="auto"/>
        <w:ind w:right="109"/>
        <w:jc w:val="both"/>
      </w:pPr>
      <w:r>
        <w:rPr>
          <w:color w:val="231F20"/>
        </w:rPr>
        <w:t>DIAMANTINA. Prefeitura de Diamantina. </w:t>
      </w:r>
      <w:r>
        <w:rPr>
          <w:rFonts w:ascii="Arial" w:hAnsi="Arial"/>
          <w:b/>
          <w:color w:val="231F20"/>
        </w:rPr>
        <w:t>História de Diamantina. </w:t>
      </w:r>
      <w:r>
        <w:rPr>
          <w:color w:val="231F20"/>
        </w:rPr>
        <w:t>2018. Disponível</w:t>
      </w:r>
      <w:r>
        <w:rPr>
          <w:color w:val="231F20"/>
          <w:spacing w:val="1"/>
        </w:rPr>
        <w:t> </w:t>
      </w:r>
      <w:r>
        <w:rPr>
          <w:color w:val="231F20"/>
        </w:rPr>
        <w:t>em: </w:t>
      </w:r>
      <w:hyperlink r:id="rId54">
        <w:r>
          <w:rPr>
            <w:color w:val="231F20"/>
          </w:rPr>
          <w:t>http://diamantina.mg.gov.br/o-municipio/historia-de-diamantina/.</w:t>
        </w:r>
      </w:hyperlink>
      <w:r>
        <w:rPr>
          <w:color w:val="231F20"/>
        </w:rPr>
        <w:t> Acesso em: 06</w:t>
      </w:r>
      <w:r>
        <w:rPr>
          <w:color w:val="231F20"/>
          <w:spacing w:val="1"/>
        </w:rPr>
        <w:t> </w:t>
      </w:r>
      <w:r>
        <w:rPr>
          <w:color w:val="231F20"/>
        </w:rPr>
        <w:t>dez.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pStyle w:val="BodyText"/>
        <w:spacing w:line="295" w:lineRule="auto" w:before="162"/>
        <w:ind w:right="111"/>
        <w:jc w:val="both"/>
      </w:pPr>
      <w:r>
        <w:rPr>
          <w:color w:val="231F20"/>
        </w:rPr>
        <w:t>DIAMANTINA. Prefeitura de Diamantina. </w:t>
      </w:r>
      <w:r>
        <w:rPr>
          <w:rFonts w:ascii="Arial" w:hAnsi="Arial"/>
          <w:b/>
          <w:color w:val="231F20"/>
        </w:rPr>
        <w:t>Informações Geográficas. </w:t>
      </w:r>
      <w:r>
        <w:rPr>
          <w:color w:val="231F20"/>
        </w:rPr>
        <w:t>2018. Dispo-</w:t>
      </w:r>
      <w:r>
        <w:rPr>
          <w:color w:val="231F20"/>
          <w:spacing w:val="1"/>
        </w:rPr>
        <w:t> </w:t>
      </w:r>
      <w:r>
        <w:rPr>
          <w:color w:val="231F20"/>
        </w:rPr>
        <w:t>nível em: </w:t>
      </w:r>
      <w:hyperlink r:id="rId55">
        <w:r>
          <w:rPr>
            <w:color w:val="231F20"/>
          </w:rPr>
          <w:t>http://diamantina.mg.gov.br/o-municipio/informacoes-geograficas/.</w:t>
        </w:r>
      </w:hyperlink>
      <w:r>
        <w:rPr>
          <w:color w:val="231F20"/>
        </w:rPr>
        <w:t> Acesso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-2"/>
        </w:rPr>
        <w:t> </w:t>
      </w:r>
      <w:r>
        <w:rPr>
          <w:color w:val="231F20"/>
        </w:rPr>
        <w:t>06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line="312" w:lineRule="auto" w:before="208"/>
        <w:ind w:left="100" w:right="111" w:firstLine="0"/>
        <w:jc w:val="both"/>
        <w:rPr>
          <w:sz w:val="24"/>
        </w:rPr>
      </w:pPr>
      <w:r>
        <w:rPr>
          <w:color w:val="231F20"/>
          <w:spacing w:val="-2"/>
          <w:sz w:val="24"/>
        </w:rPr>
        <w:t>GUIMARÃES,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E.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P.;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FERREIRA,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W.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R.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Turismo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eventos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seus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impactos: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o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caso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Vesperata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Diamantina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MG.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Reuna,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11,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71-95,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IBGE.</w:t>
      </w:r>
      <w:r>
        <w:rPr>
          <w:color w:val="231F20"/>
          <w:spacing w:val="-13"/>
        </w:rPr>
        <w:t> </w:t>
      </w:r>
      <w:r>
        <w:rPr>
          <w:color w:val="231F20"/>
        </w:rPr>
        <w:t>Instituto</w:t>
      </w:r>
      <w:r>
        <w:rPr>
          <w:color w:val="231F20"/>
          <w:spacing w:val="-13"/>
        </w:rPr>
        <w:t> </w:t>
      </w:r>
      <w:r>
        <w:rPr>
          <w:color w:val="231F20"/>
        </w:rPr>
        <w:t>Brasileiro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Geografia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Estatística.</w:t>
      </w:r>
      <w:r>
        <w:rPr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Panorama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Diamantina.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color w:val="231F20"/>
        </w:rPr>
        <w:t>2021.</w:t>
      </w:r>
      <w:r>
        <w:rPr>
          <w:color w:val="231F20"/>
          <w:spacing w:val="-64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hyperlink r:id="rId56">
        <w:r>
          <w:rPr>
            <w:color w:val="231F20"/>
            <w:u w:val="single" w:color="231F20"/>
          </w:rPr>
          <w:t>https://cidades.ibge.gov.br/brasil/mg/diamantina/panorama</w:t>
        </w:r>
      </w:hyperlink>
      <w:r>
        <w:rPr>
          <w:color w:val="231F20"/>
          <w:u w:val="single" w:color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-2"/>
        </w:rPr>
        <w:t> </w:t>
      </w:r>
      <w:r>
        <w:rPr>
          <w:color w:val="231F20"/>
        </w:rPr>
        <w:t>01</w:t>
      </w:r>
      <w:r>
        <w:rPr>
          <w:color w:val="231F20"/>
          <w:spacing w:val="-1"/>
        </w:rPr>
        <w:t> </w:t>
      </w:r>
      <w:r>
        <w:rPr>
          <w:color w:val="231F20"/>
        </w:rPr>
        <w:t>out.</w:t>
      </w:r>
      <w:r>
        <w:rPr>
          <w:color w:val="231F20"/>
          <w:spacing w:val="-1"/>
        </w:rPr>
        <w:t> </w:t>
      </w:r>
      <w:r>
        <w:rPr>
          <w:color w:val="231F20"/>
        </w:rPr>
        <w:t>2021</w:t>
      </w:r>
    </w:p>
    <w:p>
      <w:pPr>
        <w:pStyle w:val="BodyText"/>
        <w:spacing w:line="312" w:lineRule="auto" w:before="163"/>
        <w:ind w:right="112"/>
        <w:jc w:val="both"/>
      </w:pPr>
      <w:r>
        <w:rPr>
          <w:color w:val="231F20"/>
          <w:spacing w:val="-1"/>
        </w:rPr>
        <w:t>LACERDA,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Mariana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Oliveira;</w:t>
      </w:r>
      <w:r>
        <w:rPr>
          <w:color w:val="231F20"/>
          <w:spacing w:val="-3"/>
        </w:rPr>
        <w:t> </w:t>
      </w:r>
      <w:r>
        <w:rPr>
          <w:color w:val="231F20"/>
        </w:rPr>
        <w:t>SAADI,</w:t>
      </w:r>
      <w:r>
        <w:rPr>
          <w:color w:val="231F20"/>
          <w:spacing w:val="-16"/>
        </w:rPr>
        <w:t> </w:t>
      </w:r>
      <w:r>
        <w:rPr>
          <w:color w:val="231F20"/>
        </w:rPr>
        <w:t>Allaoua.</w:t>
      </w:r>
      <w:r>
        <w:rPr>
          <w:color w:val="231F20"/>
          <w:spacing w:val="-3"/>
        </w:rPr>
        <w:t> </w:t>
      </w:r>
      <w:r>
        <w:rPr>
          <w:color w:val="231F20"/>
        </w:rPr>
        <w:t>Paisagem</w:t>
      </w:r>
      <w:r>
        <w:rPr>
          <w:color w:val="231F20"/>
          <w:spacing w:val="-3"/>
        </w:rPr>
        <w:t> </w:t>
      </w:r>
      <w:r>
        <w:rPr>
          <w:color w:val="231F20"/>
        </w:rPr>
        <w:t>garimpeira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planalto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Diamantina,</w:t>
      </w:r>
      <w:r>
        <w:rPr>
          <w:color w:val="231F20"/>
          <w:spacing w:val="-2"/>
        </w:rPr>
        <w:t> </w:t>
      </w:r>
      <w:r>
        <w:rPr>
          <w:color w:val="231F20"/>
        </w:rPr>
        <w:t>Minas</w:t>
      </w:r>
      <w:r>
        <w:rPr>
          <w:color w:val="231F20"/>
          <w:spacing w:val="-1"/>
        </w:rPr>
        <w:t> </w:t>
      </w:r>
      <w:r>
        <w:rPr>
          <w:color w:val="231F20"/>
        </w:rPr>
        <w:t>Gerais.</w:t>
      </w:r>
      <w:r>
        <w:rPr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Espinhaço</w:t>
      </w:r>
      <w:r>
        <w:rPr>
          <w:color w:val="231F20"/>
        </w:rPr>
        <w:t>, 2017,</w:t>
      </w:r>
      <w:r>
        <w:rPr>
          <w:color w:val="231F20"/>
          <w:spacing w:val="-2"/>
        </w:rPr>
        <w:t> </w:t>
      </w:r>
      <w:r>
        <w:rPr>
          <w:color w:val="231F20"/>
        </w:rPr>
        <w:t>6(2):</w:t>
      </w:r>
      <w:r>
        <w:rPr>
          <w:color w:val="231F20"/>
          <w:spacing w:val="-2"/>
        </w:rPr>
        <w:t> </w:t>
      </w:r>
      <w:r>
        <w:rPr>
          <w:color w:val="231F20"/>
        </w:rPr>
        <w:t>15-26.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MEDAGLIA,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Juliana;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MAYNART,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Karla;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SILVEIRA,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Carlos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Eduardo.</w:t>
      </w:r>
      <w:r>
        <w:rPr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Segmentação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 Mercado e a Demanda Turística Real em Diamantina/MG e Região</w:t>
      </w:r>
      <w:r>
        <w:rPr>
          <w:color w:val="231F20"/>
          <w:sz w:val="24"/>
        </w:rPr>
        <w:t>. ebape.fgv.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br/revistaoit,</w:t>
      </w:r>
      <w:r>
        <w:rPr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Acadêmica</w:t>
      </w:r>
      <w:r>
        <w:rPr>
          <w:color w:val="231F20"/>
          <w:sz w:val="24"/>
        </w:rPr>
        <w:t>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Observatório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Inovação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Turismo,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FGV,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2013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NASCIMENTO, Jéssica. </w:t>
      </w:r>
      <w:r>
        <w:rPr>
          <w:rFonts w:ascii="Arial" w:hAnsi="Arial"/>
          <w:b/>
          <w:color w:val="231F20"/>
          <w:sz w:val="24"/>
        </w:rPr>
        <w:t>Estudo Comparativo Entre A Pesquisa De Demanda Tu-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rística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Real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Diamantina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-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Mg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Os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Registros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Demanda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Livros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9"/>
          <w:sz w:val="24"/>
        </w:rPr>
        <w:t> </w:t>
      </w:r>
      <w:r>
        <w:rPr>
          <w:rFonts w:ascii="Arial" w:hAnsi="Arial"/>
          <w:b/>
          <w:color w:val="231F20"/>
          <w:sz w:val="24"/>
        </w:rPr>
        <w:t>Assi-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natura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Museus</w:t>
      </w:r>
      <w:r>
        <w:rPr>
          <w:color w:val="231F20"/>
          <w:sz w:val="24"/>
        </w:rPr>
        <w:t>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Ix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Fórum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Internacional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Turismo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Iguassu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17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19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junho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2015.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Foz 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Iguaçu 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Paraná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Brasil, 2015.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PORTAL SÃO FRANCISCO. </w:t>
      </w:r>
      <w:r>
        <w:rPr>
          <w:rFonts w:ascii="Arial" w:hAnsi="Arial"/>
          <w:b/>
          <w:color w:val="231F20"/>
        </w:rPr>
        <w:t>Diamantina. </w:t>
      </w:r>
      <w:r>
        <w:rPr>
          <w:color w:val="231F20"/>
        </w:rPr>
        <w:t>2018. Disponível em: https://www.portal-</w:t>
      </w:r>
      <w:r>
        <w:rPr>
          <w:color w:val="231F20"/>
          <w:spacing w:val="1"/>
        </w:rPr>
        <w:t> </w:t>
      </w:r>
      <w:r>
        <w:rPr>
          <w:color w:val="231F20"/>
        </w:rPr>
        <w:t>saofrancisco.com.br/turismo/diamantina.</w:t>
      </w:r>
      <w:r>
        <w:rPr>
          <w:color w:val="231F20"/>
          <w:spacing w:val="-14"/>
        </w:rPr>
        <w:t> </w:t>
      </w:r>
      <w:r>
        <w:rPr>
          <w:color w:val="231F20"/>
        </w:rPr>
        <w:t>Acesso em:</w:t>
      </w:r>
      <w:r>
        <w:rPr>
          <w:color w:val="231F20"/>
          <w:spacing w:val="-1"/>
        </w:rPr>
        <w:t> </w:t>
      </w:r>
      <w:r>
        <w:rPr>
          <w:color w:val="231F20"/>
        </w:rPr>
        <w:t>06</w:t>
      </w:r>
      <w:r>
        <w:rPr>
          <w:color w:val="231F20"/>
          <w:spacing w:val="-2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3"/>
        <w:ind w:right="112"/>
        <w:jc w:val="both"/>
      </w:pPr>
      <w:r>
        <w:rPr>
          <w:color w:val="231F20"/>
          <w:spacing w:val="-2"/>
        </w:rPr>
        <w:t>SILVA,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Diego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Rodrigues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da;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SANT’ANNA,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Paulo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Afrânio.</w:t>
      </w:r>
      <w:r>
        <w:rPr>
          <w:color w:val="231F20"/>
          <w:spacing w:val="-11"/>
        </w:rPr>
        <w:t> </w:t>
      </w:r>
      <w:r>
        <w:rPr>
          <w:rFonts w:ascii="Arial" w:hAnsi="Arial"/>
          <w:b/>
          <w:color w:val="231F20"/>
          <w:spacing w:val="-1"/>
        </w:rPr>
        <w:t>Turismo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  <w:spacing w:val="-1"/>
        </w:rPr>
        <w:t>e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  <w:spacing w:val="-1"/>
        </w:rPr>
        <w:t>Confronto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  <w:spacing w:val="-1"/>
        </w:rPr>
        <w:t>com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  <w:spacing w:val="-1"/>
        </w:rPr>
        <w:t>a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  <w:spacing w:val="-1"/>
        </w:rPr>
        <w:t>Identidade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Cultural</w:t>
      </w:r>
      <w:r>
        <w:rPr>
          <w:color w:val="231F20"/>
          <w:spacing w:val="-1"/>
        </w:rPr>
        <w:t>: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impactos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psicossociais</w:t>
      </w:r>
      <w:r>
        <w:rPr>
          <w:color w:val="231F20"/>
          <w:spacing w:val="-14"/>
        </w:rPr>
        <w:t> </w:t>
      </w:r>
      <w:r>
        <w:rPr>
          <w:color w:val="231F20"/>
        </w:rPr>
        <w:t>daatividade</w:t>
      </w:r>
      <w:r>
        <w:rPr>
          <w:color w:val="231F20"/>
          <w:spacing w:val="-15"/>
        </w:rPr>
        <w:t> </w:t>
      </w:r>
      <w:r>
        <w:rPr>
          <w:color w:val="231F20"/>
        </w:rPr>
        <w:t>turística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Diamantina-MG.</w:t>
      </w:r>
      <w:r>
        <w:rPr>
          <w:color w:val="231F20"/>
          <w:spacing w:val="-64"/>
        </w:rPr>
        <w:t> </w:t>
      </w:r>
      <w:r>
        <w:rPr>
          <w:color w:val="231F20"/>
        </w:rPr>
        <w:t>Turismo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Análise.</w:t>
      </w:r>
      <w:r>
        <w:rPr>
          <w:color w:val="231F20"/>
          <w:spacing w:val="-2"/>
        </w:rPr>
        <w:t> </w:t>
      </w:r>
      <w:r>
        <w:rPr>
          <w:color w:val="231F20"/>
        </w:rPr>
        <w:t>ISSN</w:t>
      </w:r>
      <w:r>
        <w:rPr>
          <w:color w:val="231F20"/>
          <w:spacing w:val="-1"/>
        </w:rPr>
        <w:t> </w:t>
      </w:r>
      <w:r>
        <w:rPr>
          <w:color w:val="231F20"/>
        </w:rPr>
        <w:t>1984-4867.</w:t>
      </w:r>
      <w:r>
        <w:rPr>
          <w:color w:val="231F20"/>
          <w:spacing w:val="-3"/>
        </w:rPr>
        <w:t> </w:t>
      </w:r>
      <w:r>
        <w:rPr>
          <w:color w:val="231F20"/>
        </w:rPr>
        <w:t>Vol.</w:t>
      </w:r>
      <w:r>
        <w:rPr>
          <w:color w:val="231F20"/>
          <w:spacing w:val="-2"/>
        </w:rPr>
        <w:t> </w:t>
      </w:r>
      <w:r>
        <w:rPr>
          <w:color w:val="231F20"/>
        </w:rPr>
        <w:t>25,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dezembro,</w:t>
      </w:r>
      <w:r>
        <w:rPr>
          <w:color w:val="231F20"/>
          <w:spacing w:val="-3"/>
        </w:rPr>
        <w:t> </w:t>
      </w:r>
      <w:r>
        <w:rPr>
          <w:color w:val="231F20"/>
        </w:rPr>
        <w:t>2014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SILVEIRA, Carlos Eduardo Silveira; MEDAGLIA, Juliana [org]. </w:t>
      </w:r>
      <w:r>
        <w:rPr>
          <w:rFonts w:ascii="Arial" w:hAnsi="Arial"/>
          <w:b/>
          <w:color w:val="231F20"/>
          <w:sz w:val="24"/>
        </w:rPr>
        <w:t>Desenvolvimento tu-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rístico em cidades históricas: </w:t>
      </w:r>
      <w:r>
        <w:rPr>
          <w:color w:val="231F20"/>
          <w:sz w:val="24"/>
        </w:rPr>
        <w:t>estudos de caso de Diamantina/MG – Diamantina 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UFVJM,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SILVEIRA, Carlos Eduardo; MEDAGLIA, Juliana; BULHÕES, Nauê Gonçalves; JU-</w:t>
      </w:r>
      <w:r>
        <w:rPr>
          <w:color w:val="231F20"/>
          <w:spacing w:val="1"/>
        </w:rPr>
        <w:t> </w:t>
      </w:r>
      <w:r>
        <w:rPr>
          <w:color w:val="231F20"/>
        </w:rPr>
        <w:t>NIOR, Ronaldo Flaviano de Souza. Caminhos do turismo em Diamantina: a relação</w:t>
      </w:r>
      <w:r>
        <w:rPr>
          <w:color w:val="231F20"/>
          <w:spacing w:val="1"/>
        </w:rPr>
        <w:t> </w:t>
      </w:r>
      <w:r>
        <w:rPr>
          <w:color w:val="231F20"/>
        </w:rPr>
        <w:t>com a origem mineradora, a cultura e o título de patrimônio cultural da humanidade.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 Vozes dos Vales da UFVJM: </w:t>
      </w:r>
      <w:r>
        <w:rPr>
          <w:color w:val="231F20"/>
        </w:rPr>
        <w:t>Publicações Acadêmicas – MG – Brasil – Nº</w:t>
      </w:r>
      <w:r>
        <w:rPr>
          <w:color w:val="231F20"/>
          <w:spacing w:val="1"/>
        </w:rPr>
        <w:t> </w:t>
      </w:r>
      <w:r>
        <w:rPr>
          <w:color w:val="231F20"/>
        </w:rPr>
        <w:t>01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</w:rPr>
        <w:t>Ano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05/2012</w:t>
      </w:r>
      <w:r>
        <w:rPr>
          <w:color w:val="231F20"/>
          <w:spacing w:val="-2"/>
        </w:rPr>
        <w:t> </w:t>
      </w:r>
      <w:r>
        <w:rPr>
          <w:color w:val="231F20"/>
        </w:rPr>
        <w:t>Reg.:</w:t>
      </w:r>
      <w:r>
        <w:rPr>
          <w:color w:val="231F20"/>
          <w:spacing w:val="-2"/>
        </w:rPr>
        <w:t> </w:t>
      </w:r>
      <w:r>
        <w:rPr>
          <w:color w:val="231F20"/>
        </w:rPr>
        <w:t>120.2.095–2011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PROEXC/UFVJM.</w:t>
      </w:r>
    </w:p>
    <w:p>
      <w:pPr>
        <w:spacing w:line="312" w:lineRule="auto" w:before="166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SIQUEIRA, Eberton da Costa; OLIVEIRA, Izabel Cristina Carvalho de. </w:t>
      </w:r>
      <w:r>
        <w:rPr>
          <w:rFonts w:ascii="Arial" w:hAnsi="Arial"/>
          <w:b/>
          <w:color w:val="231F20"/>
          <w:sz w:val="24"/>
        </w:rPr>
        <w:t>Turismo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Comunicação: Análise Da Oferta De Aplicativos Nos Destinos De Diamantina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Ouro Preto. </w:t>
      </w:r>
      <w:r>
        <w:rPr>
          <w:color w:val="231F20"/>
          <w:sz w:val="24"/>
        </w:rPr>
        <w:t>CULTUR, ano 12 - nº 01 – Fev/2018. v. 12 n. 1 (2018): Edição Especial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II SEMPIT</w:t>
      </w:r>
    </w:p>
    <w:p>
      <w:pPr>
        <w:spacing w:line="312" w:lineRule="auto" w:before="165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VIEIRA, G.D.; Scalco, R.F.; Medaglia-Silveira, J.; Silveira, C.E. </w:t>
      </w:r>
      <w:r>
        <w:rPr>
          <w:rFonts w:ascii="Arial" w:hAnsi="Arial"/>
          <w:b/>
          <w:color w:val="231F20"/>
          <w:sz w:val="24"/>
        </w:rPr>
        <w:t>Mercado e perfil do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ecoturista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Diamantina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(MG):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estudo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introdutório.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Revista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Brasileira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Ecotu-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rismo,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Paulo,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v.7, n.3,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ago/out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pp.482-499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8" w:id="23"/>
      <w:bookmarkEnd w:id="23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19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640" w:right="65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FOZ DO IGUAÇU - CARACTERÍSTICAS GERAIS E INFORMAÇÕES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6"/>
        <w:ind w:left="0"/>
      </w:pPr>
    </w:p>
    <w:p>
      <w:pPr>
        <w:pStyle w:val="Heading1"/>
        <w:spacing w:line="249" w:lineRule="auto" w:before="1"/>
        <w:ind w:left="3085" w:right="3095" w:hanging="2"/>
        <w:jc w:val="center"/>
      </w:pPr>
      <w:r>
        <w:rPr>
          <w:color w:val="231F20"/>
        </w:rPr>
        <w:t>João Barbosa França</w:t>
      </w:r>
      <w:r>
        <w:rPr>
          <w:color w:val="231F20"/>
          <w:spacing w:val="1"/>
        </w:rPr>
        <w:t> </w:t>
      </w:r>
      <w:r>
        <w:rPr/>
        <w:t>Faculdade UPIS - DF</w:t>
      </w:r>
      <w:r>
        <w:rPr>
          <w:spacing w:val="1"/>
        </w:rPr>
        <w:t> </w:t>
      </w:r>
      <w:hyperlink r:id="rId17">
        <w:r>
          <w:rPr/>
          <w:t>profjoaofranca@gmail.com</w:t>
        </w:r>
      </w:hyperlink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spacing w:before="197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História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economia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0" w:firstLine="709"/>
        <w:jc w:val="both"/>
      </w:pPr>
      <w:r>
        <w:rPr>
          <w:color w:val="231F20"/>
          <w:spacing w:val="-1"/>
        </w:rPr>
        <w:t>No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ano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1542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grande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descoberta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ocorreu,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espanhol</w:t>
      </w:r>
      <w:r>
        <w:rPr>
          <w:color w:val="231F20"/>
          <w:spacing w:val="-18"/>
        </w:rPr>
        <w:t> </w:t>
      </w:r>
      <w:r>
        <w:rPr>
          <w:color w:val="231F20"/>
        </w:rPr>
        <w:t>Álvar</w:t>
      </w:r>
      <w:r>
        <w:rPr>
          <w:color w:val="231F20"/>
          <w:spacing w:val="-20"/>
        </w:rPr>
        <w:t> </w:t>
      </w:r>
      <w:r>
        <w:rPr>
          <w:color w:val="231F20"/>
        </w:rPr>
        <w:t>Nuñez</w:t>
      </w:r>
      <w:r>
        <w:rPr>
          <w:color w:val="231F20"/>
          <w:spacing w:val="-20"/>
        </w:rPr>
        <w:t> </w:t>
      </w:r>
      <w:r>
        <w:rPr>
          <w:color w:val="231F20"/>
        </w:rPr>
        <w:t>Cabe-</w:t>
      </w:r>
      <w:r>
        <w:rPr>
          <w:color w:val="231F20"/>
          <w:spacing w:val="-64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Vaca</w:t>
      </w:r>
      <w:r>
        <w:rPr>
          <w:color w:val="231F20"/>
          <w:spacing w:val="-10"/>
        </w:rPr>
        <w:t> </w:t>
      </w:r>
      <w:r>
        <w:rPr>
          <w:color w:val="231F20"/>
        </w:rPr>
        <w:t>visitou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Rio</w:t>
      </w:r>
      <w:r>
        <w:rPr>
          <w:color w:val="231F20"/>
          <w:spacing w:val="-11"/>
        </w:rPr>
        <w:t> </w:t>
      </w:r>
      <w:r>
        <w:rPr>
          <w:color w:val="231F20"/>
        </w:rPr>
        <w:t>Iguaçu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0"/>
        </w:rPr>
        <w:t> </w:t>
      </w:r>
      <w:r>
        <w:rPr>
          <w:color w:val="231F20"/>
        </w:rPr>
        <w:t>guiado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índios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tribo</w:t>
      </w:r>
      <w:r>
        <w:rPr>
          <w:color w:val="231F20"/>
          <w:spacing w:val="-11"/>
        </w:rPr>
        <w:t> </w:t>
      </w:r>
      <w:r>
        <w:rPr>
          <w:color w:val="231F20"/>
        </w:rPr>
        <w:t>Cainganges</w:t>
      </w:r>
      <w:r>
        <w:rPr>
          <w:color w:val="231F20"/>
          <w:spacing w:val="-10"/>
        </w:rPr>
        <w:t> </w:t>
      </w:r>
      <w:r>
        <w:rPr>
          <w:color w:val="231F20"/>
        </w:rPr>
        <w:t>e,</w:t>
      </w:r>
      <w:r>
        <w:rPr>
          <w:color w:val="231F20"/>
          <w:spacing w:val="-11"/>
        </w:rPr>
        <w:t> </w:t>
      </w:r>
      <w:r>
        <w:rPr>
          <w:color w:val="231F20"/>
        </w:rPr>
        <w:t>chegan-</w:t>
      </w:r>
      <w:r>
        <w:rPr>
          <w:color w:val="231F20"/>
          <w:spacing w:val="-64"/>
        </w:rPr>
        <w:t> </w:t>
      </w:r>
      <w:r>
        <w:rPr>
          <w:color w:val="231F20"/>
        </w:rPr>
        <w:t>do as Cataratas, registrou o descobrimento das quedas (MARTINS, RUSCHMANN,</w:t>
      </w:r>
      <w:r>
        <w:rPr>
          <w:color w:val="231F20"/>
          <w:spacing w:val="1"/>
        </w:rPr>
        <w:t> </w:t>
      </w:r>
      <w:r>
        <w:rPr>
          <w:color w:val="231F20"/>
        </w:rPr>
        <w:t>2010). Já em 1881, a cidade de Foz do Iguaçu recepcionou os primeiros habitantes,</w:t>
      </w:r>
      <w:r>
        <w:rPr>
          <w:color w:val="231F20"/>
          <w:spacing w:val="1"/>
        </w:rPr>
        <w:t> </w:t>
      </w:r>
      <w:r>
        <w:rPr>
          <w:color w:val="231F20"/>
        </w:rPr>
        <w:t>o espanhol Manuel Gonzáles, o brasileiro Pedro Martins da Silva e anos mais tarde,</w:t>
      </w:r>
      <w:r>
        <w:rPr>
          <w:color w:val="231F20"/>
          <w:spacing w:val="1"/>
        </w:rPr>
        <w:t> </w:t>
      </w:r>
      <w:r>
        <w:rPr>
          <w:color w:val="231F20"/>
        </w:rPr>
        <w:t>os irmãos Goycochéa chegaram, explorando a erva-mate e oito anos mais tarde, foi</w:t>
      </w:r>
      <w:r>
        <w:rPr>
          <w:color w:val="231F20"/>
          <w:spacing w:val="1"/>
        </w:rPr>
        <w:t> </w:t>
      </w:r>
      <w:r>
        <w:rPr>
          <w:color w:val="231F20"/>
        </w:rPr>
        <w:t>fundada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colônia</w:t>
      </w:r>
      <w:r>
        <w:rPr>
          <w:color w:val="231F20"/>
          <w:spacing w:val="-9"/>
        </w:rPr>
        <w:t> </w:t>
      </w:r>
      <w:r>
        <w:rPr>
          <w:color w:val="231F20"/>
        </w:rPr>
        <w:t>militar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fronteira,</w:t>
      </w:r>
      <w:r>
        <w:rPr>
          <w:color w:val="231F20"/>
          <w:spacing w:val="-9"/>
        </w:rPr>
        <w:t> </w:t>
      </w:r>
      <w:r>
        <w:rPr>
          <w:color w:val="231F20"/>
        </w:rPr>
        <w:t>onde</w:t>
      </w:r>
      <w:r>
        <w:rPr>
          <w:color w:val="231F20"/>
          <w:spacing w:val="-8"/>
        </w:rPr>
        <w:t> </w:t>
      </w:r>
      <w:r>
        <w:rPr>
          <w:color w:val="231F20"/>
        </w:rPr>
        <w:t>foi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marco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começa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ocupação</w:t>
      </w:r>
      <w:r>
        <w:rPr>
          <w:color w:val="231F20"/>
          <w:spacing w:val="-9"/>
        </w:rPr>
        <w:t> </w:t>
      </w:r>
      <w:r>
        <w:rPr>
          <w:color w:val="231F20"/>
        </w:rPr>
        <w:t>oficial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lugar</w:t>
      </w:r>
      <w:r>
        <w:rPr>
          <w:color w:val="231F20"/>
          <w:spacing w:val="-16"/>
        </w:rPr>
        <w:t> </w:t>
      </w:r>
      <w:r>
        <w:rPr>
          <w:color w:val="231F20"/>
        </w:rPr>
        <w:t>pelos</w:t>
      </w:r>
      <w:r>
        <w:rPr>
          <w:color w:val="231F20"/>
          <w:spacing w:val="-15"/>
        </w:rPr>
        <w:t> </w:t>
      </w:r>
      <w:r>
        <w:rPr>
          <w:color w:val="231F20"/>
        </w:rPr>
        <w:t>brasileiros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viria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ser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município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Foz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Iguaçu</w:t>
      </w:r>
      <w:r>
        <w:rPr>
          <w:color w:val="231F20"/>
          <w:spacing w:val="-14"/>
        </w:rPr>
        <w:t> </w:t>
      </w:r>
      <w:r>
        <w:rPr>
          <w:color w:val="231F20"/>
        </w:rPr>
        <w:t>(MARTINS,</w:t>
      </w:r>
      <w:r>
        <w:rPr>
          <w:color w:val="231F20"/>
          <w:spacing w:val="-65"/>
        </w:rPr>
        <w:t> </w:t>
      </w:r>
      <w:r>
        <w:rPr>
          <w:color w:val="231F20"/>
        </w:rPr>
        <w:t>RUSCHMANN,</w:t>
      </w:r>
      <w:r>
        <w:rPr>
          <w:color w:val="231F20"/>
          <w:spacing w:val="-2"/>
        </w:rPr>
        <w:t> </w:t>
      </w:r>
      <w:r>
        <w:rPr>
          <w:color w:val="231F20"/>
        </w:rPr>
        <w:t>2010).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início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século</w:t>
      </w:r>
      <w:r>
        <w:rPr>
          <w:color w:val="231F20"/>
          <w:spacing w:val="-10"/>
        </w:rPr>
        <w:t> </w:t>
      </w:r>
      <w:r>
        <w:rPr>
          <w:color w:val="231F20"/>
        </w:rPr>
        <w:t>XX,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habitantes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município</w:t>
      </w:r>
      <w:r>
        <w:rPr>
          <w:color w:val="231F20"/>
          <w:spacing w:val="-11"/>
        </w:rPr>
        <w:t> </w:t>
      </w:r>
      <w:r>
        <w:rPr>
          <w:color w:val="231F20"/>
        </w:rPr>
        <w:t>chegaram</w:t>
      </w:r>
      <w:r>
        <w:rPr>
          <w:color w:val="231F20"/>
          <w:spacing w:val="-10"/>
        </w:rPr>
        <w:t> </w:t>
      </w:r>
      <w:r>
        <w:rPr>
          <w:color w:val="231F20"/>
        </w:rPr>
        <w:t>próximo</w:t>
      </w:r>
      <w:r>
        <w:rPr>
          <w:color w:val="231F20"/>
          <w:spacing w:val="-11"/>
        </w:rPr>
        <w:t> </w:t>
      </w:r>
      <w:r>
        <w:rPr>
          <w:color w:val="231F20"/>
        </w:rPr>
        <w:t>há</w:t>
      </w:r>
      <w:r>
        <w:rPr>
          <w:color w:val="231F20"/>
          <w:spacing w:val="-10"/>
        </w:rPr>
        <w:t> </w:t>
      </w:r>
      <w:r>
        <w:rPr>
          <w:color w:val="231F20"/>
        </w:rPr>
        <w:t>2.000</w:t>
      </w:r>
      <w:r>
        <w:rPr>
          <w:color w:val="231F20"/>
          <w:spacing w:val="-64"/>
        </w:rPr>
        <w:t> </w:t>
      </w:r>
      <w:r>
        <w:rPr>
          <w:color w:val="231F20"/>
        </w:rPr>
        <w:t>pessoas e o então vilarejo disponibilizava uma hospedaria, quatro mercearias, quar-</w:t>
      </w:r>
      <w:r>
        <w:rPr>
          <w:color w:val="231F20"/>
          <w:spacing w:val="1"/>
        </w:rPr>
        <w:t> </w:t>
      </w:r>
      <w:r>
        <w:rPr>
          <w:color w:val="231F20"/>
        </w:rPr>
        <w:t>tel militar ainda rústico, estação telegráfica, engenhos de açúcar e cachaça e uma</w:t>
      </w:r>
      <w:r>
        <w:rPr>
          <w:color w:val="231F20"/>
          <w:spacing w:val="1"/>
        </w:rPr>
        <w:t> </w:t>
      </w:r>
      <w:r>
        <w:rPr>
          <w:color w:val="231F20"/>
        </w:rPr>
        <w:t>agricultura que possibilitava a existência dos que ali residiam (PMFI, 2018). No ano</w:t>
      </w:r>
      <w:r>
        <w:rPr>
          <w:color w:val="231F20"/>
          <w:spacing w:val="1"/>
        </w:rPr>
        <w:t> </w:t>
      </w:r>
      <w:r>
        <w:rPr>
          <w:color w:val="231F20"/>
        </w:rPr>
        <w:t>de 1910, a Colônia Militar passou a ser Vila Iguassu, sendo distrito do Município de</w:t>
      </w:r>
      <w:r>
        <w:rPr>
          <w:color w:val="231F20"/>
          <w:spacing w:val="1"/>
        </w:rPr>
        <w:t> </w:t>
      </w:r>
      <w:r>
        <w:rPr>
          <w:color w:val="231F20"/>
        </w:rPr>
        <w:t>Guarapuava e em 1912, o ministro da guerra emancipou a Colônia, passando a ser</w:t>
      </w:r>
      <w:r>
        <w:rPr>
          <w:color w:val="231F20"/>
          <w:spacing w:val="1"/>
        </w:rPr>
        <w:t> </w:t>
      </w:r>
      <w:r>
        <w:rPr>
          <w:color w:val="231F20"/>
        </w:rPr>
        <w:t>povoamento civil com responsabilidade do governo do Paraná, que criou então a Co-</w:t>
      </w:r>
      <w:r>
        <w:rPr>
          <w:color w:val="231F20"/>
          <w:spacing w:val="-64"/>
        </w:rPr>
        <w:t> </w:t>
      </w:r>
      <w:r>
        <w:rPr>
          <w:color w:val="231F20"/>
        </w:rPr>
        <w:t>letoria</w:t>
      </w:r>
      <w:r>
        <w:rPr>
          <w:color w:val="231F20"/>
          <w:spacing w:val="-7"/>
        </w:rPr>
        <w:t> </w:t>
      </w:r>
      <w:r>
        <w:rPr>
          <w:color w:val="231F20"/>
        </w:rPr>
        <w:t>Estadual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Vila</w:t>
      </w:r>
      <w:r>
        <w:rPr>
          <w:color w:val="231F20"/>
          <w:spacing w:val="-6"/>
        </w:rPr>
        <w:t> </w:t>
      </w:r>
      <w:r>
        <w:rPr>
          <w:color w:val="231F20"/>
        </w:rPr>
        <w:t>(PMFI,</w:t>
      </w:r>
      <w:r>
        <w:rPr>
          <w:color w:val="231F20"/>
          <w:spacing w:val="-6"/>
        </w:rPr>
        <w:t> </w:t>
      </w:r>
      <w:r>
        <w:rPr>
          <w:color w:val="231F20"/>
        </w:rPr>
        <w:t>2018).</w:t>
      </w:r>
      <w:r>
        <w:rPr>
          <w:color w:val="231F20"/>
          <w:spacing w:val="-7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tarde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1914,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Município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Vila</w:t>
      </w:r>
      <w:r>
        <w:rPr>
          <w:color w:val="231F20"/>
          <w:spacing w:val="-6"/>
        </w:rPr>
        <w:t> </w:t>
      </w:r>
      <w:r>
        <w:rPr>
          <w:color w:val="231F20"/>
        </w:rPr>
        <w:t>Iguaçu</w:t>
      </w:r>
      <w:r>
        <w:rPr>
          <w:color w:val="231F20"/>
          <w:spacing w:val="-64"/>
        </w:rPr>
        <w:t> </w:t>
      </w:r>
      <w:r>
        <w:rPr>
          <w:color w:val="231F20"/>
        </w:rPr>
        <w:t>foi criado pela lei 1.383, instalando oficialmente apenas no dia 10 de junho, com a</w:t>
      </w:r>
      <w:r>
        <w:rPr>
          <w:color w:val="231F20"/>
          <w:spacing w:val="1"/>
        </w:rPr>
        <w:t> </w:t>
      </w:r>
      <w:r>
        <w:rPr>
          <w:color w:val="231F20"/>
        </w:rPr>
        <w:t>posse do primeiro prefeito, na época Jorge Schimmelpfeng, e da primeira Câmara</w:t>
      </w:r>
      <w:r>
        <w:rPr>
          <w:color w:val="231F20"/>
          <w:spacing w:val="1"/>
        </w:rPr>
        <w:t> </w:t>
      </w:r>
      <w:r>
        <w:rPr>
          <w:color w:val="231F20"/>
        </w:rPr>
        <w:t>dos Vereadores e no ano de 1918, o município passou a chamar-se Foz do Iguaçu</w:t>
      </w:r>
      <w:r>
        <w:rPr>
          <w:color w:val="231F20"/>
          <w:spacing w:val="1"/>
        </w:rPr>
        <w:t> </w:t>
      </w:r>
      <w:r>
        <w:rPr>
          <w:color w:val="231F20"/>
        </w:rPr>
        <w:t>(MONSORES;</w:t>
      </w:r>
      <w:r>
        <w:rPr>
          <w:color w:val="231F20"/>
          <w:spacing w:val="-1"/>
        </w:rPr>
        <w:t> </w:t>
      </w:r>
      <w:r>
        <w:rPr>
          <w:color w:val="231F20"/>
        </w:rPr>
        <w:t>BRAG, 2018).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O Parque Nacional do Iguaçu, teve sua ideia iniciada em 1916, com a passa-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gem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Alberto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Santos</w:t>
      </w:r>
      <w:r>
        <w:rPr>
          <w:color w:val="231F20"/>
          <w:spacing w:val="-5"/>
        </w:rPr>
        <w:t> </w:t>
      </w:r>
      <w:r>
        <w:rPr>
          <w:color w:val="231F20"/>
        </w:rPr>
        <w:t>Dumont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Foz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Iguaçu,</w:t>
      </w:r>
      <w:r>
        <w:rPr>
          <w:color w:val="231F20"/>
          <w:spacing w:val="-5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conhecido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Pai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18"/>
        </w:rPr>
        <w:t> </w:t>
      </w:r>
      <w:r>
        <w:rPr>
          <w:color w:val="231F20"/>
        </w:rPr>
        <w:t>Avia-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  <w:spacing w:val="-1"/>
        </w:rPr>
        <w:t>ção,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foi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quem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fundou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oficialmente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Parque</w:t>
      </w:r>
      <w:r>
        <w:rPr>
          <w:color w:val="231F20"/>
          <w:spacing w:val="-5"/>
        </w:rPr>
        <w:t> </w:t>
      </w:r>
      <w:r>
        <w:rPr>
          <w:color w:val="231F20"/>
        </w:rPr>
        <w:t>(PMFI,</w:t>
      </w:r>
      <w:r>
        <w:rPr>
          <w:color w:val="231F20"/>
          <w:spacing w:val="-5"/>
        </w:rPr>
        <w:t> </w:t>
      </w:r>
      <w:r>
        <w:rPr>
          <w:color w:val="231F20"/>
        </w:rPr>
        <w:t>2018).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área</w:t>
      </w:r>
      <w:r>
        <w:rPr>
          <w:color w:val="231F20"/>
          <w:spacing w:val="-5"/>
        </w:rPr>
        <w:t> </w:t>
      </w:r>
      <w:r>
        <w:rPr>
          <w:color w:val="231F20"/>
        </w:rPr>
        <w:t>era</w:t>
      </w:r>
      <w:r>
        <w:rPr>
          <w:color w:val="231F20"/>
          <w:spacing w:val="-5"/>
        </w:rPr>
        <w:t> </w:t>
      </w:r>
      <w:r>
        <w:rPr>
          <w:color w:val="231F20"/>
        </w:rPr>
        <w:t>pertencente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uruguaio</w:t>
      </w:r>
      <w:r>
        <w:rPr>
          <w:color w:val="231F20"/>
          <w:spacing w:val="-5"/>
        </w:rPr>
        <w:t> </w:t>
      </w:r>
      <w:r>
        <w:rPr>
          <w:color w:val="231F20"/>
        </w:rPr>
        <w:t>Jesus</w:t>
      </w:r>
      <w:r>
        <w:rPr>
          <w:color w:val="231F20"/>
          <w:spacing w:val="-5"/>
        </w:rPr>
        <w:t> </w:t>
      </w:r>
      <w:r>
        <w:rPr>
          <w:color w:val="231F20"/>
        </w:rPr>
        <w:t>Val.</w:t>
      </w:r>
      <w:r>
        <w:rPr>
          <w:color w:val="231F20"/>
          <w:spacing w:val="-5"/>
        </w:rPr>
        <w:t> </w:t>
      </w:r>
      <w:r>
        <w:rPr>
          <w:color w:val="231F20"/>
        </w:rPr>
        <w:t>Santos</w:t>
      </w:r>
      <w:r>
        <w:rPr>
          <w:color w:val="231F20"/>
          <w:spacing w:val="-5"/>
        </w:rPr>
        <w:t> </w:t>
      </w:r>
      <w:r>
        <w:rPr>
          <w:color w:val="231F20"/>
        </w:rPr>
        <w:t>Dumont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intercedeu</w:t>
      </w:r>
      <w:r>
        <w:rPr>
          <w:color w:val="231F20"/>
          <w:spacing w:val="-5"/>
        </w:rPr>
        <w:t> </w:t>
      </w:r>
      <w:r>
        <w:rPr>
          <w:color w:val="231F20"/>
        </w:rPr>
        <w:t>junto</w:t>
      </w:r>
      <w:r>
        <w:rPr>
          <w:color w:val="231F20"/>
          <w:spacing w:val="-5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Presidente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Estado</w:t>
      </w:r>
      <w:r>
        <w:rPr>
          <w:color w:val="231F20"/>
          <w:spacing w:val="-64"/>
        </w:rPr>
        <w:t> </w:t>
      </w:r>
      <w:r>
        <w:rPr>
          <w:color w:val="231F20"/>
        </w:rPr>
        <w:t>do Paraná, Affonso Alves de Camargo, para que fosse desapropriada e por fim tor-</w:t>
      </w:r>
      <w:r>
        <w:rPr>
          <w:color w:val="231F20"/>
          <w:spacing w:val="1"/>
        </w:rPr>
        <w:t> </w:t>
      </w:r>
      <w:r>
        <w:rPr>
          <w:color w:val="231F20"/>
        </w:rPr>
        <w:t>nada em patrimônio público, no ano de 1939 foi criado o Parque Nacional do Iguaçu</w:t>
      </w:r>
      <w:r>
        <w:rPr>
          <w:color w:val="231F20"/>
          <w:spacing w:val="1"/>
        </w:rPr>
        <w:t> </w:t>
      </w:r>
      <w:r>
        <w:rPr>
          <w:color w:val="231F20"/>
        </w:rPr>
        <w:t>(PMFI,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6"/>
        <w:ind w:right="110" w:firstLine="709"/>
        <w:jc w:val="both"/>
      </w:pPr>
      <w:r>
        <w:rPr>
          <w:color w:val="231F20"/>
          <w:spacing w:val="-1"/>
        </w:rPr>
        <w:t>Em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1965,</w:t>
      </w:r>
      <w:r>
        <w:rPr>
          <w:color w:val="231F20"/>
          <w:spacing w:val="-4"/>
        </w:rPr>
        <w:t> </w:t>
      </w:r>
      <w:r>
        <w:rPr>
          <w:color w:val="231F20"/>
        </w:rPr>
        <w:t>foi</w:t>
      </w:r>
      <w:r>
        <w:rPr>
          <w:color w:val="231F20"/>
          <w:spacing w:val="-3"/>
        </w:rPr>
        <w:t> </w:t>
      </w:r>
      <w:r>
        <w:rPr>
          <w:color w:val="231F20"/>
        </w:rPr>
        <w:t>inaugurada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Ponte</w:t>
      </w:r>
      <w:r>
        <w:rPr>
          <w:color w:val="231F20"/>
          <w:spacing w:val="-3"/>
        </w:rPr>
        <w:t> </w:t>
      </w:r>
      <w:r>
        <w:rPr>
          <w:color w:val="231F20"/>
        </w:rPr>
        <w:t>Internacional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Amizade</w:t>
      </w:r>
      <w:r>
        <w:rPr>
          <w:color w:val="231F20"/>
          <w:spacing w:val="-4"/>
        </w:rPr>
        <w:t> </w:t>
      </w:r>
      <w:r>
        <w:rPr>
          <w:color w:val="231F20"/>
        </w:rPr>
        <w:t>(Brasil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Paraguai),</w:t>
      </w:r>
      <w:r>
        <w:rPr>
          <w:color w:val="231F20"/>
          <w:spacing w:val="-65"/>
        </w:rPr>
        <w:t> </w:t>
      </w:r>
      <w:r>
        <w:rPr>
          <w:color w:val="231F20"/>
        </w:rPr>
        <w:t>que em conjunto com a disponibilidade da BR-277, que liga Foz do Iguaçu à Curitiba</w:t>
      </w:r>
      <w:r>
        <w:rPr>
          <w:color w:val="231F20"/>
          <w:spacing w:val="-64"/>
        </w:rPr>
        <w:t> </w:t>
      </w:r>
      <w:r>
        <w:rPr>
          <w:color w:val="231F20"/>
        </w:rPr>
        <w:t>e ao litoral, em 1969, que levou o desenvolvimento acelerado ao município, intensi-</w:t>
      </w:r>
      <w:r>
        <w:rPr>
          <w:color w:val="231F20"/>
          <w:spacing w:val="1"/>
        </w:rPr>
        <w:t> </w:t>
      </w:r>
      <w:r>
        <w:rPr>
          <w:color w:val="231F20"/>
        </w:rPr>
        <w:t>ficando assim o comércio, em especial com a cidade do Paraguai Puerto Presidente</w:t>
      </w:r>
      <w:r>
        <w:rPr>
          <w:color w:val="231F20"/>
          <w:spacing w:val="1"/>
        </w:rPr>
        <w:t> </w:t>
      </w:r>
      <w:r>
        <w:rPr>
          <w:color w:val="231F20"/>
        </w:rPr>
        <w:t>Stroessner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atual</w:t>
      </w:r>
      <w:r>
        <w:rPr>
          <w:color w:val="231F20"/>
          <w:spacing w:val="-2"/>
        </w:rPr>
        <w:t> </w:t>
      </w:r>
      <w:r>
        <w:rPr>
          <w:color w:val="231F20"/>
        </w:rPr>
        <w:t>Ciudad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Este</w:t>
      </w:r>
      <w:r>
        <w:rPr>
          <w:color w:val="231F20"/>
          <w:spacing w:val="-1"/>
        </w:rPr>
        <w:t> </w:t>
      </w:r>
      <w:r>
        <w:rPr>
          <w:color w:val="231F20"/>
        </w:rPr>
        <w:t>(HENZ, GONÇALVES,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Mais tarde, na década de 70 deu-se início a construção da Hidrelétrica de Itai-</w:t>
      </w:r>
      <w:r>
        <w:rPr>
          <w:color w:val="231F20"/>
          <w:spacing w:val="-64"/>
        </w:rPr>
        <w:t> </w:t>
      </w:r>
      <w:r>
        <w:rPr>
          <w:color w:val="231F20"/>
        </w:rPr>
        <w:t>pu, que provocou impactos significativos em toda a região, crescendo consideravel-</w:t>
      </w:r>
      <w:r>
        <w:rPr>
          <w:color w:val="231F20"/>
          <w:spacing w:val="1"/>
        </w:rPr>
        <w:t> </w:t>
      </w:r>
      <w:r>
        <w:rPr>
          <w:color w:val="231F20"/>
        </w:rPr>
        <w:t>mente o número de habitantes, que antes na construção da hidrelétrica, na década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60,</w:t>
      </w:r>
      <w:r>
        <w:rPr>
          <w:color w:val="231F20"/>
          <w:spacing w:val="-9"/>
        </w:rPr>
        <w:t> </w:t>
      </w:r>
      <w:r>
        <w:rPr>
          <w:color w:val="231F20"/>
        </w:rPr>
        <w:t>contava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28.080</w:t>
      </w:r>
      <w:r>
        <w:rPr>
          <w:color w:val="231F20"/>
          <w:spacing w:val="-10"/>
        </w:rPr>
        <w:t> </w:t>
      </w:r>
      <w:r>
        <w:rPr>
          <w:color w:val="231F20"/>
        </w:rPr>
        <w:t>habitantes,</w:t>
      </w:r>
      <w:r>
        <w:rPr>
          <w:color w:val="231F20"/>
          <w:spacing w:val="-9"/>
        </w:rPr>
        <w:t> </w:t>
      </w:r>
      <w:r>
        <w:rPr>
          <w:color w:val="231F20"/>
        </w:rPr>
        <w:t>já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1970,</w:t>
      </w:r>
      <w:r>
        <w:rPr>
          <w:color w:val="231F20"/>
          <w:spacing w:val="-10"/>
        </w:rPr>
        <w:t> </w:t>
      </w:r>
      <w:r>
        <w:rPr>
          <w:color w:val="231F20"/>
        </w:rPr>
        <w:t>ano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início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construção,</w:t>
      </w:r>
      <w:r>
        <w:rPr>
          <w:color w:val="231F20"/>
          <w:spacing w:val="-9"/>
        </w:rPr>
        <w:t> </w:t>
      </w:r>
      <w:r>
        <w:rPr>
          <w:color w:val="231F20"/>
        </w:rPr>
        <w:t>subiu</w:t>
      </w:r>
      <w:r>
        <w:rPr>
          <w:color w:val="231F20"/>
          <w:spacing w:val="-64"/>
        </w:rPr>
        <w:t> </w:t>
      </w:r>
      <w:r>
        <w:rPr>
          <w:color w:val="231F20"/>
        </w:rPr>
        <w:t>para 33.970 habitantes e na década de 80 apresentava mais de 136.320 habitantes,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-2"/>
        </w:rPr>
        <w:t> </w:t>
      </w:r>
      <w:r>
        <w:rPr>
          <w:color w:val="231F20"/>
        </w:rPr>
        <w:t>aumento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385%</w:t>
      </w:r>
      <w:r>
        <w:rPr>
          <w:color w:val="231F20"/>
          <w:spacing w:val="-1"/>
        </w:rPr>
        <w:t> </w:t>
      </w:r>
      <w:r>
        <w:rPr>
          <w:color w:val="231F20"/>
        </w:rPr>
        <w:t>(PMFI, 2018).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</w:rPr>
        <w:t>A cidade brasileira de Foz do Iguaçu atravessou esse período de crescimento</w:t>
      </w:r>
      <w:r>
        <w:rPr>
          <w:color w:val="231F20"/>
          <w:spacing w:val="1"/>
        </w:rPr>
        <w:t> </w:t>
      </w:r>
      <w:r>
        <w:rPr>
          <w:color w:val="231F20"/>
        </w:rPr>
        <w:t>frenético durante os 18 anos em que a hidrelétrica de Itaipu estava em construção</w:t>
      </w:r>
      <w:r>
        <w:rPr>
          <w:color w:val="231F20"/>
          <w:spacing w:val="1"/>
        </w:rPr>
        <w:t> </w:t>
      </w:r>
      <w:r>
        <w:rPr>
          <w:color w:val="231F20"/>
        </w:rPr>
        <w:t>(concluída em 1982), quando a população cresceu mais de cinco vezes, mas desde</w:t>
      </w:r>
      <w:r>
        <w:rPr>
          <w:color w:val="231F20"/>
          <w:spacing w:val="1"/>
        </w:rPr>
        <w:t> </w:t>
      </w:r>
      <w:r>
        <w:rPr>
          <w:color w:val="231F20"/>
        </w:rPr>
        <w:t>que se estabeleceu e é relativamente agradável até onde vão as cidades fronteiriças</w:t>
      </w:r>
      <w:r>
        <w:rPr>
          <w:color w:val="231F20"/>
          <w:spacing w:val="-64"/>
        </w:rPr>
        <w:t> </w:t>
      </w:r>
      <w:r>
        <w:rPr>
          <w:color w:val="231F20"/>
        </w:rPr>
        <w:t>(MARTINS, RUSCHMANN, 2010). A cidade funciona perfeitamente como uma base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explorar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Cataratas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Iguaçu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Brasil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18"/>
        </w:rPr>
        <w:t> </w:t>
      </w:r>
      <w:r>
        <w:rPr>
          <w:color w:val="231F20"/>
        </w:rPr>
        <w:t>Argentina,</w:t>
      </w:r>
      <w:r>
        <w:rPr>
          <w:color w:val="231F20"/>
          <w:spacing w:val="-4"/>
        </w:rPr>
        <w:t> </w:t>
      </w:r>
      <w:r>
        <w:rPr>
          <w:color w:val="231F20"/>
        </w:rPr>
        <w:t>bem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outras</w:t>
      </w:r>
      <w:r>
        <w:rPr>
          <w:color w:val="231F20"/>
          <w:spacing w:val="-4"/>
        </w:rPr>
        <w:t> </w:t>
      </w:r>
      <w:r>
        <w:rPr>
          <w:color w:val="231F20"/>
        </w:rPr>
        <w:t>atra-</w:t>
      </w:r>
      <w:r>
        <w:rPr>
          <w:color w:val="231F20"/>
          <w:spacing w:val="-64"/>
        </w:rPr>
        <w:t> </w:t>
      </w:r>
      <w:r>
        <w:rPr>
          <w:color w:val="231F20"/>
        </w:rPr>
        <w:t>ções na área, como Itaipu Binacional e Parque das Aves (MARTINS, RUSCHMANN,</w:t>
      </w:r>
      <w:r>
        <w:rPr>
          <w:color w:val="231F20"/>
          <w:spacing w:val="-64"/>
        </w:rPr>
        <w:t> </w:t>
      </w:r>
      <w:r>
        <w:rPr>
          <w:color w:val="231F20"/>
        </w:rPr>
        <w:t>2010).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1"/>
        <w:spacing w:before="1"/>
        <w:jc w:val="both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Foz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Iguaçu</w:t>
      </w:r>
      <w:r>
        <w:rPr>
          <w:color w:val="231F20"/>
          <w:spacing w:val="-14"/>
        </w:rPr>
        <w:t> </w:t>
      </w:r>
      <w:r>
        <w:rPr>
          <w:color w:val="231F20"/>
        </w:rPr>
        <w:t>localiza-se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extremo</w:t>
      </w:r>
      <w:r>
        <w:rPr>
          <w:color w:val="231F20"/>
          <w:spacing w:val="-14"/>
        </w:rPr>
        <w:t> </w:t>
      </w:r>
      <w:r>
        <w:rPr>
          <w:color w:val="231F20"/>
        </w:rPr>
        <w:t>oeste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Paraná,</w:t>
      </w:r>
      <w:r>
        <w:rPr>
          <w:color w:val="231F20"/>
          <w:spacing w:val="-14"/>
        </w:rPr>
        <w:t> </w:t>
      </w:r>
      <w:r>
        <w:rPr>
          <w:color w:val="231F20"/>
        </w:rPr>
        <w:t>fica</w:t>
      </w:r>
      <w:r>
        <w:rPr>
          <w:color w:val="231F20"/>
          <w:spacing w:val="-14"/>
        </w:rPr>
        <w:t> </w:t>
      </w:r>
      <w:r>
        <w:rPr>
          <w:color w:val="231F20"/>
        </w:rPr>
        <w:t>exatamente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divi-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Brasil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Argentina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Paraguai,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município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centro</w:t>
      </w:r>
      <w:r>
        <w:rPr>
          <w:color w:val="231F20"/>
          <w:spacing w:val="-5"/>
        </w:rPr>
        <w:t> </w:t>
      </w:r>
      <w:r>
        <w:rPr>
          <w:color w:val="231F20"/>
        </w:rPr>
        <w:t>turístico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econômi-</w:t>
      </w:r>
      <w:r>
        <w:rPr>
          <w:color w:val="231F20"/>
          <w:spacing w:val="-64"/>
        </w:rPr>
        <w:t> </w:t>
      </w:r>
      <w:r>
        <w:rPr>
          <w:color w:val="231F20"/>
        </w:rPr>
        <w:t>co do oeste do Paraná, um dos mais importantes destinos turísticos brasileiros, uma</w:t>
      </w:r>
      <w:r>
        <w:rPr>
          <w:color w:val="231F20"/>
          <w:spacing w:val="1"/>
        </w:rPr>
        <w:t> </w:t>
      </w:r>
      <w:r>
        <w:rPr>
          <w:color w:val="231F20"/>
        </w:rPr>
        <w:t>das maravilhas modernas, com cerca de 260mil habitantes, é caracterizado por sua</w:t>
      </w:r>
      <w:r>
        <w:rPr>
          <w:color w:val="231F20"/>
          <w:spacing w:val="1"/>
        </w:rPr>
        <w:t> </w:t>
      </w:r>
      <w:r>
        <w:rPr>
          <w:color w:val="231F20"/>
        </w:rPr>
        <w:t>diversidade cultural, em torno de 80 nacionalidades, entre elas oriundas do Líbano,</w:t>
      </w:r>
      <w:r>
        <w:rPr>
          <w:color w:val="231F20"/>
          <w:spacing w:val="1"/>
        </w:rPr>
        <w:t> </w:t>
      </w:r>
      <w:r>
        <w:rPr>
          <w:color w:val="231F20"/>
        </w:rPr>
        <w:t>China,</w:t>
      </w:r>
      <w:r>
        <w:rPr>
          <w:color w:val="231F20"/>
          <w:spacing w:val="-2"/>
        </w:rPr>
        <w:t> </w:t>
      </w:r>
      <w:r>
        <w:rPr>
          <w:color w:val="231F20"/>
        </w:rPr>
        <w:t>Paraguai e</w:t>
      </w:r>
      <w:r>
        <w:rPr>
          <w:color w:val="231F20"/>
          <w:spacing w:val="-13"/>
        </w:rPr>
        <w:t> </w:t>
      </w:r>
      <w:r>
        <w:rPr>
          <w:color w:val="231F20"/>
        </w:rPr>
        <w:t>Argentina (PMFI, 2018).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Possui uma área urbana de 191,46 km</w:t>
      </w:r>
      <w:r>
        <w:rPr>
          <w:color w:val="231F20"/>
          <w:position w:val="8"/>
          <w:sz w:val="14"/>
        </w:rPr>
        <w:t>2 </w:t>
      </w:r>
      <w:r>
        <w:rPr>
          <w:color w:val="231F20"/>
        </w:rPr>
        <w:t>e uma área rural de 138,17 km</w:t>
      </w:r>
      <w:r>
        <w:rPr>
          <w:color w:val="231F20"/>
          <w:position w:val="8"/>
          <w:sz w:val="14"/>
        </w:rPr>
        <w:t>2</w:t>
      </w:r>
      <w:r>
        <w:rPr>
          <w:color w:val="231F20"/>
        </w:rPr>
        <w:t>, já a</w:t>
      </w:r>
      <w:r>
        <w:rPr>
          <w:color w:val="231F20"/>
          <w:spacing w:val="1"/>
        </w:rPr>
        <w:t> </w:t>
      </w:r>
      <w:r>
        <w:rPr>
          <w:color w:val="231F20"/>
        </w:rPr>
        <w:t>área do Lago artificial de Itaipu ocupa 149,10 km</w:t>
      </w:r>
      <w:r>
        <w:rPr>
          <w:color w:val="231F20"/>
          <w:position w:val="8"/>
          <w:sz w:val="14"/>
        </w:rPr>
        <w:t>2 </w:t>
      </w:r>
      <w:r>
        <w:rPr>
          <w:color w:val="231F20"/>
        </w:rPr>
        <w:t>e a Ilha Acaray ocupa 0,38 km</w:t>
      </w:r>
      <w:r>
        <w:rPr>
          <w:color w:val="231F20"/>
          <w:position w:val="8"/>
          <w:sz w:val="14"/>
        </w:rPr>
        <w:t>2</w:t>
      </w:r>
      <w:r>
        <w:rPr>
          <w:color w:val="231F20"/>
        </w:rPr>
        <w:t>, o</w:t>
      </w:r>
      <w:r>
        <w:rPr>
          <w:color w:val="231F20"/>
          <w:spacing w:val="1"/>
        </w:rPr>
        <w:t> </w:t>
      </w:r>
      <w:r>
        <w:rPr>
          <w:color w:val="231F20"/>
        </w:rPr>
        <w:t>município totaliza, portanto, 617,71 km</w:t>
      </w:r>
      <w:r>
        <w:rPr>
          <w:color w:val="231F20"/>
          <w:position w:val="8"/>
          <w:sz w:val="14"/>
        </w:rPr>
        <w:t>2 </w:t>
      </w:r>
      <w:r>
        <w:rPr>
          <w:color w:val="231F20"/>
        </w:rPr>
        <w:t>quadrados (MONSORES; BRAG, 2018). Foz</w:t>
      </w:r>
      <w:r>
        <w:rPr>
          <w:color w:val="231F20"/>
          <w:spacing w:val="-64"/>
        </w:rPr>
        <w:t> </w:t>
      </w:r>
      <w:r>
        <w:rPr>
          <w:color w:val="231F20"/>
        </w:rPr>
        <w:t>do Iguaçu está ao norte do município de Itaipulândia, ao sul com Puerto Iguazú, lado</w:t>
      </w:r>
      <w:r>
        <w:rPr>
          <w:color w:val="231F20"/>
          <w:spacing w:val="-64"/>
        </w:rPr>
        <w:t> </w:t>
      </w:r>
      <w:r>
        <w:rPr>
          <w:color w:val="231F20"/>
        </w:rPr>
        <w:t>da Argentina, a leste dos municípios de Santa Terezinha de Itaipu e São Miguel do</w:t>
      </w:r>
      <w:r>
        <w:rPr>
          <w:color w:val="231F20"/>
          <w:spacing w:val="1"/>
        </w:rPr>
        <w:t> </w:t>
      </w:r>
      <w:r>
        <w:rPr>
          <w:color w:val="231F20"/>
        </w:rPr>
        <w:t>Iguaçu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oeste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Ciudad</w:t>
      </w:r>
      <w:r>
        <w:rPr>
          <w:color w:val="231F20"/>
          <w:spacing w:val="-14"/>
        </w:rPr>
        <w:t> </w:t>
      </w:r>
      <w:r>
        <w:rPr>
          <w:color w:val="231F20"/>
        </w:rPr>
        <w:t>del</w:t>
      </w:r>
      <w:r>
        <w:rPr>
          <w:color w:val="231F20"/>
          <w:spacing w:val="-14"/>
        </w:rPr>
        <w:t> </w:t>
      </w:r>
      <w:r>
        <w:rPr>
          <w:color w:val="231F20"/>
        </w:rPr>
        <w:t>Este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lado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Paraguai</w:t>
      </w:r>
      <w:r>
        <w:rPr>
          <w:color w:val="231F20"/>
          <w:spacing w:val="-13"/>
        </w:rPr>
        <w:t> </w:t>
      </w:r>
      <w:r>
        <w:rPr>
          <w:color w:val="231F20"/>
        </w:rPr>
        <w:t>(CAVATORTA,</w:t>
      </w:r>
      <w:r>
        <w:rPr>
          <w:color w:val="231F20"/>
          <w:spacing w:val="-14"/>
        </w:rPr>
        <w:t> </w:t>
      </w:r>
      <w:r>
        <w:rPr>
          <w:color w:val="231F20"/>
        </w:rPr>
        <w:t>CALDANA,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/>
        <w:jc w:val="both"/>
      </w:pPr>
      <w:r>
        <w:rPr>
          <w:color w:val="231F20"/>
        </w:rPr>
        <w:t>2017).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clima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subtropical</w:t>
      </w:r>
      <w:r>
        <w:rPr>
          <w:color w:val="231F20"/>
          <w:spacing w:val="-14"/>
        </w:rPr>
        <w:t> </w:t>
      </w:r>
      <w:r>
        <w:rPr>
          <w:color w:val="231F20"/>
        </w:rPr>
        <w:t>úmido,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verões</w:t>
      </w:r>
      <w:r>
        <w:rPr>
          <w:color w:val="231F20"/>
          <w:spacing w:val="-14"/>
        </w:rPr>
        <w:t> </w:t>
      </w:r>
      <w:r>
        <w:rPr>
          <w:color w:val="231F20"/>
        </w:rPr>
        <w:t>quentes,</w:t>
      </w:r>
      <w:r>
        <w:rPr>
          <w:color w:val="231F20"/>
          <w:spacing w:val="-13"/>
        </w:rPr>
        <w:t> </w:t>
      </w:r>
      <w:r>
        <w:rPr>
          <w:color w:val="231F20"/>
        </w:rPr>
        <w:t>geadas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poucas</w:t>
      </w:r>
      <w:r>
        <w:rPr>
          <w:color w:val="231F20"/>
          <w:spacing w:val="-12"/>
        </w:rPr>
        <w:t> </w:t>
      </w:r>
      <w:r>
        <w:rPr>
          <w:color w:val="231F20"/>
        </w:rPr>
        <w:t>incidên-</w:t>
      </w:r>
      <w:r>
        <w:rPr>
          <w:color w:val="231F20"/>
          <w:spacing w:val="-65"/>
        </w:rPr>
        <w:t> </w:t>
      </w:r>
      <w:r>
        <w:rPr>
          <w:color w:val="231F20"/>
        </w:rPr>
        <w:t>cias e chuvas o ano todo, com temperatura média 22,1°C, média de umidade relativa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ar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72,4%,</w:t>
      </w:r>
      <w:r>
        <w:rPr>
          <w:color w:val="231F20"/>
          <w:spacing w:val="-7"/>
        </w:rPr>
        <w:t> </w:t>
      </w:r>
      <w:r>
        <w:rPr>
          <w:color w:val="231F20"/>
        </w:rPr>
        <w:t>precipitação</w:t>
      </w:r>
      <w:r>
        <w:rPr>
          <w:color w:val="231F20"/>
          <w:spacing w:val="-7"/>
        </w:rPr>
        <w:t> </w:t>
      </w:r>
      <w:r>
        <w:rPr>
          <w:color w:val="231F20"/>
        </w:rPr>
        <w:t>pluviométrica</w:t>
      </w:r>
      <w:r>
        <w:rPr>
          <w:color w:val="231F20"/>
          <w:spacing w:val="-6"/>
        </w:rPr>
        <w:t> </w:t>
      </w:r>
      <w:r>
        <w:rPr>
          <w:color w:val="231F20"/>
        </w:rPr>
        <w:t>média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102,1</w:t>
      </w:r>
      <w:r>
        <w:rPr>
          <w:color w:val="231F20"/>
          <w:spacing w:val="-7"/>
        </w:rPr>
        <w:t> </w:t>
      </w:r>
      <w:r>
        <w:rPr>
          <w:color w:val="231F20"/>
        </w:rPr>
        <w:t>milímetros</w:t>
      </w:r>
      <w:r>
        <w:rPr>
          <w:color w:val="231F20"/>
          <w:spacing w:val="-7"/>
        </w:rPr>
        <w:t> </w:t>
      </w:r>
      <w:r>
        <w:rPr>
          <w:color w:val="231F20"/>
        </w:rPr>
        <w:t>(CAVATORTA,</w:t>
      </w:r>
      <w:r>
        <w:rPr>
          <w:color w:val="231F20"/>
          <w:spacing w:val="-64"/>
        </w:rPr>
        <w:t> </w:t>
      </w:r>
      <w:r>
        <w:rPr>
          <w:color w:val="231F20"/>
        </w:rPr>
        <w:t>CALDANA,</w:t>
      </w:r>
      <w:r>
        <w:rPr>
          <w:color w:val="231F20"/>
          <w:spacing w:val="-2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Conta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nove</w:t>
      </w:r>
      <w:r>
        <w:rPr>
          <w:color w:val="231F20"/>
          <w:spacing w:val="-7"/>
        </w:rPr>
        <w:t> </w:t>
      </w:r>
      <w:r>
        <w:rPr>
          <w:color w:val="231F20"/>
        </w:rPr>
        <w:t>microbacias</w:t>
      </w:r>
      <w:r>
        <w:rPr>
          <w:color w:val="231F20"/>
          <w:spacing w:val="-6"/>
        </w:rPr>
        <w:t> </w:t>
      </w:r>
      <w:r>
        <w:rPr>
          <w:color w:val="231F20"/>
        </w:rPr>
        <w:t>hidrográficas,</w:t>
      </w:r>
      <w:r>
        <w:rPr>
          <w:color w:val="231F20"/>
          <w:spacing w:val="-6"/>
        </w:rPr>
        <w:t> </w:t>
      </w:r>
      <w:r>
        <w:rPr>
          <w:color w:val="231F20"/>
        </w:rPr>
        <w:t>sendo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sete</w:t>
      </w:r>
      <w:r>
        <w:rPr>
          <w:color w:val="231F20"/>
          <w:spacing w:val="-6"/>
        </w:rPr>
        <w:t> </w:t>
      </w:r>
      <w:r>
        <w:rPr>
          <w:color w:val="231F20"/>
        </w:rPr>
        <w:t>estão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perímetro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municipal,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principais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rios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Rio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Paraná,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Iguaçu,</w:t>
      </w:r>
      <w:r>
        <w:rPr>
          <w:color w:val="231F20"/>
          <w:spacing w:val="-8"/>
        </w:rPr>
        <w:t> </w:t>
      </w:r>
      <w:r>
        <w:rPr>
          <w:color w:val="231F20"/>
        </w:rPr>
        <w:t>Tamanduá,</w:t>
      </w:r>
      <w:r>
        <w:rPr>
          <w:color w:val="231F20"/>
          <w:spacing w:val="-3"/>
        </w:rPr>
        <w:t> </w:t>
      </w: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João,</w:t>
      </w:r>
      <w:r>
        <w:rPr>
          <w:color w:val="231F20"/>
          <w:spacing w:val="-17"/>
        </w:rPr>
        <w:t> </w:t>
      </w:r>
      <w:r>
        <w:rPr>
          <w:color w:val="231F20"/>
        </w:rPr>
        <w:t>Almada,</w:t>
      </w:r>
      <w:r>
        <w:rPr>
          <w:color w:val="231F20"/>
          <w:spacing w:val="-64"/>
        </w:rPr>
        <w:t> </w:t>
      </w:r>
      <w:r>
        <w:rPr>
          <w:color w:val="231F20"/>
        </w:rPr>
        <w:t>M’Boicy,</w:t>
      </w:r>
      <w:r>
        <w:rPr>
          <w:color w:val="231F20"/>
          <w:spacing w:val="-13"/>
        </w:rPr>
        <w:t> </w:t>
      </w:r>
      <w:r>
        <w:rPr>
          <w:color w:val="231F20"/>
        </w:rPr>
        <w:t>Monjolo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outros</w:t>
      </w:r>
      <w:r>
        <w:rPr>
          <w:color w:val="231F20"/>
          <w:spacing w:val="-12"/>
        </w:rPr>
        <w:t> </w:t>
      </w:r>
      <w:r>
        <w:rPr>
          <w:color w:val="231F20"/>
        </w:rPr>
        <w:t>(HENZ,</w:t>
      </w:r>
      <w:r>
        <w:rPr>
          <w:color w:val="231F20"/>
          <w:spacing w:val="-13"/>
        </w:rPr>
        <w:t> </w:t>
      </w:r>
      <w:r>
        <w:rPr>
          <w:color w:val="231F20"/>
        </w:rPr>
        <w:t>GONÇALVES,</w:t>
      </w:r>
      <w:r>
        <w:rPr>
          <w:color w:val="231F20"/>
          <w:spacing w:val="-12"/>
        </w:rPr>
        <w:t> </w:t>
      </w:r>
      <w:r>
        <w:rPr>
          <w:color w:val="231F20"/>
        </w:rPr>
        <w:t>2016).</w:t>
      </w:r>
      <w:r>
        <w:rPr>
          <w:color w:val="231F20"/>
          <w:spacing w:val="-12"/>
        </w:rPr>
        <w:t> </w:t>
      </w:r>
      <w:r>
        <w:rPr>
          <w:color w:val="231F20"/>
        </w:rPr>
        <w:t>Sua</w:t>
      </w:r>
      <w:r>
        <w:rPr>
          <w:color w:val="231F20"/>
          <w:spacing w:val="-12"/>
        </w:rPr>
        <w:t> </w:t>
      </w:r>
      <w:r>
        <w:rPr>
          <w:color w:val="231F20"/>
        </w:rPr>
        <w:t>vegetação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caracteriza-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sendo</w:t>
      </w:r>
      <w:r>
        <w:rPr>
          <w:color w:val="231F20"/>
          <w:spacing w:val="-12"/>
        </w:rPr>
        <w:t> </w:t>
      </w:r>
      <w:r>
        <w:rPr>
          <w:color w:val="231F20"/>
        </w:rPr>
        <w:t>subtropical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região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Parque</w:t>
      </w:r>
      <w:r>
        <w:rPr>
          <w:color w:val="231F20"/>
          <w:spacing w:val="-12"/>
        </w:rPr>
        <w:t> </w:t>
      </w:r>
      <w:r>
        <w:rPr>
          <w:color w:val="231F20"/>
        </w:rPr>
        <w:t>Nacional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floresta</w:t>
      </w:r>
      <w:r>
        <w:rPr>
          <w:color w:val="231F20"/>
          <w:spacing w:val="-13"/>
        </w:rPr>
        <w:t> </w:t>
      </w:r>
      <w:r>
        <w:rPr>
          <w:color w:val="231F20"/>
        </w:rPr>
        <w:t>tropical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área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várzea</w:t>
      </w:r>
      <w:r>
        <w:rPr>
          <w:color w:val="231F20"/>
          <w:spacing w:val="-9"/>
        </w:rPr>
        <w:t> </w:t>
      </w:r>
      <w:r>
        <w:rPr>
          <w:color w:val="231F20"/>
        </w:rPr>
        <w:t>nas</w:t>
      </w:r>
      <w:r>
        <w:rPr>
          <w:color w:val="231F20"/>
          <w:spacing w:val="-9"/>
        </w:rPr>
        <w:t> </w:t>
      </w:r>
      <w:r>
        <w:rPr>
          <w:color w:val="231F20"/>
        </w:rPr>
        <w:t>margens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rios;</w:t>
      </w:r>
      <w:r>
        <w:rPr>
          <w:color w:val="231F20"/>
          <w:spacing w:val="-8"/>
        </w:rPr>
        <w:t> </w:t>
      </w:r>
      <w:r>
        <w:rPr>
          <w:color w:val="231F20"/>
        </w:rPr>
        <w:t>possuí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fuso</w:t>
      </w:r>
      <w:r>
        <w:rPr>
          <w:color w:val="231F20"/>
          <w:spacing w:val="-9"/>
        </w:rPr>
        <w:t> </w:t>
      </w:r>
      <w:r>
        <w:rPr>
          <w:color w:val="231F20"/>
        </w:rPr>
        <w:t>horário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menos</w:t>
      </w:r>
      <w:r>
        <w:rPr>
          <w:color w:val="231F20"/>
          <w:spacing w:val="-8"/>
        </w:rPr>
        <w:t> </w:t>
      </w:r>
      <w:r>
        <w:rPr>
          <w:color w:val="231F20"/>
        </w:rPr>
        <w:t>três</w:t>
      </w:r>
      <w:r>
        <w:rPr>
          <w:color w:val="231F20"/>
          <w:spacing w:val="-9"/>
        </w:rPr>
        <w:t> </w:t>
      </w:r>
      <w:r>
        <w:rPr>
          <w:color w:val="231F20"/>
        </w:rPr>
        <w:t>horas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relação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Meridiano Greenwich</w:t>
      </w:r>
      <w:r>
        <w:rPr>
          <w:color w:val="231F20"/>
          <w:spacing w:val="-1"/>
        </w:rPr>
        <w:t> </w:t>
      </w:r>
      <w:r>
        <w:rPr>
          <w:color w:val="231F20"/>
        </w:rPr>
        <w:t>(HENZ, GONÇALVES,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espaço</w:t>
      </w:r>
      <w:r>
        <w:rPr>
          <w:color w:val="231F20"/>
          <w:spacing w:val="-13"/>
        </w:rPr>
        <w:t> </w:t>
      </w:r>
      <w:r>
        <w:rPr>
          <w:color w:val="231F20"/>
        </w:rPr>
        <w:t>geográfico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Foz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Iguaçu</w:t>
      </w:r>
      <w:r>
        <w:rPr>
          <w:color w:val="231F20"/>
          <w:spacing w:val="-13"/>
        </w:rPr>
        <w:t> </w:t>
      </w:r>
      <w:r>
        <w:rPr>
          <w:color w:val="231F20"/>
        </w:rPr>
        <w:t>pode</w:t>
      </w:r>
      <w:r>
        <w:rPr>
          <w:color w:val="231F20"/>
          <w:spacing w:val="-13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caracterizado</w:t>
      </w:r>
      <w:r>
        <w:rPr>
          <w:color w:val="231F20"/>
          <w:spacing w:val="-13"/>
        </w:rPr>
        <w:t> </w:t>
      </w:r>
      <w:r>
        <w:rPr>
          <w:color w:val="231F20"/>
        </w:rPr>
        <w:t>ainda</w:t>
      </w:r>
      <w:r>
        <w:rPr>
          <w:color w:val="231F20"/>
          <w:spacing w:val="-13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região de fronteira internacional. Não por acaso, a travessia mais famosa da região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Paraguai</w:t>
      </w:r>
      <w:r>
        <w:rPr>
          <w:color w:val="231F20"/>
          <w:spacing w:val="-1"/>
        </w:rPr>
        <w:t> </w:t>
      </w:r>
      <w:r>
        <w:rPr>
          <w:color w:val="231F20"/>
        </w:rPr>
        <w:t>é</w:t>
      </w:r>
      <w:r>
        <w:rPr>
          <w:color w:val="231F20"/>
          <w:spacing w:val="-3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turismo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compras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varejo</w:t>
      </w:r>
      <w:r>
        <w:rPr>
          <w:color w:val="231F20"/>
          <w:spacing w:val="-1"/>
        </w:rPr>
        <w:t> </w:t>
      </w:r>
      <w:r>
        <w:rPr>
          <w:color w:val="231F20"/>
        </w:rPr>
        <w:t>(PAIVA,</w:t>
      </w:r>
      <w:r>
        <w:rPr>
          <w:color w:val="231F20"/>
          <w:spacing w:val="-2"/>
        </w:rPr>
        <w:t> </w:t>
      </w:r>
      <w:r>
        <w:rPr>
          <w:color w:val="231F20"/>
        </w:rPr>
        <w:t>2014).</w:t>
      </w:r>
    </w:p>
    <w:p>
      <w:pPr>
        <w:pStyle w:val="BodyText"/>
        <w:spacing w:before="7"/>
        <w:ind w:left="0"/>
        <w:rPr>
          <w:sz w:val="31"/>
        </w:rPr>
      </w:pPr>
    </w:p>
    <w:p>
      <w:pPr>
        <w:pStyle w:val="Heading1"/>
        <w:spacing w:before="1"/>
        <w:jc w:val="both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6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1" w:firstLine="709"/>
        <w:jc w:val="both"/>
      </w:pP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acordo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IBGE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(2010),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pode-se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afirmar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Foz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Iguaçu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há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79.233</w:t>
      </w:r>
      <w:r>
        <w:rPr>
          <w:color w:val="231F20"/>
          <w:spacing w:val="-64"/>
        </w:rPr>
        <w:t> </w:t>
      </w:r>
      <w:r>
        <w:rPr>
          <w:color w:val="231F20"/>
          <w:spacing w:val="-3"/>
        </w:rPr>
        <w:t>(90,2%)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domicílios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ocupados,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8.408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(9,6%)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ocupados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185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(0,2%)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coletivos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(PMFI,</w:t>
      </w:r>
      <w:r>
        <w:rPr>
          <w:color w:val="231F20"/>
          <w:spacing w:val="-64"/>
        </w:rPr>
        <w:t> </w:t>
      </w:r>
      <w:r>
        <w:rPr>
          <w:color w:val="231F20"/>
        </w:rPr>
        <w:t>2011).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região</w:t>
      </w:r>
      <w:r>
        <w:rPr>
          <w:color w:val="231F20"/>
          <w:spacing w:val="-12"/>
        </w:rPr>
        <w:t> </w:t>
      </w:r>
      <w:r>
        <w:rPr>
          <w:color w:val="231F20"/>
        </w:rPr>
        <w:t>oeste</w:t>
      </w:r>
      <w:r>
        <w:rPr>
          <w:color w:val="231F20"/>
          <w:spacing w:val="-13"/>
        </w:rPr>
        <w:t> </w:t>
      </w:r>
      <w:r>
        <w:rPr>
          <w:color w:val="231F20"/>
        </w:rPr>
        <w:t>concentra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população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mais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1.100.000</w:t>
      </w:r>
      <w:r>
        <w:rPr>
          <w:color w:val="231F20"/>
          <w:spacing w:val="-12"/>
        </w:rPr>
        <w:t> </w:t>
      </w:r>
      <w:r>
        <w:rPr>
          <w:color w:val="231F20"/>
        </w:rPr>
        <w:t>habitantes,</w:t>
      </w:r>
      <w:r>
        <w:rPr>
          <w:color w:val="231F20"/>
          <w:spacing w:val="-13"/>
        </w:rPr>
        <w:t> </w:t>
      </w:r>
      <w:r>
        <w:rPr>
          <w:color w:val="231F20"/>
        </w:rPr>
        <w:t>dis-</w:t>
      </w:r>
      <w:r>
        <w:rPr>
          <w:color w:val="231F20"/>
          <w:spacing w:val="-64"/>
        </w:rPr>
        <w:t> </w:t>
      </w:r>
      <w:r>
        <w:rPr>
          <w:color w:val="231F20"/>
        </w:rPr>
        <w:t>tribuídos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51</w:t>
      </w:r>
      <w:r>
        <w:rPr>
          <w:color w:val="231F20"/>
          <w:spacing w:val="-4"/>
        </w:rPr>
        <w:t> </w:t>
      </w:r>
      <w:r>
        <w:rPr>
          <w:color w:val="231F20"/>
        </w:rPr>
        <w:t>cidades;</w:t>
      </w:r>
      <w:r>
        <w:rPr>
          <w:color w:val="231F20"/>
          <w:spacing w:val="-5"/>
        </w:rPr>
        <w:t> </w:t>
      </w:r>
      <w:r>
        <w:rPr>
          <w:color w:val="231F20"/>
        </w:rPr>
        <w:t>destas,</w:t>
      </w:r>
      <w:r>
        <w:rPr>
          <w:color w:val="231F20"/>
          <w:spacing w:val="-4"/>
        </w:rPr>
        <w:t> </w:t>
      </w:r>
      <w:r>
        <w:rPr>
          <w:color w:val="231F20"/>
        </w:rPr>
        <w:t>3</w:t>
      </w:r>
      <w:r>
        <w:rPr>
          <w:color w:val="231F20"/>
          <w:spacing w:val="-4"/>
        </w:rPr>
        <w:t> </w:t>
      </w:r>
      <w:r>
        <w:rPr>
          <w:color w:val="231F20"/>
        </w:rPr>
        <w:t>possuem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população</w:t>
      </w:r>
      <w:r>
        <w:rPr>
          <w:color w:val="231F20"/>
          <w:spacing w:val="-4"/>
        </w:rPr>
        <w:t> </w:t>
      </w:r>
      <w:r>
        <w:rPr>
          <w:color w:val="231F20"/>
        </w:rPr>
        <w:t>acima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4"/>
        </w:rPr>
        <w:t> </w:t>
      </w:r>
      <w:r>
        <w:rPr>
          <w:color w:val="231F20"/>
        </w:rPr>
        <w:t>100.000</w:t>
      </w:r>
      <w:r>
        <w:rPr>
          <w:color w:val="231F20"/>
          <w:spacing w:val="-4"/>
        </w:rPr>
        <w:t> </w:t>
      </w:r>
      <w:r>
        <w:rPr>
          <w:color w:val="231F20"/>
        </w:rPr>
        <w:t>habi-</w:t>
      </w:r>
      <w:r>
        <w:rPr>
          <w:color w:val="231F20"/>
          <w:spacing w:val="-65"/>
        </w:rPr>
        <w:t> </w:t>
      </w:r>
      <w:r>
        <w:rPr>
          <w:color w:val="231F20"/>
        </w:rPr>
        <w:t>tantes,</w:t>
      </w:r>
      <w:r>
        <w:rPr>
          <w:color w:val="231F20"/>
          <w:spacing w:val="-5"/>
        </w:rPr>
        <w:t> </w:t>
      </w:r>
      <w:r>
        <w:rPr>
          <w:color w:val="231F20"/>
        </w:rPr>
        <w:t>sendo</w:t>
      </w:r>
      <w:r>
        <w:rPr>
          <w:color w:val="231F20"/>
          <w:spacing w:val="-5"/>
        </w:rPr>
        <w:t> </w:t>
      </w:r>
      <w:r>
        <w:rPr>
          <w:color w:val="231F20"/>
        </w:rPr>
        <w:t>elas</w:t>
      </w:r>
      <w:r>
        <w:rPr>
          <w:color w:val="231F20"/>
          <w:spacing w:val="-4"/>
        </w:rPr>
        <w:t> </w:t>
      </w:r>
      <w:r>
        <w:rPr>
          <w:color w:val="231F20"/>
        </w:rPr>
        <w:t>Foz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Iguaçu,</w:t>
      </w:r>
      <w:r>
        <w:rPr>
          <w:color w:val="231F20"/>
          <w:spacing w:val="-4"/>
        </w:rPr>
        <w:t> </w:t>
      </w:r>
      <w:r>
        <w:rPr>
          <w:color w:val="231F20"/>
        </w:rPr>
        <w:t>Cascavel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Toledo</w:t>
      </w:r>
      <w:r>
        <w:rPr>
          <w:color w:val="231F20"/>
          <w:spacing w:val="-5"/>
        </w:rPr>
        <w:t> </w:t>
      </w:r>
      <w:r>
        <w:rPr>
          <w:color w:val="231F20"/>
        </w:rPr>
        <w:t>(PMFI,</w:t>
      </w:r>
      <w:r>
        <w:rPr>
          <w:color w:val="231F20"/>
          <w:spacing w:val="-5"/>
        </w:rPr>
        <w:t> </w:t>
      </w:r>
      <w:r>
        <w:rPr>
          <w:color w:val="231F20"/>
        </w:rPr>
        <w:t>2011).</w:t>
      </w:r>
    </w:p>
    <w:p>
      <w:pPr>
        <w:pStyle w:val="BodyText"/>
        <w:spacing w:line="304" w:lineRule="auto" w:before="6"/>
        <w:ind w:right="111" w:firstLine="709"/>
        <w:jc w:val="both"/>
      </w:pPr>
      <w:r>
        <w:rPr>
          <w:color w:val="231F20"/>
        </w:rPr>
        <w:t>Na data de 1970 no auge da ocupação agrícola do oeste do Paraná por co-</w:t>
      </w:r>
      <w:r>
        <w:rPr>
          <w:color w:val="231F20"/>
          <w:spacing w:val="1"/>
        </w:rPr>
        <w:t> </w:t>
      </w:r>
      <w:r>
        <w:rPr>
          <w:color w:val="231F20"/>
        </w:rPr>
        <w:t>lonos migrados do sul do país do Rio Grande do Sul e Santa Catarina, o município</w:t>
      </w:r>
      <w:r>
        <w:rPr>
          <w:color w:val="231F20"/>
          <w:spacing w:val="1"/>
        </w:rPr>
        <w:t> </w:t>
      </w:r>
      <w:r>
        <w:rPr>
          <w:color w:val="231F20"/>
        </w:rPr>
        <w:t>possuía em média 34 mil habitantes, já no início da construção da Usina Hidrelétrica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Itaipu,</w:t>
      </w:r>
      <w:r>
        <w:rPr>
          <w:color w:val="231F20"/>
          <w:spacing w:val="-8"/>
        </w:rPr>
        <w:t> </w:t>
      </w:r>
      <w:r>
        <w:rPr>
          <w:color w:val="231F20"/>
        </w:rPr>
        <w:t>houve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crescimento</w:t>
      </w:r>
      <w:r>
        <w:rPr>
          <w:color w:val="231F20"/>
          <w:spacing w:val="-7"/>
        </w:rPr>
        <w:t> </w:t>
      </w:r>
      <w:r>
        <w:rPr>
          <w:color w:val="231F20"/>
        </w:rPr>
        <w:t>demográfico</w:t>
      </w:r>
      <w:r>
        <w:rPr>
          <w:color w:val="231F20"/>
          <w:spacing w:val="-8"/>
        </w:rPr>
        <w:t> </w:t>
      </w:r>
      <w:r>
        <w:rPr>
          <w:color w:val="231F20"/>
        </w:rPr>
        <w:t>significativo</w:t>
      </w:r>
      <w:r>
        <w:rPr>
          <w:color w:val="231F20"/>
          <w:spacing w:val="-8"/>
        </w:rPr>
        <w:t> </w:t>
      </w:r>
      <w:r>
        <w:rPr>
          <w:color w:val="231F20"/>
        </w:rPr>
        <w:t>(CAVATORTA,</w:t>
      </w:r>
      <w:r>
        <w:rPr>
          <w:color w:val="231F20"/>
          <w:spacing w:val="-8"/>
        </w:rPr>
        <w:t> </w:t>
      </w:r>
      <w:r>
        <w:rPr>
          <w:color w:val="231F20"/>
        </w:rPr>
        <w:t>CALDANA,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2017).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Analisando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dados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possível</w:t>
      </w:r>
      <w:r>
        <w:rPr>
          <w:color w:val="231F20"/>
          <w:spacing w:val="-16"/>
        </w:rPr>
        <w:t> </w:t>
      </w:r>
      <w:r>
        <w:rPr>
          <w:color w:val="231F20"/>
        </w:rPr>
        <w:t>verificar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constante</w:t>
      </w:r>
      <w:r>
        <w:rPr>
          <w:color w:val="231F20"/>
          <w:spacing w:val="-15"/>
        </w:rPr>
        <w:t> </w:t>
      </w:r>
      <w:r>
        <w:rPr>
          <w:color w:val="231F20"/>
        </w:rPr>
        <w:t>quadro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perfil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po-</w:t>
      </w:r>
      <w:r>
        <w:rPr>
          <w:color w:val="231F20"/>
          <w:spacing w:val="-64"/>
        </w:rPr>
        <w:t> </w:t>
      </w:r>
      <w:r>
        <w:rPr>
          <w:color w:val="231F20"/>
        </w:rPr>
        <w:t>pulação de Foz do Iguaçu, originou problemas socioeconômicos na atualidade, e sua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consequência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dá-se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pela</w:t>
      </w:r>
      <w:r>
        <w:rPr>
          <w:color w:val="231F20"/>
          <w:spacing w:val="-15"/>
        </w:rPr>
        <w:t> </w:t>
      </w:r>
      <w:r>
        <w:rPr>
          <w:color w:val="231F20"/>
        </w:rPr>
        <w:t>rápida</w:t>
      </w:r>
      <w:r>
        <w:rPr>
          <w:color w:val="231F20"/>
          <w:spacing w:val="-16"/>
        </w:rPr>
        <w:t> </w:t>
      </w:r>
      <w:r>
        <w:rPr>
          <w:color w:val="231F20"/>
        </w:rPr>
        <w:t>constituição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população,</w:t>
      </w:r>
      <w:r>
        <w:rPr>
          <w:color w:val="231F20"/>
          <w:spacing w:val="-15"/>
        </w:rPr>
        <w:t> </w:t>
      </w:r>
      <w:r>
        <w:rPr>
          <w:color w:val="231F20"/>
        </w:rPr>
        <w:t>atraídas</w:t>
      </w:r>
      <w:r>
        <w:rPr>
          <w:color w:val="231F20"/>
          <w:spacing w:val="-16"/>
        </w:rPr>
        <w:t> </w:t>
      </w:r>
      <w:r>
        <w:rPr>
          <w:color w:val="231F20"/>
        </w:rPr>
        <w:t>pelos</w:t>
      </w:r>
      <w:r>
        <w:rPr>
          <w:color w:val="231F20"/>
          <w:spacing w:val="-16"/>
        </w:rPr>
        <w:t> </w:t>
      </w:r>
      <w:r>
        <w:rPr>
          <w:color w:val="231F20"/>
        </w:rPr>
        <w:t>dois</w:t>
      </w:r>
      <w:r>
        <w:rPr>
          <w:color w:val="231F20"/>
          <w:spacing w:val="-15"/>
        </w:rPr>
        <w:t> </w:t>
      </w:r>
      <w:r>
        <w:rPr>
          <w:color w:val="231F20"/>
        </w:rPr>
        <w:t>últimos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ciclos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econômicos,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sendo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construção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Usina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Itaipu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turismo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compras,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65"/>
        </w:rPr>
        <w:t> </w:t>
      </w:r>
      <w:r>
        <w:rPr>
          <w:color w:val="231F20"/>
        </w:rPr>
        <w:t>atraiu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parcela</w:t>
      </w:r>
      <w:r>
        <w:rPr>
          <w:color w:val="231F20"/>
          <w:spacing w:val="-5"/>
        </w:rPr>
        <w:t> </w:t>
      </w:r>
      <w:r>
        <w:rPr>
          <w:color w:val="231F20"/>
        </w:rPr>
        <w:t>dessa</w:t>
      </w:r>
      <w:r>
        <w:rPr>
          <w:color w:val="231F20"/>
          <w:spacing w:val="-6"/>
        </w:rPr>
        <w:t> </w:t>
      </w:r>
      <w:r>
        <w:rPr>
          <w:color w:val="231F20"/>
        </w:rPr>
        <w:t>massa</w:t>
      </w:r>
      <w:r>
        <w:rPr>
          <w:color w:val="231F20"/>
          <w:spacing w:val="-6"/>
        </w:rPr>
        <w:t> </w:t>
      </w:r>
      <w:r>
        <w:rPr>
          <w:color w:val="231F20"/>
        </w:rPr>
        <w:t>gerando</w:t>
      </w:r>
      <w:r>
        <w:rPr>
          <w:color w:val="231F20"/>
          <w:spacing w:val="-5"/>
        </w:rPr>
        <w:t> </w:t>
      </w:r>
      <w:r>
        <w:rPr>
          <w:color w:val="231F20"/>
        </w:rPr>
        <w:t>novos</w:t>
      </w:r>
      <w:r>
        <w:rPr>
          <w:color w:val="231F20"/>
          <w:spacing w:val="-6"/>
        </w:rPr>
        <w:t> </w:t>
      </w:r>
      <w:r>
        <w:rPr>
          <w:color w:val="231F20"/>
        </w:rPr>
        <w:t>iguaçuenses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baixa</w:t>
      </w:r>
      <w:r>
        <w:rPr>
          <w:color w:val="231F20"/>
          <w:spacing w:val="-6"/>
        </w:rPr>
        <w:t> </w:t>
      </w:r>
      <w:r>
        <w:rPr>
          <w:color w:val="231F20"/>
        </w:rPr>
        <w:t>renda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pouca</w:t>
      </w:r>
      <w:r>
        <w:rPr>
          <w:color w:val="231F20"/>
          <w:spacing w:val="-64"/>
        </w:rPr>
        <w:t> </w:t>
      </w:r>
      <w:r>
        <w:rPr>
          <w:color w:val="231F20"/>
        </w:rPr>
        <w:t>qualificação</w:t>
      </w:r>
      <w:r>
        <w:rPr>
          <w:color w:val="231F20"/>
          <w:spacing w:val="-14"/>
        </w:rPr>
        <w:t> </w:t>
      </w:r>
      <w:r>
        <w:rPr>
          <w:color w:val="231F20"/>
        </w:rPr>
        <w:t>profissional,</w:t>
      </w:r>
      <w:r>
        <w:rPr>
          <w:color w:val="231F20"/>
          <w:spacing w:val="-14"/>
        </w:rPr>
        <w:t> </w:t>
      </w:r>
      <w:r>
        <w:rPr>
          <w:color w:val="231F20"/>
        </w:rPr>
        <w:t>vivendo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outra</w:t>
      </w:r>
      <w:r>
        <w:rPr>
          <w:color w:val="231F20"/>
          <w:spacing w:val="-14"/>
        </w:rPr>
        <w:t> </w:t>
      </w:r>
      <w:r>
        <w:rPr>
          <w:color w:val="231F20"/>
        </w:rPr>
        <w:t>parcela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alta</w:t>
      </w:r>
      <w:r>
        <w:rPr>
          <w:color w:val="231F20"/>
          <w:spacing w:val="-13"/>
        </w:rPr>
        <w:t> </w:t>
      </w:r>
      <w:r>
        <w:rPr>
          <w:color w:val="231F20"/>
        </w:rPr>
        <w:t>qualificação,</w:t>
      </w:r>
      <w:r>
        <w:rPr>
          <w:color w:val="231F20"/>
          <w:spacing w:val="-14"/>
        </w:rPr>
        <w:t> </w:t>
      </w:r>
      <w:r>
        <w:rPr>
          <w:color w:val="231F20"/>
        </w:rPr>
        <w:t>mas</w:t>
      </w:r>
      <w:r>
        <w:rPr>
          <w:color w:val="231F20"/>
          <w:spacing w:val="-13"/>
        </w:rPr>
        <w:t> </w:t>
      </w:r>
      <w:r>
        <w:rPr>
          <w:color w:val="231F20"/>
        </w:rPr>
        <w:t>menos</w:t>
      </w:r>
      <w:r>
        <w:rPr>
          <w:color w:val="231F20"/>
          <w:spacing w:val="-65"/>
        </w:rPr>
        <w:t> </w:t>
      </w:r>
      <w:r>
        <w:rPr>
          <w:color w:val="231F20"/>
        </w:rPr>
        <w:t>numerosa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atuantes</w:t>
      </w:r>
      <w:r>
        <w:rPr>
          <w:color w:val="231F20"/>
          <w:spacing w:val="-16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setor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produção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energia</w:t>
      </w:r>
      <w:r>
        <w:rPr>
          <w:color w:val="231F20"/>
          <w:spacing w:val="-16"/>
        </w:rPr>
        <w:t> </w:t>
      </w:r>
      <w:r>
        <w:rPr>
          <w:color w:val="231F20"/>
        </w:rPr>
        <w:t>elétrica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comércio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turismo</w:t>
      </w:r>
      <w:r>
        <w:rPr>
          <w:color w:val="231F20"/>
          <w:spacing w:val="-64"/>
        </w:rPr>
        <w:t> </w:t>
      </w:r>
      <w:r>
        <w:rPr>
          <w:color w:val="231F20"/>
        </w:rPr>
        <w:t>(PMFI,</w:t>
      </w:r>
      <w:r>
        <w:rPr>
          <w:color w:val="231F20"/>
          <w:spacing w:val="-1"/>
        </w:rPr>
        <w:t> </w:t>
      </w:r>
      <w:r>
        <w:rPr>
          <w:color w:val="231F20"/>
        </w:rPr>
        <w:t>2011).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  <w:spacing w:val="-1"/>
        </w:rPr>
        <w:t>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relações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econômicas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região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países</w:t>
      </w:r>
      <w:r>
        <w:rPr>
          <w:color w:val="231F20"/>
          <w:spacing w:val="-16"/>
        </w:rPr>
        <w:t> </w:t>
      </w:r>
      <w:r>
        <w:rPr>
          <w:color w:val="231F20"/>
        </w:rPr>
        <w:t>vizinhos,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acordo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Henz</w:t>
      </w:r>
      <w:r>
        <w:rPr>
          <w:color w:val="231F20"/>
          <w:spacing w:val="-64"/>
        </w:rPr>
        <w:t> </w:t>
      </w:r>
      <w:r>
        <w:rPr>
          <w:color w:val="231F20"/>
        </w:rPr>
        <w:t>e Gonçalves (2016), não são apenas por conta da usina de Itaipu, notadamente uma</w:t>
      </w:r>
      <w:r>
        <w:rPr>
          <w:color w:val="231F20"/>
          <w:spacing w:val="-64"/>
        </w:rPr>
        <w:t> </w:t>
      </w:r>
      <w:r>
        <w:rPr>
          <w:color w:val="231F20"/>
        </w:rPr>
        <w:t>obra estratosférica que serve aos dois países, mas acima disso, por causa do cresci-</w:t>
      </w:r>
      <w:r>
        <w:rPr>
          <w:color w:val="231F20"/>
          <w:spacing w:val="-64"/>
        </w:rPr>
        <w:t> </w:t>
      </w:r>
      <w:r>
        <w:rPr>
          <w:color w:val="231F20"/>
        </w:rPr>
        <w:t>mento econômico da região, tanto oficial quanto irregular de compra e venda de pro-</w:t>
      </w:r>
      <w:r>
        <w:rPr>
          <w:color w:val="231F20"/>
          <w:spacing w:val="1"/>
        </w:rPr>
        <w:t> </w:t>
      </w:r>
      <w:r>
        <w:rPr>
          <w:color w:val="231F20"/>
        </w:rPr>
        <w:t>dutos.</w:t>
      </w:r>
    </w:p>
    <w:p>
      <w:pPr>
        <w:pStyle w:val="BodyText"/>
        <w:spacing w:line="295" w:lineRule="auto"/>
        <w:ind w:firstLine="709"/>
      </w:pP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cidade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Foz</w:t>
      </w:r>
      <w:r>
        <w:rPr>
          <w:color w:val="231F20"/>
          <w:spacing w:val="12"/>
        </w:rPr>
        <w:t> </w:t>
      </w:r>
      <w:r>
        <w:rPr>
          <w:color w:val="231F20"/>
        </w:rPr>
        <w:t>do</w:t>
      </w:r>
      <w:r>
        <w:rPr>
          <w:color w:val="231F20"/>
          <w:spacing w:val="12"/>
        </w:rPr>
        <w:t> </w:t>
      </w:r>
      <w:r>
        <w:rPr>
          <w:color w:val="231F20"/>
        </w:rPr>
        <w:t>Iguaçu,</w:t>
      </w:r>
      <w:r>
        <w:rPr>
          <w:color w:val="231F20"/>
          <w:spacing w:val="12"/>
        </w:rPr>
        <w:t> </w:t>
      </w:r>
      <w:r>
        <w:rPr>
          <w:color w:val="231F20"/>
        </w:rPr>
        <w:t>desponta</w:t>
      </w:r>
      <w:r>
        <w:rPr>
          <w:color w:val="231F20"/>
          <w:spacing w:val="12"/>
        </w:rPr>
        <w:t> </w:t>
      </w:r>
      <w:r>
        <w:rPr>
          <w:color w:val="231F20"/>
        </w:rPr>
        <w:t>em</w:t>
      </w:r>
      <w:r>
        <w:rPr>
          <w:color w:val="231F20"/>
          <w:spacing w:val="12"/>
        </w:rPr>
        <w:t> </w:t>
      </w:r>
      <w:r>
        <w:rPr>
          <w:color w:val="231F20"/>
        </w:rPr>
        <w:t>economia</w:t>
      </w:r>
      <w:r>
        <w:rPr>
          <w:color w:val="231F20"/>
          <w:spacing w:val="12"/>
        </w:rPr>
        <w:t> </w:t>
      </w:r>
      <w:r>
        <w:rPr>
          <w:color w:val="231F20"/>
        </w:rPr>
        <w:t>local</w:t>
      </w:r>
      <w:r>
        <w:rPr>
          <w:color w:val="231F20"/>
          <w:spacing w:val="11"/>
        </w:rPr>
        <w:t> </w:t>
      </w:r>
      <w:r>
        <w:rPr>
          <w:color w:val="231F20"/>
        </w:rPr>
        <w:t>ligada</w:t>
      </w:r>
      <w:r>
        <w:rPr>
          <w:color w:val="231F20"/>
          <w:spacing w:val="12"/>
        </w:rPr>
        <w:t> </w:t>
      </w:r>
      <w:r>
        <w:rPr>
          <w:color w:val="231F20"/>
        </w:rPr>
        <w:t>ao</w:t>
      </w:r>
      <w:r>
        <w:rPr>
          <w:color w:val="231F20"/>
          <w:spacing w:val="12"/>
        </w:rPr>
        <w:t> </w:t>
      </w:r>
      <w:r>
        <w:rPr>
          <w:color w:val="231F20"/>
        </w:rPr>
        <w:t>comercio,</w:t>
      </w:r>
      <w:r>
        <w:rPr>
          <w:color w:val="231F20"/>
          <w:spacing w:val="-63"/>
        </w:rPr>
        <w:t> </w:t>
      </w:r>
      <w:r>
        <w:rPr>
          <w:color w:val="231F20"/>
          <w:spacing w:val="-2"/>
        </w:rPr>
        <w:t>movimentado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principalmente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ligação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intrínseca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Argentina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Paraguai,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dois</w:t>
      </w:r>
    </w:p>
    <w:p>
      <w:pPr>
        <w:spacing w:after="0" w:line="295" w:lineRule="auto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parceiros comerciais principais na América Latina, do Brasil, essa relação mutua de</w:t>
      </w:r>
      <w:r>
        <w:rPr>
          <w:color w:val="231F20"/>
          <w:spacing w:val="1"/>
        </w:rPr>
        <w:t> </w:t>
      </w:r>
      <w:r>
        <w:rPr>
          <w:color w:val="231F20"/>
        </w:rPr>
        <w:t>produção de bens, serviços, indústria, transcende a economia básica e localizada 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perpassa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patamar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economia</w:t>
      </w:r>
      <w:r>
        <w:rPr>
          <w:color w:val="231F20"/>
          <w:spacing w:val="-15"/>
        </w:rPr>
        <w:t> </w:t>
      </w:r>
      <w:r>
        <w:rPr>
          <w:color w:val="231F20"/>
        </w:rPr>
        <w:t>solidaria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vista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outros</w:t>
      </w:r>
      <w:r>
        <w:rPr>
          <w:color w:val="231F20"/>
          <w:spacing w:val="-16"/>
        </w:rPr>
        <w:t> </w:t>
      </w:r>
      <w:r>
        <w:rPr>
          <w:color w:val="231F20"/>
        </w:rPr>
        <w:t>locais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mundo</w:t>
      </w:r>
      <w:r>
        <w:rPr>
          <w:color w:val="231F20"/>
          <w:spacing w:val="-64"/>
        </w:rPr>
        <w:t> </w:t>
      </w:r>
      <w:r>
        <w:rPr>
          <w:color w:val="231F20"/>
        </w:rPr>
        <w:t>(MONSORES,</w:t>
      </w:r>
      <w:r>
        <w:rPr>
          <w:color w:val="231F20"/>
          <w:spacing w:val="-1"/>
        </w:rPr>
        <w:t> </w:t>
      </w:r>
      <w:r>
        <w:rPr>
          <w:color w:val="231F20"/>
        </w:rPr>
        <w:t>Oliveira;</w:t>
      </w:r>
      <w:r>
        <w:rPr>
          <w:color w:val="231F20"/>
          <w:spacing w:val="-1"/>
        </w:rPr>
        <w:t> </w:t>
      </w:r>
      <w:r>
        <w:rPr>
          <w:color w:val="231F20"/>
        </w:rPr>
        <w:t>BRAG,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Segundo Cardin (2017), os dados oficiais de comercio entre Brasil e Paraguai</w:t>
      </w:r>
      <w:r>
        <w:rPr>
          <w:color w:val="231F20"/>
          <w:spacing w:val="1"/>
        </w:rPr>
        <w:t> </w:t>
      </w:r>
      <w:r>
        <w:rPr>
          <w:color w:val="231F20"/>
        </w:rPr>
        <w:t>são mais expressivos quando se analisa as características socioeconômicas do mu-</w:t>
      </w:r>
      <w:r>
        <w:rPr>
          <w:color w:val="231F20"/>
          <w:spacing w:val="1"/>
        </w:rPr>
        <w:t> </w:t>
      </w:r>
      <w:r>
        <w:rPr>
          <w:color w:val="231F20"/>
        </w:rPr>
        <w:t>nicípio de Foz do Iguaçu e seus pares na Argentina e no Paraguai, mais expressiva-</w:t>
      </w:r>
      <w:r>
        <w:rPr>
          <w:color w:val="231F20"/>
          <w:spacing w:val="1"/>
        </w:rPr>
        <w:t> </w:t>
      </w:r>
      <w:r>
        <w:rPr>
          <w:color w:val="231F20"/>
        </w:rPr>
        <w:t>mente a cidade de Ciudad Del Leste, a troca intercambiaria de informações, serviços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produtos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</w:rPr>
        <w:t>essas</w:t>
      </w:r>
      <w:r>
        <w:rPr>
          <w:color w:val="231F20"/>
          <w:spacing w:val="-5"/>
        </w:rPr>
        <w:t> </w:t>
      </w:r>
      <w:r>
        <w:rPr>
          <w:color w:val="231F20"/>
        </w:rPr>
        <w:t>cidades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abrupta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solidifica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relação</w:t>
      </w:r>
      <w:r>
        <w:rPr>
          <w:color w:val="231F20"/>
          <w:spacing w:val="-5"/>
        </w:rPr>
        <w:t> </w:t>
      </w:r>
      <w:r>
        <w:rPr>
          <w:color w:val="231F20"/>
        </w:rPr>
        <w:t>social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econômica</w:t>
      </w:r>
      <w:r>
        <w:rPr>
          <w:color w:val="231F20"/>
          <w:spacing w:val="-65"/>
        </w:rPr>
        <w:t> </w:t>
      </w:r>
      <w:r>
        <w:rPr>
          <w:color w:val="231F20"/>
        </w:rPr>
        <w:t>não</w:t>
      </w:r>
      <w:r>
        <w:rPr>
          <w:color w:val="231F20"/>
          <w:spacing w:val="-14"/>
        </w:rPr>
        <w:t> </w:t>
      </w:r>
      <w:r>
        <w:rPr>
          <w:color w:val="231F20"/>
        </w:rPr>
        <w:t>vista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outras</w:t>
      </w:r>
      <w:r>
        <w:rPr>
          <w:color w:val="231F20"/>
          <w:spacing w:val="-12"/>
        </w:rPr>
        <w:t> </w:t>
      </w:r>
      <w:r>
        <w:rPr>
          <w:color w:val="231F20"/>
        </w:rPr>
        <w:t>partes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país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quiçá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mundo,</w:t>
      </w:r>
      <w:r>
        <w:rPr>
          <w:color w:val="231F20"/>
          <w:spacing w:val="-12"/>
        </w:rPr>
        <w:t> </w:t>
      </w:r>
      <w:r>
        <w:rPr>
          <w:color w:val="231F20"/>
        </w:rPr>
        <w:t>somente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Ciudad</w:t>
      </w:r>
      <w:r>
        <w:rPr>
          <w:color w:val="231F20"/>
          <w:spacing w:val="-14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Leste</w:t>
      </w:r>
      <w:r>
        <w:rPr>
          <w:color w:val="231F20"/>
          <w:spacing w:val="-13"/>
        </w:rPr>
        <w:t> </w:t>
      </w:r>
      <w:r>
        <w:rPr>
          <w:color w:val="231F20"/>
        </w:rPr>
        <w:t>há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PIB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equivale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metade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país,</w:t>
      </w:r>
      <w:r>
        <w:rPr>
          <w:color w:val="231F20"/>
          <w:spacing w:val="-16"/>
        </w:rPr>
        <w:t> </w:t>
      </w:r>
      <w:r>
        <w:rPr>
          <w:color w:val="231F20"/>
        </w:rPr>
        <w:t>já</w:t>
      </w:r>
      <w:r>
        <w:rPr>
          <w:color w:val="231F20"/>
          <w:spacing w:val="-15"/>
        </w:rPr>
        <w:t> </w:t>
      </w:r>
      <w:r>
        <w:rPr>
          <w:color w:val="231F20"/>
        </w:rPr>
        <w:t>Foz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Iguaçu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apenas</w:t>
      </w:r>
      <w:r>
        <w:rPr>
          <w:color w:val="231F20"/>
          <w:spacing w:val="-16"/>
        </w:rPr>
        <w:t> </w:t>
      </w:r>
      <w:r>
        <w:rPr>
          <w:color w:val="231F20"/>
        </w:rPr>
        <w:t>uma</w:t>
      </w:r>
      <w:r>
        <w:rPr>
          <w:color w:val="231F20"/>
          <w:spacing w:val="-16"/>
        </w:rPr>
        <w:t> </w:t>
      </w:r>
      <w:r>
        <w:rPr>
          <w:color w:val="231F20"/>
        </w:rPr>
        <w:t>coadjuvante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Brasil,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representando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papel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destacado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PIB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quando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país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vizinho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(CARDIN,</w:t>
      </w:r>
      <w:r>
        <w:rPr>
          <w:color w:val="231F20"/>
          <w:spacing w:val="-64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Nessa perspectiva, a realidade socioeconômica na região de Foz do Iguaçu,</w:t>
      </w:r>
      <w:r>
        <w:rPr>
          <w:color w:val="231F20"/>
          <w:spacing w:val="1"/>
        </w:rPr>
        <w:t> </w:t>
      </w:r>
      <w:r>
        <w:rPr>
          <w:color w:val="231F20"/>
        </w:rPr>
        <w:t>passa pela intrínseca relação existente ali com seus vizinhos, empregando milhares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trabalhadores</w:t>
      </w:r>
      <w:r>
        <w:rPr>
          <w:color w:val="231F20"/>
          <w:spacing w:val="-14"/>
        </w:rPr>
        <w:t> </w:t>
      </w:r>
      <w:r>
        <w:rPr>
          <w:color w:val="231F20"/>
        </w:rPr>
        <w:t>formais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informas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dois</w:t>
      </w:r>
      <w:r>
        <w:rPr>
          <w:color w:val="231F20"/>
          <w:spacing w:val="-14"/>
        </w:rPr>
        <w:t> </w:t>
      </w:r>
      <w:r>
        <w:rPr>
          <w:color w:val="231F20"/>
        </w:rPr>
        <w:t>lados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fronteira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ao</w:t>
      </w:r>
      <w:r>
        <w:rPr>
          <w:color w:val="231F20"/>
          <w:spacing w:val="-14"/>
        </w:rPr>
        <w:t> </w:t>
      </w:r>
      <w:r>
        <w:rPr>
          <w:color w:val="231F20"/>
        </w:rPr>
        <w:t>mesmo</w:t>
      </w:r>
      <w:r>
        <w:rPr>
          <w:color w:val="231F20"/>
          <w:spacing w:val="-14"/>
        </w:rPr>
        <w:t> </w:t>
      </w:r>
      <w:r>
        <w:rPr>
          <w:color w:val="231F20"/>
        </w:rPr>
        <w:t>tempo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65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progridem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sociedade</w:t>
      </w:r>
      <w:r>
        <w:rPr>
          <w:color w:val="231F20"/>
          <w:spacing w:val="-3"/>
        </w:rPr>
        <w:t> </w:t>
      </w:r>
      <w:r>
        <w:rPr>
          <w:color w:val="231F20"/>
        </w:rPr>
        <w:t>internacionalizada</w:t>
      </w:r>
      <w:r>
        <w:rPr>
          <w:color w:val="231F20"/>
          <w:spacing w:val="-3"/>
        </w:rPr>
        <w:t> </w:t>
      </w:r>
      <w:r>
        <w:rPr>
          <w:color w:val="231F20"/>
        </w:rPr>
        <w:t>(CARDIN,</w:t>
      </w:r>
      <w:r>
        <w:rPr>
          <w:color w:val="231F20"/>
          <w:spacing w:val="-2"/>
        </w:rPr>
        <w:t> </w:t>
      </w:r>
      <w:r>
        <w:rPr>
          <w:color w:val="231F20"/>
        </w:rPr>
        <w:t>2017)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6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1" w:firstLine="709"/>
        <w:jc w:val="both"/>
      </w:pPr>
      <w:r>
        <w:rPr>
          <w:color w:val="231F20"/>
        </w:rPr>
        <w:t>Não há muito no mundo que se compare às 275 cachoeiras que compõem as</w:t>
      </w:r>
      <w:r>
        <w:rPr>
          <w:color w:val="231F20"/>
          <w:spacing w:val="1"/>
        </w:rPr>
        <w:t> </w:t>
      </w:r>
      <w:r>
        <w:rPr>
          <w:color w:val="231F20"/>
        </w:rPr>
        <w:t>impressionantes Cataratas do Iguaçu, que se estende pela fronteira do Brasil e da</w:t>
      </w:r>
      <w:r>
        <w:rPr>
          <w:color w:val="231F20"/>
          <w:spacing w:val="1"/>
        </w:rPr>
        <w:t> </w:t>
      </w:r>
      <w:r>
        <w:rPr>
          <w:color w:val="231F20"/>
        </w:rPr>
        <w:t>Argentina, fica não muito longe do Paraguai e neste passeio, é possível viajar de Foz</w:t>
      </w:r>
      <w:r>
        <w:rPr>
          <w:color w:val="231F20"/>
          <w:spacing w:val="-64"/>
        </w:rPr>
        <w:t> </w:t>
      </w:r>
      <w:r>
        <w:rPr>
          <w:color w:val="231F20"/>
        </w:rPr>
        <w:t>do Iguaçu, no Brasil, até o Parque Nacional do Iguaçu, na Argentina, para explorar o</w:t>
      </w:r>
      <w:r>
        <w:rPr>
          <w:color w:val="231F20"/>
          <w:spacing w:val="1"/>
        </w:rPr>
        <w:t> </w:t>
      </w:r>
      <w:r>
        <w:rPr>
          <w:color w:val="231F20"/>
        </w:rPr>
        <w:t>Circuito Superior, o Circuito Inferior e a Garganta do Diabo (PMFI, 2018). O Circuito</w:t>
      </w:r>
      <w:r>
        <w:rPr>
          <w:color w:val="231F20"/>
          <w:spacing w:val="1"/>
        </w:rPr>
        <w:t> </w:t>
      </w:r>
      <w:r>
        <w:rPr>
          <w:color w:val="231F20"/>
        </w:rPr>
        <w:t>Inferior é composto por uma trilha de aproximadamente 1,3 km de comprimento que</w:t>
      </w:r>
      <w:r>
        <w:rPr>
          <w:color w:val="231F20"/>
          <w:spacing w:val="1"/>
        </w:rPr>
        <w:t> </w:t>
      </w:r>
      <w:r>
        <w:rPr>
          <w:color w:val="231F20"/>
        </w:rPr>
        <w:t>permite que se aproxime de algumas das menores cachoeiras do lado argentino, ca-</w:t>
      </w:r>
      <w:r>
        <w:rPr>
          <w:color w:val="231F20"/>
          <w:spacing w:val="-64"/>
        </w:rPr>
        <w:t> </w:t>
      </w:r>
      <w:r>
        <w:rPr>
          <w:color w:val="231F20"/>
        </w:rPr>
        <w:t>minhando ao longo da trilha, que é equipada com banheiros e lanchonetes, chegará</w:t>
      </w:r>
      <w:r>
        <w:rPr>
          <w:color w:val="231F20"/>
          <w:spacing w:val="1"/>
        </w:rPr>
        <w:t> </w:t>
      </w:r>
      <w:r>
        <w:rPr>
          <w:color w:val="231F20"/>
        </w:rPr>
        <w:t>perto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Cachoeira</w:t>
      </w:r>
      <w:r>
        <w:rPr>
          <w:color w:val="231F20"/>
          <w:spacing w:val="-10"/>
        </w:rPr>
        <w:t> </w:t>
      </w:r>
      <w:r>
        <w:rPr>
          <w:color w:val="231F20"/>
        </w:rPr>
        <w:t>Carlos</w:t>
      </w:r>
      <w:r>
        <w:rPr>
          <w:color w:val="231F20"/>
          <w:spacing w:val="-10"/>
        </w:rPr>
        <w:t> </w:t>
      </w:r>
      <w:r>
        <w:rPr>
          <w:color w:val="231F20"/>
        </w:rPr>
        <w:t>Bozzetti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Circuito</w:t>
      </w:r>
      <w:r>
        <w:rPr>
          <w:color w:val="231F20"/>
          <w:spacing w:val="-11"/>
        </w:rPr>
        <w:t> </w:t>
      </w:r>
      <w:r>
        <w:rPr>
          <w:color w:val="231F20"/>
        </w:rPr>
        <w:t>Superior,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0"/>
        </w:rPr>
        <w:t> </w:t>
      </w:r>
      <w:r>
        <w:rPr>
          <w:color w:val="231F20"/>
        </w:rPr>
        <w:t>acessível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cadei-</w:t>
      </w:r>
      <w:r>
        <w:rPr>
          <w:color w:val="231F20"/>
          <w:spacing w:val="-65"/>
        </w:rPr>
        <w:t> </w:t>
      </w:r>
      <w:r>
        <w:rPr>
          <w:color w:val="231F20"/>
        </w:rPr>
        <w:t>rantes,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possível</w:t>
      </w:r>
      <w:r>
        <w:rPr>
          <w:color w:val="231F20"/>
          <w:spacing w:val="-5"/>
        </w:rPr>
        <w:t> </w:t>
      </w:r>
      <w:r>
        <w:rPr>
          <w:color w:val="231F20"/>
        </w:rPr>
        <w:t>ver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topo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cachoeiras</w:t>
      </w:r>
      <w:r>
        <w:rPr>
          <w:color w:val="231F20"/>
          <w:spacing w:val="-5"/>
        </w:rPr>
        <w:t> </w:t>
      </w:r>
      <w:r>
        <w:rPr>
          <w:color w:val="231F20"/>
        </w:rPr>
        <w:t>majestosas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lado</w:t>
      </w:r>
      <w:r>
        <w:rPr>
          <w:color w:val="231F20"/>
          <w:spacing w:val="-5"/>
        </w:rPr>
        <w:t> </w:t>
      </w:r>
      <w:r>
        <w:rPr>
          <w:color w:val="231F20"/>
        </w:rPr>
        <w:t>argentino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desfrutar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vista</w:t>
      </w:r>
      <w:r>
        <w:rPr>
          <w:color w:val="231F20"/>
          <w:spacing w:val="-5"/>
        </w:rPr>
        <w:t> </w:t>
      </w:r>
      <w:r>
        <w:rPr>
          <w:color w:val="231F20"/>
        </w:rPr>
        <w:t>panorâmica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área</w:t>
      </w:r>
      <w:r>
        <w:rPr>
          <w:color w:val="231F20"/>
          <w:spacing w:val="-5"/>
        </w:rPr>
        <w:t> </w:t>
      </w:r>
      <w:r>
        <w:rPr>
          <w:color w:val="231F20"/>
        </w:rPr>
        <w:t>(CAVATORTA,</w:t>
      </w:r>
      <w:r>
        <w:rPr>
          <w:color w:val="231F20"/>
          <w:spacing w:val="-4"/>
        </w:rPr>
        <w:t> </w:t>
      </w:r>
      <w:r>
        <w:rPr>
          <w:color w:val="231F20"/>
        </w:rPr>
        <w:t>CALDANA,</w:t>
      </w:r>
      <w:r>
        <w:rPr>
          <w:color w:val="231F20"/>
          <w:spacing w:val="-5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13"/>
        <w:ind w:right="111" w:firstLine="709"/>
        <w:jc w:val="both"/>
      </w:pP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Garganta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Diabo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onde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maior</w:t>
      </w:r>
      <w:r>
        <w:rPr>
          <w:color w:val="231F20"/>
          <w:spacing w:val="-8"/>
        </w:rPr>
        <w:t> </w:t>
      </w:r>
      <w:r>
        <w:rPr>
          <w:color w:val="231F20"/>
        </w:rPr>
        <w:t>quantidade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água</w:t>
      </w:r>
      <w:r>
        <w:rPr>
          <w:color w:val="231F20"/>
          <w:spacing w:val="-8"/>
        </w:rPr>
        <w:t> </w:t>
      </w:r>
      <w:r>
        <w:rPr>
          <w:color w:val="231F20"/>
        </w:rPr>
        <w:t>flui</w:t>
      </w:r>
      <w:r>
        <w:rPr>
          <w:color w:val="231F20"/>
          <w:spacing w:val="-8"/>
        </w:rPr>
        <w:t> </w:t>
      </w:r>
      <w:r>
        <w:rPr>
          <w:color w:val="231F20"/>
        </w:rPr>
        <w:t>através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Cata-</w:t>
      </w:r>
      <w:r>
        <w:rPr>
          <w:color w:val="231F20"/>
          <w:spacing w:val="-64"/>
        </w:rPr>
        <w:t> </w:t>
      </w:r>
      <w:r>
        <w:rPr>
          <w:color w:val="231F20"/>
        </w:rPr>
        <w:t>ratas do Iguaçu, a uma impressionante altitude de 80 metros, é um ponto obrigatório</w:t>
      </w:r>
      <w:r>
        <w:rPr>
          <w:color w:val="231F20"/>
          <w:spacing w:val="1"/>
        </w:rPr>
        <w:t> </w:t>
      </w:r>
      <w:r>
        <w:rPr>
          <w:color w:val="231F20"/>
        </w:rPr>
        <w:t>para as Cataratas do Iguaçu (CARDIN, 2017). Graças à passarela, pode-se chegar</w:t>
      </w:r>
      <w:r>
        <w:rPr>
          <w:color w:val="231F20"/>
          <w:spacing w:val="1"/>
        </w:rPr>
        <w:t> </w:t>
      </w:r>
      <w:r>
        <w:rPr>
          <w:color w:val="231F20"/>
        </w:rPr>
        <w:t>bem</w:t>
      </w:r>
      <w:r>
        <w:rPr>
          <w:color w:val="231F20"/>
          <w:spacing w:val="-6"/>
        </w:rPr>
        <w:t> </w:t>
      </w:r>
      <w:r>
        <w:rPr>
          <w:color w:val="231F20"/>
        </w:rPr>
        <w:t>perto</w:t>
      </w:r>
      <w:r>
        <w:rPr>
          <w:color w:val="231F20"/>
          <w:spacing w:val="-6"/>
        </w:rPr>
        <w:t> </w:t>
      </w:r>
      <w:r>
        <w:rPr>
          <w:color w:val="231F20"/>
        </w:rPr>
        <w:t>deste</w:t>
      </w:r>
      <w:r>
        <w:rPr>
          <w:color w:val="231F20"/>
          <w:spacing w:val="-6"/>
        </w:rPr>
        <w:t> </w:t>
      </w:r>
      <w:r>
        <w:rPr>
          <w:color w:val="231F20"/>
        </w:rPr>
        <w:t>local,</w:t>
      </w:r>
      <w:r>
        <w:rPr>
          <w:color w:val="231F20"/>
          <w:spacing w:val="-6"/>
        </w:rPr>
        <w:t> </w:t>
      </w:r>
      <w:r>
        <w:rPr>
          <w:color w:val="231F20"/>
        </w:rPr>
        <w:t>mas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lado</w:t>
      </w:r>
      <w:r>
        <w:rPr>
          <w:color w:val="231F20"/>
          <w:spacing w:val="-6"/>
        </w:rPr>
        <w:t> </w:t>
      </w:r>
      <w:r>
        <w:rPr>
          <w:color w:val="231F20"/>
        </w:rPr>
        <w:t>argentino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suficiente,</w:t>
      </w:r>
      <w:r>
        <w:rPr>
          <w:color w:val="231F20"/>
          <w:spacing w:val="-6"/>
        </w:rPr>
        <w:t> </w:t>
      </w:r>
      <w:r>
        <w:rPr>
          <w:color w:val="231F20"/>
        </w:rPr>
        <w:t>vale</w:t>
      </w:r>
      <w:r>
        <w:rPr>
          <w:color w:val="231F20"/>
          <w:spacing w:val="-5"/>
        </w:rPr>
        <w:t> </w:t>
      </w:r>
      <w:r>
        <w:rPr>
          <w:color w:val="231F20"/>
        </w:rPr>
        <w:t>experimentar</w:t>
      </w:r>
      <w:r>
        <w:rPr>
          <w:color w:val="231F20"/>
          <w:spacing w:val="-6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opção</w:t>
      </w:r>
      <w:r>
        <w:rPr>
          <w:color w:val="231F20"/>
          <w:spacing w:val="-2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lado</w:t>
      </w:r>
      <w:r>
        <w:rPr>
          <w:color w:val="231F20"/>
          <w:spacing w:val="-2"/>
        </w:rPr>
        <w:t> </w:t>
      </w:r>
      <w:r>
        <w:rPr>
          <w:color w:val="231F20"/>
        </w:rPr>
        <w:t>brasileiro</w:t>
      </w:r>
      <w:r>
        <w:rPr>
          <w:color w:val="231F20"/>
          <w:spacing w:val="-2"/>
        </w:rPr>
        <w:t> </w:t>
      </w:r>
      <w:r>
        <w:rPr>
          <w:color w:val="231F20"/>
        </w:rPr>
        <w:t>(PMFI,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fluxo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água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Foz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Iguaçu</w:t>
      </w:r>
      <w:r>
        <w:rPr>
          <w:color w:val="231F20"/>
          <w:spacing w:val="-3"/>
        </w:rPr>
        <w:t> </w:t>
      </w:r>
      <w:r>
        <w:rPr>
          <w:color w:val="231F20"/>
        </w:rPr>
        <w:t>pode</w:t>
      </w:r>
      <w:r>
        <w:rPr>
          <w:color w:val="231F20"/>
          <w:spacing w:val="-2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igual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três</w:t>
      </w:r>
      <w:r>
        <w:rPr>
          <w:color w:val="231F20"/>
          <w:spacing w:val="-2"/>
        </w:rPr>
        <w:t> </w:t>
      </w:r>
      <w:r>
        <w:rPr>
          <w:color w:val="231F20"/>
        </w:rPr>
        <w:t>vezes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Cataratas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Niágara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significativamente</w:t>
      </w:r>
      <w:r>
        <w:rPr>
          <w:color w:val="231F20"/>
          <w:spacing w:val="-8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amplo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Cataratas</w:t>
      </w:r>
      <w:r>
        <w:rPr>
          <w:color w:val="231F20"/>
          <w:spacing w:val="-8"/>
        </w:rPr>
        <w:t> </w:t>
      </w:r>
      <w:r>
        <w:rPr>
          <w:color w:val="231F20"/>
        </w:rPr>
        <w:t>Vitória,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visita</w:t>
      </w:r>
      <w:r>
        <w:rPr>
          <w:color w:val="231F20"/>
          <w:spacing w:val="-9"/>
        </w:rPr>
        <w:t> </w:t>
      </w:r>
      <w:r>
        <w:rPr>
          <w:color w:val="231F20"/>
        </w:rPr>
        <w:t>às</w:t>
      </w:r>
      <w:r>
        <w:rPr>
          <w:color w:val="231F20"/>
          <w:spacing w:val="-64"/>
        </w:rPr>
        <w:t> </w:t>
      </w:r>
      <w:r>
        <w:rPr>
          <w:color w:val="231F20"/>
        </w:rPr>
        <w:t>Cataratas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Iguaçu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experiência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imersão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natureza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meio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trilhas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left="70" w:right="111"/>
        <w:jc w:val="right"/>
      </w:pPr>
      <w:r>
        <w:rPr>
          <w:color w:val="231F20"/>
        </w:rPr>
        <w:t>caminhada</w:t>
      </w:r>
      <w:r>
        <w:rPr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</w:rPr>
        <w:t>mata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pela</w:t>
      </w:r>
      <w:r>
        <w:rPr>
          <w:color w:val="231F20"/>
          <w:spacing w:val="11"/>
        </w:rPr>
        <w:t> </w:t>
      </w:r>
      <w:r>
        <w:rPr>
          <w:color w:val="231F20"/>
        </w:rPr>
        <w:t>proximidade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imensidão</w:t>
      </w:r>
      <w:r>
        <w:rPr>
          <w:color w:val="231F20"/>
          <w:spacing w:val="10"/>
        </w:rPr>
        <w:t> </w:t>
      </w:r>
      <w:r>
        <w:rPr>
          <w:color w:val="231F20"/>
        </w:rPr>
        <w:t>das</w:t>
      </w:r>
      <w:r>
        <w:rPr>
          <w:color w:val="231F20"/>
          <w:spacing w:val="11"/>
        </w:rPr>
        <w:t> </w:t>
      </w:r>
      <w:r>
        <w:rPr>
          <w:color w:val="231F20"/>
        </w:rPr>
        <w:t>cachoeiras</w:t>
      </w:r>
      <w:r>
        <w:rPr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color w:val="231F20"/>
          <w:spacing w:val="10"/>
        </w:rPr>
        <w:t> </w:t>
      </w:r>
      <w:r>
        <w:rPr>
          <w:color w:val="231F20"/>
        </w:rPr>
        <w:t>Rio</w:t>
      </w:r>
      <w:r>
        <w:rPr>
          <w:color w:val="231F20"/>
          <w:spacing w:val="10"/>
        </w:rPr>
        <w:t> </w:t>
      </w:r>
      <w:r>
        <w:rPr>
          <w:color w:val="231F20"/>
        </w:rPr>
        <w:t>Iguaçu</w:t>
      </w:r>
      <w:r>
        <w:rPr>
          <w:color w:val="231F20"/>
          <w:spacing w:val="-63"/>
        </w:rPr>
        <w:t> </w:t>
      </w:r>
      <w:r>
        <w:rPr>
          <w:color w:val="231F20"/>
        </w:rPr>
        <w:t>(PMFI,</w:t>
      </w:r>
      <w:r>
        <w:rPr>
          <w:color w:val="231F20"/>
          <w:spacing w:val="10"/>
        </w:rPr>
        <w:t> </w:t>
      </w:r>
      <w:r>
        <w:rPr>
          <w:color w:val="231F20"/>
        </w:rPr>
        <w:t>2018).</w:t>
      </w:r>
      <w:r>
        <w:rPr>
          <w:color w:val="231F20"/>
          <w:spacing w:val="11"/>
        </w:rPr>
        <w:t> </w:t>
      </w:r>
      <w:r>
        <w:rPr>
          <w:color w:val="231F20"/>
        </w:rPr>
        <w:t>Localizado</w:t>
      </w:r>
      <w:r>
        <w:rPr>
          <w:color w:val="231F20"/>
          <w:spacing w:val="11"/>
        </w:rPr>
        <w:t> </w:t>
      </w:r>
      <w:r>
        <w:rPr>
          <w:color w:val="231F20"/>
        </w:rPr>
        <w:t>no</w:t>
      </w:r>
      <w:r>
        <w:rPr>
          <w:color w:val="231F20"/>
          <w:spacing w:val="11"/>
        </w:rPr>
        <w:t> </w:t>
      </w:r>
      <w:r>
        <w:rPr>
          <w:color w:val="231F20"/>
        </w:rPr>
        <w:t>interior</w:t>
      </w:r>
      <w:r>
        <w:rPr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color w:val="231F20"/>
          <w:spacing w:val="11"/>
        </w:rPr>
        <w:t> </w:t>
      </w:r>
      <w:r>
        <w:rPr>
          <w:color w:val="231F20"/>
        </w:rPr>
        <w:t>Parque</w:t>
      </w:r>
      <w:r>
        <w:rPr>
          <w:color w:val="231F20"/>
          <w:spacing w:val="11"/>
        </w:rPr>
        <w:t> </w:t>
      </w:r>
      <w:r>
        <w:rPr>
          <w:color w:val="231F20"/>
        </w:rPr>
        <w:t>Nacional</w:t>
      </w:r>
      <w:r>
        <w:rPr>
          <w:color w:val="231F20"/>
          <w:spacing w:val="11"/>
        </w:rPr>
        <w:t> </w:t>
      </w:r>
      <w:r>
        <w:rPr>
          <w:color w:val="231F20"/>
        </w:rPr>
        <w:t>do</w:t>
      </w:r>
      <w:r>
        <w:rPr>
          <w:color w:val="231F20"/>
          <w:spacing w:val="10"/>
        </w:rPr>
        <w:t> </w:t>
      </w:r>
      <w:r>
        <w:rPr>
          <w:color w:val="231F20"/>
        </w:rPr>
        <w:t>Iguaçu,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entorno</w:t>
      </w:r>
      <w:r>
        <w:rPr>
          <w:color w:val="231F20"/>
          <w:spacing w:val="11"/>
        </w:rPr>
        <w:t> </w:t>
      </w:r>
      <w:r>
        <w:rPr>
          <w:color w:val="231F20"/>
        </w:rPr>
        <w:t>conta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estrutura</w:t>
      </w:r>
      <w:r>
        <w:rPr>
          <w:color w:val="231F20"/>
          <w:spacing w:val="-12"/>
        </w:rPr>
        <w:t> </w:t>
      </w:r>
      <w:r>
        <w:rPr>
          <w:color w:val="231F20"/>
        </w:rPr>
        <w:t>qualificada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receber</w:t>
      </w:r>
      <w:r>
        <w:rPr>
          <w:color w:val="231F20"/>
          <w:spacing w:val="-11"/>
        </w:rPr>
        <w:t> </w:t>
      </w:r>
      <w:r>
        <w:rPr>
          <w:color w:val="231F20"/>
        </w:rPr>
        <w:t>turistas,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centro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visitantes,</w:t>
      </w:r>
      <w:r>
        <w:rPr>
          <w:color w:val="231F20"/>
          <w:spacing w:val="-12"/>
        </w:rPr>
        <w:t> </w:t>
      </w:r>
      <w:r>
        <w:rPr>
          <w:color w:val="231F20"/>
        </w:rPr>
        <w:t>estacio-</w:t>
      </w:r>
      <w:r>
        <w:rPr>
          <w:color w:val="231F20"/>
          <w:spacing w:val="-64"/>
        </w:rPr>
        <w:t> </w:t>
      </w:r>
      <w:r>
        <w:rPr>
          <w:color w:val="231F20"/>
        </w:rPr>
        <w:t>namento,</w:t>
      </w:r>
      <w:r>
        <w:rPr>
          <w:color w:val="231F20"/>
          <w:spacing w:val="-6"/>
        </w:rPr>
        <w:t> </w:t>
      </w:r>
      <w:r>
        <w:rPr>
          <w:color w:val="231F20"/>
        </w:rPr>
        <w:t>hotéis,</w:t>
      </w:r>
      <w:r>
        <w:rPr>
          <w:color w:val="231F20"/>
          <w:spacing w:val="-6"/>
        </w:rPr>
        <w:t> </w:t>
      </w:r>
      <w:r>
        <w:rPr>
          <w:color w:val="231F20"/>
        </w:rPr>
        <w:t>restaurantes,</w:t>
      </w:r>
      <w:r>
        <w:rPr>
          <w:color w:val="231F20"/>
          <w:spacing w:val="-6"/>
        </w:rPr>
        <w:t> </w:t>
      </w:r>
      <w:r>
        <w:rPr>
          <w:color w:val="231F20"/>
        </w:rPr>
        <w:t>ônibus,</w:t>
      </w:r>
      <w:r>
        <w:rPr>
          <w:color w:val="231F20"/>
          <w:spacing w:val="-6"/>
        </w:rPr>
        <w:t> </w:t>
      </w:r>
      <w:r>
        <w:rPr>
          <w:color w:val="231F20"/>
        </w:rPr>
        <w:t>passeios</w:t>
      </w:r>
      <w:r>
        <w:rPr>
          <w:color w:val="231F20"/>
          <w:spacing w:val="-7"/>
        </w:rPr>
        <w:t> </w:t>
      </w:r>
      <w:r>
        <w:rPr>
          <w:color w:val="231F20"/>
        </w:rPr>
        <w:t>adicionais,</w:t>
      </w:r>
      <w:r>
        <w:rPr>
          <w:color w:val="231F20"/>
          <w:spacing w:val="-6"/>
        </w:rPr>
        <w:t> </w:t>
      </w:r>
      <w:r>
        <w:rPr>
          <w:color w:val="231F20"/>
        </w:rPr>
        <w:t>lojas,</w:t>
      </w:r>
      <w:r>
        <w:rPr>
          <w:color w:val="231F20"/>
          <w:spacing w:val="-6"/>
        </w:rPr>
        <w:t> </w:t>
      </w:r>
      <w:r>
        <w:rPr>
          <w:color w:val="231F20"/>
        </w:rPr>
        <w:t>praças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alimenta-</w:t>
      </w:r>
      <w:r>
        <w:rPr>
          <w:color w:val="231F20"/>
          <w:spacing w:val="-63"/>
        </w:rPr>
        <w:t> </w:t>
      </w:r>
      <w:r>
        <w:rPr>
          <w:color w:val="231F20"/>
        </w:rPr>
        <w:t>ção,</w:t>
      </w:r>
      <w:r>
        <w:rPr>
          <w:color w:val="231F20"/>
          <w:spacing w:val="1"/>
        </w:rPr>
        <w:t> </w:t>
      </w:r>
      <w:r>
        <w:rPr>
          <w:color w:val="231F20"/>
        </w:rPr>
        <w:t>trilha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acessar</w:t>
      </w:r>
      <w:r>
        <w:rPr>
          <w:color w:val="231F20"/>
          <w:spacing w:val="2"/>
        </w:rPr>
        <w:t> </w:t>
      </w:r>
      <w:r>
        <w:rPr>
          <w:color w:val="231F20"/>
        </w:rPr>
        <w:t>as</w:t>
      </w:r>
      <w:r>
        <w:rPr>
          <w:color w:val="231F20"/>
          <w:spacing w:val="2"/>
        </w:rPr>
        <w:t> </w:t>
      </w:r>
      <w:r>
        <w:rPr>
          <w:color w:val="231F20"/>
        </w:rPr>
        <w:t>cataratas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passeios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helicóptero,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2"/>
        </w:rPr>
        <w:t> </w:t>
      </w:r>
      <w:r>
        <w:rPr>
          <w:color w:val="231F20"/>
        </w:rPr>
        <w:t>uma</w:t>
      </w:r>
      <w:r>
        <w:rPr>
          <w:color w:val="231F20"/>
          <w:spacing w:val="2"/>
        </w:rPr>
        <w:t> </w:t>
      </w:r>
      <w:r>
        <w:rPr>
          <w:color w:val="231F20"/>
        </w:rPr>
        <w:t>visão</w:t>
      </w:r>
      <w:r>
        <w:rPr>
          <w:color w:val="231F20"/>
          <w:spacing w:val="1"/>
        </w:rPr>
        <w:t> </w:t>
      </w:r>
      <w:r>
        <w:rPr>
          <w:color w:val="231F20"/>
        </w:rPr>
        <w:t>privi-</w:t>
      </w:r>
      <w:r>
        <w:rPr>
          <w:color w:val="231F20"/>
          <w:spacing w:val="-63"/>
        </w:rPr>
        <w:t> </w:t>
      </w:r>
      <w:r>
        <w:rPr>
          <w:color w:val="231F20"/>
        </w:rPr>
        <w:t>legiada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cachoeiras,</w:t>
      </w:r>
      <w:r>
        <w:rPr>
          <w:color w:val="231F20"/>
          <w:spacing w:val="-10"/>
        </w:rPr>
        <w:t> </w:t>
      </w:r>
      <w:r>
        <w:rPr>
          <w:color w:val="231F20"/>
        </w:rPr>
        <w:t>podem</w:t>
      </w:r>
      <w:r>
        <w:rPr>
          <w:color w:val="231F20"/>
          <w:spacing w:val="-10"/>
        </w:rPr>
        <w:t> </w:t>
      </w:r>
      <w:r>
        <w:rPr>
          <w:color w:val="231F20"/>
        </w:rPr>
        <w:t>ser</w:t>
      </w:r>
      <w:r>
        <w:rPr>
          <w:color w:val="231F20"/>
          <w:spacing w:val="-10"/>
        </w:rPr>
        <w:t> </w:t>
      </w:r>
      <w:r>
        <w:rPr>
          <w:color w:val="231F20"/>
        </w:rPr>
        <w:t>contratados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local</w:t>
      </w:r>
      <w:r>
        <w:rPr>
          <w:color w:val="231F20"/>
          <w:spacing w:val="-11"/>
        </w:rPr>
        <w:t> </w:t>
      </w:r>
      <w:r>
        <w:rPr>
          <w:color w:val="231F20"/>
        </w:rPr>
        <w:t>(MONSORES;</w:t>
      </w:r>
      <w:r>
        <w:rPr>
          <w:color w:val="231F20"/>
          <w:spacing w:val="-10"/>
        </w:rPr>
        <w:t> </w:t>
      </w:r>
      <w:r>
        <w:rPr>
          <w:color w:val="231F20"/>
        </w:rPr>
        <w:t>BRAG,</w:t>
      </w:r>
      <w:r>
        <w:rPr>
          <w:color w:val="231F20"/>
          <w:spacing w:val="-10"/>
        </w:rPr>
        <w:t> </w:t>
      </w:r>
      <w:r>
        <w:rPr>
          <w:color w:val="231F20"/>
        </w:rPr>
        <w:t>2018).</w:t>
      </w:r>
      <w:r>
        <w:rPr>
          <w:color w:val="231F20"/>
          <w:spacing w:val="1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perto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Cataratas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Iguaçu,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possível</w:t>
      </w:r>
      <w:r>
        <w:rPr>
          <w:color w:val="231F20"/>
          <w:spacing w:val="-4"/>
        </w:rPr>
        <w:t> </w:t>
      </w:r>
      <w:r>
        <w:rPr>
          <w:color w:val="231F20"/>
        </w:rPr>
        <w:t>alcançar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Usina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Itaipu</w:t>
      </w:r>
      <w:r>
        <w:rPr>
          <w:color w:val="231F20"/>
          <w:spacing w:val="-4"/>
        </w:rPr>
        <w:t> </w:t>
      </w:r>
      <w:r>
        <w:rPr>
          <w:color w:val="231F20"/>
        </w:rPr>
        <w:t>(Usi-</w:t>
      </w:r>
    </w:p>
    <w:p>
      <w:pPr>
        <w:pStyle w:val="BodyText"/>
        <w:spacing w:line="312" w:lineRule="auto" w:before="9"/>
        <w:ind w:right="111"/>
        <w:jc w:val="both"/>
      </w:pPr>
      <w:r>
        <w:rPr>
          <w:color w:val="231F20"/>
        </w:rPr>
        <w:t>na Hidrelétrica de Itaipu), reconhecida como uma das maiores obras de engenharia</w:t>
      </w:r>
      <w:r>
        <w:rPr>
          <w:color w:val="231F20"/>
          <w:spacing w:val="1"/>
        </w:rPr>
        <w:t> </w:t>
      </w:r>
      <w:r>
        <w:rPr>
          <w:color w:val="231F20"/>
        </w:rPr>
        <w:t>moderna, a maior usina hidrelétrica em produção de energia e até recentemente a</w:t>
      </w:r>
      <w:r>
        <w:rPr>
          <w:color w:val="231F20"/>
          <w:spacing w:val="1"/>
        </w:rPr>
        <w:t> </w:t>
      </w:r>
      <w:r>
        <w:rPr>
          <w:color w:val="231F20"/>
        </w:rPr>
        <w:t>maior em tamanho, a administração da Usina de Itaipu oferece um serviço turístico</w:t>
      </w:r>
      <w:r>
        <w:rPr>
          <w:color w:val="231F20"/>
          <w:spacing w:val="1"/>
        </w:rPr>
        <w:t> </w:t>
      </w:r>
      <w:r>
        <w:rPr>
          <w:color w:val="231F20"/>
        </w:rPr>
        <w:t>organizado que inclui várias opções de visita nas áreas de engenharia, tecnologia,</w:t>
      </w:r>
      <w:r>
        <w:rPr>
          <w:color w:val="231F20"/>
          <w:spacing w:val="1"/>
        </w:rPr>
        <w:t> </w:t>
      </w:r>
      <w:r>
        <w:rPr>
          <w:color w:val="231F20"/>
        </w:rPr>
        <w:t>natureza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história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(PMFI,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O templo budista também merece a visita, com um centro de meditação com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vista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fronteiras,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foi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construído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pelas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comunidades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chinesas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área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tri-estadual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Brasil,</w:t>
      </w:r>
      <w:r>
        <w:rPr>
          <w:color w:val="231F20"/>
          <w:spacing w:val="-15"/>
        </w:rPr>
        <w:t> </w:t>
      </w:r>
      <w:r>
        <w:rPr>
          <w:color w:val="231F20"/>
        </w:rPr>
        <w:t>Paraguai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Argentina,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6"/>
        </w:rPr>
        <w:t> </w:t>
      </w:r>
      <w:r>
        <w:rPr>
          <w:color w:val="231F20"/>
        </w:rPr>
        <w:t>considerado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maiores</w:t>
      </w:r>
      <w:r>
        <w:rPr>
          <w:color w:val="231F20"/>
          <w:spacing w:val="-16"/>
        </w:rPr>
        <w:t> </w:t>
      </w:r>
      <w:r>
        <w:rPr>
          <w:color w:val="231F20"/>
        </w:rPr>
        <w:t>centros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me-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ditação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estudo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budista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América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Latina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(CARDIN,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2017).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Templo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Budista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Foz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Iguaçu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6"/>
        </w:rPr>
        <w:t> </w:t>
      </w:r>
      <w:r>
        <w:rPr>
          <w:color w:val="231F20"/>
        </w:rPr>
        <w:t>grande</w:t>
      </w:r>
      <w:r>
        <w:rPr>
          <w:color w:val="231F20"/>
          <w:spacing w:val="-15"/>
        </w:rPr>
        <w:t> </w:t>
      </w:r>
      <w:r>
        <w:rPr>
          <w:color w:val="231F20"/>
        </w:rPr>
        <w:t>área</w:t>
      </w:r>
      <w:r>
        <w:rPr>
          <w:color w:val="231F20"/>
          <w:spacing w:val="-16"/>
        </w:rPr>
        <w:t> </w:t>
      </w:r>
      <w:r>
        <w:rPr>
          <w:color w:val="231F20"/>
        </w:rPr>
        <w:t>verde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meditar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relaxar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contemplar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numerosas</w:t>
      </w:r>
      <w:r>
        <w:rPr>
          <w:color w:val="231F20"/>
          <w:spacing w:val="-64"/>
        </w:rPr>
        <w:t> </w:t>
      </w:r>
      <w:r>
        <w:rPr>
          <w:color w:val="231F20"/>
        </w:rPr>
        <w:t>esculturas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estátuas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vários</w:t>
      </w:r>
      <w:r>
        <w:rPr>
          <w:color w:val="231F20"/>
          <w:spacing w:val="-6"/>
        </w:rPr>
        <w:t> </w:t>
      </w:r>
      <w:r>
        <w:rPr>
          <w:color w:val="231F20"/>
        </w:rPr>
        <w:t>deuses</w:t>
      </w:r>
      <w:r>
        <w:rPr>
          <w:color w:val="231F20"/>
          <w:spacing w:val="-7"/>
        </w:rPr>
        <w:t> </w:t>
      </w:r>
      <w:r>
        <w:rPr>
          <w:color w:val="231F20"/>
        </w:rPr>
        <w:t>budistas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está</w:t>
      </w:r>
      <w:r>
        <w:rPr>
          <w:color w:val="231F20"/>
          <w:spacing w:val="-7"/>
        </w:rPr>
        <w:t> </w:t>
      </w:r>
      <w:r>
        <w:rPr>
          <w:color w:val="231F20"/>
        </w:rPr>
        <w:t>localizado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pouco</w:t>
      </w:r>
      <w:r>
        <w:rPr>
          <w:color w:val="231F20"/>
          <w:spacing w:val="-7"/>
        </w:rPr>
        <w:t> </w:t>
      </w:r>
      <w:r>
        <w:rPr>
          <w:color w:val="231F20"/>
        </w:rPr>
        <w:t>acima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cidade,</w:t>
      </w:r>
      <w:r>
        <w:rPr>
          <w:color w:val="231F20"/>
          <w:spacing w:val="-8"/>
        </w:rPr>
        <w:t> </w:t>
      </w:r>
      <w:r>
        <w:rPr>
          <w:color w:val="231F20"/>
        </w:rPr>
        <w:t>oferecendo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bela</w:t>
      </w:r>
      <w:r>
        <w:rPr>
          <w:color w:val="231F20"/>
          <w:spacing w:val="-8"/>
        </w:rPr>
        <w:t> </w:t>
      </w:r>
      <w:r>
        <w:rPr>
          <w:color w:val="231F20"/>
        </w:rPr>
        <w:t>vista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centro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cidade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Foz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Iguaçu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Ciudad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64"/>
        </w:rPr>
        <w:t> </w:t>
      </w:r>
      <w:r>
        <w:rPr>
          <w:color w:val="231F20"/>
        </w:rPr>
        <w:t>Este,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Paraguai,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lugar</w:t>
      </w:r>
      <w:r>
        <w:rPr>
          <w:color w:val="231F20"/>
          <w:spacing w:val="-9"/>
        </w:rPr>
        <w:t> </w:t>
      </w:r>
      <w:r>
        <w:rPr>
          <w:color w:val="231F20"/>
        </w:rPr>
        <w:t>perfeito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fazer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pausa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dia</w:t>
      </w:r>
      <w:r>
        <w:rPr>
          <w:color w:val="231F20"/>
          <w:spacing w:val="-9"/>
        </w:rPr>
        <w:t> </w:t>
      </w:r>
      <w:r>
        <w:rPr>
          <w:color w:val="231F20"/>
        </w:rPr>
        <w:t>atarefado</w:t>
      </w:r>
      <w:r>
        <w:rPr>
          <w:color w:val="231F20"/>
          <w:spacing w:val="-10"/>
        </w:rPr>
        <w:t> </w:t>
      </w:r>
      <w:r>
        <w:rPr>
          <w:color w:val="231F20"/>
        </w:rPr>
        <w:t>(CAR-</w:t>
      </w:r>
      <w:r>
        <w:rPr>
          <w:color w:val="231F20"/>
          <w:spacing w:val="-64"/>
        </w:rPr>
        <w:t> </w:t>
      </w:r>
      <w:r>
        <w:rPr>
          <w:color w:val="231F20"/>
        </w:rPr>
        <w:t>DIN,</w:t>
      </w:r>
      <w:r>
        <w:rPr>
          <w:color w:val="231F20"/>
          <w:spacing w:val="-1"/>
        </w:rPr>
        <w:t> </w:t>
      </w:r>
      <w:r>
        <w:rPr>
          <w:color w:val="231F20"/>
        </w:rPr>
        <w:t>2017).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Mesquita Omar Ibn Al-Khatab é um edifício muito bonito, nas cores branco 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azul,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localizado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centro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Foz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Iguaçu,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atmosfera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acolhedora,</w:t>
      </w:r>
      <w:r>
        <w:rPr>
          <w:color w:val="231F20"/>
          <w:spacing w:val="-64"/>
        </w:rPr>
        <w:t> </w:t>
      </w:r>
      <w:r>
        <w:rPr>
          <w:color w:val="231F20"/>
        </w:rPr>
        <w:t>oferecendo</w:t>
      </w:r>
      <w:r>
        <w:rPr>
          <w:color w:val="231F20"/>
          <w:spacing w:val="-5"/>
        </w:rPr>
        <w:t> </w:t>
      </w:r>
      <w:r>
        <w:rPr>
          <w:color w:val="231F20"/>
        </w:rPr>
        <w:t>muitas</w:t>
      </w:r>
      <w:r>
        <w:rPr>
          <w:color w:val="231F20"/>
          <w:spacing w:val="-4"/>
        </w:rPr>
        <w:t> </w:t>
      </w:r>
      <w:r>
        <w:rPr>
          <w:color w:val="231F20"/>
        </w:rPr>
        <w:t>informações</w:t>
      </w:r>
      <w:r>
        <w:rPr>
          <w:color w:val="231F20"/>
          <w:spacing w:val="-4"/>
        </w:rPr>
        <w:t> </w:t>
      </w:r>
      <w:r>
        <w:rPr>
          <w:color w:val="231F20"/>
        </w:rPr>
        <w:t>sobre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cultura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religião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Islã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realmente</w:t>
      </w:r>
      <w:r>
        <w:rPr>
          <w:color w:val="231F20"/>
          <w:spacing w:val="-5"/>
        </w:rPr>
        <w:t> </w:t>
      </w:r>
      <w:r>
        <w:rPr>
          <w:color w:val="231F20"/>
        </w:rPr>
        <w:t>merece-</w:t>
      </w:r>
      <w:r>
        <w:rPr>
          <w:color w:val="231F20"/>
          <w:spacing w:val="-64"/>
        </w:rPr>
        <w:t> </w:t>
      </w:r>
      <w:r>
        <w:rPr>
          <w:color w:val="231F20"/>
        </w:rPr>
        <w:t>dora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visita</w:t>
      </w:r>
      <w:r>
        <w:rPr>
          <w:color w:val="231F20"/>
          <w:spacing w:val="-2"/>
        </w:rPr>
        <w:t> </w:t>
      </w:r>
      <w:r>
        <w:rPr>
          <w:color w:val="231F20"/>
        </w:rPr>
        <w:t>(HENZ,</w:t>
      </w:r>
      <w:r>
        <w:rPr>
          <w:color w:val="231F20"/>
          <w:spacing w:val="-2"/>
        </w:rPr>
        <w:t> </w:t>
      </w:r>
      <w:r>
        <w:rPr>
          <w:color w:val="231F20"/>
        </w:rPr>
        <w:t>GONÇALVES,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00" w:lineRule="auto" w:before="5"/>
        <w:ind w:right="111" w:firstLine="709"/>
        <w:jc w:val="both"/>
      </w:pP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coisa</w:t>
      </w:r>
      <w:r>
        <w:rPr>
          <w:color w:val="231F20"/>
          <w:spacing w:val="-9"/>
        </w:rPr>
        <w:t> </w:t>
      </w:r>
      <w:r>
        <w:rPr>
          <w:color w:val="231F20"/>
        </w:rPr>
        <w:t>especial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visitantes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região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Foz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Iguaçu</w:t>
      </w:r>
      <w:r>
        <w:rPr>
          <w:color w:val="231F20"/>
          <w:spacing w:val="-9"/>
        </w:rPr>
        <w:t> </w:t>
      </w:r>
      <w:r>
        <w:rPr>
          <w:color w:val="231F20"/>
        </w:rPr>
        <w:t>têm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fazer</w:t>
      </w:r>
      <w:r>
        <w:rPr>
          <w:color w:val="231F20"/>
          <w:spacing w:val="-65"/>
        </w:rPr>
        <w:t> </w:t>
      </w:r>
      <w:r>
        <w:rPr>
          <w:color w:val="231F20"/>
        </w:rPr>
        <w:t>é caminhar por duas pontes, as Pontes das Fronteiras, que conectam três países, o</w:t>
      </w:r>
      <w:r>
        <w:rPr>
          <w:color w:val="231F20"/>
          <w:spacing w:val="1"/>
        </w:rPr>
        <w:t> </w:t>
      </w:r>
      <w:r>
        <w:rPr>
          <w:color w:val="231F20"/>
        </w:rPr>
        <w:t>Brasil,</w:t>
      </w:r>
      <w:r>
        <w:rPr>
          <w:color w:val="231F20"/>
          <w:spacing w:val="-6"/>
        </w:rPr>
        <w:t> </w:t>
      </w:r>
      <w:r>
        <w:rPr>
          <w:color w:val="231F20"/>
        </w:rPr>
        <w:t>Argentina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Paraguai</w:t>
      </w:r>
      <w:r>
        <w:rPr>
          <w:color w:val="231F20"/>
          <w:spacing w:val="-6"/>
        </w:rPr>
        <w:t> </w:t>
      </w:r>
      <w:r>
        <w:rPr>
          <w:color w:val="231F20"/>
        </w:rPr>
        <w:t>(PMFI,</w:t>
      </w:r>
      <w:r>
        <w:rPr>
          <w:color w:val="231F20"/>
          <w:spacing w:val="-5"/>
        </w:rPr>
        <w:t> </w:t>
      </w:r>
      <w:r>
        <w:rPr>
          <w:color w:val="231F20"/>
        </w:rPr>
        <w:t>2018).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ir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Brasil</w:t>
      </w:r>
      <w:r>
        <w:rPr>
          <w:color w:val="231F20"/>
          <w:spacing w:val="-5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Paraguai,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visitantes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têm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tomar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Ponte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Internacional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Amizade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fazer</w:t>
      </w:r>
      <w:r>
        <w:rPr>
          <w:color w:val="231F20"/>
          <w:spacing w:val="-16"/>
        </w:rPr>
        <w:t> </w:t>
      </w:r>
      <w:r>
        <w:rPr>
          <w:color w:val="231F20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viagem</w:t>
      </w:r>
      <w:r>
        <w:rPr>
          <w:color w:val="231F20"/>
          <w:spacing w:val="-15"/>
        </w:rPr>
        <w:t> </w:t>
      </w:r>
      <w:r>
        <w:rPr>
          <w:color w:val="231F20"/>
        </w:rPr>
        <w:t>à</w:t>
      </w:r>
      <w:r>
        <w:rPr>
          <w:color w:val="231F20"/>
          <w:spacing w:val="-16"/>
        </w:rPr>
        <w:t> </w:t>
      </w:r>
      <w:r>
        <w:rPr>
          <w:color w:val="231F20"/>
        </w:rPr>
        <w:t>Argentina,</w:t>
      </w:r>
      <w:r>
        <w:rPr>
          <w:color w:val="231F20"/>
          <w:spacing w:val="-64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cidade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Puerto</w:t>
      </w:r>
      <w:r>
        <w:rPr>
          <w:color w:val="231F20"/>
          <w:spacing w:val="-8"/>
        </w:rPr>
        <w:t> </w:t>
      </w:r>
      <w:r>
        <w:rPr>
          <w:color w:val="231F20"/>
        </w:rPr>
        <w:t>Iguazú,</w:t>
      </w:r>
      <w:r>
        <w:rPr>
          <w:color w:val="231F20"/>
          <w:spacing w:val="-7"/>
        </w:rPr>
        <w:t> </w:t>
      </w:r>
      <w:r>
        <w:rPr>
          <w:color w:val="231F20"/>
        </w:rPr>
        <w:t>eles</w:t>
      </w:r>
      <w:r>
        <w:rPr>
          <w:color w:val="231F20"/>
          <w:spacing w:val="-8"/>
        </w:rPr>
        <w:t> </w:t>
      </w:r>
      <w:r>
        <w:rPr>
          <w:color w:val="231F20"/>
        </w:rPr>
        <w:t>têm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caminhar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longo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Ponte</w:t>
      </w:r>
      <w:r>
        <w:rPr>
          <w:color w:val="231F20"/>
          <w:spacing w:val="-7"/>
        </w:rPr>
        <w:t> </w:t>
      </w:r>
      <w:r>
        <w:rPr>
          <w:color w:val="231F20"/>
        </w:rPr>
        <w:t>Internacional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Fraternidade,</w:t>
      </w:r>
      <w:r>
        <w:rPr>
          <w:color w:val="231F20"/>
          <w:spacing w:val="-7"/>
        </w:rPr>
        <w:t> </w:t>
      </w:r>
      <w:r>
        <w:rPr>
          <w:color w:val="231F20"/>
        </w:rPr>
        <w:t>também</w:t>
      </w:r>
      <w:r>
        <w:rPr>
          <w:color w:val="231F20"/>
          <w:spacing w:val="-6"/>
        </w:rPr>
        <w:t> </w:t>
      </w:r>
      <w:r>
        <w:rPr>
          <w:color w:val="231F20"/>
        </w:rPr>
        <w:t>chamada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Ponte</w:t>
      </w:r>
      <w:r>
        <w:rPr>
          <w:color w:val="231F20"/>
          <w:spacing w:val="-6"/>
        </w:rPr>
        <w:t> </w:t>
      </w:r>
      <w:r>
        <w:rPr>
          <w:color w:val="231F20"/>
        </w:rPr>
        <w:t>Tancredo</w:t>
      </w:r>
      <w:r>
        <w:rPr>
          <w:color w:val="231F20"/>
          <w:spacing w:val="-7"/>
        </w:rPr>
        <w:t> </w:t>
      </w:r>
      <w:r>
        <w:rPr>
          <w:color w:val="231F20"/>
        </w:rPr>
        <w:t>Neves,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significa</w:t>
      </w:r>
      <w:r>
        <w:rPr>
          <w:color w:val="231F20"/>
          <w:spacing w:val="-6"/>
        </w:rPr>
        <w:t> </w:t>
      </w:r>
      <w:r>
        <w:rPr>
          <w:color w:val="231F20"/>
        </w:rPr>
        <w:t>‘Ponte</w:t>
      </w:r>
      <w:r>
        <w:rPr>
          <w:color w:val="231F20"/>
          <w:spacing w:val="-6"/>
        </w:rPr>
        <w:t> </w:t>
      </w:r>
      <w:r>
        <w:rPr>
          <w:color w:val="231F20"/>
        </w:rPr>
        <w:t>Inter-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nacional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Irmandade’(PMFI,</w:t>
      </w:r>
      <w:r>
        <w:rPr>
          <w:color w:val="231F20"/>
          <w:spacing w:val="-14"/>
        </w:rPr>
        <w:t> </w:t>
      </w:r>
      <w:r>
        <w:rPr>
          <w:color w:val="231F20"/>
        </w:rPr>
        <w:t>2018).</w:t>
      </w:r>
      <w:r>
        <w:rPr>
          <w:color w:val="231F20"/>
          <w:spacing w:val="-15"/>
        </w:rPr>
        <w:t> </w:t>
      </w:r>
      <w:r>
        <w:rPr>
          <w:color w:val="231F20"/>
        </w:rPr>
        <w:t>Nesse</w:t>
      </w:r>
      <w:r>
        <w:rPr>
          <w:color w:val="231F20"/>
          <w:spacing w:val="-14"/>
        </w:rPr>
        <w:t> </w:t>
      </w:r>
      <w:r>
        <w:rPr>
          <w:color w:val="231F20"/>
        </w:rPr>
        <w:t>lugar</w:t>
      </w:r>
      <w:r>
        <w:rPr>
          <w:color w:val="231F20"/>
          <w:spacing w:val="-14"/>
        </w:rPr>
        <w:t> </w:t>
      </w:r>
      <w:r>
        <w:rPr>
          <w:color w:val="231F20"/>
        </w:rPr>
        <w:t>também</w:t>
      </w:r>
      <w:r>
        <w:rPr>
          <w:color w:val="231F20"/>
          <w:spacing w:val="-15"/>
        </w:rPr>
        <w:t> </w:t>
      </w:r>
      <w:r>
        <w:rPr>
          <w:color w:val="231F20"/>
        </w:rPr>
        <w:t>encontramos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Espaço</w:t>
      </w:r>
      <w:r>
        <w:rPr>
          <w:color w:val="231F20"/>
          <w:spacing w:val="-15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Américas,</w:t>
      </w:r>
      <w:r>
        <w:rPr>
          <w:color w:val="231F20"/>
          <w:spacing w:val="-13"/>
        </w:rPr>
        <w:t> </w:t>
      </w:r>
      <w:r>
        <w:rPr>
          <w:color w:val="231F20"/>
        </w:rPr>
        <w:t>projetado</w:t>
      </w:r>
      <w:r>
        <w:rPr>
          <w:color w:val="231F20"/>
          <w:spacing w:val="-12"/>
        </w:rPr>
        <w:t> </w:t>
      </w:r>
      <w:r>
        <w:rPr>
          <w:color w:val="231F20"/>
        </w:rPr>
        <w:t>pelo</w:t>
      </w:r>
      <w:r>
        <w:rPr>
          <w:color w:val="231F20"/>
          <w:spacing w:val="-12"/>
        </w:rPr>
        <w:t> </w:t>
      </w:r>
      <w:r>
        <w:rPr>
          <w:color w:val="231F20"/>
        </w:rPr>
        <w:t>arquiteto</w:t>
      </w:r>
      <w:r>
        <w:rPr>
          <w:color w:val="231F20"/>
          <w:spacing w:val="-12"/>
        </w:rPr>
        <w:t> </w:t>
      </w:r>
      <w:r>
        <w:rPr>
          <w:color w:val="231F20"/>
        </w:rPr>
        <w:t>Domingos</w:t>
      </w:r>
      <w:r>
        <w:rPr>
          <w:color w:val="231F20"/>
          <w:spacing w:val="-13"/>
        </w:rPr>
        <w:t> </w:t>
      </w:r>
      <w:r>
        <w:rPr>
          <w:color w:val="231F20"/>
        </w:rPr>
        <w:t>Bongstabs,</w:t>
      </w:r>
      <w:r>
        <w:rPr>
          <w:color w:val="231F20"/>
          <w:spacing w:val="-12"/>
        </w:rPr>
        <w:t> </w:t>
      </w:r>
      <w:r>
        <w:rPr>
          <w:color w:val="231F20"/>
        </w:rPr>
        <w:t>construído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utilizado</w:t>
      </w:r>
      <w:r>
        <w:rPr>
          <w:color w:val="231F20"/>
          <w:spacing w:val="-64"/>
        </w:rPr>
        <w:t> </w:t>
      </w:r>
      <w:r>
        <w:rPr>
          <w:color w:val="231F20"/>
        </w:rPr>
        <w:t>em promoção da educação ambiental e promover a unidade cultural das Américas</w:t>
      </w:r>
      <w:r>
        <w:rPr>
          <w:color w:val="231F20"/>
          <w:spacing w:val="1"/>
        </w:rPr>
        <w:t> </w:t>
      </w:r>
      <w:r>
        <w:rPr>
          <w:color w:val="231F20"/>
        </w:rPr>
        <w:t>portuguesa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espanhola</w:t>
      </w:r>
      <w:r>
        <w:rPr>
          <w:color w:val="231F20"/>
          <w:spacing w:val="-1"/>
        </w:rPr>
        <w:t> </w:t>
      </w:r>
      <w:r>
        <w:rPr>
          <w:color w:val="231F20"/>
        </w:rPr>
        <w:t>(PMFI,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Outra atração de Foz é o Iporã Show, apresentação que conta a história dos</w:t>
      </w:r>
      <w:r>
        <w:rPr>
          <w:color w:val="231F20"/>
          <w:spacing w:val="1"/>
        </w:rPr>
        <w:t> </w:t>
      </w:r>
      <w:r>
        <w:rPr>
          <w:color w:val="231F20"/>
        </w:rPr>
        <w:t>nove países da América do Sul usando trajes extravagantes e mudando o cenário,</w:t>
      </w:r>
      <w:r>
        <w:rPr>
          <w:color w:val="231F20"/>
          <w:spacing w:val="1"/>
        </w:rPr>
        <w:t> </w:t>
      </w:r>
      <w:r>
        <w:rPr>
          <w:color w:val="231F20"/>
        </w:rPr>
        <w:t>cantando</w:t>
      </w:r>
      <w:r>
        <w:rPr>
          <w:color w:val="231F20"/>
          <w:spacing w:val="-4"/>
        </w:rPr>
        <w:t> </w:t>
      </w:r>
      <w:r>
        <w:rPr>
          <w:color w:val="231F20"/>
        </w:rPr>
        <w:t>músicas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realizando</w:t>
      </w:r>
      <w:r>
        <w:rPr>
          <w:color w:val="231F20"/>
          <w:spacing w:val="-4"/>
        </w:rPr>
        <w:t> </w:t>
      </w:r>
      <w:r>
        <w:rPr>
          <w:color w:val="231F20"/>
        </w:rPr>
        <w:t>danças</w:t>
      </w:r>
      <w:r>
        <w:rPr>
          <w:color w:val="231F20"/>
          <w:spacing w:val="-4"/>
        </w:rPr>
        <w:t> </w:t>
      </w:r>
      <w:r>
        <w:rPr>
          <w:color w:val="231F20"/>
        </w:rPr>
        <w:t>tradicionais,</w:t>
      </w:r>
      <w:r>
        <w:rPr>
          <w:color w:val="231F20"/>
          <w:spacing w:val="-4"/>
        </w:rPr>
        <w:t> </w:t>
      </w:r>
      <w:r>
        <w:rPr>
          <w:color w:val="231F20"/>
        </w:rPr>
        <w:t>lá,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contempla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famosa</w:t>
      </w:r>
      <w:r>
        <w:rPr>
          <w:color w:val="231F20"/>
          <w:spacing w:val="-4"/>
        </w:rPr>
        <w:t> </w:t>
      </w:r>
      <w:r>
        <w:rPr>
          <w:color w:val="231F20"/>
        </w:rPr>
        <w:t>dança</w:t>
      </w:r>
      <w:r>
        <w:rPr>
          <w:color w:val="231F20"/>
          <w:spacing w:val="-64"/>
        </w:rPr>
        <w:t> </w:t>
      </w:r>
      <w:r>
        <w:rPr>
          <w:color w:val="231F20"/>
        </w:rPr>
        <w:t>de tango da Argentina, o samba brasileiro, além de ouvir belas músicas folclóricas</w:t>
      </w:r>
      <w:r>
        <w:rPr>
          <w:color w:val="231F20"/>
          <w:spacing w:val="1"/>
        </w:rPr>
        <w:t> </w:t>
      </w:r>
      <w:r>
        <w:rPr>
          <w:color w:val="231F20"/>
        </w:rPr>
        <w:t>sul-americanas</w:t>
      </w:r>
      <w:r>
        <w:rPr>
          <w:color w:val="231F20"/>
          <w:spacing w:val="-1"/>
        </w:rPr>
        <w:t> </w:t>
      </w:r>
      <w:r>
        <w:rPr>
          <w:color w:val="231F20"/>
        </w:rPr>
        <w:t>(PMFI,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spacing w:line="312" w:lineRule="auto" w:before="0"/>
        <w:ind w:left="100" w:right="109" w:firstLine="0"/>
        <w:jc w:val="both"/>
        <w:rPr>
          <w:sz w:val="24"/>
        </w:rPr>
      </w:pPr>
      <w:r>
        <w:rPr>
          <w:color w:val="231F20"/>
          <w:sz w:val="24"/>
        </w:rPr>
        <w:t>CARDIN, Eric Gustavo. </w:t>
      </w:r>
      <w:r>
        <w:rPr>
          <w:rFonts w:ascii="Arial" w:hAnsi="Arial"/>
          <w:b/>
          <w:color w:val="231F20"/>
          <w:sz w:val="24"/>
        </w:rPr>
        <w:t>Turismo em Foz do Iguaçu: as possíveis faces de um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mesmo processo</w:t>
      </w:r>
      <w:r>
        <w:rPr>
          <w:color w:val="231F20"/>
          <w:sz w:val="24"/>
        </w:rPr>
        <w:t>. Disponível em: </w:t>
      </w:r>
      <w:hyperlink r:id="rId57">
        <w:r>
          <w:rPr>
            <w:color w:val="231F20"/>
            <w:sz w:val="24"/>
          </w:rPr>
          <w:t>http://www.estudosdotrabalho.org/anais-vii-7-se-</w:t>
        </w:r>
      </w:hyperlink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minario-trabalho-ret-2010/Eric_Gustavo_Cardin_turismo_em_Foz%20do%20Iguau.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pdf.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Acesso em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10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jan.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2019.</w:t>
      </w:r>
    </w:p>
    <w:p>
      <w:pPr>
        <w:pStyle w:val="BodyText"/>
        <w:spacing w:line="312" w:lineRule="auto" w:before="165"/>
        <w:ind w:right="109"/>
        <w:jc w:val="both"/>
      </w:pPr>
      <w:r>
        <w:rPr>
          <w:color w:val="231F20"/>
          <w:spacing w:val="-1"/>
        </w:rPr>
        <w:t>CAVATORTA,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Mateus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Galvão;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CALDANA,</w:t>
      </w:r>
      <w:r>
        <w:rPr>
          <w:color w:val="231F20"/>
          <w:spacing w:val="-13"/>
        </w:rPr>
        <w:t> </w:t>
      </w:r>
      <w:r>
        <w:rPr>
          <w:color w:val="231F20"/>
        </w:rPr>
        <w:t>Nathan</w:t>
      </w:r>
      <w:r>
        <w:rPr>
          <w:color w:val="231F20"/>
          <w:spacing w:val="-13"/>
        </w:rPr>
        <w:t> </w:t>
      </w:r>
      <w:r>
        <w:rPr>
          <w:color w:val="231F20"/>
        </w:rPr>
        <w:t>Felipe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Silva;</w:t>
      </w:r>
      <w:r>
        <w:rPr>
          <w:color w:val="231F20"/>
          <w:spacing w:val="-13"/>
        </w:rPr>
        <w:t> </w:t>
      </w:r>
      <w:r>
        <w:rPr>
          <w:color w:val="231F20"/>
        </w:rPr>
        <w:t>CAMPANHA,</w:t>
      </w:r>
      <w:r>
        <w:rPr>
          <w:color w:val="231F20"/>
          <w:spacing w:val="-16"/>
        </w:rPr>
        <w:t> </w:t>
      </w:r>
      <w:r>
        <w:rPr>
          <w:color w:val="231F20"/>
        </w:rPr>
        <w:t>Thia-</w:t>
      </w:r>
      <w:r>
        <w:rPr>
          <w:color w:val="231F20"/>
          <w:spacing w:val="-65"/>
        </w:rPr>
        <w:t> </w:t>
      </w:r>
      <w:r>
        <w:rPr>
          <w:color w:val="231F20"/>
        </w:rPr>
        <w:t>ra Gonçalves. Relações Fronteiriças Entre Foz Do Iguaçu, Ciudad Del Este E Puer-</w:t>
      </w:r>
      <w:r>
        <w:rPr>
          <w:color w:val="231F20"/>
          <w:spacing w:val="1"/>
        </w:rPr>
        <w:t> </w:t>
      </w:r>
      <w:r>
        <w:rPr>
          <w:color w:val="231F20"/>
        </w:rPr>
        <w:t>to Iguazu: Aspectos Políticos, Econômicos E Sociais Que Promovem A Integração.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  <w:spacing w:val="-1"/>
        </w:rPr>
        <w:t>Geographia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Opportuno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Tempore</w:t>
      </w:r>
      <w:r>
        <w:rPr>
          <w:color w:val="231F20"/>
          <w:spacing w:val="-1"/>
        </w:rPr>
        <w:t>.</w:t>
      </w:r>
      <w:r>
        <w:rPr>
          <w:color w:val="231F20"/>
          <w:spacing w:val="-15"/>
        </w:rPr>
        <w:t> </w:t>
      </w:r>
      <w:r>
        <w:rPr>
          <w:color w:val="231F20"/>
        </w:rPr>
        <w:t>Universidade</w:t>
      </w:r>
      <w:r>
        <w:rPr>
          <w:color w:val="231F20"/>
          <w:spacing w:val="-16"/>
        </w:rPr>
        <w:t> </w:t>
      </w:r>
      <w:r>
        <w:rPr>
          <w:color w:val="231F20"/>
        </w:rPr>
        <w:t>Estadual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Londrina.</w:t>
      </w:r>
      <w:r>
        <w:rPr>
          <w:color w:val="231F20"/>
          <w:spacing w:val="-16"/>
        </w:rPr>
        <w:t> </w:t>
      </w:r>
      <w:r>
        <w:rPr>
          <w:color w:val="231F20"/>
        </w:rPr>
        <w:t>EISSN:</w:t>
      </w:r>
      <w:r>
        <w:rPr>
          <w:color w:val="231F20"/>
          <w:spacing w:val="-15"/>
        </w:rPr>
        <w:t> </w:t>
      </w:r>
      <w:r>
        <w:rPr>
          <w:color w:val="231F20"/>
        </w:rPr>
        <w:t>2358-</w:t>
      </w:r>
      <w:r>
        <w:rPr>
          <w:color w:val="231F20"/>
          <w:spacing w:val="-65"/>
        </w:rPr>
        <w:t> </w:t>
      </w:r>
      <w:r>
        <w:rPr>
          <w:color w:val="231F20"/>
        </w:rPr>
        <w:t>1972</w:t>
      </w:r>
      <w:r>
        <w:rPr>
          <w:color w:val="231F20"/>
          <w:spacing w:val="2"/>
        </w:rPr>
        <w:t> </w:t>
      </w:r>
      <w:r>
        <w:rPr>
          <w:color w:val="231F20"/>
        </w:rPr>
        <w:t>Volume</w:t>
      </w:r>
      <w:r>
        <w:rPr>
          <w:color w:val="231F20"/>
          <w:spacing w:val="3"/>
        </w:rPr>
        <w:t> </w:t>
      </w:r>
      <w:r>
        <w:rPr>
          <w:color w:val="231F20"/>
        </w:rPr>
        <w:t>3,</w:t>
      </w:r>
      <w:r>
        <w:rPr>
          <w:color w:val="231F20"/>
          <w:spacing w:val="2"/>
        </w:rPr>
        <w:t> </w:t>
      </w:r>
      <w:r>
        <w:rPr>
          <w:color w:val="231F20"/>
        </w:rPr>
        <w:t>Número</w:t>
      </w:r>
      <w:r>
        <w:rPr>
          <w:color w:val="231F20"/>
          <w:spacing w:val="3"/>
        </w:rPr>
        <w:t> </w:t>
      </w:r>
      <w:r>
        <w:rPr>
          <w:color w:val="231F20"/>
        </w:rPr>
        <w:t>1,</w:t>
      </w:r>
      <w:r>
        <w:rPr>
          <w:color w:val="231F20"/>
          <w:spacing w:val="2"/>
        </w:rPr>
        <w:t> </w:t>
      </w:r>
      <w:r>
        <w:rPr>
          <w:color w:val="231F20"/>
        </w:rPr>
        <w:t>2017.</w:t>
      </w:r>
      <w:r>
        <w:rPr>
          <w:color w:val="231F20"/>
          <w:spacing w:val="3"/>
        </w:rPr>
        <w:t> </w:t>
      </w:r>
      <w:r>
        <w:rPr>
          <w:color w:val="231F20"/>
        </w:rPr>
        <w:t>Geographia</w:t>
      </w:r>
      <w:r>
        <w:rPr>
          <w:color w:val="231F20"/>
          <w:spacing w:val="2"/>
        </w:rPr>
        <w:t> </w:t>
      </w:r>
      <w:r>
        <w:rPr>
          <w:color w:val="231F20"/>
        </w:rPr>
        <w:t>Opportuno</w:t>
      </w:r>
      <w:r>
        <w:rPr>
          <w:color w:val="231F20"/>
          <w:spacing w:val="-1"/>
        </w:rPr>
        <w:t> </w:t>
      </w:r>
      <w:r>
        <w:rPr>
          <w:color w:val="231F20"/>
        </w:rPr>
        <w:t>Tempore,</w:t>
      </w:r>
      <w:r>
        <w:rPr>
          <w:color w:val="231F20"/>
          <w:spacing w:val="3"/>
        </w:rPr>
        <w:t> </w:t>
      </w:r>
      <w:r>
        <w:rPr>
          <w:color w:val="231F20"/>
        </w:rPr>
        <w:t>Londrina,</w:t>
      </w:r>
      <w:r>
        <w:rPr>
          <w:color w:val="231F20"/>
          <w:spacing w:val="3"/>
        </w:rPr>
        <w:t> </w:t>
      </w:r>
      <w:r>
        <w:rPr>
          <w:color w:val="231F20"/>
        </w:rPr>
        <w:t>v.</w:t>
      </w:r>
      <w:r>
        <w:rPr>
          <w:color w:val="231F20"/>
          <w:spacing w:val="2"/>
        </w:rPr>
        <w:t> </w:t>
      </w:r>
      <w:r>
        <w:rPr>
          <w:color w:val="231F20"/>
        </w:rPr>
        <w:t>3,</w:t>
      </w:r>
      <w:r>
        <w:rPr>
          <w:color w:val="231F20"/>
          <w:spacing w:val="3"/>
        </w:rPr>
        <w:t> </w:t>
      </w:r>
      <w:r>
        <w:rPr>
          <w:color w:val="231F20"/>
        </w:rPr>
        <w:t>n.</w:t>
      </w:r>
    </w:p>
    <w:p>
      <w:pPr>
        <w:pStyle w:val="BodyText"/>
        <w:spacing w:before="6"/>
        <w:jc w:val="both"/>
      </w:pP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220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233,</w:t>
      </w:r>
      <w:r>
        <w:rPr>
          <w:color w:val="231F20"/>
          <w:spacing w:val="-2"/>
        </w:rPr>
        <w:t> </w:t>
      </w:r>
      <w:r>
        <w:rPr>
          <w:color w:val="231F20"/>
        </w:rPr>
        <w:t>2017</w:t>
      </w:r>
    </w:p>
    <w:p>
      <w:pPr>
        <w:pStyle w:val="BodyText"/>
        <w:spacing w:before="3"/>
        <w:ind w:left="0"/>
        <w:rPr>
          <w:sz w:val="21"/>
        </w:rPr>
      </w:pPr>
    </w:p>
    <w:p>
      <w:pPr>
        <w:spacing w:line="312" w:lineRule="auto" w:before="0"/>
        <w:ind w:left="100" w:right="109" w:firstLine="0"/>
        <w:jc w:val="both"/>
        <w:rPr>
          <w:sz w:val="24"/>
        </w:rPr>
      </w:pPr>
      <w:r>
        <w:rPr>
          <w:color w:val="231F20"/>
          <w:sz w:val="24"/>
        </w:rPr>
        <w:t>HENZ, Aline Patrícia; GONÇALVES, Danielly. </w:t>
      </w:r>
      <w:r>
        <w:rPr>
          <w:rFonts w:ascii="Arial" w:hAnsi="Arial"/>
          <w:b/>
          <w:color w:val="231F20"/>
          <w:sz w:val="24"/>
        </w:rPr>
        <w:t>Análise Das Políticas Públicas 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Fomento Para O Turismo Em Foz Do Iguaçu/PR</w:t>
      </w:r>
      <w:r>
        <w:rPr>
          <w:color w:val="231F20"/>
          <w:sz w:val="24"/>
        </w:rPr>
        <w:t>. Forum Internacional de Turismo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Iguassu.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X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Fórum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Internacional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Turismo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Iguassu.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15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17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junho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2016.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Foz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Iguaçu 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Paraná –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Brasil, 2016.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MARTINS, Lavínia Raquel Martins de; RUSCHMANN, Doris van de Meene. Desen-</w:t>
      </w:r>
      <w:r>
        <w:rPr>
          <w:color w:val="231F20"/>
          <w:spacing w:val="1"/>
        </w:rPr>
        <w:t> </w:t>
      </w:r>
      <w:r>
        <w:rPr>
          <w:color w:val="231F20"/>
        </w:rPr>
        <w:t>volvimento Histórico Turístico Estudo de Caso: Foz do Iguaçu – PR. Semintur ISSN</w:t>
      </w:r>
      <w:r>
        <w:rPr>
          <w:color w:val="231F20"/>
          <w:spacing w:val="1"/>
        </w:rPr>
        <w:t> </w:t>
      </w:r>
      <w:r>
        <w:rPr>
          <w:color w:val="231F20"/>
        </w:rPr>
        <w:t>1806.0447. </w:t>
      </w:r>
      <w:r>
        <w:rPr>
          <w:rFonts w:ascii="Arial" w:hAnsi="Arial"/>
          <w:b/>
          <w:color w:val="231F20"/>
        </w:rPr>
        <w:t>ANAIS do VI Seminário de Pesquisa em Turismo no Mercosul</w:t>
      </w:r>
      <w:r>
        <w:rPr>
          <w:color w:val="231F20"/>
        </w:rPr>
        <w:t>. Sabe-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res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Fazeres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Turismo: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Interfaces.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9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10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julho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2010.</w:t>
      </w:r>
      <w:r>
        <w:rPr>
          <w:color w:val="231F20"/>
          <w:spacing w:val="-11"/>
        </w:rPr>
        <w:t> </w:t>
      </w:r>
      <w:r>
        <w:rPr>
          <w:color w:val="231F20"/>
        </w:rPr>
        <w:t>Universidade</w:t>
      </w:r>
      <w:r>
        <w:rPr>
          <w:color w:val="231F20"/>
          <w:spacing w:val="-10"/>
        </w:rPr>
        <w:t> </w:t>
      </w:r>
      <w:r>
        <w:rPr>
          <w:color w:val="231F20"/>
        </w:rPr>
        <w:t>Caxias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Sul.</w:t>
      </w:r>
      <w:r>
        <w:rPr>
          <w:color w:val="231F20"/>
          <w:spacing w:val="-1"/>
        </w:rPr>
        <w:t> </w:t>
      </w:r>
      <w:r>
        <w:rPr>
          <w:color w:val="231F20"/>
        </w:rPr>
        <w:t>Mestrado em</w:t>
      </w:r>
      <w:r>
        <w:rPr>
          <w:color w:val="231F20"/>
          <w:spacing w:val="-6"/>
        </w:rPr>
        <w:t> </w:t>
      </w:r>
      <w:r>
        <w:rPr>
          <w:color w:val="231F20"/>
        </w:rPr>
        <w:t>Turismo,</w:t>
      </w:r>
      <w:r>
        <w:rPr>
          <w:color w:val="231F20"/>
          <w:spacing w:val="-1"/>
        </w:rPr>
        <w:t> </w:t>
      </w:r>
      <w:r>
        <w:rPr>
          <w:color w:val="231F20"/>
        </w:rPr>
        <w:t>Caxias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Sul, 2010.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MONSORES, Carla de Oliveira; BRAG, Zaira Carvalho Cornélio. A Contribuição Da</w:t>
      </w:r>
      <w:r>
        <w:rPr>
          <w:color w:val="231F20"/>
          <w:spacing w:val="1"/>
        </w:rPr>
        <w:t> </w:t>
      </w:r>
      <w:r>
        <w:rPr>
          <w:color w:val="231F20"/>
        </w:rPr>
        <w:t>Construção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Usina</w:t>
      </w:r>
      <w:r>
        <w:rPr>
          <w:color w:val="231F20"/>
          <w:spacing w:val="-7"/>
        </w:rPr>
        <w:t> </w:t>
      </w:r>
      <w:r>
        <w:rPr>
          <w:color w:val="231F20"/>
        </w:rPr>
        <w:t>Hidrelétrica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Itaipu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Regional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Cidade</w:t>
      </w:r>
      <w:r>
        <w:rPr>
          <w:color w:val="231F20"/>
          <w:spacing w:val="-64"/>
        </w:rPr>
        <w:t> </w:t>
      </w:r>
      <w:r>
        <w:rPr>
          <w:color w:val="231F20"/>
        </w:rPr>
        <w:t>De Foz Do Iguaçu, À Luz Da Teoria De Base Da Exportação. </w:t>
      </w:r>
      <w:r>
        <w:rPr>
          <w:rFonts w:ascii="Arial" w:hAnsi="Arial"/>
          <w:b/>
          <w:color w:val="231F20"/>
        </w:rPr>
        <w:t>Revista Orbis Latina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color w:val="231F20"/>
        </w:rPr>
        <w:t>ISSN:</w:t>
      </w:r>
      <w:r>
        <w:rPr>
          <w:color w:val="231F20"/>
          <w:spacing w:val="-1"/>
        </w:rPr>
        <w:t> </w:t>
      </w:r>
      <w:r>
        <w:rPr>
          <w:color w:val="231F20"/>
        </w:rPr>
        <w:t>2237.6976.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8,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spacing w:line="312" w:lineRule="auto" w:before="165"/>
        <w:ind w:left="100" w:right="112" w:firstLine="0"/>
        <w:jc w:val="both"/>
        <w:rPr>
          <w:sz w:val="24"/>
        </w:rPr>
      </w:pPr>
      <w:r>
        <w:rPr>
          <w:color w:val="231F20"/>
          <w:sz w:val="24"/>
        </w:rPr>
        <w:t>PAIVA,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Carlos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Águedo.</w:t>
      </w:r>
      <w:r>
        <w:rPr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Plano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Desenvolvimento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Econômico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Foz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Iguaçu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Diagnóstico.</w:t>
      </w:r>
      <w:r>
        <w:rPr>
          <w:rFonts w:ascii="Arial" w:hAnsi="Arial"/>
          <w:b/>
          <w:color w:val="231F20"/>
          <w:spacing w:val="42"/>
          <w:sz w:val="24"/>
        </w:rPr>
        <w:t> </w:t>
      </w:r>
      <w:r>
        <w:rPr>
          <w:color w:val="231F20"/>
          <w:sz w:val="24"/>
        </w:rPr>
        <w:t>Latus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Consultoria.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Prefeitura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Municipal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Foz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Iguaçu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Conselho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Desenvolvimento Econômico e Social de Foz do Iguaçu. Foz do Iguaçu, 10 de abril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2014</w:t>
      </w:r>
    </w:p>
    <w:p>
      <w:pPr>
        <w:pStyle w:val="BodyText"/>
        <w:spacing w:before="165"/>
        <w:jc w:val="both"/>
      </w:pPr>
      <w:r>
        <w:rPr>
          <w:color w:val="231F20"/>
        </w:rPr>
        <w:t>PMFI.</w:t>
      </w:r>
      <w:r>
        <w:rPr>
          <w:color w:val="231F20"/>
          <w:spacing w:val="5"/>
        </w:rPr>
        <w:t> </w:t>
      </w:r>
      <w:r>
        <w:rPr>
          <w:color w:val="231F20"/>
        </w:rPr>
        <w:t>Prefeitura</w:t>
      </w:r>
      <w:r>
        <w:rPr>
          <w:color w:val="231F20"/>
          <w:spacing w:val="6"/>
        </w:rPr>
        <w:t> </w:t>
      </w:r>
      <w:r>
        <w:rPr>
          <w:color w:val="231F20"/>
        </w:rPr>
        <w:t>Municipal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Foz</w:t>
      </w:r>
      <w:r>
        <w:rPr>
          <w:color w:val="231F20"/>
          <w:spacing w:val="6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Iguaçu.</w:t>
      </w:r>
      <w:r>
        <w:rPr>
          <w:color w:val="231F20"/>
          <w:spacing w:val="5"/>
        </w:rPr>
        <w:t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Cidade.</w:t>
      </w:r>
      <w:r>
        <w:rPr>
          <w:rFonts w:ascii="Arial" w:hAnsi="Arial"/>
          <w:b/>
          <w:color w:val="231F20"/>
          <w:spacing w:val="5"/>
        </w:rPr>
        <w:t> </w:t>
      </w:r>
      <w:r>
        <w:rPr>
          <w:color w:val="231F20"/>
        </w:rPr>
        <w:t>2018.</w:t>
      </w:r>
      <w:r>
        <w:rPr>
          <w:color w:val="231F20"/>
          <w:spacing w:val="6"/>
        </w:rPr>
        <w:t> </w:t>
      </w:r>
      <w:r>
        <w:rPr>
          <w:color w:val="231F20"/>
        </w:rPr>
        <w:t>Disponível</w:t>
      </w:r>
      <w:r>
        <w:rPr>
          <w:color w:val="231F20"/>
          <w:spacing w:val="5"/>
        </w:rPr>
        <w:t> </w:t>
      </w:r>
      <w:r>
        <w:rPr>
          <w:color w:val="231F20"/>
        </w:rPr>
        <w:t>em:</w:t>
      </w:r>
      <w:r>
        <w:rPr>
          <w:color w:val="231F20"/>
          <w:spacing w:val="6"/>
        </w:rPr>
        <w:t> </w:t>
      </w:r>
      <w:r>
        <w:rPr>
          <w:color w:val="231F20"/>
        </w:rPr>
        <w:t>http://</w:t>
      </w:r>
    </w:p>
    <w:p>
      <w:pPr>
        <w:pStyle w:val="BodyText"/>
        <w:spacing w:before="84"/>
        <w:jc w:val="both"/>
      </w:pPr>
      <w:hyperlink r:id="rId58">
        <w:r>
          <w:rPr>
            <w:color w:val="231F20"/>
            <w:spacing w:val="-1"/>
          </w:rPr>
          <w:t>www.pmfi.pr.gov.br/conteudo/?idMenu=1004.</w:t>
        </w:r>
        <w:r>
          <w:rPr>
            <w:color w:val="231F20"/>
            <w:spacing w:val="-16"/>
          </w:rPr>
          <w:t> </w:t>
        </w:r>
      </w:hyperlink>
      <w:r>
        <w:rPr>
          <w:color w:val="231F20"/>
        </w:rPr>
        <w:t>Acesso</w:t>
      </w:r>
      <w:r>
        <w:rPr>
          <w:color w:val="231F20"/>
          <w:spacing w:val="-3"/>
        </w:rPr>
        <w:t> </w:t>
      </w:r>
      <w:r>
        <w:rPr>
          <w:color w:val="231F20"/>
        </w:rPr>
        <w:t>em:</w:t>
      </w:r>
      <w:r>
        <w:rPr>
          <w:color w:val="231F20"/>
          <w:spacing w:val="-4"/>
        </w:rPr>
        <w:t> </w:t>
      </w:r>
      <w:r>
        <w:rPr>
          <w:color w:val="231F20"/>
        </w:rPr>
        <w:t>06</w:t>
      </w:r>
      <w:r>
        <w:rPr>
          <w:color w:val="231F20"/>
          <w:spacing w:val="-4"/>
        </w:rPr>
        <w:t> </w:t>
      </w:r>
      <w:r>
        <w:rPr>
          <w:color w:val="231F20"/>
        </w:rPr>
        <w:t>dez.</w:t>
      </w:r>
      <w:r>
        <w:rPr>
          <w:color w:val="231F20"/>
          <w:spacing w:val="-4"/>
        </w:rPr>
        <w:t> </w:t>
      </w:r>
      <w:r>
        <w:rPr>
          <w:color w:val="231F20"/>
        </w:rPr>
        <w:t>2018.</w:t>
      </w:r>
    </w:p>
    <w:p>
      <w:pPr>
        <w:pStyle w:val="BodyText"/>
        <w:spacing w:line="295" w:lineRule="auto" w:before="224"/>
        <w:ind w:right="109"/>
        <w:jc w:val="both"/>
      </w:pPr>
      <w:r>
        <w:rPr>
          <w:color w:val="231F20"/>
        </w:rPr>
        <w:t>PMFI.</w:t>
      </w:r>
      <w:r>
        <w:rPr>
          <w:color w:val="231F20"/>
          <w:spacing w:val="-12"/>
        </w:rPr>
        <w:t> </w:t>
      </w:r>
      <w:r>
        <w:rPr>
          <w:color w:val="231F20"/>
        </w:rPr>
        <w:t>Prefeitura</w:t>
      </w:r>
      <w:r>
        <w:rPr>
          <w:color w:val="231F20"/>
          <w:spacing w:val="-12"/>
        </w:rPr>
        <w:t> </w:t>
      </w:r>
      <w:r>
        <w:rPr>
          <w:color w:val="231F20"/>
        </w:rPr>
        <w:t>Municipal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Foz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Iguaçu.</w:t>
      </w:r>
      <w:r>
        <w:rPr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Dados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Econômicos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Foz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Iguaçu.</w:t>
      </w:r>
      <w:r>
        <w:rPr>
          <w:rFonts w:ascii="Arial" w:hAnsi="Arial"/>
          <w:b/>
          <w:color w:val="231F20"/>
          <w:spacing w:val="-65"/>
        </w:rPr>
        <w:t> </w:t>
      </w:r>
      <w:r>
        <w:rPr>
          <w:color w:val="231F20"/>
        </w:rPr>
        <w:t>2011. Disponível em: </w:t>
      </w:r>
      <w:hyperlink r:id="rId59">
        <w:r>
          <w:rPr>
            <w:color w:val="231F20"/>
          </w:rPr>
          <w:t>http://www.pmfi.pr.gov.br/ArquivosDB?idMidia=62501.</w:t>
        </w:r>
      </w:hyperlink>
      <w:r>
        <w:rPr>
          <w:color w:val="231F20"/>
        </w:rPr>
        <w:t> Acesso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-2"/>
        </w:rPr>
        <w:t> </w:t>
      </w:r>
      <w:r>
        <w:rPr>
          <w:color w:val="231F20"/>
        </w:rPr>
        <w:t>06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spacing w:before="161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PMFI.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Prefeitura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Municipal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Foz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Iguaçu.</w:t>
      </w:r>
      <w:r>
        <w:rPr>
          <w:color w:val="231F20"/>
          <w:spacing w:val="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História</w:t>
      </w:r>
      <w:r>
        <w:rPr>
          <w:rFonts w:ascii="Arial" w:hAnsi="Arial"/>
          <w:b/>
          <w:color w:val="231F20"/>
          <w:spacing w:val="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Cidade.</w:t>
      </w:r>
      <w:r>
        <w:rPr>
          <w:rFonts w:ascii="Arial" w:hAnsi="Arial"/>
          <w:b/>
          <w:color w:val="231F20"/>
          <w:spacing w:val="12"/>
          <w:sz w:val="24"/>
        </w:rPr>
        <w:t> </w:t>
      </w:r>
      <w:r>
        <w:rPr>
          <w:color w:val="231F20"/>
          <w:sz w:val="24"/>
        </w:rPr>
        <w:t>2018.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Disponível</w:t>
      </w:r>
    </w:p>
    <w:p>
      <w:pPr>
        <w:pStyle w:val="BodyText"/>
        <w:spacing w:before="64"/>
        <w:jc w:val="both"/>
      </w:pPr>
      <w:r>
        <w:rPr>
          <w:color w:val="231F20"/>
          <w:spacing w:val="-1"/>
        </w:rPr>
        <w:t>em:</w:t>
      </w:r>
      <w:r>
        <w:rPr>
          <w:color w:val="231F20"/>
          <w:spacing w:val="-4"/>
        </w:rPr>
        <w:t> </w:t>
      </w:r>
      <w:hyperlink r:id="rId60">
        <w:r>
          <w:rPr>
            <w:color w:val="231F20"/>
            <w:spacing w:val="-1"/>
          </w:rPr>
          <w:t>http://www.pmfi.pr.gov.br/conteudo/?idMenu=1007.</w:t>
        </w:r>
        <w:r>
          <w:rPr>
            <w:color w:val="231F20"/>
            <w:spacing w:val="-15"/>
          </w:rPr>
          <w:t> </w:t>
        </w:r>
      </w:hyperlink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em:</w:t>
      </w:r>
      <w:r>
        <w:rPr>
          <w:color w:val="231F20"/>
          <w:spacing w:val="-4"/>
        </w:rPr>
        <w:t> </w:t>
      </w:r>
      <w:r>
        <w:rPr>
          <w:color w:val="231F20"/>
        </w:rPr>
        <w:t>06</w:t>
      </w:r>
      <w:r>
        <w:rPr>
          <w:color w:val="231F20"/>
          <w:spacing w:val="-3"/>
        </w:rPr>
        <w:t> </w:t>
      </w:r>
      <w:r>
        <w:rPr>
          <w:color w:val="231F20"/>
        </w:rPr>
        <w:t>dez.</w:t>
      </w:r>
      <w:r>
        <w:rPr>
          <w:color w:val="231F20"/>
          <w:spacing w:val="-4"/>
        </w:rPr>
        <w:t> </w:t>
      </w:r>
      <w:r>
        <w:rPr>
          <w:color w:val="231F20"/>
        </w:rPr>
        <w:t>2018.</w:t>
      </w:r>
    </w:p>
    <w:p>
      <w:pPr>
        <w:spacing w:after="0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19" w:id="24"/>
      <w:bookmarkEnd w:id="24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20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1136" w:right="114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ILHABELA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</w:pPr>
      <w:r>
        <w:rPr>
          <w:color w:val="231F20"/>
        </w:rPr>
        <w:t>História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economia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Ilhabela é um município da microrregião de Caraguatatuba, localizada na re-</w:t>
      </w:r>
      <w:r>
        <w:rPr>
          <w:color w:val="231F20"/>
          <w:spacing w:val="1"/>
        </w:rPr>
        <w:t> </w:t>
      </w:r>
      <w:r>
        <w:rPr>
          <w:color w:val="231F20"/>
        </w:rPr>
        <w:t>gião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litoral</w:t>
      </w:r>
      <w:r>
        <w:rPr>
          <w:color w:val="231F20"/>
          <w:spacing w:val="-11"/>
        </w:rPr>
        <w:t> </w:t>
      </w:r>
      <w:r>
        <w:rPr>
          <w:color w:val="231F20"/>
        </w:rPr>
        <w:t>norte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1"/>
        </w:rPr>
        <w:t> </w:t>
      </w:r>
      <w:r>
        <w:rPr>
          <w:color w:val="231F20"/>
        </w:rPr>
        <w:t>Paulo,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principal</w:t>
      </w:r>
      <w:r>
        <w:rPr>
          <w:color w:val="231F20"/>
          <w:spacing w:val="-11"/>
        </w:rPr>
        <w:t> </w:t>
      </w:r>
      <w:r>
        <w:rPr>
          <w:color w:val="231F20"/>
        </w:rPr>
        <w:t>ilha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chamada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Ilha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Sebastião</w:t>
      </w:r>
      <w:r>
        <w:rPr>
          <w:color w:val="231F20"/>
          <w:spacing w:val="-64"/>
        </w:rPr>
        <w:t> </w:t>
      </w:r>
      <w:r>
        <w:rPr>
          <w:color w:val="231F20"/>
        </w:rPr>
        <w:t>e o arquipélago é o munícipio de Ilhabela (PMI, 2018). A descoberta da ilha foi em</w:t>
      </w:r>
      <w:r>
        <w:rPr>
          <w:color w:val="231F20"/>
          <w:spacing w:val="1"/>
        </w:rPr>
        <w:t> </w:t>
      </w:r>
      <w:r>
        <w:rPr>
          <w:color w:val="231F20"/>
        </w:rPr>
        <w:t>1502</w:t>
      </w:r>
      <w:r>
        <w:rPr>
          <w:color w:val="231F20"/>
          <w:spacing w:val="-8"/>
        </w:rPr>
        <w:t> </w:t>
      </w:r>
      <w:r>
        <w:rPr>
          <w:color w:val="231F20"/>
        </w:rPr>
        <w:t>pelos</w:t>
      </w:r>
      <w:r>
        <w:rPr>
          <w:color w:val="231F20"/>
          <w:spacing w:val="-8"/>
        </w:rPr>
        <w:t> </w:t>
      </w:r>
      <w:r>
        <w:rPr>
          <w:color w:val="231F20"/>
        </w:rPr>
        <w:t>portugueses,</w:t>
      </w:r>
      <w:r>
        <w:rPr>
          <w:color w:val="231F20"/>
          <w:spacing w:val="-8"/>
        </w:rPr>
        <w:t> </w:t>
      </w:r>
      <w:r>
        <w:rPr>
          <w:color w:val="231F20"/>
        </w:rPr>
        <w:t>apesar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descoberta,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povoamento</w:t>
      </w:r>
      <w:r>
        <w:rPr>
          <w:color w:val="231F20"/>
          <w:spacing w:val="-7"/>
        </w:rPr>
        <w:t> </w:t>
      </w:r>
      <w:r>
        <w:rPr>
          <w:color w:val="231F20"/>
        </w:rPr>
        <w:t>deu-se</w:t>
      </w:r>
      <w:r>
        <w:rPr>
          <w:color w:val="231F20"/>
          <w:spacing w:val="-8"/>
        </w:rPr>
        <w:t> </w:t>
      </w:r>
      <w:r>
        <w:rPr>
          <w:color w:val="231F20"/>
        </w:rPr>
        <w:t>anos</w:t>
      </w:r>
      <w:r>
        <w:rPr>
          <w:color w:val="231F20"/>
          <w:spacing w:val="-8"/>
        </w:rPr>
        <w:t> </w:t>
      </w:r>
      <w:r>
        <w:rPr>
          <w:color w:val="231F20"/>
        </w:rPr>
        <w:t>depois,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vila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ilha</w:t>
      </w:r>
      <w:r>
        <w:rPr>
          <w:color w:val="231F20"/>
          <w:spacing w:val="-6"/>
        </w:rPr>
        <w:t> </w:t>
      </w:r>
      <w:r>
        <w:rPr>
          <w:color w:val="231F20"/>
        </w:rPr>
        <w:t>foi</w:t>
      </w:r>
      <w:r>
        <w:rPr>
          <w:color w:val="231F20"/>
          <w:spacing w:val="-5"/>
        </w:rPr>
        <w:t> </w:t>
      </w:r>
      <w:r>
        <w:rPr>
          <w:color w:val="231F20"/>
        </w:rPr>
        <w:t>fundada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maneira</w:t>
      </w:r>
      <w:r>
        <w:rPr>
          <w:color w:val="231F20"/>
          <w:spacing w:val="-5"/>
        </w:rPr>
        <w:t> </w:t>
      </w:r>
      <w:r>
        <w:rPr>
          <w:color w:val="231F20"/>
        </w:rPr>
        <w:t>oficial</w:t>
      </w:r>
      <w:r>
        <w:rPr>
          <w:color w:val="231F20"/>
          <w:spacing w:val="-6"/>
        </w:rPr>
        <w:t> </w:t>
      </w:r>
      <w:r>
        <w:rPr>
          <w:color w:val="231F20"/>
        </w:rPr>
        <w:t>somente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ano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1806,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era</w:t>
      </w:r>
      <w:r>
        <w:rPr>
          <w:color w:val="231F20"/>
          <w:spacing w:val="-5"/>
        </w:rPr>
        <w:t> </w:t>
      </w:r>
      <w:r>
        <w:rPr>
          <w:color w:val="231F20"/>
        </w:rPr>
        <w:t>chamada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Vila</w:t>
      </w:r>
      <w:r>
        <w:rPr>
          <w:color w:val="231F20"/>
          <w:spacing w:val="-4"/>
        </w:rPr>
        <w:t> </w:t>
      </w:r>
      <w:r>
        <w:rPr>
          <w:color w:val="231F20"/>
        </w:rPr>
        <w:t>Bela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Princesa;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município</w:t>
      </w:r>
      <w:r>
        <w:rPr>
          <w:color w:val="231F20"/>
          <w:spacing w:val="-4"/>
        </w:rPr>
        <w:t> </w:t>
      </w:r>
      <w:r>
        <w:rPr>
          <w:color w:val="231F20"/>
        </w:rPr>
        <w:t>passou-se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chamar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Ilhabela</w:t>
      </w:r>
      <w:r>
        <w:rPr>
          <w:color w:val="231F20"/>
          <w:spacing w:val="-4"/>
        </w:rPr>
        <w:t> </w:t>
      </w:r>
      <w:r>
        <w:rPr>
          <w:color w:val="231F20"/>
        </w:rPr>
        <w:t>apenas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ano</w:t>
      </w:r>
      <w:r>
        <w:rPr>
          <w:color w:val="231F20"/>
          <w:spacing w:val="-64"/>
        </w:rPr>
        <w:t> </w:t>
      </w:r>
      <w:r>
        <w:rPr>
          <w:color w:val="231F20"/>
        </w:rPr>
        <w:t>de 1945 e em 1977 quase a totalidade do arquipélago foi declarado um parque esta-</w:t>
      </w:r>
      <w:r>
        <w:rPr>
          <w:color w:val="231F20"/>
          <w:spacing w:val="1"/>
        </w:rPr>
        <w:t> </w:t>
      </w:r>
      <w:r>
        <w:rPr>
          <w:color w:val="231F20"/>
        </w:rPr>
        <w:t>dual, bem como uma reserva da biosfera pela UNESCO – Organização das Nações</w:t>
      </w:r>
      <w:r>
        <w:rPr>
          <w:color w:val="231F20"/>
          <w:spacing w:val="1"/>
        </w:rPr>
        <w:t> </w:t>
      </w:r>
      <w:r>
        <w:rPr>
          <w:color w:val="231F20"/>
        </w:rPr>
        <w:t>Unidas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Educação,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Ciência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Cultura</w:t>
      </w:r>
      <w:r>
        <w:rPr>
          <w:color w:val="231F20"/>
          <w:spacing w:val="-1"/>
        </w:rPr>
        <w:t> </w:t>
      </w:r>
      <w:r>
        <w:rPr>
          <w:color w:val="231F20"/>
        </w:rPr>
        <w:t>(PMI,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Ilhabela é uma cidade considerada um arquipélago, sendo uma das regiões</w:t>
      </w:r>
      <w:r>
        <w:rPr>
          <w:color w:val="231F20"/>
          <w:spacing w:val="1"/>
        </w:rPr>
        <w:t> </w:t>
      </w:r>
      <w:r>
        <w:rPr>
          <w:color w:val="231F20"/>
        </w:rPr>
        <w:t>mais bonitas do litoral brasileiro - 83% de sua área é preservada por meio do Parque</w:t>
      </w:r>
      <w:r>
        <w:rPr>
          <w:color w:val="231F20"/>
          <w:spacing w:val="-64"/>
        </w:rPr>
        <w:t> </w:t>
      </w:r>
      <w:r>
        <w:rPr>
          <w:color w:val="231F20"/>
        </w:rPr>
        <w:t>Estadual de Ilhabela, a cidade conta com a maior reserva de Mata Atlântica do pla-</w:t>
      </w:r>
      <w:r>
        <w:rPr>
          <w:color w:val="231F20"/>
          <w:spacing w:val="1"/>
        </w:rPr>
        <w:t> </w:t>
      </w:r>
      <w:r>
        <w:rPr>
          <w:color w:val="231F20"/>
        </w:rPr>
        <w:t>neta (PMI, 2018). Sendo assim, encontra-se uma flora exuberante e fauna rica em</w:t>
      </w:r>
      <w:r>
        <w:rPr>
          <w:color w:val="231F20"/>
          <w:spacing w:val="1"/>
        </w:rPr>
        <w:t> </w:t>
      </w:r>
      <w:r>
        <w:rPr>
          <w:color w:val="231F20"/>
        </w:rPr>
        <w:t>biodiversidade,</w:t>
      </w:r>
      <w:r>
        <w:rPr>
          <w:color w:val="231F20"/>
          <w:spacing w:val="-14"/>
        </w:rPr>
        <w:t> </w:t>
      </w:r>
      <w:r>
        <w:rPr>
          <w:color w:val="231F20"/>
        </w:rPr>
        <w:t>sua</w:t>
      </w:r>
      <w:r>
        <w:rPr>
          <w:color w:val="231F20"/>
          <w:spacing w:val="-13"/>
        </w:rPr>
        <w:t> </w:t>
      </w:r>
      <w:r>
        <w:rPr>
          <w:color w:val="231F20"/>
        </w:rPr>
        <w:t>formosura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composta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42</w:t>
      </w:r>
      <w:r>
        <w:rPr>
          <w:color w:val="231F20"/>
          <w:spacing w:val="-14"/>
        </w:rPr>
        <w:t> </w:t>
      </w:r>
      <w:r>
        <w:rPr>
          <w:color w:val="231F20"/>
        </w:rPr>
        <w:t>praias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vários</w:t>
      </w:r>
      <w:r>
        <w:rPr>
          <w:color w:val="231F20"/>
          <w:spacing w:val="-13"/>
        </w:rPr>
        <w:t> </w:t>
      </w:r>
      <w:r>
        <w:rPr>
          <w:color w:val="231F20"/>
        </w:rPr>
        <w:t>estilos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cachoeiras</w:t>
      </w:r>
      <w:r>
        <w:rPr>
          <w:color w:val="231F20"/>
          <w:spacing w:val="-64"/>
        </w:rPr>
        <w:t> </w:t>
      </w:r>
      <w:r>
        <w:rPr>
          <w:color w:val="231F20"/>
        </w:rPr>
        <w:t>abundantes</w:t>
      </w:r>
      <w:r>
        <w:rPr>
          <w:color w:val="231F20"/>
          <w:spacing w:val="-2"/>
        </w:rPr>
        <w:t> </w:t>
      </w:r>
      <w:r>
        <w:rPr>
          <w:color w:val="231F20"/>
        </w:rPr>
        <w:t>(PMI, 2018).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história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Ilhabela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conta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várias</w:t>
      </w:r>
      <w:r>
        <w:rPr>
          <w:color w:val="231F20"/>
          <w:spacing w:val="-11"/>
        </w:rPr>
        <w:t> </w:t>
      </w:r>
      <w:r>
        <w:rPr>
          <w:color w:val="231F20"/>
        </w:rPr>
        <w:t>lendas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piratas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corsários,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remetida</w:t>
      </w:r>
      <w:r>
        <w:rPr>
          <w:color w:val="231F20"/>
          <w:spacing w:val="-64"/>
        </w:rPr>
        <w:t> </w:t>
      </w:r>
      <w:r>
        <w:rPr>
          <w:color w:val="231F20"/>
        </w:rPr>
        <w:t>aos engenhos de pinga que haviam até o término do século XIX; atualmente Ilhabela</w:t>
      </w:r>
      <w:r>
        <w:rPr>
          <w:color w:val="231F20"/>
          <w:spacing w:val="-64"/>
        </w:rPr>
        <w:t> </w:t>
      </w:r>
      <w:r>
        <w:rPr>
          <w:color w:val="231F20"/>
        </w:rPr>
        <w:t>é um destino turístico consolidado, é reconhecida internacionalmente em virtude de</w:t>
      </w:r>
      <w:r>
        <w:rPr>
          <w:color w:val="231F20"/>
          <w:spacing w:val="1"/>
        </w:rPr>
        <w:t> </w:t>
      </w:r>
      <w:r>
        <w:rPr>
          <w:color w:val="231F20"/>
        </w:rPr>
        <w:t>seus</w:t>
      </w:r>
      <w:r>
        <w:rPr>
          <w:color w:val="231F20"/>
          <w:spacing w:val="-11"/>
        </w:rPr>
        <w:t> </w:t>
      </w:r>
      <w:r>
        <w:rPr>
          <w:color w:val="231F20"/>
        </w:rPr>
        <w:t>eventos</w:t>
      </w:r>
      <w:r>
        <w:rPr>
          <w:color w:val="231F20"/>
          <w:spacing w:val="-10"/>
        </w:rPr>
        <w:t> </w:t>
      </w:r>
      <w:r>
        <w:rPr>
          <w:color w:val="231F20"/>
        </w:rPr>
        <w:t>náuticos,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exemplo,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Semana</w:t>
      </w:r>
      <w:r>
        <w:rPr>
          <w:color w:val="231F20"/>
          <w:spacing w:val="-10"/>
        </w:rPr>
        <w:t> </w:t>
      </w:r>
      <w:r>
        <w:rPr>
          <w:color w:val="231F20"/>
        </w:rPr>
        <w:t>Internacional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Vela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Ilhabe-</w:t>
      </w:r>
      <w:r>
        <w:rPr>
          <w:color w:val="231F20"/>
          <w:spacing w:val="-65"/>
        </w:rPr>
        <w:t> </w:t>
      </w:r>
      <w:r>
        <w:rPr>
          <w:color w:val="231F20"/>
        </w:rPr>
        <w:t>la,</w:t>
      </w:r>
      <w:r>
        <w:rPr>
          <w:color w:val="231F20"/>
          <w:spacing w:val="-2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maior</w:t>
      </w:r>
      <w:r>
        <w:rPr>
          <w:color w:val="231F20"/>
          <w:spacing w:val="-1"/>
        </w:rPr>
        <w:t> </w:t>
      </w:r>
      <w:r>
        <w:rPr>
          <w:color w:val="231F20"/>
        </w:rPr>
        <w:t>evento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ramo de</w:t>
      </w:r>
      <w:r>
        <w:rPr>
          <w:color w:val="231F20"/>
          <w:spacing w:val="-2"/>
        </w:rPr>
        <w:t> </w:t>
      </w:r>
      <w:r>
        <w:rPr>
          <w:color w:val="231F20"/>
        </w:rPr>
        <w:t>velas da</w:t>
      </w:r>
      <w:r>
        <w:rPr>
          <w:color w:val="231F20"/>
          <w:spacing w:val="-14"/>
        </w:rPr>
        <w:t> </w:t>
      </w:r>
      <w:r>
        <w:rPr>
          <w:color w:val="231F20"/>
        </w:rPr>
        <w:t>América Latina</w:t>
      </w:r>
      <w:r>
        <w:rPr>
          <w:color w:val="231F20"/>
          <w:spacing w:val="-2"/>
        </w:rPr>
        <w:t> </w:t>
      </w:r>
      <w:r>
        <w:rPr>
          <w:color w:val="231F20"/>
        </w:rPr>
        <w:t>(PMI, 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Ilhabela conta com praia, cachoeiras e montanhas, mesmo sendo uma cidade</w:t>
      </w:r>
      <w:r>
        <w:rPr>
          <w:color w:val="231F20"/>
          <w:spacing w:val="-64"/>
        </w:rPr>
        <w:t> </w:t>
      </w:r>
      <w:r>
        <w:rPr>
          <w:color w:val="231F20"/>
        </w:rPr>
        <w:t>pequena,</w:t>
      </w:r>
      <w:r>
        <w:rPr>
          <w:color w:val="231F20"/>
          <w:spacing w:val="25"/>
        </w:rPr>
        <w:t> </w:t>
      </w:r>
      <w:r>
        <w:rPr>
          <w:color w:val="231F20"/>
        </w:rPr>
        <w:t>oferece</w:t>
      </w:r>
      <w:r>
        <w:rPr>
          <w:color w:val="231F20"/>
          <w:spacing w:val="26"/>
        </w:rPr>
        <w:t> </w:t>
      </w:r>
      <w:r>
        <w:rPr>
          <w:color w:val="231F20"/>
        </w:rPr>
        <w:t>infraestrutura</w:t>
      </w:r>
      <w:r>
        <w:rPr>
          <w:color w:val="231F20"/>
          <w:spacing w:val="26"/>
        </w:rPr>
        <w:t> </w:t>
      </w:r>
      <w:r>
        <w:rPr>
          <w:color w:val="231F20"/>
        </w:rPr>
        <w:t>completa</w:t>
      </w:r>
      <w:r>
        <w:rPr>
          <w:color w:val="231F20"/>
          <w:spacing w:val="26"/>
        </w:rPr>
        <w:t> </w:t>
      </w:r>
      <w:r>
        <w:rPr>
          <w:color w:val="231F20"/>
        </w:rPr>
        <w:t>aos</w:t>
      </w:r>
      <w:r>
        <w:rPr>
          <w:color w:val="231F20"/>
          <w:spacing w:val="26"/>
        </w:rPr>
        <w:t> </w:t>
      </w:r>
      <w:r>
        <w:rPr>
          <w:color w:val="231F20"/>
        </w:rPr>
        <w:t>seus</w:t>
      </w:r>
      <w:r>
        <w:rPr>
          <w:color w:val="231F20"/>
          <w:spacing w:val="26"/>
        </w:rPr>
        <w:t> </w:t>
      </w:r>
      <w:r>
        <w:rPr>
          <w:color w:val="231F20"/>
        </w:rPr>
        <w:t>visitantes,</w:t>
      </w:r>
      <w:r>
        <w:rPr>
          <w:color w:val="231F20"/>
          <w:spacing w:val="25"/>
        </w:rPr>
        <w:t> </w:t>
      </w:r>
      <w:r>
        <w:rPr>
          <w:color w:val="231F20"/>
        </w:rPr>
        <w:t>sendo</w:t>
      </w:r>
      <w:r>
        <w:rPr>
          <w:color w:val="231F20"/>
          <w:spacing w:val="26"/>
        </w:rPr>
        <w:t> </w:t>
      </w:r>
      <w:r>
        <w:rPr>
          <w:color w:val="231F20"/>
        </w:rPr>
        <w:t>um</w:t>
      </w:r>
      <w:r>
        <w:rPr>
          <w:color w:val="231F20"/>
          <w:spacing w:val="26"/>
        </w:rPr>
        <w:t> </w:t>
      </w:r>
      <w:r>
        <w:rPr>
          <w:color w:val="231F20"/>
        </w:rPr>
        <w:t>dos</w:t>
      </w:r>
      <w:r>
        <w:rPr>
          <w:color w:val="231F20"/>
          <w:spacing w:val="26"/>
        </w:rPr>
        <w:t> </w:t>
      </w:r>
      <w:r>
        <w:rPr>
          <w:color w:val="231F20"/>
        </w:rPr>
        <w:t>desti-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</w:pPr>
      <w:r>
        <w:rPr>
          <w:color w:val="231F20"/>
        </w:rPr>
        <w:t>nos</w:t>
      </w:r>
      <w:r>
        <w:rPr>
          <w:color w:val="231F20"/>
          <w:spacing w:val="2"/>
        </w:rPr>
        <w:t> </w:t>
      </w:r>
      <w:r>
        <w:rPr>
          <w:color w:val="231F20"/>
        </w:rPr>
        <w:t>mais</w:t>
      </w:r>
      <w:r>
        <w:rPr>
          <w:color w:val="231F20"/>
          <w:spacing w:val="2"/>
        </w:rPr>
        <w:t> </w:t>
      </w:r>
      <w:r>
        <w:rPr>
          <w:color w:val="231F20"/>
        </w:rPr>
        <w:t>procurado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região</w:t>
      </w:r>
      <w:r>
        <w:rPr>
          <w:color w:val="231F20"/>
          <w:spacing w:val="3"/>
        </w:rPr>
        <w:t> </w:t>
      </w:r>
      <w:r>
        <w:rPr>
          <w:color w:val="231F20"/>
        </w:rPr>
        <w:t>do</w:t>
      </w:r>
      <w:r>
        <w:rPr>
          <w:color w:val="231F20"/>
          <w:spacing w:val="2"/>
        </w:rPr>
        <w:t> </w:t>
      </w:r>
      <w:r>
        <w:rPr>
          <w:color w:val="231F20"/>
        </w:rPr>
        <w:t>litoral</w:t>
      </w:r>
      <w:r>
        <w:rPr>
          <w:color w:val="231F20"/>
          <w:spacing w:val="2"/>
        </w:rPr>
        <w:t> </w:t>
      </w:r>
      <w:r>
        <w:rPr>
          <w:color w:val="231F20"/>
        </w:rPr>
        <w:t>norte</w:t>
      </w:r>
      <w:r>
        <w:rPr>
          <w:color w:val="231F20"/>
          <w:spacing w:val="3"/>
        </w:rPr>
        <w:t> </w:t>
      </w:r>
      <w:r>
        <w:rPr>
          <w:color w:val="231F20"/>
        </w:rPr>
        <w:t>por</w:t>
      </w:r>
      <w:r>
        <w:rPr>
          <w:color w:val="231F20"/>
          <w:spacing w:val="2"/>
        </w:rPr>
        <w:t> </w:t>
      </w:r>
      <w:r>
        <w:rPr>
          <w:color w:val="231F20"/>
        </w:rPr>
        <w:t>visitantes</w:t>
      </w:r>
      <w:r>
        <w:rPr>
          <w:color w:val="231F20"/>
          <w:spacing w:val="3"/>
        </w:rPr>
        <w:t> </w:t>
      </w:r>
      <w:r>
        <w:rPr>
          <w:color w:val="231F20"/>
        </w:rPr>
        <w:t>brasileiros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estrangeiros</w:t>
      </w:r>
      <w:r>
        <w:rPr>
          <w:color w:val="231F20"/>
          <w:spacing w:val="-63"/>
        </w:rPr>
        <w:t> </w:t>
      </w:r>
      <w:r>
        <w:rPr>
          <w:color w:val="231F20"/>
        </w:rPr>
        <w:t>(ILHABELA,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Para o café da manhã, almoço e jantar, o visitante também pode contar com</w:t>
      </w:r>
      <w:r>
        <w:rPr>
          <w:color w:val="231F20"/>
          <w:spacing w:val="1"/>
        </w:rPr>
        <w:t> </w:t>
      </w:r>
      <w:r>
        <w:rPr>
          <w:color w:val="231F20"/>
        </w:rPr>
        <w:t>vários</w:t>
      </w:r>
      <w:r>
        <w:rPr>
          <w:color w:val="231F20"/>
          <w:spacing w:val="-10"/>
        </w:rPr>
        <w:t> </w:t>
      </w:r>
      <w:r>
        <w:rPr>
          <w:color w:val="231F20"/>
        </w:rPr>
        <w:t>restaurantes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café</w:t>
      </w:r>
      <w:r>
        <w:rPr>
          <w:color w:val="231F20"/>
          <w:spacing w:val="-10"/>
        </w:rPr>
        <w:t> </w:t>
      </w:r>
      <w:r>
        <w:rPr>
          <w:color w:val="231F20"/>
        </w:rPr>
        <w:t>próximos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Vila,</w:t>
      </w:r>
      <w:r>
        <w:rPr>
          <w:color w:val="231F20"/>
          <w:spacing w:val="-10"/>
        </w:rPr>
        <w:t> </w:t>
      </w:r>
      <w:r>
        <w:rPr>
          <w:color w:val="231F20"/>
        </w:rPr>
        <w:t>depois</w:t>
      </w:r>
      <w:r>
        <w:rPr>
          <w:color w:val="231F20"/>
          <w:spacing w:val="-10"/>
        </w:rPr>
        <w:t> </w:t>
      </w:r>
      <w:r>
        <w:rPr>
          <w:color w:val="231F20"/>
        </w:rPr>
        <w:t>podem</w:t>
      </w:r>
      <w:r>
        <w:rPr>
          <w:color w:val="231F20"/>
          <w:spacing w:val="-10"/>
        </w:rPr>
        <w:t> </w:t>
      </w:r>
      <w:r>
        <w:rPr>
          <w:color w:val="231F20"/>
        </w:rPr>
        <w:t>passear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badalado</w:t>
      </w:r>
      <w:r>
        <w:rPr>
          <w:color w:val="231F20"/>
          <w:spacing w:val="-10"/>
        </w:rPr>
        <w:t> </w:t>
      </w:r>
      <w:r>
        <w:rPr>
          <w:color w:val="231F20"/>
        </w:rPr>
        <w:t>centro</w:t>
      </w:r>
      <w:r>
        <w:rPr>
          <w:color w:val="231F20"/>
          <w:spacing w:val="-64"/>
        </w:rPr>
        <w:t> </w:t>
      </w:r>
      <w:r>
        <w:rPr>
          <w:color w:val="231F20"/>
        </w:rPr>
        <w:t>histórico composto por diversas lojas de roupas, acessórios e artesanatos; no perío-</w:t>
      </w:r>
      <w:r>
        <w:rPr>
          <w:color w:val="231F20"/>
          <w:spacing w:val="1"/>
        </w:rPr>
        <w:t> </w:t>
      </w:r>
      <w:r>
        <w:rPr>
          <w:color w:val="231F20"/>
        </w:rPr>
        <w:t>do noturno o turista conta com vários atrativos, entre eles bares com mesas do lado</w:t>
      </w:r>
      <w:r>
        <w:rPr>
          <w:color w:val="231F20"/>
          <w:spacing w:val="1"/>
        </w:rPr>
        <w:t> </w:t>
      </w:r>
      <w:r>
        <w:rPr>
          <w:color w:val="231F20"/>
        </w:rPr>
        <w:t>externo e casas com música ao vivo e outras lideradas pelos DJ’s (ILHABELA, 2016,</w:t>
      </w:r>
      <w:r>
        <w:rPr>
          <w:color w:val="231F20"/>
          <w:spacing w:val="-64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7"/>
        <w:ind w:right="112" w:firstLine="709"/>
        <w:jc w:val="both"/>
      </w:pPr>
      <w:r>
        <w:rPr>
          <w:color w:val="231F20"/>
        </w:rPr>
        <w:t>Ilhabela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poucos</w:t>
      </w:r>
      <w:r>
        <w:rPr>
          <w:color w:val="231F20"/>
          <w:spacing w:val="-5"/>
        </w:rPr>
        <w:t> </w:t>
      </w:r>
      <w:r>
        <w:rPr>
          <w:color w:val="231F20"/>
        </w:rPr>
        <w:t>municípios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arquipélago</w:t>
      </w:r>
      <w:r>
        <w:rPr>
          <w:color w:val="231F20"/>
          <w:spacing w:val="-5"/>
        </w:rPr>
        <w:t> </w:t>
      </w:r>
      <w:r>
        <w:rPr>
          <w:color w:val="231F20"/>
        </w:rPr>
        <w:t>marinho</w:t>
      </w:r>
      <w:r>
        <w:rPr>
          <w:color w:val="231F20"/>
          <w:spacing w:val="-5"/>
        </w:rPr>
        <w:t> </w:t>
      </w:r>
      <w:r>
        <w:rPr>
          <w:color w:val="231F20"/>
        </w:rPr>
        <w:t>brasileiro,</w:t>
      </w:r>
      <w:r>
        <w:rPr>
          <w:color w:val="231F20"/>
          <w:spacing w:val="-64"/>
        </w:rPr>
        <w:t> </w:t>
      </w:r>
      <w:r>
        <w:rPr>
          <w:color w:val="231F20"/>
        </w:rPr>
        <w:t>ou seja, Ilhabela é composta por 14 ilhas e ilhotes, curiosidade, o nome da cidade é</w:t>
      </w:r>
      <w:r>
        <w:rPr>
          <w:color w:val="231F20"/>
          <w:spacing w:val="1"/>
        </w:rPr>
        <w:t> </w:t>
      </w:r>
      <w:r>
        <w:rPr>
          <w:color w:val="231F20"/>
        </w:rPr>
        <w:t>escrito tudo junto e não separado como se vê comumente; entre as 14 ilhas, a maior</w:t>
      </w:r>
      <w:r>
        <w:rPr>
          <w:color w:val="231F20"/>
          <w:spacing w:val="1"/>
        </w:rPr>
        <w:t> </w:t>
      </w:r>
      <w:r>
        <w:rPr>
          <w:color w:val="231F20"/>
        </w:rPr>
        <w:t>é a Ilha de São Sebastião, a qual encontra-se a sede administrativa do município,</w:t>
      </w:r>
      <w:r>
        <w:rPr>
          <w:color w:val="231F20"/>
          <w:spacing w:val="1"/>
        </w:rPr>
        <w:t> </w:t>
      </w:r>
      <w:r>
        <w:rPr>
          <w:color w:val="231F20"/>
        </w:rPr>
        <w:t>numa</w:t>
      </w:r>
      <w:r>
        <w:rPr>
          <w:color w:val="231F20"/>
          <w:spacing w:val="-10"/>
        </w:rPr>
        <w:t> </w:t>
      </w:r>
      <w:r>
        <w:rPr>
          <w:color w:val="231F20"/>
        </w:rPr>
        <w:t>área</w:t>
      </w:r>
      <w:r>
        <w:rPr>
          <w:color w:val="231F20"/>
          <w:spacing w:val="-10"/>
        </w:rPr>
        <w:t> </w:t>
      </w:r>
      <w:r>
        <w:rPr>
          <w:color w:val="231F20"/>
        </w:rPr>
        <w:t>total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346</w:t>
      </w:r>
      <w:r>
        <w:rPr>
          <w:color w:val="231F20"/>
          <w:spacing w:val="-10"/>
        </w:rPr>
        <w:t> </w:t>
      </w:r>
      <w:r>
        <w:rPr>
          <w:color w:val="231F20"/>
        </w:rPr>
        <w:t>km,</w:t>
      </w:r>
      <w:r>
        <w:rPr>
          <w:color w:val="231F20"/>
          <w:spacing w:val="-10"/>
        </w:rPr>
        <w:t> </w:t>
      </w:r>
      <w:r>
        <w:rPr>
          <w:color w:val="231F20"/>
        </w:rPr>
        <w:t>sendo</w:t>
      </w:r>
      <w:r>
        <w:rPr>
          <w:color w:val="231F20"/>
          <w:spacing w:val="-9"/>
        </w:rPr>
        <w:t> </w:t>
      </w:r>
      <w:r>
        <w:rPr>
          <w:color w:val="231F20"/>
        </w:rPr>
        <w:t>84%</w:t>
      </w:r>
      <w:r>
        <w:rPr>
          <w:color w:val="231F20"/>
          <w:spacing w:val="-10"/>
        </w:rPr>
        <w:t> </w:t>
      </w:r>
      <w:r>
        <w:rPr>
          <w:color w:val="231F20"/>
        </w:rPr>
        <w:t>tombado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consequentemente</w:t>
      </w:r>
      <w:r>
        <w:rPr>
          <w:color w:val="231F20"/>
          <w:spacing w:val="-10"/>
        </w:rPr>
        <w:t> </w:t>
      </w:r>
      <w:r>
        <w:rPr>
          <w:color w:val="231F20"/>
        </w:rPr>
        <w:t>pertencente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Parque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Estadual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Ilhabela,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visto</w:t>
      </w:r>
      <w:r>
        <w:rPr>
          <w:color w:val="231F20"/>
          <w:spacing w:val="-6"/>
        </w:rPr>
        <w:t> </w:t>
      </w:r>
      <w:r>
        <w:rPr>
          <w:color w:val="231F20"/>
        </w:rPr>
        <w:t>anteriormente</w:t>
      </w:r>
      <w:r>
        <w:rPr>
          <w:color w:val="231F20"/>
          <w:spacing w:val="-6"/>
        </w:rPr>
        <w:t> </w:t>
      </w:r>
      <w:r>
        <w:rPr>
          <w:color w:val="231F20"/>
        </w:rPr>
        <w:t>(ILHABELA,</w:t>
      </w:r>
      <w:r>
        <w:rPr>
          <w:color w:val="231F20"/>
          <w:spacing w:val="-6"/>
        </w:rPr>
        <w:t> </w:t>
      </w:r>
      <w:r>
        <w:rPr>
          <w:color w:val="231F20"/>
        </w:rPr>
        <w:t>2016).</w:t>
      </w:r>
      <w:r>
        <w:rPr>
          <w:color w:val="231F20"/>
          <w:spacing w:val="-19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demais</w:t>
      </w:r>
      <w:r>
        <w:rPr>
          <w:color w:val="231F20"/>
          <w:spacing w:val="-64"/>
        </w:rPr>
        <w:t> </w:t>
      </w:r>
      <w:r>
        <w:rPr>
          <w:color w:val="231F20"/>
        </w:rPr>
        <w:t>ilhas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compõem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Ilha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Búzios,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Vitória,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Pescadores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Cabras,</w:t>
      </w:r>
      <w:r>
        <w:rPr>
          <w:color w:val="231F20"/>
          <w:spacing w:val="-65"/>
        </w:rPr>
        <w:t> </w:t>
      </w:r>
      <w:r>
        <w:rPr>
          <w:color w:val="231F20"/>
        </w:rPr>
        <w:t>já os ilhotes são da Prainha, da Serraria, do Ribeirão, da Lagoa, das Galhetas, da</w:t>
      </w:r>
      <w:r>
        <w:rPr>
          <w:color w:val="231F20"/>
          <w:spacing w:val="1"/>
        </w:rPr>
        <w:t> </w:t>
      </w:r>
      <w:r>
        <w:rPr>
          <w:color w:val="231F20"/>
        </w:rPr>
        <w:t>Figueira,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Codó,</w:t>
      </w:r>
      <w:r>
        <w:rPr>
          <w:color w:val="231F20"/>
          <w:spacing w:val="-2"/>
        </w:rPr>
        <w:t> </w:t>
      </w:r>
      <w:r>
        <w:rPr>
          <w:color w:val="231F20"/>
        </w:rPr>
        <w:t>Sumítica e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Cabras</w:t>
      </w:r>
      <w:r>
        <w:rPr>
          <w:color w:val="231F20"/>
          <w:spacing w:val="-1"/>
        </w:rPr>
        <w:t> </w:t>
      </w:r>
      <w:r>
        <w:rPr>
          <w:color w:val="231F20"/>
        </w:rPr>
        <w:t>(ILHABELA,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before="3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07" w:lineRule="auto"/>
        <w:ind w:right="111" w:firstLine="709"/>
        <w:jc w:val="both"/>
      </w:pPr>
      <w:r>
        <w:rPr>
          <w:color w:val="231F20"/>
        </w:rPr>
        <w:t>Segundo dados do IBGE, possuí uma área de 347,5 km quadrados de exten-</w:t>
      </w:r>
      <w:r>
        <w:rPr>
          <w:color w:val="231F20"/>
          <w:spacing w:val="1"/>
        </w:rPr>
        <w:t> </w:t>
      </w:r>
      <w:r>
        <w:rPr>
          <w:color w:val="231F20"/>
        </w:rPr>
        <w:t>são, está há uma distância de 190 km de São Paulo e mais 20 minutos de balsa, há</w:t>
      </w:r>
      <w:r>
        <w:rPr>
          <w:color w:val="231F20"/>
          <w:spacing w:val="1"/>
        </w:rPr>
        <w:t> </w:t>
      </w:r>
      <w:r>
        <w:rPr>
          <w:color w:val="231F20"/>
        </w:rPr>
        <w:t>435 km do Rio de Janeiro e mais 20 de balsa, apenas 6 km de São Sebastião e mais</w:t>
      </w:r>
      <w:r>
        <w:rPr>
          <w:color w:val="231F20"/>
          <w:spacing w:val="-64"/>
        </w:rPr>
        <w:t> </w:t>
      </w:r>
      <w:r>
        <w:rPr>
          <w:color w:val="231F20"/>
        </w:rPr>
        <w:t>20 minutos de balsa, há 30 km de Caraguatatuba e mais 20 minutos de balsa e há</w:t>
      </w:r>
      <w:r>
        <w:rPr>
          <w:color w:val="231F20"/>
          <w:spacing w:val="1"/>
        </w:rPr>
        <w:t> </w:t>
      </w:r>
      <w:r>
        <w:rPr>
          <w:color w:val="231F20"/>
        </w:rPr>
        <w:t>116</w:t>
      </w:r>
      <w:r>
        <w:rPr>
          <w:color w:val="231F20"/>
          <w:spacing w:val="-12"/>
        </w:rPr>
        <w:t> </w:t>
      </w:r>
      <w:r>
        <w:rPr>
          <w:color w:val="231F20"/>
        </w:rPr>
        <w:t>km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José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Campos</w:t>
      </w:r>
      <w:r>
        <w:rPr>
          <w:color w:val="231F20"/>
          <w:spacing w:val="-11"/>
        </w:rPr>
        <w:t> </w:t>
      </w:r>
      <w:r>
        <w:rPr>
          <w:color w:val="231F20"/>
        </w:rPr>
        <w:t>também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mais</w:t>
      </w:r>
      <w:r>
        <w:rPr>
          <w:color w:val="231F20"/>
          <w:spacing w:val="-11"/>
        </w:rPr>
        <w:t> </w:t>
      </w:r>
      <w:r>
        <w:rPr>
          <w:color w:val="231F20"/>
        </w:rPr>
        <w:t>20</w:t>
      </w:r>
      <w:r>
        <w:rPr>
          <w:color w:val="231F20"/>
          <w:spacing w:val="-11"/>
        </w:rPr>
        <w:t> </w:t>
      </w:r>
      <w:r>
        <w:rPr>
          <w:color w:val="231F20"/>
        </w:rPr>
        <w:t>minutos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balsa</w:t>
      </w:r>
      <w:r>
        <w:rPr>
          <w:color w:val="231F20"/>
          <w:spacing w:val="-11"/>
        </w:rPr>
        <w:t> </w:t>
      </w:r>
      <w:r>
        <w:rPr>
          <w:color w:val="231F20"/>
        </w:rPr>
        <w:t>(ILHABELA,</w:t>
      </w:r>
      <w:r>
        <w:rPr>
          <w:color w:val="231F20"/>
          <w:spacing w:val="-64"/>
        </w:rPr>
        <w:t> </w:t>
      </w:r>
      <w:r>
        <w:rPr>
          <w:color w:val="231F20"/>
        </w:rPr>
        <w:t>2016). Sua característica topográfica é montanhosa, seu solo é de rochas alcalinas,</w:t>
      </w:r>
      <w:r>
        <w:rPr>
          <w:color w:val="231F20"/>
          <w:spacing w:val="1"/>
        </w:rPr>
        <w:t> </w:t>
      </w:r>
      <w:r>
        <w:rPr>
          <w:color w:val="231F20"/>
        </w:rPr>
        <w:t>ou</w:t>
      </w:r>
      <w:r>
        <w:rPr>
          <w:color w:val="231F20"/>
          <w:spacing w:val="-7"/>
        </w:rPr>
        <w:t> </w:t>
      </w:r>
      <w:r>
        <w:rPr>
          <w:color w:val="231F20"/>
        </w:rPr>
        <w:t>seja,</w:t>
      </w:r>
      <w:r>
        <w:rPr>
          <w:color w:val="231F20"/>
          <w:spacing w:val="-6"/>
        </w:rPr>
        <w:t> </w:t>
      </w:r>
      <w:r>
        <w:rPr>
          <w:color w:val="231F20"/>
        </w:rPr>
        <w:t>terras</w:t>
      </w:r>
      <w:r>
        <w:rPr>
          <w:color w:val="231F20"/>
          <w:spacing w:val="-6"/>
        </w:rPr>
        <w:t> </w:t>
      </w:r>
      <w:r>
        <w:rPr>
          <w:color w:val="231F20"/>
        </w:rPr>
        <w:t>ácidas,</w:t>
      </w:r>
      <w:r>
        <w:rPr>
          <w:color w:val="231F20"/>
          <w:spacing w:val="-6"/>
        </w:rPr>
        <w:t> </w:t>
      </w:r>
      <w:r>
        <w:rPr>
          <w:color w:val="231F20"/>
        </w:rPr>
        <w:t>sua</w:t>
      </w:r>
      <w:r>
        <w:rPr>
          <w:color w:val="231F20"/>
          <w:spacing w:val="-6"/>
        </w:rPr>
        <w:t> </w:t>
      </w:r>
      <w:r>
        <w:rPr>
          <w:color w:val="231F20"/>
        </w:rPr>
        <w:t>hidrografia</w:t>
      </w:r>
      <w:r>
        <w:rPr>
          <w:color w:val="231F20"/>
          <w:spacing w:val="-5"/>
        </w:rPr>
        <w:t> </w:t>
      </w:r>
      <w:r>
        <w:rPr>
          <w:color w:val="231F20"/>
        </w:rPr>
        <w:t>contempla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Rio</w:t>
      </w:r>
      <w:r>
        <w:rPr>
          <w:color w:val="231F20"/>
          <w:spacing w:val="-7"/>
        </w:rPr>
        <w:t> </w:t>
      </w:r>
      <w:r>
        <w:rPr>
          <w:color w:val="231F20"/>
        </w:rPr>
        <w:t>Perequê,</w:t>
      </w:r>
      <w:r>
        <w:rPr>
          <w:color w:val="231F20"/>
          <w:spacing w:val="-5"/>
        </w:rPr>
        <w:t> </w:t>
      </w:r>
      <w:r>
        <w:rPr>
          <w:color w:val="231F20"/>
        </w:rPr>
        <w:t>Ribeirões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Cego, Tocas, Água Branca, Zabumba, Corrida, Laje, Bonete, Enxovas, Castelhanos,</w:t>
      </w:r>
      <w:r>
        <w:rPr>
          <w:color w:val="231F20"/>
          <w:spacing w:val="-64"/>
        </w:rPr>
        <w:t> </w:t>
      </w:r>
      <w:r>
        <w:rPr>
          <w:color w:val="231F20"/>
        </w:rPr>
        <w:t>Riscada e Poço (IBGE, 2020; ILHABELA, 2016). Segundo dados do IBGE, seus pon-</w:t>
      </w:r>
      <w:r>
        <w:rPr>
          <w:color w:val="231F20"/>
          <w:spacing w:val="-64"/>
        </w:rPr>
        <w:t> </w:t>
      </w:r>
      <w:r>
        <w:rPr>
          <w:color w:val="231F20"/>
        </w:rPr>
        <w:t>tos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altos</w:t>
      </w:r>
      <w:r>
        <w:rPr>
          <w:color w:val="231F20"/>
          <w:spacing w:val="-9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caracterizados</w:t>
      </w:r>
      <w:r>
        <w:rPr>
          <w:color w:val="231F20"/>
          <w:spacing w:val="-10"/>
        </w:rPr>
        <w:t> </w:t>
      </w:r>
      <w:r>
        <w:rPr>
          <w:color w:val="231F20"/>
        </w:rPr>
        <w:t>pelo</w:t>
      </w:r>
      <w:r>
        <w:rPr>
          <w:color w:val="231F20"/>
          <w:spacing w:val="-10"/>
        </w:rPr>
        <w:t> </w:t>
      </w:r>
      <w:r>
        <w:rPr>
          <w:color w:val="231F20"/>
        </w:rPr>
        <w:t>Pico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Sebastião,</w:t>
      </w:r>
      <w:r>
        <w:rPr>
          <w:color w:val="231F20"/>
          <w:spacing w:val="-9"/>
        </w:rPr>
        <w:t> </w:t>
      </w:r>
      <w:r>
        <w:rPr>
          <w:color w:val="231F20"/>
        </w:rPr>
        <w:t>Pico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Papagaio,</w:t>
      </w:r>
      <w:r>
        <w:rPr>
          <w:color w:val="231F20"/>
          <w:spacing w:val="-9"/>
        </w:rPr>
        <w:t> </w:t>
      </w:r>
      <w:r>
        <w:rPr>
          <w:color w:val="231F20"/>
        </w:rPr>
        <w:t>Pico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Serraria, Pico do</w:t>
      </w:r>
      <w:r>
        <w:rPr>
          <w:color w:val="231F20"/>
          <w:spacing w:val="-1"/>
        </w:rPr>
        <w:t> </w:t>
      </w:r>
      <w:r>
        <w:rPr>
          <w:color w:val="231F20"/>
        </w:rPr>
        <w:t>Ramalho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Pico do</w:t>
      </w:r>
      <w:r>
        <w:rPr>
          <w:color w:val="231F20"/>
          <w:spacing w:val="-2"/>
        </w:rPr>
        <w:t> </w:t>
      </w:r>
      <w:r>
        <w:rPr>
          <w:color w:val="231F20"/>
        </w:rPr>
        <w:t>Baepi.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arquipélago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Ilhabela</w:t>
      </w:r>
      <w:r>
        <w:rPr>
          <w:color w:val="231F20"/>
          <w:spacing w:val="-9"/>
        </w:rPr>
        <w:t> </w:t>
      </w:r>
      <w:r>
        <w:rPr>
          <w:color w:val="231F20"/>
        </w:rPr>
        <w:t>possuí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população</w:t>
      </w:r>
      <w:r>
        <w:rPr>
          <w:color w:val="231F20"/>
          <w:spacing w:val="-9"/>
        </w:rPr>
        <w:t> </w:t>
      </w:r>
      <w:r>
        <w:rPr>
          <w:color w:val="231F20"/>
        </w:rPr>
        <w:t>estimada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32.197</w:t>
      </w:r>
      <w:r>
        <w:rPr>
          <w:color w:val="231F20"/>
          <w:spacing w:val="-9"/>
        </w:rPr>
        <w:t> </w:t>
      </w:r>
      <w:r>
        <w:rPr>
          <w:color w:val="231F20"/>
        </w:rPr>
        <w:t>habitan-</w:t>
      </w:r>
      <w:r>
        <w:rPr>
          <w:color w:val="231F20"/>
          <w:spacing w:val="-64"/>
        </w:rPr>
        <w:t> </w:t>
      </w:r>
      <w:r>
        <w:rPr>
          <w:color w:val="231F20"/>
        </w:rPr>
        <w:t>tes, sendo 70.000 uma população flutuante, ou seja, visitantes e turistas; nos meses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março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novembro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considerado</w:t>
      </w:r>
      <w:r>
        <w:rPr>
          <w:color w:val="231F20"/>
          <w:spacing w:val="-11"/>
        </w:rPr>
        <w:t> </w:t>
      </w:r>
      <w:r>
        <w:rPr>
          <w:color w:val="231F20"/>
        </w:rPr>
        <w:t>baixa</w:t>
      </w:r>
      <w:r>
        <w:rPr>
          <w:color w:val="231F20"/>
          <w:spacing w:val="-11"/>
        </w:rPr>
        <w:t> </w:t>
      </w:r>
      <w:r>
        <w:rPr>
          <w:color w:val="231F20"/>
        </w:rPr>
        <w:t>temporada,</w:t>
      </w:r>
      <w:r>
        <w:rPr>
          <w:color w:val="231F20"/>
          <w:spacing w:val="-11"/>
        </w:rPr>
        <w:t> </w:t>
      </w:r>
      <w:r>
        <w:rPr>
          <w:color w:val="231F20"/>
        </w:rPr>
        <w:t>já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dezembro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feverei-</w:t>
      </w:r>
      <w:r>
        <w:rPr>
          <w:color w:val="231F20"/>
          <w:spacing w:val="-64"/>
        </w:rPr>
        <w:t> </w:t>
      </w:r>
      <w:r>
        <w:rPr>
          <w:color w:val="231F20"/>
        </w:rPr>
        <w:t>ro constitui-se a alta temporada e em julho, mês de inverno, média temporada, para</w:t>
      </w:r>
      <w:r>
        <w:rPr>
          <w:color w:val="231F20"/>
          <w:spacing w:val="1"/>
        </w:rPr>
        <w:t> </w:t>
      </w:r>
      <w:r>
        <w:rPr>
          <w:color w:val="231F20"/>
        </w:rPr>
        <w:t>quem</w:t>
      </w:r>
      <w:r>
        <w:rPr>
          <w:color w:val="231F20"/>
          <w:spacing w:val="-3"/>
        </w:rPr>
        <w:t> </w:t>
      </w:r>
      <w:r>
        <w:rPr>
          <w:color w:val="231F20"/>
        </w:rPr>
        <w:t>gosta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temperatura</w:t>
      </w:r>
      <w:r>
        <w:rPr>
          <w:color w:val="231F20"/>
          <w:spacing w:val="-1"/>
        </w:rPr>
        <w:t> </w:t>
      </w:r>
      <w:r>
        <w:rPr>
          <w:color w:val="231F20"/>
        </w:rPr>
        <w:t>amena,</w:t>
      </w:r>
      <w:r>
        <w:rPr>
          <w:color w:val="231F20"/>
          <w:spacing w:val="-2"/>
        </w:rPr>
        <w:t> </w:t>
      </w:r>
      <w:r>
        <w:rPr>
          <w:color w:val="231F20"/>
        </w:rPr>
        <w:t>não</w:t>
      </w:r>
      <w:r>
        <w:rPr>
          <w:color w:val="231F20"/>
          <w:spacing w:val="-2"/>
        </w:rPr>
        <w:t> </w:t>
      </w:r>
      <w:r>
        <w:rPr>
          <w:color w:val="231F20"/>
        </w:rPr>
        <w:t>extremo</w:t>
      </w:r>
      <w:r>
        <w:rPr>
          <w:color w:val="231F20"/>
          <w:spacing w:val="-2"/>
        </w:rPr>
        <w:t> </w:t>
      </w:r>
      <w:r>
        <w:rPr>
          <w:color w:val="231F20"/>
        </w:rPr>
        <w:t>(ILHABELA,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Outro</w:t>
      </w:r>
      <w:r>
        <w:rPr>
          <w:color w:val="231F20"/>
          <w:spacing w:val="-17"/>
        </w:rPr>
        <w:t> </w:t>
      </w:r>
      <w:r>
        <w:rPr>
          <w:color w:val="231F20"/>
        </w:rPr>
        <w:t>ponto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chama</w:t>
      </w:r>
      <w:r>
        <w:rPr>
          <w:color w:val="231F20"/>
          <w:spacing w:val="-16"/>
        </w:rPr>
        <w:t> </w:t>
      </w:r>
      <w:r>
        <w:rPr>
          <w:color w:val="231F20"/>
        </w:rPr>
        <w:t>à</w:t>
      </w:r>
      <w:r>
        <w:rPr>
          <w:color w:val="231F20"/>
          <w:spacing w:val="-16"/>
        </w:rPr>
        <w:t> </w:t>
      </w:r>
      <w:r>
        <w:rPr>
          <w:color w:val="231F20"/>
        </w:rPr>
        <w:t>atenção</w:t>
      </w:r>
      <w:r>
        <w:rPr>
          <w:color w:val="231F20"/>
          <w:spacing w:val="-16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arquipélago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Ilhabela,</w:t>
      </w:r>
      <w:r>
        <w:rPr>
          <w:color w:val="231F20"/>
          <w:spacing w:val="-16"/>
        </w:rPr>
        <w:t> </w:t>
      </w:r>
      <w:r>
        <w:rPr>
          <w:color w:val="231F20"/>
        </w:rPr>
        <w:t>são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índios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Comunidades Caiçaras que vivem isolados, em torno de 1.000 pessoas habitam nas</w:t>
      </w:r>
      <w:r>
        <w:rPr>
          <w:color w:val="231F20"/>
          <w:spacing w:val="-64"/>
        </w:rPr>
        <w:t> </w:t>
      </w:r>
      <w:r>
        <w:rPr>
          <w:color w:val="231F20"/>
        </w:rPr>
        <w:t>áreas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arquipélago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torno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mar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índios</w:t>
      </w:r>
      <w:r>
        <w:rPr>
          <w:color w:val="231F20"/>
          <w:spacing w:val="-5"/>
        </w:rPr>
        <w:t> </w:t>
      </w:r>
      <w:r>
        <w:rPr>
          <w:color w:val="231F20"/>
        </w:rPr>
        <w:t>sobrevivem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pesca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também</w:t>
      </w:r>
      <w:r>
        <w:rPr>
          <w:color w:val="231F20"/>
          <w:spacing w:val="-64"/>
        </w:rPr>
        <w:t> </w:t>
      </w:r>
      <w:r>
        <w:rPr>
          <w:color w:val="231F20"/>
        </w:rPr>
        <w:t>pelo</w:t>
      </w:r>
      <w:r>
        <w:rPr>
          <w:color w:val="231F20"/>
          <w:spacing w:val="-4"/>
        </w:rPr>
        <w:t> </w:t>
      </w:r>
      <w:r>
        <w:rPr>
          <w:color w:val="231F20"/>
        </w:rPr>
        <w:t>artesanato,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rotina</w:t>
      </w:r>
      <w:r>
        <w:rPr>
          <w:color w:val="231F20"/>
          <w:spacing w:val="-3"/>
        </w:rPr>
        <w:t> </w:t>
      </w:r>
      <w:r>
        <w:rPr>
          <w:color w:val="231F20"/>
        </w:rPr>
        <w:t>segue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mesma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seus</w:t>
      </w:r>
      <w:r>
        <w:rPr>
          <w:color w:val="231F20"/>
          <w:spacing w:val="-2"/>
        </w:rPr>
        <w:t> </w:t>
      </w:r>
      <w:r>
        <w:rPr>
          <w:color w:val="231F20"/>
        </w:rPr>
        <w:t>antepassados</w:t>
      </w:r>
      <w:r>
        <w:rPr>
          <w:color w:val="231F20"/>
          <w:spacing w:val="-3"/>
        </w:rPr>
        <w:t> </w:t>
      </w:r>
      <w:r>
        <w:rPr>
          <w:color w:val="231F20"/>
        </w:rPr>
        <w:t>(ILHABELA,</w:t>
      </w:r>
      <w:r>
        <w:rPr>
          <w:color w:val="231F20"/>
          <w:spacing w:val="-2"/>
        </w:rPr>
        <w:t> </w:t>
      </w:r>
      <w:r>
        <w:rPr>
          <w:color w:val="231F20"/>
        </w:rPr>
        <w:t>2016).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jc w:val="both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0" w:firstLine="709"/>
        <w:jc w:val="both"/>
      </w:pPr>
      <w:r>
        <w:rPr>
          <w:color w:val="231F20"/>
        </w:rPr>
        <w:t>De acordo com o Instituto Brasileiro de Geografia e Estatística – IBGE (2018)</w:t>
      </w:r>
      <w:r>
        <w:rPr>
          <w:color w:val="231F20"/>
          <w:spacing w:val="1"/>
        </w:rPr>
        <w:t> </w:t>
      </w:r>
      <w:r>
        <w:rPr>
          <w:color w:val="231F20"/>
        </w:rPr>
        <w:t>em 2010, no último censo realizado Ilhabela possuía uma população de 28.196 pes-</w:t>
      </w:r>
      <w:r>
        <w:rPr>
          <w:color w:val="231F20"/>
          <w:spacing w:val="1"/>
        </w:rPr>
        <w:t> </w:t>
      </w:r>
      <w:r>
        <w:rPr>
          <w:color w:val="231F20"/>
        </w:rPr>
        <w:t>soas, com uma perspectiva de chegar à 34.333 habitantes em 2018. Sua densidade</w:t>
      </w:r>
      <w:r>
        <w:rPr>
          <w:color w:val="231F20"/>
          <w:spacing w:val="1"/>
        </w:rPr>
        <w:t> </w:t>
      </w:r>
      <w:r>
        <w:rPr>
          <w:color w:val="231F20"/>
        </w:rPr>
        <w:t>demográfica</w:t>
      </w:r>
      <w:r>
        <w:rPr>
          <w:color w:val="231F20"/>
          <w:spacing w:val="-2"/>
        </w:rPr>
        <w:t> </w:t>
      </w:r>
      <w:r>
        <w:rPr>
          <w:color w:val="231F20"/>
        </w:rPr>
        <w:t>alcança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81,13hab/km</w:t>
      </w:r>
      <w:r>
        <w:rPr>
          <w:color w:val="231F20"/>
          <w:spacing w:val="-2"/>
        </w:rPr>
        <w:t> </w:t>
      </w:r>
      <w:r>
        <w:rPr>
          <w:color w:val="231F20"/>
        </w:rPr>
        <w:t>quadrado</w:t>
      </w:r>
      <w:r>
        <w:rPr>
          <w:color w:val="231F20"/>
          <w:spacing w:val="-2"/>
        </w:rPr>
        <w:t> </w:t>
      </w:r>
      <w:r>
        <w:rPr>
          <w:color w:val="231F20"/>
        </w:rPr>
        <w:t>(IBGE,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5"/>
        <w:ind w:right="111" w:firstLine="709"/>
        <w:jc w:val="both"/>
      </w:pPr>
      <w:r>
        <w:rPr>
          <w:color w:val="231F20"/>
        </w:rPr>
        <w:t>Segundo o IBGE (2018), no ano de 2016 o salário mensal médio em Ilhabela</w:t>
      </w:r>
      <w:r>
        <w:rPr>
          <w:color w:val="231F20"/>
          <w:spacing w:val="1"/>
        </w:rPr>
        <w:t> </w:t>
      </w:r>
      <w:r>
        <w:rPr>
          <w:color w:val="231F20"/>
        </w:rPr>
        <w:t>era de 2,4 salários mínimos, a proporção de indivíduos ocupados comparado a po-</w:t>
      </w:r>
      <w:r>
        <w:rPr>
          <w:color w:val="231F20"/>
          <w:spacing w:val="1"/>
        </w:rPr>
        <w:t> </w:t>
      </w:r>
      <w:r>
        <w:rPr>
          <w:color w:val="231F20"/>
        </w:rPr>
        <w:t>pulação total era de 29,5%. Comparando com demais municípios com as mesmas</w:t>
      </w:r>
      <w:r>
        <w:rPr>
          <w:color w:val="231F20"/>
          <w:spacing w:val="1"/>
        </w:rPr>
        <w:t> </w:t>
      </w:r>
      <w:r>
        <w:rPr>
          <w:color w:val="231F20"/>
        </w:rPr>
        <w:t>características,</w:t>
      </w:r>
      <w:r>
        <w:rPr>
          <w:color w:val="231F20"/>
          <w:spacing w:val="-6"/>
        </w:rPr>
        <w:t> </w:t>
      </w:r>
      <w:r>
        <w:rPr>
          <w:color w:val="231F20"/>
        </w:rPr>
        <w:t>Ilhabela</w:t>
      </w:r>
      <w:r>
        <w:rPr>
          <w:color w:val="231F20"/>
          <w:spacing w:val="-5"/>
        </w:rPr>
        <w:t> </w:t>
      </w:r>
      <w:r>
        <w:rPr>
          <w:color w:val="231F20"/>
        </w:rPr>
        <w:t>estava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ranking</w:t>
      </w:r>
      <w:r>
        <w:rPr>
          <w:color w:val="231F20"/>
          <w:spacing w:val="-5"/>
        </w:rPr>
        <w:t> </w:t>
      </w:r>
      <w:r>
        <w:rPr>
          <w:color w:val="231F20"/>
        </w:rPr>
        <w:t>221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645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146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645</w:t>
      </w:r>
      <w:r>
        <w:rPr>
          <w:color w:val="231F20"/>
          <w:spacing w:val="-5"/>
        </w:rPr>
        <w:t> </w:t>
      </w:r>
      <w:r>
        <w:rPr>
          <w:color w:val="231F20"/>
        </w:rPr>
        <w:t>respectivamente;</w:t>
      </w:r>
      <w:r>
        <w:rPr>
          <w:color w:val="231F20"/>
          <w:spacing w:val="-64"/>
        </w:rPr>
        <w:t> </w:t>
      </w:r>
      <w:r>
        <w:rPr>
          <w:color w:val="231F20"/>
        </w:rPr>
        <w:t>já</w:t>
      </w:r>
      <w:r>
        <w:rPr>
          <w:color w:val="231F20"/>
          <w:spacing w:val="22"/>
        </w:rPr>
        <w:t> </w:t>
      </w:r>
      <w:r>
        <w:rPr>
          <w:color w:val="231F20"/>
        </w:rPr>
        <w:t>em</w:t>
      </w:r>
      <w:r>
        <w:rPr>
          <w:color w:val="231F20"/>
          <w:spacing w:val="22"/>
        </w:rPr>
        <w:t> </w:t>
      </w:r>
      <w:r>
        <w:rPr>
          <w:color w:val="231F20"/>
        </w:rPr>
        <w:t>comparação</w:t>
      </w:r>
      <w:r>
        <w:rPr>
          <w:color w:val="231F20"/>
          <w:spacing w:val="22"/>
        </w:rPr>
        <w:t> </w:t>
      </w:r>
      <w:r>
        <w:rPr>
          <w:color w:val="231F20"/>
        </w:rPr>
        <w:t>com</w:t>
      </w:r>
      <w:r>
        <w:rPr>
          <w:color w:val="231F20"/>
          <w:spacing w:val="22"/>
        </w:rPr>
        <w:t> </w:t>
      </w:r>
      <w:r>
        <w:rPr>
          <w:color w:val="231F20"/>
        </w:rPr>
        <w:t>cidade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todo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22"/>
        </w:rPr>
        <w:t> </w:t>
      </w:r>
      <w:r>
        <w:rPr>
          <w:color w:val="231F20"/>
        </w:rPr>
        <w:t>Brasil,</w:t>
      </w:r>
      <w:r>
        <w:rPr>
          <w:color w:val="231F20"/>
          <w:spacing w:val="22"/>
        </w:rPr>
        <w:t> </w:t>
      </w:r>
      <w:r>
        <w:rPr>
          <w:color w:val="231F20"/>
        </w:rPr>
        <w:t>Ilhabela</w:t>
      </w:r>
      <w:r>
        <w:rPr>
          <w:color w:val="231F20"/>
          <w:spacing w:val="23"/>
        </w:rPr>
        <w:t> </w:t>
      </w:r>
      <w:r>
        <w:rPr>
          <w:color w:val="231F20"/>
        </w:rPr>
        <w:t>estava</w:t>
      </w:r>
      <w:r>
        <w:rPr>
          <w:color w:val="231F20"/>
          <w:spacing w:val="22"/>
        </w:rPr>
        <w:t> </w:t>
      </w:r>
      <w:r>
        <w:rPr>
          <w:color w:val="231F20"/>
        </w:rPr>
        <w:t>no</w:t>
      </w:r>
      <w:r>
        <w:rPr>
          <w:color w:val="231F20"/>
          <w:spacing w:val="22"/>
        </w:rPr>
        <w:t> </w:t>
      </w:r>
      <w:r>
        <w:rPr>
          <w:color w:val="231F20"/>
        </w:rPr>
        <w:t>ranking</w:t>
      </w:r>
      <w:r>
        <w:rPr>
          <w:color w:val="231F20"/>
          <w:spacing w:val="22"/>
        </w:rPr>
        <w:t> </w:t>
      </w:r>
      <w:r>
        <w:rPr>
          <w:color w:val="231F20"/>
        </w:rPr>
        <w:t>648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</w:p>
    <w:p>
      <w:pPr>
        <w:pStyle w:val="BodyText"/>
        <w:spacing w:line="312" w:lineRule="auto" w:before="6"/>
        <w:ind w:left="70" w:right="111"/>
        <w:jc w:val="right"/>
      </w:pPr>
      <w:r>
        <w:rPr>
          <w:color w:val="231F20"/>
        </w:rPr>
        <w:t>5.570 e 497</w:t>
      </w:r>
      <w:r>
        <w:rPr>
          <w:color w:val="231F20"/>
          <w:spacing w:val="1"/>
        </w:rPr>
        <w:t> </w:t>
      </w:r>
      <w:r>
        <w:rPr>
          <w:color w:val="231F20"/>
        </w:rPr>
        <w:t>de 5.570 respectivamente (IBGE, 2018). Em 2015,</w:t>
      </w:r>
      <w:r>
        <w:rPr>
          <w:color w:val="231F20"/>
          <w:spacing w:val="1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estudantes</w:t>
      </w:r>
      <w:r>
        <w:rPr>
          <w:color w:val="231F20"/>
          <w:spacing w:val="1"/>
        </w:rPr>
        <w:t> </w:t>
      </w:r>
      <w:r>
        <w:rPr>
          <w:color w:val="231F20"/>
        </w:rPr>
        <w:t>do en-</w:t>
      </w:r>
      <w:r>
        <w:rPr>
          <w:color w:val="231F20"/>
          <w:spacing w:val="-64"/>
        </w:rPr>
        <w:t> </w:t>
      </w:r>
      <w:r>
        <w:rPr>
          <w:color w:val="231F20"/>
        </w:rPr>
        <w:t>sino</w:t>
      </w:r>
      <w:r>
        <w:rPr>
          <w:color w:val="231F20"/>
          <w:spacing w:val="2"/>
        </w:rPr>
        <w:t> </w:t>
      </w:r>
      <w:r>
        <w:rPr>
          <w:color w:val="231F20"/>
        </w:rPr>
        <w:t>fundamental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rede</w:t>
      </w:r>
      <w:r>
        <w:rPr>
          <w:color w:val="231F20"/>
          <w:spacing w:val="2"/>
        </w:rPr>
        <w:t> </w:t>
      </w:r>
      <w:r>
        <w:rPr>
          <w:color w:val="231F20"/>
        </w:rPr>
        <w:t>pública</w:t>
      </w:r>
      <w:r>
        <w:rPr>
          <w:color w:val="231F20"/>
          <w:spacing w:val="2"/>
        </w:rPr>
        <w:t> </w:t>
      </w:r>
      <w:r>
        <w:rPr>
          <w:color w:val="231F20"/>
        </w:rPr>
        <w:t>obtiveram</w:t>
      </w:r>
      <w:r>
        <w:rPr>
          <w:color w:val="231F20"/>
          <w:spacing w:val="2"/>
        </w:rPr>
        <w:t> </w:t>
      </w:r>
      <w:r>
        <w:rPr>
          <w:color w:val="231F20"/>
        </w:rPr>
        <w:t>uma</w:t>
      </w:r>
      <w:r>
        <w:rPr>
          <w:color w:val="231F20"/>
          <w:spacing w:val="2"/>
        </w:rPr>
        <w:t> </w:t>
      </w:r>
      <w:r>
        <w:rPr>
          <w:color w:val="231F20"/>
        </w:rPr>
        <w:t>nota</w:t>
      </w:r>
      <w:r>
        <w:rPr>
          <w:color w:val="231F20"/>
          <w:spacing w:val="2"/>
        </w:rPr>
        <w:t> </w:t>
      </w:r>
      <w:r>
        <w:rPr>
          <w:color w:val="231F20"/>
        </w:rPr>
        <w:t>média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5,9</w:t>
      </w:r>
      <w:r>
        <w:rPr>
          <w:color w:val="231F20"/>
          <w:spacing w:val="2"/>
        </w:rPr>
        <w:t> </w:t>
      </w:r>
      <w:r>
        <w:rPr>
          <w:color w:val="231F20"/>
        </w:rPr>
        <w:t>no</w:t>
      </w:r>
      <w:r>
        <w:rPr>
          <w:color w:val="231F20"/>
          <w:spacing w:val="2"/>
        </w:rPr>
        <w:t> </w:t>
      </w:r>
      <w:r>
        <w:rPr>
          <w:color w:val="231F20"/>
        </w:rPr>
        <w:t>IDEB;</w:t>
      </w:r>
      <w:r>
        <w:rPr>
          <w:color w:val="231F20"/>
          <w:spacing w:val="2"/>
        </w:rPr>
        <w:t> </w:t>
      </w:r>
      <w:r>
        <w:rPr>
          <w:color w:val="231F20"/>
        </w:rPr>
        <w:t>já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-64"/>
        </w:rPr>
        <w:t> </w:t>
      </w:r>
      <w:r>
        <w:rPr>
          <w:color w:val="231F20"/>
        </w:rPr>
        <w:t>os estudantes do ensino médio da rede pública a nota média foi de 4,9 (IBGE, 2018).</w:t>
      </w:r>
      <w:r>
        <w:rPr>
          <w:color w:val="231F20"/>
          <w:spacing w:val="-64"/>
        </w:rPr>
        <w:t> </w:t>
      </w:r>
      <w:r>
        <w:rPr>
          <w:color w:val="231F20"/>
        </w:rPr>
        <w:t>Ilhabela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internacional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nacionalmente</w:t>
      </w:r>
      <w:r>
        <w:rPr>
          <w:color w:val="231F20"/>
          <w:spacing w:val="-14"/>
        </w:rPr>
        <w:t> </w:t>
      </w:r>
      <w:r>
        <w:rPr>
          <w:color w:val="231F20"/>
        </w:rPr>
        <w:t>reconhecida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Capital</w:t>
      </w:r>
      <w:r>
        <w:rPr>
          <w:color w:val="231F20"/>
          <w:spacing w:val="-15"/>
        </w:rPr>
        <w:t> </w:t>
      </w:r>
      <w:r>
        <w:rPr>
          <w:color w:val="231F20"/>
        </w:rPr>
        <w:t>Nacional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</w:p>
    <w:p>
      <w:pPr>
        <w:pStyle w:val="BodyText"/>
        <w:spacing w:line="312" w:lineRule="auto" w:before="5"/>
        <w:ind w:right="111"/>
        <w:jc w:val="both"/>
      </w:pPr>
      <w:r>
        <w:rPr>
          <w:color w:val="231F20"/>
        </w:rPr>
        <w:t>Vela, a cidade teve a chancela oficializada pela lei que confere a cidade com o título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 Capital Nacional da Vela (PMI, 2018). A lei 12.457 foi então sancionada </w:t>
      </w:r>
      <w:r>
        <w:rPr>
          <w:color w:val="231F20"/>
        </w:rPr>
        <w:t>pela presi-</w:t>
      </w:r>
      <w:r>
        <w:rPr>
          <w:color w:val="231F20"/>
          <w:spacing w:val="-65"/>
        </w:rPr>
        <w:t> </w:t>
      </w:r>
      <w:r>
        <w:rPr>
          <w:color w:val="231F20"/>
        </w:rPr>
        <w:t>dente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exercício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época,</w:t>
      </w:r>
      <w:r>
        <w:rPr>
          <w:color w:val="231F20"/>
          <w:spacing w:val="-3"/>
        </w:rPr>
        <w:t> </w:t>
      </w:r>
      <w:r>
        <w:rPr>
          <w:color w:val="231F20"/>
        </w:rPr>
        <w:t>Dilma</w:t>
      </w:r>
      <w:r>
        <w:rPr>
          <w:color w:val="231F20"/>
          <w:spacing w:val="-4"/>
        </w:rPr>
        <w:t> </w:t>
      </w:r>
      <w:r>
        <w:rPr>
          <w:color w:val="231F20"/>
        </w:rPr>
        <w:t>Rousseff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dia</w:t>
      </w:r>
      <w:r>
        <w:rPr>
          <w:color w:val="231F20"/>
          <w:spacing w:val="-3"/>
        </w:rPr>
        <w:t> </w:t>
      </w:r>
      <w:r>
        <w:rPr>
          <w:color w:val="231F20"/>
        </w:rPr>
        <w:t>26/07/2011</w:t>
      </w:r>
      <w:r>
        <w:rPr>
          <w:color w:val="231F20"/>
          <w:spacing w:val="-4"/>
        </w:rPr>
        <w:t> </w:t>
      </w:r>
      <w:r>
        <w:rPr>
          <w:color w:val="231F20"/>
        </w:rPr>
        <w:t>(PMI,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4"/>
        <w:ind w:right="111" w:firstLine="709"/>
        <w:jc w:val="both"/>
      </w:pPr>
      <w:r>
        <w:rPr>
          <w:color w:val="231F20"/>
        </w:rPr>
        <w:t>Tal</w:t>
      </w:r>
      <w:r>
        <w:rPr>
          <w:color w:val="231F20"/>
          <w:spacing w:val="-8"/>
        </w:rPr>
        <w:t> </w:t>
      </w:r>
      <w:r>
        <w:rPr>
          <w:color w:val="231F20"/>
        </w:rPr>
        <w:t>homenagem</w:t>
      </w:r>
      <w:r>
        <w:rPr>
          <w:color w:val="231F20"/>
          <w:spacing w:val="-8"/>
        </w:rPr>
        <w:t> </w:t>
      </w:r>
      <w:r>
        <w:rPr>
          <w:color w:val="231F20"/>
        </w:rPr>
        <w:t>representou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reconhecimento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Brasil</w:t>
      </w:r>
      <w:r>
        <w:rPr>
          <w:color w:val="231F20"/>
          <w:spacing w:val="-8"/>
        </w:rPr>
        <w:t> </w:t>
      </w:r>
      <w:r>
        <w:rPr>
          <w:color w:val="231F20"/>
        </w:rPr>
        <w:t>pelo</w:t>
      </w:r>
      <w:r>
        <w:rPr>
          <w:color w:val="231F20"/>
          <w:spacing w:val="-8"/>
        </w:rPr>
        <w:t> </w:t>
      </w:r>
      <w:r>
        <w:rPr>
          <w:color w:val="231F20"/>
        </w:rPr>
        <w:t>grande</w:t>
      </w:r>
      <w:r>
        <w:rPr>
          <w:color w:val="231F20"/>
          <w:spacing w:val="-7"/>
        </w:rPr>
        <w:t> </w:t>
      </w:r>
      <w:r>
        <w:rPr>
          <w:color w:val="231F20"/>
        </w:rPr>
        <w:t>incentivo</w:t>
      </w:r>
      <w:r>
        <w:rPr>
          <w:color w:val="231F20"/>
          <w:spacing w:val="-65"/>
        </w:rPr>
        <w:t> </w:t>
      </w:r>
      <w:r>
        <w:rPr>
          <w:color w:val="231F20"/>
        </w:rPr>
        <w:t>que Ilhabela tem demonstrado no incentivo do desenvolvimento e crescimento dessa</w:t>
      </w:r>
      <w:r>
        <w:rPr>
          <w:color w:val="231F20"/>
          <w:spacing w:val="-64"/>
        </w:rPr>
        <w:t> </w:t>
      </w:r>
      <w:r>
        <w:rPr>
          <w:color w:val="231F20"/>
        </w:rPr>
        <w:t>modalidade esportiva; além do selo ganho, a cidade recebe vários eventos e compe-</w:t>
      </w:r>
      <w:r>
        <w:rPr>
          <w:color w:val="231F20"/>
          <w:spacing w:val="-64"/>
        </w:rPr>
        <w:t> </w:t>
      </w:r>
      <w:r>
        <w:rPr>
          <w:color w:val="231F20"/>
        </w:rPr>
        <w:t>tições</w:t>
      </w:r>
      <w:r>
        <w:rPr>
          <w:color w:val="231F20"/>
          <w:spacing w:val="-7"/>
        </w:rPr>
        <w:t> </w:t>
      </w:r>
      <w:r>
        <w:rPr>
          <w:color w:val="231F20"/>
        </w:rPr>
        <w:t>náuticas,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prefeitura</w:t>
      </w:r>
      <w:r>
        <w:rPr>
          <w:color w:val="231F20"/>
          <w:spacing w:val="-7"/>
        </w:rPr>
        <w:t> </w:t>
      </w:r>
      <w:r>
        <w:rPr>
          <w:color w:val="231F20"/>
        </w:rPr>
        <w:t>colabora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apoio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esporte,</w:t>
      </w:r>
      <w:r>
        <w:rPr>
          <w:color w:val="231F20"/>
          <w:spacing w:val="-8"/>
        </w:rPr>
        <w:t> </w:t>
      </w:r>
      <w:r>
        <w:rPr>
          <w:color w:val="231F20"/>
        </w:rPr>
        <w:t>ofertando</w:t>
      </w:r>
      <w:r>
        <w:rPr>
          <w:color w:val="231F20"/>
          <w:spacing w:val="-8"/>
        </w:rPr>
        <w:t> </w:t>
      </w:r>
      <w:r>
        <w:rPr>
          <w:color w:val="231F20"/>
        </w:rPr>
        <w:t>às</w:t>
      </w:r>
      <w:r>
        <w:rPr>
          <w:color w:val="231F20"/>
          <w:spacing w:val="-7"/>
        </w:rPr>
        <w:t> </w:t>
      </w:r>
      <w:r>
        <w:rPr>
          <w:color w:val="231F20"/>
        </w:rPr>
        <w:t>crianças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jovens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opção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aprender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velejar (PMI, 2018).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Ao longo de todo o ano há eventos no calendário náutico, fortalecendo assim,</w:t>
      </w:r>
      <w:r>
        <w:rPr>
          <w:color w:val="231F20"/>
          <w:spacing w:val="1"/>
        </w:rPr>
        <w:t> </w:t>
      </w:r>
      <w:r>
        <w:rPr>
          <w:color w:val="231F20"/>
        </w:rPr>
        <w:t>sua relevância no cenário do esporte e nos eventos náuticos nacionais e internacio-</w:t>
      </w:r>
      <w:r>
        <w:rPr>
          <w:color w:val="231F20"/>
          <w:spacing w:val="1"/>
        </w:rPr>
        <w:t> </w:t>
      </w:r>
      <w:r>
        <w:rPr>
          <w:color w:val="231F20"/>
        </w:rPr>
        <w:t>nais; em julho, todos os anos, acontece a tradicional Semana Internacional de Vela</w:t>
      </w:r>
      <w:r>
        <w:rPr>
          <w:color w:val="231F20"/>
          <w:spacing w:val="1"/>
        </w:rPr>
        <w:t> </w:t>
      </w:r>
      <w:r>
        <w:rPr>
          <w:color w:val="231F20"/>
        </w:rPr>
        <w:t>de Ilhabela, com a apresentação de um espetáculo nas águas do Canal e unindo ve-</w:t>
      </w:r>
      <w:r>
        <w:rPr>
          <w:color w:val="231F20"/>
          <w:spacing w:val="-64"/>
        </w:rPr>
        <w:t> </w:t>
      </w:r>
      <w:r>
        <w:rPr>
          <w:color w:val="231F20"/>
        </w:rPr>
        <w:t>leiros de oceano e monotipos de muitas partes do planeta (PMI, 2018). Os principais</w:t>
      </w:r>
      <w:r>
        <w:rPr>
          <w:color w:val="231F20"/>
          <w:spacing w:val="1"/>
        </w:rPr>
        <w:t> </w:t>
      </w:r>
      <w:r>
        <w:rPr>
          <w:color w:val="231F20"/>
        </w:rPr>
        <w:t>eventos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Ilhabela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Jazz,</w:t>
      </w:r>
      <w:r>
        <w:rPr>
          <w:color w:val="231F20"/>
          <w:spacing w:val="-9"/>
        </w:rPr>
        <w:t> </w:t>
      </w:r>
      <w:r>
        <w:rPr>
          <w:color w:val="231F20"/>
        </w:rPr>
        <w:t>Festival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Camarão,</w:t>
      </w:r>
      <w:r>
        <w:rPr>
          <w:color w:val="231F20"/>
          <w:spacing w:val="-9"/>
        </w:rPr>
        <w:t> </w:t>
      </w:r>
      <w:r>
        <w:rPr>
          <w:color w:val="231F20"/>
        </w:rPr>
        <w:t>X</w:t>
      </w:r>
      <w:r>
        <w:rPr>
          <w:color w:val="231F20"/>
          <w:spacing w:val="-14"/>
        </w:rPr>
        <w:t> </w:t>
      </w:r>
      <w:r>
        <w:rPr>
          <w:color w:val="231F20"/>
        </w:rPr>
        <w:t>Terra</w:t>
      </w:r>
      <w:r>
        <w:rPr>
          <w:color w:val="231F20"/>
          <w:spacing w:val="-10"/>
        </w:rPr>
        <w:t> </w:t>
      </w:r>
      <w:r>
        <w:rPr>
          <w:color w:val="231F20"/>
        </w:rPr>
        <w:t>Brazil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já</w:t>
      </w:r>
      <w:r>
        <w:rPr>
          <w:color w:val="231F20"/>
          <w:spacing w:val="-10"/>
        </w:rPr>
        <w:t> </w:t>
      </w:r>
      <w:r>
        <w:rPr>
          <w:color w:val="231F20"/>
        </w:rPr>
        <w:t>mencionada</w:t>
      </w:r>
      <w:r>
        <w:rPr>
          <w:color w:val="231F20"/>
          <w:spacing w:val="-64"/>
        </w:rPr>
        <w:t> </w:t>
      </w:r>
      <w:r>
        <w:rPr>
          <w:color w:val="231F20"/>
        </w:rPr>
        <w:t>Semana Internacional da Vela, no entanto, claramente é na alta temporada que se</w:t>
      </w:r>
      <w:r>
        <w:rPr>
          <w:color w:val="231F20"/>
          <w:spacing w:val="1"/>
        </w:rPr>
        <w:t> </w:t>
      </w:r>
      <w:r>
        <w:rPr>
          <w:color w:val="231F20"/>
        </w:rPr>
        <w:t>otimiza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turismo,</w:t>
      </w:r>
      <w:r>
        <w:rPr>
          <w:color w:val="231F20"/>
          <w:spacing w:val="-9"/>
        </w:rPr>
        <w:t> </w:t>
      </w:r>
      <w:r>
        <w:rPr>
          <w:color w:val="231F20"/>
        </w:rPr>
        <w:t>época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habitantes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ilha</w:t>
      </w:r>
      <w:r>
        <w:rPr>
          <w:color w:val="231F20"/>
          <w:spacing w:val="-9"/>
        </w:rPr>
        <w:t> </w:t>
      </w:r>
      <w:r>
        <w:rPr>
          <w:color w:val="231F20"/>
        </w:rPr>
        <w:t>(cerca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38mil/h)</w:t>
      </w:r>
      <w:r>
        <w:rPr>
          <w:color w:val="231F20"/>
          <w:spacing w:val="-9"/>
        </w:rPr>
        <w:t> </w:t>
      </w:r>
      <w:r>
        <w:rPr>
          <w:color w:val="231F20"/>
        </w:rPr>
        <w:t>chegam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65"/>
        </w:rPr>
        <w:t> </w:t>
      </w:r>
      <w:r>
        <w:rPr>
          <w:color w:val="231F20"/>
        </w:rPr>
        <w:t>multiplicar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até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vezes mais (ILHABELA,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Apesar de todo esse sucesso, o turismo começou a se desenvolver com mais</w:t>
      </w:r>
      <w:r>
        <w:rPr>
          <w:color w:val="231F20"/>
          <w:spacing w:val="1"/>
        </w:rPr>
        <w:t> </w:t>
      </w:r>
      <w:r>
        <w:rPr>
          <w:color w:val="231F20"/>
        </w:rPr>
        <w:t>notoriedade a partir da década de 60, ano em que foi implantada a balsa - curiosa-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mente,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até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anos</w:t>
      </w:r>
      <w:r>
        <w:rPr>
          <w:color w:val="231F20"/>
          <w:spacing w:val="-4"/>
        </w:rPr>
        <w:t> </w:t>
      </w:r>
      <w:r>
        <w:rPr>
          <w:color w:val="231F20"/>
        </w:rPr>
        <w:t>50,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população</w:t>
      </w:r>
      <w:r>
        <w:rPr>
          <w:color w:val="231F20"/>
          <w:spacing w:val="-3"/>
        </w:rPr>
        <w:t> </w:t>
      </w:r>
      <w:r>
        <w:rPr>
          <w:color w:val="231F20"/>
        </w:rPr>
        <w:t>era</w:t>
      </w:r>
      <w:r>
        <w:rPr>
          <w:color w:val="231F20"/>
          <w:spacing w:val="-4"/>
        </w:rPr>
        <w:t> </w:t>
      </w:r>
      <w:r>
        <w:rPr>
          <w:color w:val="231F20"/>
        </w:rPr>
        <w:t>somente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caiçara</w:t>
      </w:r>
      <w:r>
        <w:rPr>
          <w:color w:val="231F20"/>
          <w:spacing w:val="-4"/>
        </w:rPr>
        <w:t> </w:t>
      </w:r>
      <w:r>
        <w:rPr>
          <w:color w:val="231F20"/>
        </w:rPr>
        <w:t>(ILHABELA,</w:t>
      </w:r>
      <w:r>
        <w:rPr>
          <w:color w:val="231F20"/>
          <w:spacing w:val="-4"/>
        </w:rPr>
        <w:t> </w:t>
      </w:r>
      <w:r>
        <w:rPr>
          <w:color w:val="231F20"/>
        </w:rPr>
        <w:t>2016).</w:t>
      </w:r>
      <w:r>
        <w:rPr>
          <w:color w:val="231F20"/>
          <w:spacing w:val="-16"/>
        </w:rPr>
        <w:t> </w:t>
      </w:r>
      <w:r>
        <w:rPr>
          <w:color w:val="231F20"/>
        </w:rPr>
        <w:t>Após</w:t>
      </w:r>
      <w:r>
        <w:rPr>
          <w:color w:val="231F20"/>
          <w:spacing w:val="-64"/>
        </w:rPr>
        <w:t> </w:t>
      </w:r>
      <w:r>
        <w:rPr>
          <w:color w:val="231F20"/>
        </w:rPr>
        <w:t>isso, iniciou-se a chegada dos primeiros migrantes, advindos em especial da capital</w:t>
      </w:r>
      <w:r>
        <w:rPr>
          <w:color w:val="231F20"/>
          <w:spacing w:val="1"/>
        </w:rPr>
        <w:t> </w:t>
      </w:r>
      <w:r>
        <w:rPr>
          <w:color w:val="231F20"/>
        </w:rPr>
        <w:t>paulista; apesar de todo esse desenvolvimento ao longo das décadas, ainda é possí-</w:t>
      </w:r>
      <w:r>
        <w:rPr>
          <w:color w:val="231F20"/>
          <w:spacing w:val="-64"/>
        </w:rPr>
        <w:t> </w:t>
      </w:r>
      <w:r>
        <w:rPr>
          <w:color w:val="231F20"/>
        </w:rPr>
        <w:t>vel encontrar comunidades caiçaras nativas que habitam em regiões mais afastadas,</w:t>
      </w:r>
      <w:r>
        <w:rPr>
          <w:color w:val="231F20"/>
          <w:spacing w:val="-64"/>
        </w:rPr>
        <w:t> </w:t>
      </w:r>
      <w:r>
        <w:rPr>
          <w:color w:val="231F20"/>
        </w:rPr>
        <w:t>muitas</w:t>
      </w:r>
      <w:r>
        <w:rPr>
          <w:color w:val="231F20"/>
          <w:spacing w:val="-2"/>
        </w:rPr>
        <w:t> </w:t>
      </w:r>
      <w:r>
        <w:rPr>
          <w:color w:val="231F20"/>
        </w:rPr>
        <w:t>delas</w:t>
      </w:r>
      <w:r>
        <w:rPr>
          <w:color w:val="231F20"/>
          <w:spacing w:val="-3"/>
        </w:rPr>
        <w:t> </w:t>
      </w:r>
      <w:r>
        <w:rPr>
          <w:color w:val="231F20"/>
        </w:rPr>
        <w:t>sem</w:t>
      </w:r>
      <w:r>
        <w:rPr>
          <w:color w:val="231F20"/>
          <w:spacing w:val="-1"/>
        </w:rPr>
        <w:t> </w:t>
      </w:r>
      <w:r>
        <w:rPr>
          <w:color w:val="231F20"/>
        </w:rPr>
        <w:t>eletricidade</w:t>
      </w:r>
      <w:r>
        <w:rPr>
          <w:color w:val="231F20"/>
          <w:spacing w:val="-3"/>
        </w:rPr>
        <w:t> </w:t>
      </w:r>
      <w:r>
        <w:rPr>
          <w:color w:val="231F20"/>
        </w:rPr>
        <w:t>ou</w:t>
      </w:r>
      <w:r>
        <w:rPr>
          <w:color w:val="231F20"/>
          <w:spacing w:val="-2"/>
        </w:rPr>
        <w:t> </w:t>
      </w:r>
      <w:r>
        <w:rPr>
          <w:color w:val="231F20"/>
        </w:rPr>
        <w:t>algum</w:t>
      </w:r>
      <w:r>
        <w:rPr>
          <w:color w:val="231F20"/>
          <w:spacing w:val="-3"/>
        </w:rPr>
        <w:t> </w:t>
      </w:r>
      <w:r>
        <w:rPr>
          <w:color w:val="231F20"/>
        </w:rPr>
        <w:t>tipo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comunicação</w:t>
      </w:r>
      <w:r>
        <w:rPr>
          <w:color w:val="231F20"/>
          <w:spacing w:val="-1"/>
        </w:rPr>
        <w:t> </w:t>
      </w:r>
      <w:r>
        <w:rPr>
          <w:color w:val="231F20"/>
        </w:rPr>
        <w:t>(ILHABELA,</w:t>
      </w:r>
      <w:r>
        <w:rPr>
          <w:color w:val="231F20"/>
          <w:spacing w:val="-2"/>
        </w:rPr>
        <w:t> </w:t>
      </w:r>
      <w:r>
        <w:rPr>
          <w:color w:val="231F20"/>
        </w:rPr>
        <w:t>2016).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</w:rPr>
        <w:t>Há poucos anos, Ilhabela foi considerada como sendo uma das 65 cidades</w:t>
      </w:r>
      <w:r>
        <w:rPr>
          <w:color w:val="231F20"/>
          <w:spacing w:val="1"/>
        </w:rPr>
        <w:t> </w:t>
      </w:r>
      <w:r>
        <w:rPr>
          <w:color w:val="231F20"/>
        </w:rPr>
        <w:t>indutoras do turismo no Brasil (MTUR, 2015), indicada aos visitantes internacionais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destino</w:t>
      </w:r>
      <w:r>
        <w:rPr>
          <w:color w:val="231F20"/>
          <w:spacing w:val="-11"/>
        </w:rPr>
        <w:t> </w:t>
      </w:r>
      <w:r>
        <w:rPr>
          <w:color w:val="231F20"/>
        </w:rPr>
        <w:t>agradável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sol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mar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Estado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11"/>
        </w:rPr>
        <w:t> </w:t>
      </w:r>
      <w:r>
        <w:rPr>
          <w:color w:val="231F20"/>
        </w:rPr>
        <w:t>Paulo.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guia</w:t>
      </w:r>
      <w:r>
        <w:rPr>
          <w:color w:val="231F20"/>
          <w:spacing w:val="-10"/>
        </w:rPr>
        <w:t> </w:t>
      </w:r>
      <w:r>
        <w:rPr>
          <w:color w:val="231F20"/>
        </w:rPr>
        <w:t>Roteiros</w:t>
      </w:r>
      <w:r>
        <w:rPr>
          <w:color w:val="231F20"/>
          <w:spacing w:val="-9"/>
        </w:rPr>
        <w:t> </w:t>
      </w:r>
      <w:r>
        <w:rPr>
          <w:color w:val="231F20"/>
        </w:rPr>
        <w:t>Paulis-</w:t>
      </w:r>
      <w:r>
        <w:rPr>
          <w:color w:val="231F20"/>
          <w:spacing w:val="-65"/>
        </w:rPr>
        <w:t> </w:t>
      </w:r>
      <w:r>
        <w:rPr>
          <w:color w:val="231F20"/>
        </w:rPr>
        <w:t>tas descreveu várias qualidades da ilha, sugerindo roteiros que iam de passeios com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família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buscavam</w:t>
      </w:r>
      <w:r>
        <w:rPr>
          <w:color w:val="231F20"/>
          <w:spacing w:val="-5"/>
        </w:rPr>
        <w:t> </w:t>
      </w:r>
      <w:r>
        <w:rPr>
          <w:color w:val="231F20"/>
        </w:rPr>
        <w:t>descanso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beira</w:t>
      </w:r>
      <w:r>
        <w:rPr>
          <w:color w:val="231F20"/>
          <w:spacing w:val="-5"/>
        </w:rPr>
        <w:t> </w:t>
      </w:r>
      <w:r>
        <w:rPr>
          <w:color w:val="231F20"/>
        </w:rPr>
        <w:t>mar,</w:t>
      </w:r>
      <w:r>
        <w:rPr>
          <w:color w:val="231F20"/>
          <w:spacing w:val="-5"/>
        </w:rPr>
        <w:t> </w:t>
      </w:r>
      <w:r>
        <w:rPr>
          <w:color w:val="231F20"/>
        </w:rPr>
        <w:t>até</w:t>
      </w:r>
      <w:r>
        <w:rPr>
          <w:color w:val="231F20"/>
          <w:spacing w:val="-6"/>
        </w:rPr>
        <w:t> </w:t>
      </w:r>
      <w:r>
        <w:rPr>
          <w:color w:val="231F20"/>
        </w:rPr>
        <w:t>algo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aventureiro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trilhas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desafios</w:t>
      </w:r>
      <w:r>
        <w:rPr>
          <w:color w:val="231F20"/>
          <w:spacing w:val="-2"/>
        </w:rPr>
        <w:t> </w:t>
      </w:r>
      <w:r>
        <w:rPr>
          <w:color w:val="231F20"/>
        </w:rPr>
        <w:t>aos</w:t>
      </w:r>
      <w:r>
        <w:rPr>
          <w:color w:val="231F20"/>
          <w:spacing w:val="-2"/>
        </w:rPr>
        <w:t> </w:t>
      </w:r>
      <w:r>
        <w:rPr>
          <w:color w:val="231F20"/>
        </w:rPr>
        <w:t>praticantes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esportes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ar</w:t>
      </w:r>
      <w:r>
        <w:rPr>
          <w:color w:val="231F20"/>
          <w:spacing w:val="-2"/>
        </w:rPr>
        <w:t> </w:t>
      </w:r>
      <w:r>
        <w:rPr>
          <w:color w:val="231F20"/>
        </w:rPr>
        <w:t>livre</w:t>
      </w:r>
      <w:r>
        <w:rPr>
          <w:color w:val="231F20"/>
          <w:spacing w:val="-2"/>
        </w:rPr>
        <w:t> </w:t>
      </w:r>
      <w:r>
        <w:rPr>
          <w:color w:val="231F20"/>
        </w:rPr>
        <w:t>(ILHABELA,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já</w:t>
      </w:r>
      <w:r>
        <w:rPr>
          <w:color w:val="231F20"/>
          <w:spacing w:val="-12"/>
        </w:rPr>
        <w:t> </w:t>
      </w:r>
      <w:r>
        <w:rPr>
          <w:color w:val="231F20"/>
        </w:rPr>
        <w:t>mencionado,</w:t>
      </w:r>
      <w:r>
        <w:rPr>
          <w:color w:val="231F20"/>
          <w:spacing w:val="-12"/>
        </w:rPr>
        <w:t> </w:t>
      </w:r>
      <w:r>
        <w:rPr>
          <w:color w:val="231F20"/>
        </w:rPr>
        <w:t>Ilhabela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dos</w:t>
      </w:r>
      <w:r>
        <w:rPr>
          <w:color w:val="231F20"/>
          <w:spacing w:val="-12"/>
        </w:rPr>
        <w:t> </w:t>
      </w:r>
      <w:r>
        <w:rPr>
          <w:color w:val="231F20"/>
        </w:rPr>
        <w:t>15</w:t>
      </w:r>
      <w:r>
        <w:rPr>
          <w:color w:val="231F20"/>
          <w:spacing w:val="-11"/>
        </w:rPr>
        <w:t> </w:t>
      </w:r>
      <w:r>
        <w:rPr>
          <w:color w:val="231F20"/>
        </w:rPr>
        <w:t>municípios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Estado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Paulo</w:t>
      </w:r>
      <w:r>
        <w:rPr>
          <w:color w:val="231F20"/>
          <w:spacing w:val="-64"/>
        </w:rPr>
        <w:t> </w:t>
      </w:r>
      <w:r>
        <w:rPr>
          <w:color w:val="231F20"/>
        </w:rPr>
        <w:t>caracterizada como estância balneária, sendo assim, a ilha cumpre vários requisitos</w:t>
      </w:r>
      <w:r>
        <w:rPr>
          <w:color w:val="231F20"/>
          <w:spacing w:val="1"/>
        </w:rPr>
        <w:t> </w:t>
      </w:r>
      <w:r>
        <w:rPr>
          <w:color w:val="231F20"/>
        </w:rPr>
        <w:t>estipulados pela lei estadual, adquirindo o direito de agregar junto ao seu nome, a</w:t>
      </w:r>
      <w:r>
        <w:rPr>
          <w:color w:val="231F20"/>
          <w:spacing w:val="1"/>
        </w:rPr>
        <w:t> </w:t>
      </w:r>
      <w:r>
        <w:rPr>
          <w:color w:val="231F20"/>
        </w:rPr>
        <w:t>titulação de Estância Balneária, conquistando uma verba maior por parte do estado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prover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regional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(ILHABELA,</w:t>
      </w:r>
      <w:r>
        <w:rPr>
          <w:color w:val="231F20"/>
          <w:spacing w:val="-4"/>
        </w:rPr>
        <w:t> </w:t>
      </w:r>
      <w:r>
        <w:rPr>
          <w:color w:val="231F20"/>
        </w:rPr>
        <w:t>2016).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orla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Ilhabela</w:t>
      </w:r>
      <w:r>
        <w:rPr>
          <w:color w:val="231F20"/>
          <w:spacing w:val="-5"/>
        </w:rPr>
        <w:t> </w:t>
      </w:r>
      <w:r>
        <w:rPr>
          <w:color w:val="231F20"/>
        </w:rPr>
        <w:t>possuí</w:t>
      </w:r>
      <w:r>
        <w:rPr>
          <w:color w:val="231F20"/>
          <w:spacing w:val="-4"/>
        </w:rPr>
        <w:t> </w:t>
      </w:r>
      <w:r>
        <w:rPr>
          <w:color w:val="231F20"/>
        </w:rPr>
        <w:t>aproxima-</w:t>
      </w:r>
      <w:r>
        <w:rPr>
          <w:color w:val="231F20"/>
          <w:spacing w:val="-64"/>
        </w:rPr>
        <w:t> </w:t>
      </w:r>
      <w:r>
        <w:rPr>
          <w:color w:val="231F20"/>
        </w:rPr>
        <w:t>damente</w:t>
      </w:r>
      <w:r>
        <w:rPr>
          <w:color w:val="231F20"/>
          <w:spacing w:val="-8"/>
        </w:rPr>
        <w:t> </w:t>
      </w:r>
      <w:r>
        <w:rPr>
          <w:color w:val="231F20"/>
        </w:rPr>
        <w:t>130</w:t>
      </w:r>
      <w:r>
        <w:rPr>
          <w:color w:val="231F20"/>
          <w:spacing w:val="-7"/>
        </w:rPr>
        <w:t> </w:t>
      </w:r>
      <w:r>
        <w:rPr>
          <w:color w:val="231F20"/>
        </w:rPr>
        <w:t>km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extensão,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caracterizada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sendo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mais</w:t>
      </w:r>
      <w:r>
        <w:rPr>
          <w:color w:val="231F20"/>
          <w:spacing w:val="-7"/>
        </w:rPr>
        <w:t> </w:t>
      </w:r>
      <w:r>
        <w:rPr>
          <w:color w:val="231F20"/>
        </w:rPr>
        <w:t>interessan-</w:t>
      </w:r>
      <w:r>
        <w:rPr>
          <w:color w:val="231F20"/>
          <w:spacing w:val="-64"/>
        </w:rPr>
        <w:t> </w:t>
      </w:r>
      <w:r>
        <w:rPr>
          <w:color w:val="231F20"/>
        </w:rPr>
        <w:t>tes e acidentadas paisagens da região costeira brasileira, com os picos mais altos do</w:t>
      </w:r>
      <w:r>
        <w:rPr>
          <w:color w:val="231F20"/>
          <w:spacing w:val="-64"/>
        </w:rPr>
        <w:t> </w:t>
      </w:r>
      <w:r>
        <w:rPr>
          <w:color w:val="231F20"/>
        </w:rPr>
        <w:t>litoral</w:t>
      </w:r>
      <w:r>
        <w:rPr>
          <w:color w:val="231F20"/>
          <w:spacing w:val="-2"/>
        </w:rPr>
        <w:t> </w:t>
      </w:r>
      <w:r>
        <w:rPr>
          <w:color w:val="231F20"/>
        </w:rPr>
        <w:t>paulista</w:t>
      </w:r>
      <w:r>
        <w:rPr>
          <w:color w:val="231F20"/>
          <w:spacing w:val="-1"/>
        </w:rPr>
        <w:t> </w:t>
      </w:r>
      <w:r>
        <w:rPr>
          <w:color w:val="231F20"/>
        </w:rPr>
        <w:t>(ILHABELA, 2016).</w:t>
      </w:r>
    </w:p>
    <w:p>
      <w:pPr>
        <w:pStyle w:val="BodyText"/>
        <w:spacing w:line="312" w:lineRule="auto" w:before="10"/>
        <w:ind w:right="110" w:firstLine="709"/>
        <w:jc w:val="both"/>
      </w:pP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acesso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ilha</w:t>
      </w:r>
      <w:r>
        <w:rPr>
          <w:color w:val="231F20"/>
          <w:spacing w:val="-11"/>
        </w:rPr>
        <w:t> </w:t>
      </w:r>
      <w:r>
        <w:rPr>
          <w:color w:val="231F20"/>
        </w:rPr>
        <w:t>só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possível</w:t>
      </w:r>
      <w:r>
        <w:rPr>
          <w:color w:val="231F20"/>
          <w:spacing w:val="-11"/>
        </w:rPr>
        <w:t> </w:t>
      </w:r>
      <w:r>
        <w:rPr>
          <w:color w:val="231F20"/>
        </w:rPr>
        <w:t>através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balsa,</w:t>
      </w:r>
      <w:r>
        <w:rPr>
          <w:color w:val="231F20"/>
          <w:spacing w:val="-11"/>
        </w:rPr>
        <w:t> </w:t>
      </w:r>
      <w:r>
        <w:rPr>
          <w:color w:val="231F20"/>
        </w:rPr>
        <w:t>podendo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partir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1"/>
        </w:rPr>
        <w:t> </w:t>
      </w:r>
      <w:r>
        <w:rPr>
          <w:color w:val="231F20"/>
        </w:rPr>
        <w:t>Se-</w:t>
      </w:r>
      <w:r>
        <w:rPr>
          <w:color w:val="231F20"/>
          <w:spacing w:val="-65"/>
        </w:rPr>
        <w:t> </w:t>
      </w:r>
      <w:r>
        <w:rPr>
          <w:color w:val="231F20"/>
        </w:rPr>
        <w:t>bastião, em período de alta temporada a balsa costuma ter uma fila de espera de em</w:t>
      </w:r>
      <w:r>
        <w:rPr>
          <w:color w:val="231F20"/>
          <w:spacing w:val="-64"/>
        </w:rPr>
        <w:t> </w:t>
      </w:r>
      <w:r>
        <w:rPr>
          <w:color w:val="231F20"/>
        </w:rPr>
        <w:t>torno de uma hora, apesar de contar com cinco balsas, a capacidade de cada uma é</w:t>
      </w:r>
      <w:r>
        <w:rPr>
          <w:color w:val="231F20"/>
          <w:spacing w:val="-64"/>
        </w:rPr>
        <w:t> </w:t>
      </w:r>
      <w:r>
        <w:rPr>
          <w:color w:val="231F20"/>
        </w:rPr>
        <w:t>muito</w:t>
      </w:r>
      <w:r>
        <w:rPr>
          <w:color w:val="231F20"/>
          <w:spacing w:val="-8"/>
        </w:rPr>
        <w:t> </w:t>
      </w:r>
      <w:r>
        <w:rPr>
          <w:color w:val="231F20"/>
        </w:rPr>
        <w:t>pequena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travessa</w:t>
      </w:r>
      <w:r>
        <w:rPr>
          <w:color w:val="231F20"/>
          <w:spacing w:val="-7"/>
        </w:rPr>
        <w:t> </w:t>
      </w:r>
      <w:r>
        <w:rPr>
          <w:color w:val="231F20"/>
        </w:rPr>
        <w:t>leva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torno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20</w:t>
      </w:r>
      <w:r>
        <w:rPr>
          <w:color w:val="231F20"/>
          <w:spacing w:val="-7"/>
        </w:rPr>
        <w:t> </w:t>
      </w:r>
      <w:r>
        <w:rPr>
          <w:color w:val="231F20"/>
        </w:rPr>
        <w:t>minutos</w:t>
      </w:r>
      <w:r>
        <w:rPr>
          <w:color w:val="231F20"/>
          <w:spacing w:val="-8"/>
        </w:rPr>
        <w:t> </w:t>
      </w:r>
      <w:r>
        <w:rPr>
          <w:color w:val="231F20"/>
        </w:rPr>
        <w:t>(ILHABELA,</w:t>
      </w:r>
      <w:r>
        <w:rPr>
          <w:color w:val="231F20"/>
          <w:spacing w:val="-7"/>
        </w:rPr>
        <w:t> </w:t>
      </w:r>
      <w:r>
        <w:rPr>
          <w:color w:val="231F20"/>
        </w:rPr>
        <w:t>2016).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acor-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Ministério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Turismo,</w:t>
      </w:r>
      <w:r>
        <w:rPr>
          <w:color w:val="231F20"/>
          <w:spacing w:val="-9"/>
        </w:rPr>
        <w:t> </w:t>
      </w:r>
      <w:r>
        <w:rPr>
          <w:color w:val="231F20"/>
        </w:rPr>
        <w:t>Ilhabela</w:t>
      </w:r>
      <w:r>
        <w:rPr>
          <w:color w:val="231F20"/>
          <w:spacing w:val="-10"/>
        </w:rPr>
        <w:t> </w:t>
      </w:r>
      <w:r>
        <w:rPr>
          <w:color w:val="231F20"/>
        </w:rPr>
        <w:t>conquistou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2018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categorização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topo</w:t>
      </w:r>
      <w:r>
        <w:rPr>
          <w:color w:val="231F20"/>
          <w:spacing w:val="-64"/>
        </w:rPr>
        <w:t> </w:t>
      </w:r>
      <w:r>
        <w:rPr>
          <w:color w:val="231F20"/>
        </w:rPr>
        <w:t>do turismo nacional, consiste na identificação do desempenho da economia do setor</w:t>
      </w:r>
      <w:r>
        <w:rPr>
          <w:color w:val="231F20"/>
          <w:spacing w:val="1"/>
        </w:rPr>
        <w:t> </w:t>
      </w:r>
      <w:r>
        <w:rPr>
          <w:color w:val="231F20"/>
        </w:rPr>
        <w:t>nos</w:t>
      </w:r>
      <w:r>
        <w:rPr>
          <w:color w:val="231F20"/>
          <w:spacing w:val="-8"/>
        </w:rPr>
        <w:t> </w:t>
      </w:r>
      <w:r>
        <w:rPr>
          <w:color w:val="231F20"/>
        </w:rPr>
        <w:t>municípios</w:t>
      </w:r>
      <w:r>
        <w:rPr>
          <w:color w:val="231F20"/>
          <w:spacing w:val="-7"/>
        </w:rPr>
        <w:t> </w:t>
      </w:r>
      <w:r>
        <w:rPr>
          <w:color w:val="231F20"/>
        </w:rPr>
        <w:t>presentes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Mapa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Turismo</w:t>
      </w:r>
      <w:r>
        <w:rPr>
          <w:color w:val="231F20"/>
          <w:spacing w:val="-7"/>
        </w:rPr>
        <w:t> </w:t>
      </w:r>
      <w:r>
        <w:rPr>
          <w:color w:val="231F20"/>
        </w:rPr>
        <w:t>Brasileiro</w:t>
      </w:r>
      <w:r>
        <w:rPr>
          <w:color w:val="231F20"/>
          <w:spacing w:val="-8"/>
        </w:rPr>
        <w:t> </w:t>
      </w:r>
      <w:r>
        <w:rPr>
          <w:color w:val="231F20"/>
        </w:rPr>
        <w:t>(MTur,</w:t>
      </w:r>
      <w:r>
        <w:rPr>
          <w:color w:val="231F20"/>
          <w:spacing w:val="-7"/>
        </w:rPr>
        <w:t> </w:t>
      </w:r>
      <w:r>
        <w:rPr>
          <w:color w:val="231F20"/>
        </w:rPr>
        <w:t>2018).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levou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ilha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conquistar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título</w:t>
      </w:r>
      <w:r>
        <w:rPr>
          <w:color w:val="231F20"/>
          <w:spacing w:val="-3"/>
        </w:rPr>
        <w:t> </w:t>
      </w:r>
      <w:r>
        <w:rPr>
          <w:color w:val="231F20"/>
        </w:rPr>
        <w:t>foi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número</w:t>
      </w:r>
      <w:r>
        <w:rPr>
          <w:color w:val="231F20"/>
          <w:spacing w:val="-3"/>
        </w:rPr>
        <w:t> </w:t>
      </w:r>
      <w:r>
        <w:rPr>
          <w:color w:val="231F20"/>
        </w:rPr>
        <w:t>crescente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turistas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aumentou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quantida-</w:t>
      </w:r>
      <w:r>
        <w:rPr>
          <w:color w:val="231F20"/>
          <w:spacing w:val="-65"/>
        </w:rPr>
        <w:t> </w:t>
      </w:r>
      <w:r>
        <w:rPr>
          <w:color w:val="231F20"/>
        </w:rPr>
        <w:t>de de empregos formais no setor de hospedagem, aumento do fluxo do turismo do-</w:t>
      </w:r>
      <w:r>
        <w:rPr>
          <w:color w:val="231F20"/>
          <w:spacing w:val="1"/>
        </w:rPr>
        <w:t> </w:t>
      </w:r>
      <w:r>
        <w:rPr>
          <w:color w:val="231F20"/>
        </w:rPr>
        <w:t>méstico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internacional</w:t>
      </w:r>
      <w:r>
        <w:rPr>
          <w:color w:val="231F20"/>
          <w:spacing w:val="-6"/>
        </w:rPr>
        <w:t> </w:t>
      </w:r>
      <w:r>
        <w:rPr>
          <w:color w:val="231F20"/>
        </w:rPr>
        <w:t>foram</w:t>
      </w:r>
      <w:r>
        <w:rPr>
          <w:color w:val="231F20"/>
          <w:spacing w:val="-5"/>
        </w:rPr>
        <w:t> </w:t>
      </w:r>
      <w:r>
        <w:rPr>
          <w:color w:val="231F20"/>
        </w:rPr>
        <w:t>fundamentais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ilha</w:t>
      </w:r>
      <w:r>
        <w:rPr>
          <w:color w:val="231F20"/>
          <w:spacing w:val="-7"/>
        </w:rPr>
        <w:t> </w:t>
      </w:r>
      <w:r>
        <w:rPr>
          <w:color w:val="231F20"/>
        </w:rPr>
        <w:t>subisse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categoria</w:t>
      </w:r>
      <w:r>
        <w:rPr>
          <w:color w:val="231F20"/>
          <w:spacing w:val="-7"/>
        </w:rPr>
        <w:t> </w:t>
      </w:r>
      <w:r>
        <w:rPr>
          <w:color w:val="231F20"/>
        </w:rPr>
        <w:t>B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sistema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Ministério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Turismo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2015,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categoria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2018</w:t>
      </w:r>
      <w:r>
        <w:rPr>
          <w:color w:val="231F20"/>
          <w:spacing w:val="-4"/>
        </w:rPr>
        <w:t> </w:t>
      </w:r>
      <w:r>
        <w:rPr>
          <w:color w:val="231F20"/>
        </w:rPr>
        <w:t>(MTur,</w:t>
      </w:r>
      <w:r>
        <w:rPr>
          <w:color w:val="231F20"/>
          <w:spacing w:val="-4"/>
        </w:rPr>
        <w:t> </w:t>
      </w:r>
      <w:r>
        <w:rPr>
          <w:color w:val="231F20"/>
        </w:rPr>
        <w:t>2018).</w:t>
      </w:r>
    </w:p>
    <w:p>
      <w:pPr>
        <w:pStyle w:val="BodyText"/>
        <w:spacing w:before="6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10"/>
        <w:ind w:left="0"/>
        <w:rPr>
          <w:rFonts w:ascii="Arial"/>
          <w:b/>
          <w:sz w:val="36"/>
        </w:rPr>
      </w:pPr>
    </w:p>
    <w:p>
      <w:pPr>
        <w:pStyle w:val="BodyText"/>
        <w:spacing w:line="295" w:lineRule="auto"/>
        <w:ind w:right="110" w:firstLine="709"/>
        <w:jc w:val="both"/>
      </w:pPr>
      <w:r>
        <w:rPr>
          <w:color w:val="231F20"/>
        </w:rPr>
        <w:t>Entre os principais atrativos turísticos está a Semana Internacional de Vela de</w:t>
      </w:r>
      <w:r>
        <w:rPr>
          <w:color w:val="231F20"/>
          <w:spacing w:val="-64"/>
        </w:rPr>
        <w:t> </w:t>
      </w:r>
      <w:r>
        <w:rPr>
          <w:color w:val="231F20"/>
        </w:rPr>
        <w:t>Ilhabela,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especial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mês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julho,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cidade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transforma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palco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maior</w:t>
      </w:r>
      <w:r>
        <w:rPr>
          <w:color w:val="231F20"/>
          <w:spacing w:val="-12"/>
        </w:rPr>
        <w:t> </w:t>
      </w:r>
      <w:r>
        <w:rPr>
          <w:color w:val="231F20"/>
        </w:rPr>
        <w:t>even-</w:t>
      </w:r>
      <w:r>
        <w:rPr>
          <w:color w:val="231F20"/>
          <w:spacing w:val="-65"/>
        </w:rPr>
        <w:t> </w:t>
      </w:r>
      <w:r>
        <w:rPr>
          <w:color w:val="231F20"/>
        </w:rPr>
        <w:t>to de disputa náutica da América Latina; ocorre desde o ano de 1973 e atualmente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consolida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esportistas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velejadores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vários</w:t>
      </w:r>
      <w:r>
        <w:rPr>
          <w:color w:val="231F20"/>
          <w:spacing w:val="-6"/>
        </w:rPr>
        <w:t> </w:t>
      </w:r>
      <w:r>
        <w:rPr>
          <w:color w:val="231F20"/>
        </w:rPr>
        <w:t>países,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considerar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Argentina,</w:t>
      </w:r>
      <w:r>
        <w:rPr>
          <w:color w:val="231F20"/>
          <w:spacing w:val="-6"/>
        </w:rPr>
        <w:t> </w:t>
      </w:r>
      <w:r>
        <w:rPr>
          <w:color w:val="231F20"/>
        </w:rPr>
        <w:t>Uruguai,</w:t>
      </w:r>
      <w:r>
        <w:rPr>
          <w:color w:val="231F20"/>
          <w:spacing w:val="-64"/>
        </w:rPr>
        <w:t> </w:t>
      </w:r>
      <w:r>
        <w:rPr>
          <w:color w:val="231F20"/>
        </w:rPr>
        <w:t>Chile, Itália e Alemanha -composta por 400 barcos e 1.500 velejadores concorrendo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regata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canal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Sebastião</w:t>
      </w:r>
      <w:r>
        <w:rPr>
          <w:color w:val="231F20"/>
          <w:spacing w:val="-4"/>
        </w:rPr>
        <w:t> </w:t>
      </w:r>
      <w:r>
        <w:rPr>
          <w:color w:val="231F20"/>
        </w:rPr>
        <w:t>(PMI,</w:t>
      </w:r>
      <w:r>
        <w:rPr>
          <w:color w:val="231F20"/>
          <w:spacing w:val="-5"/>
        </w:rPr>
        <w:t> </w:t>
      </w:r>
      <w:r>
        <w:rPr>
          <w:color w:val="231F20"/>
        </w:rPr>
        <w:t>2018).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Semana</w:t>
      </w:r>
      <w:r>
        <w:rPr>
          <w:color w:val="231F20"/>
          <w:spacing w:val="-4"/>
        </w:rPr>
        <w:t> </w:t>
      </w:r>
      <w:r>
        <w:rPr>
          <w:color w:val="231F20"/>
        </w:rPr>
        <w:t>Internacional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Vela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Ilhabela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caracterizada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maiores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melhores</w:t>
      </w:r>
      <w:r>
        <w:rPr>
          <w:color w:val="231F20"/>
          <w:spacing w:val="-7"/>
        </w:rPr>
        <w:t> </w:t>
      </w:r>
      <w:r>
        <w:rPr>
          <w:color w:val="231F20"/>
        </w:rPr>
        <w:t>eventos</w:t>
      </w:r>
      <w:r>
        <w:rPr>
          <w:color w:val="231F20"/>
          <w:spacing w:val="-8"/>
        </w:rPr>
        <w:t> </w:t>
      </w:r>
      <w:r>
        <w:rPr>
          <w:color w:val="231F20"/>
        </w:rPr>
        <w:t>esportivos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vela</w:t>
      </w:r>
      <w:r>
        <w:rPr>
          <w:color w:val="231F20"/>
          <w:spacing w:val="-64"/>
        </w:rPr>
        <w:t> </w:t>
      </w:r>
      <w:r>
        <w:rPr>
          <w:color w:val="231F20"/>
        </w:rPr>
        <w:t>sul-americana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brasileira</w:t>
      </w:r>
      <w:r>
        <w:rPr>
          <w:color w:val="231F20"/>
          <w:spacing w:val="-6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 </w:t>
      </w:r>
      <w:r>
        <w:rPr>
          <w:color w:val="231F20"/>
        </w:rPr>
        <w:t>durante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competições,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atrações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ilha</w:t>
      </w:r>
      <w:r>
        <w:rPr>
          <w:color w:val="231F20"/>
          <w:spacing w:val="-6"/>
        </w:rPr>
        <w:t> </w:t>
      </w:r>
      <w:r>
        <w:rPr>
          <w:color w:val="231F20"/>
        </w:rPr>
        <w:t>movimentam</w:t>
      </w:r>
      <w:r>
        <w:rPr>
          <w:color w:val="231F20"/>
          <w:spacing w:val="-64"/>
        </w:rPr>
        <w:t> </w:t>
      </w:r>
      <w:r>
        <w:rPr>
          <w:color w:val="231F20"/>
        </w:rPr>
        <w:t>toda a rede hoteleira, restaurantes e comércios no geral, o turismo gerado é respon-</w:t>
      </w:r>
      <w:r>
        <w:rPr>
          <w:color w:val="231F20"/>
          <w:spacing w:val="1"/>
        </w:rPr>
        <w:t> </w:t>
      </w:r>
      <w:r>
        <w:rPr>
          <w:color w:val="231F20"/>
        </w:rPr>
        <w:t>sável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elencar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economia</w:t>
      </w:r>
      <w:r>
        <w:rPr>
          <w:color w:val="231F20"/>
          <w:spacing w:val="-1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(PMI, 2018).</w:t>
      </w:r>
    </w:p>
    <w:p>
      <w:pPr>
        <w:pStyle w:val="BodyText"/>
        <w:spacing w:line="295" w:lineRule="auto" w:before="5"/>
        <w:ind w:right="111" w:firstLine="709"/>
        <w:jc w:val="both"/>
      </w:pPr>
      <w:r>
        <w:rPr>
          <w:color w:val="231F20"/>
        </w:rPr>
        <w:t>No mês de setembro, é momento de comemorar o aniversário de Ilhabela, o</w:t>
      </w:r>
      <w:r>
        <w:rPr>
          <w:color w:val="231F20"/>
          <w:spacing w:val="1"/>
        </w:rPr>
        <w:t> </w:t>
      </w:r>
      <w:r>
        <w:rPr>
          <w:color w:val="231F20"/>
        </w:rPr>
        <w:t>mês</w:t>
      </w:r>
      <w:r>
        <w:rPr>
          <w:color w:val="231F20"/>
          <w:spacing w:val="-1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repleto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eventos</w:t>
      </w:r>
      <w:r>
        <w:rPr>
          <w:color w:val="231F20"/>
          <w:spacing w:val="-2"/>
        </w:rPr>
        <w:t> </w:t>
      </w:r>
      <w:r>
        <w:rPr>
          <w:color w:val="231F20"/>
        </w:rPr>
        <w:t>culturais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solenidades,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início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mês</w:t>
      </w:r>
      <w:r>
        <w:rPr>
          <w:color w:val="231F20"/>
          <w:spacing w:val="-1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realizado</w:t>
      </w:r>
      <w:r>
        <w:rPr>
          <w:color w:val="231F20"/>
          <w:spacing w:val="-1"/>
        </w:rPr>
        <w:t> </w:t>
      </w:r>
      <w:r>
        <w:rPr>
          <w:color w:val="231F20"/>
        </w:rPr>
        <w:t>shows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95" w:lineRule="auto" w:before="208"/>
        <w:ind w:right="111"/>
        <w:jc w:val="both"/>
      </w:pPr>
      <w:r>
        <w:rPr>
          <w:color w:val="231F20"/>
        </w:rPr>
        <w:t>musicais na praça de eventos e lazer da galera (PMI, 2018). Já em agosto entre os</w:t>
      </w:r>
      <w:r>
        <w:rPr>
          <w:color w:val="231F20"/>
          <w:spacing w:val="1"/>
        </w:rPr>
        <w:t> </w:t>
      </w:r>
      <w:r>
        <w:rPr>
          <w:color w:val="231F20"/>
        </w:rPr>
        <w:t>dias 9 à 26 acontece o Festival do Camarão que em 2018 comemorou seu vigésimo</w:t>
      </w:r>
      <w:r>
        <w:rPr>
          <w:color w:val="231F20"/>
          <w:spacing w:val="1"/>
        </w:rPr>
        <w:t> </w:t>
      </w:r>
      <w:r>
        <w:rPr>
          <w:color w:val="231F20"/>
        </w:rPr>
        <w:t>terceiro ano, os restaurantes que participam oferecem todos os dias pratos caracte-</w:t>
      </w:r>
      <w:r>
        <w:rPr>
          <w:color w:val="231F20"/>
          <w:spacing w:val="1"/>
        </w:rPr>
        <w:t> </w:t>
      </w:r>
      <w:r>
        <w:rPr>
          <w:color w:val="231F20"/>
        </w:rPr>
        <w:t>rísticos do festival - ocorre no centro histórico da cidade, no Boulevard do camarão e</w:t>
      </w:r>
      <w:r>
        <w:rPr>
          <w:color w:val="231F20"/>
          <w:spacing w:val="-64"/>
        </w:rPr>
        <w:t> </w:t>
      </w:r>
      <w:r>
        <w:rPr>
          <w:color w:val="231F20"/>
        </w:rPr>
        <w:t>ainda</w:t>
      </w:r>
      <w:r>
        <w:rPr>
          <w:color w:val="231F20"/>
          <w:spacing w:val="-2"/>
        </w:rPr>
        <w:t> </w:t>
      </w:r>
      <w:r>
        <w:rPr>
          <w:color w:val="231F20"/>
        </w:rPr>
        <w:t>conta</w:t>
      </w:r>
      <w:r>
        <w:rPr>
          <w:color w:val="231F20"/>
          <w:spacing w:val="-1"/>
        </w:rPr>
        <w:t> </w:t>
      </w:r>
      <w:r>
        <w:rPr>
          <w:color w:val="231F20"/>
        </w:rPr>
        <w:t>com programação</w:t>
      </w:r>
      <w:r>
        <w:rPr>
          <w:color w:val="231F20"/>
          <w:spacing w:val="-2"/>
        </w:rPr>
        <w:t> </w:t>
      </w:r>
      <w:r>
        <w:rPr>
          <w:color w:val="231F20"/>
        </w:rPr>
        <w:t>musical especial</w:t>
      </w:r>
      <w:r>
        <w:rPr>
          <w:color w:val="231F20"/>
          <w:spacing w:val="-2"/>
        </w:rPr>
        <w:t> </w:t>
      </w:r>
      <w:r>
        <w:rPr>
          <w:color w:val="231F20"/>
        </w:rPr>
        <w:t>(PMI,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23"/>
        <w:ind w:right="111" w:firstLine="709"/>
        <w:jc w:val="both"/>
      </w:pP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agosto</w:t>
      </w:r>
      <w:r>
        <w:rPr>
          <w:color w:val="231F20"/>
          <w:spacing w:val="-7"/>
        </w:rPr>
        <w:t> </w:t>
      </w:r>
      <w:r>
        <w:rPr>
          <w:color w:val="231F20"/>
        </w:rPr>
        <w:t>acontece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Festival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Tainha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Praia</w:t>
      </w:r>
      <w:r>
        <w:rPr>
          <w:color w:val="231F20"/>
          <w:spacing w:val="-7"/>
        </w:rPr>
        <w:t> </w:t>
      </w:r>
      <w:r>
        <w:rPr>
          <w:color w:val="231F20"/>
        </w:rPr>
        <w:t>Grande,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2018</w:t>
      </w:r>
      <w:r>
        <w:rPr>
          <w:color w:val="231F20"/>
          <w:spacing w:val="-7"/>
        </w:rPr>
        <w:t> </w:t>
      </w:r>
      <w:r>
        <w:rPr>
          <w:color w:val="231F20"/>
        </w:rPr>
        <w:t>foi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nona</w:t>
      </w:r>
      <w:r>
        <w:rPr>
          <w:color w:val="231F20"/>
          <w:spacing w:val="-65"/>
        </w:rPr>
        <w:t> </w:t>
      </w:r>
      <w:r>
        <w:rPr>
          <w:color w:val="231F20"/>
        </w:rPr>
        <w:t>edição, com um cardápio enxuto e programação musical nos três dias de sua edição</w:t>
      </w:r>
      <w:r>
        <w:rPr>
          <w:color w:val="231F20"/>
          <w:spacing w:val="-64"/>
        </w:rPr>
        <w:t> </w:t>
      </w:r>
      <w:r>
        <w:rPr>
          <w:color w:val="231F20"/>
        </w:rPr>
        <w:t>(PMI, 2018). Oferece de pastel a refeições mais elaboradas, por exemplo, tainha a</w:t>
      </w:r>
      <w:r>
        <w:rPr>
          <w:color w:val="231F20"/>
          <w:spacing w:val="1"/>
        </w:rPr>
        <w:t> </w:t>
      </w:r>
      <w:r>
        <w:rPr>
          <w:color w:val="231F20"/>
        </w:rPr>
        <w:t>dorê com arroz e salada ou tainha crocante com farofa de banana da terra; o festival</w:t>
      </w:r>
      <w:r>
        <w:rPr>
          <w:color w:val="231F20"/>
          <w:spacing w:val="1"/>
        </w:rPr>
        <w:t> </w:t>
      </w:r>
      <w:r>
        <w:rPr>
          <w:color w:val="231F20"/>
        </w:rPr>
        <w:t>acontece na Praia Grande, região sul da ilha (PMI, 2018). Na Praça de Eventos e</w:t>
      </w:r>
      <w:r>
        <w:rPr>
          <w:color w:val="231F20"/>
          <w:spacing w:val="1"/>
        </w:rPr>
        <w:t> </w:t>
      </w:r>
      <w:r>
        <w:rPr>
          <w:color w:val="231F20"/>
        </w:rPr>
        <w:t>Lazer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Galera,</w:t>
      </w:r>
      <w:r>
        <w:rPr>
          <w:color w:val="231F20"/>
          <w:spacing w:val="-5"/>
        </w:rPr>
        <w:t> </w:t>
      </w:r>
      <w:r>
        <w:rPr>
          <w:color w:val="231F20"/>
        </w:rPr>
        <w:t>ocorre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tradicional</w:t>
      </w:r>
      <w:r>
        <w:rPr>
          <w:color w:val="231F20"/>
          <w:spacing w:val="-4"/>
        </w:rPr>
        <w:t> </w:t>
      </w:r>
      <w:r>
        <w:rPr>
          <w:color w:val="231F20"/>
        </w:rPr>
        <w:t>festa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homenagem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5"/>
        </w:rPr>
        <w:t> </w:t>
      </w:r>
      <w:r>
        <w:rPr>
          <w:color w:val="231F20"/>
        </w:rPr>
        <w:t>João</w:t>
      </w:r>
      <w:r>
        <w:rPr>
          <w:color w:val="231F20"/>
          <w:spacing w:val="-5"/>
        </w:rPr>
        <w:t> </w:t>
      </w:r>
      <w:r>
        <w:rPr>
          <w:color w:val="231F20"/>
        </w:rPr>
        <w:t>Batista,</w:t>
      </w:r>
      <w:r>
        <w:rPr>
          <w:color w:val="231F20"/>
          <w:spacing w:val="-4"/>
        </w:rPr>
        <w:t> </w:t>
      </w:r>
      <w:r>
        <w:rPr>
          <w:color w:val="231F20"/>
        </w:rPr>
        <w:t>acon-</w:t>
      </w:r>
      <w:r>
        <w:rPr>
          <w:color w:val="231F20"/>
          <w:spacing w:val="-65"/>
        </w:rPr>
        <w:t> </w:t>
      </w:r>
      <w:r>
        <w:rPr>
          <w:color w:val="231F20"/>
        </w:rPr>
        <w:t>tece pela Prefeitura de Ilhabela através da Secretaria de Cultura; a festa conta com</w:t>
      </w:r>
      <w:r>
        <w:rPr>
          <w:color w:val="231F20"/>
          <w:spacing w:val="1"/>
        </w:rPr>
        <w:t> </w:t>
      </w:r>
      <w:r>
        <w:rPr>
          <w:color w:val="231F20"/>
        </w:rPr>
        <w:t>barracas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comida</w:t>
      </w:r>
      <w:r>
        <w:rPr>
          <w:color w:val="231F20"/>
          <w:spacing w:val="-5"/>
        </w:rPr>
        <w:t> </w:t>
      </w:r>
      <w:r>
        <w:rPr>
          <w:color w:val="231F20"/>
        </w:rPr>
        <w:t>típica,</w:t>
      </w:r>
      <w:r>
        <w:rPr>
          <w:color w:val="231F20"/>
          <w:spacing w:val="-5"/>
        </w:rPr>
        <w:t> </w:t>
      </w:r>
      <w:r>
        <w:rPr>
          <w:color w:val="231F20"/>
        </w:rPr>
        <w:t>sorteios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brindes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shows</w:t>
      </w:r>
      <w:r>
        <w:rPr>
          <w:color w:val="231F20"/>
          <w:spacing w:val="-5"/>
        </w:rPr>
        <w:t> </w:t>
      </w:r>
      <w:r>
        <w:rPr>
          <w:color w:val="231F20"/>
        </w:rPr>
        <w:t>musicais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bandas,</w:t>
      </w:r>
      <w:r>
        <w:rPr>
          <w:color w:val="231F20"/>
          <w:spacing w:val="-5"/>
        </w:rPr>
        <w:t> </w:t>
      </w:r>
      <w:r>
        <w:rPr>
          <w:color w:val="231F20"/>
        </w:rPr>
        <w:t>grupos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cantores solos locais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outras</w:t>
      </w:r>
      <w:r>
        <w:rPr>
          <w:color w:val="231F20"/>
          <w:spacing w:val="-2"/>
        </w:rPr>
        <w:t> </w:t>
      </w:r>
      <w:r>
        <w:rPr>
          <w:color w:val="231F20"/>
        </w:rPr>
        <w:t>cidades (PMI, 2018).</w:t>
      </w:r>
    </w:p>
    <w:p>
      <w:pPr>
        <w:pStyle w:val="BodyText"/>
        <w:spacing w:before="3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0"/>
        <w:jc w:val="both"/>
      </w:pPr>
      <w:r>
        <w:rPr>
          <w:color w:val="231F20"/>
        </w:rPr>
        <w:t>IBGE. Instituto Brasileiro de Geografia e Estatística. </w:t>
      </w:r>
      <w:r>
        <w:rPr>
          <w:rFonts w:ascii="Arial" w:hAnsi="Arial"/>
          <w:b/>
          <w:color w:val="231F20"/>
        </w:rPr>
        <w:t>Panorama de Ilhabela. </w:t>
      </w:r>
      <w:r>
        <w:rPr>
          <w:color w:val="231F20"/>
        </w:rPr>
        <w:t>2018.</w:t>
      </w:r>
      <w:r>
        <w:rPr>
          <w:color w:val="231F20"/>
          <w:spacing w:val="1"/>
        </w:rPr>
        <w:t> </w:t>
      </w:r>
      <w:r>
        <w:rPr>
          <w:color w:val="231F20"/>
        </w:rPr>
        <w:t>Disponível em: https://cidades.ibge.gov.br/brasil/sp/ilhabela/panorama. Acesso em:</w:t>
      </w:r>
      <w:r>
        <w:rPr>
          <w:color w:val="231F20"/>
          <w:spacing w:val="1"/>
        </w:rPr>
        <w:t> </w:t>
      </w:r>
      <w:r>
        <w:rPr>
          <w:color w:val="231F20"/>
        </w:rPr>
        <w:t>06</w:t>
      </w:r>
      <w:r>
        <w:rPr>
          <w:color w:val="231F20"/>
          <w:spacing w:val="-2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before="164"/>
        <w:jc w:val="both"/>
      </w:pPr>
      <w:r>
        <w:rPr>
          <w:color w:val="231F20"/>
        </w:rPr>
        <w:t>ILHABELA.</w:t>
      </w:r>
      <w:r>
        <w:rPr>
          <w:color w:val="231F20"/>
          <w:spacing w:val="3"/>
        </w:rPr>
        <w:t> </w:t>
      </w:r>
      <w:r>
        <w:rPr>
          <w:rFonts w:ascii="Arial" w:hAnsi="Arial"/>
          <w:b/>
          <w:color w:val="231F20"/>
        </w:rPr>
        <w:t>Dados</w:t>
      </w:r>
      <w:r>
        <w:rPr>
          <w:rFonts w:ascii="Arial" w:hAnsi="Arial"/>
          <w:b/>
          <w:color w:val="231F20"/>
          <w:spacing w:val="4"/>
        </w:rPr>
        <w:t> </w:t>
      </w:r>
      <w:r>
        <w:rPr>
          <w:rFonts w:ascii="Arial" w:hAnsi="Arial"/>
          <w:b/>
          <w:color w:val="231F20"/>
        </w:rPr>
        <w:t>Gerais.</w:t>
      </w:r>
      <w:r>
        <w:rPr>
          <w:rFonts w:ascii="Arial" w:hAnsi="Arial"/>
          <w:b/>
          <w:color w:val="231F20"/>
          <w:spacing w:val="4"/>
        </w:rPr>
        <w:t> </w:t>
      </w:r>
      <w:r>
        <w:rPr>
          <w:color w:val="231F20"/>
        </w:rPr>
        <w:t>2016.</w:t>
      </w:r>
      <w:r>
        <w:rPr>
          <w:color w:val="231F20"/>
          <w:spacing w:val="4"/>
        </w:rPr>
        <w:t> </w:t>
      </w:r>
      <w:r>
        <w:rPr>
          <w:color w:val="231F20"/>
        </w:rPr>
        <w:t>Disponível</w:t>
      </w:r>
      <w:r>
        <w:rPr>
          <w:color w:val="231F20"/>
          <w:spacing w:val="4"/>
        </w:rPr>
        <w:t> </w:t>
      </w:r>
      <w:r>
        <w:rPr>
          <w:color w:val="231F20"/>
        </w:rPr>
        <w:t>em:</w:t>
      </w:r>
      <w:r>
        <w:rPr>
          <w:color w:val="231F20"/>
          <w:spacing w:val="4"/>
        </w:rPr>
        <w:t> </w:t>
      </w:r>
      <w:hyperlink r:id="rId61">
        <w:r>
          <w:rPr>
            <w:color w:val="231F20"/>
          </w:rPr>
          <w:t>https://www.ilhabela.com.</w:t>
        </w:r>
      </w:hyperlink>
      <w:r>
        <w:rPr>
          <w:color w:val="231F20"/>
        </w:rPr>
        <w:t>br/dados</w:t>
      </w:r>
      <w:hyperlink r:id="rId61">
        <w:r>
          <w:rPr>
            <w:color w:val="231F20"/>
          </w:rPr>
          <w:t>-</w:t>
        </w:r>
      </w:hyperlink>
    </w:p>
    <w:p>
      <w:pPr>
        <w:pStyle w:val="BodyText"/>
        <w:spacing w:before="84"/>
        <w:jc w:val="both"/>
      </w:pPr>
      <w:r>
        <w:rPr>
          <w:color w:val="231F20"/>
        </w:rPr>
        <w:t>-gerais-de-ilhabela/.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em:</w:t>
      </w:r>
      <w:r>
        <w:rPr>
          <w:color w:val="231F20"/>
          <w:spacing w:val="-3"/>
        </w:rPr>
        <w:t> </w:t>
      </w:r>
      <w:r>
        <w:rPr>
          <w:color w:val="231F20"/>
        </w:rPr>
        <w:t>05</w:t>
      </w:r>
      <w:r>
        <w:rPr>
          <w:color w:val="231F20"/>
          <w:spacing w:val="-2"/>
        </w:rPr>
        <w:t> </w:t>
      </w:r>
      <w:r>
        <w:rPr>
          <w:color w:val="231F20"/>
        </w:rPr>
        <w:t>dez.</w:t>
      </w:r>
      <w:r>
        <w:rPr>
          <w:color w:val="231F20"/>
          <w:spacing w:val="-3"/>
        </w:rPr>
        <w:t> </w:t>
      </w:r>
      <w:r>
        <w:rPr>
          <w:color w:val="231F20"/>
        </w:rPr>
        <w:t>2018.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ILHABELA. </w:t>
      </w:r>
      <w:r>
        <w:rPr>
          <w:rFonts w:ascii="Arial" w:hAnsi="Arial"/>
          <w:b/>
          <w:color w:val="231F20"/>
        </w:rPr>
        <w:t>Ecoturismo. </w:t>
      </w:r>
      <w:r>
        <w:rPr>
          <w:color w:val="231F20"/>
        </w:rPr>
        <w:t>2016. Disponível em: </w:t>
      </w:r>
      <w:hyperlink r:id="rId62">
        <w:r>
          <w:rPr>
            <w:color w:val="231F20"/>
          </w:rPr>
          <w:t>https://www.ilhabela.com.br/ecoturis</w:t>
        </w:r>
      </w:hyperlink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mo/.</w:t>
      </w:r>
      <w:r>
        <w:rPr>
          <w:color w:val="231F20"/>
          <w:spacing w:val="-15"/>
        </w:rPr>
        <w:t> </w:t>
      </w:r>
      <w:r>
        <w:rPr>
          <w:color w:val="231F20"/>
        </w:rPr>
        <w:t>Acesso em:</w:t>
      </w:r>
      <w:r>
        <w:rPr>
          <w:color w:val="231F20"/>
          <w:spacing w:val="-1"/>
        </w:rPr>
        <w:t> </w:t>
      </w:r>
      <w:r>
        <w:rPr>
          <w:color w:val="231F20"/>
        </w:rPr>
        <w:t>05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3"/>
        <w:ind w:right="112"/>
        <w:jc w:val="both"/>
      </w:pPr>
      <w:r>
        <w:rPr>
          <w:color w:val="231F20"/>
        </w:rPr>
        <w:t>ILHABELA.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Turismo.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color w:val="231F20"/>
        </w:rPr>
        <w:t>2016.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hyperlink r:id="rId63">
        <w:r>
          <w:rPr>
            <w:color w:val="231F20"/>
          </w:rPr>
          <w:t>https://www.ilhabela.com.br/turismo/.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</w:t>
      </w:r>
      <w:r>
        <w:rPr>
          <w:color w:val="231F20"/>
          <w:spacing w:val="-1"/>
        </w:rPr>
        <w:t> </w:t>
      </w:r>
      <w:r>
        <w:rPr>
          <w:color w:val="231F20"/>
        </w:rPr>
        <w:t>05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2"/>
        <w:ind w:right="112"/>
        <w:jc w:val="both"/>
      </w:pPr>
      <w:r>
        <w:rPr>
          <w:color w:val="231F20"/>
        </w:rPr>
        <w:t>ILHABELA.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Ilhabela.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color w:val="231F20"/>
        </w:rPr>
        <w:t>2016.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hyperlink r:id="rId64">
        <w:r>
          <w:rPr>
            <w:color w:val="231F20"/>
          </w:rPr>
          <w:t>https://www.ilhabela.com.br/ilhabela/.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</w:t>
      </w:r>
      <w:r>
        <w:rPr>
          <w:color w:val="231F20"/>
          <w:spacing w:val="-1"/>
        </w:rPr>
        <w:t> </w:t>
      </w:r>
      <w:r>
        <w:rPr>
          <w:color w:val="231F20"/>
        </w:rPr>
        <w:t>05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MTur. Ministério do Turismo. Ilhabela atinge o topo do turismo nacional. 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hyperlink r:id="rId65">
        <w:r>
          <w:rPr>
            <w:color w:val="231F20"/>
          </w:rPr>
          <w:t>http://www.turismo.gov.br/ultimas-noticias/10721-ilhabela-atinge-o-topo-do-turis-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mo-nacional.html.</w:t>
      </w:r>
      <w:r>
        <w:rPr>
          <w:color w:val="231F20"/>
          <w:spacing w:val="-14"/>
        </w:rPr>
        <w:t> </w:t>
      </w:r>
      <w:r>
        <w:rPr>
          <w:color w:val="231F20"/>
        </w:rPr>
        <w:t>Acesso em:</w:t>
      </w:r>
      <w:r>
        <w:rPr>
          <w:color w:val="231F20"/>
          <w:spacing w:val="-1"/>
        </w:rPr>
        <w:t> </w:t>
      </w:r>
      <w:r>
        <w:rPr>
          <w:color w:val="231F20"/>
        </w:rPr>
        <w:t>06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PMI.</w:t>
      </w:r>
      <w:r>
        <w:rPr>
          <w:color w:val="231F20"/>
          <w:spacing w:val="34"/>
        </w:rPr>
        <w:t> </w:t>
      </w:r>
      <w:r>
        <w:rPr>
          <w:color w:val="231F20"/>
        </w:rPr>
        <w:t>Prefeitura</w:t>
      </w:r>
      <w:r>
        <w:rPr>
          <w:color w:val="231F20"/>
          <w:spacing w:val="35"/>
        </w:rPr>
        <w:t> </w:t>
      </w:r>
      <w:r>
        <w:rPr>
          <w:color w:val="231F20"/>
        </w:rPr>
        <w:t>Municipal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Ilhabela.</w:t>
      </w:r>
      <w:r>
        <w:rPr>
          <w:color w:val="231F20"/>
          <w:spacing w:val="34"/>
        </w:rPr>
        <w:t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6"/>
        </w:rPr>
        <w:t> </w:t>
      </w:r>
      <w:r>
        <w:rPr>
          <w:rFonts w:ascii="Arial" w:hAnsi="Arial"/>
          <w:b/>
          <w:color w:val="231F20"/>
        </w:rPr>
        <w:t>capital</w:t>
      </w:r>
      <w:r>
        <w:rPr>
          <w:rFonts w:ascii="Arial" w:hAnsi="Arial"/>
          <w:b/>
          <w:color w:val="231F20"/>
          <w:spacing w:val="35"/>
        </w:rPr>
        <w:t> </w:t>
      </w:r>
      <w:r>
        <w:rPr>
          <w:rFonts w:ascii="Arial" w:hAnsi="Arial"/>
          <w:b/>
          <w:color w:val="231F20"/>
        </w:rPr>
        <w:t>nacional</w:t>
      </w:r>
      <w:r>
        <w:rPr>
          <w:rFonts w:ascii="Arial" w:hAnsi="Arial"/>
          <w:b/>
          <w:color w:val="231F20"/>
          <w:spacing w:val="35"/>
        </w:rPr>
        <w:t> </w:t>
      </w:r>
      <w:r>
        <w:rPr>
          <w:rFonts w:ascii="Arial" w:hAnsi="Arial"/>
          <w:b/>
          <w:color w:val="231F20"/>
        </w:rPr>
        <w:t>da</w:t>
      </w:r>
      <w:r>
        <w:rPr>
          <w:rFonts w:ascii="Arial" w:hAnsi="Arial"/>
          <w:b/>
          <w:color w:val="231F20"/>
          <w:spacing w:val="34"/>
        </w:rPr>
        <w:t> </w:t>
      </w:r>
      <w:r>
        <w:rPr>
          <w:rFonts w:ascii="Arial" w:hAnsi="Arial"/>
          <w:b/>
          <w:color w:val="231F20"/>
        </w:rPr>
        <w:t>vela.</w:t>
      </w:r>
      <w:r>
        <w:rPr>
          <w:rFonts w:ascii="Arial" w:hAnsi="Arial"/>
          <w:b/>
          <w:color w:val="231F20"/>
          <w:spacing w:val="35"/>
        </w:rPr>
        <w:t> </w:t>
      </w:r>
      <w:r>
        <w:rPr>
          <w:color w:val="231F20"/>
        </w:rPr>
        <w:t>2018.</w:t>
      </w:r>
      <w:r>
        <w:rPr>
          <w:color w:val="231F20"/>
          <w:spacing w:val="35"/>
        </w:rPr>
        <w:t> </w:t>
      </w:r>
      <w:r>
        <w:rPr>
          <w:color w:val="231F20"/>
        </w:rPr>
        <w:t>Disponí-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vel em: </w:t>
      </w:r>
      <w:hyperlink r:id="rId66">
        <w:r>
          <w:rPr>
            <w:color w:val="231F20"/>
            <w:spacing w:val="-1"/>
          </w:rPr>
          <w:t>https://www</w:t>
        </w:r>
      </w:hyperlink>
      <w:r>
        <w:rPr>
          <w:color w:val="231F20"/>
          <w:spacing w:val="-1"/>
        </w:rPr>
        <w:t>.ilhab</w:t>
      </w:r>
      <w:hyperlink r:id="rId66">
        <w:r>
          <w:rPr>
            <w:color w:val="231F20"/>
            <w:spacing w:val="-1"/>
          </w:rPr>
          <w:t>ela.sp.gov.br/a-capital-nacional-da-vela/. </w:t>
        </w:r>
      </w:hyperlink>
      <w:r>
        <w:rPr>
          <w:color w:val="231F20"/>
          <w:spacing w:val="-1"/>
        </w:rPr>
        <w:t>Acesso em: 05 dez.</w:t>
      </w:r>
      <w:r>
        <w:rPr>
          <w:color w:val="231F20"/>
          <w:spacing w:val="-64"/>
        </w:rPr>
        <w:t> </w:t>
      </w:r>
      <w:r>
        <w:rPr>
          <w:color w:val="231F20"/>
        </w:rPr>
        <w:t>2018.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20" w:id="25"/>
      <w:bookmarkEnd w:id="25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21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1020" w:right="103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NOVA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OLINDA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</w:pPr>
      <w:r>
        <w:rPr>
          <w:color w:val="231F20"/>
        </w:rPr>
        <w:t>História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economia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0" w:firstLine="709"/>
        <w:jc w:val="right"/>
      </w:pP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Nova</w:t>
      </w:r>
      <w:r>
        <w:rPr>
          <w:color w:val="231F20"/>
          <w:spacing w:val="-8"/>
        </w:rPr>
        <w:t> </w:t>
      </w:r>
      <w:r>
        <w:rPr>
          <w:color w:val="231F20"/>
        </w:rPr>
        <w:t>Olinda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estado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Ceará</w:t>
      </w:r>
      <w:r>
        <w:rPr>
          <w:color w:val="231F20"/>
          <w:spacing w:val="-8"/>
        </w:rPr>
        <w:t> </w:t>
      </w:r>
      <w:r>
        <w:rPr>
          <w:color w:val="231F20"/>
        </w:rPr>
        <w:t>chamava-se</w:t>
      </w:r>
      <w:r>
        <w:rPr>
          <w:color w:val="231F20"/>
          <w:spacing w:val="-8"/>
        </w:rPr>
        <w:t> </w:t>
      </w:r>
      <w:r>
        <w:rPr>
          <w:color w:val="231F20"/>
        </w:rPr>
        <w:t>antes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Tapera,</w:t>
      </w:r>
      <w:r>
        <w:rPr>
          <w:color w:val="231F20"/>
          <w:spacing w:val="-63"/>
        </w:rPr>
        <w:t> </w:t>
      </w:r>
      <w:r>
        <w:rPr>
          <w:color w:val="231F20"/>
        </w:rPr>
        <w:t>sendo</w:t>
      </w:r>
      <w:r>
        <w:rPr>
          <w:color w:val="231F20"/>
          <w:spacing w:val="-14"/>
        </w:rPr>
        <w:t> </w:t>
      </w:r>
      <w:r>
        <w:rPr>
          <w:color w:val="231F20"/>
        </w:rPr>
        <w:t>alterado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Nova</w:t>
      </w:r>
      <w:r>
        <w:rPr>
          <w:color w:val="231F20"/>
          <w:spacing w:val="-13"/>
        </w:rPr>
        <w:t> </w:t>
      </w:r>
      <w:r>
        <w:rPr>
          <w:color w:val="231F20"/>
        </w:rPr>
        <w:t>Olinda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missionário</w:t>
      </w:r>
      <w:r>
        <w:rPr>
          <w:color w:val="231F20"/>
          <w:spacing w:val="-13"/>
        </w:rPr>
        <w:t> </w:t>
      </w:r>
      <w:r>
        <w:rPr>
          <w:color w:val="231F20"/>
        </w:rPr>
        <w:t>pernambucano</w:t>
      </w:r>
      <w:r>
        <w:rPr>
          <w:color w:val="231F20"/>
          <w:spacing w:val="-14"/>
        </w:rPr>
        <w:t> </w:t>
      </w:r>
      <w:r>
        <w:rPr>
          <w:color w:val="231F20"/>
        </w:rPr>
        <w:t>devido</w:t>
      </w:r>
      <w:r>
        <w:rPr>
          <w:color w:val="231F20"/>
          <w:spacing w:val="-13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aspec-</w:t>
      </w:r>
      <w:r>
        <w:rPr>
          <w:color w:val="231F20"/>
          <w:spacing w:val="-64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geográfico</w:t>
      </w:r>
      <w:r>
        <w:rPr>
          <w:color w:val="231F20"/>
          <w:spacing w:val="10"/>
        </w:rPr>
        <w:t> </w:t>
      </w:r>
      <w:r>
        <w:rPr>
          <w:color w:val="231F20"/>
        </w:rPr>
        <w:t>existente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</w:rPr>
        <w:t>região,</w:t>
      </w:r>
      <w:r>
        <w:rPr>
          <w:color w:val="231F20"/>
          <w:spacing w:val="10"/>
        </w:rPr>
        <w:t> </w:t>
      </w:r>
      <w:r>
        <w:rPr>
          <w:color w:val="231F20"/>
        </w:rPr>
        <w:t>parecido</w:t>
      </w:r>
      <w:r>
        <w:rPr>
          <w:color w:val="231F20"/>
          <w:spacing w:val="9"/>
        </w:rPr>
        <w:t> </w:t>
      </w:r>
      <w:r>
        <w:rPr>
          <w:color w:val="231F20"/>
        </w:rPr>
        <w:t>com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cidade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Olinda-PE</w:t>
      </w:r>
      <w:r>
        <w:rPr>
          <w:color w:val="231F20"/>
          <w:spacing w:val="10"/>
        </w:rPr>
        <w:t> </w:t>
      </w:r>
      <w:r>
        <w:rPr>
          <w:color w:val="231F20"/>
        </w:rPr>
        <w:t>(PREFEITU-</w:t>
      </w:r>
      <w:r>
        <w:rPr>
          <w:color w:val="231F20"/>
          <w:spacing w:val="-64"/>
        </w:rPr>
        <w:t> </w:t>
      </w:r>
      <w:r>
        <w:rPr>
          <w:color w:val="231F20"/>
        </w:rPr>
        <w:t>RA,</w:t>
      </w:r>
      <w:r>
        <w:rPr>
          <w:color w:val="231F20"/>
          <w:spacing w:val="-12"/>
        </w:rPr>
        <w:t> </w:t>
      </w:r>
      <w:r>
        <w:rPr>
          <w:color w:val="231F20"/>
        </w:rPr>
        <w:t>2018).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ano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1933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cidade</w:t>
      </w:r>
      <w:r>
        <w:rPr>
          <w:color w:val="231F20"/>
          <w:spacing w:val="-11"/>
        </w:rPr>
        <w:t> </w:t>
      </w:r>
      <w:r>
        <w:rPr>
          <w:color w:val="231F20"/>
        </w:rPr>
        <w:t>passou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categoria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distrito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</w:rPr>
        <w:t>mais</w:t>
      </w:r>
      <w:r>
        <w:rPr>
          <w:color w:val="231F20"/>
          <w:spacing w:val="-12"/>
        </w:rPr>
        <w:t> </w:t>
      </w:r>
      <w:r>
        <w:rPr>
          <w:color w:val="231F20"/>
        </w:rPr>
        <w:t>simples</w:t>
      </w:r>
      <w:r>
        <w:rPr>
          <w:color w:val="231F20"/>
          <w:spacing w:val="-64"/>
        </w:rPr>
        <w:t> </w:t>
      </w:r>
      <w:r>
        <w:rPr>
          <w:color w:val="231F20"/>
        </w:rPr>
        <w:t>povoado, antes, pertencera ao município de Santana do Cariri (PREFEITURA, 2018)</w:t>
      </w:r>
      <w:r>
        <w:rPr>
          <w:color w:val="231F20"/>
          <w:spacing w:val="-64"/>
        </w:rPr>
        <w:t> </w:t>
      </w:r>
      <w:r>
        <w:rPr>
          <w:color w:val="231F20"/>
        </w:rPr>
        <w:t>A história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Município,</w:t>
      </w:r>
      <w:r>
        <w:rPr>
          <w:color w:val="231F20"/>
          <w:spacing w:val="1"/>
        </w:rPr>
        <w:t> </w:t>
      </w:r>
      <w:r>
        <w:rPr>
          <w:color w:val="231F20"/>
        </w:rPr>
        <w:t>passa</w:t>
      </w:r>
      <w:r>
        <w:rPr>
          <w:color w:val="231F20"/>
          <w:spacing w:val="1"/>
        </w:rPr>
        <w:t> </w:t>
      </w:r>
      <w:r>
        <w:rPr>
          <w:color w:val="231F20"/>
        </w:rPr>
        <w:t>pela</w:t>
      </w:r>
      <w:r>
        <w:rPr>
          <w:color w:val="231F20"/>
          <w:spacing w:val="1"/>
        </w:rPr>
        <w:t> </w:t>
      </w:r>
      <w:r>
        <w:rPr>
          <w:color w:val="231F20"/>
        </w:rPr>
        <w:t>vida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locais,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figura</w:t>
      </w:r>
      <w:r>
        <w:rPr>
          <w:color w:val="231F20"/>
          <w:spacing w:val="66"/>
        </w:rPr>
        <w:t> </w:t>
      </w:r>
      <w:r>
        <w:rPr>
          <w:color w:val="231F20"/>
        </w:rPr>
        <w:t>do</w:t>
      </w:r>
      <w:r>
        <w:rPr>
          <w:color w:val="231F20"/>
          <w:spacing w:val="67"/>
        </w:rPr>
        <w:t> </w:t>
      </w:r>
      <w:r>
        <w:rPr>
          <w:color w:val="231F20"/>
        </w:rPr>
        <w:t>José</w:t>
      </w:r>
      <w:r>
        <w:rPr>
          <w:color w:val="231F20"/>
          <w:spacing w:val="1"/>
        </w:rPr>
        <w:t> </w:t>
      </w:r>
      <w:r>
        <w:rPr>
          <w:color w:val="231F20"/>
        </w:rPr>
        <w:t>Raimundo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Matos,</w:t>
      </w:r>
      <w:r>
        <w:rPr>
          <w:color w:val="231F20"/>
          <w:spacing w:val="7"/>
        </w:rPr>
        <w:t> </w:t>
      </w:r>
      <w:r>
        <w:rPr>
          <w:color w:val="231F20"/>
        </w:rPr>
        <w:t>conhecido</w:t>
      </w:r>
      <w:r>
        <w:rPr>
          <w:color w:val="231F20"/>
          <w:spacing w:val="9"/>
        </w:rPr>
        <w:t> </w:t>
      </w:r>
      <w:r>
        <w:rPr>
          <w:color w:val="231F20"/>
        </w:rPr>
        <w:t>agricultor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região</w:t>
      </w:r>
      <w:r>
        <w:rPr>
          <w:color w:val="231F20"/>
          <w:spacing w:val="9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transforma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vida</w:t>
      </w:r>
      <w:r>
        <w:rPr>
          <w:color w:val="231F20"/>
          <w:spacing w:val="8"/>
        </w:rPr>
        <w:t> </w:t>
      </w:r>
      <w:r>
        <w:rPr>
          <w:color w:val="231F20"/>
        </w:rPr>
        <w:t>no</w:t>
      </w:r>
      <w:r>
        <w:rPr>
          <w:color w:val="231F20"/>
          <w:spacing w:val="7"/>
        </w:rPr>
        <w:t> </w:t>
      </w:r>
      <w:r>
        <w:rPr>
          <w:color w:val="231F20"/>
        </w:rPr>
        <w:t>sertão</w:t>
      </w:r>
      <w:r>
        <w:rPr>
          <w:color w:val="231F20"/>
          <w:spacing w:val="-63"/>
        </w:rPr>
        <w:t> </w:t>
      </w:r>
      <w:r>
        <w:rPr>
          <w:color w:val="231F20"/>
        </w:rPr>
        <w:t>para</w:t>
      </w:r>
      <w:r>
        <w:rPr>
          <w:color w:val="231F20"/>
          <w:spacing w:val="2"/>
        </w:rPr>
        <w:t> </w:t>
      </w:r>
      <w:r>
        <w:rPr>
          <w:color w:val="231F20"/>
        </w:rPr>
        <w:t>favorecer</w:t>
      </w:r>
      <w:r>
        <w:rPr>
          <w:color w:val="231F20"/>
          <w:spacing w:val="4"/>
        </w:rPr>
        <w:t> </w:t>
      </w:r>
      <w:r>
        <w:rPr>
          <w:color w:val="231F20"/>
        </w:rPr>
        <w:t>técnicas</w:t>
      </w:r>
      <w:r>
        <w:rPr>
          <w:color w:val="231F20"/>
          <w:spacing w:val="3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meios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subsistência</w:t>
      </w:r>
      <w:r>
        <w:rPr>
          <w:color w:val="231F20"/>
          <w:spacing w:val="3"/>
        </w:rPr>
        <w:t> </w:t>
      </w:r>
      <w:r>
        <w:rPr>
          <w:color w:val="231F20"/>
        </w:rPr>
        <w:t>das</w:t>
      </w:r>
      <w:r>
        <w:rPr>
          <w:color w:val="231F20"/>
          <w:spacing w:val="3"/>
        </w:rPr>
        <w:t> </w:t>
      </w:r>
      <w:r>
        <w:rPr>
          <w:color w:val="231F20"/>
        </w:rPr>
        <w:t>pessoas</w:t>
      </w:r>
      <w:r>
        <w:rPr>
          <w:color w:val="231F20"/>
          <w:spacing w:val="2"/>
        </w:rPr>
        <w:t> </w:t>
      </w:r>
      <w:r>
        <w:rPr>
          <w:color w:val="231F20"/>
        </w:rPr>
        <w:t>nessa</w:t>
      </w:r>
      <w:r>
        <w:rPr>
          <w:color w:val="231F20"/>
          <w:spacing w:val="3"/>
        </w:rPr>
        <w:t> </w:t>
      </w:r>
      <w:r>
        <w:rPr>
          <w:color w:val="231F20"/>
        </w:rPr>
        <w:t>localidade,</w:t>
      </w:r>
      <w:r>
        <w:rPr>
          <w:color w:val="231F20"/>
          <w:spacing w:val="3"/>
        </w:rPr>
        <w:t> </w:t>
      </w:r>
      <w:r>
        <w:rPr>
          <w:color w:val="231F20"/>
        </w:rPr>
        <w:t>prin-</w:t>
      </w:r>
      <w:r>
        <w:rPr>
          <w:color w:val="231F20"/>
          <w:spacing w:val="-64"/>
        </w:rPr>
        <w:t> </w:t>
      </w:r>
      <w:r>
        <w:rPr>
          <w:color w:val="231F20"/>
        </w:rPr>
        <w:t>cipalmente</w:t>
      </w:r>
      <w:r>
        <w:rPr>
          <w:color w:val="231F20"/>
          <w:spacing w:val="7"/>
        </w:rPr>
        <w:t> </w:t>
      </w:r>
      <w:r>
        <w:rPr>
          <w:color w:val="231F20"/>
        </w:rPr>
        <w:t>na</w:t>
      </w:r>
      <w:r>
        <w:rPr>
          <w:color w:val="231F20"/>
          <w:spacing w:val="7"/>
        </w:rPr>
        <w:t> </w:t>
      </w:r>
      <w:r>
        <w:rPr>
          <w:color w:val="231F20"/>
        </w:rPr>
        <w:t>vida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7"/>
        </w:rPr>
        <w:t> </w:t>
      </w:r>
      <w:r>
        <w:rPr>
          <w:color w:val="231F20"/>
        </w:rPr>
        <w:t>campo</w:t>
      </w:r>
      <w:r>
        <w:rPr>
          <w:color w:val="231F20"/>
          <w:spacing w:val="7"/>
        </w:rPr>
        <w:t> </w:t>
      </w:r>
      <w:r>
        <w:rPr>
          <w:color w:val="231F20"/>
        </w:rPr>
        <w:t>(GABRIELLI,</w:t>
      </w:r>
      <w:r>
        <w:rPr>
          <w:color w:val="231F20"/>
          <w:spacing w:val="8"/>
        </w:rPr>
        <w:t> </w:t>
      </w:r>
      <w:r>
        <w:rPr>
          <w:color w:val="231F20"/>
        </w:rPr>
        <w:t>SANTOS).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tradições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cultura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vida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8"/>
        </w:rPr>
        <w:t> </w:t>
      </w:r>
      <w:r>
        <w:rPr>
          <w:color w:val="231F20"/>
        </w:rPr>
        <w:t>campo,</w:t>
      </w:r>
      <w:r>
        <w:rPr>
          <w:color w:val="231F20"/>
          <w:spacing w:val="8"/>
        </w:rPr>
        <w:t> </w:t>
      </w:r>
      <w:r>
        <w:rPr>
          <w:color w:val="231F20"/>
        </w:rPr>
        <w:t>colheitas,</w:t>
      </w:r>
      <w:r>
        <w:rPr>
          <w:color w:val="231F20"/>
          <w:spacing w:val="8"/>
        </w:rPr>
        <w:t> </w:t>
      </w:r>
      <w:r>
        <w:rPr>
          <w:color w:val="231F20"/>
        </w:rPr>
        <w:t>falta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chuvas,</w:t>
      </w:r>
      <w:r>
        <w:rPr>
          <w:color w:val="231F20"/>
          <w:spacing w:val="8"/>
        </w:rPr>
        <w:t> </w:t>
      </w:r>
      <w:r>
        <w:rPr>
          <w:color w:val="231F20"/>
        </w:rPr>
        <w:t>são</w:t>
      </w:r>
      <w:r>
        <w:rPr>
          <w:color w:val="231F20"/>
          <w:spacing w:val="8"/>
        </w:rPr>
        <w:t> </w:t>
      </w:r>
      <w:r>
        <w:rPr>
          <w:color w:val="231F20"/>
        </w:rPr>
        <w:t>lembradas</w:t>
      </w:r>
      <w:r>
        <w:rPr>
          <w:color w:val="231F20"/>
          <w:spacing w:val="9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postas</w:t>
      </w:r>
      <w:r>
        <w:rPr>
          <w:color w:val="231F20"/>
          <w:spacing w:val="8"/>
        </w:rPr>
        <w:t> </w:t>
      </w:r>
      <w:r>
        <w:rPr>
          <w:color w:val="231F20"/>
        </w:rPr>
        <w:t>em</w:t>
      </w:r>
      <w:r>
        <w:rPr>
          <w:color w:val="231F20"/>
          <w:spacing w:val="9"/>
        </w:rPr>
        <w:t> </w:t>
      </w:r>
      <w:r>
        <w:rPr>
          <w:color w:val="231F20"/>
        </w:rPr>
        <w:t>ordem</w:t>
      </w:r>
      <w:r>
        <w:rPr>
          <w:color w:val="231F20"/>
          <w:spacing w:val="8"/>
        </w:rPr>
        <w:t> </w:t>
      </w:r>
      <w:r>
        <w:rPr>
          <w:color w:val="231F20"/>
        </w:rPr>
        <w:t>para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-63"/>
        </w:rPr>
        <w:t> </w:t>
      </w:r>
      <w:r>
        <w:rPr>
          <w:color w:val="231F20"/>
        </w:rPr>
        <w:t>cultura</w:t>
      </w:r>
      <w:r>
        <w:rPr>
          <w:color w:val="231F20"/>
          <w:spacing w:val="-7"/>
        </w:rPr>
        <w:t> </w:t>
      </w:r>
      <w:r>
        <w:rPr>
          <w:color w:val="231F20"/>
        </w:rPr>
        <w:t>permaneça</w:t>
      </w:r>
      <w:r>
        <w:rPr>
          <w:color w:val="231F20"/>
          <w:spacing w:val="-7"/>
        </w:rPr>
        <w:t> </w:t>
      </w:r>
      <w:r>
        <w:rPr>
          <w:color w:val="231F20"/>
        </w:rPr>
        <w:t>viva</w:t>
      </w:r>
      <w:r>
        <w:rPr>
          <w:color w:val="231F20"/>
          <w:spacing w:val="-7"/>
        </w:rPr>
        <w:t> </w:t>
      </w:r>
      <w:r>
        <w:rPr>
          <w:color w:val="231F20"/>
        </w:rPr>
        <w:t>e,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meio</w:t>
      </w:r>
      <w:r>
        <w:rPr>
          <w:color w:val="231F20"/>
          <w:spacing w:val="-7"/>
        </w:rPr>
        <w:t> </w:t>
      </w:r>
      <w:r>
        <w:rPr>
          <w:color w:val="231F20"/>
        </w:rPr>
        <w:t>desse</w:t>
      </w:r>
      <w:r>
        <w:rPr>
          <w:color w:val="231F20"/>
          <w:spacing w:val="-7"/>
        </w:rPr>
        <w:t> </w:t>
      </w:r>
      <w:r>
        <w:rPr>
          <w:color w:val="231F20"/>
        </w:rPr>
        <w:t>exemplo,</w:t>
      </w:r>
      <w:r>
        <w:rPr>
          <w:color w:val="231F20"/>
          <w:spacing w:val="-6"/>
        </w:rPr>
        <w:t> </w:t>
      </w:r>
      <w:r>
        <w:rPr>
          <w:color w:val="231F20"/>
        </w:rPr>
        <w:t>há</w:t>
      </w:r>
      <w:r>
        <w:rPr>
          <w:color w:val="231F20"/>
          <w:spacing w:val="-7"/>
        </w:rPr>
        <w:t> </w:t>
      </w:r>
      <w:r>
        <w:rPr>
          <w:color w:val="231F20"/>
        </w:rPr>
        <w:t>crescimento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turismo</w:t>
      </w:r>
      <w:r>
        <w:rPr>
          <w:color w:val="231F20"/>
          <w:spacing w:val="-6"/>
        </w:rPr>
        <w:t> </w:t>
      </w:r>
      <w:r>
        <w:rPr>
          <w:color w:val="231F20"/>
        </w:rPr>
        <w:t>rural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</w:p>
    <w:p>
      <w:pPr>
        <w:pStyle w:val="BodyText"/>
        <w:spacing w:before="14"/>
      </w:pPr>
      <w:r>
        <w:rPr>
          <w:color w:val="231F20"/>
        </w:rPr>
        <w:t>incremento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turistas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região</w:t>
      </w:r>
      <w:r>
        <w:rPr>
          <w:color w:val="231F20"/>
          <w:spacing w:val="-3"/>
        </w:rPr>
        <w:t> </w:t>
      </w:r>
      <w:r>
        <w:rPr>
          <w:color w:val="231F20"/>
        </w:rPr>
        <w:t>(GABRIELLI,</w:t>
      </w:r>
      <w:r>
        <w:rPr>
          <w:color w:val="231F20"/>
          <w:spacing w:val="-2"/>
        </w:rPr>
        <w:t> </w:t>
      </w:r>
      <w:r>
        <w:rPr>
          <w:color w:val="231F20"/>
        </w:rPr>
        <w:t>SANTOS).</w:t>
      </w:r>
    </w:p>
    <w:p>
      <w:pPr>
        <w:pStyle w:val="BodyText"/>
        <w:spacing w:line="312" w:lineRule="auto" w:before="84"/>
        <w:ind w:right="110" w:firstLine="709"/>
        <w:jc w:val="both"/>
      </w:pPr>
      <w:r>
        <w:rPr>
          <w:color w:val="231F20"/>
        </w:rPr>
        <w:t>As atividades ocorridas na região do sertão de Nova Olinda, se desenvolvem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meio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</w:rPr>
        <w:t>agroflorestral;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meio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existência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ambiente</w:t>
      </w:r>
      <w:r>
        <w:rPr>
          <w:color w:val="231F20"/>
          <w:spacing w:val="-13"/>
        </w:rPr>
        <w:t> </w:t>
      </w:r>
      <w:r>
        <w:rPr>
          <w:color w:val="231F20"/>
        </w:rPr>
        <w:t>turístico</w:t>
      </w:r>
      <w:r>
        <w:rPr>
          <w:color w:val="231F20"/>
          <w:spacing w:val="-13"/>
        </w:rPr>
        <w:t> </w:t>
      </w:r>
      <w:r>
        <w:rPr>
          <w:color w:val="231F20"/>
        </w:rPr>
        <w:t>rústico</w:t>
      </w:r>
      <w:r>
        <w:rPr>
          <w:color w:val="231F20"/>
          <w:spacing w:val="-64"/>
        </w:rPr>
        <w:t> </w:t>
      </w:r>
      <w:r>
        <w:rPr>
          <w:color w:val="231F20"/>
        </w:rPr>
        <w:t>e em contato direto com a natureza, demonstrando ao longo do tempo e história do</w:t>
      </w:r>
      <w:r>
        <w:rPr>
          <w:color w:val="231F20"/>
          <w:spacing w:val="1"/>
        </w:rPr>
        <w:t> </w:t>
      </w:r>
      <w:r>
        <w:rPr>
          <w:color w:val="231F20"/>
        </w:rPr>
        <w:t>município, a forma de trabalhar a terra e cultivar alimentos na região que é notada-</w:t>
      </w:r>
      <w:r>
        <w:rPr>
          <w:color w:val="231F20"/>
          <w:spacing w:val="1"/>
        </w:rPr>
        <w:t> </w:t>
      </w:r>
      <w:r>
        <w:rPr>
          <w:color w:val="231F20"/>
        </w:rPr>
        <w:t>mente quente, seca e árida para plantio (FEITOSA; FRNCA, 2009). De acordo com</w:t>
      </w:r>
      <w:r>
        <w:rPr>
          <w:color w:val="231F20"/>
          <w:spacing w:val="1"/>
        </w:rPr>
        <w:t> </w:t>
      </w:r>
      <w:r>
        <w:rPr>
          <w:color w:val="231F20"/>
        </w:rPr>
        <w:t>Feitosa</w:t>
      </w:r>
      <w:r>
        <w:rPr>
          <w:color w:val="231F20"/>
          <w:spacing w:val="19"/>
        </w:rPr>
        <w:t> </w:t>
      </w:r>
      <w:r>
        <w:rPr>
          <w:color w:val="231F20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Franca</w:t>
      </w:r>
      <w:r>
        <w:rPr>
          <w:color w:val="231F20"/>
          <w:spacing w:val="19"/>
        </w:rPr>
        <w:t> </w:t>
      </w:r>
      <w:r>
        <w:rPr>
          <w:color w:val="231F20"/>
        </w:rPr>
        <w:t>(2009),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turismo</w:t>
      </w:r>
      <w:r>
        <w:rPr>
          <w:color w:val="231F20"/>
          <w:spacing w:val="19"/>
        </w:rPr>
        <w:t> </w:t>
      </w:r>
      <w:r>
        <w:rPr>
          <w:color w:val="231F20"/>
        </w:rPr>
        <w:t>local</w:t>
      </w:r>
      <w:r>
        <w:rPr>
          <w:color w:val="231F20"/>
          <w:spacing w:val="19"/>
        </w:rPr>
        <w:t> </w:t>
      </w:r>
      <w:r>
        <w:rPr>
          <w:color w:val="231F20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regional</w:t>
      </w:r>
      <w:r>
        <w:rPr>
          <w:color w:val="231F20"/>
          <w:spacing w:val="19"/>
        </w:rPr>
        <w:t> </w:t>
      </w:r>
      <w:r>
        <w:rPr>
          <w:color w:val="231F20"/>
        </w:rPr>
        <w:t>não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</w:rPr>
        <w:t>propaga</w:t>
      </w:r>
      <w:r>
        <w:rPr>
          <w:color w:val="231F20"/>
          <w:spacing w:val="19"/>
        </w:rPr>
        <w:t> </w:t>
      </w:r>
      <w:r>
        <w:rPr>
          <w:color w:val="231F20"/>
        </w:rPr>
        <w:t>na</w:t>
      </w:r>
      <w:r>
        <w:rPr>
          <w:color w:val="231F20"/>
          <w:spacing w:val="19"/>
        </w:rPr>
        <w:t> </w:t>
      </w:r>
      <w:r>
        <w:rPr>
          <w:color w:val="231F20"/>
        </w:rPr>
        <w:t>comunidade</w:t>
      </w:r>
      <w:r>
        <w:rPr>
          <w:color w:val="231F20"/>
          <w:spacing w:val="-64"/>
        </w:rPr>
        <w:t> </w:t>
      </w:r>
      <w:r>
        <w:rPr>
          <w:color w:val="231F20"/>
        </w:rPr>
        <w:t>e atrai pessoas se não estiver conjuntamente promovendo o desenvolvimento da re-</w:t>
      </w:r>
      <w:r>
        <w:rPr>
          <w:color w:val="231F20"/>
          <w:spacing w:val="1"/>
        </w:rPr>
        <w:t> </w:t>
      </w:r>
      <w:r>
        <w:rPr>
          <w:color w:val="231F20"/>
        </w:rPr>
        <w:t>gião e das pessoas que ali residem. Com isso, verificam que, o turismo voltado para</w:t>
      </w:r>
      <w:r>
        <w:rPr>
          <w:color w:val="231F20"/>
          <w:spacing w:val="1"/>
        </w:rPr>
        <w:t> </w:t>
      </w:r>
      <w:r>
        <w:rPr>
          <w:color w:val="231F20"/>
        </w:rPr>
        <w:t>a agricultura e floresta na região de Nova Olinda, se perfaz por meio de da visita às</w:t>
      </w:r>
      <w:r>
        <w:rPr>
          <w:color w:val="231F20"/>
          <w:spacing w:val="1"/>
        </w:rPr>
        <w:t> </w:t>
      </w:r>
      <w:r>
        <w:rPr>
          <w:color w:val="231F20"/>
        </w:rPr>
        <w:t>comunidades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não</w:t>
      </w:r>
      <w:r>
        <w:rPr>
          <w:color w:val="231F20"/>
          <w:spacing w:val="11"/>
        </w:rPr>
        <w:t> </w:t>
      </w:r>
      <w:r>
        <w:rPr>
          <w:color w:val="231F20"/>
        </w:rPr>
        <w:t>apenas</w:t>
      </w:r>
      <w:r>
        <w:rPr>
          <w:color w:val="231F20"/>
          <w:spacing w:val="10"/>
        </w:rPr>
        <w:t> </w:t>
      </w:r>
      <w:r>
        <w:rPr>
          <w:color w:val="231F20"/>
        </w:rPr>
        <w:t>aos</w:t>
      </w:r>
      <w:r>
        <w:rPr>
          <w:color w:val="231F20"/>
          <w:spacing w:val="11"/>
        </w:rPr>
        <w:t> </w:t>
      </w:r>
      <w:r>
        <w:rPr>
          <w:color w:val="231F20"/>
        </w:rPr>
        <w:t>bens</w:t>
      </w:r>
      <w:r>
        <w:rPr>
          <w:color w:val="231F20"/>
          <w:spacing w:val="10"/>
        </w:rPr>
        <w:t> </w:t>
      </w:r>
      <w:r>
        <w:rPr>
          <w:color w:val="231F20"/>
        </w:rPr>
        <w:t>naturais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festas</w:t>
      </w:r>
      <w:r>
        <w:rPr>
          <w:color w:val="231F20"/>
          <w:spacing w:val="10"/>
        </w:rPr>
        <w:t> </w:t>
      </w:r>
      <w:r>
        <w:rPr>
          <w:color w:val="231F20"/>
        </w:rPr>
        <w:t>(FEITOSA;</w:t>
      </w:r>
      <w:r>
        <w:rPr>
          <w:color w:val="231F20"/>
          <w:spacing w:val="10"/>
        </w:rPr>
        <w:t> </w:t>
      </w:r>
      <w:r>
        <w:rPr>
          <w:color w:val="231F20"/>
        </w:rPr>
        <w:t>FRANCA,</w:t>
      </w:r>
      <w:r>
        <w:rPr>
          <w:color w:val="231F20"/>
          <w:spacing w:val="11"/>
        </w:rPr>
        <w:t> </w:t>
      </w:r>
      <w:r>
        <w:rPr>
          <w:color w:val="231F20"/>
        </w:rPr>
        <w:t>2009).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08"/>
        <w:jc w:val="both"/>
      </w:pPr>
      <w:r>
        <w:rPr>
          <w:color w:val="231F20"/>
        </w:rPr>
        <w:t>Geralmente, o turismo rural pode se mostrar de várias formas, como o turismo rural,</w:t>
      </w:r>
      <w:r>
        <w:rPr>
          <w:color w:val="231F20"/>
          <w:spacing w:val="1"/>
        </w:rPr>
        <w:t> </w:t>
      </w:r>
      <w:r>
        <w:rPr>
          <w:color w:val="231F20"/>
        </w:rPr>
        <w:t>turismo ecológico e atividades turísticas, que incluem diferentes eventos rurais (FEI-</w:t>
      </w:r>
      <w:r>
        <w:rPr>
          <w:color w:val="231F20"/>
          <w:spacing w:val="1"/>
        </w:rPr>
        <w:t> </w:t>
      </w:r>
      <w:r>
        <w:rPr>
          <w:color w:val="231F20"/>
        </w:rPr>
        <w:t>TOSA;</w:t>
      </w:r>
      <w:r>
        <w:rPr>
          <w:color w:val="231F20"/>
          <w:spacing w:val="-1"/>
        </w:rPr>
        <w:t> </w:t>
      </w:r>
      <w:r>
        <w:rPr>
          <w:color w:val="231F20"/>
        </w:rPr>
        <w:t>FRANCA, 2009).</w:t>
      </w:r>
    </w:p>
    <w:p>
      <w:pPr>
        <w:pStyle w:val="BodyText"/>
        <w:spacing w:line="312" w:lineRule="auto" w:before="4"/>
        <w:ind w:right="111" w:firstLine="709"/>
        <w:jc w:val="both"/>
      </w:pPr>
      <w:r>
        <w:rPr>
          <w:color w:val="231F20"/>
        </w:rPr>
        <w:t>Segundo</w:t>
      </w:r>
      <w:r>
        <w:rPr>
          <w:color w:val="231F20"/>
          <w:spacing w:val="-6"/>
        </w:rPr>
        <w:t> </w:t>
      </w:r>
      <w:r>
        <w:rPr>
          <w:color w:val="231F20"/>
        </w:rPr>
        <w:t>Santos</w:t>
      </w:r>
      <w:r>
        <w:rPr>
          <w:color w:val="231F20"/>
          <w:spacing w:val="-5"/>
        </w:rPr>
        <w:t> </w:t>
      </w:r>
      <w:r>
        <w:rPr>
          <w:color w:val="231F20"/>
        </w:rPr>
        <w:t>(2007),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desenvolvimento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turismo</w:t>
      </w:r>
      <w:r>
        <w:rPr>
          <w:color w:val="231F20"/>
          <w:spacing w:val="-5"/>
        </w:rPr>
        <w:t> </w:t>
      </w:r>
      <w:r>
        <w:rPr>
          <w:color w:val="231F20"/>
        </w:rPr>
        <w:t>rural</w:t>
      </w:r>
      <w:r>
        <w:rPr>
          <w:color w:val="231F20"/>
          <w:spacing w:val="-5"/>
        </w:rPr>
        <w:t> </w:t>
      </w:r>
      <w:r>
        <w:rPr>
          <w:color w:val="231F20"/>
        </w:rPr>
        <w:t>depende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5"/>
        </w:rPr>
        <w:t> </w:t>
      </w:r>
      <w:r>
        <w:rPr>
          <w:color w:val="231F20"/>
        </w:rPr>
        <w:t>planejamento de terras rurais nas regiões, os programas de desenvolvimento rural</w:t>
      </w:r>
      <w:r>
        <w:rPr>
          <w:color w:val="231F20"/>
          <w:spacing w:val="1"/>
        </w:rPr>
        <w:t> </w:t>
      </w:r>
      <w:r>
        <w:rPr>
          <w:color w:val="231F20"/>
        </w:rPr>
        <w:t>são necessários e devem ser efetivados regularmente. Ainda segundo o autor, os</w:t>
      </w:r>
      <w:r>
        <w:rPr>
          <w:color w:val="231F20"/>
          <w:spacing w:val="1"/>
        </w:rPr>
        <w:t> </w:t>
      </w:r>
      <w:r>
        <w:rPr>
          <w:color w:val="231F20"/>
        </w:rPr>
        <w:t>programas de desenvolvimento rural estão em vigor em diferentes regiões e incluem</w:t>
      </w:r>
      <w:r>
        <w:rPr>
          <w:color w:val="231F20"/>
          <w:spacing w:val="1"/>
        </w:rPr>
        <w:t> </w:t>
      </w:r>
      <w:r>
        <w:rPr>
          <w:color w:val="231F20"/>
        </w:rPr>
        <w:t>alguns pontos importantes sobre como melhorar a zona rural nas regiões em termos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questões</w:t>
      </w:r>
      <w:r>
        <w:rPr>
          <w:color w:val="231F20"/>
          <w:spacing w:val="-1"/>
        </w:rPr>
        <w:t> </w:t>
      </w:r>
      <w:r>
        <w:rPr>
          <w:color w:val="231F20"/>
        </w:rPr>
        <w:t>econômicas,</w:t>
      </w:r>
      <w:r>
        <w:rPr>
          <w:color w:val="231F20"/>
          <w:spacing w:val="-1"/>
        </w:rPr>
        <w:t> </w:t>
      </w:r>
      <w:r>
        <w:rPr>
          <w:color w:val="231F20"/>
        </w:rPr>
        <w:t>culturais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sociais.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Muitas pessoas estão interessadas em visitar áreas naturais, como na região</w:t>
      </w:r>
      <w:r>
        <w:rPr>
          <w:color w:val="231F20"/>
          <w:spacing w:val="1"/>
        </w:rPr>
        <w:t> </w:t>
      </w:r>
      <w:r>
        <w:rPr>
          <w:color w:val="231F20"/>
        </w:rPr>
        <w:t>de Nova Olinda – CE, através do turismo, que permite aos visitantes desfrutar da na-</w:t>
      </w:r>
      <w:r>
        <w:rPr>
          <w:color w:val="231F20"/>
          <w:spacing w:val="-64"/>
        </w:rPr>
        <w:t> </w:t>
      </w:r>
      <w:r>
        <w:rPr>
          <w:color w:val="231F20"/>
        </w:rPr>
        <w:t>tureza,</w:t>
      </w:r>
      <w:r>
        <w:rPr>
          <w:color w:val="231F20"/>
          <w:spacing w:val="-16"/>
        </w:rPr>
        <w:t> </w:t>
      </w:r>
      <w:r>
        <w:rPr>
          <w:color w:val="231F20"/>
        </w:rPr>
        <w:t>minimizando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impactos</w:t>
      </w:r>
      <w:r>
        <w:rPr>
          <w:color w:val="231F20"/>
          <w:spacing w:val="-15"/>
        </w:rPr>
        <w:t> </w:t>
      </w:r>
      <w:r>
        <w:rPr>
          <w:color w:val="231F20"/>
        </w:rPr>
        <w:t>negativos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sua</w:t>
      </w:r>
      <w:r>
        <w:rPr>
          <w:color w:val="231F20"/>
          <w:spacing w:val="-16"/>
        </w:rPr>
        <w:t> </w:t>
      </w:r>
      <w:r>
        <w:rPr>
          <w:color w:val="231F20"/>
        </w:rPr>
        <w:t>presença</w:t>
      </w:r>
      <w:r>
        <w:rPr>
          <w:color w:val="231F20"/>
          <w:spacing w:val="-15"/>
        </w:rPr>
        <w:t> </w:t>
      </w:r>
      <w:r>
        <w:rPr>
          <w:color w:val="231F20"/>
        </w:rPr>
        <w:t>pode</w:t>
      </w:r>
      <w:r>
        <w:rPr>
          <w:color w:val="231F20"/>
          <w:spacing w:val="-16"/>
        </w:rPr>
        <w:t> </w:t>
      </w:r>
      <w:r>
        <w:rPr>
          <w:color w:val="231F20"/>
        </w:rPr>
        <w:t>causar;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mesma</w:t>
      </w:r>
      <w:r>
        <w:rPr>
          <w:color w:val="231F20"/>
          <w:spacing w:val="-65"/>
        </w:rPr>
        <w:t> </w:t>
      </w:r>
      <w:r>
        <w:rPr>
          <w:color w:val="231F20"/>
        </w:rPr>
        <w:t>forma, pessoas locais em negócios associados a turismo e lazer - hotéis, restauran-</w:t>
      </w:r>
      <w:r>
        <w:rPr>
          <w:color w:val="231F20"/>
          <w:spacing w:val="1"/>
        </w:rPr>
        <w:t> </w:t>
      </w:r>
      <w:r>
        <w:rPr>
          <w:color w:val="231F20"/>
        </w:rPr>
        <w:t>tes, lojas de equipamentos de mergulho, entre outros (SANTOS, 2007). Ao enfatizar</w:t>
      </w:r>
      <w:r>
        <w:rPr>
          <w:color w:val="231F20"/>
          <w:spacing w:val="1"/>
        </w:rPr>
        <w:t> </w:t>
      </w:r>
      <w:r>
        <w:rPr>
          <w:color w:val="231F20"/>
        </w:rPr>
        <w:t>os aspectos educacionais do turismo, muitas empresas e organizações promovem</w:t>
      </w:r>
      <w:r>
        <w:rPr>
          <w:color w:val="231F20"/>
          <w:spacing w:val="1"/>
        </w:rPr>
        <w:t> </w:t>
      </w:r>
      <w:r>
        <w:rPr>
          <w:color w:val="231F20"/>
        </w:rPr>
        <w:t>ativamente</w:t>
      </w:r>
      <w:r>
        <w:rPr>
          <w:color w:val="231F20"/>
          <w:spacing w:val="19"/>
        </w:rPr>
        <w:t> </w:t>
      </w:r>
      <w:r>
        <w:rPr>
          <w:color w:val="231F20"/>
        </w:rPr>
        <w:t>uma</w:t>
      </w:r>
      <w:r>
        <w:rPr>
          <w:color w:val="231F20"/>
          <w:spacing w:val="20"/>
        </w:rPr>
        <w:t> </w:t>
      </w:r>
      <w:r>
        <w:rPr>
          <w:color w:val="231F20"/>
        </w:rPr>
        <w:t>marca</w:t>
      </w:r>
      <w:r>
        <w:rPr>
          <w:color w:val="231F20"/>
          <w:spacing w:val="20"/>
        </w:rPr>
        <w:t> </w:t>
      </w:r>
      <w:r>
        <w:rPr>
          <w:color w:val="231F20"/>
        </w:rPr>
        <w:t>menos</w:t>
      </w:r>
      <w:r>
        <w:rPr>
          <w:color w:val="231F20"/>
          <w:spacing w:val="20"/>
        </w:rPr>
        <w:t> </w:t>
      </w:r>
      <w:r>
        <w:rPr>
          <w:color w:val="231F20"/>
        </w:rPr>
        <w:t>prejudicial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turismo</w:t>
      </w:r>
      <w:r>
        <w:rPr>
          <w:color w:val="231F20"/>
          <w:spacing w:val="19"/>
        </w:rPr>
        <w:t> </w:t>
      </w:r>
      <w:r>
        <w:rPr>
          <w:color w:val="231F20"/>
        </w:rPr>
        <w:t>e</w:t>
      </w:r>
      <w:r>
        <w:rPr>
          <w:color w:val="231F20"/>
          <w:spacing w:val="20"/>
        </w:rPr>
        <w:t> </w:t>
      </w:r>
      <w:r>
        <w:rPr>
          <w:color w:val="231F20"/>
        </w:rPr>
        <w:t>recreação</w:t>
      </w:r>
      <w:r>
        <w:rPr>
          <w:color w:val="231F20"/>
          <w:spacing w:val="20"/>
        </w:rPr>
        <w:t> </w:t>
      </w:r>
      <w:r>
        <w:rPr>
          <w:color w:val="231F20"/>
        </w:rPr>
        <w:t>(SANTOS,</w:t>
      </w:r>
      <w:r>
        <w:rPr>
          <w:color w:val="231F20"/>
          <w:spacing w:val="20"/>
        </w:rPr>
        <w:t> </w:t>
      </w:r>
      <w:r>
        <w:rPr>
          <w:color w:val="231F20"/>
        </w:rPr>
        <w:t>2017).</w:t>
      </w:r>
      <w:r>
        <w:rPr>
          <w:color w:val="231F20"/>
          <w:spacing w:val="-64"/>
        </w:rPr>
        <w:t> </w:t>
      </w:r>
      <w:r>
        <w:rPr>
          <w:color w:val="231F20"/>
        </w:rPr>
        <w:t>O ecoturismo pode revelar-se uma oportunidade particularmente promissora, devido</w:t>
      </w:r>
      <w:r>
        <w:rPr>
          <w:color w:val="231F20"/>
          <w:spacing w:val="1"/>
        </w:rPr>
        <w:t> </w:t>
      </w:r>
      <w:r>
        <w:rPr>
          <w:color w:val="231F20"/>
        </w:rPr>
        <w:t>à combinação única de atrações naturais e culturais da região - as atrações naturais</w:t>
      </w:r>
      <w:r>
        <w:rPr>
          <w:color w:val="231F20"/>
          <w:spacing w:val="1"/>
        </w:rPr>
        <w:t> </w:t>
      </w:r>
      <w:r>
        <w:rPr>
          <w:color w:val="231F20"/>
        </w:rPr>
        <w:t>estão</w:t>
      </w:r>
      <w:r>
        <w:rPr>
          <w:color w:val="231F20"/>
          <w:spacing w:val="-3"/>
        </w:rPr>
        <w:t> </w:t>
      </w:r>
      <w:r>
        <w:rPr>
          <w:color w:val="231F20"/>
        </w:rPr>
        <w:t>contidas</w:t>
      </w:r>
      <w:r>
        <w:rPr>
          <w:color w:val="231F20"/>
          <w:spacing w:val="-1"/>
        </w:rPr>
        <w:t> </w:t>
      </w:r>
      <w:r>
        <w:rPr>
          <w:color w:val="231F20"/>
        </w:rPr>
        <w:t>principalmente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áreas</w:t>
      </w:r>
      <w:r>
        <w:rPr>
          <w:color w:val="231F20"/>
          <w:spacing w:val="-2"/>
        </w:rPr>
        <w:t> </w:t>
      </w:r>
      <w:r>
        <w:rPr>
          <w:color w:val="231F20"/>
        </w:rPr>
        <w:t>protegidas</w:t>
      </w:r>
      <w:r>
        <w:rPr>
          <w:color w:val="231F20"/>
          <w:spacing w:val="-2"/>
        </w:rPr>
        <w:t> </w:t>
      </w:r>
      <w:r>
        <w:rPr>
          <w:color w:val="231F20"/>
        </w:rPr>
        <w:t>(FRANCA,</w:t>
      </w:r>
      <w:r>
        <w:rPr>
          <w:color w:val="231F20"/>
          <w:spacing w:val="-1"/>
        </w:rPr>
        <w:t> </w:t>
      </w:r>
      <w:r>
        <w:rPr>
          <w:color w:val="231F20"/>
        </w:rPr>
        <w:t>2004).</w:t>
      </w: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1"/>
        <w:jc w:val="both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11" w:firstLine="709"/>
        <w:jc w:val="both"/>
      </w:pPr>
      <w:r>
        <w:rPr>
          <w:color w:val="231F20"/>
          <w:spacing w:val="-1"/>
        </w:rPr>
        <w:t>A população do município de Nova Olinda é de 15.520 </w:t>
      </w:r>
      <w:r>
        <w:rPr>
          <w:color w:val="231F20"/>
        </w:rPr>
        <w:t>pessoas, estimada pelo</w:t>
      </w:r>
      <w:r>
        <w:rPr>
          <w:color w:val="231F20"/>
          <w:spacing w:val="-64"/>
        </w:rPr>
        <w:t> </w:t>
      </w:r>
      <w:r>
        <w:rPr>
          <w:color w:val="231F20"/>
        </w:rPr>
        <w:t>IBGE em 2018 (IBGE, 2018). Ainda segundo o IBGE, Nova Olinda está geografica-</w:t>
      </w:r>
      <w:r>
        <w:rPr>
          <w:color w:val="231F20"/>
          <w:spacing w:val="1"/>
        </w:rPr>
        <w:t> </w:t>
      </w:r>
      <w:r>
        <w:rPr>
          <w:color w:val="231F20"/>
        </w:rPr>
        <w:t>mente</w:t>
      </w:r>
      <w:r>
        <w:rPr>
          <w:color w:val="231F20"/>
          <w:spacing w:val="-16"/>
        </w:rPr>
        <w:t> </w:t>
      </w:r>
      <w:r>
        <w:rPr>
          <w:color w:val="231F20"/>
        </w:rPr>
        <w:t>localizada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microrregião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Cariri,</w:t>
      </w:r>
      <w:r>
        <w:rPr>
          <w:color w:val="231F20"/>
          <w:spacing w:val="-16"/>
        </w:rPr>
        <w:t> </w:t>
      </w:r>
      <w:r>
        <w:rPr>
          <w:color w:val="231F20"/>
        </w:rPr>
        <w:t>mesorregião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Sul</w:t>
      </w:r>
      <w:r>
        <w:rPr>
          <w:color w:val="231F20"/>
          <w:spacing w:val="-15"/>
        </w:rPr>
        <w:t> </w:t>
      </w:r>
      <w:r>
        <w:rPr>
          <w:color w:val="231F20"/>
        </w:rPr>
        <w:t>Cearense,</w:t>
      </w:r>
      <w:r>
        <w:rPr>
          <w:color w:val="231F20"/>
          <w:spacing w:val="-16"/>
        </w:rPr>
        <w:t> </w:t>
      </w:r>
      <w:r>
        <w:rPr>
          <w:color w:val="231F20"/>
        </w:rPr>
        <w:t>Região</w:t>
      </w:r>
      <w:r>
        <w:rPr>
          <w:color w:val="231F20"/>
          <w:spacing w:val="-14"/>
        </w:rPr>
        <w:t> </w:t>
      </w:r>
      <w:r>
        <w:rPr>
          <w:color w:val="231F20"/>
        </w:rPr>
        <w:t>Me-</w:t>
      </w:r>
      <w:r>
        <w:rPr>
          <w:color w:val="231F20"/>
          <w:spacing w:val="-65"/>
        </w:rPr>
        <w:t> </w:t>
      </w:r>
      <w:r>
        <w:rPr>
          <w:color w:val="231F20"/>
        </w:rPr>
        <w:t>tropolitana do Cariri; e o município se estende por 284,4 km² e situa-se a 424 metros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altitude.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Dentre</w:t>
      </w:r>
      <w:r>
        <w:rPr>
          <w:color w:val="231F20"/>
          <w:spacing w:val="20"/>
        </w:rPr>
        <w:t> </w:t>
      </w:r>
      <w:r>
        <w:rPr>
          <w:color w:val="231F20"/>
        </w:rPr>
        <w:t>as</w:t>
      </w:r>
      <w:r>
        <w:rPr>
          <w:color w:val="231F20"/>
          <w:spacing w:val="20"/>
        </w:rPr>
        <w:t> </w:t>
      </w:r>
      <w:r>
        <w:rPr>
          <w:color w:val="231F20"/>
        </w:rPr>
        <w:t>microrregiões</w:t>
      </w:r>
      <w:r>
        <w:rPr>
          <w:color w:val="231F20"/>
          <w:spacing w:val="21"/>
        </w:rPr>
        <w:t> </w:t>
      </w: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compõem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área</w:t>
      </w:r>
      <w:r>
        <w:rPr>
          <w:color w:val="231F20"/>
          <w:spacing w:val="21"/>
        </w:rPr>
        <w:t> </w:t>
      </w:r>
      <w:r>
        <w:rPr>
          <w:color w:val="231F20"/>
        </w:rPr>
        <w:t>turística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Nova</w:t>
      </w:r>
      <w:r>
        <w:rPr>
          <w:color w:val="231F20"/>
          <w:spacing w:val="21"/>
        </w:rPr>
        <w:t> </w:t>
      </w:r>
      <w:r>
        <w:rPr>
          <w:color w:val="231F20"/>
        </w:rPr>
        <w:t>Olinda,</w:t>
      </w:r>
      <w:r>
        <w:rPr>
          <w:color w:val="231F20"/>
          <w:spacing w:val="20"/>
        </w:rPr>
        <w:t> </w:t>
      </w:r>
      <w:r>
        <w:rPr>
          <w:color w:val="231F20"/>
        </w:rPr>
        <w:t>está</w:t>
      </w:r>
      <w:r>
        <w:rPr>
          <w:color w:val="231F20"/>
          <w:spacing w:val="-64"/>
        </w:rPr>
        <w:t> </w:t>
      </w:r>
      <w:r>
        <w:rPr>
          <w:color w:val="231F20"/>
        </w:rPr>
        <w:t>a de maior relevância para o turismo local, sendo esta a denominada Cariri Central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(COUTINHO;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SARTI,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2008).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região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onde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está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localizado</w:t>
      </w:r>
      <w:r>
        <w:rPr>
          <w:color w:val="231F20"/>
          <w:spacing w:val="-11"/>
        </w:rPr>
        <w:t> </w:t>
      </w:r>
      <w:r>
        <w:rPr>
          <w:color w:val="231F20"/>
        </w:rPr>
        <w:t>Cariri</w:t>
      </w:r>
      <w:r>
        <w:rPr>
          <w:color w:val="231F20"/>
          <w:spacing w:val="-12"/>
        </w:rPr>
        <w:t> </w:t>
      </w:r>
      <w:r>
        <w:rPr>
          <w:color w:val="231F20"/>
        </w:rPr>
        <w:t>Central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2"/>
        </w:rPr>
        <w:t> </w:t>
      </w:r>
      <w:r>
        <w:rPr>
          <w:color w:val="231F20"/>
        </w:rPr>
        <w:t>denomina-</w:t>
      </w:r>
      <w:r>
        <w:rPr>
          <w:color w:val="231F20"/>
          <w:spacing w:val="-64"/>
        </w:rPr>
        <w:t> </w:t>
      </w:r>
      <w:r>
        <w:rPr>
          <w:color w:val="231F20"/>
        </w:rPr>
        <w:t>da pelo governo local como sendo o Polo Turístico do Cariri; ali, encontram-se abar-</w:t>
      </w:r>
      <w:r>
        <w:rPr>
          <w:color w:val="231F20"/>
          <w:spacing w:val="1"/>
        </w:rPr>
        <w:t> </w:t>
      </w:r>
      <w:r>
        <w:rPr>
          <w:color w:val="231F20"/>
        </w:rPr>
        <w:t>cados os municípios de Barbalha, Caririaçu, Crato, Juazeiro no Norte e Farias Brito,</w:t>
      </w:r>
      <w:r>
        <w:rPr>
          <w:color w:val="231F20"/>
          <w:spacing w:val="1"/>
        </w:rPr>
        <w:t> </w:t>
      </w:r>
      <w:r>
        <w:rPr>
          <w:color w:val="231F20"/>
        </w:rPr>
        <w:t>além</w:t>
      </w:r>
      <w:r>
        <w:rPr>
          <w:color w:val="231F20"/>
          <w:spacing w:val="-16"/>
        </w:rPr>
        <w:t> </w:t>
      </w:r>
      <w:r>
        <w:rPr>
          <w:color w:val="231F20"/>
        </w:rPr>
        <w:t>disso,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município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Vila</w:t>
      </w:r>
      <w:r>
        <w:rPr>
          <w:color w:val="231F20"/>
          <w:spacing w:val="-16"/>
        </w:rPr>
        <w:t> </w:t>
      </w:r>
      <w:r>
        <w:rPr>
          <w:color w:val="231F20"/>
        </w:rPr>
        <w:t>Velha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Ceará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Nova</w:t>
      </w:r>
      <w:r>
        <w:rPr>
          <w:color w:val="231F20"/>
          <w:spacing w:val="-16"/>
        </w:rPr>
        <w:t> </w:t>
      </w:r>
      <w:r>
        <w:rPr>
          <w:color w:val="231F20"/>
        </w:rPr>
        <w:t>Olinda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Santana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Cariri</w:t>
      </w:r>
      <w:r>
        <w:rPr>
          <w:color w:val="231F20"/>
          <w:spacing w:val="-16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extensão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aproximadamente</w:t>
      </w:r>
      <w:r>
        <w:rPr>
          <w:color w:val="231F20"/>
          <w:spacing w:val="-3"/>
        </w:rPr>
        <w:t> </w:t>
      </w:r>
      <w:r>
        <w:rPr>
          <w:color w:val="231F20"/>
        </w:rPr>
        <w:t>5</w:t>
      </w:r>
      <w:r>
        <w:rPr>
          <w:color w:val="231F20"/>
          <w:spacing w:val="-3"/>
        </w:rPr>
        <w:t> </w:t>
      </w:r>
      <w:r>
        <w:rPr>
          <w:color w:val="231F20"/>
        </w:rPr>
        <w:t>mil</w:t>
      </w:r>
      <w:r>
        <w:rPr>
          <w:color w:val="231F20"/>
          <w:spacing w:val="-2"/>
        </w:rPr>
        <w:t> </w:t>
      </w:r>
      <w:r>
        <w:rPr>
          <w:color w:val="231F20"/>
        </w:rPr>
        <w:t>quilômetros</w:t>
      </w:r>
      <w:r>
        <w:rPr>
          <w:color w:val="231F20"/>
          <w:spacing w:val="-3"/>
        </w:rPr>
        <w:t> </w:t>
      </w:r>
      <w:r>
        <w:rPr>
          <w:color w:val="231F20"/>
        </w:rPr>
        <w:t>(COUTINHO;</w:t>
      </w:r>
      <w:r>
        <w:rPr>
          <w:color w:val="231F20"/>
          <w:spacing w:val="-2"/>
        </w:rPr>
        <w:t> </w:t>
      </w:r>
      <w:r>
        <w:rPr>
          <w:color w:val="231F20"/>
        </w:rPr>
        <w:t>SARTI,</w:t>
      </w:r>
      <w:r>
        <w:rPr>
          <w:color w:val="231F20"/>
          <w:spacing w:val="-2"/>
        </w:rPr>
        <w:t> </w:t>
      </w:r>
      <w:r>
        <w:rPr>
          <w:color w:val="231F20"/>
        </w:rPr>
        <w:t>2008).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</w:rPr>
        <w:t>A região do Cariri cearense localiza-se ao sul do Ceará, conformando fronteira</w:t>
      </w:r>
      <w:r>
        <w:rPr>
          <w:color w:val="231F20"/>
          <w:spacing w:val="-64"/>
        </w:rPr>
        <w:t> </w:t>
      </w:r>
      <w:r>
        <w:rPr>
          <w:color w:val="231F20"/>
        </w:rPr>
        <w:t>com outros três estados brasileiros: Pernambuco, Piauí e Paraíba; ass cidades que</w:t>
      </w:r>
      <w:r>
        <w:rPr>
          <w:color w:val="231F20"/>
          <w:spacing w:val="1"/>
        </w:rPr>
        <w:t> </w:t>
      </w:r>
      <w:r>
        <w:rPr>
          <w:color w:val="231F20"/>
        </w:rPr>
        <w:t>configuram o Cariri cearense são: Juazeiro do Norte, Crato, Barbalha, Jardim, Mis-</w:t>
      </w:r>
      <w:r>
        <w:rPr>
          <w:color w:val="231F20"/>
          <w:spacing w:val="1"/>
        </w:rPr>
        <w:t> </w:t>
      </w:r>
      <w:r>
        <w:rPr>
          <w:color w:val="231F20"/>
        </w:rPr>
        <w:t>são Velha, Nova Olinda, Caririaçu, Farias Brito e Santana do Cariri (GONÇALVES,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2011).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atrações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naturais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beleza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exuberante,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afirmam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Coutinho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Sarti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3"/>
        <w:jc w:val="both"/>
      </w:pPr>
      <w:r>
        <w:rPr>
          <w:color w:val="231F20"/>
        </w:rPr>
        <w:t>(2008). A região possui ainda uma bacia, denominada de bacia sedimentar do Cariri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abrange</w:t>
      </w:r>
      <w:r>
        <w:rPr>
          <w:color w:val="231F20"/>
          <w:spacing w:val="-7"/>
        </w:rPr>
        <w:t> </w:t>
      </w:r>
      <w:r>
        <w:rPr>
          <w:color w:val="231F20"/>
        </w:rPr>
        <w:t>grande</w:t>
      </w:r>
      <w:r>
        <w:rPr>
          <w:color w:val="231F20"/>
          <w:spacing w:val="-7"/>
        </w:rPr>
        <w:t> </w:t>
      </w:r>
      <w:r>
        <w:rPr>
          <w:color w:val="231F20"/>
        </w:rPr>
        <w:t>número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fósseis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estado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conservação</w:t>
      </w:r>
      <w:r>
        <w:rPr>
          <w:color w:val="231F20"/>
          <w:spacing w:val="-8"/>
        </w:rPr>
        <w:t> </w:t>
      </w:r>
      <w:r>
        <w:rPr>
          <w:color w:val="231F20"/>
        </w:rPr>
        <w:t>muito</w:t>
      </w:r>
      <w:r>
        <w:rPr>
          <w:color w:val="231F20"/>
          <w:spacing w:val="-7"/>
        </w:rPr>
        <w:t> </w:t>
      </w:r>
      <w:r>
        <w:rPr>
          <w:color w:val="231F20"/>
        </w:rPr>
        <w:t>bons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pesquisa e de grande importância paleontológica - a Universidade Regional do Cariri</w:t>
      </w:r>
      <w:r>
        <w:rPr>
          <w:color w:val="231F20"/>
          <w:spacing w:val="-64"/>
        </w:rPr>
        <w:t> </w:t>
      </w:r>
      <w:r>
        <w:rPr>
          <w:color w:val="231F20"/>
        </w:rPr>
        <w:t>dispõe de um museu de paleontologia que abriga grande parte das descobertas da</w:t>
      </w:r>
      <w:r>
        <w:rPr>
          <w:color w:val="231F20"/>
          <w:spacing w:val="1"/>
        </w:rPr>
        <w:t> </w:t>
      </w:r>
      <w:r>
        <w:rPr>
          <w:color w:val="231F20"/>
        </w:rPr>
        <w:t>região</w:t>
      </w:r>
      <w:r>
        <w:rPr>
          <w:color w:val="231F20"/>
          <w:spacing w:val="-1"/>
        </w:rPr>
        <w:t> </w:t>
      </w:r>
      <w:r>
        <w:rPr>
          <w:color w:val="231F20"/>
        </w:rPr>
        <w:t>(COUTINHO; SARTI, 2008).</w:t>
      </w:r>
    </w:p>
    <w:p>
      <w:pPr>
        <w:pStyle w:val="BodyText"/>
        <w:spacing w:line="312" w:lineRule="auto" w:before="6"/>
        <w:ind w:right="111" w:firstLine="709"/>
        <w:jc w:val="both"/>
      </w:pPr>
      <w:r>
        <w:rPr>
          <w:color w:val="231F20"/>
        </w:rPr>
        <w:t>Segundo dados do IBGE (2018), cerca de 42% de domicílios possuem esgo-</w:t>
      </w:r>
      <w:r>
        <w:rPr>
          <w:color w:val="231F20"/>
          <w:spacing w:val="1"/>
        </w:rPr>
        <w:t> </w:t>
      </w:r>
      <w:r>
        <w:rPr>
          <w:color w:val="231F20"/>
        </w:rPr>
        <w:t>tamento sanitário adequado, 65% de domicílios urbanos em vias públicas com ar-</w:t>
      </w:r>
      <w:r>
        <w:rPr>
          <w:color w:val="231F20"/>
          <w:spacing w:val="1"/>
        </w:rPr>
        <w:t> </w:t>
      </w:r>
      <w:r>
        <w:rPr>
          <w:color w:val="231F20"/>
        </w:rPr>
        <w:t>borização e 2% de domicílios urbanos em vias públicas com urbanização adequada</w:t>
      </w:r>
      <w:r>
        <w:rPr>
          <w:color w:val="231F20"/>
          <w:spacing w:val="1"/>
        </w:rPr>
        <w:t> </w:t>
      </w:r>
      <w:r>
        <w:rPr>
          <w:color w:val="231F20"/>
        </w:rPr>
        <w:t>(presença de bueiro, calçada, pavimentação e meio-fio). Quando comparado à os</w:t>
      </w:r>
      <w:r>
        <w:rPr>
          <w:color w:val="231F20"/>
          <w:spacing w:val="1"/>
        </w:rPr>
        <w:t> </w:t>
      </w:r>
      <w:r>
        <w:rPr>
          <w:color w:val="231F20"/>
        </w:rPr>
        <w:t>outros</w:t>
      </w:r>
      <w:r>
        <w:rPr>
          <w:color w:val="231F20"/>
          <w:spacing w:val="-11"/>
        </w:rPr>
        <w:t> </w:t>
      </w:r>
      <w:r>
        <w:rPr>
          <w:color w:val="231F20"/>
        </w:rPr>
        <w:t>municípios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estado,</w:t>
      </w:r>
      <w:r>
        <w:rPr>
          <w:color w:val="231F20"/>
          <w:spacing w:val="-11"/>
        </w:rPr>
        <w:t> </w:t>
      </w:r>
      <w:r>
        <w:rPr>
          <w:color w:val="231F20"/>
        </w:rPr>
        <w:t>fica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posição</w:t>
      </w:r>
      <w:r>
        <w:rPr>
          <w:color w:val="231F20"/>
          <w:spacing w:val="-10"/>
        </w:rPr>
        <w:t> </w:t>
      </w:r>
      <w:r>
        <w:rPr>
          <w:color w:val="231F20"/>
        </w:rPr>
        <w:t>20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184,</w:t>
      </w:r>
      <w:r>
        <w:rPr>
          <w:color w:val="231F20"/>
          <w:spacing w:val="-11"/>
        </w:rPr>
        <w:t> </w:t>
      </w:r>
      <w:r>
        <w:rPr>
          <w:color w:val="231F20"/>
        </w:rPr>
        <w:t>172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184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131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184,</w:t>
      </w:r>
      <w:r>
        <w:rPr>
          <w:color w:val="231F20"/>
          <w:spacing w:val="-11"/>
        </w:rPr>
        <w:t> </w:t>
      </w:r>
      <w:r>
        <w:rPr>
          <w:color w:val="231F20"/>
        </w:rPr>
        <w:t>res-</w:t>
      </w:r>
      <w:r>
        <w:rPr>
          <w:color w:val="231F20"/>
          <w:spacing w:val="-64"/>
        </w:rPr>
        <w:t> </w:t>
      </w:r>
      <w:r>
        <w:rPr>
          <w:color w:val="231F20"/>
        </w:rPr>
        <w:t>pectivamente; já quando comparado a outras cidades do Brasil, sua posição é 2574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5570,</w:t>
      </w:r>
      <w:r>
        <w:rPr>
          <w:color w:val="231F20"/>
          <w:spacing w:val="-2"/>
        </w:rPr>
        <w:t> </w:t>
      </w:r>
      <w:r>
        <w:rPr>
          <w:color w:val="231F20"/>
        </w:rPr>
        <w:t>3424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5570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4148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5570,</w:t>
      </w:r>
      <w:r>
        <w:rPr>
          <w:color w:val="231F20"/>
          <w:spacing w:val="-1"/>
        </w:rPr>
        <w:t> </w:t>
      </w:r>
      <w:r>
        <w:rPr>
          <w:color w:val="231F20"/>
        </w:rPr>
        <w:t>respectivamente</w:t>
      </w:r>
      <w:r>
        <w:rPr>
          <w:color w:val="231F20"/>
          <w:spacing w:val="-1"/>
        </w:rPr>
        <w:t> </w:t>
      </w:r>
      <w:r>
        <w:rPr>
          <w:color w:val="231F20"/>
        </w:rPr>
        <w:t>(IBGE,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1"/>
        <w:jc w:val="both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65</w:t>
      </w:r>
      <w:r>
        <w:rPr>
          <w:color w:val="231F20"/>
          <w:spacing w:val="-9"/>
        </w:rPr>
        <w:t> </w:t>
      </w:r>
      <w:r>
        <w:rPr>
          <w:color w:val="231F20"/>
        </w:rPr>
        <w:t>cidades</w:t>
      </w:r>
      <w:r>
        <w:rPr>
          <w:color w:val="231F20"/>
          <w:spacing w:val="-9"/>
        </w:rPr>
        <w:t> </w:t>
      </w:r>
      <w:r>
        <w:rPr>
          <w:color w:val="231F20"/>
        </w:rPr>
        <w:t>indutoras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turismo</w:t>
      </w:r>
      <w:r>
        <w:rPr>
          <w:color w:val="231F20"/>
          <w:spacing w:val="-9"/>
        </w:rPr>
        <w:t> </w:t>
      </w:r>
      <w:r>
        <w:rPr>
          <w:color w:val="231F20"/>
        </w:rPr>
        <w:t>nacional</w:t>
      </w:r>
      <w:r>
        <w:rPr>
          <w:color w:val="231F20"/>
          <w:spacing w:val="-9"/>
        </w:rPr>
        <w:t> </w:t>
      </w:r>
      <w:r>
        <w:rPr>
          <w:color w:val="231F20"/>
        </w:rPr>
        <w:t>pelo</w:t>
      </w:r>
      <w:r>
        <w:rPr>
          <w:color w:val="231F20"/>
          <w:spacing w:val="-9"/>
        </w:rPr>
        <w:t> </w:t>
      </w:r>
      <w:r>
        <w:rPr>
          <w:color w:val="231F20"/>
        </w:rPr>
        <w:t>ministério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turismo,</w:t>
      </w:r>
      <w:r>
        <w:rPr>
          <w:color w:val="231F20"/>
          <w:spacing w:val="-65"/>
        </w:rPr>
        <w:t> </w:t>
      </w:r>
      <w:r>
        <w:rPr>
          <w:color w:val="231F20"/>
        </w:rPr>
        <w:t>sendo uma das quatro cidades localizadas no Ceará: Aracati, Fortaleza, Jijoca de</w:t>
      </w:r>
      <w:r>
        <w:rPr>
          <w:color w:val="231F20"/>
          <w:spacing w:val="1"/>
        </w:rPr>
        <w:t> </w:t>
      </w:r>
      <w:r>
        <w:rPr>
          <w:color w:val="231F20"/>
        </w:rPr>
        <w:t>Jericoacoara, Nova Olinda (MTUR, 2015). Segundo o relatório, Nova Olinda reserva</w:t>
      </w:r>
      <w:r>
        <w:rPr>
          <w:color w:val="231F20"/>
          <w:spacing w:val="1"/>
        </w:rPr>
        <w:t> </w:t>
      </w:r>
      <w:r>
        <w:rPr>
          <w:color w:val="231F20"/>
        </w:rPr>
        <w:t>aos visitantes boas opções: arqueologia, folclore, artesanato e a natureza; preserva</w:t>
      </w:r>
      <w:r>
        <w:rPr>
          <w:color w:val="231F20"/>
          <w:spacing w:val="1"/>
        </w:rPr>
        <w:t> </w:t>
      </w:r>
      <w:r>
        <w:rPr>
          <w:color w:val="231F20"/>
        </w:rPr>
        <w:t>ainda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Igreja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Padroeiro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Sebastião,</w:t>
      </w:r>
      <w:r>
        <w:rPr>
          <w:color w:val="231F20"/>
          <w:spacing w:val="-12"/>
        </w:rPr>
        <w:t> </w:t>
      </w:r>
      <w:r>
        <w:rPr>
          <w:color w:val="231F20"/>
        </w:rPr>
        <w:t>exemplo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bela</w:t>
      </w:r>
      <w:r>
        <w:rPr>
          <w:color w:val="231F20"/>
          <w:spacing w:val="-12"/>
        </w:rPr>
        <w:t> </w:t>
      </w:r>
      <w:r>
        <w:rPr>
          <w:color w:val="231F20"/>
        </w:rPr>
        <w:t>arquitetura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suas</w:t>
      </w:r>
      <w:r>
        <w:rPr>
          <w:color w:val="231F20"/>
          <w:spacing w:val="-12"/>
        </w:rPr>
        <w:t> </w:t>
      </w:r>
      <w:r>
        <w:rPr>
          <w:color w:val="231F20"/>
        </w:rPr>
        <w:t>cons-</w:t>
      </w:r>
      <w:r>
        <w:rPr>
          <w:color w:val="231F20"/>
          <w:spacing w:val="-64"/>
        </w:rPr>
        <w:t> </w:t>
      </w:r>
      <w:r>
        <w:rPr>
          <w:color w:val="231F20"/>
        </w:rPr>
        <w:t>truções.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Coutinho e Sarti (2008) explicam que a região turística é densa de fósseis e</w:t>
      </w:r>
      <w:r>
        <w:rPr>
          <w:color w:val="231F20"/>
          <w:spacing w:val="1"/>
        </w:rPr>
        <w:t> </w:t>
      </w:r>
      <w:r>
        <w:rPr>
          <w:color w:val="231F20"/>
        </w:rPr>
        <w:t>belezas</w:t>
      </w:r>
      <w:r>
        <w:rPr>
          <w:color w:val="231F20"/>
          <w:spacing w:val="-17"/>
        </w:rPr>
        <w:t> </w:t>
      </w:r>
      <w:r>
        <w:rPr>
          <w:color w:val="231F20"/>
        </w:rPr>
        <w:t>naturais;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alcança</w:t>
      </w:r>
      <w:r>
        <w:rPr>
          <w:color w:val="231F20"/>
          <w:spacing w:val="-16"/>
        </w:rPr>
        <w:t> </w:t>
      </w:r>
      <w:r>
        <w:rPr>
          <w:color w:val="231F20"/>
        </w:rPr>
        <w:t>ou</w:t>
      </w:r>
      <w:r>
        <w:rPr>
          <w:color w:val="231F20"/>
          <w:spacing w:val="-17"/>
        </w:rPr>
        <w:t> </w:t>
      </w:r>
      <w:r>
        <w:rPr>
          <w:color w:val="231F20"/>
        </w:rPr>
        <w:t>atinge</w:t>
      </w:r>
      <w:r>
        <w:rPr>
          <w:color w:val="231F20"/>
          <w:spacing w:val="-16"/>
        </w:rPr>
        <w:t> </w:t>
      </w:r>
      <w:r>
        <w:rPr>
          <w:color w:val="231F20"/>
        </w:rPr>
        <w:t>mais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17"/>
        </w:rPr>
        <w:t> </w:t>
      </w:r>
      <w:r>
        <w:rPr>
          <w:color w:val="231F20"/>
        </w:rPr>
        <w:t>município,</w:t>
      </w:r>
      <w:r>
        <w:rPr>
          <w:color w:val="231F20"/>
          <w:spacing w:val="-16"/>
        </w:rPr>
        <w:t> </w:t>
      </w:r>
      <w:r>
        <w:rPr>
          <w:color w:val="231F20"/>
        </w:rPr>
        <w:t>perpassando</w:t>
      </w:r>
      <w:r>
        <w:rPr>
          <w:color w:val="231F20"/>
          <w:spacing w:val="-17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barreiras</w:t>
      </w:r>
      <w:r>
        <w:rPr>
          <w:color w:val="231F20"/>
          <w:spacing w:val="-65"/>
        </w:rPr>
        <w:t> </w:t>
      </w:r>
      <w:r>
        <w:rPr>
          <w:color w:val="231F20"/>
        </w:rPr>
        <w:t>geográficas de Nova Olinda. Segundo os mesmos autores, municípios circunvizinhos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Crato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Juazeiro,</w:t>
      </w:r>
      <w:r>
        <w:rPr>
          <w:color w:val="231F20"/>
          <w:spacing w:val="-8"/>
        </w:rPr>
        <w:t> </w:t>
      </w:r>
      <w:r>
        <w:rPr>
          <w:color w:val="231F20"/>
        </w:rPr>
        <w:t>Barbalha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Nova</w:t>
      </w:r>
      <w:r>
        <w:rPr>
          <w:color w:val="231F20"/>
          <w:spacing w:val="-8"/>
        </w:rPr>
        <w:t> </w:t>
      </w:r>
      <w:r>
        <w:rPr>
          <w:color w:val="231F20"/>
        </w:rPr>
        <w:t>Olinda,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ainda</w:t>
      </w:r>
      <w:r>
        <w:rPr>
          <w:color w:val="231F20"/>
          <w:spacing w:val="-8"/>
        </w:rPr>
        <w:t> </w:t>
      </w:r>
      <w:r>
        <w:rPr>
          <w:color w:val="231F20"/>
        </w:rPr>
        <w:t>Santana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Cariri,</w:t>
      </w:r>
      <w:r>
        <w:rPr>
          <w:color w:val="231F20"/>
          <w:spacing w:val="-8"/>
        </w:rPr>
        <w:t> </w:t>
      </w:r>
      <w:r>
        <w:rPr>
          <w:color w:val="231F20"/>
        </w:rPr>
        <w:t>compõem</w:t>
      </w:r>
      <w:r>
        <w:rPr>
          <w:color w:val="231F20"/>
          <w:spacing w:val="-64"/>
        </w:rPr>
        <w:t> </w:t>
      </w:r>
      <w:r>
        <w:rPr>
          <w:color w:val="231F20"/>
        </w:rPr>
        <w:t>essa área turística; em todas as cidades pertencentes a esse roteiro, encontram-se</w:t>
      </w:r>
      <w:r>
        <w:rPr>
          <w:color w:val="231F20"/>
          <w:spacing w:val="1"/>
        </w:rPr>
        <w:t> </w:t>
      </w:r>
      <w:r>
        <w:rPr>
          <w:color w:val="231F20"/>
        </w:rPr>
        <w:t>desde construções históricas e casarões tombados, passando pelas regiões de atra-</w:t>
      </w:r>
      <w:r>
        <w:rPr>
          <w:color w:val="231F20"/>
          <w:spacing w:val="-64"/>
        </w:rPr>
        <w:t> </w:t>
      </w:r>
      <w:r>
        <w:rPr>
          <w:color w:val="231F20"/>
        </w:rPr>
        <w:t>ções naturais como cachoeiras, rios, cerrado até polos culturais com festas típicas 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época.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visão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3"/>
        </w:rPr>
        <w:t> </w:t>
      </w:r>
      <w:r>
        <w:rPr>
          <w:color w:val="231F20"/>
        </w:rPr>
        <w:t>autores,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participar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ecoturismo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competir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mercado,</w:t>
      </w:r>
      <w:r>
        <w:rPr>
          <w:color w:val="231F20"/>
          <w:spacing w:val="-64"/>
        </w:rPr>
        <w:t> </w:t>
      </w:r>
      <w:r>
        <w:rPr>
          <w:color w:val="231F20"/>
        </w:rPr>
        <w:t>as comunidades precisam de assistência financeira e técnica, além de infraestrutura,</w:t>
      </w:r>
      <w:r>
        <w:rPr>
          <w:color w:val="231F20"/>
          <w:spacing w:val="-64"/>
        </w:rPr>
        <w:t> </w:t>
      </w:r>
      <w:r>
        <w:rPr>
          <w:color w:val="231F20"/>
        </w:rPr>
        <w:t>treinamento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outros</w:t>
      </w:r>
      <w:r>
        <w:rPr>
          <w:color w:val="231F20"/>
          <w:spacing w:val="-6"/>
        </w:rPr>
        <w:t> </w:t>
      </w:r>
      <w:r>
        <w:rPr>
          <w:color w:val="231F20"/>
        </w:rPr>
        <w:t>tipos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apoio</w:t>
      </w:r>
      <w:r>
        <w:rPr>
          <w:color w:val="231F20"/>
          <w:spacing w:val="-5"/>
        </w:rPr>
        <w:t> </w:t>
      </w:r>
      <w:r>
        <w:rPr>
          <w:color w:val="231F20"/>
        </w:rPr>
        <w:t>essenciais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comunidades</w:t>
      </w:r>
      <w:r>
        <w:rPr>
          <w:color w:val="231F20"/>
          <w:spacing w:val="-5"/>
        </w:rPr>
        <w:t> </w:t>
      </w:r>
      <w:r>
        <w:rPr>
          <w:color w:val="231F20"/>
        </w:rPr>
        <w:t>possam</w:t>
      </w:r>
      <w:r>
        <w:rPr>
          <w:color w:val="231F20"/>
          <w:spacing w:val="-6"/>
        </w:rPr>
        <w:t> </w:t>
      </w:r>
      <w:r>
        <w:rPr>
          <w:color w:val="231F20"/>
        </w:rPr>
        <w:t>ad-</w:t>
      </w:r>
      <w:r>
        <w:rPr>
          <w:color w:val="231F20"/>
          <w:spacing w:val="-64"/>
        </w:rPr>
        <w:t> </w:t>
      </w:r>
      <w:r>
        <w:rPr>
          <w:color w:val="231F20"/>
        </w:rPr>
        <w:t>ministrar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sucesso</w:t>
      </w:r>
      <w:r>
        <w:rPr>
          <w:color w:val="231F20"/>
          <w:spacing w:val="-7"/>
        </w:rPr>
        <w:t> </w:t>
      </w:r>
      <w:r>
        <w:rPr>
          <w:color w:val="231F20"/>
        </w:rPr>
        <w:t>empreendimentos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ecoturismo.</w:t>
      </w:r>
      <w:r>
        <w:rPr>
          <w:color w:val="231F20"/>
          <w:spacing w:val="-7"/>
        </w:rPr>
        <w:t> </w:t>
      </w:r>
      <w:r>
        <w:rPr>
          <w:color w:val="231F20"/>
        </w:rPr>
        <w:t>Sem</w:t>
      </w:r>
      <w:r>
        <w:rPr>
          <w:color w:val="231F20"/>
          <w:spacing w:val="-7"/>
        </w:rPr>
        <w:t> </w:t>
      </w:r>
      <w:r>
        <w:rPr>
          <w:color w:val="231F20"/>
        </w:rPr>
        <w:t>esse</w:t>
      </w:r>
      <w:r>
        <w:rPr>
          <w:color w:val="231F20"/>
          <w:spacing w:val="-6"/>
        </w:rPr>
        <w:t> </w:t>
      </w:r>
      <w:r>
        <w:rPr>
          <w:color w:val="231F20"/>
        </w:rPr>
        <w:t>apoio,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potencial</w:t>
      </w:r>
      <w:r>
        <w:rPr>
          <w:color w:val="231F20"/>
          <w:spacing w:val="-65"/>
        </w:rPr>
        <w:t> </w:t>
      </w:r>
      <w:r>
        <w:rPr>
          <w:color w:val="231F20"/>
        </w:rPr>
        <w:t>impacto</w:t>
      </w:r>
      <w:r>
        <w:rPr>
          <w:color w:val="231F20"/>
          <w:spacing w:val="-7"/>
        </w:rPr>
        <w:t> </w:t>
      </w:r>
      <w:r>
        <w:rPr>
          <w:color w:val="231F20"/>
        </w:rPr>
        <w:t>positivo</w:t>
      </w:r>
      <w:r>
        <w:rPr>
          <w:color w:val="231F20"/>
          <w:spacing w:val="-6"/>
        </w:rPr>
        <w:t> </w:t>
      </w:r>
      <w:r>
        <w:rPr>
          <w:color w:val="231F20"/>
        </w:rPr>
        <w:t>nas</w:t>
      </w:r>
      <w:r>
        <w:rPr>
          <w:color w:val="231F20"/>
          <w:spacing w:val="-6"/>
        </w:rPr>
        <w:t> </w:t>
      </w:r>
      <w:r>
        <w:rPr>
          <w:color w:val="231F20"/>
        </w:rPr>
        <w:t>economias</w:t>
      </w:r>
      <w:r>
        <w:rPr>
          <w:color w:val="231F20"/>
          <w:spacing w:val="-6"/>
        </w:rPr>
        <w:t> </w:t>
      </w:r>
      <w:r>
        <w:rPr>
          <w:color w:val="231F20"/>
        </w:rPr>
        <w:t>locais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base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recursos</w:t>
      </w:r>
      <w:r>
        <w:rPr>
          <w:color w:val="231F20"/>
          <w:spacing w:val="-5"/>
        </w:rPr>
        <w:t> </w:t>
      </w:r>
      <w:r>
        <w:rPr>
          <w:color w:val="231F20"/>
        </w:rPr>
        <w:t>naturais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ecoturis-</w:t>
      </w:r>
      <w:r>
        <w:rPr>
          <w:color w:val="231F20"/>
          <w:spacing w:val="-64"/>
        </w:rPr>
        <w:t> </w:t>
      </w:r>
      <w:r>
        <w:rPr>
          <w:color w:val="231F20"/>
        </w:rPr>
        <w:t>mo</w:t>
      </w:r>
      <w:r>
        <w:rPr>
          <w:color w:val="231F20"/>
          <w:spacing w:val="-1"/>
        </w:rPr>
        <w:t> </w:t>
      </w:r>
      <w:r>
        <w:rPr>
          <w:color w:val="231F20"/>
        </w:rPr>
        <w:t>poderia</w:t>
      </w:r>
      <w:r>
        <w:rPr>
          <w:color w:val="231F20"/>
          <w:spacing w:val="-2"/>
        </w:rPr>
        <w:t> </w:t>
      </w:r>
      <w:r>
        <w:rPr>
          <w:color w:val="231F20"/>
        </w:rPr>
        <w:t>trazer</w:t>
      </w:r>
      <w:r>
        <w:rPr>
          <w:color w:val="231F20"/>
          <w:spacing w:val="-1"/>
        </w:rPr>
        <w:t> </w:t>
      </w:r>
      <w:r>
        <w:rPr>
          <w:color w:val="231F20"/>
        </w:rPr>
        <w:t>pode</w:t>
      </w:r>
      <w:r>
        <w:rPr>
          <w:color w:val="231F20"/>
          <w:spacing w:val="-1"/>
        </w:rPr>
        <w:t> </w:t>
      </w:r>
      <w:r>
        <w:rPr>
          <w:color w:val="231F20"/>
        </w:rPr>
        <w:t>ser</w:t>
      </w:r>
      <w:r>
        <w:rPr>
          <w:color w:val="231F20"/>
          <w:spacing w:val="-1"/>
        </w:rPr>
        <w:t> </w:t>
      </w:r>
      <w:r>
        <w:rPr>
          <w:color w:val="231F20"/>
        </w:rPr>
        <w:t>perdido</w:t>
      </w:r>
      <w:r>
        <w:rPr>
          <w:color w:val="231F20"/>
          <w:spacing w:val="-2"/>
        </w:rPr>
        <w:t> </w:t>
      </w:r>
      <w:r>
        <w:rPr>
          <w:color w:val="231F20"/>
        </w:rPr>
        <w:t>(COUTINHO,</w:t>
      </w:r>
      <w:r>
        <w:rPr>
          <w:color w:val="231F20"/>
          <w:spacing w:val="-1"/>
        </w:rPr>
        <w:t> </w:t>
      </w:r>
      <w:r>
        <w:rPr>
          <w:color w:val="231F20"/>
        </w:rPr>
        <w:t>SARTI, 2008,</w:t>
      </w:r>
      <w:r>
        <w:rPr>
          <w:color w:val="231F20"/>
          <w:spacing w:val="-2"/>
        </w:rPr>
        <w:t> </w:t>
      </w:r>
      <w:r>
        <w:rPr>
          <w:color w:val="231F20"/>
        </w:rPr>
        <w:t>12).</w:t>
      </w:r>
    </w:p>
    <w:p>
      <w:pPr>
        <w:pStyle w:val="BodyText"/>
        <w:spacing w:line="312" w:lineRule="auto" w:before="16"/>
        <w:ind w:right="111" w:firstLine="709"/>
        <w:jc w:val="both"/>
      </w:pPr>
      <w:r>
        <w:rPr>
          <w:color w:val="231F20"/>
        </w:rPr>
        <w:t>Segundo o Ministério do Turismo (MTUR, 2015), Nova Olinda tem participado</w:t>
      </w:r>
      <w:r>
        <w:rPr>
          <w:color w:val="231F20"/>
          <w:spacing w:val="1"/>
        </w:rPr>
        <w:t> </w:t>
      </w:r>
      <w:r>
        <w:rPr>
          <w:color w:val="231F20"/>
        </w:rPr>
        <w:t>ativamente de projetos de cooperação regional compartilhados com outros destinos</w:t>
      </w:r>
      <w:r>
        <w:rPr>
          <w:color w:val="231F20"/>
          <w:spacing w:val="1"/>
        </w:rPr>
        <w:t> </w:t>
      </w:r>
      <w:r>
        <w:rPr>
          <w:color w:val="231F20"/>
        </w:rPr>
        <w:t>da região do Cariri. Entre eles estão o Ciclotur, a organização do Consórcio das 7 Ci-</w:t>
      </w:r>
      <w:r>
        <w:rPr>
          <w:color w:val="231F20"/>
          <w:spacing w:val="-64"/>
        </w:rPr>
        <w:t> </w:t>
      </w:r>
      <w:r>
        <w:rPr>
          <w:color w:val="231F20"/>
        </w:rPr>
        <w:t>dades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Convention</w:t>
      </w:r>
      <w:r>
        <w:rPr>
          <w:color w:val="231F20"/>
          <w:spacing w:val="-8"/>
        </w:rPr>
        <w:t> </w:t>
      </w:r>
      <w:r>
        <w:rPr>
          <w:color w:val="231F20"/>
        </w:rPr>
        <w:t>&amp;</w:t>
      </w:r>
      <w:r>
        <w:rPr>
          <w:color w:val="231F20"/>
          <w:spacing w:val="-8"/>
        </w:rPr>
        <w:t> </w:t>
      </w:r>
      <w:r>
        <w:rPr>
          <w:color w:val="231F20"/>
        </w:rPr>
        <w:t>Visitors</w:t>
      </w:r>
      <w:r>
        <w:rPr>
          <w:color w:val="231F20"/>
          <w:spacing w:val="-7"/>
        </w:rPr>
        <w:t> </w:t>
      </w:r>
      <w:r>
        <w:rPr>
          <w:color w:val="231F20"/>
        </w:rPr>
        <w:t>Bureau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região,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andamento,</w:t>
      </w:r>
      <w:r>
        <w:rPr>
          <w:color w:val="231F20"/>
          <w:spacing w:val="-7"/>
        </w:rPr>
        <w:t> </w:t>
      </w:r>
      <w:r>
        <w:rPr>
          <w:color w:val="231F20"/>
        </w:rPr>
        <w:t>conforme</w:t>
      </w:r>
      <w:r>
        <w:rPr>
          <w:color w:val="231F20"/>
          <w:spacing w:val="-65"/>
        </w:rPr>
        <w:t> </w:t>
      </w:r>
      <w:r>
        <w:rPr>
          <w:color w:val="231F20"/>
        </w:rPr>
        <w:t>relatado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entrevistas;</w:t>
      </w:r>
      <w:r>
        <w:rPr>
          <w:color w:val="231F20"/>
          <w:spacing w:val="-9"/>
        </w:rPr>
        <w:t> </w:t>
      </w:r>
      <w:r>
        <w:rPr>
          <w:color w:val="231F20"/>
        </w:rPr>
        <w:t>Oferta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espaços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realização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eventos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Fun-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dação Casa Grande e Centro de Eventos, além da existência de Inventário turístico</w:t>
      </w:r>
      <w:r>
        <w:rPr>
          <w:color w:val="231F20"/>
          <w:spacing w:val="1"/>
        </w:rPr>
        <w:t> </w:t>
      </w:r>
      <w:r>
        <w:rPr>
          <w:color w:val="231F20"/>
        </w:rPr>
        <w:t>atualizado</w:t>
      </w:r>
      <w:r>
        <w:rPr>
          <w:color w:val="231F20"/>
          <w:spacing w:val="-2"/>
        </w:rPr>
        <w:t> </w:t>
      </w:r>
      <w:r>
        <w:rPr>
          <w:color w:val="231F20"/>
        </w:rPr>
        <w:t>(MTUR, 2015).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Segundo dados da Prefeitura, os atrativos principais de Nova Olinda são o</w:t>
      </w:r>
      <w:r>
        <w:rPr>
          <w:color w:val="231F20"/>
          <w:spacing w:val="1"/>
        </w:rPr>
        <w:t> </w:t>
      </w:r>
      <w:r>
        <w:rPr>
          <w:color w:val="231F20"/>
        </w:rPr>
        <w:t>geossítio Ponde de Pedra, que é uma geoforma naturalmente esculpida pela natu-</w:t>
      </w:r>
      <w:r>
        <w:rPr>
          <w:color w:val="231F20"/>
          <w:spacing w:val="1"/>
        </w:rPr>
        <w:t> </w:t>
      </w:r>
      <w:r>
        <w:rPr>
          <w:color w:val="231F20"/>
        </w:rPr>
        <w:t>reza</w:t>
      </w:r>
      <w:r>
        <w:rPr>
          <w:color w:val="231F20"/>
          <w:spacing w:val="10"/>
        </w:rPr>
        <w:t> </w:t>
      </w:r>
      <w:r>
        <w:rPr>
          <w:color w:val="231F20"/>
        </w:rPr>
        <w:t>com</w:t>
      </w:r>
      <w:r>
        <w:rPr>
          <w:color w:val="231F20"/>
          <w:spacing w:val="9"/>
        </w:rPr>
        <w:t> </w:t>
      </w:r>
      <w:r>
        <w:rPr>
          <w:color w:val="231F20"/>
        </w:rPr>
        <w:t>aproximadamente</w:t>
      </w:r>
      <w:r>
        <w:rPr>
          <w:color w:val="231F20"/>
          <w:spacing w:val="10"/>
        </w:rPr>
        <w:t> </w:t>
      </w:r>
      <w:r>
        <w:rPr>
          <w:color w:val="231F20"/>
        </w:rPr>
        <w:t>98</w:t>
      </w:r>
      <w:r>
        <w:rPr>
          <w:color w:val="231F20"/>
          <w:spacing w:val="10"/>
        </w:rPr>
        <w:t> </w:t>
      </w:r>
      <w:r>
        <w:rPr>
          <w:color w:val="231F20"/>
        </w:rPr>
        <w:t>milhões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anos.</w:t>
      </w:r>
      <w:r>
        <w:rPr>
          <w:color w:val="231F20"/>
          <w:spacing w:val="10"/>
        </w:rPr>
        <w:t> </w:t>
      </w:r>
      <w:r>
        <w:rPr>
          <w:color w:val="231F20"/>
        </w:rPr>
        <w:t>Segundo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mesma</w:t>
      </w:r>
      <w:r>
        <w:rPr>
          <w:color w:val="231F20"/>
          <w:spacing w:val="10"/>
        </w:rPr>
        <w:t> </w:t>
      </w:r>
      <w:r>
        <w:rPr>
          <w:color w:val="231F20"/>
        </w:rPr>
        <w:t>fonte,</w:t>
      </w:r>
      <w:r>
        <w:rPr>
          <w:color w:val="231F20"/>
          <w:spacing w:val="10"/>
        </w:rPr>
        <w:t> </w:t>
      </w:r>
      <w:r>
        <w:rPr>
          <w:color w:val="231F20"/>
        </w:rPr>
        <w:t>há</w:t>
      </w:r>
      <w:r>
        <w:rPr>
          <w:color w:val="231F20"/>
          <w:spacing w:val="10"/>
        </w:rPr>
        <w:t> </w:t>
      </w:r>
      <w:r>
        <w:rPr>
          <w:color w:val="231F20"/>
        </w:rPr>
        <w:t>ainda</w:t>
      </w:r>
      <w:r>
        <w:rPr>
          <w:color w:val="231F20"/>
          <w:spacing w:val="-64"/>
        </w:rPr>
        <w:t> </w:t>
      </w:r>
      <w:r>
        <w:rPr>
          <w:color w:val="231F20"/>
        </w:rPr>
        <w:t>a Fundação Casa Grande; o Museu do Ciclo do Couro; ecoturismo operado pelas</w:t>
      </w:r>
      <w:r>
        <w:rPr>
          <w:color w:val="231F20"/>
          <w:spacing w:val="1"/>
        </w:rPr>
        <w:t> </w:t>
      </w:r>
      <w:r>
        <w:rPr>
          <w:color w:val="231F20"/>
        </w:rPr>
        <w:t>comunidades; entre outros. O ecoturismo deve motivar as pessoas locais a valorizar</w:t>
      </w:r>
      <w:r>
        <w:rPr>
          <w:color w:val="231F20"/>
          <w:spacing w:val="1"/>
        </w:rPr>
        <w:t> </w:t>
      </w:r>
      <w:r>
        <w:rPr>
          <w:color w:val="231F20"/>
        </w:rPr>
        <w:t>e conservar recursos além de incentivar a participação em grupos comunitários, criar</w:t>
      </w:r>
      <w:r>
        <w:rPr>
          <w:color w:val="231F20"/>
          <w:spacing w:val="-64"/>
        </w:rPr>
        <w:t> </w:t>
      </w:r>
      <w:r>
        <w:rPr>
          <w:color w:val="231F20"/>
        </w:rPr>
        <w:t>oportunidades de treinamento e assistência técnica, desenvolver a capacidade das</w:t>
      </w:r>
      <w:r>
        <w:rPr>
          <w:color w:val="231F20"/>
          <w:spacing w:val="1"/>
        </w:rPr>
        <w:t> </w:t>
      </w:r>
      <w:r>
        <w:rPr>
          <w:color w:val="231F20"/>
        </w:rPr>
        <w:t>comunidades de administrar recursos financeiros ou estabelecer fundos de desen-</w:t>
      </w:r>
      <w:r>
        <w:rPr>
          <w:color w:val="231F20"/>
          <w:spacing w:val="1"/>
        </w:rPr>
        <w:t> </w:t>
      </w:r>
      <w:r>
        <w:rPr>
          <w:color w:val="231F20"/>
        </w:rPr>
        <w:t>volvimento comunitário, e liderar o estabelecimento de reservas bem administradas</w:t>
      </w:r>
      <w:r>
        <w:rPr>
          <w:color w:val="231F20"/>
          <w:spacing w:val="1"/>
        </w:rPr>
        <w:t> </w:t>
      </w:r>
      <w:r>
        <w:rPr>
          <w:color w:val="231F20"/>
        </w:rPr>
        <w:t>(PREFEITURA,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2"/>
        <w:ind w:right="110" w:firstLine="709"/>
        <w:jc w:val="both"/>
      </w:pPr>
      <w:r>
        <w:rPr>
          <w:color w:val="231F20"/>
        </w:rPr>
        <w:t>Uma análise das repercussões do ecoturismo na zona rural mostraria que,</w:t>
      </w:r>
      <w:r>
        <w:rPr>
          <w:color w:val="231F20"/>
          <w:spacing w:val="1"/>
        </w:rPr>
        <w:t> </w:t>
      </w:r>
      <w:r>
        <w:rPr>
          <w:color w:val="231F20"/>
        </w:rPr>
        <w:t>como um todo, as preocupações do ecoturismo (conservação ambiental, desenvol-</w:t>
      </w:r>
      <w:r>
        <w:rPr>
          <w:color w:val="231F20"/>
          <w:spacing w:val="1"/>
        </w:rPr>
        <w:t> </w:t>
      </w:r>
      <w:r>
        <w:rPr>
          <w:color w:val="231F20"/>
        </w:rPr>
        <w:t>vimento econômico, o bem-estar das pessoas, uma experiência de alta qualidade</w:t>
      </w:r>
      <w:r>
        <w:rPr>
          <w:color w:val="231F20"/>
          <w:spacing w:val="1"/>
        </w:rPr>
        <w:t> </w:t>
      </w:r>
      <w:r>
        <w:rPr>
          <w:color w:val="231F20"/>
        </w:rPr>
        <w:t>para os visitantes, sensibilidade à cultura tradicional, compreensão da flora e fauna e</w:t>
      </w:r>
      <w:r>
        <w:rPr>
          <w:color w:val="231F20"/>
          <w:spacing w:val="-64"/>
        </w:rPr>
        <w:t> </w:t>
      </w:r>
      <w:r>
        <w:rPr>
          <w:color w:val="231F20"/>
        </w:rPr>
        <w:t>preservação do mundo natural) não são alheios àqueles que trabalham em sistemas</w:t>
      </w:r>
      <w:r>
        <w:rPr>
          <w:color w:val="231F20"/>
          <w:spacing w:val="1"/>
        </w:rPr>
        <w:t> </w:t>
      </w:r>
      <w:r>
        <w:rPr>
          <w:color w:val="231F20"/>
        </w:rPr>
        <w:t>agroflorestais</w:t>
      </w:r>
      <w:r>
        <w:rPr>
          <w:color w:val="231F20"/>
          <w:spacing w:val="-14"/>
        </w:rPr>
        <w:t> </w:t>
      </w:r>
      <w:r>
        <w:rPr>
          <w:color w:val="231F20"/>
        </w:rPr>
        <w:t>(GONÇALVES,</w:t>
      </w:r>
      <w:r>
        <w:rPr>
          <w:color w:val="231F20"/>
          <w:spacing w:val="-13"/>
        </w:rPr>
        <w:t> </w:t>
      </w:r>
      <w:r>
        <w:rPr>
          <w:color w:val="231F20"/>
        </w:rPr>
        <w:t>2011).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agricultores</w:t>
      </w:r>
      <w:r>
        <w:rPr>
          <w:color w:val="231F20"/>
          <w:spacing w:val="-13"/>
        </w:rPr>
        <w:t> </w:t>
      </w:r>
      <w:r>
        <w:rPr>
          <w:color w:val="231F20"/>
        </w:rPr>
        <w:t>agroflorestais</w:t>
      </w:r>
      <w:r>
        <w:rPr>
          <w:color w:val="231F20"/>
          <w:spacing w:val="-13"/>
        </w:rPr>
        <w:t> </w:t>
      </w:r>
      <w:r>
        <w:rPr>
          <w:color w:val="231F20"/>
        </w:rPr>
        <w:t>podem</w:t>
      </w:r>
      <w:r>
        <w:rPr>
          <w:color w:val="231F20"/>
          <w:spacing w:val="-13"/>
        </w:rPr>
        <w:t> </w:t>
      </w:r>
      <w:r>
        <w:rPr>
          <w:color w:val="231F20"/>
        </w:rPr>
        <w:t>até</w:t>
      </w:r>
      <w:r>
        <w:rPr>
          <w:color w:val="231F20"/>
          <w:spacing w:val="-13"/>
        </w:rPr>
        <w:t> </w:t>
      </w:r>
      <w:r>
        <w:rPr>
          <w:color w:val="231F20"/>
        </w:rPr>
        <w:t>mesmo</w:t>
      </w:r>
      <w:r>
        <w:rPr>
          <w:color w:val="231F20"/>
          <w:spacing w:val="-64"/>
        </w:rPr>
        <w:t> </w:t>
      </w:r>
      <w:r>
        <w:rPr>
          <w:color w:val="231F20"/>
        </w:rPr>
        <w:t>ser explorados para paisagismo, manutenção do local, controle da erosão do solo e</w:t>
      </w:r>
      <w:r>
        <w:rPr>
          <w:color w:val="231F20"/>
          <w:spacing w:val="1"/>
        </w:rPr>
        <w:t> </w:t>
      </w:r>
      <w:r>
        <w:rPr>
          <w:color w:val="231F20"/>
        </w:rPr>
        <w:t>outras necessidades de restauração ou manutenção do ecossistema das instalações</w:t>
      </w:r>
      <w:r>
        <w:rPr>
          <w:color w:val="231F20"/>
          <w:spacing w:val="-64"/>
        </w:rPr>
        <w:t> </w:t>
      </w:r>
      <w:r>
        <w:rPr>
          <w:color w:val="231F20"/>
        </w:rPr>
        <w:t>turísticas</w:t>
      </w:r>
      <w:r>
        <w:rPr>
          <w:color w:val="231F20"/>
          <w:spacing w:val="-1"/>
        </w:rPr>
        <w:t> </w:t>
      </w:r>
      <w:r>
        <w:rPr>
          <w:color w:val="231F20"/>
        </w:rPr>
        <w:t>(GABRIELLI, 2016).</w:t>
      </w:r>
    </w:p>
    <w:p>
      <w:pPr>
        <w:pStyle w:val="BodyText"/>
        <w:spacing w:line="312" w:lineRule="auto" w:before="11"/>
        <w:ind w:right="111" w:firstLine="709"/>
        <w:jc w:val="both"/>
      </w:pPr>
      <w:r>
        <w:rPr>
          <w:color w:val="231F20"/>
        </w:rPr>
        <w:t>Gabrelli (2015) aponta que mais turistas encontrarão excitação e aventura ao</w:t>
      </w:r>
      <w:r>
        <w:rPr>
          <w:color w:val="231F20"/>
          <w:spacing w:val="1"/>
        </w:rPr>
        <w:t> </w:t>
      </w:r>
      <w:r>
        <w:rPr>
          <w:color w:val="231F20"/>
        </w:rPr>
        <w:t>ver as características, potencialidades e capacidades dos diferentes sistemas agro-</w:t>
      </w:r>
      <w:r>
        <w:rPr>
          <w:color w:val="231F20"/>
          <w:spacing w:val="1"/>
        </w:rPr>
        <w:t> </w:t>
      </w:r>
      <w:r>
        <w:rPr>
          <w:color w:val="231F20"/>
        </w:rPr>
        <w:t>florestais, e podem até tentar por si mesmos as coisas comuns que os agricultores</w:t>
      </w:r>
      <w:r>
        <w:rPr>
          <w:color w:val="231F20"/>
          <w:spacing w:val="1"/>
        </w:rPr>
        <w:t> </w:t>
      </w:r>
      <w:r>
        <w:rPr>
          <w:color w:val="231F20"/>
        </w:rPr>
        <w:t>fazem, como plantar árvores, capinar, procurar por pragas e cuidar de animais. As</w:t>
      </w:r>
      <w:r>
        <w:rPr>
          <w:color w:val="231F20"/>
          <w:spacing w:val="1"/>
        </w:rPr>
        <w:t> </w:t>
      </w:r>
      <w:r>
        <w:rPr>
          <w:color w:val="231F20"/>
        </w:rPr>
        <w:t>fazendas</w:t>
      </w:r>
      <w:r>
        <w:rPr>
          <w:color w:val="231F20"/>
          <w:spacing w:val="-16"/>
        </w:rPr>
        <w:t> </w:t>
      </w:r>
      <w:r>
        <w:rPr>
          <w:color w:val="231F20"/>
        </w:rPr>
        <w:t>agroflorestais</w:t>
      </w:r>
      <w:r>
        <w:rPr>
          <w:color w:val="231F20"/>
          <w:spacing w:val="-15"/>
        </w:rPr>
        <w:t> </w:t>
      </w:r>
      <w:r>
        <w:rPr>
          <w:color w:val="231F20"/>
        </w:rPr>
        <w:t>podem</w:t>
      </w:r>
      <w:r>
        <w:rPr>
          <w:color w:val="231F20"/>
          <w:spacing w:val="-15"/>
        </w:rPr>
        <w:t> </w:t>
      </w:r>
      <w:r>
        <w:rPr>
          <w:color w:val="231F20"/>
        </w:rPr>
        <w:t>cultivar</w:t>
      </w:r>
      <w:r>
        <w:rPr>
          <w:color w:val="231F20"/>
          <w:spacing w:val="-15"/>
        </w:rPr>
        <w:t> </w:t>
      </w:r>
      <w:r>
        <w:rPr>
          <w:color w:val="231F20"/>
        </w:rPr>
        <w:t>culturas</w:t>
      </w:r>
      <w:r>
        <w:rPr>
          <w:color w:val="231F20"/>
          <w:spacing w:val="-15"/>
        </w:rPr>
        <w:t> </w:t>
      </w:r>
      <w:r>
        <w:rPr>
          <w:color w:val="231F20"/>
        </w:rPr>
        <w:t>potenciais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alto</w:t>
      </w:r>
      <w:r>
        <w:rPr>
          <w:color w:val="231F20"/>
          <w:spacing w:val="-15"/>
        </w:rPr>
        <w:t> </w:t>
      </w:r>
      <w:r>
        <w:rPr>
          <w:color w:val="231F20"/>
        </w:rPr>
        <w:t>valor,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mamão,</w:t>
      </w:r>
      <w:r>
        <w:rPr>
          <w:color w:val="231F20"/>
          <w:spacing w:val="-65"/>
        </w:rPr>
        <w:t> </w:t>
      </w:r>
      <w:r>
        <w:rPr>
          <w:color w:val="231F20"/>
        </w:rPr>
        <w:t>banana, manga (GABRIELLI, 2015). Como tecnologia de conservação do solo e da</w:t>
      </w:r>
      <w:r>
        <w:rPr>
          <w:color w:val="231F20"/>
          <w:spacing w:val="1"/>
        </w:rPr>
        <w:t> </w:t>
      </w:r>
      <w:r>
        <w:rPr>
          <w:color w:val="231F20"/>
        </w:rPr>
        <w:t>água, o turismo rural pode ajudar a manter os destinos ecológicos livres de preocu-</w:t>
      </w:r>
      <w:r>
        <w:rPr>
          <w:color w:val="231F20"/>
          <w:spacing w:val="1"/>
        </w:rPr>
        <w:t> </w:t>
      </w:r>
      <w:r>
        <w:rPr>
          <w:color w:val="231F20"/>
        </w:rPr>
        <w:t>pações, no que diz respeito ao abastecimento de água e à estabilidade dos fluxos</w:t>
      </w:r>
      <w:r>
        <w:rPr>
          <w:color w:val="231F20"/>
          <w:spacing w:val="1"/>
        </w:rPr>
        <w:t> </w:t>
      </w:r>
      <w:r>
        <w:rPr>
          <w:color w:val="231F20"/>
        </w:rPr>
        <w:t>(MTUR,</w:t>
      </w:r>
      <w:r>
        <w:rPr>
          <w:color w:val="231F20"/>
          <w:spacing w:val="-1"/>
        </w:rPr>
        <w:t> </w:t>
      </w:r>
      <w:r>
        <w:rPr>
          <w:color w:val="231F20"/>
        </w:rPr>
        <w:t>2015).</w:t>
      </w:r>
    </w:p>
    <w:p>
      <w:pPr>
        <w:pStyle w:val="BodyText"/>
        <w:spacing w:before="3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COUTINHO, Luciano; SARTI, Fernando. [coords.] ESTUDOS DA COMPETITIVIDA-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TURISMO</w:t>
      </w:r>
      <w:r>
        <w:rPr>
          <w:color w:val="231F20"/>
          <w:spacing w:val="-2"/>
        </w:rPr>
        <w:t> </w:t>
      </w:r>
      <w:r>
        <w:rPr>
          <w:color w:val="231F20"/>
        </w:rPr>
        <w:t>BRASILEIRO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TURISMO</w:t>
      </w:r>
      <w:r>
        <w:rPr>
          <w:color w:val="231F20"/>
          <w:spacing w:val="-2"/>
        </w:rPr>
        <w:t> </w:t>
      </w:r>
      <w:r>
        <w:rPr>
          <w:color w:val="231F20"/>
        </w:rPr>
        <w:t>CULTURAL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BRASIL.</w:t>
      </w:r>
      <w:r>
        <w:rPr>
          <w:color w:val="231F20"/>
          <w:spacing w:val="-2"/>
        </w:rPr>
        <w:t> </w:t>
      </w:r>
      <w:r>
        <w:rPr>
          <w:color w:val="231F20"/>
        </w:rPr>
        <w:t>Universidade</w:t>
      </w:r>
    </w:p>
    <w:p>
      <w:pPr>
        <w:pStyle w:val="BodyText"/>
        <w:spacing w:line="312" w:lineRule="auto" w:before="3"/>
        <w:ind w:right="111"/>
        <w:jc w:val="both"/>
      </w:pPr>
      <w:r>
        <w:rPr>
          <w:color w:val="231F20"/>
        </w:rPr>
        <w:t>de Campinas - NEIT/UNICAMP, 2008. Disponível em: </w:t>
      </w:r>
      <w:hyperlink r:id="rId67">
        <w:r>
          <w:rPr>
            <w:color w:val="231F20"/>
          </w:rPr>
          <w:t>https://www.eco.unicamp.br/</w:t>
        </w:r>
      </w:hyperlink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neit/images/stories/arquivos/O_TURISMO_CULTURAL_NO_BRASIL.pdf. </w:t>
      </w:r>
      <w:r>
        <w:rPr>
          <w:color w:val="231F20"/>
        </w:rPr>
        <w:t>Acesso em</w:t>
      </w:r>
      <w:r>
        <w:rPr>
          <w:color w:val="231F20"/>
          <w:spacing w:val="1"/>
        </w:rPr>
        <w:t> </w:t>
      </w:r>
      <w:r>
        <w:rPr>
          <w:color w:val="231F20"/>
        </w:rPr>
        <w:t>28</w:t>
      </w:r>
      <w:r>
        <w:rPr>
          <w:color w:val="231F20"/>
          <w:spacing w:val="-2"/>
        </w:rPr>
        <w:t> </w:t>
      </w:r>
      <w:r>
        <w:rPr>
          <w:color w:val="231F20"/>
        </w:rPr>
        <w:t>nov. 2018.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/>
        <w:jc w:val="both"/>
      </w:pPr>
      <w:r>
        <w:rPr>
          <w:color w:val="231F20"/>
        </w:rPr>
        <w:t>FEITOSA, Tereza Hercília Cordeiro; FRANCA, Manoel Jorge Pinto da. AGROFLO-</w:t>
      </w:r>
      <w:r>
        <w:rPr>
          <w:color w:val="231F20"/>
          <w:spacing w:val="1"/>
        </w:rPr>
        <w:t> </w:t>
      </w:r>
      <w:r>
        <w:rPr>
          <w:color w:val="231F20"/>
        </w:rPr>
        <w:t>RESTA E TURISMO RURAL EM NOVA OLINDA-CE. Revista Casa da Geografia de</w:t>
      </w:r>
      <w:r>
        <w:rPr>
          <w:color w:val="231F20"/>
          <w:spacing w:val="1"/>
        </w:rPr>
        <w:t> </w:t>
      </w:r>
      <w:r>
        <w:rPr>
          <w:color w:val="231F20"/>
        </w:rPr>
        <w:t>Sobral.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(2009).</w:t>
      </w:r>
      <w:r>
        <w:rPr>
          <w:color w:val="231F20"/>
          <w:spacing w:val="-1"/>
        </w:rPr>
        <w:t> </w:t>
      </w:r>
      <w:r>
        <w:rPr>
          <w:color w:val="231F20"/>
        </w:rPr>
        <w:t>Qualis</w:t>
      </w:r>
      <w:r>
        <w:rPr>
          <w:color w:val="231F20"/>
          <w:spacing w:val="-1"/>
        </w:rPr>
        <w:t> </w:t>
      </w:r>
      <w:r>
        <w:rPr>
          <w:color w:val="231F20"/>
        </w:rPr>
        <w:t>Capes</w:t>
      </w:r>
      <w:r>
        <w:rPr>
          <w:color w:val="231F20"/>
          <w:spacing w:val="-2"/>
        </w:rPr>
        <w:t> </w:t>
      </w:r>
      <w:r>
        <w:rPr>
          <w:color w:val="231F20"/>
        </w:rPr>
        <w:t>B3.</w:t>
      </w:r>
      <w:r>
        <w:rPr>
          <w:color w:val="231F20"/>
          <w:spacing w:val="-1"/>
        </w:rPr>
        <w:t> </w:t>
      </w:r>
      <w:r>
        <w:rPr>
          <w:color w:val="231F20"/>
        </w:rPr>
        <w:t>ISSN</w:t>
      </w:r>
      <w:r>
        <w:rPr>
          <w:color w:val="231F20"/>
          <w:spacing w:val="-1"/>
        </w:rPr>
        <w:t> </w:t>
      </w:r>
      <w:r>
        <w:rPr>
          <w:color w:val="231F20"/>
        </w:rPr>
        <w:t>2316-8056.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FRANCA,</w:t>
      </w:r>
      <w:r>
        <w:rPr>
          <w:color w:val="231F20"/>
          <w:spacing w:val="-15"/>
        </w:rPr>
        <w:t> </w:t>
      </w:r>
      <w:r>
        <w:rPr>
          <w:color w:val="231F20"/>
        </w:rPr>
        <w:t>Manoel</w:t>
      </w:r>
      <w:r>
        <w:rPr>
          <w:color w:val="231F20"/>
          <w:spacing w:val="-15"/>
        </w:rPr>
        <w:t> </w:t>
      </w:r>
      <w:r>
        <w:rPr>
          <w:color w:val="231F20"/>
        </w:rPr>
        <w:t>Jorge</w:t>
      </w:r>
      <w:r>
        <w:rPr>
          <w:color w:val="231F20"/>
          <w:spacing w:val="-15"/>
        </w:rPr>
        <w:t> </w:t>
      </w:r>
      <w:r>
        <w:rPr>
          <w:color w:val="231F20"/>
        </w:rPr>
        <w:t>Pinto</w:t>
      </w:r>
      <w:r>
        <w:rPr>
          <w:color w:val="231F20"/>
          <w:spacing w:val="-14"/>
        </w:rPr>
        <w:t> </w:t>
      </w:r>
      <w:r>
        <w:rPr>
          <w:color w:val="231F20"/>
        </w:rPr>
        <w:t>da.</w:t>
      </w:r>
      <w:r>
        <w:rPr>
          <w:color w:val="231F20"/>
          <w:spacing w:val="-15"/>
        </w:rPr>
        <w:t> </w:t>
      </w:r>
      <w:r>
        <w:rPr>
          <w:color w:val="231F20"/>
        </w:rPr>
        <w:t>Análise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sustentabilidade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sistema</w:t>
      </w:r>
      <w:r>
        <w:rPr>
          <w:color w:val="231F20"/>
          <w:spacing w:val="-15"/>
        </w:rPr>
        <w:t> </w:t>
      </w:r>
      <w:r>
        <w:rPr>
          <w:color w:val="231F20"/>
        </w:rPr>
        <w:t>agroflorestal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agricultores</w:t>
      </w:r>
      <w:r>
        <w:rPr>
          <w:color w:val="231F20"/>
          <w:spacing w:val="-5"/>
        </w:rPr>
        <w:t> </w:t>
      </w:r>
      <w:r>
        <w:rPr>
          <w:color w:val="231F20"/>
        </w:rPr>
        <w:t>familiares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Nova</w:t>
      </w:r>
      <w:r>
        <w:rPr>
          <w:color w:val="231F20"/>
          <w:spacing w:val="-6"/>
        </w:rPr>
        <w:t> </w:t>
      </w:r>
      <w:r>
        <w:rPr>
          <w:color w:val="231F20"/>
        </w:rPr>
        <w:t>Olinda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Santana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Cariri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Ce.</w:t>
      </w:r>
      <w:r>
        <w:rPr>
          <w:color w:val="231F20"/>
          <w:spacing w:val="-5"/>
        </w:rPr>
        <w:t> </w:t>
      </w:r>
      <w:r>
        <w:rPr>
          <w:color w:val="231F20"/>
        </w:rPr>
        <w:t>Fortaleza:</w:t>
      </w:r>
      <w:r>
        <w:rPr>
          <w:color w:val="231F20"/>
          <w:spacing w:val="-6"/>
        </w:rPr>
        <w:t> </w:t>
      </w:r>
      <w:r>
        <w:rPr>
          <w:color w:val="231F20"/>
        </w:rPr>
        <w:t>UFC,</w:t>
      </w:r>
      <w:r>
        <w:rPr>
          <w:color w:val="231F20"/>
          <w:spacing w:val="-64"/>
        </w:rPr>
        <w:t> </w:t>
      </w:r>
      <w:r>
        <w:rPr>
          <w:color w:val="231F20"/>
        </w:rPr>
        <w:t>2004.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GABRIELLI, Cassiana Panissa; SANTOS, Gabriela Nicolau dos Santos. Série Turisol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metodologias.</w:t>
      </w:r>
      <w:r>
        <w:rPr>
          <w:color w:val="231F20"/>
          <w:spacing w:val="-5"/>
        </w:rPr>
        <w:t> </w:t>
      </w:r>
      <w:r>
        <w:rPr>
          <w:color w:val="231F20"/>
        </w:rPr>
        <w:t>Turismo</w:t>
      </w:r>
      <w:r>
        <w:rPr>
          <w:color w:val="231F20"/>
          <w:spacing w:val="-6"/>
        </w:rPr>
        <w:t> </w:t>
      </w:r>
      <w:r>
        <w:rPr>
          <w:color w:val="231F20"/>
        </w:rPr>
        <w:t>comunitário</w:t>
      </w:r>
      <w:r>
        <w:rPr>
          <w:color w:val="231F20"/>
          <w:spacing w:val="-6"/>
        </w:rPr>
        <w:t> </w:t>
      </w:r>
      <w:r>
        <w:rPr>
          <w:color w:val="231F20"/>
        </w:rPr>
        <w:t>rede</w:t>
      </w:r>
      <w:r>
        <w:rPr>
          <w:color w:val="231F20"/>
          <w:spacing w:val="-6"/>
        </w:rPr>
        <w:t> </w:t>
      </w:r>
      <w:r>
        <w:rPr>
          <w:color w:val="231F20"/>
        </w:rPr>
        <w:t>cearense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turismo</w:t>
      </w:r>
      <w:r>
        <w:rPr>
          <w:color w:val="231F20"/>
          <w:spacing w:val="-6"/>
        </w:rPr>
        <w:t> </w:t>
      </w:r>
      <w:r>
        <w:rPr>
          <w:color w:val="231F20"/>
        </w:rPr>
        <w:t>comunitário.</w:t>
      </w:r>
      <w:r>
        <w:rPr>
          <w:color w:val="231F20"/>
          <w:spacing w:val="-5"/>
        </w:rPr>
        <w:t> </w:t>
      </w:r>
      <w:r>
        <w:rPr>
          <w:color w:val="231F20"/>
        </w:rPr>
        <w:t>Tucum.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base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comunitária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patrimônio...Caderno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Virtual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Rio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Janei-</w:t>
      </w:r>
      <w:r>
        <w:rPr>
          <w:color w:val="231F20"/>
          <w:spacing w:val="-64"/>
        </w:rPr>
        <w:t> </w:t>
      </w:r>
      <w:r>
        <w:rPr>
          <w:color w:val="231F20"/>
        </w:rPr>
        <w:t>ro,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p.141-154,</w:t>
      </w:r>
      <w:r>
        <w:rPr>
          <w:color w:val="231F20"/>
          <w:spacing w:val="-2"/>
        </w:rPr>
        <w:t> </w:t>
      </w:r>
      <w:r>
        <w:rPr>
          <w:color w:val="231F20"/>
        </w:rPr>
        <w:t>dez.</w:t>
      </w:r>
      <w:r>
        <w:rPr>
          <w:color w:val="231F20"/>
          <w:spacing w:val="-2"/>
        </w:rPr>
        <w:t> </w:t>
      </w:r>
      <w:r>
        <w:rPr>
          <w:color w:val="231F20"/>
        </w:rPr>
        <w:t>2016.</w:t>
      </w:r>
    </w:p>
    <w:p>
      <w:pPr>
        <w:pStyle w:val="BodyText"/>
        <w:spacing w:line="312" w:lineRule="auto" w:before="165"/>
        <w:ind w:right="111"/>
        <w:jc w:val="both"/>
      </w:pPr>
      <w:r>
        <w:rPr>
          <w:color w:val="231F20"/>
        </w:rPr>
        <w:t>GABRIELLI, Cassiana Panissa. FUNDAÇÃO CASA GRANDE E O DESENVOLVI-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2"/>
        </w:rPr>
        <w:t> </w:t>
      </w:r>
      <w:r>
        <w:rPr>
          <w:color w:val="231F20"/>
        </w:rPr>
        <w:t>TURÍSTICO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NOVA</w:t>
      </w:r>
      <w:r>
        <w:rPr>
          <w:color w:val="231F20"/>
          <w:spacing w:val="2"/>
        </w:rPr>
        <w:t> </w:t>
      </w:r>
      <w:r>
        <w:rPr>
          <w:color w:val="231F20"/>
        </w:rPr>
        <w:t>OLINDA/CE:</w:t>
      </w:r>
      <w:r>
        <w:rPr>
          <w:color w:val="231F20"/>
          <w:spacing w:val="3"/>
        </w:rPr>
        <w:t> </w:t>
      </w:r>
      <w:r>
        <w:rPr>
          <w:color w:val="231F20"/>
        </w:rPr>
        <w:t>NOVAS</w:t>
      </w:r>
      <w:r>
        <w:rPr>
          <w:color w:val="231F20"/>
          <w:spacing w:val="2"/>
        </w:rPr>
        <w:t> </w:t>
      </w:r>
      <w:r>
        <w:rPr>
          <w:color w:val="231F20"/>
        </w:rPr>
        <w:t>POSSIBILIDADES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DIÁLO-</w:t>
      </w:r>
    </w:p>
    <w:p>
      <w:pPr>
        <w:pStyle w:val="BodyText"/>
        <w:spacing w:line="312" w:lineRule="auto" w:before="3"/>
        <w:ind w:right="111"/>
        <w:jc w:val="both"/>
      </w:pPr>
      <w:r>
        <w:rPr>
          <w:color w:val="231F20"/>
        </w:rPr>
        <w:t>GO</w:t>
      </w:r>
      <w:r>
        <w:rPr>
          <w:color w:val="231F20"/>
          <w:spacing w:val="-13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CULTURA</w:t>
      </w:r>
      <w:r>
        <w:rPr>
          <w:color w:val="231F20"/>
          <w:spacing w:val="-13"/>
        </w:rPr>
        <w:t> </w:t>
      </w:r>
      <w:r>
        <w:rPr>
          <w:color w:val="231F20"/>
        </w:rPr>
        <w:t>LOCAL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TURISMO.</w:t>
      </w:r>
      <w:r>
        <w:rPr>
          <w:color w:val="231F20"/>
          <w:spacing w:val="-13"/>
        </w:rPr>
        <w:t> </w:t>
      </w:r>
      <w:r>
        <w:rPr>
          <w:color w:val="231F20"/>
        </w:rPr>
        <w:t>Turismo:</w:t>
      </w:r>
      <w:r>
        <w:rPr>
          <w:color w:val="231F20"/>
          <w:spacing w:val="-12"/>
        </w:rPr>
        <w:t> </w:t>
      </w:r>
      <w:r>
        <w:rPr>
          <w:color w:val="231F20"/>
        </w:rPr>
        <w:t>Estudos</w:t>
      </w:r>
      <w:r>
        <w:rPr>
          <w:color w:val="231F20"/>
          <w:spacing w:val="-13"/>
        </w:rPr>
        <w:t> </w:t>
      </w:r>
      <w:r>
        <w:rPr>
          <w:color w:val="231F20"/>
        </w:rPr>
        <w:t>&amp;</w:t>
      </w:r>
      <w:r>
        <w:rPr>
          <w:color w:val="231F20"/>
          <w:spacing w:val="-13"/>
        </w:rPr>
        <w:t> </w:t>
      </w:r>
      <w:r>
        <w:rPr>
          <w:color w:val="231F20"/>
        </w:rPr>
        <w:t>Práticas</w:t>
      </w:r>
      <w:r>
        <w:rPr>
          <w:color w:val="231F20"/>
          <w:spacing w:val="-13"/>
        </w:rPr>
        <w:t> </w:t>
      </w:r>
      <w:r>
        <w:rPr>
          <w:color w:val="231F20"/>
        </w:rPr>
        <w:t>(RTEP/</w:t>
      </w:r>
      <w:r>
        <w:rPr>
          <w:color w:val="231F20"/>
          <w:spacing w:val="-64"/>
        </w:rPr>
        <w:t> </w:t>
      </w:r>
      <w:r>
        <w:rPr>
          <w:color w:val="231F20"/>
        </w:rPr>
        <w:t>UERN), Mossoró/RN, vol. 4, n. 2, jul./dez. 2015. disponivel em: </w:t>
      </w:r>
      <w:hyperlink r:id="rId68">
        <w:r>
          <w:rPr>
            <w:color w:val="231F20"/>
          </w:rPr>
          <w:t>http://periodicos.uern.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br/index.php/turismo</w:t>
      </w:r>
      <w:r>
        <w:rPr>
          <w:color w:val="231F20"/>
          <w:spacing w:val="-2"/>
        </w:rPr>
        <w:t> </w:t>
      </w:r>
      <w:r>
        <w:rPr>
          <w:color w:val="231F20"/>
        </w:rPr>
        <w:t>[ISSN</w:t>
      </w:r>
      <w:r>
        <w:rPr>
          <w:color w:val="231F20"/>
          <w:spacing w:val="-2"/>
        </w:rPr>
        <w:t> </w:t>
      </w:r>
      <w:r>
        <w:rPr>
          <w:color w:val="231F20"/>
        </w:rPr>
        <w:t>2316-1493]</w:t>
      </w:r>
      <w:r>
        <w:rPr>
          <w:color w:val="231F20"/>
          <w:spacing w:val="-2"/>
        </w:rPr>
        <w:t> </w:t>
      </w:r>
      <w:r>
        <w:rPr>
          <w:color w:val="231F20"/>
        </w:rPr>
        <w:t>p.1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GABRIELLI, Cassiana Panissa. FUNDAÇÃO CASA GRANDE E O DESENVOLVI-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2"/>
        </w:rPr>
        <w:t> </w:t>
      </w:r>
      <w:r>
        <w:rPr>
          <w:color w:val="231F20"/>
        </w:rPr>
        <w:t>TURÍSTICO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NOVA</w:t>
      </w:r>
      <w:r>
        <w:rPr>
          <w:color w:val="231F20"/>
          <w:spacing w:val="2"/>
        </w:rPr>
        <w:t> </w:t>
      </w:r>
      <w:r>
        <w:rPr>
          <w:color w:val="231F20"/>
        </w:rPr>
        <w:t>OLINDA/CE:</w:t>
      </w:r>
      <w:r>
        <w:rPr>
          <w:color w:val="231F20"/>
          <w:spacing w:val="3"/>
        </w:rPr>
        <w:t> </w:t>
      </w:r>
      <w:r>
        <w:rPr>
          <w:color w:val="231F20"/>
        </w:rPr>
        <w:t>NOVAS</w:t>
      </w:r>
      <w:r>
        <w:rPr>
          <w:color w:val="231F20"/>
          <w:spacing w:val="2"/>
        </w:rPr>
        <w:t> </w:t>
      </w:r>
      <w:r>
        <w:rPr>
          <w:color w:val="231F20"/>
        </w:rPr>
        <w:t>POSSIBILIDADES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DIÁLO-</w:t>
      </w:r>
    </w:p>
    <w:p>
      <w:pPr>
        <w:pStyle w:val="BodyText"/>
        <w:spacing w:line="312" w:lineRule="auto" w:before="3"/>
        <w:ind w:right="111"/>
        <w:jc w:val="both"/>
      </w:pPr>
      <w:r>
        <w:rPr>
          <w:color w:val="231F20"/>
        </w:rPr>
        <w:t>GO</w:t>
      </w:r>
      <w:r>
        <w:rPr>
          <w:color w:val="231F20"/>
          <w:spacing w:val="-13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CULTURA</w:t>
      </w:r>
      <w:r>
        <w:rPr>
          <w:color w:val="231F20"/>
          <w:spacing w:val="-13"/>
        </w:rPr>
        <w:t> </w:t>
      </w:r>
      <w:r>
        <w:rPr>
          <w:color w:val="231F20"/>
        </w:rPr>
        <w:t>LOCAL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TURISMO.</w:t>
      </w:r>
      <w:r>
        <w:rPr>
          <w:color w:val="231F20"/>
          <w:spacing w:val="-13"/>
        </w:rPr>
        <w:t> </w:t>
      </w:r>
      <w:r>
        <w:rPr>
          <w:color w:val="231F20"/>
        </w:rPr>
        <w:t>Turismo:</w:t>
      </w:r>
      <w:r>
        <w:rPr>
          <w:color w:val="231F20"/>
          <w:spacing w:val="-12"/>
        </w:rPr>
        <w:t> </w:t>
      </w:r>
      <w:r>
        <w:rPr>
          <w:color w:val="231F20"/>
        </w:rPr>
        <w:t>Estudos</w:t>
      </w:r>
      <w:r>
        <w:rPr>
          <w:color w:val="231F20"/>
          <w:spacing w:val="-13"/>
        </w:rPr>
        <w:t> </w:t>
      </w:r>
      <w:r>
        <w:rPr>
          <w:color w:val="231F20"/>
        </w:rPr>
        <w:t>&amp;</w:t>
      </w:r>
      <w:r>
        <w:rPr>
          <w:color w:val="231F20"/>
          <w:spacing w:val="-13"/>
        </w:rPr>
        <w:t> </w:t>
      </w:r>
      <w:r>
        <w:rPr>
          <w:color w:val="231F20"/>
        </w:rPr>
        <w:t>Práticas</w:t>
      </w:r>
      <w:r>
        <w:rPr>
          <w:color w:val="231F20"/>
          <w:spacing w:val="-13"/>
        </w:rPr>
        <w:t> </w:t>
      </w:r>
      <w:r>
        <w:rPr>
          <w:color w:val="231F20"/>
        </w:rPr>
        <w:t>(RTEP/</w:t>
      </w:r>
      <w:r>
        <w:rPr>
          <w:color w:val="231F20"/>
          <w:spacing w:val="-64"/>
        </w:rPr>
        <w:t> </w:t>
      </w:r>
      <w:r>
        <w:rPr>
          <w:color w:val="231F20"/>
        </w:rPr>
        <w:t>UERN), Mossoró/RN, vol. 4, n. 2, jul./dez. 2015. disponivel em: </w:t>
      </w:r>
      <w:hyperlink r:id="rId68">
        <w:r>
          <w:rPr>
            <w:color w:val="231F20"/>
          </w:rPr>
          <w:t>http://periodicos.uern.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br/index.php/turismo</w:t>
      </w:r>
      <w:r>
        <w:rPr>
          <w:color w:val="231F20"/>
          <w:spacing w:val="-2"/>
        </w:rPr>
        <w:t> </w:t>
      </w:r>
      <w:r>
        <w:rPr>
          <w:color w:val="231F20"/>
        </w:rPr>
        <w:t>[ISSN</w:t>
      </w:r>
      <w:r>
        <w:rPr>
          <w:color w:val="231F20"/>
          <w:spacing w:val="-2"/>
        </w:rPr>
        <w:t> </w:t>
      </w:r>
      <w:r>
        <w:rPr>
          <w:color w:val="231F20"/>
        </w:rPr>
        <w:t>2316-1493]</w:t>
      </w:r>
      <w:r>
        <w:rPr>
          <w:color w:val="231F20"/>
          <w:spacing w:val="-2"/>
        </w:rPr>
        <w:t> </w:t>
      </w:r>
      <w:r>
        <w:rPr>
          <w:color w:val="231F20"/>
        </w:rPr>
        <w:t>p.1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  <w:spacing w:val="-1"/>
        </w:rPr>
        <w:t>GABRIELLI,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Cassiana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Panissa;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SANTOS,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Gabriela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Nicolau.</w:t>
      </w:r>
      <w:r>
        <w:rPr>
          <w:color w:val="231F20"/>
          <w:spacing w:val="-15"/>
        </w:rPr>
        <w:t> </w:t>
      </w:r>
      <w:r>
        <w:rPr>
          <w:color w:val="231F20"/>
        </w:rPr>
        <w:t>dos.</w:t>
      </w:r>
      <w:r>
        <w:rPr>
          <w:color w:val="231F20"/>
          <w:spacing w:val="-15"/>
        </w:rPr>
        <w:t> </w:t>
      </w:r>
      <w:r>
        <w:rPr>
          <w:color w:val="231F20"/>
        </w:rPr>
        <w:t>Turismo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Base</w:t>
      </w:r>
      <w:r>
        <w:rPr>
          <w:color w:val="231F20"/>
          <w:spacing w:val="-15"/>
        </w:rPr>
        <w:t> </w:t>
      </w:r>
      <w:r>
        <w:rPr>
          <w:color w:val="231F20"/>
        </w:rPr>
        <w:t>Co-</w:t>
      </w:r>
      <w:r>
        <w:rPr>
          <w:color w:val="231F20"/>
          <w:spacing w:val="-64"/>
        </w:rPr>
        <w:t> </w:t>
      </w:r>
      <w:r>
        <w:rPr>
          <w:color w:val="231F20"/>
        </w:rPr>
        <w:t>munitária e Patrimônio Cultural Imaterial no Nordeste Brasileiro. Caderno Virtual de</w:t>
      </w:r>
      <w:r>
        <w:rPr>
          <w:color w:val="231F20"/>
          <w:spacing w:val="1"/>
        </w:rPr>
        <w:t> </w:t>
      </w:r>
      <w:r>
        <w:rPr>
          <w:color w:val="231F20"/>
        </w:rPr>
        <w:t>Turismo.</w:t>
      </w:r>
      <w:r>
        <w:rPr>
          <w:color w:val="231F20"/>
          <w:spacing w:val="-5"/>
        </w:rPr>
        <w:t> </w:t>
      </w:r>
      <w:r>
        <w:rPr>
          <w:color w:val="231F20"/>
        </w:rPr>
        <w:t>Rio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Janeiro,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5"/>
        </w:rPr>
        <w:t> </w:t>
      </w:r>
      <w:r>
        <w:rPr>
          <w:color w:val="231F20"/>
        </w:rPr>
        <w:t>16,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3,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141-154,</w:t>
      </w:r>
      <w:r>
        <w:rPr>
          <w:color w:val="231F20"/>
          <w:spacing w:val="-5"/>
        </w:rPr>
        <w:t> </w:t>
      </w:r>
      <w:r>
        <w:rPr>
          <w:color w:val="231F20"/>
        </w:rPr>
        <w:t>dez.</w:t>
      </w:r>
      <w:r>
        <w:rPr>
          <w:color w:val="231F20"/>
          <w:spacing w:val="-5"/>
        </w:rPr>
        <w:t> </w:t>
      </w:r>
      <w:r>
        <w:rPr>
          <w:color w:val="231F20"/>
        </w:rPr>
        <w:t>2016.p.10</w:t>
      </w:r>
    </w:p>
    <w:p>
      <w:pPr>
        <w:pStyle w:val="BodyText"/>
        <w:spacing w:line="295" w:lineRule="auto" w:before="143"/>
        <w:ind w:right="111"/>
        <w:jc w:val="both"/>
      </w:pPr>
      <w:r>
        <w:rPr>
          <w:color w:val="231F20"/>
          <w:spacing w:val="-2"/>
        </w:rPr>
        <w:t>GONÇALVES,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Naudiney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Castro.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“O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fogo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não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está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morto”: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engenhos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rapadura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65"/>
        </w:rPr>
        <w:t> </w:t>
      </w:r>
      <w:r>
        <w:rPr>
          <w:color w:val="231F20"/>
        </w:rPr>
        <w:t>Cariri</w:t>
      </w:r>
      <w:r>
        <w:rPr>
          <w:color w:val="231F20"/>
          <w:spacing w:val="-6"/>
        </w:rPr>
        <w:t> </w:t>
      </w:r>
      <w:r>
        <w:rPr>
          <w:color w:val="231F20"/>
        </w:rPr>
        <w:t>cearense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referência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perspectiva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políticas</w:t>
      </w:r>
      <w:r>
        <w:rPr>
          <w:color w:val="231F20"/>
          <w:spacing w:val="-6"/>
        </w:rPr>
        <w:t> </w:t>
      </w:r>
      <w:r>
        <w:rPr>
          <w:color w:val="231F20"/>
        </w:rPr>
        <w:t>públicas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5"/>
        </w:rPr>
        <w:t> </w:t>
      </w:r>
      <w:r>
        <w:rPr>
          <w:color w:val="231F20"/>
        </w:rPr>
        <w:t>último</w:t>
      </w:r>
      <w:r>
        <w:rPr>
          <w:color w:val="231F20"/>
          <w:spacing w:val="-11"/>
        </w:rPr>
        <w:t> </w:t>
      </w:r>
      <w:r>
        <w:rPr>
          <w:color w:val="231F20"/>
        </w:rPr>
        <w:t>quartel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século</w:t>
      </w:r>
      <w:r>
        <w:rPr>
          <w:color w:val="231F20"/>
          <w:spacing w:val="-11"/>
        </w:rPr>
        <w:t> </w:t>
      </w:r>
      <w:r>
        <w:rPr>
          <w:color w:val="231F20"/>
        </w:rPr>
        <w:t>XX.</w:t>
      </w:r>
      <w:r>
        <w:rPr>
          <w:color w:val="231F20"/>
          <w:spacing w:val="-10"/>
        </w:rPr>
        <w:t> </w:t>
      </w:r>
      <w:r>
        <w:rPr>
          <w:color w:val="231F20"/>
        </w:rPr>
        <w:t>2011.</w:t>
      </w:r>
      <w:r>
        <w:rPr>
          <w:color w:val="231F20"/>
          <w:spacing w:val="-11"/>
        </w:rPr>
        <w:t> </w:t>
      </w:r>
      <w:r>
        <w:rPr>
          <w:color w:val="231F20"/>
        </w:rPr>
        <w:t>Dissertação</w:t>
      </w:r>
      <w:r>
        <w:rPr>
          <w:color w:val="231F20"/>
          <w:spacing w:val="-11"/>
        </w:rPr>
        <w:t> </w:t>
      </w:r>
      <w:r>
        <w:rPr>
          <w:color w:val="231F20"/>
        </w:rPr>
        <w:t>(Mestrado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História)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Universidade</w:t>
      </w:r>
      <w:r>
        <w:rPr>
          <w:color w:val="231F20"/>
          <w:spacing w:val="-64"/>
        </w:rPr>
        <w:t> </w:t>
      </w:r>
      <w:r>
        <w:rPr>
          <w:color w:val="231F20"/>
        </w:rPr>
        <w:t>Federal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Minas</w:t>
      </w:r>
      <w:r>
        <w:rPr>
          <w:color w:val="231F20"/>
          <w:spacing w:val="-2"/>
        </w:rPr>
        <w:t> </w:t>
      </w:r>
      <w:r>
        <w:rPr>
          <w:color w:val="231F20"/>
        </w:rPr>
        <w:t>Gerais,</w:t>
      </w:r>
      <w:r>
        <w:rPr>
          <w:color w:val="231F20"/>
          <w:spacing w:val="-2"/>
        </w:rPr>
        <w:t> </w:t>
      </w:r>
      <w:r>
        <w:rPr>
          <w:color w:val="231F20"/>
        </w:rPr>
        <w:t>Belo</w:t>
      </w:r>
      <w:r>
        <w:rPr>
          <w:color w:val="231F20"/>
          <w:spacing w:val="-3"/>
        </w:rPr>
        <w:t> </w:t>
      </w:r>
      <w:r>
        <w:rPr>
          <w:color w:val="231F20"/>
        </w:rPr>
        <w:t>Horizonte,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35.</w:t>
      </w:r>
    </w:p>
    <w:p>
      <w:pPr>
        <w:pStyle w:val="BodyText"/>
        <w:spacing w:line="295" w:lineRule="auto" w:before="162"/>
        <w:ind w:right="112"/>
        <w:jc w:val="both"/>
      </w:pPr>
      <w:r>
        <w:rPr>
          <w:color w:val="231F20"/>
          <w:spacing w:val="-2"/>
        </w:rPr>
        <w:t>IBGE.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Panorama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Muncípios,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2018.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Disponível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em: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https://cidades.ibge.gov.br/brasil/ce/</w:t>
      </w:r>
      <w:r>
        <w:rPr>
          <w:color w:val="231F20"/>
          <w:spacing w:val="-64"/>
        </w:rPr>
        <w:t> </w:t>
      </w:r>
      <w:r>
        <w:rPr>
          <w:color w:val="231F20"/>
        </w:rPr>
        <w:t>nova-olinda/panorama.</w:t>
      </w:r>
      <w:r>
        <w:rPr>
          <w:color w:val="231F20"/>
          <w:spacing w:val="-2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before="162"/>
        <w:jc w:val="both"/>
      </w:pPr>
      <w:r>
        <w:rPr>
          <w:color w:val="231F20"/>
        </w:rPr>
        <w:t>MTUR.</w:t>
      </w:r>
      <w:r>
        <w:rPr>
          <w:color w:val="231F20"/>
          <w:spacing w:val="18"/>
        </w:rPr>
        <w:t> </w:t>
      </w:r>
      <w:r>
        <w:rPr>
          <w:color w:val="231F20"/>
        </w:rPr>
        <w:t>ÍNDICE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COMPETITIVIDADE</w:t>
      </w:r>
      <w:r>
        <w:rPr>
          <w:color w:val="231F20"/>
          <w:spacing w:val="18"/>
        </w:rPr>
        <w:t> </w:t>
      </w:r>
      <w:r>
        <w:rPr>
          <w:color w:val="231F20"/>
        </w:rPr>
        <w:t>DO</w:t>
      </w:r>
      <w:r>
        <w:rPr>
          <w:color w:val="231F20"/>
          <w:spacing w:val="18"/>
        </w:rPr>
        <w:t> </w:t>
      </w:r>
      <w:r>
        <w:rPr>
          <w:color w:val="231F20"/>
        </w:rPr>
        <w:t>TURISMO</w:t>
      </w:r>
      <w:r>
        <w:rPr>
          <w:color w:val="231F20"/>
          <w:spacing w:val="18"/>
        </w:rPr>
        <w:t> </w:t>
      </w:r>
      <w:r>
        <w:rPr>
          <w:color w:val="231F20"/>
        </w:rPr>
        <w:t>NACIONAL</w:t>
      </w:r>
      <w:r>
        <w:rPr>
          <w:color w:val="231F20"/>
          <w:spacing w:val="18"/>
        </w:rPr>
        <w:t> </w:t>
      </w:r>
      <w:r>
        <w:rPr>
          <w:color w:val="231F20"/>
        </w:rPr>
        <w:t>NOVA</w:t>
      </w:r>
      <w:r>
        <w:rPr>
          <w:color w:val="231F20"/>
          <w:spacing w:val="18"/>
        </w:rPr>
        <w:t> </w:t>
      </w:r>
      <w:r>
        <w:rPr>
          <w:color w:val="231F20"/>
        </w:rPr>
        <w:t>OLINDA</w:t>
      </w:r>
    </w:p>
    <w:p>
      <w:pPr>
        <w:pStyle w:val="BodyText"/>
        <w:spacing w:line="295" w:lineRule="auto" w:before="64"/>
        <w:ind w:right="111"/>
        <w:jc w:val="both"/>
      </w:pPr>
      <w:r>
        <w:rPr>
          <w:color w:val="231F20"/>
          <w:spacing w:val="-1"/>
        </w:rPr>
        <w:t>2015. Disponível em: </w:t>
      </w:r>
      <w:hyperlink r:id="rId69">
        <w:r>
          <w:rPr>
            <w:color w:val="231F20"/>
            <w:spacing w:val="-1"/>
          </w:rPr>
          <w:t>http://www.turismo.gov.br/sites/default/turismo/o_ministerio/pu-</w:t>
        </w:r>
      </w:hyperlink>
      <w:r>
        <w:rPr>
          <w:color w:val="231F20"/>
        </w:rPr>
        <w:t> blicacoes/Indice_competitividade/2015/Nova%20Olinda_RA_2015.pdf.</w:t>
      </w:r>
      <w:r>
        <w:rPr>
          <w:color w:val="231F20"/>
          <w:spacing w:val="-17"/>
        </w:rPr>
        <w:t> </w:t>
      </w:r>
      <w:r>
        <w:rPr>
          <w:color w:val="231F20"/>
        </w:rPr>
        <w:t>Acesso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7"/>
        </w:rPr>
        <w:t> </w:t>
      </w:r>
      <w:r>
        <w:rPr>
          <w:color w:val="231F20"/>
        </w:rPr>
        <w:t>01</w:t>
      </w:r>
      <w:r>
        <w:rPr>
          <w:color w:val="231F20"/>
          <w:spacing w:val="-64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295" w:lineRule="auto" w:before="161"/>
        <w:ind w:right="111"/>
        <w:jc w:val="both"/>
      </w:pPr>
      <w:r>
        <w:rPr>
          <w:color w:val="231F20"/>
          <w:spacing w:val="-1"/>
        </w:rPr>
        <w:t>SANTOS,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Ítalo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Anderson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Taumarturgo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dos.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“Próxima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parada,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Nova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Olinda/CE”:</w:t>
      </w:r>
      <w:r>
        <w:rPr>
          <w:color w:val="231F20"/>
          <w:spacing w:val="-11"/>
        </w:rPr>
        <w:t> </w:t>
      </w:r>
      <w:r>
        <w:rPr>
          <w:color w:val="231F20"/>
        </w:rPr>
        <w:t>justiça</w:t>
      </w:r>
      <w:r>
        <w:rPr>
          <w:color w:val="231F20"/>
          <w:spacing w:val="-64"/>
        </w:rPr>
        <w:t> </w:t>
      </w:r>
      <w:r>
        <w:rPr>
          <w:color w:val="231F20"/>
        </w:rPr>
        <w:t>distributiva no turismo de base comunitária. 2017. 128 f. Dissertação (Mestrado em</w:t>
      </w:r>
      <w:r>
        <w:rPr>
          <w:color w:val="231F20"/>
          <w:spacing w:val="1"/>
        </w:rPr>
        <w:t> </w:t>
      </w:r>
      <w:r>
        <w:rPr>
          <w:color w:val="231F20"/>
        </w:rPr>
        <w:t>Administração)-</w:t>
      </w:r>
      <w:r>
        <w:rPr>
          <w:color w:val="231F20"/>
          <w:spacing w:val="-1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Federal da</w:t>
      </w:r>
      <w:r>
        <w:rPr>
          <w:color w:val="231F20"/>
          <w:spacing w:val="-2"/>
        </w:rPr>
        <w:t> </w:t>
      </w:r>
      <w:r>
        <w:rPr>
          <w:color w:val="231F20"/>
        </w:rPr>
        <w:t>Paraíba, João</w:t>
      </w:r>
      <w:r>
        <w:rPr>
          <w:color w:val="231F20"/>
          <w:spacing w:val="-1"/>
        </w:rPr>
        <w:t> </w:t>
      </w:r>
      <w:r>
        <w:rPr>
          <w:color w:val="231F20"/>
        </w:rPr>
        <w:t>Pessoa, 2017.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21" w:id="26"/>
      <w:bookmarkEnd w:id="26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22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1135" w:right="114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PARINTINS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GERAIS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INFORMAÇÕES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</w:pPr>
      <w:r>
        <w:rPr>
          <w:color w:val="231F20"/>
        </w:rPr>
        <w:t>História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economia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pequeno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vilarejo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Parintins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fica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Ilha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Tupinambarana,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faz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parte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64"/>
        </w:rPr>
        <w:t> </w:t>
      </w:r>
      <w:r>
        <w:rPr>
          <w:color w:val="231F20"/>
        </w:rPr>
        <w:t>grande</w:t>
      </w:r>
      <w:r>
        <w:rPr>
          <w:color w:val="231F20"/>
          <w:spacing w:val="-8"/>
        </w:rPr>
        <w:t> </w:t>
      </w:r>
      <w:r>
        <w:rPr>
          <w:color w:val="231F20"/>
        </w:rPr>
        <w:t>arquipélago</w:t>
      </w:r>
      <w:r>
        <w:rPr>
          <w:color w:val="231F20"/>
          <w:spacing w:val="-8"/>
        </w:rPr>
        <w:t> </w:t>
      </w:r>
      <w:r>
        <w:rPr>
          <w:color w:val="231F20"/>
        </w:rPr>
        <w:t>fluvial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Amazonas,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400</w:t>
      </w:r>
      <w:r>
        <w:rPr>
          <w:color w:val="231F20"/>
          <w:spacing w:val="-8"/>
        </w:rPr>
        <w:t> </w:t>
      </w:r>
      <w:r>
        <w:rPr>
          <w:color w:val="231F20"/>
        </w:rPr>
        <w:t>quilômetros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leste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Manaus</w:t>
      </w:r>
      <w:r>
        <w:rPr>
          <w:color w:val="231F20"/>
          <w:spacing w:val="-7"/>
        </w:rPr>
        <w:t> </w:t>
      </w:r>
      <w:r>
        <w:rPr>
          <w:color w:val="231F20"/>
        </w:rPr>
        <w:t>(IBGE,</w:t>
      </w:r>
      <w:r>
        <w:rPr>
          <w:color w:val="231F20"/>
          <w:spacing w:val="-65"/>
        </w:rPr>
        <w:t> </w:t>
      </w:r>
      <w:r>
        <w:rPr>
          <w:color w:val="231F20"/>
        </w:rPr>
        <w:t>2018).</w:t>
      </w:r>
      <w:r>
        <w:rPr>
          <w:color w:val="231F20"/>
          <w:spacing w:val="-12"/>
        </w:rPr>
        <w:t> </w:t>
      </w:r>
      <w:r>
        <w:rPr>
          <w:color w:val="231F20"/>
        </w:rPr>
        <w:t>Souza</w:t>
      </w:r>
      <w:r>
        <w:rPr>
          <w:color w:val="231F20"/>
          <w:spacing w:val="-11"/>
        </w:rPr>
        <w:t> </w:t>
      </w:r>
      <w:r>
        <w:rPr>
          <w:color w:val="231F20"/>
        </w:rPr>
        <w:t>(2013)</w:t>
      </w:r>
      <w:r>
        <w:rPr>
          <w:color w:val="231F20"/>
          <w:spacing w:val="-12"/>
        </w:rPr>
        <w:t> </w:t>
      </w:r>
      <w:r>
        <w:rPr>
          <w:color w:val="231F20"/>
        </w:rPr>
        <w:t>explica</w:t>
      </w:r>
      <w:r>
        <w:rPr>
          <w:color w:val="231F20"/>
          <w:spacing w:val="-11"/>
        </w:rPr>
        <w:t> </w:t>
      </w:r>
      <w:r>
        <w:rPr>
          <w:color w:val="231F20"/>
        </w:rPr>
        <w:t>que,</w:t>
      </w:r>
      <w:r>
        <w:rPr>
          <w:color w:val="231F20"/>
          <w:spacing w:val="-11"/>
        </w:rPr>
        <w:t> </w:t>
      </w:r>
      <w:r>
        <w:rPr>
          <w:color w:val="231F20"/>
        </w:rPr>
        <w:t>existente</w:t>
      </w:r>
      <w:r>
        <w:rPr>
          <w:color w:val="231F20"/>
          <w:spacing w:val="-12"/>
        </w:rPr>
        <w:t> </w:t>
      </w:r>
      <w:r>
        <w:rPr>
          <w:color w:val="231F20"/>
        </w:rPr>
        <w:t>há</w:t>
      </w:r>
      <w:r>
        <w:rPr>
          <w:color w:val="231F20"/>
          <w:spacing w:val="-11"/>
        </w:rPr>
        <w:t> </w:t>
      </w:r>
      <w:r>
        <w:rPr>
          <w:color w:val="231F20"/>
        </w:rPr>
        <w:t>dois</w:t>
      </w:r>
      <w:r>
        <w:rPr>
          <w:color w:val="231F20"/>
          <w:spacing w:val="-11"/>
        </w:rPr>
        <w:t> </w:t>
      </w:r>
      <w:r>
        <w:rPr>
          <w:color w:val="231F20"/>
        </w:rPr>
        <w:t>séculos,</w:t>
      </w:r>
      <w:r>
        <w:rPr>
          <w:color w:val="231F20"/>
          <w:spacing w:val="-12"/>
        </w:rPr>
        <w:t> </w:t>
      </w:r>
      <w:r>
        <w:rPr>
          <w:color w:val="231F20"/>
        </w:rPr>
        <w:t>Parintins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rica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cultura</w:t>
      </w:r>
      <w:r>
        <w:rPr>
          <w:color w:val="231F20"/>
          <w:spacing w:val="-64"/>
        </w:rPr>
        <w:t> </w:t>
      </w:r>
      <w:r>
        <w:rPr>
          <w:color w:val="231F20"/>
        </w:rPr>
        <w:t>indígena que é representada no célebre festival anual de Boi-Bumba; é um ritual de</w:t>
      </w:r>
      <w:r>
        <w:rPr>
          <w:color w:val="231F20"/>
          <w:spacing w:val="1"/>
        </w:rPr>
        <w:t> </w:t>
      </w:r>
      <w:r>
        <w:rPr>
          <w:color w:val="231F20"/>
        </w:rPr>
        <w:t>magia, mistério, paixão e fé que vem sendo realizado há mais de 80 anos, inspirado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lendas</w:t>
      </w:r>
      <w:r>
        <w:rPr>
          <w:color w:val="231F20"/>
          <w:spacing w:val="-12"/>
        </w:rPr>
        <w:t> </w:t>
      </w:r>
      <w:r>
        <w:rPr>
          <w:color w:val="231F20"/>
        </w:rPr>
        <w:t>locais;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estádio,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Boi-Bumba,</w:t>
      </w:r>
      <w:r>
        <w:rPr>
          <w:color w:val="231F20"/>
          <w:spacing w:val="-12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construído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1988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acomodar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mais de 40.000 espectadores que chegam e participam deste festival a cada ano. 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Boi-Bumba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está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listado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Calendário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Eventos</w:t>
      </w:r>
      <w:r>
        <w:rPr>
          <w:color w:val="231F20"/>
          <w:spacing w:val="-16"/>
        </w:rPr>
        <w:t> </w:t>
      </w:r>
      <w:r>
        <w:rPr>
          <w:color w:val="231F20"/>
        </w:rPr>
        <w:t>oficial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destaques</w:t>
      </w:r>
      <w:r>
        <w:rPr>
          <w:color w:val="231F20"/>
          <w:spacing w:val="-16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</w:rPr>
        <w:t>Estado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Amazonas</w:t>
      </w:r>
      <w:r>
        <w:rPr>
          <w:color w:val="231F20"/>
          <w:spacing w:val="-1"/>
        </w:rPr>
        <w:t> </w:t>
      </w:r>
      <w:r>
        <w:rPr>
          <w:color w:val="231F20"/>
        </w:rPr>
        <w:t>(SOUZA,</w:t>
      </w:r>
      <w:r>
        <w:rPr>
          <w:color w:val="231F20"/>
          <w:spacing w:val="-1"/>
        </w:rPr>
        <w:t> </w:t>
      </w:r>
      <w:r>
        <w:rPr>
          <w:color w:val="231F20"/>
        </w:rPr>
        <w:t>2013).</w:t>
      </w:r>
    </w:p>
    <w:p>
      <w:pPr>
        <w:pStyle w:val="BodyText"/>
        <w:spacing w:line="300" w:lineRule="auto" w:before="11"/>
        <w:ind w:right="111" w:firstLine="709"/>
        <w:jc w:val="both"/>
      </w:pPr>
      <w:r>
        <w:rPr>
          <w:color w:val="231F20"/>
        </w:rPr>
        <w:t>Conforme</w:t>
      </w:r>
      <w:r>
        <w:rPr>
          <w:color w:val="231F20"/>
          <w:spacing w:val="-11"/>
        </w:rPr>
        <w:t> </w:t>
      </w:r>
      <w:r>
        <w:rPr>
          <w:color w:val="231F20"/>
        </w:rPr>
        <w:t>dados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IBGE</w:t>
      </w:r>
      <w:r>
        <w:rPr>
          <w:color w:val="231F20"/>
          <w:spacing w:val="-10"/>
        </w:rPr>
        <w:t> </w:t>
      </w:r>
      <w:r>
        <w:rPr>
          <w:color w:val="231F20"/>
        </w:rPr>
        <w:t>(2018),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também</w:t>
      </w:r>
      <w:r>
        <w:rPr>
          <w:color w:val="231F20"/>
          <w:spacing w:val="-10"/>
        </w:rPr>
        <w:t> </w:t>
      </w:r>
      <w:r>
        <w:rPr>
          <w:color w:val="231F20"/>
        </w:rPr>
        <w:t>demonstrado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Figueiredo</w:t>
      </w:r>
      <w:r>
        <w:rPr>
          <w:color w:val="231F20"/>
          <w:spacing w:val="-64"/>
        </w:rPr>
        <w:t> </w:t>
      </w:r>
      <w:r>
        <w:rPr>
          <w:color w:val="231F20"/>
        </w:rPr>
        <w:t>(2018), a economia da região é sedimentada no setor primário, na agricultura, junta-</w:t>
      </w:r>
      <w:r>
        <w:rPr>
          <w:color w:val="231F20"/>
          <w:spacing w:val="1"/>
        </w:rPr>
        <w:t> </w:t>
      </w:r>
      <w:r>
        <w:rPr>
          <w:color w:val="231F20"/>
        </w:rPr>
        <w:t>mente com a pecuária;</w:t>
      </w:r>
      <w:r>
        <w:rPr>
          <w:color w:val="231F20"/>
          <w:spacing w:val="1"/>
        </w:rPr>
        <w:t> </w:t>
      </w:r>
      <w:r>
        <w:rPr>
          <w:color w:val="231F20"/>
        </w:rPr>
        <w:t>além disso, existe forte atuação da área de pesca, avicultura</w:t>
      </w:r>
      <w:r>
        <w:rPr>
          <w:color w:val="231F20"/>
          <w:spacing w:val="-64"/>
        </w:rPr>
        <w:t> </w:t>
      </w:r>
      <w:r>
        <w:rPr>
          <w:color w:val="231F20"/>
        </w:rPr>
        <w:t>e extrativismo vegetal; no setor secundário, despontam indústrias, composto basica-</w:t>
      </w:r>
      <w:r>
        <w:rPr>
          <w:color w:val="231F20"/>
          <w:spacing w:val="1"/>
        </w:rPr>
        <w:t> </w:t>
      </w:r>
      <w:r>
        <w:rPr>
          <w:color w:val="231F20"/>
        </w:rPr>
        <w:t>mente por micro e pequenas empresas geralmente voltadas para o aproveitamento</w:t>
      </w:r>
      <w:r>
        <w:rPr>
          <w:color w:val="231F20"/>
          <w:spacing w:val="1"/>
        </w:rPr>
        <w:t> </w:t>
      </w:r>
      <w:r>
        <w:rPr>
          <w:color w:val="231F20"/>
        </w:rPr>
        <w:t>de produtos naturais tais como a indústria madeireira, indústria alimentícia, indústria</w:t>
      </w:r>
      <w:r>
        <w:rPr>
          <w:color w:val="231F20"/>
          <w:spacing w:val="1"/>
        </w:rPr>
        <w:t> </w:t>
      </w:r>
      <w:r>
        <w:rPr>
          <w:color w:val="231F20"/>
        </w:rPr>
        <w:t>oleira,</w:t>
      </w:r>
      <w:r>
        <w:rPr>
          <w:color w:val="231F20"/>
          <w:spacing w:val="-13"/>
        </w:rPr>
        <w:t> </w:t>
      </w:r>
      <w:r>
        <w:rPr>
          <w:color w:val="231F20"/>
        </w:rPr>
        <w:t>indústria</w:t>
      </w:r>
      <w:r>
        <w:rPr>
          <w:color w:val="231F20"/>
          <w:spacing w:val="-13"/>
        </w:rPr>
        <w:t> </w:t>
      </w:r>
      <w:r>
        <w:rPr>
          <w:color w:val="231F20"/>
        </w:rPr>
        <w:t>química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vestuário;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setor</w:t>
      </w:r>
      <w:r>
        <w:rPr>
          <w:color w:val="231F20"/>
          <w:spacing w:val="-12"/>
        </w:rPr>
        <w:t> </w:t>
      </w:r>
      <w:r>
        <w:rPr>
          <w:color w:val="231F20"/>
        </w:rPr>
        <w:t>terciário</w:t>
      </w:r>
      <w:r>
        <w:rPr>
          <w:color w:val="231F20"/>
          <w:spacing w:val="-13"/>
        </w:rPr>
        <w:t> </w:t>
      </w:r>
      <w:r>
        <w:rPr>
          <w:color w:val="231F20"/>
        </w:rPr>
        <w:t>desponta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meio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turismo,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festival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Parintins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1500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estabelecimentos</w:t>
      </w:r>
      <w:r>
        <w:rPr>
          <w:color w:val="231F20"/>
          <w:spacing w:val="-15"/>
        </w:rPr>
        <w:t> </w:t>
      </w:r>
      <w:r>
        <w:rPr>
          <w:color w:val="231F20"/>
        </w:rPr>
        <w:t>comerciais,</w:t>
      </w:r>
      <w:r>
        <w:rPr>
          <w:color w:val="231F20"/>
          <w:spacing w:val="-14"/>
        </w:rPr>
        <w:t> </w:t>
      </w:r>
      <w:r>
        <w:rPr>
          <w:color w:val="231F20"/>
        </w:rPr>
        <w:t>varejistas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atacadistas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diversificados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produtos;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prestação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Serviços</w:t>
      </w:r>
      <w:r>
        <w:rPr>
          <w:color w:val="231F20"/>
          <w:spacing w:val="-15"/>
        </w:rPr>
        <w:t> </w:t>
      </w:r>
      <w:r>
        <w:rPr>
          <w:color w:val="231F20"/>
        </w:rPr>
        <w:t>destacam-se</w:t>
      </w:r>
      <w:r>
        <w:rPr>
          <w:color w:val="231F20"/>
          <w:spacing w:val="-64"/>
        </w:rPr>
        <w:t> </w:t>
      </w:r>
      <w:r>
        <w:rPr>
          <w:color w:val="231F20"/>
        </w:rPr>
        <w:t>cabeleireiros, oficinas mecânicas, eletrônicas, hotéis, pousadas, bares, restaurantes,</w:t>
      </w:r>
      <w:r>
        <w:rPr>
          <w:color w:val="231F20"/>
          <w:spacing w:val="-64"/>
        </w:rPr>
        <w:t> </w:t>
      </w:r>
      <w:r>
        <w:rPr>
          <w:color w:val="231F20"/>
        </w:rPr>
        <w:t>clínicas médicas, clínicas odontológicas, contabilistas, entre outros. Nesse setor en-</w:t>
      </w:r>
      <w:r>
        <w:rPr>
          <w:color w:val="231F20"/>
          <w:spacing w:val="1"/>
        </w:rPr>
        <w:t> </w:t>
      </w:r>
      <w:r>
        <w:rPr>
          <w:color w:val="231F20"/>
        </w:rPr>
        <w:t>contram-se grande parte da população devido da escassez de emprego na cidade; a</w:t>
      </w:r>
      <w:r>
        <w:rPr>
          <w:color w:val="231F20"/>
          <w:spacing w:val="-64"/>
        </w:rPr>
        <w:t> </w:t>
      </w:r>
      <w:r>
        <w:rPr>
          <w:color w:val="231F20"/>
        </w:rPr>
        <w:t>mão-de-obra formal é constituída praticamente pelos funcionários públicos (Federal,</w:t>
      </w:r>
      <w:r>
        <w:rPr>
          <w:color w:val="231F20"/>
          <w:spacing w:val="1"/>
        </w:rPr>
        <w:t> </w:t>
      </w:r>
      <w:r>
        <w:rPr>
          <w:color w:val="231F20"/>
        </w:rPr>
        <w:t>Estadual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Municipal)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empregados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comércio</w:t>
      </w:r>
      <w:r>
        <w:rPr>
          <w:color w:val="231F20"/>
          <w:spacing w:val="-6"/>
        </w:rPr>
        <w:t> </w:t>
      </w:r>
      <w:r>
        <w:rPr>
          <w:color w:val="231F20"/>
        </w:rPr>
        <w:t>local</w:t>
      </w:r>
      <w:r>
        <w:rPr>
          <w:color w:val="231F20"/>
          <w:spacing w:val="-6"/>
        </w:rPr>
        <w:t> </w:t>
      </w:r>
      <w:r>
        <w:rPr>
          <w:color w:val="231F20"/>
        </w:rPr>
        <w:t>(FIGUEIREDO,</w:t>
      </w:r>
      <w:r>
        <w:rPr>
          <w:color w:val="231F20"/>
          <w:spacing w:val="-5"/>
        </w:rPr>
        <w:t> </w:t>
      </w:r>
      <w:r>
        <w:rPr>
          <w:color w:val="231F20"/>
        </w:rPr>
        <w:t>201).</w:t>
      </w:r>
    </w:p>
    <w:p>
      <w:pPr>
        <w:spacing w:after="0" w:line="300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acordo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Sauner</w:t>
      </w:r>
      <w:r>
        <w:rPr>
          <w:color w:val="231F20"/>
          <w:spacing w:val="-7"/>
        </w:rPr>
        <w:t> </w:t>
      </w:r>
      <w:r>
        <w:rPr>
          <w:color w:val="231F20"/>
        </w:rPr>
        <w:t>(2003),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Carnaval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Rio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Janeiro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maior</w:t>
      </w:r>
      <w:r>
        <w:rPr>
          <w:color w:val="231F20"/>
          <w:spacing w:val="-7"/>
        </w:rPr>
        <w:t> </w:t>
      </w:r>
      <w:r>
        <w:rPr>
          <w:color w:val="231F20"/>
        </w:rPr>
        <w:t>festa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mundo,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então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Boi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Bumbá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está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segundo</w:t>
      </w:r>
      <w:r>
        <w:rPr>
          <w:color w:val="231F20"/>
          <w:spacing w:val="-16"/>
        </w:rPr>
        <w:t> </w:t>
      </w:r>
      <w:r>
        <w:rPr>
          <w:color w:val="231F20"/>
        </w:rPr>
        <w:t>lugar.</w:t>
      </w:r>
      <w:r>
        <w:rPr>
          <w:color w:val="231F20"/>
          <w:spacing w:val="-15"/>
        </w:rPr>
        <w:t> </w:t>
      </w:r>
      <w:r>
        <w:rPr>
          <w:color w:val="231F20"/>
        </w:rPr>
        <w:t>Todo</w:t>
      </w:r>
      <w:r>
        <w:rPr>
          <w:color w:val="231F20"/>
          <w:spacing w:val="-16"/>
        </w:rPr>
        <w:t> </w:t>
      </w:r>
      <w:r>
        <w:rPr>
          <w:color w:val="231F20"/>
        </w:rPr>
        <w:t>mês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junho,</w:t>
      </w:r>
      <w:r>
        <w:rPr>
          <w:color w:val="231F20"/>
          <w:spacing w:val="-15"/>
        </w:rPr>
        <w:t> </w:t>
      </w:r>
      <w:r>
        <w:rPr>
          <w:color w:val="231F20"/>
        </w:rPr>
        <w:t>milhares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brasileiros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lotam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pequena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ribeirinha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Parintins,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Amazonas</w:t>
      </w:r>
      <w:r>
        <w:rPr>
          <w:color w:val="231F20"/>
          <w:spacing w:val="-15"/>
        </w:rPr>
        <w:t> </w:t>
      </w:r>
      <w:r>
        <w:rPr>
          <w:color w:val="231F20"/>
        </w:rPr>
        <w:t>-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meio</w:t>
      </w:r>
      <w:r>
        <w:rPr>
          <w:color w:val="231F20"/>
          <w:spacing w:val="-16"/>
        </w:rPr>
        <w:t> </w:t>
      </w:r>
      <w:r>
        <w:rPr>
          <w:color w:val="231F20"/>
        </w:rPr>
        <w:t>cami-</w:t>
      </w:r>
      <w:r>
        <w:rPr>
          <w:color w:val="231F20"/>
          <w:spacing w:val="-64"/>
        </w:rPr>
        <w:t> </w:t>
      </w:r>
      <w:r>
        <w:rPr>
          <w:color w:val="231F20"/>
        </w:rPr>
        <w:t>nho</w:t>
      </w:r>
      <w:r>
        <w:rPr>
          <w:color w:val="231F20"/>
          <w:spacing w:val="-16"/>
        </w:rPr>
        <w:t> </w:t>
      </w:r>
      <w:r>
        <w:rPr>
          <w:color w:val="231F20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</w:rPr>
        <w:t>Santarém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Manaus</w:t>
      </w:r>
      <w:r>
        <w:rPr>
          <w:color w:val="231F20"/>
          <w:spacing w:val="-15"/>
        </w:rPr>
        <w:t> </w:t>
      </w:r>
      <w:r>
        <w:rPr>
          <w:color w:val="231F20"/>
        </w:rPr>
        <w:t>-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celebrar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segundo</w:t>
      </w:r>
      <w:r>
        <w:rPr>
          <w:color w:val="231F20"/>
          <w:spacing w:val="-15"/>
        </w:rPr>
        <w:t> </w:t>
      </w:r>
      <w:r>
        <w:rPr>
          <w:color w:val="231F20"/>
        </w:rPr>
        <w:t>maior</w:t>
      </w:r>
      <w:r>
        <w:rPr>
          <w:color w:val="231F20"/>
          <w:spacing w:val="-16"/>
        </w:rPr>
        <w:t> </w:t>
      </w:r>
      <w:r>
        <w:rPr>
          <w:color w:val="231F20"/>
        </w:rPr>
        <w:t>festival</w:t>
      </w:r>
      <w:r>
        <w:rPr>
          <w:color w:val="231F20"/>
          <w:spacing w:val="-16"/>
        </w:rPr>
        <w:t> </w:t>
      </w:r>
      <w:r>
        <w:rPr>
          <w:color w:val="231F20"/>
        </w:rPr>
        <w:t>anual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Brasil;</w:t>
      </w:r>
      <w:r>
        <w:rPr>
          <w:color w:val="231F20"/>
          <w:spacing w:val="-64"/>
        </w:rPr>
        <w:t> </w:t>
      </w:r>
      <w:r>
        <w:rPr>
          <w:color w:val="231F20"/>
        </w:rPr>
        <w:t>boi</w:t>
      </w:r>
      <w:r>
        <w:rPr>
          <w:color w:val="231F20"/>
          <w:spacing w:val="-9"/>
        </w:rPr>
        <w:t> </w:t>
      </w:r>
      <w:r>
        <w:rPr>
          <w:color w:val="231F20"/>
        </w:rPr>
        <w:t>Bumbá</w:t>
      </w:r>
      <w:r>
        <w:rPr>
          <w:color w:val="231F20"/>
          <w:spacing w:val="-8"/>
        </w:rPr>
        <w:t> </w:t>
      </w:r>
      <w:r>
        <w:rPr>
          <w:color w:val="231F20"/>
        </w:rPr>
        <w:t>coloca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duas</w:t>
      </w:r>
      <w:r>
        <w:rPr>
          <w:color w:val="231F20"/>
          <w:spacing w:val="-9"/>
        </w:rPr>
        <w:t> </w:t>
      </w:r>
      <w:r>
        <w:rPr>
          <w:color w:val="231F20"/>
        </w:rPr>
        <w:t>escolas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cidade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Garantido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Caprichoso</w:t>
      </w:r>
      <w:r>
        <w:rPr>
          <w:color w:val="231F20"/>
          <w:spacing w:val="-9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frente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outras</w:t>
      </w:r>
      <w:r>
        <w:rPr>
          <w:color w:val="231F20"/>
          <w:spacing w:val="-11"/>
        </w:rPr>
        <w:t> </w:t>
      </w:r>
      <w:r>
        <w:rPr>
          <w:color w:val="231F20"/>
        </w:rPr>
        <w:t>três</w:t>
      </w:r>
      <w:r>
        <w:rPr>
          <w:color w:val="231F20"/>
          <w:spacing w:val="-11"/>
        </w:rPr>
        <w:t> </w:t>
      </w:r>
      <w:r>
        <w:rPr>
          <w:color w:val="231F20"/>
        </w:rPr>
        <w:t>noites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competição</w:t>
      </w:r>
      <w:r>
        <w:rPr>
          <w:color w:val="231F20"/>
          <w:spacing w:val="-12"/>
        </w:rPr>
        <w:t> </w:t>
      </w:r>
      <w:r>
        <w:rPr>
          <w:color w:val="231F20"/>
        </w:rPr>
        <w:t>teatral</w:t>
      </w:r>
      <w:r>
        <w:rPr>
          <w:color w:val="231F20"/>
          <w:spacing w:val="-11"/>
        </w:rPr>
        <w:t> </w:t>
      </w:r>
      <w:r>
        <w:rPr>
          <w:color w:val="231F20"/>
        </w:rPr>
        <w:t>(MACHADO</w:t>
      </w:r>
      <w:r>
        <w:rPr>
          <w:color w:val="231F20"/>
          <w:spacing w:val="-11"/>
        </w:rPr>
        <w:t> </w:t>
      </w:r>
      <w:r>
        <w:rPr>
          <w:color w:val="231F20"/>
        </w:rPr>
        <w:t>et</w:t>
      </w:r>
      <w:r>
        <w:rPr>
          <w:color w:val="231F20"/>
          <w:spacing w:val="-11"/>
        </w:rPr>
        <w:t> </w:t>
      </w:r>
      <w:r>
        <w:rPr>
          <w:color w:val="231F20"/>
        </w:rPr>
        <w:t>al.,</w:t>
      </w:r>
      <w:r>
        <w:rPr>
          <w:color w:val="231F20"/>
          <w:spacing w:val="-11"/>
        </w:rPr>
        <w:t> </w:t>
      </w:r>
      <w:r>
        <w:rPr>
          <w:color w:val="231F20"/>
        </w:rPr>
        <w:t>2005).</w:t>
      </w:r>
      <w:r>
        <w:rPr>
          <w:color w:val="231F20"/>
          <w:spacing w:val="-12"/>
        </w:rPr>
        <w:t> </w:t>
      </w:r>
      <w:r>
        <w:rPr>
          <w:color w:val="231F20"/>
        </w:rPr>
        <w:t>Ambas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escolas</w:t>
      </w:r>
      <w:r>
        <w:rPr>
          <w:color w:val="231F20"/>
          <w:spacing w:val="-64"/>
        </w:rPr>
        <w:t> </w:t>
      </w:r>
      <w:r>
        <w:rPr>
          <w:color w:val="231F20"/>
        </w:rPr>
        <w:t>reencenam uma lenda local sobre a ressurreição de um boi favorito que foi abatido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satisfazer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desejos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mulher</w:t>
      </w:r>
      <w:r>
        <w:rPr>
          <w:color w:val="231F20"/>
          <w:spacing w:val="-12"/>
        </w:rPr>
        <w:t> </w:t>
      </w:r>
      <w:r>
        <w:rPr>
          <w:color w:val="231F20"/>
        </w:rPr>
        <w:t>grávida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fazenda</w:t>
      </w:r>
      <w:r>
        <w:rPr>
          <w:color w:val="231F20"/>
          <w:spacing w:val="-13"/>
        </w:rPr>
        <w:t> </w:t>
      </w:r>
      <w:r>
        <w:rPr>
          <w:color w:val="231F20"/>
        </w:rPr>
        <w:t>(FONSECA,</w:t>
      </w:r>
      <w:r>
        <w:rPr>
          <w:color w:val="231F20"/>
          <w:spacing w:val="-12"/>
        </w:rPr>
        <w:t> </w:t>
      </w:r>
      <w:r>
        <w:rPr>
          <w:color w:val="231F20"/>
        </w:rPr>
        <w:t>2018).</w:t>
      </w:r>
      <w:r>
        <w:rPr>
          <w:color w:val="231F20"/>
          <w:spacing w:val="-12"/>
        </w:rPr>
        <w:t> </w:t>
      </w:r>
      <w:r>
        <w:rPr>
          <w:color w:val="231F20"/>
        </w:rPr>
        <w:t>Em-</w:t>
      </w:r>
      <w:r>
        <w:rPr>
          <w:color w:val="231F20"/>
          <w:spacing w:val="-65"/>
        </w:rPr>
        <w:t> </w:t>
      </w:r>
      <w:r>
        <w:rPr>
          <w:color w:val="231F20"/>
        </w:rPr>
        <w:t>bora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origens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história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Boi</w:t>
      </w:r>
      <w:r>
        <w:rPr>
          <w:color w:val="231F20"/>
          <w:spacing w:val="-5"/>
        </w:rPr>
        <w:t> </w:t>
      </w:r>
      <w:r>
        <w:rPr>
          <w:color w:val="231F20"/>
        </w:rPr>
        <w:t>Bumbá</w:t>
      </w:r>
      <w:r>
        <w:rPr>
          <w:color w:val="231F20"/>
          <w:spacing w:val="-4"/>
        </w:rPr>
        <w:t> </w:t>
      </w:r>
      <w:r>
        <w:rPr>
          <w:color w:val="231F20"/>
        </w:rPr>
        <w:t>sejam</w:t>
      </w:r>
      <w:r>
        <w:rPr>
          <w:color w:val="231F20"/>
          <w:spacing w:val="-4"/>
        </w:rPr>
        <w:t> </w:t>
      </w:r>
      <w:r>
        <w:rPr>
          <w:color w:val="231F20"/>
        </w:rPr>
        <w:t>amplamente</w:t>
      </w:r>
      <w:r>
        <w:rPr>
          <w:color w:val="231F20"/>
          <w:spacing w:val="-5"/>
        </w:rPr>
        <w:t> </w:t>
      </w:r>
      <w:r>
        <w:rPr>
          <w:color w:val="231F20"/>
        </w:rPr>
        <w:t>contestadas,</w:t>
      </w:r>
      <w:r>
        <w:rPr>
          <w:color w:val="231F20"/>
          <w:spacing w:val="-4"/>
        </w:rPr>
        <w:t> </w:t>
      </w:r>
      <w:r>
        <w:rPr>
          <w:color w:val="231F20"/>
        </w:rPr>
        <w:t>diz-se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a lenda foi introduzida na região por uma família de comerciantes de borracha que</w:t>
      </w:r>
      <w:r>
        <w:rPr>
          <w:color w:val="231F20"/>
          <w:spacing w:val="1"/>
        </w:rPr>
        <w:t> </w:t>
      </w:r>
      <w:r>
        <w:rPr>
          <w:color w:val="231F20"/>
        </w:rPr>
        <w:t>migrou do nordeste brasileiro em 1913; desde sua inauguração em 1965, o festival é</w:t>
      </w:r>
      <w:r>
        <w:rPr>
          <w:color w:val="231F20"/>
          <w:spacing w:val="-64"/>
        </w:rPr>
        <w:t> </w:t>
      </w:r>
      <w:r>
        <w:rPr>
          <w:color w:val="231F20"/>
        </w:rPr>
        <w:t>melhor acessado de barco - evoluiu para uma fusão de culturas populares brasileiras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indígenas,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africanas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contemporâneas;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competição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6"/>
        </w:rPr>
        <w:t> </w:t>
      </w:r>
      <w:r>
        <w:rPr>
          <w:color w:val="231F20"/>
        </w:rPr>
        <w:t>disputada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arena</w:t>
      </w:r>
      <w:r>
        <w:rPr>
          <w:color w:val="231F20"/>
          <w:spacing w:val="-15"/>
        </w:rPr>
        <w:t> </w:t>
      </w:r>
      <w:r>
        <w:rPr>
          <w:color w:val="231F20"/>
        </w:rPr>
        <w:t>ao</w:t>
      </w:r>
      <w:r>
        <w:rPr>
          <w:color w:val="231F20"/>
          <w:spacing w:val="-16"/>
        </w:rPr>
        <w:t> </w:t>
      </w:r>
      <w:r>
        <w:rPr>
          <w:color w:val="231F20"/>
        </w:rPr>
        <w:t>ar</w:t>
      </w:r>
      <w:r>
        <w:rPr>
          <w:color w:val="231F20"/>
          <w:spacing w:val="-15"/>
        </w:rPr>
        <w:t> </w:t>
      </w:r>
      <w:r>
        <w:rPr>
          <w:color w:val="231F20"/>
        </w:rPr>
        <w:t>livre,</w:t>
      </w:r>
      <w:r>
        <w:rPr>
          <w:color w:val="231F20"/>
          <w:spacing w:val="-65"/>
        </w:rPr>
        <w:t> </w:t>
      </w:r>
      <w:r>
        <w:rPr>
          <w:color w:val="231F20"/>
        </w:rPr>
        <w:t>em forma de touro, chamada Bumbódromo, diante de uma plateia que regularmente</w:t>
      </w:r>
      <w:r>
        <w:rPr>
          <w:color w:val="231F20"/>
          <w:spacing w:val="1"/>
        </w:rPr>
        <w:t> </w:t>
      </w:r>
      <w:r>
        <w:rPr>
          <w:color w:val="231F20"/>
        </w:rPr>
        <w:t>ultrapassa 35.000 espectadores, participantes e um painel de juízes (SOUZA, 2013).</w:t>
      </w:r>
      <w:r>
        <w:rPr>
          <w:color w:val="231F20"/>
          <w:spacing w:val="-64"/>
        </w:rPr>
        <w:t> </w:t>
      </w:r>
      <w:r>
        <w:rPr>
          <w:color w:val="231F20"/>
        </w:rPr>
        <w:t>Cada equipe organiza uma interpretação diferente da lenda a cada noite, com três</w:t>
      </w:r>
      <w:r>
        <w:rPr>
          <w:color w:val="231F20"/>
          <w:spacing w:val="1"/>
        </w:rPr>
        <w:t> </w:t>
      </w:r>
      <w:r>
        <w:rPr>
          <w:color w:val="231F20"/>
        </w:rPr>
        <w:t>horas de duração, vestindo fantasias extravagantes, desfilando fantoches gigantes,</w:t>
      </w:r>
      <w:r>
        <w:rPr>
          <w:color w:val="231F20"/>
          <w:spacing w:val="1"/>
        </w:rPr>
        <w:t> </w:t>
      </w:r>
      <w:r>
        <w:rPr>
          <w:color w:val="231F20"/>
        </w:rPr>
        <w:t>lançando</w:t>
      </w:r>
      <w:r>
        <w:rPr>
          <w:color w:val="231F20"/>
          <w:spacing w:val="-8"/>
        </w:rPr>
        <w:t> </w:t>
      </w:r>
      <w:r>
        <w:rPr>
          <w:color w:val="231F20"/>
        </w:rPr>
        <w:t>fogos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artifício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coreografando</w:t>
      </w:r>
      <w:r>
        <w:rPr>
          <w:color w:val="231F20"/>
          <w:spacing w:val="-8"/>
        </w:rPr>
        <w:t> </w:t>
      </w:r>
      <w:r>
        <w:rPr>
          <w:color w:val="231F20"/>
        </w:rPr>
        <w:t>danças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trechos</w:t>
      </w:r>
      <w:r>
        <w:rPr>
          <w:color w:val="231F20"/>
          <w:spacing w:val="-8"/>
        </w:rPr>
        <w:t> </w:t>
      </w:r>
      <w:r>
        <w:rPr>
          <w:color w:val="231F20"/>
        </w:rPr>
        <w:t>rítmicos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expansão</w:t>
      </w:r>
      <w:r>
        <w:rPr>
          <w:color w:val="231F20"/>
          <w:spacing w:val="-64"/>
        </w:rPr>
        <w:t> </w:t>
      </w:r>
      <w:r>
        <w:rPr>
          <w:color w:val="231F20"/>
        </w:rPr>
        <w:t>(CATALÃO;</w:t>
      </w:r>
      <w:r>
        <w:rPr>
          <w:color w:val="231F20"/>
          <w:spacing w:val="-2"/>
        </w:rPr>
        <w:t> </w:t>
      </w:r>
      <w:r>
        <w:rPr>
          <w:color w:val="231F20"/>
        </w:rPr>
        <w:t>NOGUEIRA,</w:t>
      </w:r>
      <w:r>
        <w:rPr>
          <w:color w:val="231F20"/>
          <w:spacing w:val="-1"/>
        </w:rPr>
        <w:t> </w:t>
      </w:r>
      <w:r>
        <w:rPr>
          <w:color w:val="231F20"/>
        </w:rPr>
        <w:t>2013).</w:t>
      </w:r>
    </w:p>
    <w:p>
      <w:pPr>
        <w:pStyle w:val="BodyText"/>
        <w:spacing w:line="312" w:lineRule="auto" w:before="23"/>
        <w:ind w:right="111" w:firstLine="709"/>
        <w:jc w:val="both"/>
      </w:pPr>
      <w:r>
        <w:rPr>
          <w:color w:val="231F20"/>
        </w:rPr>
        <w:t>Segundo Sauner (2003), os fãs dividem-se em apoio aos dois times - cada um</w:t>
      </w:r>
      <w:r>
        <w:rPr>
          <w:color w:val="231F20"/>
          <w:spacing w:val="-64"/>
        </w:rPr>
        <w:t> </w:t>
      </w:r>
      <w:r>
        <w:rPr>
          <w:color w:val="231F20"/>
        </w:rPr>
        <w:t>liderado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boi</w:t>
      </w:r>
      <w:r>
        <w:rPr>
          <w:color w:val="231F20"/>
          <w:spacing w:val="-12"/>
        </w:rPr>
        <w:t> </w:t>
      </w:r>
      <w:r>
        <w:rPr>
          <w:color w:val="231F20"/>
        </w:rPr>
        <w:t>-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fazem</w:t>
      </w:r>
      <w:r>
        <w:rPr>
          <w:color w:val="231F20"/>
          <w:spacing w:val="-12"/>
        </w:rPr>
        <w:t> </w:t>
      </w:r>
      <w:r>
        <w:rPr>
          <w:color w:val="231F20"/>
        </w:rPr>
        <w:t>parte</w:t>
      </w:r>
      <w:r>
        <w:rPr>
          <w:color w:val="231F20"/>
          <w:spacing w:val="-12"/>
        </w:rPr>
        <w:t> </w:t>
      </w:r>
      <w:r>
        <w:rPr>
          <w:color w:val="231F20"/>
        </w:rPr>
        <w:t>integrante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show</w:t>
      </w:r>
      <w:r>
        <w:rPr>
          <w:color w:val="231F20"/>
          <w:spacing w:val="-12"/>
        </w:rPr>
        <w:t> </w:t>
      </w:r>
      <w:r>
        <w:rPr>
          <w:color w:val="231F20"/>
        </w:rPr>
        <w:t>dançando,</w:t>
      </w:r>
      <w:r>
        <w:rPr>
          <w:color w:val="231F20"/>
          <w:spacing w:val="-11"/>
        </w:rPr>
        <w:t> </w:t>
      </w:r>
      <w:r>
        <w:rPr>
          <w:color w:val="231F20"/>
        </w:rPr>
        <w:t>cantando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acenan-</w:t>
      </w:r>
      <w:r>
        <w:rPr>
          <w:color w:val="231F20"/>
          <w:spacing w:val="-65"/>
        </w:rPr>
        <w:t> </w:t>
      </w:r>
      <w:r>
        <w:rPr>
          <w:color w:val="231F20"/>
        </w:rPr>
        <w:t>do lenços e velas quando a equipe está tocando. Ainda segundo o autor, na terceira</w:t>
      </w:r>
      <w:r>
        <w:rPr>
          <w:color w:val="231F20"/>
          <w:spacing w:val="1"/>
        </w:rPr>
        <w:t> </w:t>
      </w:r>
      <w:r>
        <w:rPr>
          <w:color w:val="231F20"/>
        </w:rPr>
        <w:t>noite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jurados</w:t>
      </w:r>
      <w:r>
        <w:rPr>
          <w:color w:val="231F20"/>
          <w:spacing w:val="-8"/>
        </w:rPr>
        <w:t> </w:t>
      </w:r>
      <w:r>
        <w:rPr>
          <w:color w:val="231F20"/>
        </w:rPr>
        <w:t>escolhem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vencedor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base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22</w:t>
      </w:r>
      <w:r>
        <w:rPr>
          <w:color w:val="231F20"/>
          <w:spacing w:val="-8"/>
        </w:rPr>
        <w:t> </w:t>
      </w:r>
      <w:r>
        <w:rPr>
          <w:color w:val="231F20"/>
        </w:rPr>
        <w:t>categorias,</w:t>
      </w:r>
      <w:r>
        <w:rPr>
          <w:color w:val="231F20"/>
          <w:spacing w:val="-8"/>
        </w:rPr>
        <w:t> </w:t>
      </w:r>
      <w:r>
        <w:rPr>
          <w:color w:val="231F20"/>
        </w:rPr>
        <w:t>incluindo</w:t>
      </w:r>
      <w:r>
        <w:rPr>
          <w:color w:val="231F20"/>
          <w:spacing w:val="-8"/>
        </w:rPr>
        <w:t> </w:t>
      </w:r>
      <w:r>
        <w:rPr>
          <w:color w:val="231F20"/>
        </w:rPr>
        <w:t>melhor</w:t>
      </w:r>
      <w:r>
        <w:rPr>
          <w:color w:val="231F20"/>
          <w:spacing w:val="-64"/>
        </w:rPr>
        <w:t> </w:t>
      </w:r>
      <w:r>
        <w:rPr>
          <w:color w:val="231F20"/>
        </w:rPr>
        <w:t>música, apoio do público e melhores carros alegóricos. Mas é no quarto dia que a di-</w:t>
      </w:r>
      <w:r>
        <w:rPr>
          <w:color w:val="231F20"/>
          <w:spacing w:val="-64"/>
        </w:rPr>
        <w:t> </w:t>
      </w:r>
      <w:r>
        <w:rPr>
          <w:color w:val="231F20"/>
        </w:rPr>
        <w:t>versão</w:t>
      </w:r>
      <w:r>
        <w:rPr>
          <w:color w:val="231F20"/>
          <w:spacing w:val="-14"/>
        </w:rPr>
        <w:t> </w:t>
      </w:r>
      <w:r>
        <w:rPr>
          <w:color w:val="231F20"/>
        </w:rPr>
        <w:t>realmente</w:t>
      </w:r>
      <w:r>
        <w:rPr>
          <w:color w:val="231F20"/>
          <w:spacing w:val="-13"/>
        </w:rPr>
        <w:t> </w:t>
      </w:r>
      <w:r>
        <w:rPr>
          <w:color w:val="231F20"/>
        </w:rPr>
        <w:t>começa,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equipe</w:t>
      </w:r>
      <w:r>
        <w:rPr>
          <w:color w:val="231F20"/>
          <w:spacing w:val="-13"/>
        </w:rPr>
        <w:t> </w:t>
      </w:r>
      <w:r>
        <w:rPr>
          <w:color w:val="231F20"/>
        </w:rPr>
        <w:t>vencedora</w:t>
      </w:r>
      <w:r>
        <w:rPr>
          <w:color w:val="231F20"/>
          <w:spacing w:val="-14"/>
        </w:rPr>
        <w:t> </w:t>
      </w:r>
      <w:r>
        <w:rPr>
          <w:color w:val="231F20"/>
        </w:rPr>
        <w:t>liderando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desfile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rua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festa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toda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cidade</w:t>
      </w:r>
      <w:r>
        <w:rPr>
          <w:color w:val="231F20"/>
          <w:spacing w:val="-2"/>
        </w:rPr>
        <w:t> </w:t>
      </w:r>
      <w:r>
        <w:rPr>
          <w:color w:val="231F20"/>
        </w:rPr>
        <w:t>(SAUNER, 2003)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Parintins está localizada em uma ilha no meio do rio Amazonas, aproximada-</w:t>
      </w:r>
      <w:r>
        <w:rPr>
          <w:color w:val="231F20"/>
          <w:spacing w:val="1"/>
        </w:rPr>
        <w:t> </w:t>
      </w:r>
      <w:r>
        <w:rPr>
          <w:color w:val="231F20"/>
        </w:rPr>
        <w:t>mente a meio caminho entre a foz do rio e a cidade central de Manaus (IBGE, 2018).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Silva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(2009)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explica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essa</w:t>
      </w:r>
      <w:r>
        <w:rPr>
          <w:color w:val="231F20"/>
          <w:spacing w:val="-16"/>
        </w:rPr>
        <w:t> </w:t>
      </w:r>
      <w:r>
        <w:rPr>
          <w:color w:val="231F20"/>
        </w:rPr>
        <w:t>localização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coração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floresta</w:t>
      </w:r>
      <w:r>
        <w:rPr>
          <w:color w:val="231F20"/>
          <w:spacing w:val="-15"/>
        </w:rPr>
        <w:t> </w:t>
      </w:r>
      <w:r>
        <w:rPr>
          <w:color w:val="231F20"/>
        </w:rPr>
        <w:t>torna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cidade</w:t>
      </w:r>
      <w:r>
        <w:rPr>
          <w:color w:val="231F20"/>
          <w:spacing w:val="-16"/>
        </w:rPr>
        <w:t> </w:t>
      </w:r>
      <w:r>
        <w:rPr>
          <w:color w:val="231F20"/>
        </w:rPr>
        <w:t>inaces-</w:t>
      </w:r>
      <w:r>
        <w:rPr>
          <w:color w:val="231F20"/>
          <w:spacing w:val="-64"/>
        </w:rPr>
        <w:t> </w:t>
      </w:r>
      <w:r>
        <w:rPr>
          <w:color w:val="231F20"/>
        </w:rPr>
        <w:t>sível por estrada, então para chegar à cidade deve-se tomar um barco ou um avião.</w:t>
      </w:r>
      <w:r>
        <w:rPr>
          <w:color w:val="231F20"/>
          <w:spacing w:val="1"/>
        </w:rPr>
        <w:t> </w:t>
      </w:r>
      <w:r>
        <w:rPr>
          <w:color w:val="231F20"/>
        </w:rPr>
        <w:t>Embora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área</w:t>
      </w:r>
      <w:r>
        <w:rPr>
          <w:color w:val="231F20"/>
          <w:spacing w:val="-9"/>
        </w:rPr>
        <w:t> </w:t>
      </w:r>
      <w:r>
        <w:rPr>
          <w:color w:val="231F20"/>
        </w:rPr>
        <w:t>abrigue</w:t>
      </w:r>
      <w:r>
        <w:rPr>
          <w:color w:val="231F20"/>
          <w:spacing w:val="-10"/>
        </w:rPr>
        <w:t> </w:t>
      </w:r>
      <w:r>
        <w:rPr>
          <w:color w:val="231F20"/>
        </w:rPr>
        <w:t>apenas</w:t>
      </w:r>
      <w:r>
        <w:rPr>
          <w:color w:val="231F20"/>
          <w:spacing w:val="-8"/>
        </w:rPr>
        <w:t> </w:t>
      </w:r>
      <w:r>
        <w:rPr>
          <w:color w:val="231F20"/>
        </w:rPr>
        <w:t>100.000</w:t>
      </w:r>
      <w:r>
        <w:rPr>
          <w:color w:val="231F20"/>
          <w:spacing w:val="-10"/>
        </w:rPr>
        <w:t> </w:t>
      </w:r>
      <w:r>
        <w:rPr>
          <w:color w:val="231F20"/>
        </w:rPr>
        <w:t>pessoas,</w:t>
      </w:r>
      <w:r>
        <w:rPr>
          <w:color w:val="231F20"/>
          <w:spacing w:val="-9"/>
        </w:rPr>
        <w:t> </w:t>
      </w:r>
      <w:r>
        <w:rPr>
          <w:color w:val="231F20"/>
        </w:rPr>
        <w:t>ela</w:t>
      </w:r>
      <w:r>
        <w:rPr>
          <w:color w:val="231F20"/>
          <w:spacing w:val="-9"/>
        </w:rPr>
        <w:t> </w:t>
      </w:r>
      <w:r>
        <w:rPr>
          <w:color w:val="231F20"/>
        </w:rPr>
        <w:t>realiza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eventos</w:t>
      </w:r>
      <w:r>
        <w:rPr>
          <w:color w:val="231F20"/>
          <w:spacing w:val="-9"/>
        </w:rPr>
        <w:t> </w:t>
      </w:r>
      <w:r>
        <w:rPr>
          <w:color w:val="231F20"/>
        </w:rPr>
        <w:t>culturais</w:t>
      </w:r>
      <w:r>
        <w:rPr>
          <w:color w:val="231F20"/>
          <w:spacing w:val="-64"/>
        </w:rPr>
        <w:t> </w:t>
      </w:r>
      <w:r>
        <w:rPr>
          <w:color w:val="231F20"/>
        </w:rPr>
        <w:t>mais populares do Brasil - a Festa do Boi Bumba; esse emocionante festival, que</w:t>
      </w:r>
      <w:r>
        <w:rPr>
          <w:color w:val="231F20"/>
          <w:spacing w:val="1"/>
        </w:rPr>
        <w:t> </w:t>
      </w:r>
      <w:r>
        <w:rPr>
          <w:color w:val="231F20"/>
        </w:rPr>
        <w:t>acontece</w:t>
      </w:r>
      <w:r>
        <w:rPr>
          <w:color w:val="231F20"/>
          <w:spacing w:val="-6"/>
        </w:rPr>
        <w:t> </w:t>
      </w:r>
      <w:r>
        <w:rPr>
          <w:color w:val="231F20"/>
        </w:rPr>
        <w:t>todos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anos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final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junho,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mistura</w:t>
      </w:r>
      <w:r>
        <w:rPr>
          <w:color w:val="231F20"/>
          <w:spacing w:val="-6"/>
        </w:rPr>
        <w:t> </w:t>
      </w:r>
      <w:r>
        <w:rPr>
          <w:color w:val="231F20"/>
        </w:rPr>
        <w:t>emocionante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  <w:spacing w:val="-5"/>
        </w:rPr>
        <w:t> </w:t>
      </w:r>
      <w:r>
        <w:rPr>
          <w:color w:val="231F20"/>
        </w:rPr>
        <w:t>tradições</w:t>
      </w:r>
      <w:r>
        <w:rPr>
          <w:color w:val="231F20"/>
          <w:spacing w:val="-65"/>
        </w:rPr>
        <w:t> </w:t>
      </w:r>
      <w:r>
        <w:rPr>
          <w:color w:val="231F20"/>
        </w:rPr>
        <w:t>comemorativas portuguesas e amazônicas (IBGE, 2018). Durante o evento, as pes-</w:t>
      </w:r>
      <w:r>
        <w:rPr>
          <w:color w:val="231F20"/>
          <w:spacing w:val="1"/>
        </w:rPr>
        <w:t> </w:t>
      </w:r>
      <w:r>
        <w:rPr>
          <w:color w:val="231F20"/>
        </w:rPr>
        <w:t>soas de Parintins se dividem em duas equipes, com cada equipe vestindo vermelho</w:t>
      </w:r>
      <w:r>
        <w:rPr>
          <w:color w:val="231F20"/>
          <w:spacing w:val="1"/>
        </w:rPr>
        <w:t> </w:t>
      </w:r>
      <w:r>
        <w:rPr>
          <w:color w:val="231F20"/>
        </w:rPr>
        <w:t>ou azul; esses grupos competem uns contra os outros para criar os melhores trajes,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danças,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carros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alegóricos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muito</w:t>
      </w:r>
      <w:r>
        <w:rPr>
          <w:color w:val="231F20"/>
          <w:spacing w:val="-15"/>
        </w:rPr>
        <w:t> </w:t>
      </w:r>
      <w:r>
        <w:rPr>
          <w:color w:val="231F20"/>
        </w:rPr>
        <w:t>mais;</w:t>
      </w:r>
      <w:r>
        <w:rPr>
          <w:color w:val="231F20"/>
          <w:spacing w:val="-15"/>
        </w:rPr>
        <w:t> </w:t>
      </w:r>
      <w:r>
        <w:rPr>
          <w:color w:val="231F20"/>
        </w:rPr>
        <w:t>quando</w:t>
      </w:r>
      <w:r>
        <w:rPr>
          <w:color w:val="231F20"/>
          <w:spacing w:val="-15"/>
        </w:rPr>
        <w:t> </w:t>
      </w:r>
      <w:r>
        <w:rPr>
          <w:color w:val="231F20"/>
        </w:rPr>
        <w:t>você</w:t>
      </w:r>
      <w:r>
        <w:rPr>
          <w:color w:val="231F20"/>
          <w:spacing w:val="-15"/>
        </w:rPr>
        <w:t> </w:t>
      </w:r>
      <w:r>
        <w:rPr>
          <w:color w:val="231F20"/>
        </w:rPr>
        <w:t>frequenta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Festa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Boi</w:t>
      </w:r>
      <w:r>
        <w:rPr>
          <w:color w:val="231F20"/>
          <w:spacing w:val="-15"/>
        </w:rPr>
        <w:t> </w:t>
      </w:r>
      <w:r>
        <w:rPr>
          <w:color w:val="231F20"/>
        </w:rPr>
        <w:t>Bumba,</w:t>
      </w:r>
      <w:r>
        <w:rPr>
          <w:color w:val="231F20"/>
          <w:spacing w:val="-64"/>
        </w:rPr>
        <w:t> </w:t>
      </w:r>
      <w:r>
        <w:rPr>
          <w:color w:val="231F20"/>
        </w:rPr>
        <w:t>você</w:t>
      </w:r>
      <w:r>
        <w:rPr>
          <w:color w:val="231F20"/>
          <w:spacing w:val="-5"/>
        </w:rPr>
        <w:t> </w:t>
      </w:r>
      <w:r>
        <w:rPr>
          <w:color w:val="231F20"/>
        </w:rPr>
        <w:t>pode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maravilhar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locais</w:t>
      </w:r>
      <w:r>
        <w:rPr>
          <w:color w:val="231F20"/>
          <w:spacing w:val="-4"/>
        </w:rPr>
        <w:t> </w:t>
      </w:r>
      <w:r>
        <w:rPr>
          <w:color w:val="231F20"/>
        </w:rPr>
        <w:t>energéticos</w:t>
      </w:r>
      <w:r>
        <w:rPr>
          <w:color w:val="231F20"/>
          <w:spacing w:val="-5"/>
        </w:rPr>
        <w:t> </w:t>
      </w:r>
      <w:r>
        <w:rPr>
          <w:color w:val="231F20"/>
        </w:rPr>
        <w:t>dançando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lado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grandes</w:t>
      </w:r>
      <w:r>
        <w:rPr>
          <w:color w:val="231F20"/>
          <w:spacing w:val="-4"/>
        </w:rPr>
        <w:t> </w:t>
      </w:r>
      <w:r>
        <w:rPr>
          <w:color w:val="231F20"/>
        </w:rPr>
        <w:t>carros</w:t>
      </w:r>
      <w:r>
        <w:rPr>
          <w:color w:val="231F20"/>
          <w:spacing w:val="-65"/>
        </w:rPr>
        <w:t> </w:t>
      </w:r>
      <w:r>
        <w:rPr>
          <w:color w:val="231F20"/>
        </w:rPr>
        <w:t>alegóricos</w:t>
      </w:r>
      <w:r>
        <w:rPr>
          <w:color w:val="231F20"/>
          <w:spacing w:val="-9"/>
        </w:rPr>
        <w:t> </w:t>
      </w:r>
      <w:r>
        <w:rPr>
          <w:color w:val="231F20"/>
        </w:rPr>
        <w:t>decorados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flores,</w:t>
      </w:r>
      <w:r>
        <w:rPr>
          <w:color w:val="231F20"/>
          <w:spacing w:val="-8"/>
        </w:rPr>
        <w:t> </w:t>
      </w:r>
      <w:r>
        <w:rPr>
          <w:color w:val="231F20"/>
        </w:rPr>
        <w:t>casca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árvore,</w:t>
      </w:r>
      <w:r>
        <w:rPr>
          <w:color w:val="231F20"/>
          <w:spacing w:val="-9"/>
        </w:rPr>
        <w:t> </w:t>
      </w:r>
      <w:r>
        <w:rPr>
          <w:color w:val="231F20"/>
        </w:rPr>
        <w:t>penas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muito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8"/>
        </w:rPr>
        <w:t> </w:t>
      </w:r>
      <w:r>
        <w:rPr>
          <w:color w:val="231F20"/>
        </w:rPr>
        <w:t>(SILVA,</w:t>
      </w:r>
      <w:r>
        <w:rPr>
          <w:color w:val="231F20"/>
          <w:spacing w:val="-9"/>
        </w:rPr>
        <w:t> </w:t>
      </w:r>
      <w:r>
        <w:rPr>
          <w:color w:val="231F20"/>
        </w:rPr>
        <w:t>2009).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Em Parintins, existe um aeroporto com voos regulares dentro do território re-</w:t>
      </w:r>
      <w:r>
        <w:rPr>
          <w:color w:val="231F20"/>
          <w:spacing w:val="1"/>
        </w:rPr>
        <w:t> </w:t>
      </w:r>
      <w:r>
        <w:rPr>
          <w:color w:val="231F20"/>
        </w:rPr>
        <w:t>gional até a capital do Pará, cidade de Belém (IBGE, 2018). Há disponibilidade de</w:t>
      </w:r>
      <w:r>
        <w:rPr>
          <w:color w:val="231F20"/>
          <w:spacing w:val="1"/>
        </w:rPr>
        <w:t> </w:t>
      </w:r>
      <w:r>
        <w:rPr>
          <w:color w:val="231F20"/>
        </w:rPr>
        <w:t>terminal aquaviário que atende ao município, e pelo qual embarcam e desembarcam</w:t>
      </w:r>
      <w:r>
        <w:rPr>
          <w:color w:val="231F20"/>
          <w:spacing w:val="-64"/>
        </w:rPr>
        <w:t> </w:t>
      </w:r>
      <w:r>
        <w:rPr>
          <w:color w:val="231F20"/>
        </w:rPr>
        <w:t>turistas, cuja estrutura conta com: sinalização interna em idioma estrangeiro, depar-</w:t>
      </w:r>
      <w:r>
        <w:rPr>
          <w:color w:val="231F20"/>
          <w:spacing w:val="1"/>
        </w:rPr>
        <w:t> </w:t>
      </w:r>
      <w:r>
        <w:rPr>
          <w:color w:val="231F20"/>
        </w:rPr>
        <w:t>tamento médico, facilidades para pessoas com deficiência, entre outros (TAVARES,</w:t>
      </w:r>
      <w:r>
        <w:rPr>
          <w:color w:val="231F20"/>
          <w:spacing w:val="1"/>
        </w:rPr>
        <w:t> </w:t>
      </w:r>
      <w:r>
        <w:rPr>
          <w:color w:val="231F20"/>
        </w:rPr>
        <w:t>NOGUEIRA,</w:t>
      </w:r>
      <w:r>
        <w:rPr>
          <w:color w:val="231F20"/>
          <w:spacing w:val="-2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  <w:spacing w:val="-1"/>
        </w:rPr>
        <w:t>Segundo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Tavares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Nogueira</w:t>
      </w:r>
      <w:r>
        <w:rPr>
          <w:color w:val="231F20"/>
          <w:spacing w:val="-12"/>
        </w:rPr>
        <w:t> </w:t>
      </w:r>
      <w:r>
        <w:rPr>
          <w:color w:val="231F20"/>
        </w:rPr>
        <w:t>(2014),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característica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clima</w:t>
      </w:r>
      <w:r>
        <w:rPr>
          <w:color w:val="231F20"/>
          <w:spacing w:val="-11"/>
        </w:rPr>
        <w:t> </w:t>
      </w:r>
      <w:r>
        <w:rPr>
          <w:color w:val="231F20"/>
        </w:rPr>
        <w:t>tropical</w:t>
      </w:r>
      <w:r>
        <w:rPr>
          <w:color w:val="231F20"/>
          <w:spacing w:val="-11"/>
        </w:rPr>
        <w:t> </w:t>
      </w:r>
      <w:r>
        <w:rPr>
          <w:color w:val="231F20"/>
        </w:rPr>
        <w:t>chuvoso,</w:t>
      </w:r>
      <w:r>
        <w:rPr>
          <w:color w:val="231F20"/>
          <w:spacing w:val="-64"/>
        </w:rPr>
        <w:t> </w:t>
      </w:r>
      <w:r>
        <w:rPr>
          <w:color w:val="231F20"/>
        </w:rPr>
        <w:t>com pequeno período seco (agosto a outubro), umidade relativa do ar em torno de</w:t>
      </w:r>
      <w:r>
        <w:rPr>
          <w:color w:val="231F20"/>
          <w:spacing w:val="1"/>
        </w:rPr>
        <w:t> </w:t>
      </w:r>
      <w:r>
        <w:rPr>
          <w:color w:val="231F20"/>
        </w:rPr>
        <w:t>71%,</w:t>
      </w:r>
      <w:r>
        <w:rPr>
          <w:color w:val="231F20"/>
          <w:spacing w:val="17"/>
        </w:rPr>
        <w:t> </w:t>
      </w:r>
      <w:r>
        <w:rPr>
          <w:color w:val="231F20"/>
        </w:rPr>
        <w:t>precipitação</w:t>
      </w:r>
      <w:r>
        <w:rPr>
          <w:color w:val="231F20"/>
          <w:spacing w:val="18"/>
        </w:rPr>
        <w:t> </w:t>
      </w:r>
      <w:r>
        <w:rPr>
          <w:color w:val="231F20"/>
        </w:rPr>
        <w:t>pluviométrica</w:t>
      </w:r>
      <w:r>
        <w:rPr>
          <w:color w:val="231F20"/>
          <w:spacing w:val="17"/>
        </w:rPr>
        <w:t> </w:t>
      </w:r>
      <w:r>
        <w:rPr>
          <w:color w:val="231F20"/>
        </w:rPr>
        <w:t>anual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2.327</w:t>
      </w:r>
      <w:r>
        <w:rPr>
          <w:color w:val="231F20"/>
          <w:spacing w:val="17"/>
        </w:rPr>
        <w:t> </w:t>
      </w:r>
      <w:r>
        <w:rPr>
          <w:color w:val="231F20"/>
        </w:rPr>
        <w:t>milímetros.</w:t>
      </w:r>
      <w:r>
        <w:rPr>
          <w:color w:val="231F20"/>
          <w:spacing w:val="18"/>
        </w:rPr>
        <w:t> </w:t>
      </w:r>
      <w:r>
        <w:rPr>
          <w:color w:val="231F20"/>
        </w:rPr>
        <w:t>Conforme</w:t>
      </w:r>
      <w:r>
        <w:rPr>
          <w:color w:val="231F20"/>
          <w:spacing w:val="17"/>
        </w:rPr>
        <w:t> </w:t>
      </w:r>
      <w:r>
        <w:rPr>
          <w:color w:val="231F20"/>
        </w:rPr>
        <w:t>IBGE</w:t>
      </w:r>
      <w:r>
        <w:rPr>
          <w:color w:val="231F20"/>
          <w:spacing w:val="18"/>
        </w:rPr>
        <w:t> </w:t>
      </w:r>
      <w:r>
        <w:rPr>
          <w:color w:val="231F20"/>
        </w:rPr>
        <w:t>(2018),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temperatura</w:t>
      </w:r>
      <w:r>
        <w:rPr>
          <w:color w:val="231F20"/>
          <w:spacing w:val="23"/>
        </w:rPr>
        <w:t> </w:t>
      </w:r>
      <w:r>
        <w:rPr>
          <w:color w:val="231F20"/>
        </w:rPr>
        <w:t>ao</w:t>
      </w:r>
      <w:r>
        <w:rPr>
          <w:color w:val="231F20"/>
          <w:spacing w:val="23"/>
        </w:rPr>
        <w:t> </w:t>
      </w:r>
      <w:r>
        <w:rPr>
          <w:color w:val="231F20"/>
        </w:rPr>
        <w:t>longo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2"/>
        </w:rPr>
        <w:t> </w:t>
      </w:r>
      <w:r>
        <w:rPr>
          <w:color w:val="231F20"/>
        </w:rPr>
        <w:t>ano</w:t>
      </w:r>
      <w:r>
        <w:rPr>
          <w:color w:val="231F20"/>
          <w:spacing w:val="23"/>
        </w:rPr>
        <w:t> </w:t>
      </w:r>
      <w:r>
        <w:rPr>
          <w:color w:val="231F20"/>
        </w:rPr>
        <w:t>apresenta-se</w:t>
      </w:r>
      <w:r>
        <w:rPr>
          <w:color w:val="231F20"/>
          <w:spacing w:val="23"/>
        </w:rPr>
        <w:t> </w:t>
      </w:r>
      <w:r>
        <w:rPr>
          <w:color w:val="231F20"/>
        </w:rPr>
        <w:t>com</w:t>
      </w:r>
      <w:r>
        <w:rPr>
          <w:color w:val="231F20"/>
          <w:spacing w:val="22"/>
        </w:rPr>
        <w:t> </w:t>
      </w:r>
      <w:r>
        <w:rPr>
          <w:color w:val="231F20"/>
        </w:rPr>
        <w:t>uma</w:t>
      </w:r>
      <w:r>
        <w:rPr>
          <w:color w:val="231F20"/>
          <w:spacing w:val="23"/>
        </w:rPr>
        <w:t> </w:t>
      </w:r>
      <w:r>
        <w:rPr>
          <w:color w:val="231F20"/>
        </w:rPr>
        <w:t>mínima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22,4°C,</w:t>
      </w:r>
      <w:r>
        <w:rPr>
          <w:color w:val="231F20"/>
          <w:spacing w:val="22"/>
        </w:rPr>
        <w:t> </w:t>
      </w:r>
      <w:r>
        <w:rPr>
          <w:color w:val="231F20"/>
        </w:rPr>
        <w:t>máxima</w:t>
      </w:r>
      <w:r>
        <w:rPr>
          <w:color w:val="231F20"/>
          <w:spacing w:val="-64"/>
        </w:rPr>
        <w:t> </w:t>
      </w:r>
      <w:r>
        <w:rPr>
          <w:color w:val="231F20"/>
        </w:rPr>
        <w:t>de 5°C e média de 26,3°C; Parintins faz parte do maior sistema fluvial do mundo, a</w:t>
      </w:r>
      <w:r>
        <w:rPr>
          <w:color w:val="231F20"/>
          <w:spacing w:val="1"/>
        </w:rPr>
        <w:t> </w:t>
      </w:r>
      <w:r>
        <w:rPr>
          <w:color w:val="231F20"/>
        </w:rPr>
        <w:t>Bacia Amazônica; o Rio Amazonas é o maior rio em volume de água do mundo com</w:t>
      </w:r>
      <w:r>
        <w:rPr>
          <w:color w:val="231F20"/>
          <w:spacing w:val="1"/>
        </w:rPr>
        <w:t> </w:t>
      </w:r>
      <w:r>
        <w:rPr>
          <w:color w:val="231F20"/>
        </w:rPr>
        <w:t>um deflúvio médio anual estimado em 250,00 m³/s. O grande rio representa a via de</w:t>
      </w:r>
      <w:r>
        <w:rPr>
          <w:color w:val="231F20"/>
          <w:spacing w:val="1"/>
        </w:rPr>
        <w:t> </w:t>
      </w:r>
      <w:r>
        <w:rPr>
          <w:color w:val="231F20"/>
        </w:rPr>
        <w:t>escoamento e abastecimento, a grande estrada hídrica que liga Parintins a capital do</w:t>
      </w:r>
      <w:r>
        <w:rPr>
          <w:color w:val="231F20"/>
          <w:spacing w:val="-64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1"/>
        </w:rPr>
        <w:t> </w:t>
      </w:r>
      <w:r>
        <w:rPr>
          <w:color w:val="231F20"/>
        </w:rPr>
        <w:t>Oceano</w:t>
      </w:r>
      <w:r>
        <w:rPr>
          <w:color w:val="231F20"/>
          <w:spacing w:val="-13"/>
        </w:rPr>
        <w:t> </w:t>
      </w:r>
      <w:r>
        <w:rPr>
          <w:color w:val="231F20"/>
        </w:rPr>
        <w:t>Atlântico</w:t>
      </w:r>
      <w:r>
        <w:rPr>
          <w:color w:val="231F20"/>
          <w:spacing w:val="-1"/>
        </w:rPr>
        <w:t> </w:t>
      </w:r>
      <w:r>
        <w:rPr>
          <w:color w:val="231F20"/>
        </w:rPr>
        <w:t>(FERREIRA; CURZ,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1"/>
        <w:spacing w:before="1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3" w:firstLine="709"/>
        <w:jc w:val="both"/>
      </w:pPr>
      <w:r>
        <w:rPr>
          <w:color w:val="231F20"/>
        </w:rPr>
        <w:t>O município de Parintins desponta com uma população estimada para o ano</w:t>
      </w:r>
      <w:r>
        <w:rPr>
          <w:color w:val="231F20"/>
          <w:spacing w:val="1"/>
        </w:rPr>
        <w:t> </w:t>
      </w:r>
      <w:r>
        <w:rPr>
          <w:color w:val="231F20"/>
        </w:rPr>
        <w:t>de 2018 de 113.168 pessoas, sendo a população no último censo do IBGE em 2010</w:t>
      </w:r>
      <w:r>
        <w:rPr>
          <w:color w:val="231F20"/>
          <w:spacing w:val="1"/>
        </w:rPr>
        <w:t> </w:t>
      </w:r>
      <w:r>
        <w:rPr>
          <w:color w:val="231F20"/>
        </w:rPr>
        <w:t>de 102.033 pessoas (IBGE, 2018). A agricultura é, junto com a pecuária, a formação</w:t>
      </w:r>
      <w:r>
        <w:rPr>
          <w:color w:val="231F20"/>
          <w:spacing w:val="1"/>
        </w:rPr>
        <w:t> </w:t>
      </w:r>
      <w:r>
        <w:rPr>
          <w:color w:val="231F20"/>
        </w:rPr>
        <w:t>econômica do setor primário da região de Parintins; já a pecuária, é a atividade de</w:t>
      </w:r>
      <w:r>
        <w:rPr>
          <w:color w:val="231F20"/>
          <w:spacing w:val="1"/>
        </w:rPr>
        <w:t> </w:t>
      </w:r>
      <w:r>
        <w:rPr>
          <w:color w:val="231F20"/>
        </w:rPr>
        <w:t>maior</w:t>
      </w:r>
      <w:r>
        <w:rPr>
          <w:color w:val="231F20"/>
          <w:spacing w:val="-10"/>
        </w:rPr>
        <w:t> </w:t>
      </w:r>
      <w:r>
        <w:rPr>
          <w:color w:val="231F20"/>
        </w:rPr>
        <w:t>peso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setor</w:t>
      </w:r>
      <w:r>
        <w:rPr>
          <w:color w:val="231F20"/>
          <w:spacing w:val="-9"/>
        </w:rPr>
        <w:t> </w:t>
      </w:r>
      <w:r>
        <w:rPr>
          <w:color w:val="231F20"/>
        </w:rPr>
        <w:t>primário,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meio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criação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bovinos;</w:t>
      </w:r>
      <w:r>
        <w:rPr>
          <w:color w:val="231F20"/>
          <w:spacing w:val="-9"/>
        </w:rPr>
        <w:t> </w:t>
      </w:r>
      <w:r>
        <w:rPr>
          <w:color w:val="231F20"/>
        </w:rPr>
        <w:t>além</w:t>
      </w:r>
      <w:r>
        <w:rPr>
          <w:color w:val="231F20"/>
          <w:spacing w:val="-10"/>
        </w:rPr>
        <w:t> </w:t>
      </w:r>
      <w:r>
        <w:rPr>
          <w:color w:val="231F20"/>
        </w:rPr>
        <w:t>disso,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pesca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64"/>
        </w:rPr>
        <w:t> </w:t>
      </w:r>
      <w:r>
        <w:rPr>
          <w:color w:val="231F20"/>
        </w:rPr>
        <w:t>extrativismo</w:t>
      </w:r>
      <w:r>
        <w:rPr>
          <w:color w:val="231F20"/>
          <w:spacing w:val="-2"/>
        </w:rPr>
        <w:t> </w:t>
      </w:r>
      <w:r>
        <w:rPr>
          <w:color w:val="231F20"/>
        </w:rPr>
        <w:t>subsistem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setor</w:t>
      </w:r>
      <w:r>
        <w:rPr>
          <w:color w:val="231F20"/>
          <w:spacing w:val="-1"/>
        </w:rPr>
        <w:t> </w:t>
      </w:r>
      <w:r>
        <w:rPr>
          <w:color w:val="231F20"/>
        </w:rPr>
        <w:t>primário</w:t>
      </w:r>
      <w:r>
        <w:rPr>
          <w:color w:val="231F20"/>
          <w:spacing w:val="-2"/>
        </w:rPr>
        <w:t> </w:t>
      </w:r>
      <w:r>
        <w:rPr>
          <w:color w:val="231F20"/>
        </w:rPr>
        <w:t>(MARINHO;</w:t>
      </w:r>
      <w:r>
        <w:rPr>
          <w:color w:val="231F20"/>
          <w:spacing w:val="-1"/>
        </w:rPr>
        <w:t> </w:t>
      </w:r>
      <w:r>
        <w:rPr>
          <w:color w:val="231F20"/>
        </w:rPr>
        <w:t>SCHOR,</w:t>
      </w:r>
      <w:r>
        <w:rPr>
          <w:color w:val="231F20"/>
          <w:spacing w:val="-1"/>
        </w:rPr>
        <w:t> </w:t>
      </w:r>
      <w:r>
        <w:rPr>
          <w:color w:val="231F20"/>
        </w:rPr>
        <w:t>2009).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Cardoso</w:t>
      </w:r>
      <w:r>
        <w:rPr>
          <w:color w:val="231F20"/>
          <w:spacing w:val="-16"/>
        </w:rPr>
        <w:t> </w:t>
      </w:r>
      <w:r>
        <w:rPr>
          <w:color w:val="231F20"/>
        </w:rPr>
        <w:t>et</w:t>
      </w:r>
      <w:r>
        <w:rPr>
          <w:color w:val="231F20"/>
          <w:spacing w:val="-16"/>
        </w:rPr>
        <w:t> </w:t>
      </w:r>
      <w:r>
        <w:rPr>
          <w:color w:val="231F20"/>
        </w:rPr>
        <w:t>al.</w:t>
      </w:r>
      <w:r>
        <w:rPr>
          <w:color w:val="231F20"/>
          <w:spacing w:val="-15"/>
        </w:rPr>
        <w:t> </w:t>
      </w:r>
      <w:r>
        <w:rPr>
          <w:color w:val="231F20"/>
        </w:rPr>
        <w:t>(2016)</w:t>
      </w:r>
      <w:r>
        <w:rPr>
          <w:color w:val="231F20"/>
          <w:spacing w:val="-16"/>
        </w:rPr>
        <w:t> </w:t>
      </w:r>
      <w:r>
        <w:rPr>
          <w:color w:val="231F20"/>
        </w:rPr>
        <w:t>explicam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Parintins</w:t>
      </w:r>
      <w:r>
        <w:rPr>
          <w:color w:val="231F20"/>
          <w:spacing w:val="-16"/>
        </w:rPr>
        <w:t> </w:t>
      </w:r>
      <w:r>
        <w:rPr>
          <w:color w:val="231F20"/>
        </w:rPr>
        <w:t>tem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6"/>
        </w:rPr>
        <w:t> </w:t>
      </w:r>
      <w:r>
        <w:rPr>
          <w:color w:val="231F20"/>
        </w:rPr>
        <w:t>celebração</w:t>
      </w:r>
      <w:r>
        <w:rPr>
          <w:color w:val="231F20"/>
          <w:spacing w:val="-16"/>
        </w:rPr>
        <w:t> </w:t>
      </w:r>
      <w:r>
        <w:rPr>
          <w:color w:val="231F20"/>
        </w:rPr>
        <w:t>anual</w:t>
      </w:r>
      <w:r>
        <w:rPr>
          <w:color w:val="231F20"/>
          <w:spacing w:val="-15"/>
        </w:rPr>
        <w:t> </w:t>
      </w:r>
      <w:r>
        <w:rPr>
          <w:color w:val="231F20"/>
        </w:rPr>
        <w:t>popular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realizada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meio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estado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25"/>
        </w:rPr>
        <w:t> </w:t>
      </w:r>
      <w:r>
        <w:rPr>
          <w:color w:val="231F20"/>
        </w:rPr>
        <w:t>Amazonas;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segundo</w:t>
      </w:r>
      <w:r>
        <w:rPr>
          <w:color w:val="231F20"/>
          <w:spacing w:val="-12"/>
        </w:rPr>
        <w:t> </w:t>
      </w:r>
      <w:r>
        <w:rPr>
          <w:color w:val="231F20"/>
        </w:rPr>
        <w:t>maior</w:t>
      </w:r>
      <w:r>
        <w:rPr>
          <w:color w:val="231F20"/>
          <w:spacing w:val="-12"/>
        </w:rPr>
        <w:t> </w:t>
      </w:r>
      <w:r>
        <w:rPr>
          <w:color w:val="231F20"/>
        </w:rPr>
        <w:t>festival</w:t>
      </w:r>
      <w:r>
        <w:rPr>
          <w:color w:val="231F20"/>
          <w:spacing w:val="-12"/>
        </w:rPr>
        <w:t> </w:t>
      </w:r>
      <w:r>
        <w:rPr>
          <w:color w:val="231F20"/>
        </w:rPr>
        <w:t>anual</w:t>
      </w:r>
      <w:r>
        <w:rPr>
          <w:color w:val="231F20"/>
          <w:spacing w:val="-64"/>
        </w:rPr>
        <w:t> </w:t>
      </w:r>
      <w:r>
        <w:rPr>
          <w:color w:val="231F20"/>
        </w:rPr>
        <w:t>do Brasil; apenas as festividades do Carnaval no Rio de Janeiro atraem mais partici-</w:t>
      </w:r>
      <w:r>
        <w:rPr>
          <w:color w:val="231F20"/>
          <w:spacing w:val="1"/>
        </w:rPr>
        <w:t> </w:t>
      </w:r>
      <w:r>
        <w:rPr>
          <w:color w:val="231F20"/>
        </w:rPr>
        <w:t>pantes. Segundo os autores, o festival celebra uma lenda sobre um boi ressuscitado;</w:t>
      </w:r>
      <w:r>
        <w:rPr>
          <w:color w:val="231F20"/>
          <w:spacing w:val="-64"/>
        </w:rPr>
        <w:t> </w:t>
      </w:r>
      <w:r>
        <w:rPr>
          <w:color w:val="231F20"/>
        </w:rPr>
        <w:t>é</w:t>
      </w:r>
      <w:r>
        <w:rPr>
          <w:color w:val="231F20"/>
          <w:spacing w:val="33"/>
        </w:rPr>
        <w:t> </w:t>
      </w:r>
      <w:r>
        <w:rPr>
          <w:color w:val="231F20"/>
        </w:rPr>
        <w:t>também</w:t>
      </w:r>
      <w:r>
        <w:rPr>
          <w:color w:val="231F20"/>
          <w:spacing w:val="33"/>
        </w:rPr>
        <w:t> </w:t>
      </w:r>
      <w:r>
        <w:rPr>
          <w:color w:val="231F20"/>
        </w:rPr>
        <w:t>uma</w:t>
      </w:r>
      <w:r>
        <w:rPr>
          <w:color w:val="231F20"/>
          <w:spacing w:val="34"/>
        </w:rPr>
        <w:t> </w:t>
      </w:r>
      <w:r>
        <w:rPr>
          <w:color w:val="231F20"/>
        </w:rPr>
        <w:t>competição</w:t>
      </w:r>
      <w:r>
        <w:rPr>
          <w:color w:val="231F20"/>
          <w:spacing w:val="33"/>
        </w:rPr>
        <w:t> </w:t>
      </w:r>
      <w:r>
        <w:rPr>
          <w:color w:val="231F20"/>
        </w:rPr>
        <w:t>onde</w:t>
      </w:r>
      <w:r>
        <w:rPr>
          <w:color w:val="231F20"/>
          <w:spacing w:val="33"/>
        </w:rPr>
        <w:t> </w:t>
      </w:r>
      <w:r>
        <w:rPr>
          <w:color w:val="231F20"/>
        </w:rPr>
        <w:t>duas</w:t>
      </w:r>
      <w:r>
        <w:rPr>
          <w:color w:val="231F20"/>
          <w:spacing w:val="34"/>
        </w:rPr>
        <w:t> </w:t>
      </w:r>
      <w:r>
        <w:rPr>
          <w:color w:val="231F20"/>
        </w:rPr>
        <w:t>equipes,</w:t>
      </w:r>
      <w:r>
        <w:rPr>
          <w:color w:val="231F20"/>
          <w:spacing w:val="33"/>
        </w:rPr>
        <w:t> </w:t>
      </w:r>
      <w:r>
        <w:rPr>
          <w:color w:val="231F20"/>
        </w:rPr>
        <w:t>Garantido</w:t>
      </w:r>
      <w:r>
        <w:rPr>
          <w:color w:val="231F20"/>
          <w:spacing w:val="33"/>
        </w:rPr>
        <w:t> </w:t>
      </w:r>
      <w:r>
        <w:rPr>
          <w:color w:val="231F20"/>
        </w:rPr>
        <w:t>e</w:t>
      </w:r>
      <w:r>
        <w:rPr>
          <w:color w:val="231F20"/>
          <w:spacing w:val="34"/>
        </w:rPr>
        <w:t> </w:t>
      </w:r>
      <w:r>
        <w:rPr>
          <w:color w:val="231F20"/>
        </w:rPr>
        <w:t>Caprichoso,</w:t>
      </w:r>
      <w:r>
        <w:rPr>
          <w:color w:val="231F20"/>
          <w:spacing w:val="33"/>
        </w:rPr>
        <w:t> </w:t>
      </w:r>
      <w:r>
        <w:rPr>
          <w:color w:val="231F20"/>
        </w:rPr>
        <w:t>competir</w:t>
      </w:r>
      <w:r>
        <w:rPr>
          <w:color w:val="231F20"/>
          <w:spacing w:val="-64"/>
        </w:rPr>
        <w:t> </w:t>
      </w:r>
      <w:r>
        <w:rPr>
          <w:color w:val="231F20"/>
        </w:rPr>
        <w:t>em recontagens estendidas da história, cada equipe tentando superar o outro com</w:t>
      </w:r>
      <w:r>
        <w:rPr>
          <w:color w:val="231F20"/>
          <w:spacing w:val="1"/>
        </w:rPr>
        <w:t> </w:t>
      </w:r>
      <w:r>
        <w:rPr>
          <w:color w:val="231F20"/>
        </w:rPr>
        <w:t>danças extravagantes, cantando e desfile de carros alegóricos. Cada performance</w:t>
      </w:r>
      <w:r>
        <w:rPr>
          <w:color w:val="231F20"/>
          <w:spacing w:val="1"/>
        </w:rPr>
        <w:t> </w:t>
      </w:r>
      <w:r>
        <w:rPr>
          <w:color w:val="231F20"/>
        </w:rPr>
        <w:t>noturna é amplamente baseada no folclore amazônico local e na cultura indígena,</w:t>
      </w:r>
      <w:r>
        <w:rPr>
          <w:color w:val="231F20"/>
          <w:spacing w:val="1"/>
        </w:rPr>
        <w:t> </w:t>
      </w:r>
      <w:r>
        <w:rPr>
          <w:color w:val="231F20"/>
        </w:rPr>
        <w:t>mas também incorpora ritmos e temas brasileiros contemporâneos; o local onde as</w:t>
      </w:r>
      <w:r>
        <w:rPr>
          <w:color w:val="231F20"/>
          <w:spacing w:val="1"/>
        </w:rPr>
        <w:t> </w:t>
      </w:r>
      <w:r>
        <w:rPr>
          <w:color w:val="231F20"/>
        </w:rPr>
        <w:t>equipes se apresentam é chamado de “Bumbódromo”, etapa redonda e fundamenta-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(CARDOSO, et</w:t>
      </w:r>
      <w:r>
        <w:rPr>
          <w:color w:val="231F20"/>
          <w:spacing w:val="-1"/>
        </w:rPr>
        <w:t> </w:t>
      </w:r>
      <w:r>
        <w:rPr>
          <w:color w:val="231F20"/>
        </w:rPr>
        <w:t>al.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right"/>
      </w:pPr>
      <w:r>
        <w:rPr>
          <w:color w:val="231F20"/>
        </w:rPr>
        <w:t>Parintins</w:t>
      </w:r>
      <w:r>
        <w:rPr>
          <w:color w:val="231F20"/>
          <w:spacing w:val="-8"/>
        </w:rPr>
        <w:t> </w:t>
      </w:r>
      <w:r>
        <w:rPr>
          <w:color w:val="231F20"/>
        </w:rPr>
        <w:t>oferece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clima</w:t>
      </w:r>
      <w:r>
        <w:rPr>
          <w:color w:val="231F20"/>
          <w:spacing w:val="-8"/>
        </w:rPr>
        <w:t> </w:t>
      </w:r>
      <w:r>
        <w:rPr>
          <w:color w:val="231F20"/>
        </w:rPr>
        <w:t>ensolarado</w:t>
      </w:r>
      <w:r>
        <w:rPr>
          <w:color w:val="231F20"/>
          <w:spacing w:val="-7"/>
        </w:rPr>
        <w:t> </w:t>
      </w:r>
      <w:r>
        <w:rPr>
          <w:color w:val="231F20"/>
        </w:rPr>
        <w:t>durante</w:t>
      </w:r>
      <w:r>
        <w:rPr>
          <w:color w:val="231F20"/>
          <w:spacing w:val="-7"/>
        </w:rPr>
        <w:t> </w:t>
      </w:r>
      <w:r>
        <w:rPr>
          <w:color w:val="231F20"/>
        </w:rPr>
        <w:t>todo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ano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popular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seus</w:t>
      </w:r>
      <w:r>
        <w:rPr>
          <w:color w:val="231F20"/>
          <w:spacing w:val="-63"/>
        </w:rPr>
        <w:t> </w:t>
      </w:r>
      <w:r>
        <w:rPr>
          <w:color w:val="231F20"/>
        </w:rPr>
        <w:t>festivais</w:t>
      </w:r>
      <w:r>
        <w:rPr>
          <w:color w:val="231F20"/>
          <w:spacing w:val="-1"/>
        </w:rPr>
        <w:t> </w:t>
      </w:r>
      <w:r>
        <w:rPr>
          <w:color w:val="231F20"/>
        </w:rPr>
        <w:t>coloridos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locais</w:t>
      </w:r>
      <w:r>
        <w:rPr>
          <w:color w:val="231F20"/>
          <w:spacing w:val="-1"/>
        </w:rPr>
        <w:t> </w:t>
      </w:r>
      <w:r>
        <w:rPr>
          <w:color w:val="231F20"/>
        </w:rPr>
        <w:t>amistosos</w:t>
      </w:r>
      <w:r>
        <w:rPr>
          <w:color w:val="231F20"/>
          <w:spacing w:val="-1"/>
        </w:rPr>
        <w:t> </w:t>
      </w:r>
      <w:r>
        <w:rPr>
          <w:color w:val="231F20"/>
        </w:rPr>
        <w:t>(IBGE,</w:t>
      </w:r>
      <w:r>
        <w:rPr>
          <w:color w:val="231F20"/>
          <w:spacing w:val="-2"/>
        </w:rPr>
        <w:t> </w:t>
      </w:r>
      <w:r>
        <w:rPr>
          <w:color w:val="231F20"/>
        </w:rPr>
        <w:t>2018).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cidade de</w:t>
      </w:r>
      <w:r>
        <w:rPr>
          <w:color w:val="231F20"/>
          <w:spacing w:val="-1"/>
        </w:rPr>
        <w:t> </w:t>
      </w:r>
      <w:r>
        <w:rPr>
          <w:color w:val="231F20"/>
        </w:rPr>
        <w:t>Parintins</w:t>
      </w:r>
      <w:r>
        <w:rPr>
          <w:color w:val="231F20"/>
          <w:spacing w:val="-1"/>
        </w:rPr>
        <w:t> </w:t>
      </w:r>
      <w:r>
        <w:rPr>
          <w:color w:val="231F20"/>
        </w:rPr>
        <w:t>possui</w:t>
      </w:r>
      <w:r>
        <w:rPr>
          <w:color w:val="231F20"/>
          <w:spacing w:val="-1"/>
        </w:rPr>
        <w:t> </w:t>
      </w:r>
      <w:r>
        <w:rPr>
          <w:color w:val="231F20"/>
        </w:rPr>
        <w:t>toda</w:t>
      </w:r>
      <w:r>
        <w:rPr>
          <w:color w:val="231F20"/>
          <w:spacing w:val="-64"/>
        </w:rPr>
        <w:t> </w:t>
      </w:r>
      <w:r>
        <w:rPr>
          <w:color w:val="231F20"/>
        </w:rPr>
        <w:t>uma</w:t>
      </w:r>
      <w:r>
        <w:rPr>
          <w:color w:val="231F20"/>
          <w:spacing w:val="10"/>
        </w:rPr>
        <w:t> </w:t>
      </w:r>
      <w:r>
        <w:rPr>
          <w:color w:val="231F20"/>
        </w:rPr>
        <w:t>riqueza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cultura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história</w:t>
      </w:r>
      <w:r>
        <w:rPr>
          <w:color w:val="231F20"/>
          <w:spacing w:val="10"/>
        </w:rPr>
        <w:t> </w:t>
      </w:r>
      <w:r>
        <w:rPr>
          <w:color w:val="231F20"/>
        </w:rPr>
        <w:t>com</w:t>
      </w:r>
      <w:r>
        <w:rPr>
          <w:color w:val="231F20"/>
          <w:spacing w:val="11"/>
        </w:rPr>
        <w:t> </w:t>
      </w:r>
      <w:r>
        <w:rPr>
          <w:color w:val="231F20"/>
        </w:rPr>
        <w:t>uma</w:t>
      </w:r>
      <w:r>
        <w:rPr>
          <w:color w:val="231F20"/>
          <w:spacing w:val="10"/>
        </w:rPr>
        <w:t> </w:t>
      </w:r>
      <w:r>
        <w:rPr>
          <w:color w:val="231F20"/>
        </w:rPr>
        <w:t>personalidade</w:t>
      </w:r>
      <w:r>
        <w:rPr>
          <w:color w:val="231F20"/>
          <w:spacing w:val="11"/>
        </w:rPr>
        <w:t> </w:t>
      </w:r>
      <w:r>
        <w:rPr>
          <w:color w:val="231F20"/>
        </w:rPr>
        <w:t>encantadora;</w:t>
      </w:r>
      <w:r>
        <w:rPr>
          <w:color w:val="231F20"/>
          <w:spacing w:val="10"/>
        </w:rPr>
        <w:t> </w:t>
      </w:r>
      <w:r>
        <w:rPr>
          <w:color w:val="231F20"/>
        </w:rPr>
        <w:t>durante</w:t>
      </w:r>
      <w:r>
        <w:rPr>
          <w:color w:val="231F20"/>
          <w:spacing w:val="11"/>
        </w:rPr>
        <w:t> </w:t>
      </w:r>
      <w:r>
        <w:rPr>
          <w:color w:val="231F20"/>
        </w:rPr>
        <w:t>seu</w:t>
      </w:r>
      <w:r>
        <w:rPr>
          <w:color w:val="231F20"/>
          <w:spacing w:val="-64"/>
        </w:rPr>
        <w:t> </w:t>
      </w:r>
      <w:r>
        <w:rPr>
          <w:color w:val="231F20"/>
        </w:rPr>
        <w:t>tempo</w:t>
      </w:r>
      <w:r>
        <w:rPr>
          <w:color w:val="231F20"/>
          <w:spacing w:val="18"/>
        </w:rPr>
        <w:t> </w:t>
      </w:r>
      <w:r>
        <w:rPr>
          <w:color w:val="231F20"/>
        </w:rPr>
        <w:t>em</w:t>
      </w:r>
      <w:r>
        <w:rPr>
          <w:color w:val="231F20"/>
          <w:spacing w:val="18"/>
        </w:rPr>
        <w:t> </w:t>
      </w:r>
      <w:r>
        <w:rPr>
          <w:color w:val="231F20"/>
        </w:rPr>
        <w:t>Parintins,</w:t>
      </w:r>
      <w:r>
        <w:rPr>
          <w:color w:val="231F20"/>
          <w:spacing w:val="18"/>
        </w:rPr>
        <w:t> </w:t>
      </w:r>
      <w:r>
        <w:rPr>
          <w:color w:val="231F20"/>
        </w:rPr>
        <w:t>você</w:t>
      </w:r>
      <w:r>
        <w:rPr>
          <w:color w:val="231F20"/>
          <w:spacing w:val="19"/>
        </w:rPr>
        <w:t> </w:t>
      </w:r>
      <w:r>
        <w:rPr>
          <w:color w:val="231F20"/>
        </w:rPr>
        <w:t>pode</w:t>
      </w:r>
      <w:r>
        <w:rPr>
          <w:color w:val="231F20"/>
          <w:spacing w:val="18"/>
        </w:rPr>
        <w:t> </w:t>
      </w:r>
      <w:r>
        <w:rPr>
          <w:color w:val="231F20"/>
        </w:rPr>
        <w:t>visitar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histórica</w:t>
      </w:r>
      <w:r>
        <w:rPr>
          <w:color w:val="231F20"/>
          <w:spacing w:val="18"/>
        </w:rPr>
        <w:t> </w:t>
      </w:r>
      <w:r>
        <w:rPr>
          <w:color w:val="231F20"/>
        </w:rPr>
        <w:t>Catedral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Parintins</w:t>
      </w:r>
      <w:r>
        <w:rPr>
          <w:color w:val="231F20"/>
          <w:spacing w:val="19"/>
        </w:rPr>
        <w:t> </w:t>
      </w:r>
      <w:r>
        <w:rPr>
          <w:color w:val="231F20"/>
        </w:rPr>
        <w:t>ou</w:t>
      </w:r>
      <w:r>
        <w:rPr>
          <w:color w:val="231F20"/>
          <w:spacing w:val="18"/>
        </w:rPr>
        <w:t> </w:t>
      </w:r>
      <w:r>
        <w:rPr>
          <w:color w:val="231F20"/>
        </w:rPr>
        <w:t>fazer</w:t>
      </w:r>
      <w:r>
        <w:rPr>
          <w:color w:val="231F20"/>
          <w:spacing w:val="18"/>
        </w:rPr>
        <w:t> </w:t>
      </w:r>
      <w:r>
        <w:rPr>
          <w:color w:val="231F20"/>
        </w:rPr>
        <w:t>um</w:t>
      </w:r>
      <w:r>
        <w:rPr>
          <w:color w:val="231F20"/>
          <w:spacing w:val="-63"/>
        </w:rPr>
        <w:t> </w:t>
      </w:r>
      <w:r>
        <w:rPr>
          <w:color w:val="231F20"/>
        </w:rPr>
        <w:t>tour</w:t>
      </w:r>
      <w:r>
        <w:rPr>
          <w:color w:val="231F20"/>
          <w:spacing w:val="-3"/>
        </w:rPr>
        <w:t> </w:t>
      </w:r>
      <w:r>
        <w:rPr>
          <w:color w:val="231F20"/>
        </w:rPr>
        <w:t>pela</w:t>
      </w:r>
      <w:r>
        <w:rPr>
          <w:color w:val="231F20"/>
          <w:spacing w:val="-2"/>
        </w:rPr>
        <w:t> </w:t>
      </w:r>
      <w:r>
        <w:rPr>
          <w:color w:val="231F20"/>
        </w:rPr>
        <w:t>cidade,</w:t>
      </w:r>
      <w:r>
        <w:rPr>
          <w:color w:val="231F20"/>
          <w:spacing w:val="-2"/>
        </w:rPr>
        <w:t> </w:t>
      </w:r>
      <w:r>
        <w:rPr>
          <w:color w:val="231F20"/>
        </w:rPr>
        <w:t>onde</w:t>
      </w:r>
      <w:r>
        <w:rPr>
          <w:color w:val="231F20"/>
          <w:spacing w:val="-2"/>
        </w:rPr>
        <w:t> </w:t>
      </w:r>
      <w:r>
        <w:rPr>
          <w:color w:val="231F20"/>
        </w:rPr>
        <w:t>você</w:t>
      </w:r>
      <w:r>
        <w:rPr>
          <w:color w:val="231F20"/>
          <w:spacing w:val="-2"/>
        </w:rPr>
        <w:t> </w:t>
      </w:r>
      <w:r>
        <w:rPr>
          <w:color w:val="231F20"/>
        </w:rPr>
        <w:t>pode</w:t>
      </w:r>
      <w:r>
        <w:rPr>
          <w:color w:val="231F20"/>
          <w:spacing w:val="-2"/>
        </w:rPr>
        <w:t> </w:t>
      </w:r>
      <w:r>
        <w:rPr>
          <w:color w:val="231F20"/>
        </w:rPr>
        <w:t>ver</w:t>
      </w:r>
      <w:r>
        <w:rPr>
          <w:color w:val="231F20"/>
          <w:spacing w:val="-2"/>
        </w:rPr>
        <w:t> </w:t>
      </w:r>
      <w:r>
        <w:rPr>
          <w:color w:val="231F20"/>
        </w:rPr>
        <w:t>um</w:t>
      </w:r>
      <w:r>
        <w:rPr>
          <w:color w:val="231F20"/>
          <w:spacing w:val="-2"/>
        </w:rPr>
        <w:t> </w:t>
      </w:r>
      <w:r>
        <w:rPr>
          <w:color w:val="231F20"/>
        </w:rPr>
        <w:t>breve</w:t>
      </w:r>
      <w:r>
        <w:rPr>
          <w:color w:val="231F20"/>
          <w:spacing w:val="-3"/>
        </w:rPr>
        <w:t> </w:t>
      </w:r>
      <w:r>
        <w:rPr>
          <w:color w:val="231F20"/>
        </w:rPr>
        <w:t>vislumbre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famoso</w:t>
      </w:r>
      <w:r>
        <w:rPr>
          <w:color w:val="231F20"/>
          <w:spacing w:val="-2"/>
        </w:rPr>
        <w:t> </w:t>
      </w:r>
      <w:r>
        <w:rPr>
          <w:color w:val="231F20"/>
        </w:rPr>
        <w:t>Boi</w:t>
      </w:r>
      <w:r>
        <w:rPr>
          <w:color w:val="231F20"/>
          <w:spacing w:val="-2"/>
        </w:rPr>
        <w:t> </w:t>
      </w:r>
      <w:r>
        <w:rPr>
          <w:color w:val="231F20"/>
        </w:rPr>
        <w:t>Bumba</w:t>
      </w:r>
      <w:r>
        <w:rPr>
          <w:color w:val="231F20"/>
          <w:spacing w:val="-2"/>
        </w:rPr>
        <w:t> </w:t>
      </w:r>
      <w:r>
        <w:rPr>
          <w:color w:val="231F20"/>
        </w:rPr>
        <w:t>Fes-</w:t>
      </w:r>
      <w:r>
        <w:rPr>
          <w:color w:val="231F20"/>
          <w:spacing w:val="-64"/>
        </w:rPr>
        <w:t> </w:t>
      </w:r>
      <w:r>
        <w:rPr>
          <w:color w:val="231F20"/>
        </w:rPr>
        <w:t>tival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dançarinos</w:t>
      </w:r>
      <w:r>
        <w:rPr>
          <w:color w:val="231F20"/>
          <w:spacing w:val="-7"/>
        </w:rPr>
        <w:t> </w:t>
      </w:r>
      <w:r>
        <w:rPr>
          <w:color w:val="231F20"/>
        </w:rPr>
        <w:t>teatrais</w:t>
      </w:r>
      <w:r>
        <w:rPr>
          <w:color w:val="231F20"/>
          <w:spacing w:val="-7"/>
        </w:rPr>
        <w:t> </w:t>
      </w:r>
      <w:r>
        <w:rPr>
          <w:color w:val="231F20"/>
        </w:rPr>
        <w:t>nas</w:t>
      </w:r>
      <w:r>
        <w:rPr>
          <w:color w:val="231F20"/>
          <w:spacing w:val="-8"/>
        </w:rPr>
        <w:t> </w:t>
      </w:r>
      <w:r>
        <w:rPr>
          <w:color w:val="231F20"/>
        </w:rPr>
        <w:t>ruas</w:t>
      </w:r>
      <w:r>
        <w:rPr>
          <w:color w:val="231F20"/>
          <w:spacing w:val="-8"/>
        </w:rPr>
        <w:t> </w:t>
      </w:r>
      <w:r>
        <w:rPr>
          <w:color w:val="231F20"/>
        </w:rPr>
        <w:t>(IBGE,</w:t>
      </w:r>
      <w:r>
        <w:rPr>
          <w:color w:val="231F20"/>
          <w:spacing w:val="-7"/>
        </w:rPr>
        <w:t> </w:t>
      </w:r>
      <w:r>
        <w:rPr>
          <w:color w:val="231F20"/>
        </w:rPr>
        <w:t>2018).</w:t>
      </w:r>
      <w:r>
        <w:rPr>
          <w:color w:val="231F20"/>
          <w:spacing w:val="-8"/>
        </w:rPr>
        <w:t> </w:t>
      </w:r>
      <w:r>
        <w:rPr>
          <w:color w:val="231F20"/>
        </w:rPr>
        <w:t>Quando</w:t>
      </w:r>
      <w:r>
        <w:rPr>
          <w:color w:val="231F20"/>
          <w:spacing w:val="-7"/>
        </w:rPr>
        <w:t> </w:t>
      </w:r>
      <w:r>
        <w:rPr>
          <w:color w:val="231F20"/>
        </w:rPr>
        <w:t>não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época</w:t>
      </w:r>
      <w:r>
        <w:rPr>
          <w:color w:val="231F20"/>
          <w:spacing w:val="-8"/>
        </w:rPr>
        <w:t> </w:t>
      </w:r>
      <w:r>
        <w:rPr>
          <w:color w:val="231F20"/>
        </w:rPr>
        <w:t>festiva,</w:t>
      </w:r>
      <w:r>
        <w:rPr>
          <w:color w:val="231F20"/>
          <w:spacing w:val="-7"/>
        </w:rPr>
        <w:t> </w:t>
      </w:r>
      <w:r>
        <w:rPr>
          <w:color w:val="231F20"/>
        </w:rPr>
        <w:t>Pa-</w:t>
      </w:r>
      <w:r>
        <w:rPr>
          <w:color w:val="231F20"/>
          <w:spacing w:val="-64"/>
        </w:rPr>
        <w:t> </w:t>
      </w:r>
      <w:r>
        <w:rPr>
          <w:color w:val="231F20"/>
        </w:rPr>
        <w:t>rintins</w:t>
      </w:r>
      <w:r>
        <w:rPr>
          <w:color w:val="231F20"/>
          <w:spacing w:val="5"/>
        </w:rPr>
        <w:t> </w:t>
      </w:r>
      <w:r>
        <w:rPr>
          <w:color w:val="231F20"/>
        </w:rPr>
        <w:t>é</w:t>
      </w:r>
      <w:r>
        <w:rPr>
          <w:color w:val="231F20"/>
          <w:spacing w:val="5"/>
        </w:rPr>
        <w:t> </w:t>
      </w:r>
      <w:r>
        <w:rPr>
          <w:color w:val="231F20"/>
        </w:rPr>
        <w:t>um</w:t>
      </w:r>
      <w:r>
        <w:rPr>
          <w:color w:val="231F20"/>
          <w:spacing w:val="5"/>
        </w:rPr>
        <w:t> </w:t>
      </w:r>
      <w:r>
        <w:rPr>
          <w:color w:val="231F20"/>
        </w:rPr>
        <w:t>lugar</w:t>
      </w:r>
      <w:r>
        <w:rPr>
          <w:color w:val="231F20"/>
          <w:spacing w:val="5"/>
        </w:rPr>
        <w:t> </w:t>
      </w:r>
      <w:r>
        <w:rPr>
          <w:color w:val="231F20"/>
        </w:rPr>
        <w:t>tranquilo</w:t>
      </w:r>
      <w:r>
        <w:rPr>
          <w:color w:val="231F20"/>
          <w:spacing w:val="5"/>
        </w:rPr>
        <w:t> </w:t>
      </w:r>
      <w:r>
        <w:rPr>
          <w:color w:val="231F20"/>
        </w:rPr>
        <w:t>onde</w:t>
      </w:r>
      <w:r>
        <w:rPr>
          <w:color w:val="231F20"/>
          <w:spacing w:val="5"/>
        </w:rPr>
        <w:t> </w:t>
      </w:r>
      <w:r>
        <w:rPr>
          <w:color w:val="231F20"/>
        </w:rPr>
        <w:t>você</w:t>
      </w:r>
      <w:r>
        <w:rPr>
          <w:color w:val="231F20"/>
          <w:spacing w:val="5"/>
        </w:rPr>
        <w:t> </w:t>
      </w:r>
      <w:r>
        <w:rPr>
          <w:color w:val="231F20"/>
        </w:rPr>
        <w:t>pode</w:t>
      </w:r>
      <w:r>
        <w:rPr>
          <w:color w:val="231F20"/>
          <w:spacing w:val="5"/>
        </w:rPr>
        <w:t> </w:t>
      </w:r>
      <w:r>
        <w:rPr>
          <w:color w:val="231F20"/>
        </w:rPr>
        <w:t>aprender</w:t>
      </w:r>
      <w:r>
        <w:rPr>
          <w:color w:val="231F20"/>
          <w:spacing w:val="5"/>
        </w:rPr>
        <w:t> </w:t>
      </w:r>
      <w:r>
        <w:rPr>
          <w:color w:val="231F20"/>
        </w:rPr>
        <w:t>sobre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vida</w:t>
      </w:r>
      <w:r>
        <w:rPr>
          <w:color w:val="231F20"/>
          <w:spacing w:val="5"/>
        </w:rPr>
        <w:t> </w:t>
      </w:r>
      <w:r>
        <w:rPr>
          <w:color w:val="231F20"/>
        </w:rPr>
        <w:t>dos</w:t>
      </w:r>
      <w:r>
        <w:rPr>
          <w:color w:val="231F20"/>
          <w:spacing w:val="5"/>
        </w:rPr>
        <w:t> </w:t>
      </w:r>
      <w:r>
        <w:rPr>
          <w:color w:val="231F20"/>
        </w:rPr>
        <w:t>povos</w:t>
      </w:r>
      <w:r>
        <w:rPr>
          <w:color w:val="231F20"/>
          <w:spacing w:val="5"/>
        </w:rPr>
        <w:t> </w:t>
      </w:r>
      <w:r>
        <w:rPr>
          <w:color w:val="231F20"/>
        </w:rPr>
        <w:t>indíge-</w:t>
      </w:r>
      <w:r>
        <w:rPr>
          <w:color w:val="231F20"/>
          <w:spacing w:val="-64"/>
        </w:rPr>
        <w:t> </w:t>
      </w:r>
      <w:r>
        <w:rPr>
          <w:color w:val="231F20"/>
        </w:rPr>
        <w:t>nas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Brasil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moradores</w:t>
      </w:r>
      <w:r>
        <w:rPr>
          <w:color w:val="231F20"/>
          <w:spacing w:val="-2"/>
        </w:rPr>
        <w:t> </w:t>
      </w:r>
      <w:r>
        <w:rPr>
          <w:color w:val="231F20"/>
        </w:rPr>
        <w:t>locais</w:t>
      </w:r>
      <w:r>
        <w:rPr>
          <w:color w:val="231F20"/>
          <w:spacing w:val="-3"/>
        </w:rPr>
        <w:t> </w:t>
      </w:r>
      <w:r>
        <w:rPr>
          <w:color w:val="231F20"/>
        </w:rPr>
        <w:t>dizem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chave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sucesso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sua</w:t>
      </w:r>
      <w:r>
        <w:rPr>
          <w:color w:val="231F20"/>
          <w:spacing w:val="-2"/>
        </w:rPr>
        <w:t> </w:t>
      </w:r>
      <w:r>
        <w:rPr>
          <w:color w:val="231F20"/>
        </w:rPr>
        <w:t>cidade</w:t>
      </w:r>
      <w:r>
        <w:rPr>
          <w:color w:val="231F20"/>
          <w:spacing w:val="-64"/>
        </w:rPr>
        <w:t> </w:t>
      </w:r>
      <w:r>
        <w:rPr>
          <w:color w:val="231F20"/>
        </w:rPr>
        <w:t>é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hospitalidade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oferecem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seu</w:t>
      </w:r>
      <w:r>
        <w:rPr>
          <w:color w:val="231F20"/>
          <w:spacing w:val="8"/>
        </w:rPr>
        <w:t> </w:t>
      </w:r>
      <w:r>
        <w:rPr>
          <w:color w:val="231F20"/>
        </w:rPr>
        <w:t>estilo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vida</w:t>
      </w:r>
      <w:r>
        <w:rPr>
          <w:color w:val="231F20"/>
          <w:spacing w:val="8"/>
        </w:rPr>
        <w:t> </w:t>
      </w:r>
      <w:r>
        <w:rPr>
          <w:color w:val="231F20"/>
        </w:rPr>
        <w:t>simplista;</w:t>
      </w:r>
      <w:r>
        <w:rPr>
          <w:color w:val="231F20"/>
          <w:spacing w:val="8"/>
        </w:rPr>
        <w:t> </w:t>
      </w:r>
      <w:r>
        <w:rPr>
          <w:color w:val="231F20"/>
        </w:rPr>
        <w:t>vale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pena</w:t>
      </w:r>
      <w:r>
        <w:rPr>
          <w:color w:val="231F20"/>
          <w:spacing w:val="8"/>
        </w:rPr>
        <w:t> </w:t>
      </w:r>
      <w:r>
        <w:rPr>
          <w:color w:val="231F20"/>
        </w:rPr>
        <w:t>conferir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Catedral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Nossa</w:t>
      </w:r>
      <w:r>
        <w:rPr>
          <w:color w:val="231F20"/>
          <w:spacing w:val="-3"/>
        </w:rPr>
        <w:t> </w:t>
      </w:r>
      <w:r>
        <w:rPr>
          <w:color w:val="231F20"/>
        </w:rPr>
        <w:t>Senhora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Carmo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Aldeia</w:t>
      </w:r>
      <w:r>
        <w:rPr>
          <w:color w:val="231F20"/>
          <w:spacing w:val="-17"/>
        </w:rPr>
        <w:t> </w:t>
      </w:r>
      <w:r>
        <w:rPr>
          <w:color w:val="231F20"/>
        </w:rPr>
        <w:t>Amazônia</w:t>
      </w:r>
      <w:r>
        <w:rPr>
          <w:color w:val="231F20"/>
          <w:spacing w:val="-2"/>
        </w:rPr>
        <w:t> </w:t>
      </w:r>
      <w:r>
        <w:rPr>
          <w:color w:val="231F20"/>
        </w:rPr>
        <w:t>(CARDOSO,</w:t>
      </w:r>
      <w:r>
        <w:rPr>
          <w:color w:val="231F20"/>
          <w:spacing w:val="-4"/>
        </w:rPr>
        <w:t> </w:t>
      </w:r>
      <w:r>
        <w:rPr>
          <w:color w:val="231F20"/>
        </w:rPr>
        <w:t>et</w:t>
      </w:r>
      <w:r>
        <w:rPr>
          <w:color w:val="231F20"/>
          <w:spacing w:val="-4"/>
        </w:rPr>
        <w:t> </w:t>
      </w:r>
      <w:r>
        <w:rPr>
          <w:color w:val="231F20"/>
        </w:rPr>
        <w:t>al.</w:t>
      </w:r>
      <w:r>
        <w:rPr>
          <w:color w:val="231F20"/>
          <w:spacing w:val="-4"/>
        </w:rPr>
        <w:t> </w:t>
      </w:r>
      <w:r>
        <w:rPr>
          <w:color w:val="231F20"/>
        </w:rPr>
        <w:t>2016).</w:t>
      </w:r>
      <w:r>
        <w:rPr>
          <w:color w:val="231F20"/>
          <w:spacing w:val="-64"/>
        </w:rPr>
        <w:t> </w:t>
      </w:r>
      <w:r>
        <w:rPr>
          <w:color w:val="231F20"/>
        </w:rPr>
        <w:t>Em</w:t>
      </w:r>
      <w:r>
        <w:rPr>
          <w:color w:val="231F20"/>
          <w:spacing w:val="12"/>
        </w:rPr>
        <w:t> </w:t>
      </w:r>
      <w:r>
        <w:rPr>
          <w:color w:val="231F20"/>
        </w:rPr>
        <w:t>Parintins</w:t>
      </w:r>
      <w:r>
        <w:rPr>
          <w:color w:val="231F20"/>
          <w:spacing w:val="13"/>
        </w:rPr>
        <w:t> </w:t>
      </w:r>
      <w:r>
        <w:rPr>
          <w:color w:val="231F20"/>
        </w:rPr>
        <w:t>há</w:t>
      </w:r>
      <w:r>
        <w:rPr>
          <w:color w:val="231F20"/>
          <w:spacing w:val="12"/>
        </w:rPr>
        <w:t> </w:t>
      </w:r>
      <w:r>
        <w:rPr>
          <w:color w:val="231F20"/>
        </w:rPr>
        <w:t>um</w:t>
      </w:r>
      <w:r>
        <w:rPr>
          <w:color w:val="231F20"/>
          <w:spacing w:val="13"/>
        </w:rPr>
        <w:t> </w:t>
      </w:r>
      <w:r>
        <w:rPr>
          <w:color w:val="231F20"/>
        </w:rPr>
        <w:t>conjunto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festas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marcam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</w:rPr>
        <w:t>calendário</w:t>
      </w:r>
      <w:r>
        <w:rPr>
          <w:color w:val="231F20"/>
          <w:spacing w:val="12"/>
        </w:rPr>
        <w:t> </w:t>
      </w:r>
      <w:r>
        <w:rPr>
          <w:color w:val="231F20"/>
        </w:rPr>
        <w:t>anual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</w:rPr>
        <w:t>ci-</w:t>
      </w:r>
    </w:p>
    <w:p>
      <w:pPr>
        <w:pStyle w:val="BodyText"/>
        <w:spacing w:line="312" w:lineRule="auto" w:before="14"/>
        <w:ind w:right="111"/>
        <w:jc w:val="both"/>
      </w:pPr>
      <w:r>
        <w:rPr>
          <w:color w:val="231F20"/>
        </w:rPr>
        <w:t>dade, e uma parte significativa é destinada à comemoração de santos (MARINHO;</w:t>
      </w:r>
      <w:r>
        <w:rPr>
          <w:color w:val="231F20"/>
          <w:spacing w:val="1"/>
        </w:rPr>
        <w:t> </w:t>
      </w:r>
      <w:r>
        <w:rPr>
          <w:color w:val="231F20"/>
        </w:rPr>
        <w:t>SCHOR,</w:t>
      </w:r>
      <w:r>
        <w:rPr>
          <w:color w:val="231F20"/>
          <w:spacing w:val="-9"/>
        </w:rPr>
        <w:t> </w:t>
      </w:r>
      <w:r>
        <w:rPr>
          <w:color w:val="231F20"/>
        </w:rPr>
        <w:t>2009).</w:t>
      </w:r>
      <w:r>
        <w:rPr>
          <w:color w:val="231F20"/>
          <w:spacing w:val="-9"/>
        </w:rPr>
        <w:t> </w:t>
      </w:r>
      <w:r>
        <w:rPr>
          <w:color w:val="231F20"/>
        </w:rPr>
        <w:t>Dentre</w:t>
      </w:r>
      <w:r>
        <w:rPr>
          <w:color w:val="231F20"/>
          <w:spacing w:val="-10"/>
        </w:rPr>
        <w:t> </w:t>
      </w:r>
      <w:r>
        <w:rPr>
          <w:color w:val="231F20"/>
        </w:rPr>
        <w:t>essas</w:t>
      </w:r>
      <w:r>
        <w:rPr>
          <w:color w:val="231F20"/>
          <w:spacing w:val="-9"/>
        </w:rPr>
        <w:t> </w:t>
      </w:r>
      <w:r>
        <w:rPr>
          <w:color w:val="231F20"/>
        </w:rPr>
        <w:t>festas</w:t>
      </w:r>
      <w:r>
        <w:rPr>
          <w:color w:val="231F20"/>
          <w:spacing w:val="-8"/>
        </w:rPr>
        <w:t> </w:t>
      </w:r>
      <w:r>
        <w:rPr>
          <w:color w:val="231F20"/>
        </w:rPr>
        <w:t>mantem-se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tradição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pastorinhas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saem</w:t>
      </w:r>
      <w:r>
        <w:rPr>
          <w:color w:val="231F20"/>
          <w:spacing w:val="-64"/>
        </w:rPr>
        <w:t> </w:t>
      </w:r>
      <w:r>
        <w:rPr>
          <w:color w:val="231F20"/>
        </w:rPr>
        <w:t>às</w:t>
      </w:r>
      <w:r>
        <w:rPr>
          <w:color w:val="231F20"/>
          <w:spacing w:val="3"/>
        </w:rPr>
        <w:t> </w:t>
      </w:r>
      <w:r>
        <w:rPr>
          <w:color w:val="231F20"/>
        </w:rPr>
        <w:t>ruas</w:t>
      </w:r>
      <w:r>
        <w:rPr>
          <w:color w:val="231F20"/>
          <w:spacing w:val="3"/>
        </w:rPr>
        <w:t> </w:t>
      </w:r>
      <w:r>
        <w:rPr>
          <w:color w:val="231F20"/>
        </w:rPr>
        <w:t>no</w:t>
      </w:r>
      <w:r>
        <w:rPr>
          <w:color w:val="231F20"/>
          <w:spacing w:val="3"/>
        </w:rPr>
        <w:t> </w:t>
      </w:r>
      <w:r>
        <w:rPr>
          <w:color w:val="231F20"/>
        </w:rPr>
        <w:t>mês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dezembro;</w:t>
      </w:r>
      <w:r>
        <w:rPr>
          <w:color w:val="231F20"/>
          <w:spacing w:val="3"/>
        </w:rPr>
        <w:t> </w:t>
      </w:r>
      <w:r>
        <w:rPr>
          <w:color w:val="231F20"/>
        </w:rPr>
        <w:t>as</w:t>
      </w:r>
      <w:r>
        <w:rPr>
          <w:color w:val="231F20"/>
          <w:spacing w:val="3"/>
        </w:rPr>
        <w:t> </w:t>
      </w:r>
      <w:r>
        <w:rPr>
          <w:color w:val="231F20"/>
        </w:rPr>
        <w:t>festas</w:t>
      </w:r>
      <w:r>
        <w:rPr>
          <w:color w:val="231F20"/>
          <w:spacing w:val="3"/>
        </w:rPr>
        <w:t> </w:t>
      </w:r>
      <w:r>
        <w:rPr>
          <w:color w:val="231F20"/>
        </w:rPr>
        <w:t>principais,</w:t>
      </w:r>
      <w:r>
        <w:rPr>
          <w:color w:val="231F20"/>
          <w:spacing w:val="3"/>
        </w:rPr>
        <w:t> </w:t>
      </w:r>
      <w:r>
        <w:rPr>
          <w:color w:val="231F20"/>
        </w:rPr>
        <w:t>no</w:t>
      </w:r>
      <w:r>
        <w:rPr>
          <w:color w:val="231F20"/>
          <w:spacing w:val="3"/>
        </w:rPr>
        <w:t> </w:t>
      </w:r>
      <w:r>
        <w:rPr>
          <w:color w:val="231F20"/>
        </w:rPr>
        <w:t>entanto,</w:t>
      </w:r>
      <w:r>
        <w:rPr>
          <w:color w:val="231F20"/>
          <w:spacing w:val="3"/>
        </w:rPr>
        <w:t> </w:t>
      </w:r>
      <w:r>
        <w:rPr>
          <w:color w:val="231F20"/>
        </w:rPr>
        <w:t>são</w:t>
      </w:r>
      <w:r>
        <w:rPr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</w:rPr>
        <w:t>Festival</w:t>
      </w:r>
      <w:r>
        <w:rPr>
          <w:color w:val="231F20"/>
          <w:spacing w:val="4"/>
        </w:rPr>
        <w:t> </w:t>
      </w:r>
      <w:r>
        <w:rPr>
          <w:color w:val="231F20"/>
        </w:rPr>
        <w:t>do</w:t>
      </w:r>
      <w:r>
        <w:rPr>
          <w:color w:val="231F20"/>
          <w:spacing w:val="3"/>
        </w:rPr>
        <w:t> </w:t>
      </w:r>
      <w:r>
        <w:rPr>
          <w:color w:val="231F20"/>
        </w:rPr>
        <w:t>Boi-</w:t>
      </w:r>
    </w:p>
    <w:p>
      <w:pPr>
        <w:pStyle w:val="BodyText"/>
        <w:spacing w:line="312" w:lineRule="auto" w:before="3"/>
        <w:ind w:right="112"/>
        <w:jc w:val="both"/>
      </w:pPr>
      <w:r>
        <w:rPr>
          <w:color w:val="231F20"/>
        </w:rPr>
        <w:t>-Bumbá e a festa em louvor a Nossa Senhora do Carmo, padroeira de Parintins, 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realiza de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16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julho</w:t>
      </w:r>
      <w:r>
        <w:rPr>
          <w:color w:val="231F20"/>
          <w:spacing w:val="-1"/>
        </w:rPr>
        <w:t> </w:t>
      </w:r>
      <w:r>
        <w:rPr>
          <w:color w:val="231F20"/>
        </w:rPr>
        <w:t>(MARINHO;</w:t>
      </w:r>
      <w:r>
        <w:rPr>
          <w:color w:val="231F20"/>
          <w:spacing w:val="-1"/>
        </w:rPr>
        <w:t> </w:t>
      </w:r>
      <w:r>
        <w:rPr>
          <w:color w:val="231F20"/>
        </w:rPr>
        <w:t>SCHOR, 2009).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Segundo França (2014), além do espetáculo dos bumbás, Parintins oferece</w:t>
      </w:r>
      <w:r>
        <w:rPr>
          <w:color w:val="231F20"/>
          <w:spacing w:val="1"/>
        </w:rPr>
        <w:t> </w:t>
      </w:r>
      <w:r>
        <w:rPr>
          <w:color w:val="231F20"/>
        </w:rPr>
        <w:t>outras atrações como a Catedral de Nossa Senhora do Carmo, Praça do Comunas,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Balneário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Cantagalo,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Orla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Rio</w:t>
      </w:r>
      <w:r>
        <w:rPr>
          <w:color w:val="231F20"/>
          <w:spacing w:val="-24"/>
        </w:rPr>
        <w:t> </w:t>
      </w:r>
      <w:r>
        <w:rPr>
          <w:color w:val="231F20"/>
        </w:rPr>
        <w:t>Amazonas.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área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porto</w:t>
      </w:r>
      <w:r>
        <w:rPr>
          <w:color w:val="231F20"/>
          <w:spacing w:val="-11"/>
        </w:rPr>
        <w:t> </w:t>
      </w:r>
      <w:r>
        <w:rPr>
          <w:color w:val="231F20"/>
        </w:rPr>
        <w:t>tem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mercado</w:t>
      </w:r>
      <w:r>
        <w:rPr>
          <w:color w:val="231F20"/>
          <w:spacing w:val="-11"/>
        </w:rPr>
        <w:t> </w:t>
      </w:r>
      <w:r>
        <w:rPr>
          <w:color w:val="231F20"/>
        </w:rPr>
        <w:t>flutuan-</w:t>
      </w:r>
      <w:r>
        <w:rPr>
          <w:color w:val="231F20"/>
          <w:spacing w:val="-64"/>
        </w:rPr>
        <w:t> </w:t>
      </w:r>
      <w:r>
        <w:rPr>
          <w:color w:val="231F20"/>
        </w:rPr>
        <w:t>te colorido com dezenas de barcos encravados, vendendo frutas, legumes, peixe e</w:t>
      </w:r>
      <w:r>
        <w:rPr>
          <w:color w:val="231F20"/>
          <w:spacing w:val="1"/>
        </w:rPr>
        <w:t> </w:t>
      </w:r>
      <w:r>
        <w:rPr>
          <w:color w:val="231F20"/>
        </w:rPr>
        <w:t>lembranças (FRANÇA, 2014). Segundo Melo et al (2015) a viagem vale a pena uma</w:t>
      </w:r>
      <w:r>
        <w:rPr>
          <w:color w:val="231F20"/>
          <w:spacing w:val="1"/>
        </w:rPr>
        <w:t> </w:t>
      </w:r>
      <w:r>
        <w:rPr>
          <w:color w:val="231F20"/>
        </w:rPr>
        <w:t>vez que você chega no Boi Bumba; as duas trupes têm uma história que remonta a</w:t>
      </w:r>
      <w:r>
        <w:rPr>
          <w:color w:val="231F20"/>
          <w:spacing w:val="1"/>
        </w:rPr>
        <w:t> </w:t>
      </w:r>
      <w:r>
        <w:rPr>
          <w:color w:val="231F20"/>
        </w:rPr>
        <w:t>mais de 100 anos, com famílias leais e linhas de sangue apoiando e apresentando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sua trupe todos os</w:t>
      </w:r>
      <w:r>
        <w:rPr>
          <w:color w:val="231F20"/>
          <w:spacing w:val="-1"/>
        </w:rPr>
        <w:t> </w:t>
      </w:r>
      <w:r>
        <w:rPr>
          <w:color w:val="231F20"/>
        </w:rPr>
        <w:t>festivais.</w:t>
      </w: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  <w:spacing w:val="-1"/>
        </w:rPr>
        <w:t>CATALÃO,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Laranna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Prestes;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NOGUEIRA,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Amélia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Regina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Batista.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MUNDO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9"/>
        </w:rPr>
        <w:t> </w:t>
      </w:r>
      <w:r>
        <w:rPr>
          <w:color w:val="231F20"/>
        </w:rPr>
        <w:t>TRA-</w:t>
      </w:r>
      <w:r>
        <w:rPr>
          <w:color w:val="231F20"/>
          <w:spacing w:val="-64"/>
        </w:rPr>
        <w:t> </w:t>
      </w:r>
      <w:r>
        <w:rPr>
          <w:color w:val="231F20"/>
        </w:rPr>
        <w:t>BALHO NO FESTIVAL FOLCLÓRICO DE PARINTINS/AM: primeiras aproximações</w:t>
      </w:r>
      <w:r>
        <w:rPr>
          <w:color w:val="231F20"/>
          <w:spacing w:val="1"/>
        </w:rPr>
        <w:t> </w:t>
      </w:r>
      <w:r>
        <w:rPr>
          <w:color w:val="231F20"/>
        </w:rPr>
        <w:t>teóricas. </w:t>
      </w:r>
      <w:r>
        <w:rPr>
          <w:rFonts w:ascii="Arial" w:hAnsi="Arial"/>
          <w:b/>
          <w:color w:val="231F20"/>
        </w:rPr>
        <w:t>VI Jornada Internacional de Políticas Públicas</w:t>
      </w:r>
      <w:r>
        <w:rPr>
          <w:color w:val="231F20"/>
        </w:rPr>
        <w:t>, UFMA, Maranhão- São</w:t>
      </w:r>
      <w:r>
        <w:rPr>
          <w:color w:val="231F20"/>
          <w:spacing w:val="1"/>
        </w:rPr>
        <w:t> </w:t>
      </w:r>
      <w:r>
        <w:rPr>
          <w:color w:val="231F20"/>
        </w:rPr>
        <w:t>Luiz,</w:t>
      </w:r>
      <w:r>
        <w:rPr>
          <w:color w:val="231F20"/>
          <w:spacing w:val="-2"/>
        </w:rPr>
        <w:t> </w:t>
      </w:r>
      <w:r>
        <w:rPr>
          <w:color w:val="231F20"/>
        </w:rPr>
        <w:t>ago.</w:t>
      </w:r>
      <w:r>
        <w:rPr>
          <w:color w:val="231F20"/>
          <w:spacing w:val="-1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5"/>
        <w:ind w:right="109"/>
        <w:jc w:val="both"/>
      </w:pPr>
      <w:r>
        <w:rPr>
          <w:color w:val="231F20"/>
        </w:rPr>
        <w:t>CARDOSO, Maria Sandrelle Gonçalves; SANTOS, Sueyla Ferreira da Silva dos;</w:t>
      </w:r>
      <w:r>
        <w:rPr>
          <w:color w:val="231F20"/>
          <w:spacing w:val="1"/>
        </w:rPr>
        <w:t> </w:t>
      </w:r>
      <w:r>
        <w:rPr>
          <w:color w:val="231F20"/>
        </w:rPr>
        <w:t>WEIL, Andreza Gomes. Políticas de Permanência no Ensino Superior do ICSEZ/</w:t>
      </w:r>
      <w:r>
        <w:rPr>
          <w:color w:val="231F20"/>
          <w:spacing w:val="1"/>
        </w:rPr>
        <w:t> </w:t>
      </w:r>
      <w:r>
        <w:rPr>
          <w:color w:val="231F20"/>
        </w:rPr>
        <w:t>UFAM em Parintins. Revista Eletrônica Mutações, [S.l.], v. 7, n. 13, p. 264-278, out.</w:t>
      </w:r>
      <w:r>
        <w:rPr>
          <w:color w:val="231F20"/>
          <w:spacing w:val="1"/>
        </w:rPr>
        <w:t> </w:t>
      </w:r>
      <w:r>
        <w:rPr>
          <w:color w:val="231F20"/>
        </w:rPr>
        <w:t>2016.</w:t>
      </w:r>
      <w:r>
        <w:rPr>
          <w:color w:val="231F20"/>
          <w:spacing w:val="4"/>
        </w:rPr>
        <w:t> </w:t>
      </w:r>
      <w:r>
        <w:rPr>
          <w:color w:val="231F20"/>
        </w:rPr>
        <w:t>ISSN</w:t>
      </w:r>
      <w:r>
        <w:rPr>
          <w:color w:val="231F20"/>
          <w:spacing w:val="4"/>
        </w:rPr>
        <w:t> </w:t>
      </w:r>
      <w:r>
        <w:rPr>
          <w:color w:val="231F20"/>
        </w:rPr>
        <w:t>2178-7018.</w:t>
      </w:r>
      <w:r>
        <w:rPr>
          <w:color w:val="231F20"/>
          <w:spacing w:val="5"/>
        </w:rPr>
        <w:t> </w:t>
      </w:r>
      <w:r>
        <w:rPr>
          <w:color w:val="231F20"/>
        </w:rPr>
        <w:t>Disponível</w:t>
      </w:r>
      <w:r>
        <w:rPr>
          <w:color w:val="231F20"/>
          <w:spacing w:val="4"/>
        </w:rPr>
        <w:t> </w:t>
      </w:r>
      <w:r>
        <w:rPr>
          <w:color w:val="231F20"/>
        </w:rPr>
        <w:t>em:</w:t>
      </w:r>
      <w:r>
        <w:rPr>
          <w:color w:val="231F20"/>
          <w:spacing w:val="4"/>
        </w:rPr>
        <w:t> </w:t>
      </w:r>
      <w:hyperlink r:id="rId70">
        <w:r>
          <w:rPr>
            <w:color w:val="231F20"/>
          </w:rPr>
          <w:t>&lt;http://www.periodicos.ufam.edu.br/relem/ar</w:t>
        </w:r>
      </w:hyperlink>
      <w:r>
        <w:rPr>
          <w:color w:val="231F20"/>
        </w:rPr>
        <w:t>-</w:t>
      </w:r>
    </w:p>
    <w:p>
      <w:pPr>
        <w:pStyle w:val="BodyText"/>
        <w:spacing w:before="5"/>
        <w:jc w:val="both"/>
      </w:pPr>
      <w:r>
        <w:rPr>
          <w:color w:val="231F20"/>
        </w:rPr>
        <w:t>ticle/view/2316&gt;.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em:</w:t>
      </w:r>
      <w:r>
        <w:rPr>
          <w:color w:val="231F20"/>
          <w:spacing w:val="-3"/>
        </w:rPr>
        <w:t> </w:t>
      </w:r>
      <w:r>
        <w:rPr>
          <w:color w:val="231F20"/>
        </w:rPr>
        <w:t>05</w:t>
      </w:r>
      <w:r>
        <w:rPr>
          <w:color w:val="231F20"/>
          <w:spacing w:val="-2"/>
        </w:rPr>
        <w:t> </w:t>
      </w:r>
      <w:r>
        <w:rPr>
          <w:color w:val="231F20"/>
        </w:rPr>
        <w:t>jan.</w:t>
      </w:r>
      <w:r>
        <w:rPr>
          <w:color w:val="231F20"/>
          <w:spacing w:val="-3"/>
        </w:rPr>
        <w:t> </w:t>
      </w:r>
      <w:r>
        <w:rPr>
          <w:color w:val="231F20"/>
        </w:rPr>
        <w:t>2019.</w:t>
      </w:r>
    </w:p>
    <w:p>
      <w:pPr>
        <w:spacing w:after="0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line="312" w:lineRule="auto" w:before="208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COTRIM, Gilberto. </w:t>
      </w:r>
      <w:r>
        <w:rPr>
          <w:rFonts w:ascii="Arial" w:hAnsi="Arial"/>
          <w:b/>
          <w:color w:val="231F20"/>
          <w:sz w:val="24"/>
        </w:rPr>
        <w:t>História e Consciência do Brasil</w:t>
      </w:r>
      <w:r>
        <w:rPr>
          <w:color w:val="231F20"/>
          <w:sz w:val="24"/>
        </w:rPr>
        <w:t>. São Paulo: Saraiva 1996. pp.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246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247.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FRANÇA, Paulo Renan Rodrigues de. Festival Folclórico de Parintins: impactos so-</w:t>
      </w:r>
      <w:r>
        <w:rPr>
          <w:color w:val="231F20"/>
          <w:spacing w:val="1"/>
        </w:rPr>
        <w:t> </w:t>
      </w:r>
      <w:r>
        <w:rPr>
          <w:color w:val="231F20"/>
        </w:rPr>
        <w:t>cioambientais na percepção dos atores locais. 2014. xiii, 171 f., il. Dissertação (Mes-</w:t>
      </w:r>
      <w:r>
        <w:rPr>
          <w:color w:val="231F20"/>
          <w:spacing w:val="1"/>
        </w:rPr>
        <w:t> </w:t>
      </w:r>
      <w:r>
        <w:rPr>
          <w:color w:val="231F20"/>
        </w:rPr>
        <w:t>trado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Desenvolvimento</w:t>
      </w:r>
      <w:r>
        <w:rPr>
          <w:color w:val="231F20"/>
          <w:spacing w:val="-3"/>
        </w:rPr>
        <w:t> </w:t>
      </w:r>
      <w:r>
        <w:rPr>
          <w:color w:val="231F20"/>
        </w:rPr>
        <w:t>Sustentável)—Universidade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Brasília,</w:t>
      </w:r>
      <w:r>
        <w:rPr>
          <w:color w:val="231F20"/>
          <w:spacing w:val="-2"/>
        </w:rPr>
        <w:t> </w:t>
      </w:r>
      <w:r>
        <w:rPr>
          <w:color w:val="231F20"/>
        </w:rPr>
        <w:t>Brasília,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</w:p>
    <w:p>
      <w:pPr>
        <w:pStyle w:val="BodyText"/>
        <w:spacing w:line="312" w:lineRule="auto" w:before="163"/>
        <w:ind w:right="112"/>
        <w:jc w:val="both"/>
      </w:pPr>
      <w:r>
        <w:rPr>
          <w:color w:val="231F20"/>
        </w:rPr>
        <w:t>IBGE. Panorama de cidades. 2018. Disponível em: https://cidades.ibge.gov.br/brasil/</w:t>
      </w:r>
      <w:r>
        <w:rPr>
          <w:color w:val="231F20"/>
          <w:spacing w:val="1"/>
        </w:rPr>
        <w:t> </w:t>
      </w:r>
      <w:r>
        <w:rPr>
          <w:color w:val="231F20"/>
        </w:rPr>
        <w:t>am/parintins/panorama.</w:t>
      </w:r>
      <w:r>
        <w:rPr>
          <w:color w:val="231F20"/>
          <w:spacing w:val="-14"/>
        </w:rPr>
        <w:t> </w:t>
      </w:r>
      <w:r>
        <w:rPr>
          <w:color w:val="231F20"/>
        </w:rPr>
        <w:t>Acesso em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BRAGA, Sérgio Ivan Gil. </w:t>
      </w:r>
      <w:r>
        <w:rPr>
          <w:rFonts w:ascii="Arial" w:hAnsi="Arial"/>
          <w:b/>
          <w:color w:val="231F20"/>
          <w:sz w:val="24"/>
        </w:rPr>
        <w:t>Os Bois Bumbás de Parintins</w:t>
      </w:r>
      <w:r>
        <w:rPr>
          <w:color w:val="231F20"/>
          <w:sz w:val="24"/>
        </w:rPr>
        <w:t>. Rio de Janeiro: Funarte/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Editora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Amazonas,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2002.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13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14.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</w:rPr>
        <w:t>TAVARES, Anderson de Souza. NOGEIRA, Amélia Regina Batista Nogueira. A Res-</w:t>
      </w:r>
      <w:r>
        <w:rPr>
          <w:color w:val="231F20"/>
          <w:spacing w:val="1"/>
        </w:rPr>
        <w:t> </w:t>
      </w:r>
      <w:r>
        <w:rPr>
          <w:color w:val="231F20"/>
        </w:rPr>
        <w:t>significação do Espaço Vivido nas Áreas Rurais da “Gleba de Vila Amazônia” no Mu-</w:t>
      </w:r>
      <w:r>
        <w:rPr>
          <w:color w:val="231F20"/>
          <w:spacing w:val="-64"/>
        </w:rPr>
        <w:t> </w:t>
      </w:r>
      <w:r>
        <w:rPr>
          <w:color w:val="231F20"/>
        </w:rPr>
        <w:t>nicípio de Parintins/AM. Instituo Federal do Amazonas - IFAM. </w:t>
      </w:r>
      <w:r>
        <w:rPr>
          <w:rFonts w:ascii="Arial" w:hAnsi="Arial"/>
          <w:b/>
          <w:color w:val="231F20"/>
        </w:rPr>
        <w:t>VII Congresso Brasi-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leiro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Geógrafos</w:t>
      </w:r>
      <w:r>
        <w:rPr>
          <w:color w:val="231F20"/>
        </w:rPr>
        <w:t>.</w:t>
      </w:r>
      <w:r>
        <w:rPr>
          <w:color w:val="231F20"/>
          <w:spacing w:val="-14"/>
        </w:rPr>
        <w:t> </w:t>
      </w:r>
      <w:r>
        <w:rPr>
          <w:color w:val="231F20"/>
        </w:rPr>
        <w:t>ANAIS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VII CGB</w:t>
      </w:r>
      <w:r>
        <w:rPr>
          <w:color w:val="231F20"/>
          <w:spacing w:val="-2"/>
        </w:rPr>
        <w:t> </w:t>
      </w:r>
      <w:r>
        <w:rPr>
          <w:color w:val="231F20"/>
        </w:rPr>
        <w:t>2014</w:t>
      </w:r>
      <w:r>
        <w:rPr>
          <w:color w:val="231F20"/>
          <w:spacing w:val="-2"/>
        </w:rPr>
        <w:t> </w:t>
      </w:r>
      <w:r>
        <w:rPr>
          <w:color w:val="231F20"/>
        </w:rPr>
        <w:t>- ISBN:</w:t>
      </w:r>
      <w:r>
        <w:rPr>
          <w:color w:val="231F20"/>
          <w:spacing w:val="-1"/>
        </w:rPr>
        <w:t> </w:t>
      </w:r>
      <w:r>
        <w:rPr>
          <w:color w:val="231F20"/>
        </w:rPr>
        <w:t>978-85-98539-1.</w:t>
      </w:r>
    </w:p>
    <w:p>
      <w:pPr>
        <w:spacing w:line="312" w:lineRule="auto" w:before="165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FIGUEIREDO,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Mônica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Cybelle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Ferreira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Folkcomunicação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Turismo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Cultural: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Fes-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ta do Guaraná de Maués, 2018. AM. </w:t>
      </w:r>
      <w:r>
        <w:rPr>
          <w:rFonts w:ascii="Arial" w:hAnsi="Arial"/>
          <w:b/>
          <w:color w:val="231F20"/>
          <w:sz w:val="24"/>
        </w:rPr>
        <w:t>XIX Conferência Brasileira de Folkcomunica-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ção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Universidade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Federal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do</w:t>
      </w:r>
      <w:r>
        <w:rPr>
          <w:rFonts w:ascii="Arial" w:hAnsi="Arial"/>
          <w:b/>
          <w:color w:val="231F20"/>
          <w:spacing w:val="-1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Amazonas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-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UFAM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Parintins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(AM),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25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a27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junho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2018.</w:t>
      </w:r>
    </w:p>
    <w:p>
      <w:pPr>
        <w:pStyle w:val="BodyText"/>
        <w:spacing w:line="312" w:lineRule="auto" w:before="165"/>
        <w:ind w:right="109"/>
        <w:jc w:val="both"/>
      </w:pPr>
      <w:r>
        <w:rPr>
          <w:color w:val="231F20"/>
        </w:rPr>
        <w:t>MELO, J.J.M de;</w:t>
      </w:r>
      <w:r>
        <w:rPr>
          <w:color w:val="231F20"/>
          <w:spacing w:val="1"/>
        </w:rPr>
        <w:t> </w:t>
      </w:r>
      <w:r>
        <w:rPr>
          <w:color w:val="231F20"/>
        </w:rPr>
        <w:t>MACIEL, A.P. Araujo; FIGUEIREDO, S.J. de L. Eventos culturais</w:t>
      </w:r>
      <w:r>
        <w:rPr>
          <w:color w:val="231F20"/>
          <w:spacing w:val="1"/>
        </w:rPr>
        <w:t> </w:t>
      </w:r>
      <w:r>
        <w:rPr>
          <w:color w:val="231F20"/>
        </w:rPr>
        <w:t>como a estratégia de fomento do turismo: análise do Festival Folclórico de Parintins</w:t>
      </w:r>
      <w:r>
        <w:rPr>
          <w:color w:val="231F20"/>
          <w:spacing w:val="1"/>
        </w:rPr>
        <w:t> </w:t>
      </w:r>
      <w:r>
        <w:rPr>
          <w:color w:val="231F20"/>
        </w:rPr>
        <w:t>(AM).</w:t>
      </w:r>
      <w:r>
        <w:rPr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Brasileira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Ecoturismo</w:t>
      </w:r>
      <w:r>
        <w:rPr>
          <w:color w:val="231F20"/>
        </w:rPr>
        <w:t>.</w:t>
      </w:r>
      <w:r>
        <w:rPr>
          <w:color w:val="231F20"/>
          <w:spacing w:val="-2"/>
        </w:rPr>
        <w:t> </w:t>
      </w:r>
      <w:r>
        <w:rPr>
          <w:color w:val="231F20"/>
        </w:rPr>
        <w:t>2015</w:t>
      </w:r>
      <w:r>
        <w:rPr>
          <w:color w:val="231F20"/>
          <w:spacing w:val="-3"/>
        </w:rPr>
        <w:t> </w:t>
      </w:r>
      <w:r>
        <w:rPr>
          <w:color w:val="231F20"/>
        </w:rPr>
        <w:t>Vol.</w:t>
      </w:r>
      <w:r>
        <w:rPr>
          <w:color w:val="231F20"/>
          <w:spacing w:val="-3"/>
        </w:rPr>
        <w:t> </w:t>
      </w:r>
      <w:r>
        <w:rPr>
          <w:color w:val="231F20"/>
        </w:rPr>
        <w:t>8</w:t>
      </w:r>
      <w:r>
        <w:rPr>
          <w:color w:val="231F20"/>
          <w:spacing w:val="-3"/>
        </w:rPr>
        <w:t> </w:t>
      </w:r>
      <w:r>
        <w:rPr>
          <w:color w:val="231F20"/>
        </w:rPr>
        <w:t>No.2</w:t>
      </w:r>
      <w:r>
        <w:rPr>
          <w:color w:val="231F20"/>
          <w:spacing w:val="-3"/>
        </w:rPr>
        <w:t> </w:t>
      </w:r>
      <w:r>
        <w:rPr>
          <w:color w:val="231F20"/>
        </w:rPr>
        <w:t>pp.251-272</w:t>
      </w:r>
      <w:r>
        <w:rPr>
          <w:color w:val="231F20"/>
          <w:spacing w:val="-3"/>
        </w:rPr>
        <w:t> </w:t>
      </w:r>
      <w:r>
        <w:rPr>
          <w:color w:val="231F20"/>
        </w:rPr>
        <w:t>ref.22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FONSECA,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Suzele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Costa.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BARCO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REGIONAL: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Meio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Transporte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Socioeconômico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no Trecho CaburiParintins-Caburi. V SEMINÁRIO INTERNACIONAL EM CIÊNCIAS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 AMBIENTE E SUSTENTABILIDADE NA AMAZÔNIA. Campus Universitário da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UFAM,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Manaus,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14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17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Agosto.</w:t>
      </w:r>
      <w:r>
        <w:rPr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Anais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Seminário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Internacional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Ciências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 Ambiente e Sustentabilidade na Amazônia</w:t>
      </w:r>
      <w:r>
        <w:rPr>
          <w:color w:val="231F20"/>
          <w:sz w:val="24"/>
        </w:rPr>
        <w:t>, v. 5. Manaus: EDUA. 2018. ISSN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2178-3500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2018.</w:t>
      </w:r>
    </w:p>
    <w:p>
      <w:pPr>
        <w:pStyle w:val="BodyText"/>
        <w:spacing w:line="312" w:lineRule="auto" w:before="167"/>
        <w:ind w:right="111"/>
        <w:jc w:val="both"/>
      </w:pPr>
      <w:r>
        <w:rPr>
          <w:color w:val="231F20"/>
        </w:rPr>
        <w:t>FERREIRA, Talita Sibele Melo; CRUZ, Jocilene Gomes da. Festa de Nossa Senhora</w:t>
      </w:r>
      <w:r>
        <w:rPr>
          <w:color w:val="231F20"/>
          <w:spacing w:val="-64"/>
        </w:rPr>
        <w:t> </w:t>
      </w:r>
      <w:r>
        <w:rPr>
          <w:color w:val="231F20"/>
        </w:rPr>
        <w:t>do Carmo de Parintins/AM: Celebração da fé e Turismo Cultural. </w:t>
      </w:r>
      <w:r>
        <w:rPr>
          <w:rFonts w:ascii="Arial" w:hAnsi="Arial"/>
          <w:b/>
          <w:color w:val="231F20"/>
        </w:rPr>
        <w:t>Anais do VII Semi-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nário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Pesquisa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em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Mercosul</w:t>
      </w:r>
      <w:r>
        <w:rPr>
          <w:color w:val="231F20"/>
        </w:rPr>
        <w:t>.</w:t>
      </w:r>
      <w:r>
        <w:rPr>
          <w:color w:val="231F20"/>
          <w:spacing w:val="-11"/>
        </w:rPr>
        <w:t> </w:t>
      </w:r>
      <w:r>
        <w:rPr>
          <w:color w:val="231F20"/>
        </w:rPr>
        <w:t>Turismo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Paisagem:</w:t>
      </w:r>
      <w:r>
        <w:rPr>
          <w:color w:val="231F20"/>
          <w:spacing w:val="-7"/>
        </w:rPr>
        <w:t> </w:t>
      </w:r>
      <w:r>
        <w:rPr>
          <w:color w:val="231F20"/>
        </w:rPr>
        <w:t>relação</w:t>
      </w:r>
      <w:r>
        <w:rPr>
          <w:color w:val="231F20"/>
          <w:spacing w:val="-6"/>
        </w:rPr>
        <w:t> </w:t>
      </w:r>
      <w:r>
        <w:rPr>
          <w:color w:val="231F20"/>
        </w:rPr>
        <w:t>comple-</w:t>
      </w:r>
      <w:r>
        <w:rPr>
          <w:color w:val="231F20"/>
          <w:spacing w:val="-65"/>
        </w:rPr>
        <w:t> </w:t>
      </w:r>
      <w:r>
        <w:rPr>
          <w:color w:val="231F20"/>
        </w:rPr>
        <w:t>xa. 16 e 17 de novembro de 2012. Semintur. Universidade de Caxias do Sul. UCS.</w:t>
      </w:r>
      <w:r>
        <w:rPr>
          <w:color w:val="231F20"/>
          <w:spacing w:val="1"/>
        </w:rPr>
        <w:t> </w:t>
      </w:r>
      <w:r>
        <w:rPr>
          <w:color w:val="231F20"/>
        </w:rPr>
        <w:t>ISSN</w:t>
      </w:r>
      <w:r>
        <w:rPr>
          <w:color w:val="231F20"/>
          <w:spacing w:val="-1"/>
        </w:rPr>
        <w:t> </w:t>
      </w:r>
      <w:r>
        <w:rPr>
          <w:color w:val="231F20"/>
        </w:rPr>
        <w:t>1806-0447.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MACHADO, Aione Ferreira; SILVA, Charlene Mª. Muniz da; BULCÃO, Liliane Macha-</w:t>
      </w:r>
      <w:r>
        <w:rPr>
          <w:color w:val="231F20"/>
          <w:spacing w:val="-65"/>
        </w:rPr>
        <w:t> </w:t>
      </w:r>
      <w:r>
        <w:rPr>
          <w:color w:val="231F20"/>
        </w:rPr>
        <w:t>do; SOUZA, Raimundo Sefair de; FERRERIA, Reandro Azedo. PARINTINS PARA O</w:t>
      </w:r>
      <w:r>
        <w:rPr>
          <w:color w:val="231F20"/>
          <w:spacing w:val="-64"/>
        </w:rPr>
        <w:t> </w:t>
      </w:r>
      <w:r>
        <w:rPr>
          <w:color w:val="231F20"/>
        </w:rPr>
        <w:t>MUNDO</w:t>
      </w:r>
      <w:r>
        <w:rPr>
          <w:color w:val="231F20"/>
          <w:spacing w:val="-3"/>
        </w:rPr>
        <w:t> </w:t>
      </w:r>
      <w:r>
        <w:rPr>
          <w:color w:val="231F20"/>
        </w:rPr>
        <w:t>VER</w:t>
      </w:r>
      <w:r>
        <w:rPr>
          <w:color w:val="231F20"/>
          <w:spacing w:val="-3"/>
        </w:rPr>
        <w:t> </w:t>
      </w:r>
      <w:r>
        <w:rPr>
          <w:color w:val="231F20"/>
        </w:rPr>
        <w:t>!</w:t>
      </w:r>
      <w:r>
        <w:rPr>
          <w:color w:val="231F20"/>
          <w:spacing w:val="-3"/>
        </w:rPr>
        <w:t> </w:t>
      </w:r>
      <w:r>
        <w:rPr>
          <w:color w:val="231F20"/>
        </w:rPr>
        <w:t>?.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Anais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X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Encontro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Geógrafos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da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América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Latina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20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26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março de</w:t>
      </w:r>
      <w:r>
        <w:rPr>
          <w:color w:val="231F20"/>
          <w:spacing w:val="-1"/>
        </w:rPr>
        <w:t> </w:t>
      </w:r>
      <w:r>
        <w:rPr>
          <w:color w:val="231F20"/>
        </w:rPr>
        <w:t>2005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Universidade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São Paulo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MARINHO, Thiago Pimentel; SCHOR, Tatiana. SEGREGAÇÃO SOCIOESPACIAL,</w:t>
      </w:r>
      <w:r>
        <w:rPr>
          <w:color w:val="231F20"/>
          <w:spacing w:val="1"/>
        </w:rPr>
        <w:t> </w:t>
      </w:r>
      <w:r>
        <w:rPr>
          <w:color w:val="231F20"/>
        </w:rPr>
        <w:t>DINÂMICA</w:t>
      </w:r>
      <w:r>
        <w:rPr>
          <w:color w:val="231F20"/>
          <w:spacing w:val="30"/>
        </w:rPr>
        <w:t> </w:t>
      </w:r>
      <w:r>
        <w:rPr>
          <w:color w:val="231F20"/>
        </w:rPr>
        <w:t>POPULACIONAL</w:t>
      </w:r>
      <w:r>
        <w:rPr>
          <w:color w:val="231F20"/>
          <w:spacing w:val="34"/>
        </w:rPr>
        <w:t> </w:t>
      </w:r>
      <w:r>
        <w:rPr>
          <w:color w:val="231F20"/>
        </w:rPr>
        <w:t>E</w:t>
      </w:r>
      <w:r>
        <w:rPr>
          <w:color w:val="231F20"/>
          <w:spacing w:val="43"/>
        </w:rPr>
        <w:t> </w:t>
      </w:r>
      <w:r>
        <w:rPr>
          <w:color w:val="231F20"/>
        </w:rPr>
        <w:t>REDE</w:t>
      </w:r>
      <w:r>
        <w:rPr>
          <w:color w:val="231F20"/>
          <w:spacing w:val="43"/>
        </w:rPr>
        <w:t> </w:t>
      </w:r>
      <w:r>
        <w:rPr>
          <w:color w:val="231F20"/>
        </w:rPr>
        <w:t>URBANA</w:t>
      </w:r>
      <w:r>
        <w:rPr>
          <w:color w:val="231F20"/>
          <w:spacing w:val="30"/>
        </w:rPr>
        <w:t> </w:t>
      </w:r>
      <w:r>
        <w:rPr>
          <w:color w:val="231F20"/>
        </w:rPr>
        <w:t>NA</w:t>
      </w:r>
      <w:r>
        <w:rPr>
          <w:color w:val="231F20"/>
          <w:spacing w:val="30"/>
        </w:rPr>
        <w:t> </w:t>
      </w:r>
      <w:r>
        <w:rPr>
          <w:color w:val="231F20"/>
        </w:rPr>
        <w:t>CIDADE</w:t>
      </w:r>
      <w:r>
        <w:rPr>
          <w:color w:val="231F20"/>
          <w:spacing w:val="44"/>
        </w:rPr>
        <w:t> </w:t>
      </w:r>
      <w:r>
        <w:rPr>
          <w:color w:val="231F20"/>
        </w:rPr>
        <w:t>DE</w:t>
      </w:r>
      <w:r>
        <w:rPr>
          <w:color w:val="231F20"/>
          <w:spacing w:val="43"/>
        </w:rPr>
        <w:t> </w:t>
      </w:r>
      <w:r>
        <w:rPr>
          <w:color w:val="231F20"/>
        </w:rPr>
        <w:t>PARINTINS/AM.</w:t>
      </w:r>
    </w:p>
    <w:p>
      <w:pPr>
        <w:pStyle w:val="BodyText"/>
        <w:spacing w:before="3"/>
        <w:jc w:val="both"/>
      </w:pPr>
      <w:r>
        <w:rPr>
          <w:color w:val="231F20"/>
        </w:rPr>
        <w:t>GEOGRAFARES,</w:t>
      </w:r>
      <w:r>
        <w:rPr>
          <w:color w:val="231F20"/>
          <w:spacing w:val="-14"/>
        </w:rPr>
        <w:t> </w:t>
      </w:r>
      <w:r>
        <w:rPr>
          <w:color w:val="231F20"/>
        </w:rPr>
        <w:t>nº</w:t>
      </w:r>
      <w:r>
        <w:rPr>
          <w:color w:val="231F20"/>
          <w:spacing w:val="-14"/>
        </w:rPr>
        <w:t> </w:t>
      </w:r>
      <w:r>
        <w:rPr>
          <w:color w:val="231F20"/>
        </w:rPr>
        <w:t>7,</w:t>
      </w:r>
      <w:r>
        <w:rPr>
          <w:color w:val="231F20"/>
          <w:spacing w:val="-14"/>
        </w:rPr>
        <w:t> </w:t>
      </w:r>
      <w:r>
        <w:rPr>
          <w:color w:val="231F20"/>
        </w:rPr>
        <w:t>2009</w:t>
      </w:r>
      <w:r>
        <w:rPr>
          <w:color w:val="231F20"/>
          <w:spacing w:val="-14"/>
        </w:rPr>
        <w:t> </w:t>
      </w:r>
      <w:r>
        <w:rPr>
          <w:color w:val="231F20"/>
        </w:rPr>
        <w:t>•</w:t>
      </w:r>
      <w:r>
        <w:rPr>
          <w:color w:val="231F20"/>
          <w:spacing w:val="-14"/>
        </w:rPr>
        <w:t> </w:t>
      </w:r>
      <w:r>
        <w:rPr>
          <w:color w:val="231F20"/>
        </w:rPr>
        <w:t>77.</w:t>
      </w:r>
      <w:r>
        <w:rPr>
          <w:color w:val="231F20"/>
          <w:spacing w:val="-14"/>
        </w:rPr>
        <w:t> </w:t>
      </w:r>
      <w:r>
        <w:rPr>
          <w:color w:val="231F20"/>
        </w:rPr>
        <w:t>Disponível</w:t>
      </w:r>
      <w:r>
        <w:rPr>
          <w:color w:val="231F20"/>
          <w:spacing w:val="-14"/>
        </w:rPr>
        <w:t> </w:t>
      </w:r>
      <w:r>
        <w:rPr>
          <w:color w:val="231F20"/>
        </w:rPr>
        <w:t>em:</w:t>
      </w:r>
      <w:r>
        <w:rPr>
          <w:color w:val="231F20"/>
          <w:spacing w:val="-13"/>
        </w:rPr>
        <w:t> </w:t>
      </w:r>
      <w:hyperlink r:id="rId71">
        <w:r>
          <w:rPr>
            <w:color w:val="231F20"/>
          </w:rPr>
          <w:t>http://www.publicacoes.ufes.br/geo-</w:t>
        </w:r>
      </w:hyperlink>
    </w:p>
    <w:p>
      <w:pPr>
        <w:pStyle w:val="BodyText"/>
        <w:spacing w:before="84"/>
        <w:jc w:val="both"/>
      </w:pPr>
      <w:r>
        <w:rPr>
          <w:color w:val="231F20"/>
          <w:spacing w:val="-1"/>
        </w:rPr>
        <w:t>grafares/article/viewFile/152/78.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em:</w:t>
      </w:r>
      <w:r>
        <w:rPr>
          <w:color w:val="231F20"/>
          <w:spacing w:val="-2"/>
        </w:rPr>
        <w:t> </w:t>
      </w:r>
      <w:r>
        <w:rPr>
          <w:color w:val="231F20"/>
        </w:rPr>
        <w:t>05</w:t>
      </w:r>
      <w:r>
        <w:rPr>
          <w:color w:val="231F20"/>
          <w:spacing w:val="-3"/>
        </w:rPr>
        <w:t> </w:t>
      </w:r>
      <w:r>
        <w:rPr>
          <w:color w:val="231F20"/>
        </w:rPr>
        <w:t>jan.</w:t>
      </w:r>
      <w:r>
        <w:rPr>
          <w:color w:val="231F20"/>
          <w:spacing w:val="-2"/>
        </w:rPr>
        <w:t> </w:t>
      </w:r>
      <w:r>
        <w:rPr>
          <w:color w:val="231F20"/>
        </w:rPr>
        <w:t>2019.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312" w:lineRule="auto"/>
        <w:ind w:right="110"/>
        <w:jc w:val="both"/>
      </w:pPr>
      <w:r>
        <w:rPr>
          <w:color w:val="231F20"/>
        </w:rPr>
        <w:t>SILVA,</w:t>
      </w:r>
      <w:r>
        <w:rPr>
          <w:color w:val="231F20"/>
          <w:spacing w:val="-2"/>
        </w:rPr>
        <w:t> </w:t>
      </w:r>
      <w:r>
        <w:rPr>
          <w:color w:val="231F20"/>
        </w:rPr>
        <w:t>Charlene</w:t>
      </w:r>
      <w:r>
        <w:rPr>
          <w:color w:val="231F20"/>
          <w:spacing w:val="-2"/>
        </w:rPr>
        <w:t> </w:t>
      </w: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Muniz</w:t>
      </w:r>
      <w:r>
        <w:rPr>
          <w:color w:val="231F20"/>
          <w:spacing w:val="-2"/>
        </w:rPr>
        <w:t> </w:t>
      </w:r>
      <w:r>
        <w:rPr>
          <w:color w:val="231F20"/>
        </w:rPr>
        <w:t>da.</w:t>
      </w:r>
      <w:r>
        <w:rPr>
          <w:color w:val="231F20"/>
          <w:spacing w:val="-2"/>
        </w:rPr>
        <w:t> </w:t>
      </w:r>
      <w:r>
        <w:rPr>
          <w:color w:val="231F20"/>
        </w:rPr>
        <w:t>Mocambo,</w:t>
      </w:r>
      <w:r>
        <w:rPr>
          <w:color w:val="231F20"/>
          <w:spacing w:val="-2"/>
        </w:rPr>
        <w:t> </w:t>
      </w:r>
      <w:r>
        <w:rPr>
          <w:color w:val="231F20"/>
        </w:rPr>
        <w:t>Caburi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Vila</w:t>
      </w:r>
      <w:r>
        <w:rPr>
          <w:color w:val="231F20"/>
          <w:spacing w:val="-14"/>
        </w:rPr>
        <w:t> </w:t>
      </w:r>
      <w:r>
        <w:rPr>
          <w:color w:val="231F20"/>
        </w:rPr>
        <w:t>Amazônia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município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Parintins: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múltiplas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dimensões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rural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urbano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20"/>
        </w:rPr>
        <w:t> </w:t>
      </w:r>
      <w:r>
        <w:rPr>
          <w:color w:val="231F20"/>
        </w:rPr>
        <w:t>Amazônia.</w:t>
      </w:r>
      <w:r>
        <w:rPr>
          <w:color w:val="231F20"/>
          <w:spacing w:val="-7"/>
        </w:rPr>
        <w:t> </w:t>
      </w:r>
      <w:r>
        <w:rPr>
          <w:color w:val="231F20"/>
        </w:rPr>
        <w:t>2009.</w:t>
      </w:r>
      <w:r>
        <w:rPr>
          <w:color w:val="231F20"/>
          <w:spacing w:val="-7"/>
        </w:rPr>
        <w:t> </w:t>
      </w:r>
      <w:r>
        <w:rPr>
          <w:color w:val="231F20"/>
        </w:rPr>
        <w:t>176</w:t>
      </w:r>
      <w:r>
        <w:rPr>
          <w:color w:val="231F20"/>
          <w:spacing w:val="-7"/>
        </w:rPr>
        <w:t> </w:t>
      </w:r>
      <w:r>
        <w:rPr>
          <w:color w:val="231F20"/>
        </w:rPr>
        <w:t>f.</w:t>
      </w:r>
      <w:r>
        <w:rPr>
          <w:color w:val="231F20"/>
          <w:spacing w:val="-7"/>
        </w:rPr>
        <w:t> </w:t>
      </w:r>
      <w:r>
        <w:rPr>
          <w:color w:val="231F20"/>
        </w:rPr>
        <w:t>Disser-</w:t>
      </w:r>
      <w:r>
        <w:rPr>
          <w:color w:val="231F20"/>
          <w:spacing w:val="-64"/>
        </w:rPr>
        <w:t> </w:t>
      </w:r>
      <w:r>
        <w:rPr>
          <w:color w:val="231F20"/>
        </w:rPr>
        <w:t>tação</w:t>
      </w:r>
      <w:r>
        <w:rPr>
          <w:color w:val="231F20"/>
          <w:spacing w:val="-2"/>
        </w:rPr>
        <w:t> </w:t>
      </w:r>
      <w:r>
        <w:rPr>
          <w:color w:val="231F20"/>
        </w:rPr>
        <w:t>(Mestrado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Geografia)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Federal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Amazonas,</w:t>
      </w:r>
      <w:r>
        <w:rPr>
          <w:color w:val="231F20"/>
          <w:spacing w:val="-2"/>
        </w:rPr>
        <w:t> </w:t>
      </w:r>
      <w:r>
        <w:rPr>
          <w:color w:val="231F20"/>
        </w:rPr>
        <w:t>Manaus,</w:t>
      </w:r>
      <w:r>
        <w:rPr>
          <w:color w:val="231F20"/>
          <w:spacing w:val="-2"/>
        </w:rPr>
        <w:t> </w:t>
      </w:r>
      <w:r>
        <w:rPr>
          <w:color w:val="231F20"/>
        </w:rPr>
        <w:t>2009.</w:t>
      </w:r>
    </w:p>
    <w:p>
      <w:pPr>
        <w:pStyle w:val="BodyText"/>
        <w:spacing w:before="164"/>
        <w:jc w:val="both"/>
      </w:pPr>
      <w:r>
        <w:rPr>
          <w:color w:val="231F20"/>
        </w:rPr>
        <w:t>SOUZA,</w:t>
      </w:r>
      <w:r>
        <w:rPr>
          <w:color w:val="231F20"/>
          <w:spacing w:val="-1"/>
        </w:rPr>
        <w:t> </w:t>
      </w:r>
      <w:r>
        <w:rPr>
          <w:color w:val="231F20"/>
        </w:rPr>
        <w:t>João</w:t>
      </w:r>
      <w:r>
        <w:rPr>
          <w:color w:val="231F20"/>
          <w:spacing w:val="-1"/>
        </w:rPr>
        <w:t> </w:t>
      </w:r>
      <w:r>
        <w:rPr>
          <w:color w:val="231F20"/>
        </w:rPr>
        <w:t>Jorge.</w:t>
      </w:r>
      <w:r>
        <w:rPr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Parintins</w:t>
      </w:r>
      <w:r>
        <w:rPr>
          <w:color w:val="231F20"/>
        </w:rPr>
        <w:t>: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Ilha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Folclore. Manaus:</w:t>
      </w:r>
      <w:r>
        <w:rPr>
          <w:color w:val="231F20"/>
          <w:spacing w:val="-1"/>
        </w:rPr>
        <w:t> </w:t>
      </w:r>
      <w:r>
        <w:rPr>
          <w:color w:val="231F20"/>
        </w:rPr>
        <w:t>Grafitec,</w:t>
      </w:r>
      <w:r>
        <w:rPr>
          <w:color w:val="231F20"/>
          <w:spacing w:val="-1"/>
        </w:rPr>
        <w:t> </w:t>
      </w:r>
      <w:r>
        <w:rPr>
          <w:color w:val="231F20"/>
        </w:rPr>
        <w:t>1987.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17.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312" w:lineRule="auto"/>
        <w:ind w:right="112"/>
        <w:jc w:val="both"/>
      </w:pPr>
      <w:r>
        <w:rPr>
          <w:color w:val="231F20"/>
        </w:rPr>
        <w:t>SAUNIER, Tonzinho. </w:t>
      </w:r>
      <w:r>
        <w:rPr>
          <w:rFonts w:ascii="Arial" w:hAnsi="Arial"/>
          <w:b/>
          <w:color w:val="231F20"/>
        </w:rPr>
        <w:t>Parintins</w:t>
      </w:r>
      <w:r>
        <w:rPr>
          <w:color w:val="231F20"/>
        </w:rPr>
        <w:t>: Memória dos Acontecimentos Históricos. Manaus:</w:t>
      </w:r>
      <w:r>
        <w:rPr>
          <w:color w:val="231F20"/>
          <w:spacing w:val="1"/>
        </w:rPr>
        <w:t> </w:t>
      </w:r>
      <w:r>
        <w:rPr>
          <w:color w:val="231F20"/>
        </w:rPr>
        <w:t>Valer/</w:t>
      </w:r>
      <w:r>
        <w:rPr>
          <w:color w:val="231F20"/>
          <w:spacing w:val="-2"/>
        </w:rPr>
        <w:t> </w:t>
      </w:r>
      <w:r>
        <w:rPr>
          <w:color w:val="231F20"/>
        </w:rPr>
        <w:t>Governo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Amazonas,</w:t>
      </w:r>
      <w:r>
        <w:rPr>
          <w:color w:val="231F20"/>
          <w:spacing w:val="-1"/>
        </w:rPr>
        <w:t> </w:t>
      </w:r>
      <w:r>
        <w:rPr>
          <w:color w:val="231F20"/>
        </w:rPr>
        <w:t>2003.</w:t>
      </w:r>
      <w:r>
        <w:rPr>
          <w:color w:val="231F20"/>
          <w:spacing w:val="-2"/>
        </w:rPr>
        <w:t> </w:t>
      </w:r>
      <w:r>
        <w:rPr>
          <w:color w:val="231F20"/>
        </w:rPr>
        <w:t>pp.</w:t>
      </w:r>
      <w:r>
        <w:rPr>
          <w:color w:val="231F20"/>
          <w:spacing w:val="-1"/>
        </w:rPr>
        <w:t> </w:t>
      </w:r>
      <w:r>
        <w:rPr>
          <w:color w:val="231F20"/>
        </w:rPr>
        <w:t>176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178.</w:t>
      </w:r>
    </w:p>
    <w:p>
      <w:pPr>
        <w:spacing w:line="312" w:lineRule="auto" w:before="163"/>
        <w:ind w:left="100" w:right="112" w:firstLine="0"/>
        <w:jc w:val="both"/>
        <w:rPr>
          <w:sz w:val="24"/>
        </w:rPr>
      </w:pPr>
      <w:r>
        <w:rPr>
          <w:color w:val="231F20"/>
          <w:sz w:val="24"/>
        </w:rPr>
        <w:t>SOUZA,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Nilciana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Dinely.</w:t>
      </w:r>
      <w:r>
        <w:rPr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O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Processo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Urbanização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cidade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Parintins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(Am):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Evolução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e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Transformação.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Tese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Doutorado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-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Geografia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Humana,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USP.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Paulo,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2013.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948" w:right="2959"/>
        <w:jc w:val="center"/>
      </w:pPr>
      <w:bookmarkStart w:name="_bookmark22" w:id="27"/>
      <w:bookmarkEnd w:id="27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23</w:t>
      </w:r>
    </w:p>
    <w:p>
      <w:pPr>
        <w:pStyle w:val="BodyText"/>
        <w:spacing w:before="8"/>
        <w:ind w:left="0"/>
        <w:rPr>
          <w:rFonts w:ascii="Arial"/>
          <w:b/>
        </w:rPr>
      </w:pPr>
    </w:p>
    <w:p>
      <w:pPr>
        <w:spacing w:line="242" w:lineRule="auto" w:before="0"/>
        <w:ind w:left="1020" w:right="103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PIRENÓPOLIS - CARACTERÍSTICAS GERAIS E INFORMAÇÕES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ÚTEIS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</w:p>
    <w:p>
      <w:pPr>
        <w:spacing w:line="249" w:lineRule="auto" w:before="0"/>
        <w:ind w:left="2995" w:right="300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1"/>
        <w:ind w:left="2473" w:right="248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spacing w:before="3"/>
        <w:ind w:left="0"/>
        <w:rPr>
          <w:sz w:val="25"/>
        </w:rPr>
      </w:pPr>
    </w:p>
    <w:p>
      <w:pPr>
        <w:spacing w:line="249" w:lineRule="auto" w:before="0"/>
        <w:ind w:left="2948" w:right="296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97"/>
      </w:pPr>
      <w:r>
        <w:rPr>
          <w:color w:val="231F20"/>
        </w:rPr>
        <w:t>História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economia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A cidade de Pirenópolis, no interior do Goiás, é uma dessas cidades, fundada</w:t>
      </w:r>
      <w:r>
        <w:rPr>
          <w:color w:val="231F20"/>
          <w:spacing w:val="1"/>
        </w:rPr>
        <w:t> </w:t>
      </w:r>
      <w:r>
        <w:rPr>
          <w:color w:val="231F20"/>
        </w:rPr>
        <w:t>como consequência da bandeira conduzida por Urbano de Couto Menezes, enviada</w:t>
      </w:r>
      <w:r>
        <w:rPr>
          <w:color w:val="231F20"/>
          <w:spacing w:val="1"/>
        </w:rPr>
        <w:t> </w:t>
      </w:r>
      <w:r>
        <w:rPr>
          <w:color w:val="231F20"/>
        </w:rPr>
        <w:t>por Bartolomeu Bueno da Silva – O Anhanguera –, então Superintendente Geral das</w:t>
      </w:r>
      <w:r>
        <w:rPr>
          <w:color w:val="231F20"/>
          <w:spacing w:val="-64"/>
        </w:rPr>
        <w:t> </w:t>
      </w:r>
      <w:r>
        <w:rPr>
          <w:color w:val="231F20"/>
        </w:rPr>
        <w:t>Minas, ao Planalto Central (BERTRAN, 2011). A bandeira de Anhanguera explorou o</w:t>
      </w:r>
      <w:r>
        <w:rPr>
          <w:color w:val="231F20"/>
          <w:spacing w:val="-64"/>
        </w:rPr>
        <w:t> </w:t>
      </w:r>
      <w:r>
        <w:rPr>
          <w:color w:val="231F20"/>
        </w:rPr>
        <w:t>sertão goiano, sendo enviada em 1682 e descobrindo uma aldeia indígena do povo</w:t>
      </w:r>
      <w:r>
        <w:rPr>
          <w:color w:val="231F20"/>
          <w:spacing w:val="1"/>
        </w:rPr>
        <w:t> </w:t>
      </w:r>
      <w:r>
        <w:rPr>
          <w:color w:val="231F20"/>
        </w:rPr>
        <w:t>Goiá, de quem recebeu a alcunha; enquanto se encontravam vastas lavras de ouro</w:t>
      </w:r>
      <w:r>
        <w:rPr>
          <w:color w:val="231F20"/>
          <w:spacing w:val="1"/>
        </w:rPr>
        <w:t> </w:t>
      </w:r>
      <w:r>
        <w:rPr>
          <w:color w:val="231F20"/>
        </w:rPr>
        <w:t>em Minas Gerais por volta de 1690, tentou-se novamente uma expedição em 1722,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chegou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Serra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Pirineus</w:t>
      </w:r>
      <w:r>
        <w:rPr>
          <w:color w:val="231F20"/>
          <w:spacing w:val="-10"/>
        </w:rPr>
        <w:t> </w:t>
      </w:r>
      <w:r>
        <w:rPr>
          <w:color w:val="231F20"/>
        </w:rPr>
        <w:t>(ALMEIDA,</w:t>
      </w:r>
      <w:r>
        <w:rPr>
          <w:color w:val="231F20"/>
          <w:spacing w:val="-10"/>
        </w:rPr>
        <w:t> </w:t>
      </w:r>
      <w:r>
        <w:rPr>
          <w:color w:val="231F20"/>
        </w:rPr>
        <w:t>2006).</w:t>
      </w:r>
      <w:r>
        <w:rPr>
          <w:color w:val="231F20"/>
          <w:spacing w:val="-10"/>
        </w:rPr>
        <w:t> </w:t>
      </w:r>
      <w:r>
        <w:rPr>
          <w:color w:val="231F20"/>
        </w:rPr>
        <w:t>Apesar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não</w:t>
      </w:r>
      <w:r>
        <w:rPr>
          <w:color w:val="231F20"/>
          <w:spacing w:val="-10"/>
        </w:rPr>
        <w:t> </w:t>
      </w:r>
      <w:r>
        <w:rPr>
          <w:color w:val="231F20"/>
        </w:rPr>
        <w:t>encontrarem</w:t>
      </w:r>
      <w:r>
        <w:rPr>
          <w:color w:val="231F20"/>
          <w:spacing w:val="-9"/>
        </w:rPr>
        <w:t> </w:t>
      </w:r>
      <w:r>
        <w:rPr>
          <w:color w:val="231F20"/>
        </w:rPr>
        <w:t>ouro,</w:t>
      </w:r>
      <w:r>
        <w:rPr>
          <w:color w:val="231F20"/>
          <w:spacing w:val="-65"/>
        </w:rPr>
        <w:t> </w:t>
      </w:r>
      <w:r>
        <w:rPr>
          <w:color w:val="231F20"/>
        </w:rPr>
        <w:t>o filho de Bartolomeu Bueno da Silva e sua expedição fundaram um núcleo que mais</w:t>
      </w:r>
      <w:r>
        <w:rPr>
          <w:color w:val="231F20"/>
          <w:spacing w:val="-64"/>
        </w:rPr>
        <w:t> </w:t>
      </w:r>
      <w:r>
        <w:rPr>
          <w:color w:val="231F20"/>
        </w:rPr>
        <w:t>tarde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tornou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cidade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Goiás</w:t>
      </w:r>
      <w:r>
        <w:rPr>
          <w:color w:val="231F20"/>
          <w:spacing w:val="-1"/>
        </w:rPr>
        <w:t> </w:t>
      </w:r>
      <w:r>
        <w:rPr>
          <w:color w:val="231F20"/>
        </w:rPr>
        <w:t>Velho</w:t>
      </w:r>
      <w:r>
        <w:rPr>
          <w:color w:val="231F20"/>
          <w:spacing w:val="-3"/>
        </w:rPr>
        <w:t> </w:t>
      </w:r>
      <w:r>
        <w:rPr>
          <w:color w:val="231F20"/>
        </w:rPr>
        <w:t>(ALMEIDA,</w:t>
      </w:r>
      <w:r>
        <w:rPr>
          <w:color w:val="231F20"/>
          <w:spacing w:val="-1"/>
        </w:rPr>
        <w:t> </w:t>
      </w:r>
      <w:r>
        <w:rPr>
          <w:color w:val="231F20"/>
        </w:rPr>
        <w:t>2006).</w:t>
      </w:r>
    </w:p>
    <w:p>
      <w:pPr>
        <w:pStyle w:val="BodyText"/>
        <w:spacing w:line="302" w:lineRule="auto" w:before="13"/>
        <w:ind w:right="111" w:firstLine="709"/>
        <w:jc w:val="both"/>
      </w:pPr>
      <w:r>
        <w:rPr>
          <w:color w:val="231F20"/>
        </w:rPr>
        <w:t>Segundo Almeida (2006), as minas de Pirenópolis – chamada de Meia Ponte,</w:t>
      </w:r>
      <w:r>
        <w:rPr>
          <w:color w:val="231F20"/>
          <w:spacing w:val="1"/>
        </w:rPr>
        <w:t> </w:t>
      </w:r>
      <w:r>
        <w:rPr>
          <w:color w:val="231F20"/>
        </w:rPr>
        <w:t>na época – foi descoberta pouco tempo depois por Manoel Rodrigues Tomar, com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bandeira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composta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portugueses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paulistas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dividiram.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acampamento</w:t>
      </w:r>
      <w:r>
        <w:rPr>
          <w:color w:val="231F20"/>
          <w:spacing w:val="-64"/>
        </w:rPr>
        <w:t> </w:t>
      </w:r>
      <w:r>
        <w:rPr>
          <w:color w:val="231F20"/>
        </w:rPr>
        <w:t>de Meia Ponte ficou com os portugueses, sendo que montaram residência em Santa</w:t>
      </w:r>
      <w:r>
        <w:rPr>
          <w:color w:val="231F20"/>
          <w:spacing w:val="1"/>
        </w:rPr>
        <w:t> </w:t>
      </w:r>
      <w:r>
        <w:rPr>
          <w:color w:val="231F20"/>
        </w:rPr>
        <w:t>Anna (ALMEIDA, 2016). Ainda segundo a pesquisadora, não havia interesse dos mi-</w:t>
      </w:r>
      <w:r>
        <w:rPr>
          <w:color w:val="231F20"/>
          <w:spacing w:val="-64"/>
        </w:rPr>
        <w:t> </w:t>
      </w:r>
      <w:r>
        <w:rPr>
          <w:color w:val="231F20"/>
        </w:rPr>
        <w:t>neiros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fixar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Meia</w:t>
      </w:r>
      <w:r>
        <w:rPr>
          <w:color w:val="231F20"/>
          <w:spacing w:val="-13"/>
        </w:rPr>
        <w:t> </w:t>
      </w:r>
      <w:r>
        <w:rPr>
          <w:color w:val="231F20"/>
        </w:rPr>
        <w:t>Ponte,</w:t>
      </w:r>
      <w:r>
        <w:rPr>
          <w:color w:val="231F20"/>
          <w:spacing w:val="-14"/>
        </w:rPr>
        <w:t> </w:t>
      </w:r>
      <w:r>
        <w:rPr>
          <w:color w:val="231F20"/>
        </w:rPr>
        <w:t>pois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objetivo</w:t>
      </w:r>
      <w:r>
        <w:rPr>
          <w:color w:val="231F20"/>
          <w:spacing w:val="-14"/>
        </w:rPr>
        <w:t> </w:t>
      </w:r>
      <w:r>
        <w:rPr>
          <w:color w:val="231F20"/>
        </w:rPr>
        <w:t>era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enriquecimento</w:t>
      </w:r>
      <w:r>
        <w:rPr>
          <w:color w:val="231F20"/>
          <w:spacing w:val="-13"/>
        </w:rPr>
        <w:t> </w:t>
      </w:r>
      <w:r>
        <w:rPr>
          <w:color w:val="231F20"/>
        </w:rPr>
        <w:t>rápido</w:t>
      </w:r>
      <w:r>
        <w:rPr>
          <w:color w:val="231F20"/>
          <w:spacing w:val="-14"/>
        </w:rPr>
        <w:t> </w:t>
      </w:r>
      <w:r>
        <w:rPr>
          <w:color w:val="231F20"/>
        </w:rPr>
        <w:t>median-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te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exploração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mineral.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modo,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povoado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configurou,</w:t>
      </w:r>
      <w:r>
        <w:rPr>
          <w:color w:val="231F20"/>
          <w:spacing w:val="-16"/>
        </w:rPr>
        <w:t> </w:t>
      </w:r>
      <w:r>
        <w:rPr>
          <w:color w:val="231F20"/>
        </w:rPr>
        <w:t>inicialmente,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64"/>
        </w:rPr>
        <w:t> </w:t>
      </w:r>
      <w:r>
        <w:rPr>
          <w:color w:val="231F20"/>
        </w:rPr>
        <w:t>acampamento</w:t>
      </w:r>
      <w:r>
        <w:rPr>
          <w:color w:val="231F20"/>
          <w:spacing w:val="-1"/>
        </w:rPr>
        <w:t> </w:t>
      </w:r>
      <w:r>
        <w:rPr>
          <w:color w:val="231F20"/>
        </w:rPr>
        <w:t>(ALMEIDA,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295" w:lineRule="auto"/>
        <w:ind w:right="111" w:firstLine="709"/>
        <w:jc w:val="both"/>
      </w:pP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Bertran</w:t>
      </w:r>
      <w:r>
        <w:rPr>
          <w:color w:val="231F20"/>
          <w:spacing w:val="-15"/>
        </w:rPr>
        <w:t> </w:t>
      </w:r>
      <w:r>
        <w:rPr>
          <w:color w:val="231F20"/>
        </w:rPr>
        <w:t>(2011),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fundação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Pirenópolis</w:t>
      </w:r>
      <w:r>
        <w:rPr>
          <w:color w:val="231F20"/>
          <w:spacing w:val="-14"/>
        </w:rPr>
        <w:t> </w:t>
      </w:r>
      <w:r>
        <w:rPr>
          <w:color w:val="231F20"/>
        </w:rPr>
        <w:t>foi</w:t>
      </w:r>
      <w:r>
        <w:rPr>
          <w:color w:val="231F20"/>
          <w:spacing w:val="-15"/>
        </w:rPr>
        <w:t> </w:t>
      </w:r>
      <w:r>
        <w:rPr>
          <w:color w:val="231F20"/>
        </w:rPr>
        <w:t>essencial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colonização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Planalto</w:t>
      </w:r>
      <w:r>
        <w:rPr>
          <w:color w:val="231F20"/>
          <w:spacing w:val="-15"/>
        </w:rPr>
        <w:t> </w:t>
      </w:r>
      <w:r>
        <w:rPr>
          <w:color w:val="231F20"/>
        </w:rPr>
        <w:t>Central,</w:t>
      </w:r>
      <w:r>
        <w:rPr>
          <w:color w:val="231F20"/>
          <w:spacing w:val="-15"/>
        </w:rPr>
        <w:t> </w:t>
      </w:r>
      <w:r>
        <w:rPr>
          <w:color w:val="231F20"/>
        </w:rPr>
        <w:t>pois</w:t>
      </w:r>
      <w:r>
        <w:rPr>
          <w:color w:val="231F20"/>
          <w:spacing w:val="-15"/>
        </w:rPr>
        <w:t> </w:t>
      </w:r>
      <w:r>
        <w:rPr>
          <w:color w:val="231F20"/>
        </w:rPr>
        <w:t>quebrou-se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monopólio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tráfego</w:t>
      </w:r>
      <w:r>
        <w:rPr>
          <w:color w:val="231F20"/>
          <w:spacing w:val="-16"/>
        </w:rPr>
        <w:t> </w:t>
      </w:r>
      <w:r>
        <w:rPr>
          <w:color w:val="231F20"/>
        </w:rPr>
        <w:t>mercantil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estrada</w:t>
      </w:r>
      <w:r>
        <w:rPr>
          <w:color w:val="231F20"/>
          <w:spacing w:val="-15"/>
        </w:rPr>
        <w:t> </w:t>
      </w:r>
      <w:r>
        <w:rPr>
          <w:color w:val="231F20"/>
        </w:rPr>
        <w:t>Real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São</w:t>
      </w:r>
      <w:r>
        <w:rPr>
          <w:color w:val="231F20"/>
          <w:spacing w:val="-13"/>
        </w:rPr>
        <w:t> </w:t>
      </w:r>
      <w:r>
        <w:rPr>
          <w:color w:val="231F20"/>
        </w:rPr>
        <w:t>Paulo,</w:t>
      </w:r>
      <w:r>
        <w:rPr>
          <w:color w:val="231F20"/>
          <w:spacing w:val="-13"/>
        </w:rPr>
        <w:t> </w:t>
      </w:r>
      <w:r>
        <w:rPr>
          <w:color w:val="231F20"/>
        </w:rPr>
        <w:t>além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não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poder</w:t>
      </w:r>
      <w:r>
        <w:rPr>
          <w:color w:val="231F20"/>
          <w:spacing w:val="-13"/>
        </w:rPr>
        <w:t> </w:t>
      </w:r>
      <w:r>
        <w:rPr>
          <w:color w:val="231F20"/>
        </w:rPr>
        <w:t>mais</w:t>
      </w:r>
      <w:r>
        <w:rPr>
          <w:color w:val="231F20"/>
          <w:spacing w:val="-12"/>
        </w:rPr>
        <w:t> </w:t>
      </w:r>
      <w:r>
        <w:rPr>
          <w:color w:val="231F20"/>
        </w:rPr>
        <w:t>refrear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contrabando,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aumentou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abertura de estradas alternativas. O pesquisador apresenta a carta do conde de Sar-</w:t>
      </w:r>
      <w:r>
        <w:rPr>
          <w:color w:val="231F20"/>
          <w:spacing w:val="-64"/>
        </w:rPr>
        <w:t> </w:t>
      </w:r>
      <w:r>
        <w:rPr>
          <w:color w:val="231F20"/>
        </w:rPr>
        <w:t>dezas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leva</w:t>
      </w:r>
      <w:r>
        <w:rPr>
          <w:color w:val="231F20"/>
          <w:spacing w:val="-3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conhecimento</w:t>
      </w:r>
      <w:r>
        <w:rPr>
          <w:color w:val="231F20"/>
          <w:spacing w:val="-3"/>
        </w:rPr>
        <w:t> </w:t>
      </w:r>
      <w:r>
        <w:rPr>
          <w:color w:val="231F20"/>
        </w:rPr>
        <w:t>real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deu</w:t>
      </w:r>
      <w:r>
        <w:rPr>
          <w:color w:val="231F20"/>
          <w:spacing w:val="-3"/>
        </w:rPr>
        <w:t> </w:t>
      </w:r>
      <w:r>
        <w:rPr>
          <w:color w:val="231F20"/>
        </w:rPr>
        <w:t>tal</w:t>
      </w:r>
      <w:r>
        <w:rPr>
          <w:color w:val="231F20"/>
          <w:spacing w:val="-3"/>
        </w:rPr>
        <w:t> </w:t>
      </w:r>
      <w:r>
        <w:rPr>
          <w:color w:val="231F20"/>
        </w:rPr>
        <w:t>movimento:</w:t>
      </w:r>
    </w:p>
    <w:p>
      <w:pPr>
        <w:spacing w:after="0" w:line="295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line="249" w:lineRule="auto" w:before="0"/>
        <w:ind w:left="2368" w:right="111" w:firstLine="0"/>
        <w:jc w:val="both"/>
        <w:rPr>
          <w:sz w:val="20"/>
        </w:rPr>
      </w:pPr>
      <w:r>
        <w:rPr>
          <w:color w:val="231F20"/>
          <w:sz w:val="20"/>
        </w:rPr>
        <w:t>“...por algumas pessoas chegadas das minas dos Guayazes tive notícia que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ao arraial da Meia Ponte havia chegado um comboio de gado, e algumas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fazendas secas vindas da Bahia, digo vindas dos Currais da Bahia, por um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novo caminho aberto de próximo; e que conseguida dita entrada se espera-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vam novas carregações em muito maior número de gado do rio São Fran-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cisco, Currais e Minas Gerais, donde se me faz certo está também aberto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caminho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Minas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Guayazes,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como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referido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conheço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grande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prejuízo que se segue à Real Fazenda de V. Majestade...” Era outubro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1732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(BERTRAN, 2011,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82).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BodyText"/>
        <w:spacing w:line="312" w:lineRule="auto"/>
        <w:ind w:right="112" w:firstLine="709"/>
        <w:jc w:val="both"/>
      </w:pPr>
      <w:r>
        <w:rPr>
          <w:color w:val="231F20"/>
        </w:rPr>
        <w:t>Bertran (2011) observa que, apesar de Pirenópolis não ter possuído grandes</w:t>
      </w:r>
      <w:r>
        <w:rPr>
          <w:color w:val="231F20"/>
          <w:spacing w:val="1"/>
        </w:rPr>
        <w:t> </w:t>
      </w:r>
      <w:r>
        <w:rPr>
          <w:color w:val="231F20"/>
        </w:rPr>
        <w:t>lavras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ouro,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tornou</w:t>
      </w:r>
      <w:r>
        <w:rPr>
          <w:color w:val="231F20"/>
          <w:spacing w:val="22"/>
        </w:rPr>
        <w:t> </w:t>
      </w:r>
      <w:r>
        <w:rPr>
          <w:color w:val="231F20"/>
        </w:rPr>
        <w:t>um</w:t>
      </w:r>
      <w:r>
        <w:rPr>
          <w:color w:val="231F20"/>
          <w:spacing w:val="23"/>
        </w:rPr>
        <w:t> </w:t>
      </w:r>
      <w:r>
        <w:rPr>
          <w:color w:val="231F20"/>
        </w:rPr>
        <w:t>ponto</w:t>
      </w:r>
      <w:r>
        <w:rPr>
          <w:color w:val="231F20"/>
          <w:spacing w:val="22"/>
        </w:rPr>
        <w:t> </w:t>
      </w:r>
      <w:r>
        <w:rPr>
          <w:color w:val="231F20"/>
        </w:rPr>
        <w:t>central</w:t>
      </w:r>
      <w:r>
        <w:rPr>
          <w:color w:val="231F20"/>
          <w:spacing w:val="23"/>
        </w:rPr>
        <w:t> </w:t>
      </w:r>
      <w:r>
        <w:rPr>
          <w:color w:val="231F20"/>
        </w:rPr>
        <w:t>nas</w:t>
      </w:r>
      <w:r>
        <w:rPr>
          <w:color w:val="231F20"/>
          <w:spacing w:val="22"/>
        </w:rPr>
        <w:t> </w:t>
      </w:r>
      <w:r>
        <w:rPr>
          <w:color w:val="231F20"/>
        </w:rPr>
        <w:t>comunicações</w:t>
      </w:r>
      <w:r>
        <w:rPr>
          <w:color w:val="231F20"/>
          <w:spacing w:val="23"/>
        </w:rPr>
        <w:t> </w:t>
      </w:r>
      <w:r>
        <w:rPr>
          <w:color w:val="231F20"/>
        </w:rPr>
        <w:t>das</w:t>
      </w:r>
      <w:r>
        <w:rPr>
          <w:color w:val="231F20"/>
          <w:spacing w:val="22"/>
        </w:rPr>
        <w:t> </w:t>
      </w:r>
      <w:r>
        <w:rPr>
          <w:color w:val="231F20"/>
        </w:rPr>
        <w:t>Minas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Goiás</w:t>
      </w:r>
      <w:r>
        <w:rPr>
          <w:color w:val="231F20"/>
          <w:spacing w:val="-64"/>
        </w:rPr>
        <w:t> </w:t>
      </w:r>
      <w:r>
        <w:rPr>
          <w:color w:val="231F20"/>
        </w:rPr>
        <w:t>e de Tocantins. Almeida (2006) ressalta esse ponto, pois o então povoado de Meia</w:t>
      </w:r>
      <w:r>
        <w:rPr>
          <w:color w:val="231F20"/>
          <w:spacing w:val="1"/>
        </w:rPr>
        <w:t> </w:t>
      </w:r>
      <w:r>
        <w:rPr>
          <w:color w:val="231F20"/>
        </w:rPr>
        <w:t>Ponte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encontrava</w:t>
      </w:r>
      <w:r>
        <w:rPr>
          <w:color w:val="231F20"/>
          <w:spacing w:val="13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junção</w:t>
      </w:r>
      <w:r>
        <w:rPr>
          <w:color w:val="231F20"/>
          <w:spacing w:val="13"/>
        </w:rPr>
        <w:t> </w:t>
      </w:r>
      <w:r>
        <w:rPr>
          <w:color w:val="231F20"/>
        </w:rPr>
        <w:t>das</w:t>
      </w:r>
      <w:r>
        <w:rPr>
          <w:color w:val="231F20"/>
          <w:spacing w:val="13"/>
        </w:rPr>
        <w:t> </w:t>
      </w:r>
      <w:r>
        <w:rPr>
          <w:color w:val="231F20"/>
        </w:rPr>
        <w:t>principais</w:t>
      </w:r>
      <w:r>
        <w:rPr>
          <w:color w:val="231F20"/>
          <w:spacing w:val="13"/>
        </w:rPr>
        <w:t> </w:t>
      </w:r>
      <w:r>
        <w:rPr>
          <w:color w:val="231F20"/>
        </w:rPr>
        <w:t>estradas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província,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permitiu</w:t>
      </w:r>
      <w:r>
        <w:rPr>
          <w:color w:val="231F20"/>
          <w:spacing w:val="-64"/>
        </w:rPr>
        <w:t> </w:t>
      </w:r>
      <w:r>
        <w:rPr>
          <w:color w:val="231F20"/>
        </w:rPr>
        <w:t>a passagem de tropas e o assentamento de pessoas que começaram a trabalhar na</w:t>
      </w:r>
      <w:r>
        <w:rPr>
          <w:color w:val="231F20"/>
          <w:spacing w:val="1"/>
        </w:rPr>
        <w:t> </w:t>
      </w:r>
      <w:r>
        <w:rPr>
          <w:color w:val="231F20"/>
        </w:rPr>
        <w:t>terra,</w:t>
      </w:r>
      <w:r>
        <w:rPr>
          <w:color w:val="231F20"/>
          <w:spacing w:val="-1"/>
        </w:rPr>
        <w:t> </w:t>
      </w:r>
      <w:r>
        <w:rPr>
          <w:color w:val="231F20"/>
        </w:rPr>
        <w:t>bem</w:t>
      </w:r>
      <w:r>
        <w:rPr>
          <w:color w:val="231F20"/>
          <w:spacing w:val="-2"/>
        </w:rPr>
        <w:t> </w:t>
      </w:r>
      <w:r>
        <w:rPr>
          <w:color w:val="231F20"/>
        </w:rPr>
        <w:t>como a</w:t>
      </w:r>
      <w:r>
        <w:rPr>
          <w:color w:val="231F20"/>
          <w:spacing w:val="-2"/>
        </w:rPr>
        <w:t> </w:t>
      </w:r>
      <w:r>
        <w:rPr>
          <w:color w:val="231F20"/>
        </w:rPr>
        <w:t>investir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venda de</w:t>
      </w:r>
      <w:r>
        <w:rPr>
          <w:color w:val="231F20"/>
          <w:spacing w:val="-2"/>
        </w:rPr>
        <w:t> </w:t>
      </w:r>
      <w:r>
        <w:rPr>
          <w:color w:val="231F20"/>
        </w:rPr>
        <w:t>produtos</w:t>
      </w:r>
      <w:r>
        <w:rPr>
          <w:color w:val="231F20"/>
          <w:spacing w:val="-1"/>
        </w:rPr>
        <w:t> </w:t>
      </w:r>
      <w:r>
        <w:rPr>
          <w:color w:val="231F20"/>
        </w:rPr>
        <w:t>diversos.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Chaim (1987) aponta que a economia minerária foi essencial para o aumento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população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região,</w:t>
      </w:r>
      <w:r>
        <w:rPr>
          <w:color w:val="231F20"/>
          <w:spacing w:val="-5"/>
        </w:rPr>
        <w:t> </w:t>
      </w:r>
      <w:r>
        <w:rPr>
          <w:color w:val="231F20"/>
        </w:rPr>
        <w:t>dado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homem</w:t>
      </w:r>
      <w:r>
        <w:rPr>
          <w:color w:val="231F20"/>
          <w:spacing w:val="-6"/>
        </w:rPr>
        <w:t> </w:t>
      </w:r>
      <w:r>
        <w:rPr>
          <w:color w:val="231F20"/>
        </w:rPr>
        <w:t>livre</w:t>
      </w:r>
      <w:r>
        <w:rPr>
          <w:color w:val="231F20"/>
          <w:spacing w:val="-5"/>
        </w:rPr>
        <w:t> </w:t>
      </w:r>
      <w:r>
        <w:rPr>
          <w:color w:val="231F20"/>
        </w:rPr>
        <w:t>teria</w:t>
      </w:r>
      <w:r>
        <w:rPr>
          <w:color w:val="231F20"/>
          <w:spacing w:val="-6"/>
        </w:rPr>
        <w:t> </w:t>
      </w:r>
      <w:r>
        <w:rPr>
          <w:color w:val="231F20"/>
        </w:rPr>
        <w:t>maior</w:t>
      </w:r>
      <w:r>
        <w:rPr>
          <w:color w:val="231F20"/>
          <w:spacing w:val="-6"/>
        </w:rPr>
        <w:t> </w:t>
      </w:r>
      <w:r>
        <w:rPr>
          <w:color w:val="231F20"/>
        </w:rPr>
        <w:t>probabilidade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progre-</w:t>
      </w:r>
      <w:r>
        <w:rPr>
          <w:color w:val="231F20"/>
          <w:spacing w:val="-64"/>
        </w:rPr>
        <w:t> </w:t>
      </w:r>
      <w:r>
        <w:rPr>
          <w:color w:val="231F20"/>
        </w:rPr>
        <w:t>dir socialmente, ao contrário do que acontecia na produção de cana-de-açúcar, em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apenas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senhores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engenho</w:t>
      </w:r>
      <w:r>
        <w:rPr>
          <w:color w:val="231F20"/>
          <w:spacing w:val="-4"/>
        </w:rPr>
        <w:t> </w:t>
      </w:r>
      <w:r>
        <w:rPr>
          <w:color w:val="231F20"/>
        </w:rPr>
        <w:t>tinham</w:t>
      </w:r>
      <w:r>
        <w:rPr>
          <w:color w:val="231F20"/>
          <w:spacing w:val="-5"/>
        </w:rPr>
        <w:t> </w:t>
      </w:r>
      <w:r>
        <w:rPr>
          <w:color w:val="231F20"/>
        </w:rPr>
        <w:t>reais</w:t>
      </w:r>
      <w:r>
        <w:rPr>
          <w:color w:val="231F20"/>
          <w:spacing w:val="-4"/>
        </w:rPr>
        <w:t> </w:t>
      </w:r>
      <w:r>
        <w:rPr>
          <w:color w:val="231F20"/>
        </w:rPr>
        <w:t>chances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progressão.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entan-</w:t>
      </w:r>
      <w:r>
        <w:rPr>
          <w:color w:val="231F20"/>
          <w:spacing w:val="-64"/>
        </w:rPr>
        <w:t> </w:t>
      </w:r>
      <w:r>
        <w:rPr>
          <w:color w:val="231F20"/>
        </w:rPr>
        <w:t>to, as chances altas de ascensão não diminuíam a dificuldade da extração de ouro, o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fez</w:t>
      </w:r>
      <w:r>
        <w:rPr>
          <w:color w:val="231F20"/>
          <w:spacing w:val="-13"/>
        </w:rPr>
        <w:t> </w:t>
      </w:r>
      <w:r>
        <w:rPr>
          <w:color w:val="231F20"/>
        </w:rPr>
        <w:t>alguns</w:t>
      </w:r>
      <w:r>
        <w:rPr>
          <w:color w:val="231F20"/>
          <w:spacing w:val="-15"/>
        </w:rPr>
        <w:t> </w:t>
      </w:r>
      <w:r>
        <w:rPr>
          <w:color w:val="231F20"/>
        </w:rPr>
        <w:t>mineradores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sedentarizarem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estabeleceram</w:t>
      </w:r>
      <w:r>
        <w:rPr>
          <w:color w:val="231F20"/>
          <w:spacing w:val="-13"/>
        </w:rPr>
        <w:t> </w:t>
      </w:r>
      <w:r>
        <w:rPr>
          <w:color w:val="231F20"/>
        </w:rPr>
        <w:t>nos</w:t>
      </w:r>
      <w:r>
        <w:rPr>
          <w:color w:val="231F20"/>
          <w:spacing w:val="-14"/>
        </w:rPr>
        <w:t> </w:t>
      </w:r>
      <w:r>
        <w:rPr>
          <w:color w:val="231F20"/>
        </w:rPr>
        <w:t>arraiais,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64"/>
        </w:rPr>
        <w:t> </w:t>
      </w:r>
      <w:r>
        <w:rPr>
          <w:color w:val="231F20"/>
        </w:rPr>
        <w:t>afirma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pesquisadora</w:t>
      </w:r>
      <w:r>
        <w:rPr>
          <w:color w:val="231F20"/>
          <w:spacing w:val="-1"/>
        </w:rPr>
        <w:t> </w:t>
      </w:r>
      <w:r>
        <w:rPr>
          <w:color w:val="231F20"/>
        </w:rPr>
        <w:t>(CHAIM,</w:t>
      </w:r>
      <w:r>
        <w:rPr>
          <w:color w:val="231F20"/>
          <w:spacing w:val="-1"/>
        </w:rPr>
        <w:t> </w:t>
      </w:r>
      <w:r>
        <w:rPr>
          <w:color w:val="231F20"/>
        </w:rPr>
        <w:t>1987).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Com a decadência das minas, o estado de Goiás se ruralizou e a economia</w:t>
      </w:r>
      <w:r>
        <w:rPr>
          <w:color w:val="231F20"/>
          <w:spacing w:val="1"/>
        </w:rPr>
        <w:t> </w:t>
      </w:r>
      <w:r>
        <w:rPr>
          <w:color w:val="231F20"/>
        </w:rPr>
        <w:t>regrediu à subsistência mediante a pecuária e a agricultura, como aponta Polonial</w:t>
      </w:r>
      <w:r>
        <w:rPr>
          <w:color w:val="231F20"/>
          <w:spacing w:val="1"/>
        </w:rPr>
        <w:t> </w:t>
      </w:r>
      <w:r>
        <w:rPr>
          <w:color w:val="231F20"/>
        </w:rPr>
        <w:t>(1997). Apesar de as iniciativas de colocar a região no mercado nacional terem fra-</w:t>
      </w:r>
      <w:r>
        <w:rPr>
          <w:color w:val="231F20"/>
          <w:spacing w:val="1"/>
        </w:rPr>
        <w:t> </w:t>
      </w:r>
      <w:r>
        <w:rPr>
          <w:color w:val="231F20"/>
        </w:rPr>
        <w:t>cassado e a Província estivesse em uma crise econômica, Almeida (2006) ressalta o</w:t>
      </w:r>
      <w:r>
        <w:rPr>
          <w:color w:val="231F20"/>
          <w:spacing w:val="-64"/>
        </w:rPr>
        <w:t> </w:t>
      </w:r>
      <w:r>
        <w:rPr>
          <w:color w:val="231F20"/>
        </w:rPr>
        <w:t>papel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Pirenópolis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polo</w:t>
      </w:r>
      <w:r>
        <w:rPr>
          <w:color w:val="231F20"/>
          <w:spacing w:val="-3"/>
        </w:rPr>
        <w:t> </w:t>
      </w:r>
      <w:r>
        <w:rPr>
          <w:color w:val="231F20"/>
        </w:rPr>
        <w:t>agrícola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comercial,</w:t>
      </w:r>
      <w:r>
        <w:rPr>
          <w:color w:val="231F20"/>
          <w:spacing w:val="-2"/>
        </w:rPr>
        <w:t> </w:t>
      </w:r>
      <w:r>
        <w:rPr>
          <w:color w:val="231F20"/>
        </w:rPr>
        <w:t>cultivando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cultura</w:t>
      </w:r>
      <w:r>
        <w:rPr>
          <w:color w:val="231F20"/>
          <w:spacing w:val="-2"/>
        </w:rPr>
        <w:t> </w:t>
      </w:r>
      <w:r>
        <w:rPr>
          <w:color w:val="231F20"/>
        </w:rPr>
        <w:t>letrada:</w:t>
      </w:r>
    </w:p>
    <w:p>
      <w:pPr>
        <w:spacing w:line="249" w:lineRule="auto" w:before="164"/>
        <w:ind w:left="2368" w:right="111" w:firstLine="0"/>
        <w:jc w:val="both"/>
        <w:rPr>
          <w:sz w:val="20"/>
        </w:rPr>
      </w:pPr>
      <w:r>
        <w:rPr>
          <w:color w:val="231F20"/>
          <w:sz w:val="20"/>
        </w:rPr>
        <w:t>“Como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fator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exponencial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dessa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resistência,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encontramos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figura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Comen-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dador Joaquim Alves de Oliveira – proprietário do engenho de São Joaquim,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hoje fazenda Babilônia; e do primeiro jornal de Goiás, o Matutina Meyapon-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tense, editado pela Typographia Oliviera (primeira tipografia da região Cen-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tro-Oeste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país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também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propriedade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Comendador).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Esse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periódico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ideais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libertários,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circulou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5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março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1830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24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maio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1834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 alcançava localidades de Goiás, Minas Gerais e Mato Grosso” (ALMEIDA,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2006,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16).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line="312" w:lineRule="auto" w:before="1"/>
        <w:ind w:right="109" w:firstLine="709"/>
        <w:jc w:val="both"/>
      </w:pPr>
      <w:r>
        <w:rPr>
          <w:color w:val="231F20"/>
        </w:rPr>
        <w:t>Firmando-se como centro urbano de Goiás, o povoado tornou-se cidade em</w:t>
      </w:r>
      <w:r>
        <w:rPr>
          <w:color w:val="231F20"/>
          <w:spacing w:val="1"/>
        </w:rPr>
        <w:t> </w:t>
      </w:r>
      <w:r>
        <w:rPr>
          <w:color w:val="231F20"/>
        </w:rPr>
        <w:t>1853, mudando o nome para Pirenópolis em 1890 (ALMEIDA, 2006). Almeida (2006)</w:t>
      </w:r>
      <w:r>
        <w:rPr>
          <w:color w:val="231F20"/>
          <w:spacing w:val="-64"/>
        </w:rPr>
        <w:t> </w:t>
      </w:r>
      <w:r>
        <w:rPr>
          <w:color w:val="231F20"/>
        </w:rPr>
        <w:t>aponta que a cidade sofreu um abalo em sua estrutura econômica, pois o algodão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caiu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mercado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internacional,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dando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início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à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criação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gado.</w:t>
      </w:r>
      <w:r>
        <w:rPr>
          <w:color w:val="231F20"/>
          <w:spacing w:val="-23"/>
        </w:rPr>
        <w:t> </w:t>
      </w:r>
      <w:r>
        <w:rPr>
          <w:color w:val="231F20"/>
        </w:rPr>
        <w:t>Ainda</w:t>
      </w:r>
      <w:r>
        <w:rPr>
          <w:color w:val="231F20"/>
          <w:spacing w:val="-10"/>
        </w:rPr>
        <w:t> </w:t>
      </w:r>
      <w:r>
        <w:rPr>
          <w:color w:val="231F20"/>
        </w:rPr>
        <w:t>segundo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autor,</w:t>
      </w:r>
      <w:r>
        <w:rPr>
          <w:color w:val="231F20"/>
          <w:spacing w:val="-64"/>
        </w:rPr>
        <w:t> </w:t>
      </w:r>
      <w:r>
        <w:rPr>
          <w:color w:val="231F20"/>
        </w:rPr>
        <w:t>no século XIX, no entanto, a cidade se isola economicamente com a transferência</w:t>
      </w:r>
      <w:r>
        <w:rPr>
          <w:color w:val="231F20"/>
          <w:spacing w:val="1"/>
        </w:rPr>
        <w:t> </w:t>
      </w:r>
      <w:r>
        <w:rPr>
          <w:color w:val="231F20"/>
        </w:rPr>
        <w:t>das rotas comerciais para Anápolis. Segundo Freitas (2005), é nesse momento 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busca</w:t>
      </w:r>
      <w:r>
        <w:rPr>
          <w:color w:val="231F20"/>
          <w:spacing w:val="-3"/>
        </w:rPr>
        <w:t> </w:t>
      </w:r>
      <w:r>
        <w:rPr>
          <w:color w:val="231F20"/>
        </w:rPr>
        <w:t>alternativas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manutenção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cidade,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foi</w:t>
      </w:r>
      <w:r>
        <w:rPr>
          <w:color w:val="231F20"/>
          <w:spacing w:val="-4"/>
        </w:rPr>
        <w:t> </w:t>
      </w:r>
      <w:r>
        <w:rPr>
          <w:color w:val="231F20"/>
        </w:rPr>
        <w:t>feito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partir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desenvolvi-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/>
        <w:jc w:val="both"/>
      </w:pPr>
      <w:r>
        <w:rPr>
          <w:color w:val="231F20"/>
        </w:rPr>
        <w:t>mento cultural. Segundo a pesquisadora, o Theatro de Pirenópolis foi construído em</w:t>
      </w:r>
      <w:r>
        <w:rPr>
          <w:color w:val="231F20"/>
          <w:spacing w:val="1"/>
        </w:rPr>
        <w:t> </w:t>
      </w:r>
      <w:r>
        <w:rPr>
          <w:color w:val="231F20"/>
        </w:rPr>
        <w:t>1899 e, em 1930, foi construído o Cine Theatro Pirineus, sendo espaços importantes</w:t>
      </w:r>
      <w:r>
        <w:rPr>
          <w:color w:val="231F20"/>
          <w:spacing w:val="-64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cultura da</w:t>
      </w:r>
      <w:r>
        <w:rPr>
          <w:color w:val="231F20"/>
          <w:spacing w:val="-1"/>
        </w:rPr>
        <w:t> </w:t>
      </w:r>
      <w:r>
        <w:rPr>
          <w:color w:val="231F20"/>
        </w:rPr>
        <w:t>cidade.</w:t>
      </w:r>
    </w:p>
    <w:p>
      <w:pPr>
        <w:pStyle w:val="BodyText"/>
        <w:spacing w:before="7"/>
        <w:ind w:left="0"/>
        <w:rPr>
          <w:sz w:val="31"/>
        </w:rPr>
      </w:pPr>
    </w:p>
    <w:p>
      <w:pPr>
        <w:pStyle w:val="Heading1"/>
        <w:jc w:val="both"/>
      </w:pPr>
      <w:r>
        <w:rPr>
          <w:color w:val="231F20"/>
        </w:rPr>
        <w:t>Espaço geográfico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09" w:firstLine="709"/>
        <w:jc w:val="both"/>
      </w:pPr>
      <w:r>
        <w:rPr>
          <w:color w:val="231F20"/>
        </w:rPr>
        <w:t>Abrangendo uma área de 2.228 km² e com uma população de 24.749 habitan-</w:t>
      </w:r>
      <w:r>
        <w:rPr>
          <w:color w:val="231F20"/>
          <w:spacing w:val="-64"/>
        </w:rPr>
        <w:t> </w:t>
      </w:r>
      <w:r>
        <w:rPr>
          <w:color w:val="231F20"/>
        </w:rPr>
        <w:t>tes,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acordo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IBGE</w:t>
      </w:r>
      <w:r>
        <w:rPr>
          <w:color w:val="231F20"/>
          <w:spacing w:val="-12"/>
        </w:rPr>
        <w:t> </w:t>
      </w:r>
      <w:r>
        <w:rPr>
          <w:color w:val="231F20"/>
        </w:rPr>
        <w:t>(2018),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cidade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encontra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Planalto</w:t>
      </w:r>
      <w:r>
        <w:rPr>
          <w:color w:val="231F20"/>
          <w:spacing w:val="-11"/>
        </w:rPr>
        <w:t> </w:t>
      </w:r>
      <w:r>
        <w:rPr>
          <w:color w:val="231F20"/>
        </w:rPr>
        <w:t>Central,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cento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cinquenta</w:t>
      </w:r>
      <w:r>
        <w:rPr>
          <w:color w:val="231F20"/>
          <w:spacing w:val="-16"/>
        </w:rPr>
        <w:t> </w:t>
      </w:r>
      <w:r>
        <w:rPr>
          <w:color w:val="231F20"/>
        </w:rPr>
        <w:t>quilômetros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Brasília.</w:t>
      </w:r>
      <w:r>
        <w:rPr>
          <w:color w:val="231F20"/>
          <w:spacing w:val="-15"/>
        </w:rPr>
        <w:t> </w:t>
      </w:r>
      <w:r>
        <w:rPr>
          <w:color w:val="231F20"/>
        </w:rPr>
        <w:t>Localiza-se</w:t>
      </w:r>
      <w:r>
        <w:rPr>
          <w:color w:val="231F20"/>
          <w:spacing w:val="-16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pé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Serra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6"/>
        </w:rPr>
        <w:t> </w:t>
      </w:r>
      <w:r>
        <w:rPr>
          <w:color w:val="231F20"/>
        </w:rPr>
        <w:t>Pirineus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limitado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pelos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municípios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Goianésia,</w:t>
      </w:r>
      <w:r>
        <w:rPr>
          <w:color w:val="231F20"/>
          <w:spacing w:val="-7"/>
        </w:rPr>
        <w:t> </w:t>
      </w:r>
      <w:r>
        <w:rPr>
          <w:color w:val="231F20"/>
        </w:rPr>
        <w:t>Jaraguá,</w:t>
      </w:r>
      <w:r>
        <w:rPr>
          <w:color w:val="231F20"/>
          <w:spacing w:val="-7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Francisco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Goiás,</w:t>
      </w:r>
      <w:r>
        <w:rPr>
          <w:color w:val="231F20"/>
          <w:spacing w:val="-8"/>
        </w:rPr>
        <w:t> </w:t>
      </w:r>
      <w:r>
        <w:rPr>
          <w:color w:val="231F20"/>
        </w:rPr>
        <w:t>Petrolina,</w:t>
      </w:r>
      <w:r>
        <w:rPr>
          <w:color w:val="231F20"/>
          <w:spacing w:val="-22"/>
        </w:rPr>
        <w:t> </w:t>
      </w:r>
      <w:r>
        <w:rPr>
          <w:color w:val="231F20"/>
        </w:rPr>
        <w:t>Anápolis,</w:t>
      </w:r>
      <w:r>
        <w:rPr>
          <w:color w:val="231F20"/>
          <w:spacing w:val="-64"/>
        </w:rPr>
        <w:t> </w:t>
      </w:r>
      <w:r>
        <w:rPr>
          <w:color w:val="231F20"/>
        </w:rPr>
        <w:t>Abadiânia,</w:t>
      </w:r>
      <w:r>
        <w:rPr>
          <w:color w:val="231F20"/>
          <w:spacing w:val="-1"/>
        </w:rPr>
        <w:t> </w:t>
      </w:r>
      <w:r>
        <w:rPr>
          <w:color w:val="231F20"/>
        </w:rPr>
        <w:t>Corumbá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Goiás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Vila</w:t>
      </w:r>
      <w:r>
        <w:rPr>
          <w:color w:val="231F20"/>
          <w:spacing w:val="-1"/>
        </w:rPr>
        <w:t> </w:t>
      </w:r>
      <w:r>
        <w:rPr>
          <w:color w:val="231F20"/>
        </w:rPr>
        <w:t>Propício IBGE</w:t>
      </w:r>
      <w:r>
        <w:rPr>
          <w:color w:val="231F20"/>
          <w:spacing w:val="-1"/>
        </w:rPr>
        <w:t> </w:t>
      </w:r>
      <w:r>
        <w:rPr>
          <w:color w:val="231F20"/>
        </w:rPr>
        <w:t>(1985).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relação</w:t>
      </w:r>
      <w:r>
        <w:rPr>
          <w:color w:val="231F20"/>
          <w:spacing w:val="-11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relevo,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mostra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Monografia</w:t>
      </w:r>
      <w:r>
        <w:rPr>
          <w:color w:val="231F20"/>
          <w:spacing w:val="-11"/>
        </w:rPr>
        <w:t> </w:t>
      </w:r>
      <w:r>
        <w:rPr>
          <w:color w:val="231F20"/>
        </w:rPr>
        <w:t>Municipal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Pirenópolis,</w:t>
      </w:r>
      <w:r>
        <w:rPr>
          <w:color w:val="231F20"/>
          <w:spacing w:val="-11"/>
        </w:rPr>
        <w:t> </w:t>
      </w:r>
      <w:r>
        <w:rPr>
          <w:color w:val="231F20"/>
        </w:rPr>
        <w:t>pro-</w:t>
      </w:r>
      <w:r>
        <w:rPr>
          <w:color w:val="231F20"/>
          <w:spacing w:val="-65"/>
        </w:rPr>
        <w:t> </w:t>
      </w:r>
      <w:r>
        <w:rPr>
          <w:color w:val="231F20"/>
        </w:rPr>
        <w:t>duzida pelo IBGE (1985), Pirenópolis está localizada na porção centro meridional do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planalto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goiano,</w:t>
      </w:r>
      <w:r>
        <w:rPr>
          <w:color w:val="231F20"/>
          <w:spacing w:val="-16"/>
        </w:rPr>
        <w:t> </w:t>
      </w:r>
      <w:r>
        <w:rPr>
          <w:color w:val="231F20"/>
        </w:rPr>
        <w:t>caracterizada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superfícies</w:t>
      </w:r>
      <w:r>
        <w:rPr>
          <w:color w:val="231F20"/>
          <w:spacing w:val="-14"/>
        </w:rPr>
        <w:t> </w:t>
      </w:r>
      <w:r>
        <w:rPr>
          <w:color w:val="231F20"/>
        </w:rPr>
        <w:t>elevadas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altitudes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oscilam</w:t>
      </w:r>
      <w:r>
        <w:rPr>
          <w:color w:val="231F20"/>
          <w:spacing w:val="-16"/>
        </w:rPr>
        <w:t> </w:t>
      </w:r>
      <w:r>
        <w:rPr>
          <w:color w:val="231F20"/>
        </w:rPr>
        <w:t>entre</w:t>
      </w:r>
      <w:r>
        <w:rPr>
          <w:color w:val="231F20"/>
          <w:spacing w:val="-64"/>
        </w:rPr>
        <w:t> </w:t>
      </w:r>
      <w:r>
        <w:rPr>
          <w:color w:val="231F20"/>
        </w:rPr>
        <w:t>700 e mais de 1000 metros. A rede hidrográfica pertence à bacia amazônica, sendo</w:t>
      </w:r>
      <w:r>
        <w:rPr>
          <w:color w:val="231F20"/>
          <w:spacing w:val="1"/>
        </w:rPr>
        <w:t> </w:t>
      </w:r>
      <w:r>
        <w:rPr>
          <w:color w:val="231F20"/>
        </w:rPr>
        <w:t>formada pelos rios dos Patos e Verde, afluentes do rio Maranhão, ao norte do muni-</w:t>
      </w:r>
      <w:r>
        <w:rPr>
          <w:color w:val="231F20"/>
          <w:spacing w:val="1"/>
        </w:rPr>
        <w:t> </w:t>
      </w:r>
      <w:r>
        <w:rPr>
          <w:color w:val="231F20"/>
        </w:rPr>
        <w:t>cípio,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Almas,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sul</w:t>
      </w:r>
      <w:r>
        <w:rPr>
          <w:color w:val="231F20"/>
          <w:spacing w:val="-1"/>
        </w:rPr>
        <w:t> </w:t>
      </w:r>
      <w:r>
        <w:rPr>
          <w:color w:val="231F20"/>
        </w:rPr>
        <w:t>(IBGE,</w:t>
      </w:r>
      <w:r>
        <w:rPr>
          <w:color w:val="231F20"/>
          <w:spacing w:val="-2"/>
        </w:rPr>
        <w:t> </w:t>
      </w:r>
      <w:r>
        <w:rPr>
          <w:color w:val="231F20"/>
        </w:rPr>
        <w:t>1985).</w:t>
      </w:r>
      <w:r>
        <w:rPr>
          <w:color w:val="231F20"/>
          <w:spacing w:val="-2"/>
        </w:rPr>
        <w:t> </w:t>
      </w:r>
      <w:r>
        <w:rPr>
          <w:color w:val="231F20"/>
        </w:rPr>
        <w:t>Há,</w:t>
      </w:r>
      <w:r>
        <w:rPr>
          <w:color w:val="231F20"/>
          <w:spacing w:val="-1"/>
        </w:rPr>
        <w:t> </w:t>
      </w:r>
      <w:r>
        <w:rPr>
          <w:color w:val="231F20"/>
        </w:rPr>
        <w:t>também,</w:t>
      </w:r>
      <w:r>
        <w:rPr>
          <w:color w:val="231F20"/>
          <w:spacing w:val="-2"/>
        </w:rPr>
        <w:t> </w:t>
      </w:r>
      <w:r>
        <w:rPr>
          <w:color w:val="231F20"/>
        </w:rPr>
        <w:t>segundo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IBGE</w:t>
      </w:r>
      <w:r>
        <w:rPr>
          <w:color w:val="231F20"/>
          <w:spacing w:val="-2"/>
        </w:rPr>
        <w:t> </w:t>
      </w:r>
      <w:r>
        <w:rPr>
          <w:color w:val="231F20"/>
        </w:rPr>
        <w:t>(1985),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65"/>
        </w:rPr>
        <w:t> </w:t>
      </w:r>
      <w:r>
        <w:rPr>
          <w:color w:val="231F20"/>
        </w:rPr>
        <w:t>afluente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rio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Almas, o</w:t>
      </w:r>
      <w:r>
        <w:rPr>
          <w:color w:val="231F20"/>
          <w:spacing w:val="-2"/>
        </w:rPr>
        <w:t> </w:t>
      </w:r>
      <w:r>
        <w:rPr>
          <w:color w:val="231F20"/>
        </w:rPr>
        <w:t>rio Peixe, e</w:t>
      </w:r>
      <w:r>
        <w:rPr>
          <w:color w:val="231F20"/>
          <w:spacing w:val="-2"/>
        </w:rPr>
        <w:t> </w:t>
      </w:r>
      <w:r>
        <w:rPr>
          <w:color w:val="231F20"/>
        </w:rPr>
        <w:t>vários córregos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ribeirões menores.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</w:rPr>
        <w:t>Silveira et al. (2009) afirmam a importância do estudo geomorfológico, princi-</w:t>
      </w:r>
      <w:r>
        <w:rPr>
          <w:color w:val="231F20"/>
          <w:spacing w:val="1"/>
        </w:rPr>
        <w:t> </w:t>
      </w:r>
      <w:r>
        <w:rPr>
          <w:color w:val="231F20"/>
        </w:rPr>
        <w:t>palmente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município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Pirenópolis,</w:t>
      </w:r>
      <w:r>
        <w:rPr>
          <w:color w:val="231F20"/>
          <w:spacing w:val="-11"/>
        </w:rPr>
        <w:t> </w:t>
      </w:r>
      <w:r>
        <w:rPr>
          <w:color w:val="231F20"/>
        </w:rPr>
        <w:t>já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geomorfologia,</w:t>
      </w:r>
      <w:r>
        <w:rPr>
          <w:color w:val="231F20"/>
          <w:spacing w:val="-11"/>
        </w:rPr>
        <w:t> </w:t>
      </w:r>
      <w:r>
        <w:rPr>
          <w:color w:val="231F20"/>
        </w:rPr>
        <w:t>juntamente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rede</w:t>
      </w:r>
      <w:r>
        <w:rPr>
          <w:color w:val="231F20"/>
          <w:spacing w:val="-64"/>
        </w:rPr>
        <w:t> </w:t>
      </w:r>
      <w:r>
        <w:rPr>
          <w:color w:val="231F20"/>
        </w:rPr>
        <w:t>hidrográfica, propiciou o surgimento de cachoeiras e paisagens paradisíacas, impor-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tantes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ecoturismo.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Além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disso,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formação</w:t>
      </w:r>
      <w:r>
        <w:rPr>
          <w:color w:val="231F20"/>
          <w:spacing w:val="-12"/>
        </w:rPr>
        <w:t> </w:t>
      </w:r>
      <w:r>
        <w:rPr>
          <w:color w:val="231F20"/>
        </w:rPr>
        <w:t>geológica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Grupo</w:t>
      </w:r>
      <w:r>
        <w:rPr>
          <w:color w:val="231F20"/>
          <w:spacing w:val="-25"/>
        </w:rPr>
        <w:t> </w:t>
      </w:r>
      <w:r>
        <w:rPr>
          <w:color w:val="231F20"/>
        </w:rPr>
        <w:t>Araxá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Canastra</w:t>
      </w:r>
    </w:p>
    <w:p>
      <w:pPr>
        <w:pStyle w:val="BodyText"/>
        <w:spacing w:line="312" w:lineRule="auto" w:before="5"/>
        <w:ind w:right="111"/>
        <w:jc w:val="both"/>
      </w:pPr>
      <w:r>
        <w:rPr>
          <w:color w:val="231F20"/>
          <w:spacing w:val="-1"/>
        </w:rPr>
        <w:t>–,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determinam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elementos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comércio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extrativista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minerador</w:t>
      </w:r>
      <w:r>
        <w:rPr>
          <w:color w:val="231F20"/>
          <w:spacing w:val="-13"/>
        </w:rPr>
        <w:t> </w:t>
      </w:r>
      <w:r>
        <w:rPr>
          <w:color w:val="231F20"/>
        </w:rPr>
        <w:t>(SILVEIRA</w:t>
      </w:r>
      <w:r>
        <w:rPr>
          <w:color w:val="231F20"/>
          <w:spacing w:val="-26"/>
        </w:rPr>
        <w:t> </w:t>
      </w:r>
      <w:r>
        <w:rPr>
          <w:color w:val="231F20"/>
        </w:rPr>
        <w:t>et</w:t>
      </w:r>
      <w:r>
        <w:rPr>
          <w:color w:val="231F20"/>
          <w:spacing w:val="-13"/>
        </w:rPr>
        <w:t> </w:t>
      </w:r>
      <w:r>
        <w:rPr>
          <w:color w:val="231F20"/>
        </w:rPr>
        <w:t>al.,</w:t>
      </w:r>
      <w:r>
        <w:rPr>
          <w:color w:val="231F20"/>
          <w:spacing w:val="-64"/>
        </w:rPr>
        <w:t> </w:t>
      </w:r>
      <w:r>
        <w:rPr>
          <w:color w:val="231F20"/>
        </w:rPr>
        <w:t>2009).</w:t>
      </w:r>
      <w:r>
        <w:rPr>
          <w:color w:val="231F20"/>
          <w:spacing w:val="-9"/>
        </w:rPr>
        <w:t> </w:t>
      </w:r>
      <w:r>
        <w:rPr>
          <w:color w:val="231F20"/>
        </w:rPr>
        <w:t>Segundo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pesquisadores,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clima</w:t>
      </w:r>
      <w:r>
        <w:rPr>
          <w:color w:val="231F20"/>
          <w:spacing w:val="-8"/>
        </w:rPr>
        <w:t> </w:t>
      </w:r>
      <w:r>
        <w:rPr>
          <w:color w:val="231F20"/>
        </w:rPr>
        <w:t>tropical</w:t>
      </w:r>
      <w:r>
        <w:rPr>
          <w:color w:val="231F20"/>
          <w:spacing w:val="-9"/>
        </w:rPr>
        <w:t> </w:t>
      </w:r>
      <w:r>
        <w:rPr>
          <w:color w:val="231F20"/>
        </w:rPr>
        <w:t>úmido</w:t>
      </w:r>
      <w:r>
        <w:rPr>
          <w:color w:val="231F20"/>
          <w:spacing w:val="-8"/>
        </w:rPr>
        <w:t> </w:t>
      </w:r>
      <w:r>
        <w:rPr>
          <w:color w:val="231F20"/>
        </w:rPr>
        <w:t>permite</w:t>
      </w:r>
      <w:r>
        <w:rPr>
          <w:color w:val="231F20"/>
          <w:spacing w:val="-9"/>
        </w:rPr>
        <w:t> </w:t>
      </w:r>
      <w:r>
        <w:rPr>
          <w:color w:val="231F20"/>
        </w:rPr>
        <w:t>duas</w:t>
      </w:r>
      <w:r>
        <w:rPr>
          <w:color w:val="231F20"/>
          <w:spacing w:val="-8"/>
        </w:rPr>
        <w:t> </w:t>
      </w:r>
      <w:r>
        <w:rPr>
          <w:color w:val="231F20"/>
        </w:rPr>
        <w:t>estações</w:t>
      </w:r>
      <w:r>
        <w:rPr>
          <w:color w:val="231F20"/>
          <w:spacing w:val="-9"/>
        </w:rPr>
        <w:t> </w:t>
      </w:r>
      <w:r>
        <w:rPr>
          <w:color w:val="231F20"/>
        </w:rPr>
        <w:t>defi-</w:t>
      </w:r>
      <w:r>
        <w:rPr>
          <w:color w:val="231F20"/>
          <w:spacing w:val="-64"/>
        </w:rPr>
        <w:t> </w:t>
      </w:r>
      <w:r>
        <w:rPr>
          <w:color w:val="231F20"/>
        </w:rPr>
        <w:t>nidas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seca,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outono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inverno,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úmida,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primavera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verão.</w:t>
      </w:r>
      <w:r>
        <w:rPr>
          <w:color w:val="231F20"/>
          <w:spacing w:val="-3"/>
        </w:rPr>
        <w:t> </w:t>
      </w:r>
      <w:r>
        <w:rPr>
          <w:color w:val="231F20"/>
        </w:rPr>
        <w:t>Definem</w:t>
      </w:r>
      <w:r>
        <w:rPr>
          <w:color w:val="231F20"/>
          <w:spacing w:val="-64"/>
        </w:rPr>
        <w:t> </w:t>
      </w:r>
      <w:r>
        <w:rPr>
          <w:color w:val="231F20"/>
        </w:rPr>
        <w:t>o bioma do município como “Cerrado, onde se encontra representações do cerrado</w:t>
      </w:r>
      <w:r>
        <w:rPr>
          <w:color w:val="231F20"/>
          <w:spacing w:val="1"/>
        </w:rPr>
        <w:t> </w:t>
      </w:r>
      <w:r>
        <w:rPr>
          <w:color w:val="231F20"/>
        </w:rPr>
        <w:t>rupestre, cerrado ralo e cerrado típico, tendo ocorrência de características campes-</w:t>
      </w:r>
      <w:r>
        <w:rPr>
          <w:color w:val="231F20"/>
          <w:spacing w:val="1"/>
        </w:rPr>
        <w:t> </w:t>
      </w:r>
      <w:r>
        <w:rPr>
          <w:color w:val="231F20"/>
        </w:rPr>
        <w:t>tres,</w:t>
      </w:r>
      <w:r>
        <w:rPr>
          <w:color w:val="231F20"/>
          <w:spacing w:val="-2"/>
        </w:rPr>
        <w:t> </w:t>
      </w:r>
      <w:r>
        <w:rPr>
          <w:color w:val="231F20"/>
        </w:rPr>
        <w:t>savânicas,</w:t>
      </w:r>
      <w:r>
        <w:rPr>
          <w:color w:val="231F20"/>
          <w:spacing w:val="-1"/>
        </w:rPr>
        <w:t> </w:t>
      </w:r>
      <w:r>
        <w:rPr>
          <w:color w:val="231F20"/>
        </w:rPr>
        <w:t>mata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galeria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florestais”</w:t>
      </w:r>
      <w:r>
        <w:rPr>
          <w:color w:val="231F20"/>
          <w:spacing w:val="-1"/>
        </w:rPr>
        <w:t> </w:t>
      </w:r>
      <w:r>
        <w:rPr>
          <w:color w:val="231F20"/>
        </w:rPr>
        <w:t>(SILVEIRA</w:t>
      </w:r>
      <w:r>
        <w:rPr>
          <w:color w:val="231F20"/>
          <w:spacing w:val="-15"/>
        </w:rPr>
        <w:t> </w:t>
      </w:r>
      <w:r>
        <w:rPr>
          <w:color w:val="231F20"/>
        </w:rPr>
        <w:t>et</w:t>
      </w:r>
      <w:r>
        <w:rPr>
          <w:color w:val="231F20"/>
          <w:spacing w:val="-2"/>
        </w:rPr>
        <w:t> </w:t>
      </w:r>
      <w:r>
        <w:rPr>
          <w:color w:val="231F20"/>
        </w:rPr>
        <w:t>al.,</w:t>
      </w:r>
      <w:r>
        <w:rPr>
          <w:color w:val="231F20"/>
          <w:spacing w:val="-2"/>
        </w:rPr>
        <w:t> </w:t>
      </w:r>
      <w:r>
        <w:rPr>
          <w:color w:val="231F20"/>
        </w:rPr>
        <w:t>2009,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4).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relação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ponto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vista</w:t>
      </w:r>
      <w:r>
        <w:rPr>
          <w:color w:val="231F20"/>
          <w:spacing w:val="-3"/>
        </w:rPr>
        <w:t> </w:t>
      </w:r>
      <w:r>
        <w:rPr>
          <w:color w:val="231F20"/>
        </w:rPr>
        <w:t>térmico,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IBGE</w:t>
      </w:r>
      <w:r>
        <w:rPr>
          <w:color w:val="231F20"/>
          <w:spacing w:val="-2"/>
        </w:rPr>
        <w:t> </w:t>
      </w:r>
      <w:r>
        <w:rPr>
          <w:color w:val="231F20"/>
        </w:rPr>
        <w:t>(1985)</w:t>
      </w:r>
      <w:r>
        <w:rPr>
          <w:color w:val="231F20"/>
          <w:spacing w:val="-2"/>
        </w:rPr>
        <w:t> </w:t>
      </w:r>
      <w:r>
        <w:rPr>
          <w:color w:val="231F20"/>
        </w:rPr>
        <w:t>classifica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clima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área</w:t>
      </w:r>
      <w:r>
        <w:rPr>
          <w:color w:val="231F20"/>
          <w:spacing w:val="-64"/>
        </w:rPr>
        <w:t> </w:t>
      </w:r>
      <w:r>
        <w:rPr>
          <w:color w:val="231F20"/>
        </w:rPr>
        <w:t>como </w:t>
      </w:r>
      <w:r>
        <w:rPr>
          <w:rFonts w:ascii="Arial" w:hAnsi="Arial"/>
          <w:i/>
          <w:color w:val="231F20"/>
        </w:rPr>
        <w:t>mesotérmico</w:t>
      </w:r>
      <w:r>
        <w:rPr>
          <w:color w:val="231F20"/>
        </w:rPr>
        <w:t>, o que acontece por conta das altitudes elevadas da Mesorregião</w:t>
      </w:r>
      <w:r>
        <w:rPr>
          <w:color w:val="231F20"/>
          <w:spacing w:val="-64"/>
        </w:rPr>
        <w:t> </w:t>
      </w:r>
      <w:r>
        <w:rPr>
          <w:color w:val="231F20"/>
        </w:rPr>
        <w:t>(média</w:t>
      </w:r>
      <w:r>
        <w:rPr>
          <w:color w:val="231F20"/>
          <w:spacing w:val="-6"/>
        </w:rPr>
        <w:t> </w:t>
      </w:r>
      <w:r>
        <w:rPr>
          <w:color w:val="231F20"/>
        </w:rPr>
        <w:t>anual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22ºC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variação</w:t>
      </w:r>
      <w:r>
        <w:rPr>
          <w:color w:val="231F20"/>
          <w:spacing w:val="-6"/>
        </w:rPr>
        <w:t> </w:t>
      </w:r>
      <w:r>
        <w:rPr>
          <w:color w:val="231F20"/>
        </w:rPr>
        <w:t>sazonal</w:t>
      </w:r>
      <w:r>
        <w:rPr>
          <w:color w:val="231F20"/>
          <w:spacing w:val="-6"/>
        </w:rPr>
        <w:t> </w:t>
      </w:r>
      <w:r>
        <w:rPr>
          <w:color w:val="231F20"/>
        </w:rPr>
        <w:t>pequena,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amplitude</w:t>
      </w:r>
      <w:r>
        <w:rPr>
          <w:color w:val="231F20"/>
          <w:spacing w:val="-6"/>
        </w:rPr>
        <w:t> </w:t>
      </w:r>
      <w:r>
        <w:rPr>
          <w:color w:val="231F20"/>
        </w:rPr>
        <w:t>térmica</w:t>
      </w:r>
      <w:r>
        <w:rPr>
          <w:color w:val="231F20"/>
          <w:spacing w:val="-6"/>
        </w:rPr>
        <w:t> </w:t>
      </w:r>
      <w:r>
        <w:rPr>
          <w:color w:val="231F20"/>
        </w:rPr>
        <w:t>anual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3</w:t>
      </w:r>
      <w:r>
        <w:rPr>
          <w:color w:val="231F20"/>
          <w:spacing w:val="-6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4ºC).</w:t>
      </w:r>
      <w:r>
        <w:rPr>
          <w:color w:val="231F20"/>
          <w:spacing w:val="-4"/>
        </w:rPr>
        <w:t> </w:t>
      </w:r>
      <w:r>
        <w:rPr>
          <w:color w:val="231F20"/>
        </w:rPr>
        <w:t>Desse</w:t>
      </w:r>
      <w:r>
        <w:rPr>
          <w:color w:val="231F20"/>
          <w:spacing w:val="-4"/>
        </w:rPr>
        <w:t> </w:t>
      </w:r>
      <w:r>
        <w:rPr>
          <w:color w:val="231F20"/>
        </w:rPr>
        <w:t>modo,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temperaturas</w:t>
      </w:r>
      <w:r>
        <w:rPr>
          <w:color w:val="231F20"/>
          <w:spacing w:val="-4"/>
        </w:rPr>
        <w:t> </w:t>
      </w:r>
      <w:r>
        <w:rPr>
          <w:color w:val="231F20"/>
        </w:rPr>
        <w:t>anuais</w:t>
      </w:r>
      <w:r>
        <w:rPr>
          <w:color w:val="231F20"/>
          <w:spacing w:val="-4"/>
        </w:rPr>
        <w:t> </w:t>
      </w:r>
      <w:r>
        <w:rPr>
          <w:color w:val="231F20"/>
        </w:rPr>
        <w:t>registradas</w:t>
      </w:r>
      <w:r>
        <w:rPr>
          <w:color w:val="231F20"/>
          <w:spacing w:val="-4"/>
        </w:rPr>
        <w:t> </w:t>
      </w:r>
      <w:r>
        <w:rPr>
          <w:color w:val="231F20"/>
        </w:rPr>
        <w:t>durante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dia</w:t>
      </w:r>
      <w:r>
        <w:rPr>
          <w:color w:val="231F20"/>
          <w:spacing w:val="-4"/>
        </w:rPr>
        <w:t> </w:t>
      </w:r>
      <w:r>
        <w:rPr>
          <w:color w:val="231F20"/>
        </w:rPr>
        <w:t>costumam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64"/>
        </w:rPr>
        <w:t> </w:t>
      </w:r>
      <w:r>
        <w:rPr>
          <w:color w:val="231F20"/>
        </w:rPr>
        <w:t>elevadas, variando de 28 a 32ºC, chegando, em alguns momentos da primavera, à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36ºC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(IBGE,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2018).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Ainda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segundo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IBGE</w:t>
      </w:r>
      <w:r>
        <w:rPr>
          <w:color w:val="231F20"/>
          <w:spacing w:val="-3"/>
        </w:rPr>
        <w:t> </w:t>
      </w:r>
      <w:r>
        <w:rPr>
          <w:color w:val="231F20"/>
        </w:rPr>
        <w:t>(1985),</w:t>
      </w:r>
      <w:r>
        <w:rPr>
          <w:color w:val="231F20"/>
          <w:spacing w:val="-3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noite,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valores</w:t>
      </w:r>
      <w:r>
        <w:rPr>
          <w:color w:val="231F20"/>
          <w:spacing w:val="-3"/>
        </w:rPr>
        <w:t> </w:t>
      </w:r>
      <w:r>
        <w:rPr>
          <w:color w:val="231F20"/>
        </w:rPr>
        <w:t>caem</w:t>
      </w:r>
      <w:r>
        <w:rPr>
          <w:color w:val="231F20"/>
          <w:spacing w:val="-3"/>
        </w:rPr>
        <w:t> </w:t>
      </w:r>
      <w:r>
        <w:rPr>
          <w:color w:val="231F20"/>
        </w:rPr>
        <w:t>bastante,</w:t>
      </w:r>
      <w:r>
        <w:rPr>
          <w:color w:val="231F20"/>
          <w:spacing w:val="-64"/>
        </w:rPr>
        <w:t> </w:t>
      </w:r>
      <w:r>
        <w:rPr>
          <w:color w:val="231F20"/>
        </w:rPr>
        <w:t>variando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14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19ºC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ano,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chegando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mínimas de</w:t>
      </w:r>
      <w:r>
        <w:rPr>
          <w:color w:val="231F20"/>
          <w:spacing w:val="-2"/>
        </w:rPr>
        <w:t> </w:t>
      </w:r>
      <w:r>
        <w:rPr>
          <w:color w:val="231F20"/>
        </w:rPr>
        <w:t>6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8ºC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inverno.</w:t>
      </w:r>
    </w:p>
    <w:p>
      <w:pPr>
        <w:pStyle w:val="BodyText"/>
        <w:spacing w:line="312" w:lineRule="auto" w:before="9"/>
        <w:ind w:right="111" w:firstLine="709"/>
        <w:jc w:val="both"/>
      </w:pPr>
      <w:r>
        <w:rPr>
          <w:color w:val="231F20"/>
        </w:rPr>
        <w:t>A cidade de Pirenópolis está nos limites do Parque Estadual dos Pirineus, que</w:t>
      </w:r>
      <w:r>
        <w:rPr>
          <w:color w:val="231F20"/>
          <w:spacing w:val="-64"/>
        </w:rPr>
        <w:t> </w:t>
      </w:r>
      <w:r>
        <w:rPr>
          <w:color w:val="231F20"/>
        </w:rPr>
        <w:t>ocupa uma área de 2.822 hectares no alto da Serra dos Pirineus (GOIÁS, 1987). O</w:t>
      </w:r>
      <w:r>
        <w:rPr>
          <w:color w:val="231F20"/>
          <w:spacing w:val="1"/>
        </w:rPr>
        <w:t> </w:t>
      </w:r>
      <w:r>
        <w:rPr>
          <w:color w:val="231F20"/>
        </w:rPr>
        <w:t>parque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criado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20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novembro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1987,</w:t>
      </w:r>
      <w:r>
        <w:rPr>
          <w:color w:val="231F20"/>
          <w:spacing w:val="-10"/>
        </w:rPr>
        <w:t> </w:t>
      </w:r>
      <w:r>
        <w:rPr>
          <w:color w:val="231F20"/>
        </w:rPr>
        <w:t>através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Lei</w:t>
      </w:r>
      <w:r>
        <w:rPr>
          <w:color w:val="231F20"/>
          <w:spacing w:val="-11"/>
        </w:rPr>
        <w:t> </w:t>
      </w:r>
      <w:r>
        <w:rPr>
          <w:color w:val="231F20"/>
        </w:rPr>
        <w:t>nº</w:t>
      </w:r>
      <w:r>
        <w:rPr>
          <w:color w:val="231F20"/>
          <w:spacing w:val="-10"/>
        </w:rPr>
        <w:t> </w:t>
      </w:r>
      <w:r>
        <w:rPr>
          <w:color w:val="231F20"/>
        </w:rPr>
        <w:t>10.321,</w:t>
      </w:r>
      <w:r>
        <w:rPr>
          <w:color w:val="231F20"/>
          <w:spacing w:val="-11"/>
        </w:rPr>
        <w:t> </w:t>
      </w:r>
      <w:r>
        <w:rPr>
          <w:color w:val="231F20"/>
        </w:rPr>
        <w:t>sendo</w:t>
      </w:r>
      <w:r>
        <w:rPr>
          <w:color w:val="231F20"/>
          <w:spacing w:val="-10"/>
        </w:rPr>
        <w:t> </w:t>
      </w:r>
      <w:r>
        <w:rPr>
          <w:color w:val="231F20"/>
        </w:rPr>
        <w:t>altera-</w:t>
      </w:r>
      <w:r>
        <w:rPr>
          <w:color w:val="231F20"/>
          <w:spacing w:val="-65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posteriormente</w:t>
      </w:r>
      <w:r>
        <w:rPr>
          <w:color w:val="231F20"/>
          <w:spacing w:val="-5"/>
        </w:rPr>
        <w:t> </w:t>
      </w:r>
      <w:r>
        <w:rPr>
          <w:color w:val="231F20"/>
        </w:rPr>
        <w:t>pela</w:t>
      </w:r>
      <w:r>
        <w:rPr>
          <w:color w:val="231F20"/>
          <w:spacing w:val="-5"/>
        </w:rPr>
        <w:t> </w:t>
      </w:r>
      <w:r>
        <w:rPr>
          <w:color w:val="231F20"/>
        </w:rPr>
        <w:t>Lei</w:t>
      </w:r>
      <w:r>
        <w:rPr>
          <w:color w:val="231F20"/>
          <w:spacing w:val="-5"/>
        </w:rPr>
        <w:t> </w:t>
      </w:r>
      <w:r>
        <w:rPr>
          <w:color w:val="231F20"/>
        </w:rPr>
        <w:t>nº</w:t>
      </w:r>
      <w:r>
        <w:rPr>
          <w:color w:val="231F20"/>
          <w:spacing w:val="-5"/>
        </w:rPr>
        <w:t> </w:t>
      </w:r>
      <w:r>
        <w:rPr>
          <w:color w:val="231F20"/>
        </w:rPr>
        <w:t>13.121,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junho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1997,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finalidade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proteger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“a flora, fauna e os mananciais ali existentes, protegendo sítios naturais de excepcio-</w:t>
      </w:r>
      <w:r>
        <w:rPr>
          <w:color w:val="231F20"/>
          <w:spacing w:val="-64"/>
        </w:rPr>
        <w:t> </w:t>
      </w:r>
      <w:r>
        <w:rPr>
          <w:color w:val="231F20"/>
        </w:rPr>
        <w:t>nal</w:t>
      </w:r>
      <w:r>
        <w:rPr>
          <w:color w:val="231F20"/>
          <w:spacing w:val="-3"/>
        </w:rPr>
        <w:t> </w:t>
      </w:r>
      <w:r>
        <w:rPr>
          <w:color w:val="231F20"/>
        </w:rPr>
        <w:t>beleza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assegurando</w:t>
      </w:r>
      <w:r>
        <w:rPr>
          <w:color w:val="231F20"/>
          <w:spacing w:val="-2"/>
        </w:rPr>
        <w:t> </w:t>
      </w:r>
      <w:r>
        <w:rPr>
          <w:color w:val="231F20"/>
        </w:rPr>
        <w:t>condições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bem-estar</w:t>
      </w:r>
      <w:r>
        <w:rPr>
          <w:color w:val="231F20"/>
          <w:spacing w:val="-3"/>
        </w:rPr>
        <w:t> </w:t>
      </w:r>
      <w:r>
        <w:rPr>
          <w:color w:val="231F20"/>
        </w:rPr>
        <w:t>público”</w:t>
      </w:r>
      <w:r>
        <w:rPr>
          <w:color w:val="231F20"/>
          <w:spacing w:val="-2"/>
        </w:rPr>
        <w:t> </w:t>
      </w:r>
      <w:r>
        <w:rPr>
          <w:color w:val="231F20"/>
        </w:rPr>
        <w:t>(GOIÁS,</w:t>
      </w:r>
      <w:r>
        <w:rPr>
          <w:color w:val="231F20"/>
          <w:spacing w:val="-2"/>
        </w:rPr>
        <w:t> </w:t>
      </w:r>
      <w:r>
        <w:rPr>
          <w:color w:val="231F20"/>
        </w:rPr>
        <w:t>1987).</w:t>
      </w:r>
    </w:p>
    <w:p>
      <w:pPr>
        <w:pStyle w:val="BodyText"/>
        <w:spacing w:line="312" w:lineRule="auto" w:before="3"/>
        <w:ind w:right="111" w:firstLine="709"/>
        <w:jc w:val="both"/>
      </w:pP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ponto</w:t>
      </w:r>
      <w:r>
        <w:rPr>
          <w:color w:val="231F20"/>
          <w:spacing w:val="-14"/>
        </w:rPr>
        <w:t> </w:t>
      </w:r>
      <w:r>
        <w:rPr>
          <w:color w:val="231F20"/>
        </w:rPr>
        <w:t>mais</w:t>
      </w:r>
      <w:r>
        <w:rPr>
          <w:color w:val="231F20"/>
          <w:spacing w:val="-14"/>
        </w:rPr>
        <w:t> </w:t>
      </w:r>
      <w:r>
        <w:rPr>
          <w:color w:val="231F20"/>
        </w:rPr>
        <w:t>alto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região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Pico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Pirineus,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aproximadamente</w:t>
      </w:r>
      <w:r>
        <w:rPr>
          <w:color w:val="231F20"/>
          <w:spacing w:val="-14"/>
        </w:rPr>
        <w:t> </w:t>
      </w:r>
      <w:r>
        <w:rPr>
          <w:color w:val="231F20"/>
        </w:rPr>
        <w:t>1.390</w:t>
      </w:r>
      <w:r>
        <w:rPr>
          <w:color w:val="231F20"/>
          <w:spacing w:val="-64"/>
        </w:rPr>
        <w:t> </w:t>
      </w:r>
      <w:r>
        <w:rPr>
          <w:color w:val="231F20"/>
        </w:rPr>
        <w:t>metros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altitude,</w:t>
      </w:r>
      <w:r>
        <w:rPr>
          <w:color w:val="231F20"/>
          <w:spacing w:val="-12"/>
        </w:rPr>
        <w:t> </w:t>
      </w:r>
      <w:r>
        <w:rPr>
          <w:color w:val="231F20"/>
        </w:rPr>
        <w:t>podendo</w:t>
      </w:r>
      <w:r>
        <w:rPr>
          <w:color w:val="231F20"/>
          <w:spacing w:val="-11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visto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longas</w:t>
      </w:r>
      <w:r>
        <w:rPr>
          <w:color w:val="231F20"/>
          <w:spacing w:val="-11"/>
        </w:rPr>
        <w:t> </w:t>
      </w:r>
      <w:r>
        <w:rPr>
          <w:color w:val="231F20"/>
        </w:rPr>
        <w:t>distâncias,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essencial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ser-</w:t>
      </w:r>
      <w:r>
        <w:rPr>
          <w:color w:val="231F20"/>
          <w:spacing w:val="-64"/>
        </w:rPr>
        <w:t> </w:t>
      </w:r>
      <w:r>
        <w:rPr>
          <w:color w:val="231F20"/>
        </w:rPr>
        <w:t>vir de referência para os viajantes no passado (THOMÉ FILHO et al., 2012). Mesmo</w:t>
      </w:r>
      <w:r>
        <w:rPr>
          <w:color w:val="231F20"/>
          <w:spacing w:val="1"/>
        </w:rPr>
        <w:t> </w:t>
      </w:r>
      <w:r>
        <w:rPr>
          <w:color w:val="231F20"/>
        </w:rPr>
        <w:t>com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estiagem</w:t>
      </w:r>
      <w:r>
        <w:rPr>
          <w:color w:val="231F20"/>
          <w:spacing w:val="26"/>
        </w:rPr>
        <w:t> </w:t>
      </w:r>
      <w:r>
        <w:rPr>
          <w:color w:val="231F20"/>
        </w:rPr>
        <w:t>anual</w:t>
      </w:r>
      <w:r>
        <w:rPr>
          <w:color w:val="231F20"/>
          <w:spacing w:val="26"/>
        </w:rPr>
        <w:t> </w:t>
      </w:r>
      <w:r>
        <w:rPr>
          <w:color w:val="231F20"/>
        </w:rPr>
        <w:t>ampla,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maioria</w:t>
      </w:r>
      <w:r>
        <w:rPr>
          <w:color w:val="231F20"/>
          <w:spacing w:val="25"/>
        </w:rPr>
        <w:t> </w:t>
      </w:r>
      <w:r>
        <w:rPr>
          <w:color w:val="231F20"/>
        </w:rPr>
        <w:t>dos</w:t>
      </w:r>
      <w:r>
        <w:rPr>
          <w:color w:val="231F20"/>
          <w:spacing w:val="26"/>
        </w:rPr>
        <w:t> </w:t>
      </w:r>
      <w:r>
        <w:rPr>
          <w:color w:val="231F20"/>
        </w:rPr>
        <w:t>cursos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água</w:t>
      </w:r>
      <w:r>
        <w:rPr>
          <w:color w:val="231F20"/>
          <w:spacing w:val="26"/>
        </w:rPr>
        <w:t> </w:t>
      </w:r>
      <w:r>
        <w:rPr>
          <w:color w:val="231F20"/>
        </w:rPr>
        <w:t>são</w:t>
      </w:r>
      <w:r>
        <w:rPr>
          <w:color w:val="231F20"/>
          <w:spacing w:val="26"/>
        </w:rPr>
        <w:t> </w:t>
      </w:r>
      <w:r>
        <w:rPr>
          <w:color w:val="231F20"/>
        </w:rPr>
        <w:t>perenes,</w:t>
      </w:r>
      <w:r>
        <w:rPr>
          <w:color w:val="231F20"/>
          <w:spacing w:val="26"/>
        </w:rPr>
        <w:t> </w:t>
      </w:r>
      <w:r>
        <w:rPr>
          <w:color w:val="231F20"/>
        </w:rPr>
        <w:t>forman-</w:t>
      </w:r>
      <w:r>
        <w:rPr>
          <w:color w:val="231F20"/>
          <w:spacing w:val="-65"/>
        </w:rPr>
        <w:t> </w:t>
      </w:r>
      <w:r>
        <w:rPr>
          <w:color w:val="231F20"/>
        </w:rPr>
        <w:t>do cachoeiras que são atrativos para turistas (SOUZA, 2011). Existem cerca de 80</w:t>
      </w:r>
      <w:r>
        <w:rPr>
          <w:color w:val="231F20"/>
          <w:spacing w:val="1"/>
        </w:rPr>
        <w:t> </w:t>
      </w:r>
      <w:r>
        <w:rPr>
          <w:color w:val="231F20"/>
        </w:rPr>
        <w:t>cachoeiras na região, sendo aproximadamente 20 abertas para visitação, como as</w:t>
      </w:r>
      <w:r>
        <w:rPr>
          <w:color w:val="231F20"/>
          <w:spacing w:val="1"/>
        </w:rPr>
        <w:t> </w:t>
      </w:r>
      <w:r>
        <w:rPr>
          <w:color w:val="231F20"/>
        </w:rPr>
        <w:t>cachoeiras do Abade, Meia Lua, dos Dragões, dentre outras (SOUZA, 2011). Tais</w:t>
      </w:r>
      <w:r>
        <w:rPr>
          <w:color w:val="231F20"/>
          <w:spacing w:val="1"/>
        </w:rPr>
        <w:t> </w:t>
      </w:r>
      <w:r>
        <w:rPr>
          <w:color w:val="231F20"/>
        </w:rPr>
        <w:t>cachoeiras</w:t>
      </w:r>
      <w:r>
        <w:rPr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8"/>
        </w:rPr>
        <w:t> </w:t>
      </w:r>
      <w:r>
        <w:rPr>
          <w:color w:val="231F20"/>
        </w:rPr>
        <w:t>dão</w:t>
      </w:r>
      <w:r>
        <w:rPr>
          <w:color w:val="231F20"/>
          <w:spacing w:val="28"/>
        </w:rPr>
        <w:t> </w:t>
      </w:r>
      <w:r>
        <w:rPr>
          <w:color w:val="231F20"/>
        </w:rPr>
        <w:t>tanto</w:t>
      </w:r>
      <w:r>
        <w:rPr>
          <w:color w:val="231F20"/>
          <w:spacing w:val="28"/>
        </w:rPr>
        <w:t> </w:t>
      </w:r>
      <w:r>
        <w:rPr>
          <w:color w:val="231F20"/>
        </w:rPr>
        <w:t>pela</w:t>
      </w:r>
      <w:r>
        <w:rPr>
          <w:color w:val="231F20"/>
          <w:spacing w:val="28"/>
        </w:rPr>
        <w:t> </w:t>
      </w:r>
      <w:r>
        <w:rPr>
          <w:color w:val="231F20"/>
        </w:rPr>
        <w:t>perenidade</w:t>
      </w:r>
      <w:r>
        <w:rPr>
          <w:color w:val="231F20"/>
          <w:spacing w:val="28"/>
        </w:rPr>
        <w:t> </w:t>
      </w:r>
      <w:r>
        <w:rPr>
          <w:color w:val="231F20"/>
        </w:rPr>
        <w:t>dos</w:t>
      </w:r>
      <w:r>
        <w:rPr>
          <w:color w:val="231F20"/>
          <w:spacing w:val="28"/>
        </w:rPr>
        <w:t> </w:t>
      </w:r>
      <w:r>
        <w:rPr>
          <w:color w:val="231F20"/>
        </w:rPr>
        <w:t>rios</w:t>
      </w:r>
      <w:r>
        <w:rPr>
          <w:color w:val="231F20"/>
          <w:spacing w:val="28"/>
        </w:rPr>
        <w:t> </w:t>
      </w:r>
      <w:r>
        <w:rPr>
          <w:color w:val="231F20"/>
        </w:rPr>
        <w:t>quanto</w:t>
      </w:r>
      <w:r>
        <w:rPr>
          <w:color w:val="231F20"/>
          <w:spacing w:val="29"/>
        </w:rPr>
        <w:t> </w:t>
      </w:r>
      <w:r>
        <w:rPr>
          <w:color w:val="231F20"/>
        </w:rPr>
        <w:t>pela</w:t>
      </w:r>
      <w:r>
        <w:rPr>
          <w:color w:val="231F20"/>
          <w:spacing w:val="28"/>
        </w:rPr>
        <w:t> </w:t>
      </w:r>
      <w:r>
        <w:rPr>
          <w:color w:val="231F20"/>
        </w:rPr>
        <w:t>formação</w:t>
      </w:r>
      <w:r>
        <w:rPr>
          <w:color w:val="231F20"/>
          <w:spacing w:val="28"/>
        </w:rPr>
        <w:t> </w:t>
      </w:r>
      <w:r>
        <w:rPr>
          <w:color w:val="231F20"/>
        </w:rPr>
        <w:t>geológica</w:t>
      </w:r>
      <w:r>
        <w:rPr>
          <w:color w:val="231F20"/>
          <w:spacing w:val="-64"/>
        </w:rPr>
        <w:t> </w:t>
      </w:r>
      <w:r>
        <w:rPr>
          <w:color w:val="231F20"/>
        </w:rPr>
        <w:t>e geomorfológica da área, que lhe conferem atributos únicos, como “uma drenagem</w:t>
      </w:r>
      <w:r>
        <w:rPr>
          <w:color w:val="231F20"/>
          <w:spacing w:val="1"/>
        </w:rPr>
        <w:t> </w:t>
      </w:r>
      <w:r>
        <w:rPr>
          <w:color w:val="231F20"/>
        </w:rPr>
        <w:t>encaixada em falhas geológicas, proporcionando assim o surgimento de um grande</w:t>
      </w:r>
      <w:r>
        <w:rPr>
          <w:color w:val="231F20"/>
          <w:spacing w:val="1"/>
        </w:rPr>
        <w:t> </w:t>
      </w:r>
      <w:r>
        <w:rPr>
          <w:color w:val="231F20"/>
        </w:rPr>
        <w:t>número de cachoeiras em meio a um relevo com elevadas cotas altimétricas como a</w:t>
      </w:r>
      <w:r>
        <w:rPr>
          <w:color w:val="231F20"/>
          <w:spacing w:val="1"/>
        </w:rPr>
        <w:t> </w:t>
      </w:r>
      <w:r>
        <w:rPr>
          <w:color w:val="231F20"/>
        </w:rPr>
        <w:t>Serra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Pireneus,</w:t>
      </w:r>
      <w:r>
        <w:rPr>
          <w:color w:val="231F20"/>
          <w:spacing w:val="-2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pontos</w:t>
      </w:r>
      <w:r>
        <w:rPr>
          <w:color w:val="231F20"/>
          <w:spacing w:val="-3"/>
        </w:rPr>
        <w:t> </w:t>
      </w:r>
      <w:r>
        <w:rPr>
          <w:color w:val="231F20"/>
        </w:rPr>
        <w:t>mais</w:t>
      </w:r>
      <w:r>
        <w:rPr>
          <w:color w:val="231F20"/>
          <w:spacing w:val="-2"/>
        </w:rPr>
        <w:t> </w:t>
      </w:r>
      <w:r>
        <w:rPr>
          <w:color w:val="231F20"/>
        </w:rPr>
        <w:t>altos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estado”</w:t>
      </w:r>
      <w:r>
        <w:rPr>
          <w:color w:val="231F20"/>
          <w:spacing w:val="-3"/>
        </w:rPr>
        <w:t> </w:t>
      </w:r>
      <w:r>
        <w:rPr>
          <w:color w:val="231F20"/>
        </w:rPr>
        <w:t>(SOUZA,</w:t>
      </w:r>
      <w:r>
        <w:rPr>
          <w:color w:val="231F20"/>
          <w:spacing w:val="-2"/>
        </w:rPr>
        <w:t> </w:t>
      </w:r>
      <w:r>
        <w:rPr>
          <w:color w:val="231F20"/>
        </w:rPr>
        <w:t>2011,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5).</w:t>
      </w:r>
    </w:p>
    <w:p>
      <w:pPr>
        <w:pStyle w:val="BodyText"/>
        <w:spacing w:before="6"/>
        <w:ind w:left="0"/>
        <w:rPr>
          <w:sz w:val="32"/>
        </w:rPr>
      </w:pPr>
    </w:p>
    <w:p>
      <w:pPr>
        <w:pStyle w:val="Heading1"/>
        <w:jc w:val="both"/>
      </w:pP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socioeconômicas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município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As atividades econômicas principais são a agropecuária, mineração, indústria,</w:t>
      </w:r>
      <w:r>
        <w:rPr>
          <w:color w:val="231F20"/>
          <w:spacing w:val="-64"/>
        </w:rPr>
        <w:t> </w:t>
      </w:r>
      <w:r>
        <w:rPr>
          <w:color w:val="231F20"/>
        </w:rPr>
        <w:t>turismo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serviços</w:t>
      </w:r>
      <w:r>
        <w:rPr>
          <w:color w:val="231F20"/>
          <w:spacing w:val="-14"/>
        </w:rPr>
        <w:t> </w:t>
      </w:r>
      <w:r>
        <w:rPr>
          <w:color w:val="231F20"/>
        </w:rPr>
        <w:t>(GOIÁS,</w:t>
      </w:r>
      <w:r>
        <w:rPr>
          <w:color w:val="231F20"/>
          <w:spacing w:val="-14"/>
        </w:rPr>
        <w:t> </w:t>
      </w:r>
      <w:r>
        <w:rPr>
          <w:color w:val="231F20"/>
        </w:rPr>
        <w:t>2010).</w:t>
      </w:r>
      <w:r>
        <w:rPr>
          <w:color w:val="231F20"/>
          <w:spacing w:val="-13"/>
        </w:rPr>
        <w:t> </w:t>
      </w:r>
      <w:r>
        <w:rPr>
          <w:color w:val="231F20"/>
        </w:rPr>
        <w:t>Segundo</w:t>
      </w:r>
      <w:r>
        <w:rPr>
          <w:color w:val="231F20"/>
          <w:spacing w:val="-14"/>
        </w:rPr>
        <w:t> </w:t>
      </w:r>
      <w:r>
        <w:rPr>
          <w:color w:val="231F20"/>
        </w:rPr>
        <w:t>dados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Governo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Goiás,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mineração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quartzito</w:t>
      </w:r>
      <w:r>
        <w:rPr>
          <w:color w:val="231F20"/>
          <w:spacing w:val="-6"/>
        </w:rPr>
        <w:t> </w:t>
      </w:r>
      <w:r>
        <w:rPr>
          <w:color w:val="231F20"/>
        </w:rPr>
        <w:t>ocupa</w:t>
      </w:r>
      <w:r>
        <w:rPr>
          <w:color w:val="231F20"/>
          <w:spacing w:val="-6"/>
        </w:rPr>
        <w:t> </w:t>
      </w:r>
      <w:r>
        <w:rPr>
          <w:color w:val="231F20"/>
        </w:rPr>
        <w:t>cerca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70%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economia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município,</w:t>
      </w:r>
      <w:r>
        <w:rPr>
          <w:color w:val="231F20"/>
          <w:spacing w:val="-6"/>
        </w:rPr>
        <w:t> </w:t>
      </w:r>
      <w:r>
        <w:rPr>
          <w:color w:val="231F20"/>
        </w:rPr>
        <w:t>representando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movi-</w:t>
      </w:r>
      <w:r>
        <w:rPr>
          <w:color w:val="231F20"/>
          <w:spacing w:val="-64"/>
        </w:rPr>
        <w:t> </w:t>
      </w:r>
      <w:r>
        <w:rPr>
          <w:color w:val="231F20"/>
        </w:rPr>
        <w:t>mento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R$</w:t>
      </w:r>
      <w:r>
        <w:rPr>
          <w:color w:val="231F20"/>
          <w:spacing w:val="-6"/>
        </w:rPr>
        <w:t> </w:t>
      </w:r>
      <w:r>
        <w:rPr>
          <w:color w:val="231F20"/>
        </w:rPr>
        <w:t>65,76</w:t>
      </w:r>
      <w:r>
        <w:rPr>
          <w:color w:val="231F20"/>
          <w:spacing w:val="-6"/>
        </w:rPr>
        <w:t> </w:t>
      </w:r>
      <w:r>
        <w:rPr>
          <w:color w:val="231F20"/>
        </w:rPr>
        <w:t>milhões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ano;</w:t>
      </w:r>
      <w:r>
        <w:rPr>
          <w:color w:val="231F20"/>
          <w:spacing w:val="-5"/>
        </w:rPr>
        <w:t> </w:t>
      </w:r>
      <w:r>
        <w:rPr>
          <w:color w:val="231F20"/>
        </w:rPr>
        <w:t>outros</w:t>
      </w:r>
      <w:r>
        <w:rPr>
          <w:color w:val="231F20"/>
          <w:spacing w:val="-7"/>
        </w:rPr>
        <w:t> </w:t>
      </w:r>
      <w:r>
        <w:rPr>
          <w:color w:val="231F20"/>
        </w:rPr>
        <w:t>materiais,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calcário,</w:t>
      </w:r>
      <w:r>
        <w:rPr>
          <w:color w:val="231F20"/>
          <w:spacing w:val="-5"/>
        </w:rPr>
        <w:t> </w:t>
      </w:r>
      <w:r>
        <w:rPr>
          <w:color w:val="231F20"/>
        </w:rPr>
        <w:t>pedra</w:t>
      </w:r>
      <w:r>
        <w:rPr>
          <w:color w:val="231F20"/>
          <w:spacing w:val="-6"/>
        </w:rPr>
        <w:t> </w:t>
      </w:r>
      <w:r>
        <w:rPr>
          <w:color w:val="231F20"/>
        </w:rPr>
        <w:t>ornamen-</w:t>
      </w:r>
      <w:r>
        <w:rPr>
          <w:color w:val="231F20"/>
          <w:spacing w:val="-65"/>
        </w:rPr>
        <w:t> </w:t>
      </w:r>
      <w:r>
        <w:rPr>
          <w:color w:val="231F20"/>
        </w:rPr>
        <w:t>tais,</w:t>
      </w:r>
      <w:r>
        <w:rPr>
          <w:color w:val="231F20"/>
          <w:spacing w:val="-12"/>
        </w:rPr>
        <w:t> </w:t>
      </w:r>
      <w:r>
        <w:rPr>
          <w:color w:val="231F20"/>
        </w:rPr>
        <w:t>argila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areia,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explorados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menor</w:t>
      </w:r>
      <w:r>
        <w:rPr>
          <w:color w:val="231F20"/>
          <w:spacing w:val="-12"/>
        </w:rPr>
        <w:t> </w:t>
      </w:r>
      <w:r>
        <w:rPr>
          <w:color w:val="231F20"/>
        </w:rPr>
        <w:t>escala.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modalidade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pecuária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corte, nos moldes tracionais e extensivos, além da produção de leite e derivados; na</w:t>
      </w:r>
      <w:r>
        <w:rPr>
          <w:color w:val="231F20"/>
          <w:spacing w:val="1"/>
        </w:rPr>
        <w:t> </w:t>
      </w:r>
      <w:r>
        <w:rPr>
          <w:color w:val="231F20"/>
        </w:rPr>
        <w:t>agricultura, destaca-se o plantio de tomate, milho, mandioca, soja, seringueira, mara-</w:t>
      </w:r>
      <w:r>
        <w:rPr>
          <w:color w:val="231F20"/>
          <w:spacing w:val="-64"/>
        </w:rPr>
        <w:t> </w:t>
      </w:r>
      <w:r>
        <w:rPr>
          <w:color w:val="231F20"/>
        </w:rPr>
        <w:t>cujá,</w:t>
      </w:r>
      <w:r>
        <w:rPr>
          <w:color w:val="231F20"/>
          <w:spacing w:val="-2"/>
        </w:rPr>
        <w:t> </w:t>
      </w:r>
      <w:r>
        <w:rPr>
          <w:color w:val="231F20"/>
        </w:rPr>
        <w:t>tangerina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banana</w:t>
      </w:r>
      <w:r>
        <w:rPr>
          <w:color w:val="231F20"/>
          <w:spacing w:val="-1"/>
        </w:rPr>
        <w:t> </w:t>
      </w:r>
      <w:r>
        <w:rPr>
          <w:color w:val="231F20"/>
        </w:rPr>
        <w:t>(GOIÁS,</w:t>
      </w:r>
      <w:r>
        <w:rPr>
          <w:color w:val="231F20"/>
          <w:spacing w:val="-1"/>
        </w:rPr>
        <w:t> </w:t>
      </w:r>
      <w:r>
        <w:rPr>
          <w:color w:val="231F20"/>
        </w:rPr>
        <w:t>2010).</w:t>
      </w:r>
    </w:p>
    <w:p>
      <w:pPr>
        <w:pStyle w:val="BodyText"/>
        <w:spacing w:line="312" w:lineRule="auto" w:before="10"/>
        <w:ind w:right="111" w:firstLine="709"/>
        <w:jc w:val="both"/>
      </w:pPr>
      <w:r>
        <w:rPr>
          <w:color w:val="231F20"/>
        </w:rPr>
        <w:t>Em análise sobre o crescente papel do turismo na economia de Pirenópolis,</w:t>
      </w:r>
      <w:r>
        <w:rPr>
          <w:color w:val="231F20"/>
          <w:spacing w:val="1"/>
        </w:rPr>
        <w:t> </w:t>
      </w:r>
      <w:r>
        <w:rPr>
          <w:color w:val="231F20"/>
        </w:rPr>
        <w:t>Costa (2015) analisou informações do IBGE para compor um comparativo sobre a</w:t>
      </w:r>
      <w:r>
        <w:rPr>
          <w:color w:val="231F20"/>
          <w:spacing w:val="1"/>
        </w:rPr>
        <w:t> </w:t>
      </w:r>
      <w:r>
        <w:rPr>
          <w:color w:val="231F20"/>
        </w:rPr>
        <w:t>composição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PIB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município</w:t>
      </w:r>
      <w:r>
        <w:rPr>
          <w:color w:val="231F20"/>
          <w:spacing w:val="-15"/>
        </w:rPr>
        <w:t> </w:t>
      </w:r>
      <w:r>
        <w:rPr>
          <w:color w:val="231F20"/>
        </w:rPr>
        <w:t>entre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anos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2003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2009,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mostra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Tabela</w:t>
      </w:r>
      <w:r>
        <w:rPr>
          <w:color w:val="231F20"/>
          <w:spacing w:val="-64"/>
        </w:rPr>
        <w:t> </w:t>
      </w:r>
      <w:r>
        <w:rPr>
          <w:color w:val="231F20"/>
        </w:rPr>
        <w:t>1.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BodyText"/>
        <w:jc w:val="both"/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1316226</wp:posOffset>
            </wp:positionH>
            <wp:positionV relativeFrom="paragraph">
              <wp:posOffset>258648</wp:posOffset>
            </wp:positionV>
            <wp:extent cx="5181679" cy="1180147"/>
            <wp:effectExtent l="0" t="0" r="0" b="0"/>
            <wp:wrapTopAndBottom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79" cy="1180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Tabela</w:t>
      </w:r>
      <w:r>
        <w:rPr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Composição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PIB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Pirenópolis</w:t>
      </w:r>
    </w:p>
    <w:p>
      <w:pPr>
        <w:spacing w:before="148"/>
        <w:ind w:left="440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Fonte:</w:t>
      </w:r>
      <w:r>
        <w:rPr>
          <w:rFonts w:ascii="Arial"/>
          <w:b/>
          <w:color w:val="231F20"/>
          <w:spacing w:val="-8"/>
          <w:sz w:val="20"/>
        </w:rPr>
        <w:t> </w:t>
      </w:r>
      <w:r>
        <w:rPr>
          <w:color w:val="231F20"/>
          <w:sz w:val="20"/>
        </w:rPr>
        <w:t>(COSTA,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2015).</w:t>
      </w:r>
    </w:p>
    <w:p>
      <w:pPr>
        <w:spacing w:after="0"/>
        <w:jc w:val="left"/>
        <w:rPr>
          <w:sz w:val="20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</w:rPr>
        <w:t>O turismo como elemento econômico em Pirenópolis está diretamente ligado</w:t>
      </w:r>
      <w:r>
        <w:rPr>
          <w:color w:val="231F20"/>
          <w:spacing w:val="1"/>
        </w:rPr>
        <w:t> </w:t>
      </w:r>
      <w:r>
        <w:rPr>
          <w:color w:val="231F20"/>
        </w:rPr>
        <w:t>às melhorias de acesso e ao fornecimento de minerais para a construção da capital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federal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década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1950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(GODINHO;</w:t>
      </w:r>
      <w:r>
        <w:rPr>
          <w:color w:val="231F20"/>
          <w:spacing w:val="-10"/>
        </w:rPr>
        <w:t> </w:t>
      </w:r>
      <w:r>
        <w:rPr>
          <w:color w:val="231F20"/>
        </w:rPr>
        <w:t>OLIVEIRA,</w:t>
      </w:r>
      <w:r>
        <w:rPr>
          <w:color w:val="231F20"/>
          <w:spacing w:val="-10"/>
        </w:rPr>
        <w:t> </w:t>
      </w:r>
      <w:r>
        <w:rPr>
          <w:color w:val="231F20"/>
        </w:rPr>
        <w:t>2010).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intensificação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turismo,</w:t>
      </w:r>
      <w:r>
        <w:rPr>
          <w:color w:val="231F20"/>
          <w:spacing w:val="-64"/>
        </w:rPr>
        <w:t> </w:t>
      </w:r>
      <w:r>
        <w:rPr>
          <w:color w:val="231F20"/>
        </w:rPr>
        <w:t>no entanto, só aconteceu a partir de 2000, por conta do marketing efetuado pelo go-</w:t>
      </w:r>
      <w:r>
        <w:rPr>
          <w:color w:val="231F20"/>
          <w:spacing w:val="1"/>
        </w:rPr>
        <w:t> </w:t>
      </w:r>
      <w:r>
        <w:rPr>
          <w:color w:val="231F20"/>
        </w:rPr>
        <w:t>verno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Goiás (GODINHO; OLIVEIRA, 2010).</w:t>
      </w:r>
    </w:p>
    <w:p>
      <w:pPr>
        <w:pStyle w:val="BodyText"/>
        <w:spacing w:line="312" w:lineRule="auto" w:before="6"/>
        <w:ind w:right="110" w:firstLine="709"/>
        <w:jc w:val="both"/>
      </w:pPr>
      <w:r>
        <w:rPr>
          <w:color w:val="231F20"/>
        </w:rPr>
        <w:t>Segundo Batista (2003), existem três modalidades de turismo na região de Pi-</w:t>
      </w:r>
      <w:r>
        <w:rPr>
          <w:color w:val="231F20"/>
          <w:spacing w:val="-64"/>
        </w:rPr>
        <w:t> </w:t>
      </w:r>
      <w:r>
        <w:rPr>
          <w:color w:val="231F20"/>
        </w:rPr>
        <w:t>renópolis,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saber:</w:t>
      </w:r>
      <w:r>
        <w:rPr>
          <w:color w:val="231F20"/>
          <w:spacing w:val="9"/>
        </w:rPr>
        <w:t> </w:t>
      </w:r>
      <w:r>
        <w:rPr>
          <w:color w:val="231F20"/>
        </w:rPr>
        <w:t>turismo</w:t>
      </w:r>
      <w:r>
        <w:rPr>
          <w:color w:val="231F20"/>
          <w:spacing w:val="10"/>
        </w:rPr>
        <w:t> </w:t>
      </w:r>
      <w:r>
        <w:rPr>
          <w:color w:val="231F20"/>
        </w:rPr>
        <w:t>rural,</w:t>
      </w:r>
      <w:r>
        <w:rPr>
          <w:color w:val="231F20"/>
          <w:spacing w:val="9"/>
        </w:rPr>
        <w:t> </w:t>
      </w:r>
      <w:r>
        <w:rPr>
          <w:color w:val="231F20"/>
        </w:rPr>
        <w:t>turismo</w:t>
      </w:r>
      <w:r>
        <w:rPr>
          <w:color w:val="231F20"/>
          <w:spacing w:val="10"/>
        </w:rPr>
        <w:t> </w:t>
      </w:r>
      <w:r>
        <w:rPr>
          <w:color w:val="231F20"/>
        </w:rPr>
        <w:t>urbano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turismo</w:t>
      </w:r>
      <w:r>
        <w:rPr>
          <w:color w:val="231F20"/>
          <w:spacing w:val="10"/>
        </w:rPr>
        <w:t> </w:t>
      </w:r>
      <w:r>
        <w:rPr>
          <w:color w:val="231F20"/>
        </w:rPr>
        <w:t>natural.</w:t>
      </w:r>
      <w:r>
        <w:rPr>
          <w:color w:val="231F20"/>
          <w:spacing w:val="9"/>
        </w:rPr>
        <w:t> </w:t>
      </w:r>
      <w:r>
        <w:rPr>
          <w:color w:val="231F20"/>
        </w:rPr>
        <w:t>Segundo</w:t>
      </w:r>
      <w:r>
        <w:rPr>
          <w:color w:val="231F20"/>
          <w:spacing w:val="10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autor,</w:t>
      </w:r>
      <w:r>
        <w:rPr>
          <w:color w:val="231F20"/>
          <w:spacing w:val="-64"/>
        </w:rPr>
        <w:t> </w:t>
      </w:r>
      <w:r>
        <w:rPr>
          <w:color w:val="231F20"/>
        </w:rPr>
        <w:t>o turismo rural está ligado à grande presença de hotéis-fazenda; o turismo urbano se</w:t>
      </w:r>
      <w:r>
        <w:rPr>
          <w:color w:val="231F20"/>
          <w:spacing w:val="-64"/>
        </w:rPr>
        <w:t> </w:t>
      </w:r>
      <w:r>
        <w:rPr>
          <w:color w:val="231F20"/>
        </w:rPr>
        <w:t>concentra na exploração do patrimônio histórico-cultural, como as festas tradicionais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patrimônio</w:t>
      </w:r>
      <w:r>
        <w:rPr>
          <w:color w:val="231F20"/>
          <w:spacing w:val="-7"/>
        </w:rPr>
        <w:t> </w:t>
      </w:r>
      <w:r>
        <w:rPr>
          <w:color w:val="231F20"/>
        </w:rPr>
        <w:t>arquitetônico;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turismo</w:t>
      </w:r>
      <w:r>
        <w:rPr>
          <w:color w:val="231F20"/>
          <w:spacing w:val="-6"/>
        </w:rPr>
        <w:t> </w:t>
      </w:r>
      <w:r>
        <w:rPr>
          <w:color w:val="231F20"/>
        </w:rPr>
        <w:t>natural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constitui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exploração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paisa-</w:t>
      </w:r>
      <w:r>
        <w:rPr>
          <w:color w:val="231F20"/>
          <w:spacing w:val="-64"/>
        </w:rPr>
        <w:t> </w:t>
      </w:r>
      <w:r>
        <w:rPr>
          <w:color w:val="231F20"/>
        </w:rPr>
        <w:t>gens</w:t>
      </w:r>
      <w:r>
        <w:rPr>
          <w:color w:val="231F20"/>
          <w:spacing w:val="-3"/>
        </w:rPr>
        <w:t> </w:t>
      </w:r>
      <w:r>
        <w:rPr>
          <w:color w:val="231F20"/>
        </w:rPr>
        <w:t>geoturísticas,</w:t>
      </w:r>
      <w:r>
        <w:rPr>
          <w:color w:val="231F20"/>
          <w:spacing w:val="-3"/>
        </w:rPr>
        <w:t> </w:t>
      </w:r>
      <w:r>
        <w:rPr>
          <w:color w:val="231F20"/>
        </w:rPr>
        <w:t>nos</w:t>
      </w:r>
      <w:r>
        <w:rPr>
          <w:color w:val="231F20"/>
          <w:spacing w:val="-2"/>
        </w:rPr>
        <w:t> </w:t>
      </w:r>
      <w:r>
        <w:rPr>
          <w:color w:val="231F20"/>
        </w:rPr>
        <w:t>recursos</w:t>
      </w:r>
      <w:r>
        <w:rPr>
          <w:color w:val="231F20"/>
          <w:spacing w:val="-2"/>
        </w:rPr>
        <w:t> </w:t>
      </w:r>
      <w:r>
        <w:rPr>
          <w:color w:val="231F20"/>
        </w:rPr>
        <w:t>hídricos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nas</w:t>
      </w:r>
      <w:r>
        <w:rPr>
          <w:color w:val="231F20"/>
          <w:spacing w:val="-2"/>
        </w:rPr>
        <w:t> </w:t>
      </w:r>
      <w:r>
        <w:rPr>
          <w:color w:val="231F20"/>
        </w:rPr>
        <w:t>paisagens</w:t>
      </w:r>
      <w:r>
        <w:rPr>
          <w:color w:val="231F20"/>
          <w:spacing w:val="-3"/>
        </w:rPr>
        <w:t> </w:t>
      </w:r>
      <w:r>
        <w:rPr>
          <w:color w:val="231F20"/>
        </w:rPr>
        <w:t>exuberantes.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Heading1"/>
      </w:pPr>
      <w:r>
        <w:rPr>
          <w:color w:val="231F20"/>
        </w:rPr>
        <w:t>Atrativos</w:t>
      </w:r>
      <w:r>
        <w:rPr>
          <w:color w:val="231F20"/>
          <w:spacing w:val="-2"/>
        </w:rPr>
        <w:t> </w:t>
      </w:r>
      <w:r>
        <w:rPr>
          <w:color w:val="231F20"/>
        </w:rPr>
        <w:t>turísticos</w:t>
      </w:r>
      <w:r>
        <w:rPr>
          <w:color w:val="231F20"/>
          <w:spacing w:val="-1"/>
        </w:rPr>
        <w:t> </w:t>
      </w:r>
      <w:r>
        <w:rPr>
          <w:color w:val="231F20"/>
        </w:rPr>
        <w:t>(culturais,</w:t>
      </w:r>
      <w:r>
        <w:rPr>
          <w:color w:val="231F20"/>
          <w:spacing w:val="-1"/>
        </w:rPr>
        <w:t> </w:t>
      </w:r>
      <w:r>
        <w:rPr>
          <w:color w:val="231F20"/>
        </w:rPr>
        <w:t>naturais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históricos)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festa populares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Segundo Turner (1974), a Festa do Divino é um complexo festivo que se rea-</w:t>
      </w:r>
      <w:r>
        <w:rPr>
          <w:color w:val="231F20"/>
          <w:spacing w:val="1"/>
        </w:rPr>
        <w:t> </w:t>
      </w:r>
      <w:r>
        <w:rPr>
          <w:color w:val="231F20"/>
        </w:rPr>
        <w:t>liza cinquenta dias após a Páscoa, na época de Pentecostes, e implica um extenso</w:t>
      </w:r>
      <w:r>
        <w:rPr>
          <w:color w:val="231F20"/>
          <w:spacing w:val="1"/>
        </w:rPr>
        <w:t> </w:t>
      </w:r>
      <w:r>
        <w:rPr>
          <w:color w:val="231F20"/>
        </w:rPr>
        <w:t>processo ritual, mesclando festejos religiosos e profanos, novenas, procissão, folia,</w:t>
      </w:r>
      <w:r>
        <w:rPr>
          <w:color w:val="231F20"/>
          <w:spacing w:val="1"/>
        </w:rPr>
        <w:t> </w:t>
      </w:r>
      <w:r>
        <w:rPr>
          <w:color w:val="231F20"/>
        </w:rPr>
        <w:t>mascarados,</w:t>
      </w:r>
      <w:r>
        <w:rPr>
          <w:color w:val="231F20"/>
          <w:spacing w:val="15"/>
        </w:rPr>
        <w:t> </w:t>
      </w:r>
      <w:r>
        <w:rPr>
          <w:color w:val="231F20"/>
        </w:rPr>
        <w:t>pastorinhas</w:t>
      </w:r>
      <w:r>
        <w:rPr>
          <w:color w:val="231F20"/>
          <w:spacing w:val="16"/>
        </w:rPr>
        <w:t> </w:t>
      </w:r>
      <w:r>
        <w:rPr>
          <w:color w:val="231F20"/>
        </w:rPr>
        <w:t>e</w:t>
      </w:r>
      <w:r>
        <w:rPr>
          <w:color w:val="231F20"/>
          <w:spacing w:val="16"/>
        </w:rPr>
        <w:t> </w:t>
      </w:r>
      <w:r>
        <w:rPr>
          <w:color w:val="231F20"/>
        </w:rPr>
        <w:t>várias</w:t>
      </w:r>
      <w:r>
        <w:rPr>
          <w:color w:val="231F20"/>
          <w:spacing w:val="16"/>
        </w:rPr>
        <w:t> </w:t>
      </w:r>
      <w:r>
        <w:rPr>
          <w:color w:val="231F20"/>
        </w:rPr>
        <w:t>apresentações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grupos</w:t>
      </w:r>
      <w:r>
        <w:rPr>
          <w:color w:val="231F20"/>
          <w:spacing w:val="16"/>
        </w:rPr>
        <w:t> </w:t>
      </w:r>
      <w:r>
        <w:rPr>
          <w:color w:val="231F20"/>
        </w:rPr>
        <w:t>folclóricos</w:t>
      </w:r>
      <w:r>
        <w:rPr>
          <w:color w:val="231F20"/>
          <w:spacing w:val="16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mantêm</w:t>
      </w:r>
      <w:r>
        <w:rPr>
          <w:color w:val="231F20"/>
          <w:spacing w:val="-64"/>
        </w:rPr>
        <w:t> </w:t>
      </w:r>
      <w:r>
        <w:rPr>
          <w:color w:val="231F20"/>
        </w:rPr>
        <w:t>a tradição.</w:t>
      </w:r>
      <w:r>
        <w:rPr>
          <w:color w:val="231F20"/>
          <w:spacing w:val="1"/>
        </w:rPr>
        <w:t> </w:t>
      </w:r>
      <w:r>
        <w:rPr>
          <w:color w:val="231F20"/>
        </w:rPr>
        <w:t>Segundo o autor, é nessa festa que se apresentam as Cavalhadas, re-</w:t>
      </w:r>
      <w:r>
        <w:rPr>
          <w:color w:val="231F20"/>
          <w:spacing w:val="1"/>
        </w:rPr>
        <w:t> </w:t>
      </w:r>
      <w:r>
        <w:rPr>
          <w:color w:val="231F20"/>
        </w:rPr>
        <w:t>presentação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luta</w:t>
      </w:r>
      <w:r>
        <w:rPr>
          <w:color w:val="231F20"/>
          <w:spacing w:val="-6"/>
        </w:rPr>
        <w:t> </w:t>
      </w:r>
      <w:r>
        <w:rPr>
          <w:color w:val="231F20"/>
        </w:rPr>
        <w:t>entre</w:t>
      </w:r>
      <w:r>
        <w:rPr>
          <w:color w:val="231F20"/>
          <w:spacing w:val="-6"/>
        </w:rPr>
        <w:t> </w:t>
      </w:r>
      <w:r>
        <w:rPr>
          <w:color w:val="231F20"/>
        </w:rPr>
        <w:t>mouros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cristãos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Idade</w:t>
      </w:r>
      <w:r>
        <w:rPr>
          <w:color w:val="231F20"/>
          <w:spacing w:val="-5"/>
        </w:rPr>
        <w:t> </w:t>
      </w:r>
      <w:r>
        <w:rPr>
          <w:color w:val="231F20"/>
        </w:rPr>
        <w:t>Média.</w:t>
      </w:r>
      <w:r>
        <w:rPr>
          <w:color w:val="231F20"/>
          <w:spacing w:val="-5"/>
        </w:rPr>
        <w:t> </w:t>
      </w:r>
      <w:r>
        <w:rPr>
          <w:color w:val="231F20"/>
        </w:rPr>
        <w:t>Spinelli</w:t>
      </w:r>
      <w:r>
        <w:rPr>
          <w:color w:val="231F20"/>
          <w:spacing w:val="-5"/>
        </w:rPr>
        <w:t> </w:t>
      </w:r>
      <w:r>
        <w:rPr>
          <w:color w:val="231F20"/>
        </w:rPr>
        <w:t>(2010)</w:t>
      </w:r>
      <w:r>
        <w:rPr>
          <w:color w:val="231F20"/>
          <w:spacing w:val="-6"/>
        </w:rPr>
        <w:t> </w:t>
      </w:r>
      <w:r>
        <w:rPr>
          <w:color w:val="231F20"/>
        </w:rPr>
        <w:t>define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4"/>
        </w:rPr>
        <w:t> </w:t>
      </w:r>
      <w:r>
        <w:rPr>
          <w:color w:val="231F20"/>
        </w:rPr>
        <w:t>Cavalhadas</w:t>
      </w:r>
      <w:r>
        <w:rPr>
          <w:color w:val="231F20"/>
          <w:spacing w:val="-2"/>
        </w:rPr>
        <w:t> </w:t>
      </w:r>
      <w:r>
        <w:rPr>
          <w:color w:val="231F20"/>
        </w:rPr>
        <w:t>como:</w:t>
      </w:r>
    </w:p>
    <w:p>
      <w:pPr>
        <w:spacing w:line="249" w:lineRule="auto" w:before="166"/>
        <w:ind w:left="2368" w:right="111" w:firstLine="0"/>
        <w:jc w:val="both"/>
        <w:rPr>
          <w:sz w:val="20"/>
        </w:rPr>
      </w:pPr>
      <w:r>
        <w:rPr>
          <w:color w:val="231F20"/>
          <w:sz w:val="20"/>
        </w:rPr>
        <w:t>“um teatro equestre a céu aberto, livre e gratuito. Ela se realiza na ainda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incompleta ‘arena das cavalhadas’, uma estrutura de concreto quadrangular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construída no centro da cidade, popularmente conhecida como ‘cavalhódro-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mo’. Todos os anos, a encenação da cavalhada em Pirenópolis se inicia no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domingo de Pentecostes e se estende até a terça-feira, totalizando três tar-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des. Sua abertura coincide com o cerne ritual do império do Divino e costu-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ser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considerada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um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dos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momentos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esperados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festa”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(SPINELLI,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2010,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62).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BodyText"/>
        <w:spacing w:line="312" w:lineRule="auto"/>
        <w:ind w:right="111" w:firstLine="709"/>
        <w:jc w:val="both"/>
      </w:pPr>
      <w:r>
        <w:rPr>
          <w:color w:val="231F20"/>
        </w:rPr>
        <w:t>O turismo cultural conta, também, com o tesouro arquitetônico e histórico tom-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bado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1989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pelo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Instituto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Patrimônio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Histórico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Artístico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Nacional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(Iphan)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(GODI-</w:t>
      </w:r>
      <w:r>
        <w:rPr>
          <w:color w:val="231F20"/>
          <w:spacing w:val="-65"/>
        </w:rPr>
        <w:t> </w:t>
      </w:r>
      <w:r>
        <w:rPr>
          <w:color w:val="231F20"/>
        </w:rPr>
        <w:t>NHO;</w:t>
      </w:r>
      <w:r>
        <w:rPr>
          <w:color w:val="231F20"/>
          <w:spacing w:val="-13"/>
        </w:rPr>
        <w:t> </w:t>
      </w:r>
      <w:r>
        <w:rPr>
          <w:color w:val="231F20"/>
        </w:rPr>
        <w:t>OLIVEIRA,</w:t>
      </w:r>
      <w:r>
        <w:rPr>
          <w:color w:val="231F20"/>
          <w:spacing w:val="-12"/>
        </w:rPr>
        <w:t> </w:t>
      </w:r>
      <w:r>
        <w:rPr>
          <w:color w:val="231F20"/>
        </w:rPr>
        <w:t>2010).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Centro</w:t>
      </w:r>
      <w:r>
        <w:rPr>
          <w:color w:val="231F20"/>
          <w:spacing w:val="-13"/>
        </w:rPr>
        <w:t> </w:t>
      </w:r>
      <w:r>
        <w:rPr>
          <w:color w:val="231F20"/>
        </w:rPr>
        <w:t>Histórico,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Igreja</w:t>
      </w:r>
      <w:r>
        <w:rPr>
          <w:color w:val="231F20"/>
          <w:spacing w:val="-13"/>
        </w:rPr>
        <w:t> </w:t>
      </w:r>
      <w:r>
        <w:rPr>
          <w:color w:val="231F20"/>
        </w:rPr>
        <w:t>Matriz,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Cine</w:t>
      </w:r>
      <w:r>
        <w:rPr>
          <w:color w:val="231F20"/>
          <w:spacing w:val="-13"/>
        </w:rPr>
        <w:t> </w:t>
      </w:r>
      <w:r>
        <w:rPr>
          <w:color w:val="231F20"/>
        </w:rPr>
        <w:t>Pireneus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Thea-</w:t>
      </w:r>
      <w:r>
        <w:rPr>
          <w:color w:val="231F20"/>
          <w:spacing w:val="-65"/>
        </w:rPr>
        <w:t> </w:t>
      </w:r>
      <w:r>
        <w:rPr>
          <w:color w:val="231F20"/>
        </w:rPr>
        <w:t>tro de Pirenópolis e vários outros monumentos foram revitalizados, proporcionando a</w:t>
      </w:r>
      <w:r>
        <w:rPr>
          <w:color w:val="231F20"/>
          <w:spacing w:val="-64"/>
        </w:rPr>
        <w:t> </w:t>
      </w:r>
      <w:r>
        <w:rPr>
          <w:color w:val="231F20"/>
        </w:rPr>
        <w:t>manutenção</w:t>
      </w:r>
      <w:r>
        <w:rPr>
          <w:color w:val="231F20"/>
          <w:spacing w:val="-13"/>
        </w:rPr>
        <w:t> </w:t>
      </w:r>
      <w:r>
        <w:rPr>
          <w:color w:val="231F20"/>
        </w:rPr>
        <w:t>física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estruturas</w:t>
      </w:r>
      <w:r>
        <w:rPr>
          <w:color w:val="231F20"/>
          <w:spacing w:val="-12"/>
        </w:rPr>
        <w:t> </w:t>
      </w:r>
      <w:r>
        <w:rPr>
          <w:color w:val="231F20"/>
        </w:rPr>
        <w:t>históricas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sua</w:t>
      </w:r>
      <w:r>
        <w:rPr>
          <w:color w:val="231F20"/>
          <w:spacing w:val="-12"/>
        </w:rPr>
        <w:t> </w:t>
      </w:r>
      <w:r>
        <w:rPr>
          <w:color w:val="231F20"/>
        </w:rPr>
        <w:t>visitação</w:t>
      </w:r>
      <w:r>
        <w:rPr>
          <w:color w:val="231F20"/>
          <w:spacing w:val="-12"/>
        </w:rPr>
        <w:t> </w:t>
      </w:r>
      <w:r>
        <w:rPr>
          <w:color w:val="231F20"/>
        </w:rPr>
        <w:t>(PIRENÓPOLIS,</w:t>
      </w:r>
      <w:r>
        <w:rPr>
          <w:color w:val="231F20"/>
          <w:spacing w:val="-12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7"/>
        <w:ind w:right="110" w:firstLine="709"/>
        <w:jc w:val="both"/>
      </w:pPr>
      <w:r>
        <w:rPr>
          <w:color w:val="231F20"/>
        </w:rPr>
        <w:t>Freitas</w:t>
      </w:r>
      <w:r>
        <w:rPr>
          <w:color w:val="231F20"/>
          <w:spacing w:val="-12"/>
        </w:rPr>
        <w:t> </w:t>
      </w:r>
      <w:r>
        <w:rPr>
          <w:color w:val="231F20"/>
        </w:rPr>
        <w:t>(2005)</w:t>
      </w:r>
      <w:r>
        <w:rPr>
          <w:color w:val="231F20"/>
          <w:spacing w:val="-11"/>
        </w:rPr>
        <w:t> </w:t>
      </w:r>
      <w:r>
        <w:rPr>
          <w:color w:val="231F20"/>
        </w:rPr>
        <w:t>organizou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diversas</w:t>
      </w:r>
      <w:r>
        <w:rPr>
          <w:color w:val="231F20"/>
          <w:spacing w:val="-12"/>
        </w:rPr>
        <w:t> </w:t>
      </w:r>
      <w:r>
        <w:rPr>
          <w:color w:val="231F20"/>
        </w:rPr>
        <w:t>ofertas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visitação</w:t>
      </w:r>
      <w:r>
        <w:rPr>
          <w:color w:val="231F20"/>
          <w:spacing w:val="-11"/>
        </w:rPr>
        <w:t> </w:t>
      </w:r>
      <w:r>
        <w:rPr>
          <w:color w:val="231F20"/>
        </w:rPr>
        <w:t>turísticas</w:t>
      </w:r>
      <w:r>
        <w:rPr>
          <w:color w:val="231F20"/>
          <w:spacing w:val="-12"/>
        </w:rPr>
        <w:t> </w:t>
      </w:r>
      <w:r>
        <w:rPr>
          <w:color w:val="231F20"/>
        </w:rPr>
        <w:t>-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relação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patrimônio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arquitetônico,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igrejas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aparecem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principal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ponto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visitação.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Igreja</w:t>
      </w:r>
      <w:r>
        <w:rPr>
          <w:color w:val="231F20"/>
          <w:spacing w:val="-7"/>
        </w:rPr>
        <w:t> </w:t>
      </w:r>
      <w:r>
        <w:rPr>
          <w:color w:val="231F20"/>
        </w:rPr>
        <w:t>Matriz</w:t>
      </w:r>
      <w:r>
        <w:rPr>
          <w:color w:val="231F20"/>
          <w:spacing w:val="-6"/>
        </w:rPr>
        <w:t> </w:t>
      </w:r>
      <w:r>
        <w:rPr>
          <w:color w:val="231F20"/>
        </w:rPr>
        <w:t>Nossa</w:t>
      </w:r>
      <w:r>
        <w:rPr>
          <w:color w:val="231F20"/>
          <w:spacing w:val="-6"/>
        </w:rPr>
        <w:t> </w:t>
      </w:r>
      <w:r>
        <w:rPr>
          <w:color w:val="231F20"/>
        </w:rPr>
        <w:t>Senhora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Rosário,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Igreja</w:t>
      </w:r>
      <w:r>
        <w:rPr>
          <w:color w:val="231F20"/>
          <w:spacing w:val="-6"/>
        </w:rPr>
        <w:t> </w:t>
      </w:r>
      <w:r>
        <w:rPr>
          <w:color w:val="231F20"/>
        </w:rPr>
        <w:t>Nosso</w:t>
      </w:r>
      <w:r>
        <w:rPr>
          <w:color w:val="231F20"/>
          <w:spacing w:val="-6"/>
        </w:rPr>
        <w:t> </w:t>
      </w:r>
      <w:r>
        <w:rPr>
          <w:color w:val="231F20"/>
        </w:rPr>
        <w:t>Senhor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Bonfim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Museu</w:t>
      </w:r>
      <w:r>
        <w:rPr>
          <w:color w:val="231F20"/>
          <w:spacing w:val="-64"/>
        </w:rPr>
        <w:t> </w:t>
      </w:r>
      <w:r>
        <w:rPr>
          <w:color w:val="231F20"/>
        </w:rPr>
        <w:t>de Arte Sacra e Igreja Nossa Senhora do Carmo possuem não apenas o valor arqui-</w:t>
      </w:r>
      <w:r>
        <w:rPr>
          <w:color w:val="231F20"/>
          <w:spacing w:val="1"/>
        </w:rPr>
        <w:t> </w:t>
      </w:r>
      <w:r>
        <w:rPr>
          <w:color w:val="231F20"/>
        </w:rPr>
        <w:t>tetônico, mas também concentram obras de arte e relíquias, aumentando o seu valor</w:t>
      </w:r>
      <w:r>
        <w:rPr>
          <w:color w:val="231F20"/>
          <w:spacing w:val="-64"/>
        </w:rPr>
        <w:t> </w:t>
      </w:r>
      <w:r>
        <w:rPr>
          <w:color w:val="231F20"/>
        </w:rPr>
        <w:t>histórico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artístico</w:t>
      </w:r>
      <w:r>
        <w:rPr>
          <w:color w:val="231F20"/>
          <w:spacing w:val="-1"/>
        </w:rPr>
        <w:t> </w:t>
      </w:r>
      <w:r>
        <w:rPr>
          <w:color w:val="231F20"/>
        </w:rPr>
        <w:t>(FREITAS,</w:t>
      </w:r>
      <w:r>
        <w:rPr>
          <w:color w:val="231F20"/>
          <w:spacing w:val="-1"/>
        </w:rPr>
        <w:t> </w:t>
      </w:r>
      <w:r>
        <w:rPr>
          <w:color w:val="231F20"/>
        </w:rPr>
        <w:t>2005).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 w:firstLine="709"/>
        <w:jc w:val="both"/>
      </w:pPr>
      <w:r>
        <w:rPr>
          <w:color w:val="231F20"/>
        </w:rPr>
        <w:t>Segundo Freitas (2005), uma destas fazendas, a fazenda Vaga Fogo, foi con-</w:t>
      </w:r>
      <w:r>
        <w:rPr>
          <w:color w:val="231F20"/>
          <w:spacing w:val="1"/>
        </w:rPr>
        <w:t> </w:t>
      </w:r>
      <w:r>
        <w:rPr>
          <w:color w:val="231F20"/>
        </w:rPr>
        <w:t>siderada reserva particular em 1990, possuindo em seu interior o Rio Vagafogo com</w:t>
      </w:r>
      <w:r>
        <w:rPr>
          <w:color w:val="231F20"/>
          <w:spacing w:val="1"/>
        </w:rPr>
        <w:t> </w:t>
      </w:r>
      <w:r>
        <w:rPr>
          <w:color w:val="231F20"/>
        </w:rPr>
        <w:t>uma extensa mata ciliar preservada. As atividades turísticas na fazenda se concen-</w:t>
      </w:r>
      <w:r>
        <w:rPr>
          <w:color w:val="231F20"/>
          <w:spacing w:val="1"/>
        </w:rPr>
        <w:t> </w:t>
      </w:r>
      <w:r>
        <w:rPr>
          <w:color w:val="231F20"/>
        </w:rPr>
        <w:t>tram nas trilhas, em um mirante e na produção artesanal de doces, geleias, sucos,</w:t>
      </w:r>
      <w:r>
        <w:rPr>
          <w:color w:val="231F20"/>
          <w:spacing w:val="1"/>
        </w:rPr>
        <w:t> </w:t>
      </w:r>
      <w:r>
        <w:rPr>
          <w:color w:val="231F20"/>
        </w:rPr>
        <w:t>pães,</w:t>
      </w:r>
      <w:r>
        <w:rPr>
          <w:color w:val="231F20"/>
          <w:spacing w:val="-12"/>
        </w:rPr>
        <w:t> </w:t>
      </w:r>
      <w:r>
        <w:rPr>
          <w:color w:val="231F20"/>
        </w:rPr>
        <w:t>lácteos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biscoitos</w:t>
      </w:r>
      <w:r>
        <w:rPr>
          <w:color w:val="231F20"/>
          <w:spacing w:val="-11"/>
        </w:rPr>
        <w:t> </w:t>
      </w:r>
      <w:r>
        <w:rPr>
          <w:color w:val="231F20"/>
        </w:rPr>
        <w:t>(FREITAS,</w:t>
      </w:r>
      <w:r>
        <w:rPr>
          <w:color w:val="231F20"/>
          <w:spacing w:val="-12"/>
        </w:rPr>
        <w:t> </w:t>
      </w:r>
      <w:r>
        <w:rPr>
          <w:color w:val="231F20"/>
        </w:rPr>
        <w:t>2005).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aponta</w:t>
      </w:r>
      <w:r>
        <w:rPr>
          <w:color w:val="231F20"/>
          <w:spacing w:val="-11"/>
        </w:rPr>
        <w:t> </w:t>
      </w:r>
      <w:r>
        <w:rPr>
          <w:color w:val="231F20"/>
        </w:rPr>
        <w:t>Freitas</w:t>
      </w:r>
      <w:r>
        <w:rPr>
          <w:color w:val="231F20"/>
          <w:spacing w:val="-11"/>
        </w:rPr>
        <w:t> </w:t>
      </w:r>
      <w:r>
        <w:rPr>
          <w:color w:val="231F20"/>
        </w:rPr>
        <w:t>(2005),</w:t>
      </w:r>
      <w:r>
        <w:rPr>
          <w:color w:val="231F20"/>
          <w:spacing w:val="-12"/>
        </w:rPr>
        <w:t> </w:t>
      </w:r>
      <w:r>
        <w:rPr>
          <w:color w:val="231F20"/>
        </w:rPr>
        <w:t>esta</w:t>
      </w:r>
      <w:r>
        <w:rPr>
          <w:color w:val="231F20"/>
          <w:spacing w:val="-11"/>
        </w:rPr>
        <w:t> </w:t>
      </w:r>
      <w:r>
        <w:rPr>
          <w:color w:val="231F20"/>
        </w:rPr>
        <w:t>fazenda</w:t>
      </w:r>
      <w:r>
        <w:rPr>
          <w:color w:val="231F20"/>
          <w:spacing w:val="-65"/>
        </w:rPr>
        <w:t> </w:t>
      </w:r>
      <w:r>
        <w:rPr>
          <w:color w:val="231F20"/>
        </w:rPr>
        <w:t>foi</w:t>
      </w:r>
      <w:r>
        <w:rPr>
          <w:color w:val="231F20"/>
          <w:spacing w:val="-1"/>
        </w:rPr>
        <w:t> </w:t>
      </w:r>
      <w:r>
        <w:rPr>
          <w:color w:val="231F20"/>
        </w:rPr>
        <w:t>reconhecida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realizar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exploração</w:t>
      </w:r>
      <w:r>
        <w:rPr>
          <w:color w:val="231F20"/>
          <w:spacing w:val="-2"/>
        </w:rPr>
        <w:t> </w:t>
      </w:r>
      <w:r>
        <w:rPr>
          <w:color w:val="231F20"/>
        </w:rPr>
        <w:t>sustentável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turismo</w:t>
      </w:r>
      <w:r>
        <w:rPr>
          <w:color w:val="231F20"/>
          <w:spacing w:val="-1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consciente.</w:t>
      </w:r>
    </w:p>
    <w:p>
      <w:pPr>
        <w:pStyle w:val="BodyText"/>
        <w:spacing w:line="312" w:lineRule="auto" w:before="7"/>
        <w:ind w:right="111" w:firstLine="709"/>
        <w:jc w:val="both"/>
      </w:pPr>
      <w:r>
        <w:rPr>
          <w:color w:val="231F20"/>
        </w:rPr>
        <w:t>Freitas (2005) pontua como principais áreas visitadas as Cachoeiras Bom Su-</w:t>
      </w:r>
      <w:r>
        <w:rPr>
          <w:color w:val="231F20"/>
          <w:spacing w:val="1"/>
        </w:rPr>
        <w:t> </w:t>
      </w:r>
      <w:r>
        <w:rPr>
          <w:color w:val="231F20"/>
        </w:rPr>
        <w:t>cesso, um complexo de seis cachoeiras em propriedade particular que possui uma</w:t>
      </w:r>
      <w:r>
        <w:rPr>
          <w:color w:val="231F20"/>
          <w:spacing w:val="1"/>
        </w:rPr>
        <w:t> </w:t>
      </w:r>
      <w:r>
        <w:rPr>
          <w:color w:val="231F20"/>
        </w:rPr>
        <w:t>casa colonial onde se comercializa artesanato e produtos de fabricação local; a Ca-</w:t>
      </w:r>
      <w:r>
        <w:rPr>
          <w:color w:val="231F20"/>
          <w:spacing w:val="1"/>
        </w:rPr>
        <w:t> </w:t>
      </w:r>
      <w:r>
        <w:rPr>
          <w:color w:val="231F20"/>
        </w:rPr>
        <w:t>choeira Usina Velha, na Fazenda Meia Lua, local da construção da primeira usina</w:t>
      </w:r>
      <w:r>
        <w:rPr>
          <w:color w:val="231F20"/>
          <w:spacing w:val="1"/>
        </w:rPr>
        <w:t> </w:t>
      </w:r>
      <w:r>
        <w:rPr>
          <w:color w:val="231F20"/>
        </w:rPr>
        <w:t>hidrelétrica de Pirenópolis; a Cachoeira do Abade, na Fazenda Cabaçais, onde se</w:t>
      </w:r>
      <w:r>
        <w:rPr>
          <w:color w:val="231F20"/>
          <w:spacing w:val="1"/>
        </w:rPr>
        <w:t> </w:t>
      </w:r>
      <w:r>
        <w:rPr>
          <w:color w:val="231F20"/>
        </w:rPr>
        <w:t>pratica</w:t>
      </w:r>
      <w:r>
        <w:rPr>
          <w:color w:val="231F20"/>
          <w:spacing w:val="-2"/>
        </w:rPr>
        <w:t> </w:t>
      </w:r>
      <w:r>
        <w:rPr>
          <w:color w:val="231F20"/>
        </w:rPr>
        <w:t>rapel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há</w:t>
      </w:r>
      <w:r>
        <w:rPr>
          <w:color w:val="231F20"/>
          <w:spacing w:val="-2"/>
        </w:rPr>
        <w:t> </w:t>
      </w:r>
      <w:r>
        <w:rPr>
          <w:color w:val="231F20"/>
        </w:rPr>
        <w:t>espaço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prática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naturismo.</w:t>
      </w:r>
    </w:p>
    <w:p>
      <w:pPr>
        <w:pStyle w:val="BodyText"/>
        <w:spacing w:line="312" w:lineRule="auto" w:before="8"/>
        <w:ind w:right="111" w:firstLine="709"/>
        <w:jc w:val="both"/>
      </w:pPr>
      <w:r>
        <w:rPr>
          <w:color w:val="231F20"/>
        </w:rPr>
        <w:t>Em</w:t>
      </w:r>
      <w:r>
        <w:rPr>
          <w:color w:val="231F20"/>
          <w:spacing w:val="22"/>
        </w:rPr>
        <w:t> </w:t>
      </w:r>
      <w:r>
        <w:rPr>
          <w:color w:val="231F20"/>
        </w:rPr>
        <w:t>relação</w:t>
      </w:r>
      <w:r>
        <w:rPr>
          <w:color w:val="231F20"/>
          <w:spacing w:val="23"/>
        </w:rPr>
        <w:t> </w:t>
      </w:r>
      <w:r>
        <w:rPr>
          <w:color w:val="231F20"/>
        </w:rPr>
        <w:t>à</w:t>
      </w:r>
      <w:r>
        <w:rPr>
          <w:color w:val="231F20"/>
          <w:spacing w:val="23"/>
        </w:rPr>
        <w:t> </w:t>
      </w:r>
      <w:r>
        <w:rPr>
          <w:color w:val="231F20"/>
        </w:rPr>
        <w:t>região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Pirenópolis,</w:t>
      </w:r>
      <w:r>
        <w:rPr>
          <w:color w:val="231F20"/>
          <w:spacing w:val="23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</w:rPr>
        <w:t>estudo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Godinho</w:t>
      </w:r>
      <w:r>
        <w:rPr>
          <w:color w:val="231F20"/>
          <w:spacing w:val="24"/>
        </w:rPr>
        <w:t> </w:t>
      </w:r>
      <w:r>
        <w:rPr>
          <w:color w:val="231F20"/>
        </w:rPr>
        <w:t>et</w:t>
      </w:r>
      <w:r>
        <w:rPr>
          <w:color w:val="231F20"/>
          <w:spacing w:val="23"/>
        </w:rPr>
        <w:t> </w:t>
      </w:r>
      <w:r>
        <w:rPr>
          <w:color w:val="231F20"/>
        </w:rPr>
        <w:t>al.</w:t>
      </w:r>
      <w:r>
        <w:rPr>
          <w:color w:val="231F20"/>
          <w:spacing w:val="22"/>
        </w:rPr>
        <w:t> </w:t>
      </w:r>
      <w:r>
        <w:rPr>
          <w:color w:val="231F20"/>
        </w:rPr>
        <w:t>(2011)</w:t>
      </w:r>
      <w:r>
        <w:rPr>
          <w:color w:val="231F20"/>
          <w:spacing w:val="23"/>
        </w:rPr>
        <w:t> </w:t>
      </w:r>
      <w:r>
        <w:rPr>
          <w:color w:val="231F20"/>
        </w:rPr>
        <w:t>mos-</w:t>
      </w:r>
      <w:r>
        <w:rPr>
          <w:color w:val="231F20"/>
          <w:spacing w:val="-64"/>
        </w:rPr>
        <w:t> </w:t>
      </w:r>
      <w:r>
        <w:rPr>
          <w:color w:val="231F20"/>
        </w:rPr>
        <w:t>tra o potencial da exploração do geoturismo que vem sendo reconhecido, mas que,</w:t>
      </w:r>
      <w:r>
        <w:rPr>
          <w:color w:val="231F20"/>
          <w:spacing w:val="1"/>
        </w:rPr>
        <w:t> </w:t>
      </w:r>
      <w:r>
        <w:rPr>
          <w:color w:val="231F20"/>
        </w:rPr>
        <w:t>ao mesmo tempo, não possui muito planejamento. Os pesquisadores observam, por</w:t>
      </w:r>
      <w:r>
        <w:rPr>
          <w:color w:val="231F20"/>
          <w:spacing w:val="1"/>
        </w:rPr>
        <w:t> </w:t>
      </w:r>
      <w:r>
        <w:rPr>
          <w:color w:val="231F20"/>
        </w:rPr>
        <w:t>exemplo,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formação</w:t>
      </w:r>
      <w:r>
        <w:rPr>
          <w:color w:val="231F20"/>
          <w:spacing w:val="-12"/>
        </w:rPr>
        <w:t> </w:t>
      </w:r>
      <w:r>
        <w:rPr>
          <w:color w:val="231F20"/>
        </w:rPr>
        <w:t>geológica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Cidade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Pedra,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apresenta</w:t>
      </w:r>
      <w:r>
        <w:rPr>
          <w:color w:val="231F20"/>
          <w:spacing w:val="-12"/>
        </w:rPr>
        <w:t> </w:t>
      </w:r>
      <w:r>
        <w:rPr>
          <w:color w:val="231F20"/>
        </w:rPr>
        <w:t>infraestrutura</w:t>
      </w:r>
      <w:r>
        <w:rPr>
          <w:color w:val="231F20"/>
          <w:spacing w:val="-65"/>
        </w:rPr>
        <w:t> </w:t>
      </w:r>
      <w:r>
        <w:rPr>
          <w:color w:val="231F20"/>
        </w:rPr>
        <w:t>turística.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Referências</w:t>
      </w:r>
    </w:p>
    <w:p>
      <w:pPr>
        <w:pStyle w:val="BodyText"/>
        <w:spacing w:before="6"/>
        <w:ind w:left="0"/>
        <w:rPr>
          <w:rFonts w:ascii="Arial"/>
          <w:b/>
          <w:sz w:val="38"/>
        </w:rPr>
      </w:pPr>
    </w:p>
    <w:p>
      <w:pPr>
        <w:spacing w:line="312" w:lineRule="auto" w:before="1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ALMEIDA, Mirian de Lourdes. </w:t>
      </w:r>
      <w:r>
        <w:rPr>
          <w:rFonts w:ascii="Arial" w:hAnsi="Arial"/>
          <w:i/>
          <w:color w:val="231F20"/>
          <w:sz w:val="24"/>
        </w:rPr>
        <w:t>A cidade de Pirenópolis e o impacto do tombamento</w:t>
      </w:r>
      <w:r>
        <w:rPr>
          <w:color w:val="231F20"/>
          <w:sz w:val="24"/>
        </w:rPr>
        <w:t>.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Dissertação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(Mestrado)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–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Curso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Pós-Graduação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Arquitetura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Urbanismo.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Bra-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sília: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Brasília, 2006.</w:t>
      </w:r>
    </w:p>
    <w:p>
      <w:pPr>
        <w:pStyle w:val="BodyText"/>
        <w:spacing w:line="312" w:lineRule="auto" w:before="163"/>
        <w:ind w:right="110"/>
        <w:jc w:val="both"/>
      </w:pPr>
      <w:r>
        <w:rPr>
          <w:color w:val="231F20"/>
        </w:rPr>
        <w:t>BATISTA, O. Pirenópolis: Uma paisagem ora vivida, ora contemplada. In: Maria Ge-</w:t>
      </w:r>
      <w:r>
        <w:rPr>
          <w:color w:val="231F20"/>
          <w:spacing w:val="1"/>
        </w:rPr>
        <w:t> </w:t>
      </w:r>
      <w:r>
        <w:rPr>
          <w:color w:val="231F20"/>
        </w:rPr>
        <w:t>ralda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Almeida</w:t>
      </w:r>
      <w:r>
        <w:rPr>
          <w:color w:val="231F20"/>
          <w:spacing w:val="-2"/>
        </w:rPr>
        <w:t> </w:t>
      </w:r>
      <w:r>
        <w:rPr>
          <w:color w:val="231F20"/>
        </w:rPr>
        <w:t>(Org).</w:t>
      </w:r>
      <w:r>
        <w:rPr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Paradigmas</w:t>
      </w:r>
      <w:r>
        <w:rPr>
          <w:rFonts w:ascii="Arial" w:hAnsi="Arial"/>
          <w:i/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do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Turismo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Goiânia.</w:t>
      </w:r>
      <w:r>
        <w:rPr>
          <w:color w:val="231F20"/>
          <w:spacing w:val="-2"/>
        </w:rPr>
        <w:t> </w:t>
      </w:r>
      <w:r>
        <w:rPr>
          <w:color w:val="231F20"/>
        </w:rPr>
        <w:t>Editora</w:t>
      </w:r>
      <w:r>
        <w:rPr>
          <w:color w:val="231F20"/>
          <w:spacing w:val="-14"/>
        </w:rPr>
        <w:t> </w:t>
      </w:r>
      <w:r>
        <w:rPr>
          <w:color w:val="231F20"/>
        </w:rPr>
        <w:t>Alternativa,</w:t>
      </w:r>
      <w:r>
        <w:rPr>
          <w:color w:val="231F20"/>
          <w:spacing w:val="-2"/>
        </w:rPr>
        <w:t> </w:t>
      </w:r>
      <w:r>
        <w:rPr>
          <w:color w:val="231F20"/>
        </w:rPr>
        <w:t>2003,</w:t>
      </w:r>
      <w:r>
        <w:rPr>
          <w:color w:val="231F20"/>
          <w:spacing w:val="-1"/>
        </w:rPr>
        <w:t> </w:t>
      </w:r>
      <w:r>
        <w:rPr>
          <w:color w:val="231F20"/>
        </w:rPr>
        <w:t>p</w:t>
      </w:r>
      <w:r>
        <w:rPr>
          <w:color w:val="231F20"/>
          <w:spacing w:val="-65"/>
        </w:rPr>
        <w:t> </w:t>
      </w:r>
      <w:r>
        <w:rPr>
          <w:color w:val="231F20"/>
        </w:rPr>
        <w:t>113-120.</w:t>
      </w:r>
    </w:p>
    <w:p>
      <w:pPr>
        <w:spacing w:line="312" w:lineRule="auto" w:before="164"/>
        <w:ind w:left="100" w:right="112" w:firstLine="0"/>
        <w:jc w:val="both"/>
        <w:rPr>
          <w:sz w:val="24"/>
        </w:rPr>
      </w:pPr>
      <w:r>
        <w:rPr>
          <w:color w:val="231F20"/>
          <w:sz w:val="24"/>
        </w:rPr>
        <w:t>BERTRAN, Paulo. </w:t>
      </w:r>
      <w:r>
        <w:rPr>
          <w:rFonts w:ascii="Arial" w:hAnsi="Arial"/>
          <w:i/>
          <w:color w:val="231F20"/>
          <w:sz w:val="24"/>
        </w:rPr>
        <w:t>História da terra e do homem no Planalto Central</w:t>
      </w:r>
      <w:r>
        <w:rPr>
          <w:color w:val="231F20"/>
          <w:sz w:val="24"/>
        </w:rPr>
        <w:t>: eco-história do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Distrito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Federal.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Editora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Brasília,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2011.</w:t>
      </w:r>
    </w:p>
    <w:p>
      <w:pPr>
        <w:spacing w:line="312" w:lineRule="auto" w:before="162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CHAIM,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Marivone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Matos.</w:t>
      </w:r>
      <w:r>
        <w:rPr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Sociedade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Colonial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(Goiás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–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1749-1822)</w:t>
      </w:r>
      <w:r>
        <w:rPr>
          <w:color w:val="231F20"/>
          <w:sz w:val="24"/>
        </w:rPr>
        <w:t>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Goiânia: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Secreta-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ria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Cultura,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1987.</w:t>
      </w:r>
    </w:p>
    <w:p>
      <w:pPr>
        <w:spacing w:line="312" w:lineRule="auto" w:before="163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COSTA,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Daniel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Souza.</w:t>
      </w:r>
      <w:r>
        <w:rPr>
          <w:color w:val="231F20"/>
          <w:spacing w:val="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Desafios</w:t>
      </w:r>
      <w:r>
        <w:rPr>
          <w:rFonts w:ascii="Arial" w:hAnsi="Arial"/>
          <w:i/>
          <w:color w:val="231F20"/>
          <w:spacing w:val="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econômicos</w:t>
      </w:r>
      <w:r>
        <w:rPr>
          <w:rFonts w:ascii="Arial" w:hAnsi="Arial"/>
          <w:i/>
          <w:color w:val="231F20"/>
          <w:spacing w:val="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para</w:t>
      </w:r>
      <w:r>
        <w:rPr>
          <w:rFonts w:ascii="Arial" w:hAnsi="Arial"/>
          <w:i/>
          <w:color w:val="231F20"/>
          <w:spacing w:val="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</w:t>
      </w:r>
      <w:r>
        <w:rPr>
          <w:rFonts w:ascii="Arial" w:hAnsi="Arial"/>
          <w:i/>
          <w:color w:val="231F20"/>
          <w:spacing w:val="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sustentabilidade</w:t>
      </w:r>
      <w:r>
        <w:rPr>
          <w:rFonts w:ascii="Arial" w:hAnsi="Arial"/>
          <w:i/>
          <w:color w:val="231F20"/>
          <w:spacing w:val="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do</w:t>
      </w:r>
      <w:r>
        <w:rPr>
          <w:rFonts w:ascii="Arial" w:hAnsi="Arial"/>
          <w:i/>
          <w:color w:val="231F20"/>
          <w:spacing w:val="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turismo:</w:t>
      </w:r>
      <w:r>
        <w:rPr>
          <w:rFonts w:ascii="Arial" w:hAnsi="Arial"/>
          <w:i/>
          <w:color w:val="231F20"/>
          <w:spacing w:val="-65"/>
          <w:sz w:val="24"/>
        </w:rPr>
        <w:t> </w:t>
      </w:r>
      <w:r>
        <w:rPr>
          <w:rFonts w:ascii="Arial" w:hAnsi="Arial"/>
          <w:i/>
          <w:color w:val="231F20"/>
          <w:sz w:val="24"/>
        </w:rPr>
        <w:t>o caso de Pirenópolis (GO). </w:t>
      </w:r>
      <w:r>
        <w:rPr>
          <w:color w:val="231F20"/>
          <w:sz w:val="24"/>
        </w:rPr>
        <w:t>Monografia (Graduação). Departamento de Economia.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Brasília: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Brasília, 2015.</w:t>
      </w:r>
    </w:p>
    <w:p>
      <w:pPr>
        <w:pStyle w:val="BodyText"/>
        <w:spacing w:line="312" w:lineRule="auto" w:before="164"/>
        <w:ind w:right="111"/>
        <w:jc w:val="both"/>
      </w:pPr>
      <w:r>
        <w:rPr>
          <w:color w:val="231F20"/>
        </w:rPr>
        <w:t>FREITAS, Juliana Pereira. </w:t>
      </w:r>
      <w:r>
        <w:rPr>
          <w:rFonts w:ascii="Arial" w:hAnsi="Arial"/>
          <w:i/>
          <w:color w:val="231F20"/>
        </w:rPr>
        <w:t>Pirenópolis: na rota do turismo cultural</w:t>
      </w:r>
      <w:r>
        <w:rPr>
          <w:color w:val="231F20"/>
        </w:rPr>
        <w:t>. Dissertação (Mes-</w:t>
      </w:r>
      <w:r>
        <w:rPr>
          <w:color w:val="231F20"/>
          <w:spacing w:val="-64"/>
        </w:rPr>
        <w:t> </w:t>
      </w:r>
      <w:r>
        <w:rPr>
          <w:color w:val="231F20"/>
        </w:rPr>
        <w:t>trado).</w:t>
      </w:r>
      <w:r>
        <w:rPr>
          <w:color w:val="231F20"/>
          <w:spacing w:val="-8"/>
        </w:rPr>
        <w:t> </w:t>
      </w:r>
      <w:r>
        <w:rPr>
          <w:color w:val="231F20"/>
        </w:rPr>
        <w:t>Programa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Pós-Graduação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Patrimônio</w:t>
      </w:r>
      <w:r>
        <w:rPr>
          <w:color w:val="231F20"/>
          <w:spacing w:val="-8"/>
        </w:rPr>
        <w:t> </w:t>
      </w:r>
      <w:r>
        <w:rPr>
          <w:color w:val="231F20"/>
        </w:rPr>
        <w:t>Cultural.</w:t>
      </w:r>
      <w:r>
        <w:rPr>
          <w:color w:val="231F20"/>
          <w:spacing w:val="-7"/>
        </w:rPr>
        <w:t> </w:t>
      </w:r>
      <w:r>
        <w:rPr>
          <w:color w:val="231F20"/>
        </w:rPr>
        <w:t>Universidade</w:t>
      </w:r>
      <w:r>
        <w:rPr>
          <w:color w:val="231F20"/>
          <w:spacing w:val="-64"/>
        </w:rPr>
        <w:t> </w:t>
      </w:r>
      <w:r>
        <w:rPr>
          <w:color w:val="231F20"/>
        </w:rPr>
        <w:t>Católica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Goiás: Goiânia, 2005.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1"/>
        <w:jc w:val="both"/>
      </w:pPr>
      <w:r>
        <w:rPr>
          <w:color w:val="231F20"/>
        </w:rPr>
        <w:t>GODINHO,</w:t>
      </w:r>
      <w:r>
        <w:rPr>
          <w:color w:val="231F20"/>
          <w:spacing w:val="-5"/>
        </w:rPr>
        <w:t> </w:t>
      </w:r>
      <w:r>
        <w:rPr>
          <w:color w:val="231F20"/>
        </w:rPr>
        <w:t>Rangel</w:t>
      </w:r>
      <w:r>
        <w:rPr>
          <w:color w:val="231F20"/>
          <w:spacing w:val="-4"/>
        </w:rPr>
        <w:t> </w:t>
      </w:r>
      <w:r>
        <w:rPr>
          <w:color w:val="231F20"/>
        </w:rPr>
        <w:t>Gomes,</w:t>
      </w:r>
      <w:r>
        <w:rPr>
          <w:color w:val="231F20"/>
          <w:spacing w:val="-4"/>
        </w:rPr>
        <w:t> </w:t>
      </w:r>
      <w:r>
        <w:rPr>
          <w:color w:val="231F20"/>
        </w:rPr>
        <w:t>et</w:t>
      </w:r>
      <w:r>
        <w:rPr>
          <w:color w:val="231F20"/>
          <w:spacing w:val="-4"/>
        </w:rPr>
        <w:t> </w:t>
      </w:r>
      <w:r>
        <w:rPr>
          <w:color w:val="231F20"/>
        </w:rPr>
        <w:t>al.</w:t>
      </w:r>
      <w:r>
        <w:rPr>
          <w:color w:val="231F20"/>
          <w:spacing w:val="-4"/>
        </w:rPr>
        <w:t> </w:t>
      </w:r>
      <w:r>
        <w:rPr>
          <w:color w:val="231F20"/>
        </w:rPr>
        <w:t>Geomorfologia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turismo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município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Pirenópo-</w:t>
      </w:r>
      <w:r>
        <w:rPr>
          <w:color w:val="231F20"/>
          <w:spacing w:val="-64"/>
        </w:rPr>
        <w:t> </w:t>
      </w:r>
      <w:r>
        <w:rPr>
          <w:color w:val="231F20"/>
        </w:rPr>
        <w:t>lis</w:t>
      </w:r>
      <w:r>
        <w:rPr>
          <w:color w:val="231F20"/>
          <w:spacing w:val="-4"/>
        </w:rPr>
        <w:t> </w:t>
      </w:r>
      <w:r>
        <w:rPr>
          <w:color w:val="231F20"/>
        </w:rPr>
        <w:t>(GO).</w:t>
      </w:r>
      <w:r>
        <w:rPr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Caminhos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de</w:t>
      </w:r>
      <w:r>
        <w:rPr>
          <w:rFonts w:ascii="Arial" w:hAnsi="Arial"/>
          <w:i/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Geografia</w:t>
      </w:r>
      <w:r>
        <w:rPr>
          <w:color w:val="231F20"/>
        </w:rPr>
        <w:t>.</w:t>
      </w:r>
      <w:r>
        <w:rPr>
          <w:color w:val="231F20"/>
          <w:spacing w:val="-3"/>
        </w:rPr>
        <w:t> </w:t>
      </w:r>
      <w:r>
        <w:rPr>
          <w:color w:val="231F20"/>
        </w:rPr>
        <w:t>Uberlândia,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12,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37</w:t>
      </w:r>
      <w:r>
        <w:rPr>
          <w:color w:val="231F20"/>
          <w:spacing w:val="-3"/>
        </w:rPr>
        <w:t> </w:t>
      </w:r>
      <w:r>
        <w:rPr>
          <w:color w:val="231F20"/>
        </w:rPr>
        <w:t>mar/2011,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73-84.</w:t>
      </w:r>
    </w:p>
    <w:p>
      <w:pPr>
        <w:pStyle w:val="BodyText"/>
        <w:spacing w:line="312" w:lineRule="auto" w:before="163"/>
        <w:ind w:right="111"/>
        <w:jc w:val="both"/>
      </w:pPr>
      <w:r>
        <w:rPr>
          <w:color w:val="231F20"/>
        </w:rPr>
        <w:t>GODINHO, Rangel Gomes; OLIVEIRA, Ivanilton José de. Análise e avaliação da dis-</w:t>
      </w:r>
      <w:r>
        <w:rPr>
          <w:color w:val="231F20"/>
          <w:spacing w:val="-64"/>
        </w:rPr>
        <w:t> </w:t>
      </w:r>
      <w:r>
        <w:rPr>
          <w:color w:val="231F20"/>
        </w:rPr>
        <w:t>tribuição geográfica da infraestrutura turística no sítio histórico de Pirenópolis (GO):</w:t>
      </w:r>
      <w:r>
        <w:rPr>
          <w:color w:val="231F20"/>
          <w:spacing w:val="1"/>
        </w:rPr>
        <w:t> </w:t>
      </w:r>
      <w:r>
        <w:rPr>
          <w:color w:val="231F20"/>
        </w:rPr>
        <w:t>subsídios</w:t>
      </w:r>
      <w:r>
        <w:rPr>
          <w:color w:val="231F20"/>
          <w:spacing w:val="41"/>
        </w:rPr>
        <w:t> </w:t>
      </w:r>
      <w:r>
        <w:rPr>
          <w:color w:val="231F20"/>
        </w:rPr>
        <w:t>ao</w:t>
      </w:r>
      <w:r>
        <w:rPr>
          <w:color w:val="231F20"/>
          <w:spacing w:val="41"/>
        </w:rPr>
        <w:t> </w:t>
      </w:r>
      <w:r>
        <w:rPr>
          <w:color w:val="231F20"/>
        </w:rPr>
        <w:t>planejamento</w:t>
      </w:r>
      <w:r>
        <w:rPr>
          <w:color w:val="231F20"/>
          <w:spacing w:val="42"/>
        </w:rPr>
        <w:t> </w:t>
      </w:r>
      <w:r>
        <w:rPr>
          <w:color w:val="231F20"/>
        </w:rPr>
        <w:t>turístico.</w:t>
      </w:r>
      <w:r>
        <w:rPr>
          <w:color w:val="231F20"/>
          <w:spacing w:val="41"/>
        </w:rPr>
        <w:t> </w:t>
      </w:r>
      <w:r>
        <w:rPr>
          <w:rFonts w:ascii="Arial" w:hAnsi="Arial"/>
          <w:i/>
          <w:color w:val="231F20"/>
        </w:rPr>
        <w:t>Boletim</w:t>
      </w:r>
      <w:r>
        <w:rPr>
          <w:rFonts w:ascii="Arial" w:hAnsi="Arial"/>
          <w:i/>
          <w:color w:val="231F20"/>
          <w:spacing w:val="42"/>
        </w:rPr>
        <w:t> </w:t>
      </w:r>
      <w:r>
        <w:rPr>
          <w:rFonts w:ascii="Arial" w:hAnsi="Arial"/>
          <w:i/>
          <w:color w:val="231F20"/>
        </w:rPr>
        <w:t>Goiano</w:t>
      </w:r>
      <w:r>
        <w:rPr>
          <w:rFonts w:ascii="Arial" w:hAnsi="Arial"/>
          <w:i/>
          <w:color w:val="231F20"/>
          <w:spacing w:val="41"/>
        </w:rPr>
        <w:t> </w:t>
      </w:r>
      <w:r>
        <w:rPr>
          <w:rFonts w:ascii="Arial" w:hAnsi="Arial"/>
          <w:i/>
          <w:color w:val="231F20"/>
        </w:rPr>
        <w:t>de</w:t>
      </w:r>
      <w:r>
        <w:rPr>
          <w:rFonts w:ascii="Arial" w:hAnsi="Arial"/>
          <w:i/>
          <w:color w:val="231F20"/>
          <w:spacing w:val="41"/>
        </w:rPr>
        <w:t> </w:t>
      </w:r>
      <w:r>
        <w:rPr>
          <w:rFonts w:ascii="Arial" w:hAnsi="Arial"/>
          <w:i/>
          <w:color w:val="231F20"/>
        </w:rPr>
        <w:t>Geografia</w:t>
      </w:r>
      <w:r>
        <w:rPr>
          <w:color w:val="231F20"/>
        </w:rPr>
        <w:t>,</w:t>
      </w:r>
      <w:r>
        <w:rPr>
          <w:color w:val="231F20"/>
          <w:spacing w:val="42"/>
        </w:rPr>
        <w:t> </w:t>
      </w:r>
      <w:r>
        <w:rPr>
          <w:color w:val="231F20"/>
        </w:rPr>
        <w:t>[S.l.],</w:t>
      </w:r>
      <w:r>
        <w:rPr>
          <w:color w:val="231F20"/>
          <w:spacing w:val="41"/>
        </w:rPr>
        <w:t> </w:t>
      </w:r>
      <w:r>
        <w:rPr>
          <w:color w:val="231F20"/>
        </w:rPr>
        <w:t>v.</w:t>
      </w:r>
      <w:r>
        <w:rPr>
          <w:color w:val="231F20"/>
          <w:spacing w:val="42"/>
        </w:rPr>
        <w:t> </w:t>
      </w:r>
      <w:r>
        <w:rPr>
          <w:color w:val="231F20"/>
        </w:rPr>
        <w:t>30,</w:t>
      </w:r>
      <w:r>
        <w:rPr>
          <w:color w:val="231F20"/>
          <w:spacing w:val="41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1,</w:t>
      </w:r>
      <w:r>
        <w:rPr>
          <w:color w:val="231F20"/>
          <w:spacing w:val="63"/>
        </w:rPr>
        <w:t> </w:t>
      </w:r>
      <w:r>
        <w:rPr>
          <w:color w:val="231F20"/>
        </w:rPr>
        <w:t>p.</w:t>
      </w:r>
      <w:r>
        <w:rPr>
          <w:color w:val="231F20"/>
          <w:spacing w:val="63"/>
        </w:rPr>
        <w:t> </w:t>
      </w:r>
      <w:r>
        <w:rPr>
          <w:color w:val="231F20"/>
        </w:rPr>
        <w:t>107-122,</w:t>
      </w:r>
      <w:r>
        <w:rPr>
          <w:color w:val="231F20"/>
          <w:spacing w:val="63"/>
        </w:rPr>
        <w:t> </w:t>
      </w:r>
      <w:r>
        <w:rPr>
          <w:color w:val="231F20"/>
        </w:rPr>
        <w:t>ago.</w:t>
      </w:r>
      <w:r>
        <w:rPr>
          <w:color w:val="231F20"/>
          <w:spacing w:val="63"/>
        </w:rPr>
        <w:t> </w:t>
      </w:r>
      <w:r>
        <w:rPr>
          <w:color w:val="231F20"/>
        </w:rPr>
        <w:t>2010.</w:t>
      </w:r>
      <w:r>
        <w:rPr>
          <w:color w:val="231F20"/>
          <w:spacing w:val="64"/>
        </w:rPr>
        <w:t> </w:t>
      </w:r>
      <w:r>
        <w:rPr>
          <w:color w:val="231F20"/>
        </w:rPr>
        <w:t>Disponível</w:t>
      </w:r>
      <w:r>
        <w:rPr>
          <w:color w:val="231F20"/>
          <w:spacing w:val="63"/>
        </w:rPr>
        <w:t> </w:t>
      </w:r>
      <w:r>
        <w:rPr>
          <w:color w:val="231F20"/>
        </w:rPr>
        <w:t>em:</w:t>
      </w:r>
      <w:r>
        <w:rPr>
          <w:color w:val="231F20"/>
          <w:spacing w:val="63"/>
        </w:rPr>
        <w:t> </w:t>
      </w:r>
      <w:hyperlink r:id="rId73">
        <w:r>
          <w:rPr>
            <w:color w:val="231F20"/>
          </w:rPr>
          <w:t>&lt;https://www.revistas.ufg.br/bgg/article/</w:t>
        </w:r>
      </w:hyperlink>
    </w:p>
    <w:p>
      <w:pPr>
        <w:pStyle w:val="BodyText"/>
        <w:spacing w:before="4"/>
        <w:jc w:val="both"/>
      </w:pPr>
      <w:r>
        <w:rPr>
          <w:color w:val="231F20"/>
          <w:spacing w:val="-2"/>
        </w:rPr>
        <w:t>view/11198&gt;.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Acesso</w:t>
      </w:r>
      <w:r>
        <w:rPr>
          <w:color w:val="231F20"/>
        </w:rPr>
        <w:t> </w:t>
      </w:r>
      <w:r>
        <w:rPr>
          <w:color w:val="231F20"/>
          <w:spacing w:val="-1"/>
        </w:rPr>
        <w:t>em: 30 out. 2018.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GOVERNO do estado de Goiás. </w:t>
      </w:r>
      <w:r>
        <w:rPr>
          <w:rFonts w:ascii="Arial" w:hAnsi="Arial"/>
          <w:i/>
          <w:color w:val="231F20"/>
        </w:rPr>
        <w:t>Lei no 10.321, de 20 de novembro de 1987</w:t>
      </w:r>
      <w:r>
        <w:rPr>
          <w:color w:val="231F20"/>
        </w:rPr>
        <w:t>. Legisla-</w:t>
      </w:r>
      <w:r>
        <w:rPr>
          <w:color w:val="231F20"/>
          <w:spacing w:val="-64"/>
        </w:rPr>
        <w:t> </w:t>
      </w:r>
      <w:r>
        <w:rPr>
          <w:color w:val="231F20"/>
        </w:rPr>
        <w:t>ção do estado de Goiás, 1987. Disponível em: </w:t>
      </w:r>
      <w:hyperlink r:id="rId74">
        <w:r>
          <w:rPr>
            <w:color w:val="231F20"/>
          </w:rPr>
          <w:t>&lt;http://www.gabinetecivil.goias.gov.br/</w:t>
        </w:r>
      </w:hyperlink>
      <w:r>
        <w:rPr>
          <w:color w:val="231F20"/>
          <w:spacing w:val="-65"/>
        </w:rPr>
        <w:t> </w:t>
      </w:r>
      <w:r>
        <w:rPr>
          <w:color w:val="231F20"/>
        </w:rPr>
        <w:t>leis_ordinarias/1987/lei_10321.htm&gt;.</w:t>
      </w:r>
      <w:r>
        <w:rPr>
          <w:color w:val="231F20"/>
          <w:spacing w:val="-14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28</w:t>
      </w:r>
      <w:r>
        <w:rPr>
          <w:color w:val="231F20"/>
          <w:spacing w:val="-2"/>
        </w:rPr>
        <w:t> </w:t>
      </w:r>
      <w:r>
        <w:rPr>
          <w:color w:val="231F20"/>
        </w:rPr>
        <w:t>mai.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spacing w:line="312" w:lineRule="auto" w:before="164"/>
        <w:ind w:left="100" w:right="111" w:firstLine="0"/>
        <w:jc w:val="both"/>
        <w:rPr>
          <w:sz w:val="24"/>
        </w:rPr>
      </w:pPr>
      <w:r>
        <w:rPr>
          <w:color w:val="231F20"/>
          <w:sz w:val="24"/>
        </w:rPr>
        <w:t>GOVERNO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estado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Goiás.</w:t>
      </w:r>
      <w:r>
        <w:rPr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Produto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Interno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Bruto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dos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Municípios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Goianos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2010</w:t>
      </w:r>
      <w:r>
        <w:rPr>
          <w:color w:val="231F20"/>
          <w:sz w:val="24"/>
        </w:rPr>
        <w:t>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Goiânia: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Secretaria 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Estado 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Gestão 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Planejamento, 2010.</w:t>
      </w:r>
    </w:p>
    <w:p>
      <w:pPr>
        <w:pStyle w:val="BodyText"/>
        <w:spacing w:line="312" w:lineRule="auto" w:before="162"/>
        <w:ind w:right="112"/>
        <w:jc w:val="both"/>
      </w:pPr>
      <w:r>
        <w:rPr>
          <w:color w:val="231F20"/>
        </w:rPr>
        <w:t>INSTITUTO Brasileiro de Geografia e Estatística (IBGE). </w:t>
      </w:r>
      <w:r>
        <w:rPr>
          <w:rFonts w:ascii="Arial" w:hAnsi="Arial"/>
          <w:i/>
          <w:color w:val="231F20"/>
        </w:rPr>
        <w:t>Estimativa populacional</w:t>
      </w:r>
      <w:r>
        <w:rPr>
          <w:rFonts w:ascii="Arial" w:hAnsi="Arial"/>
          <w:i/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2018 IBGE</w:t>
      </w:r>
      <w:r>
        <w:rPr>
          <w:color w:val="231F20"/>
        </w:rPr>
        <w:t>. 29 de agosto de 2018. Disponível em &lt;</w:t>
      </w:r>
      <w:hyperlink r:id="rId75">
        <w:r>
          <w:rPr>
            <w:color w:val="231F20"/>
            <w:u w:val="single" w:color="231F20"/>
          </w:rPr>
          <w:t>https://cidades.ibge.gov.br/brasil/</w:t>
        </w:r>
      </w:hyperlink>
      <w:r>
        <w:rPr>
          <w:color w:val="231F20"/>
          <w:spacing w:val="1"/>
        </w:rPr>
        <w:t> </w:t>
      </w:r>
      <w:hyperlink r:id="rId75">
        <w:r>
          <w:rPr>
            <w:color w:val="231F20"/>
            <w:u w:val="single" w:color="231F20"/>
          </w:rPr>
          <w:t>go/pirenopolis/panorama</w:t>
        </w:r>
      </w:hyperlink>
      <w:r>
        <w:rPr>
          <w:color w:val="231F20"/>
        </w:rPr>
        <w:t>&gt;.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20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setembro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spacing w:line="312" w:lineRule="auto" w:before="164"/>
        <w:ind w:left="100" w:right="11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POLONIAL,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Juscelino.</w:t>
      </w:r>
      <w:r>
        <w:rPr>
          <w:color w:val="231F20"/>
          <w:spacing w:val="-17"/>
          <w:sz w:val="24"/>
        </w:rPr>
        <w:t> </w:t>
      </w:r>
      <w:r>
        <w:rPr>
          <w:rFonts w:ascii="Arial" w:hAnsi="Arial"/>
          <w:i/>
          <w:color w:val="231F20"/>
          <w:spacing w:val="-1"/>
          <w:sz w:val="24"/>
        </w:rPr>
        <w:t>Terra</w:t>
      </w:r>
      <w:r>
        <w:rPr>
          <w:rFonts w:ascii="Arial" w:hAnsi="Arial"/>
          <w:i/>
          <w:color w:val="231F20"/>
          <w:spacing w:val="-18"/>
          <w:sz w:val="24"/>
        </w:rPr>
        <w:t> </w:t>
      </w:r>
      <w:r>
        <w:rPr>
          <w:rFonts w:ascii="Arial" w:hAnsi="Arial"/>
          <w:i/>
          <w:color w:val="231F20"/>
          <w:spacing w:val="-1"/>
          <w:sz w:val="24"/>
        </w:rPr>
        <w:t>do</w:t>
      </w:r>
      <w:r>
        <w:rPr>
          <w:rFonts w:ascii="Arial" w:hAnsi="Arial"/>
          <w:i/>
          <w:color w:val="231F20"/>
          <w:spacing w:val="-26"/>
          <w:sz w:val="24"/>
        </w:rPr>
        <w:t> </w:t>
      </w:r>
      <w:r>
        <w:rPr>
          <w:rFonts w:ascii="Arial" w:hAnsi="Arial"/>
          <w:i/>
          <w:color w:val="231F20"/>
          <w:spacing w:val="-1"/>
          <w:sz w:val="24"/>
        </w:rPr>
        <w:t>Anhanguera:</w:t>
      </w:r>
      <w:r>
        <w:rPr>
          <w:rFonts w:ascii="Arial" w:hAnsi="Arial"/>
          <w:i/>
          <w:color w:val="231F20"/>
          <w:spacing w:val="-17"/>
          <w:sz w:val="24"/>
        </w:rPr>
        <w:t> </w:t>
      </w:r>
      <w:r>
        <w:rPr>
          <w:rFonts w:ascii="Arial" w:hAnsi="Arial"/>
          <w:i/>
          <w:color w:val="231F20"/>
          <w:sz w:val="24"/>
        </w:rPr>
        <w:t>história</w:t>
      </w:r>
      <w:r>
        <w:rPr>
          <w:rFonts w:ascii="Arial" w:hAnsi="Arial"/>
          <w:i/>
          <w:color w:val="231F20"/>
          <w:spacing w:val="-16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7"/>
          <w:sz w:val="24"/>
        </w:rPr>
        <w:t> </w:t>
      </w:r>
      <w:r>
        <w:rPr>
          <w:rFonts w:ascii="Arial" w:hAnsi="Arial"/>
          <w:i/>
          <w:color w:val="231F20"/>
          <w:sz w:val="24"/>
        </w:rPr>
        <w:t>Goiás</w:t>
      </w:r>
      <w:r>
        <w:rPr>
          <w:color w:val="231F20"/>
          <w:sz w:val="24"/>
        </w:rPr>
        <w:t>.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Goiânia: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Editora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Kelps,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1997.</w:t>
      </w:r>
    </w:p>
    <w:p>
      <w:pPr>
        <w:pStyle w:val="BodyText"/>
        <w:spacing w:line="312" w:lineRule="auto" w:before="162"/>
        <w:ind w:right="111"/>
        <w:jc w:val="both"/>
      </w:pPr>
      <w:r>
        <w:rPr>
          <w:color w:val="231F20"/>
          <w:spacing w:val="-1"/>
        </w:rPr>
        <w:t>PREFEITURA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Municipal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Pirenópolis.</w:t>
      </w:r>
      <w:r>
        <w:rPr>
          <w:color w:val="231F20"/>
          <w:spacing w:val="-10"/>
        </w:rPr>
        <w:t> </w:t>
      </w:r>
      <w:r>
        <w:rPr>
          <w:color w:val="231F20"/>
        </w:rPr>
        <w:t>Plano</w:t>
      </w:r>
      <w:r>
        <w:rPr>
          <w:color w:val="231F20"/>
          <w:spacing w:val="-11"/>
        </w:rPr>
        <w:t> </w:t>
      </w:r>
      <w:r>
        <w:rPr>
          <w:color w:val="231F20"/>
        </w:rPr>
        <w:t>Municipal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Turismo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Pirenópolis-GO</w:t>
      </w:r>
      <w:r>
        <w:rPr>
          <w:color w:val="231F20"/>
          <w:spacing w:val="-64"/>
        </w:rPr>
        <w:t> </w:t>
      </w:r>
      <w:r>
        <w:rPr>
          <w:color w:val="231F20"/>
        </w:rPr>
        <w:t>(2012-2016).</w:t>
      </w:r>
      <w:r>
        <w:rPr>
          <w:color w:val="231F20"/>
          <w:spacing w:val="-1"/>
        </w:rPr>
        <w:t> </w:t>
      </w:r>
      <w:r>
        <w:rPr>
          <w:color w:val="231F20"/>
        </w:rPr>
        <w:t>Pirenópolis, 2012.</w:t>
      </w:r>
    </w:p>
    <w:p>
      <w:pPr>
        <w:pStyle w:val="BodyText"/>
        <w:spacing w:line="312" w:lineRule="auto" w:before="163"/>
        <w:ind w:right="109"/>
        <w:jc w:val="both"/>
      </w:pPr>
      <w:r>
        <w:rPr>
          <w:color w:val="231F20"/>
          <w:spacing w:val="-1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Irina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Alves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Silva;</w:t>
      </w:r>
      <w:r>
        <w:rPr>
          <w:color w:val="231F20"/>
          <w:spacing w:val="-13"/>
        </w:rPr>
        <w:t> </w:t>
      </w:r>
      <w:r>
        <w:rPr>
          <w:color w:val="231F20"/>
        </w:rPr>
        <w:t>PESSOA,</w:t>
      </w:r>
      <w:r>
        <w:rPr>
          <w:color w:val="231F20"/>
          <w:spacing w:val="-13"/>
        </w:rPr>
        <w:t> </w:t>
      </w:r>
      <w:r>
        <w:rPr>
          <w:color w:val="231F20"/>
        </w:rPr>
        <w:t>Otávio</w:t>
      </w:r>
      <w:r>
        <w:rPr>
          <w:color w:val="231F20"/>
          <w:spacing w:val="-25"/>
        </w:rPr>
        <w:t> </w:t>
      </w:r>
      <w:r>
        <w:rPr>
          <w:color w:val="231F20"/>
        </w:rPr>
        <w:t>Augusto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Araújo;</w:t>
      </w:r>
      <w:r>
        <w:rPr>
          <w:color w:val="231F20"/>
          <w:spacing w:val="-13"/>
        </w:rPr>
        <w:t> </w:t>
      </w:r>
      <w:r>
        <w:rPr>
          <w:color w:val="231F20"/>
        </w:rPr>
        <w:t>FLORES,</w:t>
      </w:r>
      <w:r>
        <w:rPr>
          <w:color w:val="231F20"/>
          <w:spacing w:val="-12"/>
        </w:rPr>
        <w:t> </w:t>
      </w:r>
      <w:r>
        <w:rPr>
          <w:color w:val="231F20"/>
        </w:rPr>
        <w:t>Sáius</w:t>
      </w:r>
      <w:r>
        <w:rPr>
          <w:color w:val="231F20"/>
          <w:spacing w:val="-13"/>
        </w:rPr>
        <w:t> </w:t>
      </w:r>
      <w:r>
        <w:rPr>
          <w:color w:val="231F20"/>
        </w:rPr>
        <w:t>Borba</w:t>
      </w:r>
      <w:r>
        <w:rPr>
          <w:color w:val="231F20"/>
          <w:spacing w:val="-13"/>
        </w:rPr>
        <w:t> </w:t>
      </w:r>
      <w:r>
        <w:rPr>
          <w:color w:val="231F20"/>
        </w:rPr>
        <w:t>Lins.</w:t>
      </w:r>
      <w:r>
        <w:rPr>
          <w:color w:val="231F20"/>
          <w:spacing w:val="-64"/>
        </w:rPr>
        <w:t> </w:t>
      </w:r>
      <w:r>
        <w:rPr>
          <w:color w:val="231F20"/>
        </w:rPr>
        <w:t>Análise</w:t>
      </w:r>
      <w:r>
        <w:rPr>
          <w:color w:val="231F20"/>
          <w:spacing w:val="-13"/>
        </w:rPr>
        <w:t> </w:t>
      </w:r>
      <w:r>
        <w:rPr>
          <w:color w:val="231F20"/>
        </w:rPr>
        <w:t>geomorfológica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município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Pirenópolis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estado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Goiás</w:t>
      </w:r>
      <w:r>
        <w:rPr>
          <w:color w:val="231F20"/>
          <w:spacing w:val="-13"/>
        </w:rPr>
        <w:t> </w:t>
      </w:r>
      <w:r>
        <w:rPr>
          <w:color w:val="231F20"/>
        </w:rPr>
        <w:t>utilizando</w:t>
      </w:r>
      <w:r>
        <w:rPr>
          <w:color w:val="231F20"/>
          <w:spacing w:val="-13"/>
        </w:rPr>
        <w:t> </w:t>
      </w:r>
      <w:r>
        <w:rPr>
          <w:color w:val="231F20"/>
        </w:rPr>
        <w:t>sis-</w:t>
      </w:r>
      <w:r>
        <w:rPr>
          <w:color w:val="231F20"/>
          <w:spacing w:val="-64"/>
        </w:rPr>
        <w:t> </w:t>
      </w:r>
      <w:r>
        <w:rPr>
          <w:color w:val="231F20"/>
        </w:rPr>
        <w:t>tema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informação</w:t>
      </w:r>
      <w:r>
        <w:rPr>
          <w:color w:val="231F20"/>
          <w:spacing w:val="-4"/>
        </w:rPr>
        <w:t> </w:t>
      </w:r>
      <w:r>
        <w:rPr>
          <w:color w:val="231F20"/>
        </w:rPr>
        <w:t>geográfica.</w:t>
      </w:r>
      <w:r>
        <w:rPr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Anais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do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XIII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Simpósio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Brasileiro</w:t>
      </w:r>
      <w:r>
        <w:rPr>
          <w:rFonts w:ascii="Arial" w:hAnsi="Arial"/>
          <w:i/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de</w:t>
      </w:r>
      <w:r>
        <w:rPr>
          <w:rFonts w:ascii="Arial" w:hAnsi="Arial"/>
          <w:i/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Geografia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Física</w:t>
      </w:r>
      <w:r>
        <w:rPr>
          <w:rFonts w:ascii="Arial" w:hAnsi="Arial"/>
          <w:i/>
          <w:color w:val="231F20"/>
          <w:spacing w:val="-65"/>
        </w:rPr>
        <w:t> </w:t>
      </w:r>
      <w:r>
        <w:rPr>
          <w:rFonts w:ascii="Arial" w:hAnsi="Arial"/>
          <w:i/>
          <w:color w:val="231F20"/>
        </w:rPr>
        <w:t>Aplicada</w:t>
      </w:r>
      <w:r>
        <w:rPr>
          <w:color w:val="231F20"/>
        </w:rPr>
        <w:t>. Universidade de Viçosa, 2009. Disponível em: &lt;</w:t>
      </w:r>
      <w:hyperlink r:id="rId76">
        <w:r>
          <w:rPr>
            <w:color w:val="231F20"/>
            <w:u w:val="single" w:color="231F20"/>
          </w:rPr>
          <w:t>http://www.geomorfologia.</w:t>
        </w:r>
      </w:hyperlink>
      <w:r>
        <w:rPr>
          <w:color w:val="231F20"/>
          <w:spacing w:val="1"/>
        </w:rPr>
        <w:t> </w:t>
      </w:r>
      <w:hyperlink r:id="rId76">
        <w:r>
          <w:rPr>
            <w:color w:val="231F20"/>
            <w:u w:val="single" w:color="231F20"/>
          </w:rPr>
          <w:t>ufv.br/simposio/simposio/trabalhos/resumos_expandidos/eixo1/024.pdf</w:t>
        </w:r>
      </w:hyperlink>
      <w:r>
        <w:rPr>
          <w:color w:val="231F20"/>
        </w:rPr>
        <w:t>&gt;, Acesso em</w:t>
      </w:r>
      <w:r>
        <w:rPr>
          <w:color w:val="231F20"/>
          <w:spacing w:val="1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out.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7"/>
        <w:ind w:right="111"/>
        <w:jc w:val="both"/>
      </w:pPr>
      <w:r>
        <w:rPr>
          <w:color w:val="231F20"/>
        </w:rPr>
        <w:t>SOUZA, Fernando Estevam. Análise dos condicionantes físicos em bacias hidrográ-</w:t>
      </w:r>
      <w:r>
        <w:rPr>
          <w:color w:val="231F20"/>
          <w:spacing w:val="1"/>
        </w:rPr>
        <w:t> </w:t>
      </w:r>
      <w:r>
        <w:rPr>
          <w:color w:val="231F20"/>
        </w:rPr>
        <w:t>ficas do município de Pirenópolis (GO) e suas relações com o turismo. </w:t>
      </w:r>
      <w:r>
        <w:rPr>
          <w:rFonts w:ascii="Arial" w:hAnsi="Arial"/>
          <w:i/>
          <w:color w:val="231F20"/>
        </w:rPr>
        <w:t>Anais do XIX</w:t>
      </w:r>
      <w:r>
        <w:rPr>
          <w:rFonts w:ascii="Arial" w:hAnsi="Arial"/>
          <w:i/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Seminário de Iniciação Científica da UFG </w:t>
      </w:r>
      <w:r>
        <w:rPr>
          <w:color w:val="231F20"/>
        </w:rPr>
        <w:t>- PIBIC, 2011. Disponível em: </w:t>
      </w:r>
      <w:hyperlink r:id="rId32">
        <w:r>
          <w:rPr>
            <w:color w:val="231F20"/>
          </w:rPr>
          <w:t>http://www.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sbpcnet.org.br/livro/63ra/conpeex/pibic/trabalhos/FERNANDO.PDF,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1"/>
        </w:rPr>
        <w:t> </w:t>
      </w:r>
      <w:r>
        <w:rPr>
          <w:color w:val="231F20"/>
        </w:rPr>
        <w:t>28</w:t>
      </w:r>
      <w:r>
        <w:rPr>
          <w:color w:val="231F20"/>
          <w:spacing w:val="1"/>
        </w:rPr>
        <w:t> </w:t>
      </w:r>
      <w:r>
        <w:rPr>
          <w:color w:val="231F20"/>
        </w:rPr>
        <w:t>out.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6"/>
        <w:ind w:right="111"/>
        <w:jc w:val="both"/>
      </w:pPr>
      <w:r>
        <w:rPr>
          <w:color w:val="231F20"/>
        </w:rPr>
        <w:t>SPINELLI,</w:t>
      </w:r>
      <w:r>
        <w:rPr>
          <w:color w:val="231F20"/>
          <w:spacing w:val="-12"/>
        </w:rPr>
        <w:t> </w:t>
      </w:r>
      <w:r>
        <w:rPr>
          <w:color w:val="231F20"/>
        </w:rPr>
        <w:t>Céline.</w:t>
      </w:r>
      <w:r>
        <w:rPr>
          <w:color w:val="231F20"/>
          <w:spacing w:val="-10"/>
        </w:rPr>
        <w:t> </w:t>
      </w:r>
      <w:r>
        <w:rPr>
          <w:color w:val="231F20"/>
        </w:rPr>
        <w:t>Cavalhadas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Pirenópolis:</w:t>
      </w:r>
      <w:r>
        <w:rPr>
          <w:color w:val="231F20"/>
          <w:spacing w:val="-11"/>
        </w:rPr>
        <w:t> </w:t>
      </w:r>
      <w:r>
        <w:rPr>
          <w:color w:val="231F20"/>
        </w:rPr>
        <w:t>tradições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sociabilidade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interior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Goiás.</w:t>
      </w:r>
      <w:r>
        <w:rPr>
          <w:rFonts w:ascii="Arial" w:hAnsi="Arial"/>
          <w:i/>
          <w:color w:val="231F20"/>
        </w:rPr>
        <w:t>Relig.soc.,</w:t>
      </w:r>
      <w:r>
        <w:rPr>
          <w:color w:val="231F20"/>
        </w:rPr>
        <w:t>RiodeJaneiro,v.30,n.2,p.59-73,2010.Disponívelem&lt;http://www.scie-</w:t>
      </w:r>
      <w:r>
        <w:rPr>
          <w:color w:val="231F20"/>
          <w:spacing w:val="1"/>
        </w:rPr>
        <w:t> </w:t>
      </w:r>
      <w:r>
        <w:rPr>
          <w:color w:val="231F20"/>
        </w:rPr>
        <w:t>lo.br/scielo.php?script=sci_arttext&amp;pid=S0100-85872010000200004&amp;lng=en&amp;nrm=i-</w:t>
      </w:r>
      <w:r>
        <w:rPr>
          <w:color w:val="231F20"/>
          <w:spacing w:val="1"/>
        </w:rPr>
        <w:t> </w:t>
      </w:r>
      <w:r>
        <w:rPr>
          <w:color w:val="231F20"/>
        </w:rPr>
        <w:t>so&gt;.</w:t>
      </w:r>
      <w:r>
        <w:rPr>
          <w:color w:val="231F20"/>
          <w:spacing w:val="-15"/>
        </w:rPr>
        <w:t> </w:t>
      </w:r>
      <w:r>
        <w:rPr>
          <w:color w:val="231F20"/>
        </w:rPr>
        <w:t>Acesso em</w:t>
      </w:r>
      <w:r>
        <w:rPr>
          <w:color w:val="231F20"/>
          <w:spacing w:val="-1"/>
        </w:rPr>
        <w:t> </w:t>
      </w:r>
      <w:r>
        <w:rPr>
          <w:color w:val="231F20"/>
        </w:rPr>
        <w:t>30</w:t>
      </w:r>
      <w:r>
        <w:rPr>
          <w:color w:val="231F20"/>
          <w:spacing w:val="-1"/>
        </w:rPr>
        <w:t> </w:t>
      </w:r>
      <w:r>
        <w:rPr>
          <w:color w:val="231F20"/>
        </w:rPr>
        <w:t>out.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12" w:lineRule="auto" w:before="208"/>
        <w:ind w:right="110"/>
        <w:jc w:val="both"/>
      </w:pPr>
      <w:r>
        <w:rPr>
          <w:color w:val="231F20"/>
        </w:rPr>
        <w:t>THOMÉ FILHO, Jamilo José; MORAES, Juliana Maceira; PAULA, Thiago Luiz Feijó</w:t>
      </w:r>
      <w:r>
        <w:rPr>
          <w:color w:val="231F20"/>
          <w:spacing w:val="1"/>
        </w:rPr>
        <w:t> </w:t>
      </w:r>
      <w:r>
        <w:rPr>
          <w:color w:val="231F20"/>
        </w:rPr>
        <w:t>de. Geoparque Pireneus (GO) – proposta. In: Schobbenhaus, Carlos; Silva, Cássio</w:t>
      </w:r>
      <w:r>
        <w:rPr>
          <w:color w:val="231F20"/>
          <w:spacing w:val="1"/>
        </w:rPr>
        <w:t> </w:t>
      </w:r>
      <w:r>
        <w:rPr>
          <w:color w:val="231F20"/>
        </w:rPr>
        <w:t>Roberto</w:t>
      </w:r>
      <w:r>
        <w:rPr>
          <w:color w:val="231F20"/>
          <w:spacing w:val="-4"/>
        </w:rPr>
        <w:t> </w:t>
      </w:r>
      <w:r>
        <w:rPr>
          <w:color w:val="231F20"/>
        </w:rPr>
        <w:t>(Orgs.)</w:t>
      </w:r>
      <w:r>
        <w:rPr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Geoparques</w:t>
      </w:r>
      <w:r>
        <w:rPr>
          <w:rFonts w:ascii="Arial" w:hAnsi="Arial"/>
          <w:i/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do</w:t>
      </w:r>
      <w:r>
        <w:rPr>
          <w:rFonts w:ascii="Arial" w:hAnsi="Arial"/>
          <w:i/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Brasil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Propostas,</w:t>
      </w:r>
      <w:r>
        <w:rPr>
          <w:color w:val="231F20"/>
          <w:spacing w:val="-3"/>
        </w:rPr>
        <w:t> </w:t>
      </w:r>
      <w:r>
        <w:rPr>
          <w:color w:val="231F20"/>
        </w:rPr>
        <w:t>CPRM,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111-150,</w:t>
      </w:r>
      <w:r>
        <w:rPr>
          <w:color w:val="231F20"/>
          <w:spacing w:val="-3"/>
        </w:rPr>
        <w:t> </w:t>
      </w:r>
      <w:r>
        <w:rPr>
          <w:color w:val="231F20"/>
        </w:rPr>
        <w:t>2012.</w:t>
      </w:r>
    </w:p>
    <w:p>
      <w:pPr>
        <w:spacing w:line="312" w:lineRule="auto" w:before="164"/>
        <w:ind w:left="100" w:right="112" w:firstLine="0"/>
        <w:jc w:val="both"/>
        <w:rPr>
          <w:sz w:val="24"/>
        </w:rPr>
      </w:pPr>
      <w:r>
        <w:rPr>
          <w:color w:val="231F20"/>
          <w:sz w:val="24"/>
        </w:rPr>
        <w:t>TURNER, Victor. </w:t>
      </w:r>
      <w:r>
        <w:rPr>
          <w:rFonts w:ascii="Arial" w:hAnsi="Arial"/>
          <w:i/>
          <w:color w:val="231F20"/>
          <w:sz w:val="24"/>
        </w:rPr>
        <w:t>O processo ritual: estrutura e antiestrutura</w:t>
      </w:r>
      <w:r>
        <w:rPr>
          <w:color w:val="231F20"/>
          <w:sz w:val="24"/>
        </w:rPr>
        <w:t>. Petrópolis: Ed. Vozes,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1974.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line="242" w:lineRule="auto" w:before="208"/>
        <w:ind w:left="3049" w:right="1158" w:hanging="1425"/>
      </w:pPr>
      <w:bookmarkStart w:name="_bookmark23" w:id="28"/>
      <w:bookmarkEnd w:id="28"/>
      <w:r>
        <w:rPr>
          <w:b w:val="0"/>
        </w:rPr>
      </w:r>
      <w:r>
        <w:rPr>
          <w:color w:val="231F20"/>
        </w:rPr>
        <w:t>SOBRE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ORGANIZADOR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OBRA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AUTORES</w:t>
      </w:r>
      <w:r>
        <w:rPr>
          <w:color w:val="231F20"/>
          <w:spacing w:val="-63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CAPÍTULOS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LIVRO</w:t>
      </w: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spacing w:before="205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Rafael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Sousa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Farias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jc w:val="both"/>
      </w:pPr>
      <w:r>
        <w:rPr>
          <w:color w:val="231F20"/>
          <w:spacing w:val="-1"/>
        </w:rPr>
        <w:t>Graduado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Administração</w:t>
      </w:r>
      <w:r>
        <w:rPr>
          <w:color w:val="231F20"/>
          <w:spacing w:val="-5"/>
        </w:rPr>
        <w:t> </w:t>
      </w:r>
      <w:r>
        <w:rPr>
          <w:color w:val="231F20"/>
        </w:rPr>
        <w:t>pela</w:t>
      </w:r>
      <w:r>
        <w:rPr>
          <w:color w:val="231F20"/>
          <w:spacing w:val="-4"/>
        </w:rPr>
        <w:t> </w:t>
      </w:r>
      <w:r>
        <w:rPr>
          <w:color w:val="231F20"/>
        </w:rPr>
        <w:t>UniNovafapi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Certificado</w:t>
      </w:r>
      <w:r>
        <w:rPr>
          <w:color w:val="231F20"/>
          <w:spacing w:val="-5"/>
        </w:rPr>
        <w:t> </w:t>
      </w:r>
      <w:r>
        <w:rPr>
          <w:color w:val="231F20"/>
        </w:rPr>
        <w:t>Fundação</w:t>
      </w:r>
      <w:r>
        <w:rPr>
          <w:color w:val="231F20"/>
          <w:spacing w:val="-4"/>
        </w:rPr>
        <w:t> </w:t>
      </w:r>
      <w:r>
        <w:rPr>
          <w:color w:val="231F20"/>
        </w:rPr>
        <w:t>Getúlio</w:t>
      </w:r>
      <w:r>
        <w:rPr>
          <w:color w:val="231F20"/>
          <w:spacing w:val="-4"/>
        </w:rPr>
        <w:t> </w:t>
      </w:r>
      <w:r>
        <w:rPr>
          <w:color w:val="231F20"/>
        </w:rPr>
        <w:t>Vargas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312" w:lineRule="auto" w:before="84" w:after="0"/>
        <w:ind w:left="100" w:right="110" w:firstLine="0"/>
        <w:jc w:val="both"/>
        <w:rPr>
          <w:sz w:val="24"/>
        </w:rPr>
      </w:pPr>
      <w:r>
        <w:rPr>
          <w:color w:val="231F20"/>
          <w:sz w:val="24"/>
        </w:rPr>
        <w:t>FGV; Graduado em Ciências Contábeis pela Universidade Federal do Piauí - UFPI;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Mestre em Contabilidade pela Universidade Federal de Santa Catarina - UFSC; Dou-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tor em Administração pela Universidade de Brasília - UnB; e Membro do Grupo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Pesquisa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IOR&amp;N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Inter-organizational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Relationships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Networks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Group</w:t>
      </w:r>
    </w:p>
    <w:p>
      <w:pPr>
        <w:pStyle w:val="ListParagraph"/>
        <w:numPr>
          <w:ilvl w:val="0"/>
          <w:numId w:val="2"/>
        </w:numPr>
        <w:tabs>
          <w:tab w:pos="248" w:val="left" w:leader="none"/>
        </w:tabs>
        <w:spacing w:line="240" w:lineRule="auto" w:before="5" w:after="0"/>
        <w:ind w:left="247" w:right="0" w:hanging="148"/>
        <w:jc w:val="both"/>
        <w:rPr>
          <w:sz w:val="24"/>
        </w:rPr>
      </w:pPr>
      <w:r>
        <w:rPr>
          <w:color w:val="231F20"/>
          <w:sz w:val="24"/>
        </w:rPr>
        <w:t>GERIR.</w:t>
      </w:r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</w:pPr>
      <w:r>
        <w:rPr>
          <w:color w:val="231F20"/>
        </w:rPr>
        <w:t>João</w:t>
      </w:r>
      <w:r>
        <w:rPr>
          <w:color w:val="231F20"/>
          <w:spacing w:val="-4"/>
        </w:rPr>
        <w:t> </w:t>
      </w:r>
      <w:r>
        <w:rPr>
          <w:color w:val="231F20"/>
        </w:rPr>
        <w:t>Barbosa</w:t>
      </w:r>
      <w:r>
        <w:rPr>
          <w:color w:val="231F20"/>
          <w:spacing w:val="-4"/>
        </w:rPr>
        <w:t> </w:t>
      </w:r>
      <w:r>
        <w:rPr>
          <w:color w:val="231F20"/>
        </w:rPr>
        <w:t>França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Mestre em Administração de Empresas - PPGA/UNB, linha de pesquisa estratégia,</w:t>
      </w:r>
      <w:r>
        <w:rPr>
          <w:color w:val="231F20"/>
          <w:spacing w:val="1"/>
        </w:rPr>
        <w:t> </w:t>
      </w:r>
      <w:r>
        <w:rPr>
          <w:color w:val="231F20"/>
        </w:rPr>
        <w:t>desempenho e inovação. Formado em Ciências Contábeis com Especialização em</w:t>
      </w:r>
      <w:r>
        <w:rPr>
          <w:color w:val="231F20"/>
          <w:spacing w:val="1"/>
        </w:rPr>
        <w:t> </w:t>
      </w:r>
      <w:r>
        <w:rPr>
          <w:color w:val="231F20"/>
        </w:rPr>
        <w:t>Planejamento Econômico e Finanças Públicas pela Universidade de Brasília - UNB.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Também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possui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graduação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Sistemas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Informação</w:t>
      </w:r>
      <w:r>
        <w:rPr>
          <w:color w:val="231F20"/>
          <w:spacing w:val="-14"/>
        </w:rPr>
        <w:t> </w:t>
      </w:r>
      <w:r>
        <w:rPr>
          <w:color w:val="231F20"/>
        </w:rPr>
        <w:t>pela</w:t>
      </w:r>
      <w:r>
        <w:rPr>
          <w:color w:val="231F20"/>
          <w:spacing w:val="-16"/>
        </w:rPr>
        <w:t> </w:t>
      </w:r>
      <w:r>
        <w:rPr>
          <w:color w:val="231F20"/>
        </w:rPr>
        <w:t>Universidade</w:t>
      </w:r>
      <w:r>
        <w:rPr>
          <w:color w:val="231F20"/>
          <w:spacing w:val="-14"/>
        </w:rPr>
        <w:t> </w:t>
      </w:r>
      <w:r>
        <w:rPr>
          <w:color w:val="231F20"/>
        </w:rPr>
        <w:t>Católica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Brasília (2006) e Especialização em Gestão de Processos Tecnológicos. Atualmente</w:t>
      </w:r>
      <w:r>
        <w:rPr>
          <w:color w:val="231F20"/>
          <w:spacing w:val="-64"/>
        </w:rPr>
        <w:t> </w:t>
      </w:r>
      <w:r>
        <w:rPr>
          <w:color w:val="231F20"/>
        </w:rPr>
        <w:t>atua como Coordenador da Gestão do Orçamento Geral do DF. Sendo ocupante do</w:t>
      </w:r>
      <w:r>
        <w:rPr>
          <w:color w:val="231F20"/>
          <w:spacing w:val="1"/>
        </w:rPr>
        <w:t> </w:t>
      </w:r>
      <w:r>
        <w:rPr>
          <w:color w:val="231F20"/>
        </w:rPr>
        <w:t>cargo efetivo de Auditor de Controle Interno. Tem experiência nas áreas de Gestão</w:t>
      </w:r>
      <w:r>
        <w:rPr>
          <w:color w:val="231F20"/>
          <w:spacing w:val="1"/>
        </w:rPr>
        <w:t> </w:t>
      </w:r>
      <w:r>
        <w:rPr>
          <w:color w:val="231F20"/>
        </w:rPr>
        <w:t>de Processos, Economia do Setor Público, Finanças Públicas e Administração Públi-</w:t>
      </w:r>
      <w:r>
        <w:rPr>
          <w:color w:val="231F20"/>
          <w:spacing w:val="-64"/>
        </w:rPr>
        <w:t> </w:t>
      </w:r>
      <w:r>
        <w:rPr>
          <w:color w:val="231F20"/>
        </w:rPr>
        <w:t>ca. Também é professor de Ciências Contábeis e Gestão Financeira nas Faculdades</w:t>
      </w:r>
      <w:r>
        <w:rPr>
          <w:color w:val="231F20"/>
          <w:spacing w:val="-64"/>
        </w:rPr>
        <w:t> </w:t>
      </w:r>
      <w:r>
        <w:rPr>
          <w:color w:val="231F20"/>
        </w:rPr>
        <w:t>UPIS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Brasília -DF.</w:t>
      </w: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1"/>
      </w:pPr>
      <w:r>
        <w:rPr>
          <w:color w:val="231F20"/>
        </w:rPr>
        <w:t>Sheila</w:t>
      </w:r>
      <w:r>
        <w:rPr>
          <w:color w:val="231F20"/>
          <w:spacing w:val="-2"/>
        </w:rPr>
        <w:t> </w:t>
      </w:r>
      <w:r>
        <w:rPr>
          <w:color w:val="231F20"/>
        </w:rPr>
        <w:t>Milena</w:t>
      </w:r>
      <w:r>
        <w:rPr>
          <w:color w:val="231F20"/>
          <w:spacing w:val="-1"/>
        </w:rPr>
        <w:t> </w:t>
      </w:r>
      <w:r>
        <w:rPr>
          <w:color w:val="231F20"/>
        </w:rPr>
        <w:t>Neves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Araújo</w:t>
      </w:r>
      <w:r>
        <w:rPr>
          <w:color w:val="231F20"/>
          <w:spacing w:val="-3"/>
        </w:rPr>
        <w:t> </w:t>
      </w:r>
      <w:r>
        <w:rPr>
          <w:color w:val="231F20"/>
        </w:rPr>
        <w:t>Soares</w:t>
      </w:r>
    </w:p>
    <w:p>
      <w:pPr>
        <w:pStyle w:val="BodyText"/>
        <w:spacing w:before="7"/>
        <w:ind w:left="0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1"/>
        <w:jc w:val="both"/>
      </w:pPr>
      <w:r>
        <w:rPr>
          <w:color w:val="231F20"/>
        </w:rPr>
        <w:t>Bióloga formada pela Universidade Federal do Piauí (2007). Mestre (2009) e Doutora</w:t>
      </w:r>
      <w:r>
        <w:rPr>
          <w:color w:val="231F20"/>
          <w:spacing w:val="-64"/>
        </w:rPr>
        <w:t> </w:t>
      </w:r>
      <w:r>
        <w:rPr>
          <w:color w:val="231F20"/>
        </w:rPr>
        <w:t>(2015) em Biologia Vegetal pelo Programa de Pós-Graduação em Biologia Vegetal</w:t>
      </w:r>
      <w:r>
        <w:rPr>
          <w:color w:val="231F20"/>
          <w:spacing w:val="1"/>
        </w:rPr>
        <w:t> </w:t>
      </w:r>
      <w:r>
        <w:rPr>
          <w:color w:val="231F20"/>
        </w:rPr>
        <w:t>(PPGBV) da Universidade Federal de Pernambuco, ambos com ênfase Ecologia e</w:t>
      </w:r>
      <w:r>
        <w:rPr>
          <w:color w:val="231F20"/>
          <w:spacing w:val="1"/>
        </w:rPr>
        <w:t> </w:t>
      </w:r>
      <w:r>
        <w:rPr>
          <w:color w:val="231F20"/>
        </w:rPr>
        <w:t>linha de pesquisa em Ecologia da Polinização. Atualmente Professora Adjunto com</w:t>
      </w:r>
      <w:r>
        <w:rPr>
          <w:color w:val="231F20"/>
          <w:spacing w:val="1"/>
        </w:rPr>
        <w:t> </w:t>
      </w:r>
      <w:r>
        <w:rPr>
          <w:color w:val="231F20"/>
        </w:rPr>
        <w:t>dedicação exclusiva do curso de Licenciatura Plena em Ciências Biológicas da Uni-</w:t>
      </w:r>
      <w:r>
        <w:rPr>
          <w:color w:val="231F20"/>
          <w:spacing w:val="1"/>
        </w:rPr>
        <w:t> </w:t>
      </w:r>
      <w:r>
        <w:rPr>
          <w:color w:val="231F20"/>
        </w:rPr>
        <w:t>versidade</w:t>
      </w:r>
      <w:r>
        <w:rPr>
          <w:color w:val="231F20"/>
          <w:spacing w:val="-1"/>
        </w:rPr>
        <w:t> </w:t>
      </w:r>
      <w:r>
        <w:rPr>
          <w:color w:val="231F20"/>
        </w:rPr>
        <w:t>Estadual do</w:t>
      </w:r>
      <w:r>
        <w:rPr>
          <w:color w:val="231F20"/>
          <w:spacing w:val="-1"/>
        </w:rPr>
        <w:t> </w:t>
      </w:r>
      <w:r>
        <w:rPr>
          <w:color w:val="231F20"/>
        </w:rPr>
        <w:t>Piauí (Desde 2009).</w:t>
      </w:r>
    </w:p>
    <w:p>
      <w:pPr>
        <w:spacing w:after="0" w:line="312" w:lineRule="auto"/>
        <w:jc w:val="both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1"/>
        <w:spacing w:before="93"/>
        <w:ind w:left="2948" w:right="2958"/>
        <w:jc w:val="center"/>
      </w:pPr>
      <w:bookmarkStart w:name="_bookmark24" w:id="29"/>
      <w:bookmarkEnd w:id="29"/>
      <w:r>
        <w:rPr>
          <w:b w:val="0"/>
        </w:rPr>
      </w:r>
      <w:r>
        <w:rPr>
          <w:color w:val="231F20"/>
        </w:rPr>
        <w:t>ÍNDICE</w:t>
      </w:r>
      <w:r>
        <w:rPr>
          <w:color w:val="231F20"/>
          <w:spacing w:val="-9"/>
        </w:rPr>
        <w:t> </w:t>
      </w:r>
      <w:r>
        <w:rPr>
          <w:color w:val="231F20"/>
        </w:rPr>
        <w:t>REMISSIVO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40"/>
          <w:pgMar w:header="516" w:footer="0" w:top="980" w:bottom="280" w:left="1600" w:right="1020"/>
        </w:sectPr>
      </w:pPr>
    </w:p>
    <w:p>
      <w:pPr>
        <w:spacing w:before="217"/>
        <w:ind w:left="0" w:right="310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A</w:t>
      </w:r>
    </w:p>
    <w:p>
      <w:pPr>
        <w:pStyle w:val="BodyText"/>
        <w:spacing w:before="84"/>
      </w:pPr>
      <w:r>
        <w:rPr>
          <w:color w:val="231F20"/>
        </w:rPr>
        <w:t>aglomerado</w:t>
      </w:r>
      <w:r>
        <w:rPr>
          <w:color w:val="231F20"/>
          <w:spacing w:val="-5"/>
        </w:rPr>
        <w:t> </w:t>
      </w:r>
      <w:r>
        <w:rPr>
          <w:color w:val="231F20"/>
        </w:rPr>
        <w:t>turístico,</w:t>
      </w:r>
      <w:r>
        <w:rPr>
          <w:color w:val="231F20"/>
          <w:spacing w:val="-5"/>
        </w:rPr>
        <w:t> </w:t>
      </w:r>
      <w:hyperlink w:history="true" w:anchor="_bookmark1">
        <w:r>
          <w:rPr>
            <w:color w:val="231F20"/>
          </w:rPr>
          <w:t>17</w:t>
        </w:r>
      </w:hyperlink>
    </w:p>
    <w:p>
      <w:pPr>
        <w:pStyle w:val="BodyText"/>
        <w:spacing w:before="84"/>
      </w:pPr>
      <w:r>
        <w:rPr>
          <w:color w:val="231F20"/>
        </w:rPr>
        <w:t>arquipélago,</w:t>
      </w:r>
      <w:r>
        <w:rPr>
          <w:color w:val="231F20"/>
          <w:spacing w:val="-17"/>
        </w:rPr>
        <w:t> </w:t>
      </w:r>
      <w:hyperlink w:history="true" w:anchor="_bookmark19">
        <w:r>
          <w:rPr>
            <w:color w:val="231F20"/>
          </w:rPr>
          <w:t>114</w:t>
        </w:r>
      </w:hyperlink>
      <w:r>
        <w:rPr>
          <w:color w:val="231F20"/>
        </w:rPr>
        <w:t>,</w:t>
      </w:r>
      <w:r>
        <w:rPr>
          <w:color w:val="231F20"/>
          <w:spacing w:val="-16"/>
        </w:rPr>
        <w:t> </w:t>
      </w:r>
      <w:hyperlink w:history="true" w:anchor="_bookmark21">
        <w:r>
          <w:rPr>
            <w:color w:val="231F20"/>
          </w:rPr>
          <w:t>124</w:t>
        </w:r>
      </w:hyperlink>
    </w:p>
    <w:p>
      <w:pPr>
        <w:pStyle w:val="BodyText"/>
        <w:spacing w:before="84"/>
      </w:pPr>
      <w:r>
        <w:rPr>
          <w:color w:val="231F20"/>
        </w:rPr>
        <w:t>atividade</w:t>
      </w:r>
      <w:r>
        <w:rPr>
          <w:color w:val="231F20"/>
          <w:spacing w:val="-6"/>
        </w:rPr>
        <w:t> </w:t>
      </w:r>
      <w:r>
        <w:rPr>
          <w:color w:val="231F20"/>
        </w:rPr>
        <w:t>turística,</w:t>
      </w:r>
      <w:r>
        <w:rPr>
          <w:color w:val="231F20"/>
          <w:spacing w:val="-6"/>
        </w:rPr>
        <w:t> </w:t>
      </w:r>
      <w:hyperlink w:history="true" w:anchor="_bookmark6">
        <w:r>
          <w:rPr>
            <w:color w:val="231F20"/>
          </w:rPr>
          <w:t>39</w:t>
        </w:r>
      </w:hyperlink>
    </w:p>
    <w:p>
      <w:pPr>
        <w:pStyle w:val="BodyText"/>
        <w:spacing w:before="6"/>
        <w:ind w:left="0"/>
        <w:rPr>
          <w:sz w:val="38"/>
        </w:rPr>
      </w:pPr>
    </w:p>
    <w:p>
      <w:pPr>
        <w:pStyle w:val="Heading1"/>
        <w:spacing w:before="1"/>
        <w:ind w:left="0" w:right="314"/>
        <w:jc w:val="right"/>
      </w:pPr>
      <w:r>
        <w:rPr>
          <w:color w:val="231F20"/>
        </w:rPr>
        <w:t>B</w:t>
      </w:r>
    </w:p>
    <w:p>
      <w:pPr>
        <w:pStyle w:val="BodyText"/>
        <w:spacing w:before="84"/>
      </w:pPr>
      <w:r>
        <w:rPr>
          <w:color w:val="231F20"/>
        </w:rPr>
        <w:t>brasileiros,</w:t>
      </w:r>
      <w:r>
        <w:rPr>
          <w:color w:val="231F20"/>
          <w:spacing w:val="-6"/>
        </w:rPr>
        <w:t> </w:t>
      </w:r>
      <w:hyperlink w:history="true" w:anchor="_bookmark0">
        <w:r>
          <w:rPr>
            <w:color w:val="231F20"/>
          </w:rPr>
          <w:t>10</w:t>
        </w:r>
      </w:hyperlink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  <w:ind w:left="0" w:right="314"/>
        <w:jc w:val="right"/>
      </w:pPr>
      <w:r>
        <w:rPr>
          <w:color w:val="231F20"/>
        </w:rPr>
        <w:t>C</w:t>
      </w:r>
    </w:p>
    <w:p>
      <w:pPr>
        <w:pStyle w:val="BodyText"/>
        <w:spacing w:before="84"/>
      </w:pPr>
      <w:r>
        <w:rPr>
          <w:color w:val="231F20"/>
        </w:rPr>
        <w:t>cidade,</w:t>
      </w:r>
      <w:r>
        <w:rPr>
          <w:color w:val="231F20"/>
          <w:spacing w:val="-2"/>
        </w:rPr>
        <w:t> </w:t>
      </w:r>
      <w:hyperlink w:history="true" w:anchor="_bookmark16">
        <w:r>
          <w:rPr>
            <w:color w:val="231F20"/>
          </w:rPr>
          <w:t>96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22">
        <w:r>
          <w:rPr>
            <w:color w:val="231F20"/>
          </w:rPr>
          <w:t>130</w:t>
        </w:r>
      </w:hyperlink>
    </w:p>
    <w:p>
      <w:pPr>
        <w:pStyle w:val="BodyText"/>
        <w:spacing w:before="84"/>
      </w:pPr>
      <w:r>
        <w:rPr>
          <w:color w:val="231F20"/>
        </w:rPr>
        <w:t>cidades</w:t>
      </w:r>
      <w:r>
        <w:rPr>
          <w:color w:val="231F20"/>
          <w:spacing w:val="-5"/>
        </w:rPr>
        <w:t> </w:t>
      </w:r>
      <w:r>
        <w:rPr>
          <w:color w:val="231F20"/>
        </w:rPr>
        <w:t>brasileiras,</w:t>
      </w:r>
      <w:r>
        <w:rPr>
          <w:color w:val="231F20"/>
          <w:spacing w:val="-4"/>
        </w:rPr>
        <w:t> </w:t>
      </w:r>
      <w:hyperlink w:history="true" w:anchor="_bookmark16">
        <w:r>
          <w:rPr>
            <w:color w:val="231F20"/>
          </w:rPr>
          <w:t>96</w:t>
        </w:r>
      </w:hyperlink>
    </w:p>
    <w:p>
      <w:pPr>
        <w:pStyle w:val="BodyText"/>
        <w:spacing w:before="84"/>
      </w:pPr>
      <w:r>
        <w:rPr>
          <w:color w:val="231F20"/>
        </w:rPr>
        <w:t>colonial,</w:t>
      </w:r>
      <w:r>
        <w:rPr>
          <w:color w:val="231F20"/>
          <w:spacing w:val="-2"/>
        </w:rPr>
        <w:t> </w:t>
      </w:r>
      <w:hyperlink w:history="true" w:anchor="_bookmark17">
        <w:r>
          <w:rPr>
            <w:color w:val="231F20"/>
          </w:rPr>
          <w:t>101</w:t>
        </w:r>
      </w:hyperlink>
    </w:p>
    <w:p>
      <w:pPr>
        <w:pStyle w:val="BodyText"/>
        <w:spacing w:before="84"/>
      </w:pPr>
      <w:r>
        <w:rPr>
          <w:color w:val="231F20"/>
        </w:rPr>
        <w:t>colonizada,</w:t>
      </w:r>
      <w:r>
        <w:rPr>
          <w:color w:val="231F20"/>
          <w:spacing w:val="-1"/>
        </w:rPr>
        <w:t> </w:t>
      </w:r>
      <w:hyperlink w:history="true" w:anchor="_bookmark13">
        <w:r>
          <w:rPr>
            <w:color w:val="231F20"/>
          </w:rPr>
          <w:t>77</w:t>
        </w:r>
      </w:hyperlink>
    </w:p>
    <w:p>
      <w:pPr>
        <w:pStyle w:val="BodyText"/>
        <w:spacing w:before="84"/>
      </w:pPr>
      <w:r>
        <w:rPr>
          <w:color w:val="231F20"/>
        </w:rPr>
        <w:t>competitividade,</w:t>
      </w:r>
      <w:r>
        <w:rPr>
          <w:color w:val="231F20"/>
          <w:spacing w:val="-1"/>
        </w:rPr>
        <w:t> </w:t>
      </w:r>
      <w:hyperlink w:history="true" w:anchor="_bookmark0">
        <w:r>
          <w:rPr>
            <w:color w:val="231F20"/>
          </w:rPr>
          <w:t>10</w:t>
        </w:r>
      </w:hyperlink>
    </w:p>
    <w:p>
      <w:pPr>
        <w:pStyle w:val="BodyText"/>
        <w:spacing w:before="84"/>
      </w:pPr>
      <w:r>
        <w:rPr>
          <w:color w:val="231F20"/>
        </w:rPr>
        <w:t>comunidade,</w:t>
      </w:r>
      <w:r>
        <w:rPr>
          <w:color w:val="231F20"/>
          <w:spacing w:val="-2"/>
        </w:rPr>
        <w:t> </w:t>
      </w:r>
      <w:hyperlink w:history="true" w:anchor="_bookmark9">
        <w:r>
          <w:rPr>
            <w:color w:val="231F20"/>
          </w:rPr>
          <w:t>53</w:t>
        </w:r>
      </w:hyperlink>
    </w:p>
    <w:p>
      <w:pPr>
        <w:pStyle w:val="BodyText"/>
        <w:spacing w:before="84"/>
      </w:pPr>
      <w:r>
        <w:rPr>
          <w:color w:val="231F20"/>
        </w:rPr>
        <w:t>coordenador,</w:t>
      </w:r>
      <w:r>
        <w:rPr>
          <w:color w:val="231F20"/>
          <w:spacing w:val="-16"/>
        </w:rPr>
        <w:t> </w:t>
      </w:r>
      <w:hyperlink w:history="true" w:anchor="_bookmark8">
        <w:r>
          <w:rPr>
            <w:color w:val="231F20"/>
          </w:rPr>
          <w:t>48</w:t>
        </w:r>
      </w:hyperlink>
    </w:p>
    <w:p>
      <w:pPr>
        <w:pStyle w:val="BodyText"/>
        <w:spacing w:before="84"/>
      </w:pPr>
      <w:r>
        <w:rPr>
          <w:color w:val="231F20"/>
        </w:rPr>
        <w:t>culturas,</w:t>
      </w:r>
      <w:r>
        <w:rPr>
          <w:color w:val="231F20"/>
          <w:spacing w:val="-1"/>
        </w:rPr>
        <w:t> </w:t>
      </w:r>
      <w:hyperlink w:history="true" w:anchor="_bookmark13">
        <w:r>
          <w:rPr>
            <w:color w:val="231F20"/>
          </w:rPr>
          <w:t>77</w:t>
        </w:r>
      </w:hyperlink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  <w:ind w:left="0" w:right="314"/>
        <w:jc w:val="right"/>
      </w:pPr>
      <w:r>
        <w:rPr>
          <w:color w:val="231F20"/>
        </w:rPr>
        <w:t>D</w:t>
      </w:r>
    </w:p>
    <w:p>
      <w:pPr>
        <w:pStyle w:val="BodyText"/>
        <w:spacing w:before="84"/>
      </w:pPr>
      <w:r>
        <w:rPr>
          <w:color w:val="231F20"/>
        </w:rPr>
        <w:t>descoberta,</w:t>
      </w:r>
      <w:r>
        <w:rPr>
          <w:color w:val="231F20"/>
          <w:spacing w:val="-15"/>
        </w:rPr>
        <w:t> </w:t>
      </w:r>
      <w:hyperlink w:history="true" w:anchor="_bookmark18">
        <w:r>
          <w:rPr>
            <w:color w:val="231F20"/>
          </w:rPr>
          <w:t>108</w:t>
        </w:r>
      </w:hyperlink>
      <w:r>
        <w:rPr>
          <w:color w:val="231F20"/>
        </w:rPr>
        <w:t>,</w:t>
      </w:r>
      <w:r>
        <w:rPr>
          <w:color w:val="231F20"/>
          <w:spacing w:val="-15"/>
        </w:rPr>
        <w:t> </w:t>
      </w:r>
      <w:hyperlink w:history="true" w:anchor="_bookmark19">
        <w:r>
          <w:rPr>
            <w:color w:val="231F20"/>
          </w:rPr>
          <w:t>114</w:t>
        </w:r>
      </w:hyperlink>
    </w:p>
    <w:p>
      <w:pPr>
        <w:pStyle w:val="BodyText"/>
        <w:spacing w:before="84"/>
      </w:pPr>
      <w:r>
        <w:rPr>
          <w:color w:val="231F20"/>
        </w:rPr>
        <w:t>desenvolvimento,</w:t>
      </w:r>
      <w:r>
        <w:rPr>
          <w:color w:val="231F20"/>
          <w:spacing w:val="-16"/>
        </w:rPr>
        <w:t> </w:t>
      </w:r>
      <w:hyperlink w:history="true" w:anchor="_bookmark6">
        <w:r>
          <w:rPr>
            <w:color w:val="231F20"/>
          </w:rPr>
          <w:t>39</w:t>
        </w:r>
      </w:hyperlink>
    </w:p>
    <w:p>
      <w:pPr>
        <w:pStyle w:val="BodyText"/>
        <w:spacing w:before="84"/>
      </w:pPr>
      <w:r>
        <w:rPr>
          <w:color w:val="231F20"/>
        </w:rPr>
        <w:t>destinos,</w:t>
      </w:r>
      <w:r>
        <w:rPr>
          <w:color w:val="231F20"/>
          <w:spacing w:val="-4"/>
        </w:rPr>
        <w:t> </w:t>
      </w:r>
      <w:hyperlink w:history="true" w:anchor="_bookmark0">
        <w:r>
          <w:rPr>
            <w:color w:val="231F20"/>
          </w:rPr>
          <w:t>10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7">
        <w:r>
          <w:rPr>
            <w:color w:val="231F20"/>
          </w:rPr>
          <w:t>44</w:t>
        </w:r>
      </w:hyperlink>
    </w:p>
    <w:p>
      <w:pPr>
        <w:pStyle w:val="BodyText"/>
        <w:spacing w:before="84"/>
      </w:pPr>
      <w:r>
        <w:rPr>
          <w:color w:val="231F20"/>
        </w:rPr>
        <w:t>destino</w:t>
      </w:r>
      <w:r>
        <w:rPr>
          <w:color w:val="231F20"/>
          <w:spacing w:val="-4"/>
        </w:rPr>
        <w:t> </w:t>
      </w:r>
      <w:r>
        <w:rPr>
          <w:color w:val="231F20"/>
        </w:rPr>
        <w:t>turístico,</w:t>
      </w:r>
      <w:r>
        <w:rPr>
          <w:color w:val="231F20"/>
          <w:spacing w:val="-3"/>
        </w:rPr>
        <w:t> </w:t>
      </w:r>
      <w:hyperlink w:history="true" w:anchor="_bookmark14">
        <w:r>
          <w:rPr>
            <w:color w:val="231F20"/>
          </w:rPr>
          <w:t>83</w:t>
        </w:r>
      </w:hyperlink>
    </w:p>
    <w:p>
      <w:pPr>
        <w:pStyle w:val="BodyText"/>
        <w:spacing w:before="84"/>
      </w:pPr>
      <w:r>
        <w:rPr>
          <w:color w:val="231F20"/>
        </w:rPr>
        <w:t>dificuldades,</w:t>
      </w:r>
      <w:r>
        <w:rPr>
          <w:color w:val="231F20"/>
          <w:spacing w:val="-7"/>
        </w:rPr>
        <w:t> </w:t>
      </w:r>
      <w:hyperlink w:history="true" w:anchor="_bookmark7">
        <w:r>
          <w:rPr>
            <w:color w:val="231F20"/>
          </w:rPr>
          <w:t>44</w:t>
        </w:r>
      </w:hyperlink>
    </w:p>
    <w:p>
      <w:pPr>
        <w:pStyle w:val="BodyText"/>
        <w:spacing w:before="84"/>
      </w:pPr>
      <w:r>
        <w:rPr>
          <w:color w:val="231F20"/>
        </w:rPr>
        <w:t>distrito,</w:t>
      </w:r>
      <w:r>
        <w:rPr>
          <w:color w:val="231F20"/>
          <w:spacing w:val="-12"/>
        </w:rPr>
        <w:t> </w:t>
      </w:r>
      <w:hyperlink w:history="true" w:anchor="_bookmark20">
        <w:r>
          <w:rPr>
            <w:color w:val="231F20"/>
          </w:rPr>
          <w:t>119</w:t>
        </w:r>
      </w:hyperlink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  <w:ind w:left="0" w:right="321"/>
        <w:jc w:val="right"/>
      </w:pPr>
      <w:r>
        <w:rPr>
          <w:color w:val="231F20"/>
        </w:rPr>
        <w:t>E</w:t>
      </w:r>
    </w:p>
    <w:p>
      <w:pPr>
        <w:pStyle w:val="BodyText"/>
        <w:spacing w:before="84"/>
      </w:pPr>
      <w:r>
        <w:rPr>
          <w:color w:val="231F20"/>
        </w:rPr>
        <w:t>economia,</w:t>
      </w:r>
      <w:r>
        <w:rPr>
          <w:color w:val="231F20"/>
          <w:spacing w:val="-4"/>
        </w:rPr>
        <w:t> </w:t>
      </w:r>
      <w:hyperlink w:history="true" w:anchor="_bookmark12">
        <w:r>
          <w:rPr>
            <w:color w:val="231F20"/>
          </w:rPr>
          <w:t>72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15">
        <w:r>
          <w:rPr>
            <w:color w:val="231F20"/>
          </w:rPr>
          <w:t>89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21">
        <w:r>
          <w:rPr>
            <w:color w:val="231F20"/>
          </w:rPr>
          <w:t>124</w:t>
        </w:r>
      </w:hyperlink>
    </w:p>
    <w:p>
      <w:pPr>
        <w:pStyle w:val="BodyText"/>
        <w:spacing w:before="84"/>
      </w:pPr>
      <w:r>
        <w:rPr>
          <w:color w:val="231F20"/>
        </w:rPr>
        <w:t>empreendimentos,</w:t>
      </w:r>
      <w:r>
        <w:rPr>
          <w:color w:val="231F20"/>
          <w:spacing w:val="-7"/>
        </w:rPr>
        <w:t> </w:t>
      </w:r>
      <w:hyperlink w:history="true" w:anchor="_bookmark7">
        <w:r>
          <w:rPr>
            <w:color w:val="231F20"/>
          </w:rPr>
          <w:t>44</w:t>
        </w:r>
      </w:hyperlink>
    </w:p>
    <w:p>
      <w:pPr>
        <w:pStyle w:val="BodyText"/>
        <w:spacing w:before="84"/>
      </w:pPr>
      <w:r>
        <w:rPr>
          <w:color w:val="231F20"/>
        </w:rPr>
        <w:t>empresas,</w:t>
      </w:r>
      <w:r>
        <w:rPr>
          <w:color w:val="231F20"/>
          <w:spacing w:val="-5"/>
        </w:rPr>
        <w:t> </w:t>
      </w:r>
      <w:hyperlink w:history="true" w:anchor="_bookmark4">
        <w:r>
          <w:rPr>
            <w:color w:val="231F20"/>
          </w:rPr>
          <w:t>29</w:t>
        </w:r>
      </w:hyperlink>
    </w:p>
    <w:p>
      <w:pPr>
        <w:pStyle w:val="BodyText"/>
        <w:spacing w:before="84"/>
      </w:pPr>
      <w:r>
        <w:rPr>
          <w:color w:val="231F20"/>
        </w:rPr>
        <w:t>estudo,</w:t>
      </w:r>
      <w:r>
        <w:rPr>
          <w:color w:val="231F20"/>
          <w:spacing w:val="-4"/>
        </w:rPr>
        <w:t> </w:t>
      </w:r>
      <w:hyperlink w:history="true" w:anchor="_bookmark2">
        <w:r>
          <w:rPr>
            <w:color w:val="231F20"/>
          </w:rPr>
          <w:t>21</w:t>
        </w:r>
      </w:hyperlink>
    </w:p>
    <w:p>
      <w:pPr>
        <w:pStyle w:val="BodyText"/>
        <w:spacing w:before="84"/>
      </w:pPr>
      <w:r>
        <w:rPr>
          <w:color w:val="231F20"/>
        </w:rPr>
        <w:t>explorando,</w:t>
      </w:r>
      <w:r>
        <w:rPr>
          <w:color w:val="231F20"/>
          <w:spacing w:val="-6"/>
        </w:rPr>
        <w:t> </w:t>
      </w:r>
      <w:hyperlink w:history="true" w:anchor="_bookmark18">
        <w:r>
          <w:rPr>
            <w:color w:val="231F20"/>
          </w:rPr>
          <w:t>108</w:t>
        </w:r>
      </w:hyperlink>
    </w:p>
    <w:p>
      <w:pPr>
        <w:pStyle w:val="BodyText"/>
        <w:spacing w:before="84"/>
      </w:pPr>
      <w:r>
        <w:rPr>
          <w:color w:val="231F20"/>
        </w:rPr>
        <w:t>explorou,</w:t>
      </w:r>
      <w:r>
        <w:rPr>
          <w:color w:val="231F20"/>
          <w:spacing w:val="-5"/>
        </w:rPr>
        <w:t> </w:t>
      </w:r>
      <w:hyperlink w:history="true" w:anchor="_bookmark22">
        <w:r>
          <w:rPr>
            <w:color w:val="231F20"/>
          </w:rPr>
          <w:t>130</w:t>
        </w:r>
      </w:hyperlink>
    </w:p>
    <w:p>
      <w:pPr>
        <w:spacing w:before="217"/>
        <w:ind w:left="2221" w:right="2232" w:firstLine="0"/>
        <w:jc w:val="center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231F20"/>
          <w:sz w:val="24"/>
        </w:rPr>
        <w:t>F</w:t>
      </w:r>
    </w:p>
    <w:p>
      <w:pPr>
        <w:pStyle w:val="BodyText"/>
        <w:spacing w:before="84"/>
      </w:pPr>
      <w:r>
        <w:rPr>
          <w:color w:val="231F20"/>
        </w:rPr>
        <w:t>formação,</w:t>
      </w:r>
      <w:r>
        <w:rPr>
          <w:color w:val="231F20"/>
          <w:spacing w:val="-2"/>
        </w:rPr>
        <w:t> </w:t>
      </w:r>
      <w:hyperlink w:history="true" w:anchor="_bookmark1">
        <w:r>
          <w:rPr>
            <w:color w:val="231F20"/>
          </w:rPr>
          <w:t>17</w:t>
        </w:r>
      </w:hyperlink>
    </w:p>
    <w:p>
      <w:pPr>
        <w:pStyle w:val="BodyText"/>
        <w:spacing w:before="6"/>
        <w:ind w:left="0"/>
        <w:rPr>
          <w:sz w:val="38"/>
        </w:rPr>
      </w:pPr>
    </w:p>
    <w:p>
      <w:pPr>
        <w:pStyle w:val="Heading1"/>
        <w:spacing w:before="1"/>
        <w:ind w:left="0" w:right="11"/>
        <w:jc w:val="center"/>
      </w:pPr>
      <w:r>
        <w:rPr>
          <w:color w:val="231F20"/>
        </w:rPr>
        <w:t>G</w:t>
      </w:r>
    </w:p>
    <w:p>
      <w:pPr>
        <w:pStyle w:val="BodyText"/>
        <w:spacing w:before="84"/>
      </w:pPr>
      <w:r>
        <w:rPr>
          <w:color w:val="231F20"/>
        </w:rPr>
        <w:t>governamental,</w:t>
      </w:r>
      <w:r>
        <w:rPr>
          <w:color w:val="231F20"/>
          <w:spacing w:val="-7"/>
        </w:rPr>
        <w:t> </w:t>
      </w:r>
      <w:hyperlink w:history="true" w:anchor="_bookmark9">
        <w:r>
          <w:rPr>
            <w:color w:val="231F20"/>
          </w:rPr>
          <w:t>53</w:t>
        </w:r>
      </w:hyperlink>
    </w:p>
    <w:p>
      <w:pPr>
        <w:pStyle w:val="BodyText"/>
        <w:spacing w:before="84"/>
      </w:pPr>
      <w:r>
        <w:rPr>
          <w:color w:val="231F20"/>
        </w:rPr>
        <w:t>governança</w:t>
      </w:r>
      <w:r>
        <w:rPr>
          <w:color w:val="231F20"/>
          <w:spacing w:val="-5"/>
        </w:rPr>
        <w:t> </w:t>
      </w:r>
      <w:r>
        <w:rPr>
          <w:color w:val="231F20"/>
        </w:rPr>
        <w:t>regional,</w:t>
      </w:r>
      <w:r>
        <w:rPr>
          <w:color w:val="231F20"/>
          <w:spacing w:val="-3"/>
        </w:rPr>
        <w:t> </w:t>
      </w:r>
      <w:hyperlink w:history="true" w:anchor="_bookmark3">
        <w:r>
          <w:rPr>
            <w:color w:val="231F20"/>
          </w:rPr>
          <w:t>25</w:t>
        </w:r>
      </w:hyperlink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  <w:ind w:left="0" w:right="11"/>
        <w:jc w:val="center"/>
      </w:pPr>
      <w:r>
        <w:rPr>
          <w:color w:val="231F20"/>
        </w:rPr>
        <w:t>H</w:t>
      </w:r>
    </w:p>
    <w:p>
      <w:pPr>
        <w:pStyle w:val="BodyText"/>
        <w:spacing w:before="84"/>
      </w:pPr>
      <w:r>
        <w:rPr>
          <w:color w:val="231F20"/>
        </w:rPr>
        <w:t>habitantes,</w:t>
      </w:r>
      <w:r>
        <w:rPr>
          <w:color w:val="231F20"/>
          <w:spacing w:val="-6"/>
        </w:rPr>
        <w:t> </w:t>
      </w:r>
      <w:hyperlink w:history="true" w:anchor="_bookmark18">
        <w:r>
          <w:rPr>
            <w:color w:val="231F20"/>
          </w:rPr>
          <w:t>108</w:t>
        </w:r>
      </w:hyperlink>
    </w:p>
    <w:p>
      <w:pPr>
        <w:pStyle w:val="BodyText"/>
        <w:spacing w:before="84"/>
      </w:pPr>
      <w:r>
        <w:rPr>
          <w:color w:val="231F20"/>
        </w:rPr>
        <w:t>história,</w:t>
      </w:r>
      <w:r>
        <w:rPr>
          <w:color w:val="231F20"/>
          <w:spacing w:val="-4"/>
        </w:rPr>
        <w:t> </w:t>
      </w:r>
      <w:hyperlink w:history="true" w:anchor="_bookmark11">
        <w:r>
          <w:rPr>
            <w:color w:val="231F20"/>
          </w:rPr>
          <w:t>63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12">
        <w:r>
          <w:rPr>
            <w:color w:val="231F20"/>
          </w:rPr>
          <w:t>72</w:t>
        </w:r>
      </w:hyperlink>
    </w:p>
    <w:p>
      <w:pPr>
        <w:pStyle w:val="BodyText"/>
        <w:spacing w:before="84"/>
      </w:pPr>
      <w:r>
        <w:rPr>
          <w:color w:val="231F20"/>
        </w:rPr>
        <w:t>histórico,</w:t>
      </w:r>
      <w:r>
        <w:rPr>
          <w:color w:val="231F20"/>
          <w:spacing w:val="-5"/>
        </w:rPr>
        <w:t> </w:t>
      </w:r>
      <w:hyperlink w:history="true" w:anchor="_bookmark14">
        <w:r>
          <w:rPr>
            <w:color w:val="231F20"/>
          </w:rPr>
          <w:t>83</w:t>
        </w:r>
      </w:hyperlink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  <w:ind w:left="0" w:right="11"/>
        <w:jc w:val="center"/>
      </w:pPr>
      <w:r>
        <w:rPr>
          <w:color w:val="231F20"/>
        </w:rPr>
        <w:t>I</w:t>
      </w:r>
    </w:p>
    <w:p>
      <w:pPr>
        <w:pStyle w:val="BodyText"/>
        <w:spacing w:before="84"/>
      </w:pPr>
      <w:r>
        <w:rPr>
          <w:color w:val="231F20"/>
        </w:rPr>
        <w:t>idades</w:t>
      </w:r>
      <w:r>
        <w:rPr>
          <w:color w:val="231F20"/>
          <w:spacing w:val="-4"/>
        </w:rPr>
        <w:t> </w:t>
      </w:r>
      <w:r>
        <w:rPr>
          <w:color w:val="231F20"/>
        </w:rPr>
        <w:t>turísticas,</w:t>
      </w:r>
      <w:r>
        <w:rPr>
          <w:color w:val="231F20"/>
          <w:spacing w:val="-3"/>
        </w:rPr>
        <w:t> </w:t>
      </w:r>
      <w:hyperlink w:history="true" w:anchor="_bookmark13">
        <w:r>
          <w:rPr>
            <w:color w:val="231F20"/>
          </w:rPr>
          <w:t>77</w:t>
        </w:r>
      </w:hyperlink>
    </w:p>
    <w:p>
      <w:pPr>
        <w:pStyle w:val="BodyText"/>
        <w:spacing w:before="84"/>
      </w:pPr>
      <w:r>
        <w:rPr>
          <w:color w:val="231F20"/>
        </w:rPr>
        <w:t>instituições,</w:t>
      </w:r>
      <w:r>
        <w:rPr>
          <w:color w:val="231F20"/>
          <w:spacing w:val="-4"/>
        </w:rPr>
        <w:t> </w:t>
      </w:r>
      <w:hyperlink w:history="true" w:anchor="_bookmark2">
        <w:r>
          <w:rPr>
            <w:color w:val="231F20"/>
          </w:rPr>
          <w:t>21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5">
        <w:r>
          <w:rPr>
            <w:color w:val="231F20"/>
          </w:rPr>
          <w:t>34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6">
        <w:r>
          <w:rPr>
            <w:color w:val="231F20"/>
          </w:rPr>
          <w:t>39</w:t>
        </w:r>
      </w:hyperlink>
    </w:p>
    <w:p>
      <w:pPr>
        <w:pStyle w:val="BodyText"/>
        <w:spacing w:before="84"/>
      </w:pPr>
      <w:r>
        <w:rPr>
          <w:color w:val="231F20"/>
        </w:rPr>
        <w:t>instituições</w:t>
      </w:r>
      <w:r>
        <w:rPr>
          <w:color w:val="231F20"/>
          <w:spacing w:val="-8"/>
        </w:rPr>
        <w:t> </w:t>
      </w:r>
      <w:r>
        <w:rPr>
          <w:color w:val="231F20"/>
        </w:rPr>
        <w:t>públicas,</w:t>
      </w:r>
      <w:r>
        <w:rPr>
          <w:color w:val="231F20"/>
          <w:spacing w:val="-6"/>
        </w:rPr>
        <w:t> </w:t>
      </w:r>
      <w:hyperlink w:history="true" w:anchor="_bookmark8">
        <w:r>
          <w:rPr>
            <w:color w:val="231F20"/>
          </w:rPr>
          <w:t>48</w:t>
        </w:r>
      </w:hyperlink>
    </w:p>
    <w:p>
      <w:pPr>
        <w:pStyle w:val="BodyText"/>
        <w:spacing w:before="84"/>
      </w:pPr>
      <w:r>
        <w:rPr>
          <w:color w:val="231F20"/>
        </w:rPr>
        <w:t>interoganizacionais,</w:t>
      </w:r>
      <w:r>
        <w:rPr>
          <w:color w:val="231F20"/>
          <w:spacing w:val="-9"/>
        </w:rPr>
        <w:t> </w:t>
      </w:r>
      <w:hyperlink w:history="true" w:anchor="_bookmark1">
        <w:r>
          <w:rPr>
            <w:color w:val="231F20"/>
          </w:rPr>
          <w:t>17</w:t>
        </w:r>
      </w:hyperlink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  <w:ind w:left="0" w:right="11"/>
        <w:jc w:val="center"/>
      </w:pPr>
      <w:r>
        <w:rPr>
          <w:color w:val="231F20"/>
        </w:rPr>
        <w:t>M</w:t>
      </w:r>
    </w:p>
    <w:p>
      <w:pPr>
        <w:pStyle w:val="BodyText"/>
        <w:spacing w:before="84"/>
      </w:pPr>
      <w:r>
        <w:rPr>
          <w:color w:val="231F20"/>
        </w:rPr>
        <w:t>meio</w:t>
      </w:r>
      <w:r>
        <w:rPr>
          <w:color w:val="231F20"/>
          <w:spacing w:val="-4"/>
        </w:rPr>
        <w:t> </w:t>
      </w:r>
      <w:r>
        <w:rPr>
          <w:color w:val="231F20"/>
        </w:rPr>
        <w:t>ambiente,</w:t>
      </w:r>
      <w:r>
        <w:rPr>
          <w:color w:val="231F20"/>
          <w:spacing w:val="-3"/>
        </w:rPr>
        <w:t> </w:t>
      </w:r>
      <w:hyperlink w:history="true" w:anchor="_bookmark17">
        <w:r>
          <w:rPr>
            <w:color w:val="231F20"/>
          </w:rPr>
          <w:t>101</w:t>
        </w:r>
      </w:hyperlink>
    </w:p>
    <w:p>
      <w:pPr>
        <w:pStyle w:val="BodyText"/>
        <w:spacing w:before="84"/>
      </w:pPr>
      <w:r>
        <w:rPr>
          <w:color w:val="231F20"/>
        </w:rPr>
        <w:t>microrregião,</w:t>
      </w:r>
      <w:r>
        <w:rPr>
          <w:color w:val="231F20"/>
          <w:spacing w:val="-6"/>
        </w:rPr>
        <w:t> </w:t>
      </w:r>
      <w:hyperlink w:history="true" w:anchor="_bookmark15">
        <w:r>
          <w:rPr>
            <w:color w:val="231F20"/>
          </w:rPr>
          <w:t>89</w:t>
        </w:r>
      </w:hyperlink>
      <w:r>
        <w:rPr>
          <w:color w:val="231F20"/>
        </w:rPr>
        <w:t>,</w:t>
      </w:r>
      <w:r>
        <w:rPr>
          <w:color w:val="231F20"/>
          <w:spacing w:val="-6"/>
        </w:rPr>
        <w:t> </w:t>
      </w:r>
      <w:hyperlink w:history="true" w:anchor="_bookmark19">
        <w:r>
          <w:rPr>
            <w:color w:val="231F20"/>
          </w:rPr>
          <w:t>114</w:t>
        </w:r>
      </w:hyperlink>
    </w:p>
    <w:p>
      <w:pPr>
        <w:pStyle w:val="BodyText"/>
        <w:spacing w:before="84"/>
      </w:pPr>
      <w:r>
        <w:rPr>
          <w:color w:val="231F20"/>
        </w:rPr>
        <w:t>missionário,</w:t>
      </w:r>
      <w:r>
        <w:rPr>
          <w:color w:val="231F20"/>
          <w:spacing w:val="-9"/>
        </w:rPr>
        <w:t> </w:t>
      </w:r>
      <w:hyperlink w:history="true" w:anchor="_bookmark20">
        <w:r>
          <w:rPr>
            <w:color w:val="231F20"/>
          </w:rPr>
          <w:t>119</w:t>
        </w:r>
      </w:hyperlink>
    </w:p>
    <w:p>
      <w:pPr>
        <w:pStyle w:val="BodyText"/>
        <w:spacing w:before="84"/>
      </w:pPr>
      <w:r>
        <w:rPr>
          <w:color w:val="231F20"/>
        </w:rPr>
        <w:t>município,</w:t>
      </w:r>
      <w:r>
        <w:rPr>
          <w:color w:val="231F20"/>
          <w:spacing w:val="-4"/>
        </w:rPr>
        <w:t> </w:t>
      </w:r>
      <w:hyperlink w:history="true" w:anchor="_bookmark10">
        <w:r>
          <w:rPr>
            <w:color w:val="231F20"/>
          </w:rPr>
          <w:t>58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12">
        <w:r>
          <w:rPr>
            <w:color w:val="231F20"/>
          </w:rPr>
          <w:t>72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14">
        <w:r>
          <w:rPr>
            <w:color w:val="231F20"/>
          </w:rPr>
          <w:t>83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15">
        <w:r>
          <w:rPr>
            <w:color w:val="231F20"/>
          </w:rPr>
          <w:t>89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20">
        <w:r>
          <w:rPr>
            <w:color w:val="231F20"/>
          </w:rPr>
          <w:t>119</w:t>
        </w:r>
      </w:hyperlink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  <w:ind w:left="0" w:right="11"/>
        <w:jc w:val="center"/>
      </w:pPr>
      <w:r>
        <w:rPr>
          <w:color w:val="231F20"/>
        </w:rPr>
        <w:t>O</w:t>
      </w:r>
    </w:p>
    <w:p>
      <w:pPr>
        <w:pStyle w:val="BodyText"/>
        <w:spacing w:before="84"/>
      </w:pPr>
      <w:r>
        <w:rPr>
          <w:color w:val="231F20"/>
        </w:rPr>
        <w:t>organizações,</w:t>
      </w:r>
      <w:r>
        <w:rPr>
          <w:color w:val="231F20"/>
          <w:spacing w:val="-7"/>
        </w:rPr>
        <w:t> </w:t>
      </w:r>
      <w:hyperlink w:history="true" w:anchor="_bookmark4">
        <w:r>
          <w:rPr>
            <w:color w:val="231F20"/>
          </w:rPr>
          <w:t>29</w:t>
        </w:r>
      </w:hyperlink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1"/>
        <w:ind w:left="0" w:right="6"/>
        <w:jc w:val="center"/>
      </w:pPr>
      <w:r>
        <w:rPr>
          <w:color w:val="231F20"/>
        </w:rPr>
        <w:t>P</w:t>
      </w:r>
    </w:p>
    <w:p>
      <w:pPr>
        <w:pStyle w:val="BodyText"/>
        <w:spacing w:before="84"/>
      </w:pPr>
      <w:r>
        <w:rPr>
          <w:color w:val="231F20"/>
        </w:rPr>
        <w:t>período,</w:t>
      </w:r>
      <w:r>
        <w:rPr>
          <w:color w:val="231F20"/>
          <w:spacing w:val="-10"/>
        </w:rPr>
        <w:t> </w:t>
      </w:r>
      <w:hyperlink w:history="true" w:anchor="_bookmark17">
        <w:r>
          <w:rPr>
            <w:color w:val="231F20"/>
          </w:rPr>
          <w:t>101</w:t>
        </w:r>
      </w:hyperlink>
    </w:p>
    <w:p>
      <w:pPr>
        <w:pStyle w:val="BodyText"/>
        <w:spacing w:before="84"/>
      </w:pPr>
      <w:r>
        <w:rPr>
          <w:color w:val="231F20"/>
        </w:rPr>
        <w:t>pesquisa,</w:t>
      </w:r>
      <w:r>
        <w:rPr>
          <w:color w:val="231F20"/>
          <w:spacing w:val="-10"/>
        </w:rPr>
        <w:t> </w:t>
      </w:r>
      <w:hyperlink w:history="true" w:anchor="_bookmark0">
        <w:r>
          <w:rPr>
            <w:color w:val="231F20"/>
          </w:rPr>
          <w:t>10</w:t>
        </w:r>
      </w:hyperlink>
    </w:p>
    <w:p>
      <w:pPr>
        <w:pStyle w:val="BodyText"/>
        <w:spacing w:before="84"/>
      </w:pPr>
      <w:r>
        <w:rPr>
          <w:color w:val="231F20"/>
        </w:rPr>
        <w:t>pesquisas</w:t>
      </w:r>
      <w:r>
        <w:rPr>
          <w:color w:val="231F20"/>
          <w:spacing w:val="-7"/>
        </w:rPr>
        <w:t> </w:t>
      </w:r>
      <w:r>
        <w:rPr>
          <w:color w:val="231F20"/>
        </w:rPr>
        <w:t>auríferas,</w:t>
      </w:r>
      <w:r>
        <w:rPr>
          <w:color w:val="231F20"/>
          <w:spacing w:val="-5"/>
        </w:rPr>
        <w:t> </w:t>
      </w:r>
      <w:hyperlink w:history="true" w:anchor="_bookmark11">
        <w:r>
          <w:rPr>
            <w:color w:val="231F20"/>
          </w:rPr>
          <w:t>63</w:t>
        </w:r>
      </w:hyperlink>
    </w:p>
    <w:p>
      <w:pPr>
        <w:pStyle w:val="BodyText"/>
        <w:spacing w:before="84"/>
      </w:pPr>
      <w:r>
        <w:rPr>
          <w:color w:val="231F20"/>
        </w:rPr>
        <w:t>poder</w:t>
      </w:r>
      <w:r>
        <w:rPr>
          <w:color w:val="231F20"/>
          <w:spacing w:val="-6"/>
        </w:rPr>
        <w:t> </w:t>
      </w:r>
      <w:r>
        <w:rPr>
          <w:color w:val="231F20"/>
        </w:rPr>
        <w:t>público,</w:t>
      </w:r>
      <w:r>
        <w:rPr>
          <w:color w:val="231F20"/>
          <w:spacing w:val="-4"/>
        </w:rPr>
        <w:t> </w:t>
      </w:r>
      <w:hyperlink w:history="true" w:anchor="_bookmark8">
        <w:r>
          <w:rPr>
            <w:color w:val="231F20"/>
          </w:rPr>
          <w:t>48</w:t>
        </w:r>
      </w:hyperlink>
    </w:p>
    <w:p>
      <w:pPr>
        <w:pStyle w:val="BodyText"/>
        <w:spacing w:before="84"/>
      </w:pPr>
      <w:r>
        <w:rPr>
          <w:color w:val="231F20"/>
        </w:rPr>
        <w:t>prefeitura,</w:t>
      </w:r>
      <w:r>
        <w:rPr>
          <w:color w:val="231F20"/>
          <w:spacing w:val="-6"/>
        </w:rPr>
        <w:t> </w:t>
      </w:r>
      <w:hyperlink w:history="true" w:anchor="_bookmark16">
        <w:r>
          <w:rPr>
            <w:color w:val="231F20"/>
          </w:rPr>
          <w:t>96</w:t>
        </w:r>
      </w:hyperlink>
    </w:p>
    <w:p>
      <w:pPr>
        <w:pStyle w:val="BodyText"/>
        <w:spacing w:before="84"/>
      </w:pPr>
      <w:r>
        <w:rPr>
          <w:color w:val="231F20"/>
        </w:rPr>
        <w:t>preservada,</w:t>
      </w:r>
      <w:r>
        <w:rPr>
          <w:color w:val="231F20"/>
          <w:spacing w:val="-6"/>
        </w:rPr>
        <w:t> </w:t>
      </w:r>
      <w:hyperlink w:history="true" w:anchor="_bookmark10">
        <w:r>
          <w:rPr>
            <w:color w:val="231F20"/>
          </w:rPr>
          <w:t>58</w:t>
        </w:r>
      </w:hyperlink>
    </w:p>
    <w:p>
      <w:pPr>
        <w:pStyle w:val="BodyText"/>
        <w:spacing w:before="84"/>
      </w:pPr>
      <w:r>
        <w:rPr>
          <w:color w:val="231F20"/>
        </w:rPr>
        <w:t>principal</w:t>
      </w:r>
      <w:r>
        <w:rPr>
          <w:color w:val="231F20"/>
          <w:spacing w:val="-7"/>
        </w:rPr>
        <w:t> </w:t>
      </w:r>
      <w:r>
        <w:rPr>
          <w:color w:val="231F20"/>
        </w:rPr>
        <w:t>atrativo,</w:t>
      </w:r>
      <w:r>
        <w:rPr>
          <w:color w:val="231F20"/>
          <w:spacing w:val="-5"/>
        </w:rPr>
        <w:t> </w:t>
      </w:r>
      <w:hyperlink w:history="true" w:anchor="_bookmark10">
        <w:r>
          <w:rPr>
            <w:color w:val="231F20"/>
          </w:rPr>
          <w:t>58</w:t>
        </w:r>
      </w:hyperlink>
    </w:p>
    <w:p>
      <w:pPr>
        <w:spacing w:after="0"/>
        <w:sectPr>
          <w:type w:val="continuous"/>
          <w:pgSz w:w="11910" w:h="16840"/>
          <w:pgMar w:top="1580" w:bottom="280" w:left="1600" w:right="1020"/>
          <w:cols w:num="2" w:equalWidth="0">
            <w:col w:w="2716" w:space="1933"/>
            <w:col w:w="4641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08"/>
        <w:ind w:left="2225"/>
      </w:pPr>
      <w:r>
        <w:rPr>
          <w:color w:val="231F20"/>
        </w:rPr>
        <w:t>R</w:t>
      </w:r>
    </w:p>
    <w:p>
      <w:pPr>
        <w:pStyle w:val="BodyText"/>
        <w:spacing w:before="84"/>
      </w:pPr>
      <w:r>
        <w:rPr>
          <w:color w:val="231F20"/>
        </w:rPr>
        <w:t>referencial,</w:t>
      </w:r>
      <w:r>
        <w:rPr>
          <w:color w:val="231F20"/>
          <w:spacing w:val="-1"/>
        </w:rPr>
        <w:t> </w:t>
      </w:r>
      <w:hyperlink w:history="true" w:anchor="_bookmark11">
        <w:r>
          <w:rPr>
            <w:color w:val="231F20"/>
          </w:rPr>
          <w:t>63</w:t>
        </w:r>
      </w:hyperlink>
    </w:p>
    <w:p>
      <w:pPr>
        <w:pStyle w:val="BodyText"/>
        <w:spacing w:before="84"/>
      </w:pPr>
      <w:r>
        <w:rPr>
          <w:color w:val="231F20"/>
        </w:rPr>
        <w:t>região,</w:t>
      </w:r>
      <w:r>
        <w:rPr>
          <w:color w:val="231F20"/>
          <w:spacing w:val="-1"/>
        </w:rPr>
        <w:t> </w:t>
      </w:r>
      <w:hyperlink w:history="true" w:anchor="_bookmark12">
        <w:r>
          <w:rPr>
            <w:color w:val="231F20"/>
          </w:rPr>
          <w:t>72</w:t>
        </w:r>
      </w:hyperlink>
    </w:p>
    <w:p>
      <w:pPr>
        <w:pStyle w:val="BodyText"/>
        <w:spacing w:before="84"/>
      </w:pPr>
      <w:r>
        <w:rPr>
          <w:color w:val="231F20"/>
        </w:rPr>
        <w:t>registra,</w:t>
      </w:r>
      <w:r>
        <w:rPr>
          <w:color w:val="231F20"/>
          <w:spacing w:val="-1"/>
        </w:rPr>
        <w:t> </w:t>
      </w:r>
      <w:hyperlink w:history="true" w:anchor="_bookmark12">
        <w:r>
          <w:rPr>
            <w:color w:val="231F20"/>
          </w:rPr>
          <w:t>72</w:t>
        </w:r>
      </w:hyperlink>
    </w:p>
    <w:p>
      <w:pPr>
        <w:pStyle w:val="BodyText"/>
        <w:spacing w:before="84"/>
      </w:pPr>
      <w:r>
        <w:rPr>
          <w:color w:val="231F20"/>
        </w:rPr>
        <w:t>roteirizar,</w:t>
      </w:r>
      <w:r>
        <w:rPr>
          <w:color w:val="231F20"/>
          <w:spacing w:val="-9"/>
        </w:rPr>
        <w:t> </w:t>
      </w:r>
      <w:hyperlink w:history="true" w:anchor="_bookmark3">
        <w:r>
          <w:rPr>
            <w:color w:val="231F20"/>
          </w:rPr>
          <w:t>25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14"/>
        <w:ind w:left="2231"/>
      </w:pPr>
      <w:r>
        <w:rPr>
          <w:color w:val="231F20"/>
        </w:rPr>
        <w:t>S</w:t>
      </w:r>
    </w:p>
    <w:p>
      <w:pPr>
        <w:pStyle w:val="BodyText"/>
        <w:spacing w:before="84"/>
      </w:pPr>
      <w:r>
        <w:rPr>
          <w:color w:val="231F20"/>
        </w:rPr>
        <w:t>sedimentada,</w:t>
      </w:r>
      <w:r>
        <w:rPr>
          <w:color w:val="231F20"/>
          <w:spacing w:val="-2"/>
        </w:rPr>
        <w:t> </w:t>
      </w:r>
      <w:hyperlink w:history="true" w:anchor="_bookmark21">
        <w:r>
          <w:rPr>
            <w:color w:val="231F20"/>
          </w:rPr>
          <w:t>124</w:t>
        </w:r>
      </w:hyperlink>
    </w:p>
    <w:p>
      <w:pPr>
        <w:pStyle w:val="BodyText"/>
        <w:spacing w:before="84"/>
      </w:pPr>
      <w:r>
        <w:rPr>
          <w:color w:val="231F20"/>
        </w:rPr>
        <w:t>serviços</w:t>
      </w:r>
      <w:r>
        <w:rPr>
          <w:color w:val="231F20"/>
          <w:spacing w:val="-4"/>
        </w:rPr>
        <w:t> </w:t>
      </w:r>
      <w:r>
        <w:rPr>
          <w:color w:val="231F20"/>
        </w:rPr>
        <w:t>oferecidos,</w:t>
      </w:r>
      <w:r>
        <w:rPr>
          <w:color w:val="231F20"/>
          <w:spacing w:val="-4"/>
        </w:rPr>
        <w:t> </w:t>
      </w:r>
      <w:hyperlink w:history="true" w:anchor="_bookmark5">
        <w:r>
          <w:rPr>
            <w:color w:val="231F20"/>
          </w:rPr>
          <w:t>34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14"/>
        <w:ind w:left="2238"/>
      </w:pPr>
      <w:r>
        <w:rPr>
          <w:color w:val="231F20"/>
        </w:rPr>
        <w:t>T</w:t>
      </w:r>
    </w:p>
    <w:p>
      <w:pPr>
        <w:pStyle w:val="BodyText"/>
        <w:spacing w:before="84"/>
      </w:pPr>
      <w:r>
        <w:rPr>
          <w:color w:val="231F20"/>
        </w:rPr>
        <w:t>trabalhos,</w:t>
      </w:r>
      <w:r>
        <w:rPr>
          <w:color w:val="231F20"/>
          <w:spacing w:val="-2"/>
        </w:rPr>
        <w:t> </w:t>
      </w:r>
      <w:hyperlink w:history="true" w:anchor="_bookmark9">
        <w:r>
          <w:rPr>
            <w:color w:val="231F20"/>
          </w:rPr>
          <w:t>53</w:t>
        </w:r>
      </w:hyperlink>
    </w:p>
    <w:p>
      <w:pPr>
        <w:pStyle w:val="BodyText"/>
        <w:spacing w:before="84"/>
      </w:pPr>
      <w:r>
        <w:rPr>
          <w:color w:val="231F20"/>
        </w:rPr>
        <w:t>turismo,</w:t>
      </w:r>
      <w:r>
        <w:rPr>
          <w:color w:val="231F20"/>
          <w:spacing w:val="-2"/>
        </w:rPr>
        <w:t> </w:t>
      </w:r>
      <w:hyperlink w:history="true" w:anchor="_bookmark3">
        <w:r>
          <w:rPr>
            <w:color w:val="231F20"/>
          </w:rPr>
          <w:t>25</w:t>
        </w:r>
      </w:hyperlink>
    </w:p>
    <w:p>
      <w:pPr>
        <w:pStyle w:val="BodyText"/>
        <w:spacing w:before="84"/>
      </w:pPr>
      <w:r>
        <w:rPr>
          <w:color w:val="231F20"/>
        </w:rPr>
        <w:t>turístico,</w:t>
      </w:r>
      <w:r>
        <w:rPr>
          <w:color w:val="231F20"/>
          <w:spacing w:val="-2"/>
        </w:rPr>
        <w:t> </w:t>
      </w:r>
      <w:hyperlink w:history="true" w:anchor="_bookmark4">
        <w:r>
          <w:rPr>
            <w:color w:val="231F20"/>
          </w:rPr>
          <w:t>29</w:t>
        </w:r>
      </w:hyperlink>
    </w:p>
    <w:p>
      <w:pPr>
        <w:spacing w:after="0"/>
        <w:sectPr>
          <w:pgSz w:w="11910" w:h="16840"/>
          <w:pgMar w:header="516" w:footer="0" w:top="980" w:bottom="280" w:left="1600" w:right="1020"/>
        </w:sectPr>
      </w:pPr>
    </w:p>
    <w:p>
      <w:pPr>
        <w:pStyle w:val="BodyText"/>
        <w:spacing w:before="4"/>
        <w:ind w:left="0"/>
        <w:rPr>
          <w:sz w:val="17"/>
        </w:rPr>
      </w:pPr>
      <w:r>
        <w:rPr/>
        <w:pict>
          <v:group style="position:absolute;margin-left:0pt;margin-top:.014015pt;width:595.3pt;height:841.9pt;mso-position-horizontal-relative:page;mso-position-vertical-relative:page;z-index:-17005056" coordorigin="0,0" coordsize="11906,16838">
            <v:shape style="position:absolute;left:0;top:0;width:8421;height:8428" type="#_x0000_t75" stroked="false">
              <v:imagedata r:id="rId78" o:title=""/>
            </v:shape>
            <v:shape style="position:absolute;left:8403;top:0;width:3503;height:16838" type="#_x0000_t75" stroked="false">
              <v:imagedata r:id="rId79" o:title=""/>
            </v:shape>
            <v:shape style="position:absolute;left:0;top:8410;width:8421;height:8427" type="#_x0000_t75" stroked="false">
              <v:imagedata r:id="rId80" o:title=""/>
            </v:shape>
            <w10:wrap type="none"/>
          </v:group>
        </w:pict>
      </w:r>
    </w:p>
    <w:sectPr>
      <w:headerReference w:type="default" r:id="rId77"/>
      <w:pgSz w:w="11910" w:h="16840"/>
      <w:pgMar w:header="0" w:footer="0" w:top="158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250298pt;margin-top:81.912636pt;width:76.5pt;height:15.45pt;mso-position-horizontal-relative:page;mso-position-vertical-relative:page;z-index:-170086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color w:val="231F20"/>
                    <w:sz w:val="24"/>
                  </w:rPr>
                  <w:t>CAPÍTULO</w:t>
                </w:r>
                <w:r>
                  <w:rPr>
                    <w:rFonts w:ascii="Arial" w:hAnsi="Arial"/>
                    <w:b/>
                    <w:color w:val="231F20"/>
                    <w:spacing w:val="4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231F20"/>
                    <w:sz w:val="24"/>
                  </w:rPr>
                  <w:t>8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445923pt;margin-top:81.912636pt;width:15.35pt;height:15.45pt;mso-position-horizontal-relative:page;mso-position-vertical-relative:page;z-index:-170081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hyperlink w:history="true" w:anchor="_bookmark7">
                  <w:r>
                    <w:rPr>
                      <w:rFonts w:ascii="Arial"/>
                      <w:b/>
                      <w:color w:val="231F20"/>
                      <w:sz w:val="24"/>
                    </w:rPr>
                    <w:t>44</w:t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84.250298pt;margin-top:81.912636pt;width:83.15pt;height:15.45pt;mso-position-horizontal-relative:page;mso-position-vertical-relative:page;z-index:-170076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color w:val="231F20"/>
                    <w:sz w:val="24"/>
                  </w:rPr>
                  <w:t>CAPÍTULO</w:t>
                </w:r>
                <w:r>
                  <w:rPr>
                    <w:rFonts w:ascii="Arial" w:hAnsi="Arial"/>
                    <w:b/>
                    <w:color w:val="231F20"/>
                    <w:spacing w:val="4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231F20"/>
                    <w:sz w:val="24"/>
                  </w:rPr>
                  <w:t>15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445923pt;margin-top:81.912636pt;width:15.35pt;height:15.45pt;mso-position-horizontal-relative:page;mso-position-vertical-relative:page;z-index:-170071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hyperlink w:history="true" w:anchor="_bookmark14">
                  <w:r>
                    <w:rPr>
                      <w:rFonts w:ascii="Arial"/>
                      <w:b/>
                      <w:color w:val="231F20"/>
                      <w:sz w:val="24"/>
                    </w:rPr>
                    <w:t>83</w:t>
                  </w:r>
                </w:hyperlink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84.250298pt;margin-top:81.912636pt;width:83.15pt;height:15.45pt;mso-position-horizontal-relative:page;mso-position-vertical-relative:page;z-index:-170065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color w:val="231F20"/>
                    <w:sz w:val="24"/>
                  </w:rPr>
                  <w:t>CAPÍTULO</w:t>
                </w:r>
                <w:r>
                  <w:rPr>
                    <w:rFonts w:ascii="Arial" w:hAnsi="Arial"/>
                    <w:b/>
                    <w:color w:val="231F20"/>
                    <w:spacing w:val="4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231F20"/>
                    <w:sz w:val="24"/>
                  </w:rPr>
                  <w:t>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8.434204pt;margin-top:81.912636pt;width:21.4pt;height:15.45pt;mso-position-horizontal-relative:page;mso-position-vertical-relative:page;z-index:-170060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hyperlink w:history="true" w:anchor="_bookmark20">
                  <w:r>
                    <w:rPr>
                      <w:rFonts w:ascii="Arial"/>
                      <w:b/>
                      <w:color w:val="231F20"/>
                      <w:sz w:val="24"/>
                    </w:rPr>
                    <w:t>119</w:t>
                  </w:r>
                </w:hyperlink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20.102295pt;margin-top:24.813807pt;width:377.7pt;height:19.850pt;mso-position-horizontal-relative:page;mso-position-vertical-relative:page;z-index:-17005568" type="#_x0000_t202" filled="false" stroked="false">
          <v:textbox inset="0,0,0,0">
            <w:txbxContent>
              <w:p>
                <w:pPr>
                  <w:tabs>
                    <w:tab w:pos="7493" w:val="left" w:leader="none"/>
                  </w:tabs>
                  <w:spacing w:before="13"/>
                  <w:ind w:left="20" w:right="0" w:firstLine="0"/>
                  <w:jc w:val="left"/>
                  <w:rPr>
                    <w:rFonts w:ascii="Arial" w:hAnsi="Arial"/>
                    <w:i/>
                    <w:sz w:val="24"/>
                  </w:rPr>
                </w:pPr>
                <w:r>
                  <w:rPr>
                    <w:rFonts w:ascii="Arial" w:hAnsi="Arial"/>
                    <w:b/>
                    <w:i/>
                    <w:color w:val="325688"/>
                    <w:sz w:val="22"/>
                  </w:rPr>
                  <w:t>GESTÃO</w:t>
                </w:r>
                <w:r>
                  <w:rPr>
                    <w:rFonts w:ascii="Arial" w:hAnsi="Arial"/>
                    <w:b/>
                    <w:i/>
                    <w:color w:val="325688"/>
                    <w:spacing w:val="-4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325688"/>
                    <w:sz w:val="22"/>
                  </w:rPr>
                  <w:t>DE</w:t>
                </w:r>
                <w:r>
                  <w:rPr>
                    <w:rFonts w:ascii="Arial" w:hAnsi="Arial"/>
                    <w:b/>
                    <w:i/>
                    <w:color w:val="325688"/>
                    <w:spacing w:val="-12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325688"/>
                    <w:sz w:val="22"/>
                  </w:rPr>
                  <w:t>AGLOMERADOS:</w:t>
                </w:r>
                <w:r>
                  <w:rPr>
                    <w:rFonts w:ascii="Arial" w:hAnsi="Arial"/>
                    <w:b/>
                    <w:i/>
                    <w:color w:val="325688"/>
                    <w:spacing w:val="-4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325688"/>
                    <w:sz w:val="22"/>
                  </w:rPr>
                  <w:t>O</w:t>
                </w:r>
                <w:r>
                  <w:rPr>
                    <w:rFonts w:ascii="Arial" w:hAnsi="Arial"/>
                    <w:b/>
                    <w:i/>
                    <w:color w:val="325688"/>
                    <w:spacing w:val="-4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325688"/>
                    <w:sz w:val="22"/>
                  </w:rPr>
                  <w:t>PAPEL</w:t>
                </w:r>
                <w:r>
                  <w:rPr>
                    <w:rFonts w:ascii="Arial" w:hAnsi="Arial"/>
                    <w:b/>
                    <w:i/>
                    <w:color w:val="325688"/>
                    <w:spacing w:val="-7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325688"/>
                    <w:sz w:val="22"/>
                  </w:rPr>
                  <w:t>DAS</w:t>
                </w:r>
                <w:r>
                  <w:rPr>
                    <w:rFonts w:ascii="Arial" w:hAnsi="Arial"/>
                    <w:b/>
                    <w:i/>
                    <w:color w:val="325688"/>
                    <w:spacing w:val="-4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325688"/>
                    <w:sz w:val="22"/>
                  </w:rPr>
                  <w:t>INSTITUIÇÕES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44"/>
                    <w:position w:val="-10"/>
                    <w:sz w:val="22"/>
                    <w:shd w:fill="334F83" w:color="auto" w:val="clear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color w:val="FFFFFF"/>
                    <w:position w:val="-10"/>
                    <w:sz w:val="24"/>
                    <w:shd w:fill="334F83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color w:val="FFFFFF"/>
                    <w:position w:val="-10"/>
                    <w:sz w:val="24"/>
                    <w:shd w:fill="334F83" w:color="auto" w:val="clear"/>
                  </w:rPr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220.102295pt;margin-top:35.813808pt;width:269.25pt;height:14.3pt;mso-position-horizontal-relative:page;mso-position-vertical-relative:page;z-index:-17005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i/>
                    <w:sz w:val="22"/>
                  </w:rPr>
                </w:pPr>
                <w:r>
                  <w:rPr>
                    <w:rFonts w:ascii="Arial"/>
                    <w:b/>
                    <w:i/>
                    <w:color w:val="325688"/>
                    <w:sz w:val="22"/>
                  </w:rPr>
                  <w:t>E</w:t>
                </w:r>
                <w:r>
                  <w:rPr>
                    <w:rFonts w:ascii="Arial"/>
                    <w:b/>
                    <w:i/>
                    <w:color w:val="325688"/>
                    <w:spacing w:val="-14"/>
                    <w:sz w:val="22"/>
                  </w:rPr>
                  <w:t> </w:t>
                </w:r>
                <w:r>
                  <w:rPr>
                    <w:rFonts w:ascii="Arial"/>
                    <w:b/>
                    <w:i/>
                    <w:color w:val="325688"/>
                    <w:sz w:val="22"/>
                  </w:rPr>
                  <w:t>A</w:t>
                </w:r>
                <w:r>
                  <w:rPr>
                    <w:rFonts w:ascii="Arial"/>
                    <w:b/>
                    <w:i/>
                    <w:color w:val="325688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i/>
                    <w:color w:val="325688"/>
                    <w:sz w:val="22"/>
                  </w:rPr>
                  <w:t>COMPETITIVIDADE</w:t>
                </w:r>
                <w:r>
                  <w:rPr>
                    <w:rFonts w:ascii="Arial"/>
                    <w:b/>
                    <w:i/>
                    <w:color w:val="325688"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b/>
                    <w:i/>
                    <w:color w:val="325688"/>
                    <w:sz w:val="22"/>
                  </w:rPr>
                  <w:t>DE</w:t>
                </w:r>
                <w:r>
                  <w:rPr>
                    <w:rFonts w:ascii="Arial"/>
                    <w:b/>
                    <w:i/>
                    <w:color w:val="325688"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b/>
                    <w:i/>
                    <w:color w:val="325688"/>
                    <w:sz w:val="22"/>
                  </w:rPr>
                  <w:t>DESTINOS</w:t>
                </w:r>
                <w:r>
                  <w:rPr>
                    <w:rFonts w:ascii="Arial"/>
                    <w:b/>
                    <w:i/>
                    <w:color w:val="325688"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b/>
                    <w:i/>
                    <w:color w:val="325688"/>
                    <w:sz w:val="22"/>
                  </w:rPr>
                  <w:t>INDUTORES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0" w:hanging="152"/>
      </w:pPr>
      <w:rPr>
        <w:rFonts w:hint="default" w:ascii="Arial MT" w:hAnsi="Arial MT" w:eastAsia="Arial MT" w:cs="Arial MT"/>
        <w:color w:val="231F2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2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9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8" w:hanging="15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0" w:hanging="210"/>
      </w:pPr>
      <w:rPr>
        <w:rFonts w:hint="default" w:ascii="Symbol" w:hAnsi="Symbol" w:eastAsia="Symbol" w:cs="Symbol"/>
        <w:color w:val="231F2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2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7" w:hanging="2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5" w:hanging="2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4" w:hanging="2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2" w:hanging="2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1" w:hanging="2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9" w:hanging="2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8" w:hanging="21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 w:firstLine="51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hyperlink" Target="http://www.editorainovar.com.br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hyperlink" Target="mailto:farias-rafael@hotmail.com" TargetMode="External"/><Relationship Id="rId17" Type="http://schemas.openxmlformats.org/officeDocument/2006/relationships/hyperlink" Target="mailto:profjoaofranca@gmail.com" TargetMode="External"/><Relationship Id="rId18" Type="http://schemas.openxmlformats.org/officeDocument/2006/relationships/hyperlink" Target="mailto:sheilamilenaneves@gmail.com" TargetMode="External"/><Relationship Id="rId19" Type="http://schemas.openxmlformats.org/officeDocument/2006/relationships/hyperlink" Target="http://dados.turismo.gov/" TargetMode="External"/><Relationship Id="rId20" Type="http://schemas.openxmlformats.org/officeDocument/2006/relationships/hyperlink" Target="http://dados.turismo.gov.br/indice-de-competitividade" TargetMode="External"/><Relationship Id="rId21" Type="http://schemas.openxmlformats.org/officeDocument/2006/relationships/hyperlink" Target="https://doi.org/10.1016/j.tmp.2012.04.006" TargetMode="External"/><Relationship Id="rId22" Type="http://schemas.openxmlformats.org/officeDocument/2006/relationships/hyperlink" Target="https://doi.org/10.1016/S2212-5671(15)01448-3" TargetMode="External"/><Relationship Id="rId23" Type="http://schemas.openxmlformats.org/officeDocument/2006/relationships/hyperlink" Target="https://doi.org/10.1016/j.ocecoaman.2017.03.033" TargetMode="External"/><Relationship Id="rId24" Type="http://schemas.openxmlformats.org/officeDocument/2006/relationships/hyperlink" Target="https://doi.org/10.1016/j.tmp.2011.12.006" TargetMode="External"/><Relationship Id="rId25" Type="http://schemas.openxmlformats.org/officeDocument/2006/relationships/hyperlink" Target="https://doi.org/10.1016/0160-7383(84)90094-X" TargetMode="External"/><Relationship Id="rId26" Type="http://schemas.openxmlformats.org/officeDocument/2006/relationships/hyperlink" Target="https://doi.org/10.1177%2F0010414009332151" TargetMode="External"/><Relationship Id="rId27" Type="http://schemas.openxmlformats.org/officeDocument/2006/relationships/hyperlink" Target="http://dx.doi.org/10.21527/2237-6453.2015.31.39-69" TargetMode="External"/><Relationship Id="rId28" Type="http://schemas.openxmlformats.org/officeDocument/2006/relationships/hyperlink" Target="https://cidades.ibge.gov.br/brasil/go/caldas-novas/panorama" TargetMode="External"/><Relationship Id="rId29" Type="http://schemas.openxmlformats.org/officeDocument/2006/relationships/hyperlink" Target="https://guia.melhoresdestinos.com.br/o-que-fazer-em-caldas-novas-214-2734-p.html" TargetMode="External"/><Relationship Id="rId30" Type="http://schemas.openxmlformats.org/officeDocument/2006/relationships/hyperlink" Target="http://www.uesc.br/" TargetMode="External"/><Relationship Id="rId31" Type="http://schemas.openxmlformats.org/officeDocument/2006/relationships/hyperlink" Target="https://revistas.ufpr.br/raega/article/view/3343/2679" TargetMode="External"/><Relationship Id="rId32" Type="http://schemas.openxmlformats.org/officeDocument/2006/relationships/hyperlink" Target="http://www/" TargetMode="External"/><Relationship Id="rId33" Type="http://schemas.openxmlformats.org/officeDocument/2006/relationships/hyperlink" Target="http://www.paranagua.pr.gov.br/conteudo/a-cidade/localizacao" TargetMode="External"/><Relationship Id="rId34" Type="http://schemas.openxmlformats.org/officeDocument/2006/relationships/hyperlink" Target="http://www.paranagua.pr.gov.br/conteudo/a-cidade/dados-gerais" TargetMode="External"/><Relationship Id="rId35" Type="http://schemas.openxmlformats.org/officeDocument/2006/relationships/hyperlink" Target="http://www.paranagua.pr.gov.br/secultur/item/ilha-do-mel/" TargetMode="External"/><Relationship Id="rId36" Type="http://schemas.openxmlformats.org/officeDocument/2006/relationships/hyperlink" Target="http://dc.clicrbs.com.br/sc/colunistas/estela-benetti/noticia/2017/03/vinho-" TargetMode="External"/><Relationship Id="rId37" Type="http://schemas.openxmlformats.org/officeDocument/2006/relationships/hyperlink" Target="http://portal.revistavisao.com.br/post/29649/sao-joaquim-se-consoli-" TargetMode="External"/><Relationship Id="rId38" Type="http://schemas.openxmlformats.org/officeDocument/2006/relationships/hyperlink" Target="http://www.spg.sc.gov.br/visualizar-biblioteca/" TargetMode="External"/><Relationship Id="rId39" Type="http://schemas.openxmlformats.org/officeDocument/2006/relationships/hyperlink" Target="http://www.bentogoncalves.rs.gov.br/a-cida-" TargetMode="External"/><Relationship Id="rId40" Type="http://schemas.openxmlformats.org/officeDocument/2006/relationships/hyperlink" Target="http://www.bentogoncalves.rs.gov.br/turismo/pontos-de-vi-" TargetMode="External"/><Relationship Id="rId41" Type="http://schemas.openxmlformats.org/officeDocument/2006/relationships/hyperlink" Target="http://www.ibravin.org.br/downloads/1377634352.pdf" TargetMode="External"/><Relationship Id="rId42" Type="http://schemas.openxmlformats.org/officeDocument/2006/relationships/hyperlink" Target="http://www.mateiros.to.gov.br/historia-do-municipio" TargetMode="External"/><Relationship Id="rId43" Type="http://schemas.openxmlformats.org/officeDocument/2006/relationships/hyperlink" Target="http://www.turismo.gov.br/sites/default/" TargetMode="External"/><Relationship Id="rId44" Type="http://schemas.openxmlformats.org/officeDocument/2006/relationships/hyperlink" Target="http://www.turismo.gov/" TargetMode="External"/><Relationship Id="rId45" Type="http://schemas.openxmlformats.org/officeDocument/2006/relationships/hyperlink" Target="https://cidadeverde.com/saoraimundononato" TargetMode="External"/><Relationship Id="rId46" Type="http://schemas.openxmlformats.org/officeDocument/2006/relationships/hyperlink" Target="http://saoraimundononato.pi.gov.br/portal/sobre-o-municipio/" TargetMode="External"/><Relationship Id="rId47" Type="http://schemas.openxmlformats.org/officeDocument/2006/relationships/hyperlink" Target="http://prefeitu-/" TargetMode="External"/><Relationship Id="rId48" Type="http://schemas.openxmlformats.org/officeDocument/2006/relationships/hyperlink" Target="http://www.atlasbrasil.org.br/2013/pt/perfil_m/barcelos_am" TargetMode="External"/><Relationship Id="rId49" Type="http://schemas.openxmlformats.org/officeDocument/2006/relationships/hyperlink" Target="http://www.eumed.net/cur-" TargetMode="External"/><Relationship Id="rId50" Type="http://schemas.openxmlformats.org/officeDocument/2006/relationships/hyperlink" Target="https://cidades.ibge.gov.br/brasil/am/barcelos/panorama" TargetMode="External"/><Relationship Id="rId51" Type="http://schemas.openxmlformats.org/officeDocument/2006/relationships/hyperlink" Target="http://www.turismo.gov.br/sites/default/turismo/o_ministerio/publicacoes/" TargetMode="External"/><Relationship Id="rId52" Type="http://schemas.openxmlformats.org/officeDocument/2006/relationships/hyperlink" Target="https://app.uff.br/riuff/bitstream/1/3373/1/Davi%20Marques%20de%20Oliveira.pdf.%20Acesso%20em%2030%20nov.%2020" TargetMode="External"/><Relationship Id="rId53" Type="http://schemas.openxmlformats.org/officeDocument/2006/relationships/hyperlink" Target="http://ablimno.org.br/boletins/pdf/bol_38(2-3)" TargetMode="External"/><Relationship Id="rId54" Type="http://schemas.openxmlformats.org/officeDocument/2006/relationships/hyperlink" Target="http://diamantina.mg.gov.br/o-municipio/historia-de-diamantina/" TargetMode="External"/><Relationship Id="rId55" Type="http://schemas.openxmlformats.org/officeDocument/2006/relationships/hyperlink" Target="http://diamantina.mg.gov.br/o-municipio/informacoes-geograficas/" TargetMode="External"/><Relationship Id="rId56" Type="http://schemas.openxmlformats.org/officeDocument/2006/relationships/hyperlink" Target="https://cidades.ibge.gov.br/brasil/mg/diamantina/panorama" TargetMode="External"/><Relationship Id="rId57" Type="http://schemas.openxmlformats.org/officeDocument/2006/relationships/hyperlink" Target="http://www.estudosdotrabalho.org/anais-vii-7-se-" TargetMode="External"/><Relationship Id="rId58" Type="http://schemas.openxmlformats.org/officeDocument/2006/relationships/hyperlink" Target="http://www.pmfi.pr.gov.br/conteudo/?idMenu=1004" TargetMode="External"/><Relationship Id="rId59" Type="http://schemas.openxmlformats.org/officeDocument/2006/relationships/hyperlink" Target="http://www.pmfi.pr.gov.br/ArquivosDB?idMidia=62501" TargetMode="External"/><Relationship Id="rId60" Type="http://schemas.openxmlformats.org/officeDocument/2006/relationships/hyperlink" Target="http://www.pmfi.pr.gov.br/conteudo/?idMenu=1007" TargetMode="External"/><Relationship Id="rId61" Type="http://schemas.openxmlformats.org/officeDocument/2006/relationships/hyperlink" Target="http://www.ilhabela.com.br/dados-" TargetMode="External"/><Relationship Id="rId62" Type="http://schemas.openxmlformats.org/officeDocument/2006/relationships/hyperlink" Target="http://www.ilhabela.com.br/ecoturis-" TargetMode="External"/><Relationship Id="rId63" Type="http://schemas.openxmlformats.org/officeDocument/2006/relationships/hyperlink" Target="http://www.ilhabela.com.br/turismo/" TargetMode="External"/><Relationship Id="rId64" Type="http://schemas.openxmlformats.org/officeDocument/2006/relationships/hyperlink" Target="http://www.ilhabela.com.br/ilhabela/" TargetMode="External"/><Relationship Id="rId65" Type="http://schemas.openxmlformats.org/officeDocument/2006/relationships/hyperlink" Target="http://www.turismo.gov.br/ultimas-noticias/10721-ilhabela-atinge-o-topo-do-turis-" TargetMode="External"/><Relationship Id="rId66" Type="http://schemas.openxmlformats.org/officeDocument/2006/relationships/hyperlink" Target="http://www.ilhabela.sp.gov.br/a-capital-nacional-da-vela/" TargetMode="External"/><Relationship Id="rId67" Type="http://schemas.openxmlformats.org/officeDocument/2006/relationships/hyperlink" Target="http://www.eco.unicamp.br/" TargetMode="External"/><Relationship Id="rId68" Type="http://schemas.openxmlformats.org/officeDocument/2006/relationships/hyperlink" Target="http://periodicos.uern/" TargetMode="External"/><Relationship Id="rId69" Type="http://schemas.openxmlformats.org/officeDocument/2006/relationships/hyperlink" Target="http://www.turismo.gov.br/sites/default/turismo/o_ministerio/pu-" TargetMode="External"/><Relationship Id="rId70" Type="http://schemas.openxmlformats.org/officeDocument/2006/relationships/hyperlink" Target="http://www.periodicos.ufam.edu.br/relem/ar-" TargetMode="External"/><Relationship Id="rId71" Type="http://schemas.openxmlformats.org/officeDocument/2006/relationships/hyperlink" Target="http://www.publicacoes.ufes.br/geo-" TargetMode="External"/><Relationship Id="rId72" Type="http://schemas.openxmlformats.org/officeDocument/2006/relationships/image" Target="media/image7.jpeg"/><Relationship Id="rId73" Type="http://schemas.openxmlformats.org/officeDocument/2006/relationships/hyperlink" Target="http://www.revistas.ufg.br/bgg/article/" TargetMode="External"/><Relationship Id="rId74" Type="http://schemas.openxmlformats.org/officeDocument/2006/relationships/hyperlink" Target="http://www.gabinetecivil.goias.gov.br/" TargetMode="External"/><Relationship Id="rId75" Type="http://schemas.openxmlformats.org/officeDocument/2006/relationships/hyperlink" Target="https://cidades.ibge.gov.br/brasil/go/pirenopolis/panorama" TargetMode="External"/><Relationship Id="rId76" Type="http://schemas.openxmlformats.org/officeDocument/2006/relationships/hyperlink" Target="http://www.geomorfologia.ufv.br/simposio/simposio/trabalhos/resumos_expandidos/eixo1/024.pdf" TargetMode="External"/><Relationship Id="rId77" Type="http://schemas.openxmlformats.org/officeDocument/2006/relationships/header" Target="header5.xml"/><Relationship Id="rId78" Type="http://schemas.openxmlformats.org/officeDocument/2006/relationships/image" Target="media/image8.jpeg"/><Relationship Id="rId79" Type="http://schemas.openxmlformats.org/officeDocument/2006/relationships/image" Target="media/image9.jpeg"/><Relationship Id="rId80" Type="http://schemas.openxmlformats.org/officeDocument/2006/relationships/image" Target="media/image10.jpeg"/><Relationship Id="rId8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2021-10-26T01:20:04Z</dcterms:created>
  <dcterms:modified xsi:type="dcterms:W3CDTF">2021-10-26T01:20:04Z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2021-10-26T00:00:00Z</vt:filetime>
  </property>
</Properties>
</file>