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051"/>
        <w:gridCol w:w="1145"/>
      </w:tblGrid>
      <w:tr w:rsidR="00A56E19" w:rsidRPr="00EB1793" w14:paraId="70A575D2" w14:textId="77777777" w:rsidTr="00EE0E4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83D05" w14:textId="4DFCFB1D" w:rsidR="00A56E19" w:rsidRPr="00EB1793" w:rsidRDefault="00A56E19" w:rsidP="009A283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0" w:name="OLE_LINK1"/>
            <w:bookmarkStart w:id="1" w:name="OLE_LINK2"/>
          </w:p>
        </w:tc>
        <w:tc>
          <w:tcPr>
            <w:tcW w:w="8051" w:type="dxa"/>
            <w:tcBorders>
              <w:top w:val="nil"/>
              <w:left w:val="nil"/>
              <w:bottom w:val="nil"/>
              <w:right w:val="threeDEmboss" w:sz="2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"/>
              <w:gridCol w:w="4527"/>
              <w:gridCol w:w="385"/>
              <w:gridCol w:w="746"/>
              <w:gridCol w:w="380"/>
              <w:gridCol w:w="1463"/>
            </w:tblGrid>
            <w:tr w:rsidR="00A56E19" w:rsidRPr="00346DDF" w14:paraId="305EC87B" w14:textId="77777777" w:rsidTr="00EE0E46">
              <w:tc>
                <w:tcPr>
                  <w:tcW w:w="799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49B984" w14:textId="7D3A535C" w:rsidR="00A56E19" w:rsidRPr="004D0A15" w:rsidRDefault="00A56E19" w:rsidP="009A283A">
                  <w:pPr>
                    <w:spacing w:line="276" w:lineRule="auto"/>
                    <w:jc w:val="both"/>
                    <w:rPr>
                      <w:rFonts w:ascii="Comic Sans MS" w:hAnsi="Comic Sans MS" w:cs="Gautami"/>
                      <w:b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A56E19" w:rsidRPr="004D0A15" w14:paraId="1B0CA7F4" w14:textId="77777777" w:rsidTr="00EE0E46">
              <w:tc>
                <w:tcPr>
                  <w:tcW w:w="54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DF41F" w14:textId="77777777" w:rsidR="00A56E19" w:rsidRPr="004D0A15" w:rsidRDefault="00A56E19" w:rsidP="009A283A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en-US" w:eastAsia="en-US"/>
                    </w:rPr>
                  </w:pPr>
                  <w:r w:rsidRPr="004D0A15">
                    <w:rPr>
                      <w:sz w:val="28"/>
                      <w:szCs w:val="28"/>
                      <w:lang w:val="en-US" w:eastAsia="en-US"/>
                    </w:rPr>
                    <w:t>NOME:__________________________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____</w:t>
                  </w:r>
                </w:p>
              </w:tc>
              <w:tc>
                <w:tcPr>
                  <w:tcW w:w="11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CB1025" w14:textId="77777777" w:rsidR="00A56E19" w:rsidRPr="004D0A15" w:rsidRDefault="00A56E19" w:rsidP="009A283A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en-US" w:eastAsia="en-US"/>
                    </w:rPr>
                  </w:pPr>
                  <w:r w:rsidRPr="004D0A15">
                    <w:rPr>
                      <w:sz w:val="28"/>
                      <w:szCs w:val="28"/>
                      <w:lang w:val="en-US" w:eastAsia="en-US"/>
                    </w:rPr>
                    <w:t>Nº___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372ED5" w14:textId="3D5AB886" w:rsidR="00A56E19" w:rsidRPr="004D0A15" w:rsidRDefault="00295D1C" w:rsidP="009A283A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sz w:val="28"/>
                      <w:szCs w:val="28"/>
                      <w:lang w:val="en-US" w:eastAsia="en-US"/>
                    </w:rPr>
                    <w:t>8</w:t>
                  </w:r>
                  <w:r w:rsidR="00A56E19" w:rsidRPr="004D0A15">
                    <w:rPr>
                      <w:sz w:val="28"/>
                      <w:szCs w:val="28"/>
                      <w:lang w:val="en-US" w:eastAsia="en-US"/>
                    </w:rPr>
                    <w:t>ºANO__</w:t>
                  </w:r>
                </w:p>
              </w:tc>
            </w:tr>
            <w:tr w:rsidR="00A56E19" w:rsidRPr="004D0A15" w14:paraId="7DCE6CBE" w14:textId="77777777" w:rsidTr="00EE0E46">
              <w:tc>
                <w:tcPr>
                  <w:tcW w:w="50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93F7CF" w14:textId="662C2D6A" w:rsidR="00A56E19" w:rsidRPr="004D0A15" w:rsidRDefault="000238CE" w:rsidP="009A283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  <w:proofErr w:type="spellStart"/>
                  <w:r w:rsidR="00C47BC2">
                    <w:rPr>
                      <w:sz w:val="28"/>
                      <w:szCs w:val="28"/>
                      <w:lang w:eastAsia="en-US"/>
                    </w:rPr>
                    <w:t>Profª</w:t>
                  </w:r>
                  <w:proofErr w:type="spellEnd"/>
                  <w:r w:rsidR="00C47BC2">
                    <w:rPr>
                      <w:sz w:val="28"/>
                      <w:szCs w:val="28"/>
                      <w:lang w:eastAsia="en-US"/>
                    </w:rPr>
                    <w:t xml:space="preserve">: Bruna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>DATA:</w:t>
                  </w:r>
                  <w:r w:rsidR="00772975">
                    <w:rPr>
                      <w:sz w:val="28"/>
                      <w:szCs w:val="28"/>
                      <w:lang w:eastAsia="en-US"/>
                    </w:rPr>
                    <w:t>___/___/____/</w:t>
                  </w:r>
                </w:p>
              </w:tc>
              <w:tc>
                <w:tcPr>
                  <w:tcW w:w="29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69491" w14:textId="695BC3E2" w:rsidR="00A56E19" w:rsidRPr="004D0A15" w:rsidRDefault="00A56E19" w:rsidP="009A283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6E19" w:rsidRPr="004D0A15" w14:paraId="602AF968" w14:textId="77777777" w:rsidTr="00EE0E46"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2EAEC7" w14:textId="77777777" w:rsidR="00A56E19" w:rsidRPr="004D0A15" w:rsidRDefault="00A56E19" w:rsidP="009A283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0A15"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49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C5D783" w14:textId="7E5FBFF2" w:rsidR="00A56E19" w:rsidRDefault="00C74CF3" w:rsidP="009A283A">
                  <w:pPr>
                    <w:spacing w:line="276" w:lineRule="auto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eastAsia="en-US"/>
                    </w:rPr>
                    <w:t xml:space="preserve">          </w:t>
                  </w:r>
                  <w:r w:rsidR="00646623">
                    <w:rPr>
                      <w:rFonts w:ascii="Comic Sans MS" w:hAnsi="Comic Sans MS"/>
                      <w:b/>
                      <w:sz w:val="28"/>
                      <w:szCs w:val="28"/>
                      <w:lang w:eastAsia="en-US"/>
                    </w:rPr>
                    <w:t>Atividade História</w:t>
                  </w:r>
                </w:p>
                <w:p w14:paraId="60F40EF0" w14:textId="3A0520BD" w:rsidR="00C21EB8" w:rsidRPr="004D0A15" w:rsidRDefault="00C21EB8" w:rsidP="00514647">
                  <w:pPr>
                    <w:spacing w:line="276" w:lineRule="auto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EDF6C4" w14:textId="3A56D48A" w:rsidR="00A56E19" w:rsidRPr="004D0A15" w:rsidRDefault="00A56E19" w:rsidP="009A283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206E0E" w14:textId="0C18F18E" w:rsidR="00A56E19" w:rsidRPr="004D0A15" w:rsidRDefault="00A56E19" w:rsidP="009A283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6BAF0164" w14:textId="77777777" w:rsidR="00A56E19" w:rsidRPr="004D0A15" w:rsidRDefault="00A56E19" w:rsidP="009A283A">
            <w:pPr>
              <w:spacing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720A18BC" w14:textId="0771ABE0" w:rsidR="00646623" w:rsidRPr="00EB1793" w:rsidRDefault="0048008D" w:rsidP="009A283A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NOTA</w:t>
            </w:r>
          </w:p>
          <w:p w14:paraId="182F46E2" w14:textId="77777777" w:rsidR="00A56E19" w:rsidRPr="00EB1793" w:rsidRDefault="00A56E19" w:rsidP="009A283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68BEF84F" w14:textId="77777777" w:rsidR="00A56E19" w:rsidRPr="00EB1793" w:rsidRDefault="00A56E19" w:rsidP="009A283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0148CEFC" w14:textId="77777777" w:rsidR="00A56E19" w:rsidRPr="00EB1793" w:rsidRDefault="00A56E19" w:rsidP="009A283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61395CAE" w14:textId="77777777" w:rsidR="00A56E19" w:rsidRPr="00EB1793" w:rsidRDefault="00A56E19" w:rsidP="009A283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0"/>
    <w:bookmarkEnd w:id="1"/>
    <w:p w14:paraId="52652FD3" w14:textId="3A0A41EB" w:rsidR="00565BAB" w:rsidRDefault="00646623" w:rsidP="007C1AB6">
      <w:pPr>
        <w:shd w:val="clear" w:color="auto" w:fill="FFFFFF"/>
        <w:spacing w:line="360" w:lineRule="auto"/>
        <w:rPr>
          <w:b/>
          <w:bCs/>
        </w:rPr>
      </w:pPr>
      <w:r w:rsidRPr="00646623">
        <w:rPr>
          <w:b/>
          <w:bCs/>
        </w:rPr>
        <w:t>Leia o texto a seguir</w:t>
      </w:r>
      <w:r>
        <w:rPr>
          <w:b/>
          <w:bCs/>
        </w:rPr>
        <w:t xml:space="preserve"> : </w:t>
      </w:r>
    </w:p>
    <w:p w14:paraId="0B9DC28B" w14:textId="335E1604" w:rsidR="00565BAB" w:rsidRDefault="00B85235" w:rsidP="00B85235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>Quem colonizou a América do Norte?</w:t>
      </w:r>
    </w:p>
    <w:p w14:paraId="07DBC626" w14:textId="4DFD4BBC" w:rsidR="00565BAB" w:rsidRDefault="00DA21FD" w:rsidP="008F1EAC">
      <w:pPr>
        <w:shd w:val="clear" w:color="auto" w:fill="FFFFFF"/>
        <w:spacing w:line="360" w:lineRule="auto"/>
        <w:jc w:val="both"/>
      </w:pPr>
      <w:r>
        <w:t>E</w:t>
      </w:r>
      <w:r w:rsidR="008F1EAC">
        <w:t xml:space="preserve">m </w:t>
      </w:r>
      <w:r w:rsidR="00B85235">
        <w:t>1607 o rei da Inglaterra autorizava a formação de Companhias</w:t>
      </w:r>
      <w:r w:rsidR="00C47BC2">
        <w:t>, empresas que financiavam com dinheiro</w:t>
      </w:r>
      <w:r w:rsidR="00B85235">
        <w:t xml:space="preserve">  </w:t>
      </w:r>
      <w:r w:rsidR="00C47BC2">
        <w:t xml:space="preserve">a </w:t>
      </w:r>
      <w:r w:rsidR="00B85235">
        <w:t xml:space="preserve">colonização de algumas regiões da América do Norte, como a Virgínia no </w:t>
      </w:r>
      <w:proofErr w:type="gramStart"/>
      <w:r w:rsidR="00B85235">
        <w:t>sul</w:t>
      </w:r>
      <w:proofErr w:type="gramEnd"/>
      <w:r w:rsidR="00B85235">
        <w:t xml:space="preserve"> e a Nova Inglaterra ao norte. Formaram-se então as Treze Colônias na América do Norte que estavam sob domínio dos Ingleses. </w:t>
      </w:r>
      <w:r w:rsidR="00C47BC2">
        <w:t>Essas Treze Colônias tinha</w:t>
      </w:r>
      <w:r w:rsidR="007C6AFB">
        <w:t>m</w:t>
      </w:r>
      <w:r w:rsidR="00C47BC2">
        <w:t xml:space="preserve"> </w:t>
      </w:r>
      <w:r w:rsidR="008770B2">
        <w:t>importantes diferenças econômicas</w:t>
      </w:r>
      <w:r w:rsidR="00504D29">
        <w:t xml:space="preserve"> e</w:t>
      </w:r>
      <w:r w:rsidR="00C47BC2">
        <w:t xml:space="preserve"> posteriormente essas diferenças ser</w:t>
      </w:r>
      <w:r w:rsidR="00504D29">
        <w:t>iam</w:t>
      </w:r>
      <w:r w:rsidR="00C47BC2">
        <w:t xml:space="preserve"> conhecidas na Guerra Civil </w:t>
      </w:r>
      <w:r w:rsidR="00504D29">
        <w:t xml:space="preserve">sendo </w:t>
      </w:r>
      <w:r w:rsidR="00C47BC2">
        <w:t xml:space="preserve">marcadas </w:t>
      </w:r>
      <w:r w:rsidR="00504D29">
        <w:t xml:space="preserve">pelo conflito </w:t>
      </w:r>
      <w:r w:rsidR="00C47BC2">
        <w:t>entre Norte x Sul.</w:t>
      </w:r>
    </w:p>
    <w:p w14:paraId="34A20344" w14:textId="77777777" w:rsidR="002E47D9" w:rsidRDefault="002E47D9" w:rsidP="008F1EAC">
      <w:pPr>
        <w:shd w:val="clear" w:color="auto" w:fill="FFFFFF"/>
        <w:spacing w:line="360" w:lineRule="auto"/>
        <w:jc w:val="both"/>
      </w:pPr>
    </w:p>
    <w:p w14:paraId="44F46E6E" w14:textId="04DBA00E" w:rsidR="00B85235" w:rsidRPr="00B85235" w:rsidRDefault="00B85235" w:rsidP="008F1EAC">
      <w:pPr>
        <w:shd w:val="clear" w:color="auto" w:fill="FFFFFF"/>
        <w:spacing w:line="360" w:lineRule="auto"/>
        <w:jc w:val="both"/>
      </w:pPr>
      <w:r>
        <w:t xml:space="preserve">As treze colônias tinham autonomia, cada colônia tinha sua assembleia de representantes onde os colonos decidiam o que era melhor </w:t>
      </w:r>
      <w:r w:rsidR="008F1EAC">
        <w:t>para sua localidade</w:t>
      </w:r>
      <w:r w:rsidR="00702A70">
        <w:t xml:space="preserve"> sem interferência da Inglaterra.</w:t>
      </w:r>
      <w:r w:rsidR="008F1EAC">
        <w:t xml:space="preserve"> Isso foi muito importante </w:t>
      </w:r>
      <w:r w:rsidR="00702A70">
        <w:t xml:space="preserve">para a formação dos Estados Unidos </w:t>
      </w:r>
      <w:r w:rsidR="008F1EAC">
        <w:t>e a</w:t>
      </w:r>
      <w:r w:rsidR="00504D29">
        <w:t>s</w:t>
      </w:r>
      <w:r w:rsidR="008F1EAC">
        <w:t xml:space="preserve"> diferenciava da colonização Espanhola e Portuguesa.  A maioria dos colonos eram protestantes, mas </w:t>
      </w:r>
      <w:r w:rsidR="00DF2260">
        <w:t>havia</w:t>
      </w:r>
      <w:r w:rsidR="008F1EAC">
        <w:t xml:space="preserve"> católicos. Muitos colonos ingleses vieram fugidos da Inglaterra devido as perseguições religiosas, como vimos, nas Revoluções Inglesas. </w:t>
      </w:r>
    </w:p>
    <w:p w14:paraId="18B34922" w14:textId="77777777" w:rsidR="00EB40FB" w:rsidRDefault="00EB40FB" w:rsidP="00EB40FB">
      <w:pPr>
        <w:jc w:val="both"/>
      </w:pPr>
    </w:p>
    <w:p w14:paraId="31094C8F" w14:textId="245EA741" w:rsidR="00EB40FB" w:rsidRDefault="00C21EB8" w:rsidP="00EB40FB">
      <w:pPr>
        <w:jc w:val="both"/>
      </w:pPr>
      <w:r>
        <w:t xml:space="preserve">1-) </w:t>
      </w:r>
      <w:r w:rsidR="00EB40FB">
        <w:t>Partindo da leitura do</w:t>
      </w:r>
      <w:r w:rsidR="00565BAB">
        <w:t xml:space="preserve"> texto </w:t>
      </w:r>
      <w:r w:rsidR="00EB40FB">
        <w:t>, a que conclusões podemos chegar sobre:</w:t>
      </w:r>
    </w:p>
    <w:p w14:paraId="209FDC84" w14:textId="77777777" w:rsidR="00EB40FB" w:rsidRDefault="00EB40FB" w:rsidP="00EB40FB">
      <w:pPr>
        <w:jc w:val="both"/>
      </w:pPr>
    </w:p>
    <w:p w14:paraId="4CCACE0F" w14:textId="7F7FF3A5" w:rsidR="00EB40FB" w:rsidRDefault="00EB40FB" w:rsidP="008F1EAC">
      <w:pPr>
        <w:spacing w:line="480" w:lineRule="auto"/>
        <w:jc w:val="both"/>
      </w:pPr>
      <w:r>
        <w:t xml:space="preserve">a) </w:t>
      </w:r>
      <w:r w:rsidR="00B85235">
        <w:t xml:space="preserve"> </w:t>
      </w:r>
      <w:r w:rsidR="00702A70">
        <w:t>A</w:t>
      </w:r>
      <w:r w:rsidR="008F1EAC">
        <w:t xml:space="preserve"> colonização dos Estados Unidos </w:t>
      </w:r>
      <w:r w:rsidR="00B85235">
        <w:t xml:space="preserve"> ? </w:t>
      </w:r>
    </w:p>
    <w:p w14:paraId="165D7089" w14:textId="1FB4E37A" w:rsidR="00EB40FB" w:rsidRDefault="00EB40FB" w:rsidP="008F1EAC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A939A" w14:textId="1772CEFD" w:rsidR="00EB40FB" w:rsidRDefault="00EB40FB" w:rsidP="008F1EAC">
      <w:pPr>
        <w:spacing w:line="480" w:lineRule="auto"/>
        <w:jc w:val="both"/>
      </w:pPr>
      <w:r>
        <w:t xml:space="preserve">b)  </w:t>
      </w:r>
      <w:r w:rsidR="00702A70">
        <w:t>Explique c</w:t>
      </w:r>
      <w:r>
        <w:t xml:space="preserve">omo era a situação </w:t>
      </w:r>
      <w:r w:rsidR="008F1EAC">
        <w:t>das Treze Colônias</w:t>
      </w:r>
      <w:r w:rsidR="008770B2">
        <w:t>.</w:t>
      </w:r>
      <w:r w:rsidR="008F1EAC">
        <w:t xml:space="preserve"> Elas tinham autonomia? </w:t>
      </w:r>
    </w:p>
    <w:p w14:paraId="48583285" w14:textId="53799C92" w:rsidR="00EB40FB" w:rsidRDefault="00EB40FB" w:rsidP="008F1EAC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1F3FDF" w14:textId="359202EC" w:rsidR="008F1EAC" w:rsidRDefault="008F1EAC" w:rsidP="008F1EAC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2-) Leia e responda: </w:t>
      </w:r>
    </w:p>
    <w:p w14:paraId="7A9B5E69" w14:textId="55A64F18" w:rsidR="008F1EAC" w:rsidRPr="00F931A1" w:rsidRDefault="008F1EAC" w:rsidP="00F931A1">
      <w:pPr>
        <w:jc w:val="both"/>
        <w:rPr>
          <w:i/>
          <w:iCs/>
          <w:color w:val="000000" w:themeColor="text1"/>
        </w:rPr>
      </w:pPr>
      <w:r w:rsidRPr="00F931A1">
        <w:rPr>
          <w:i/>
          <w:iCs/>
          <w:color w:val="000000" w:themeColor="text1"/>
        </w:rPr>
        <w:t xml:space="preserve">“ </w:t>
      </w:r>
      <w:r w:rsidR="00F931A1" w:rsidRPr="00F931A1">
        <w:rPr>
          <w:i/>
          <w:iCs/>
          <w:color w:val="000000" w:themeColor="text1"/>
        </w:rPr>
        <w:t xml:space="preserve">A Independência dos Estados Unidos foi, antes de tudo, uma mobilização dos colonos contra </w:t>
      </w:r>
      <w:r w:rsidR="00702A70">
        <w:rPr>
          <w:i/>
          <w:iCs/>
          <w:color w:val="000000" w:themeColor="text1"/>
        </w:rPr>
        <w:t xml:space="preserve">as </w:t>
      </w:r>
      <w:r w:rsidR="00F931A1" w:rsidRPr="00F931A1">
        <w:rPr>
          <w:i/>
          <w:iCs/>
          <w:color w:val="000000" w:themeColor="text1"/>
        </w:rPr>
        <w:t xml:space="preserve">diversas medidas aprovadas </w:t>
      </w:r>
      <w:r w:rsidR="00702A70">
        <w:rPr>
          <w:i/>
          <w:iCs/>
          <w:color w:val="000000" w:themeColor="text1"/>
        </w:rPr>
        <w:t xml:space="preserve">pelo parlamento da </w:t>
      </w:r>
      <w:r w:rsidR="00F931A1" w:rsidRPr="00F931A1">
        <w:rPr>
          <w:i/>
          <w:iCs/>
          <w:color w:val="000000" w:themeColor="text1"/>
        </w:rPr>
        <w:t>Inglaterra</w:t>
      </w:r>
      <w:r w:rsidR="00702A70">
        <w:rPr>
          <w:i/>
          <w:iCs/>
          <w:color w:val="000000" w:themeColor="text1"/>
        </w:rPr>
        <w:t xml:space="preserve"> às Treze Colônias</w:t>
      </w:r>
      <w:r w:rsidR="00F931A1" w:rsidRPr="00F931A1">
        <w:rPr>
          <w:i/>
          <w:iCs/>
          <w:color w:val="000000" w:themeColor="text1"/>
        </w:rPr>
        <w:t>. Até a década de 1760, a Inglaterra havia deixado seus colonos relativamente em paz: poucos impostos , autorização para armar navios e comercializar pelos mares, mas depois da Guerra dos Setes anos contra a França, tudo  mudou. A Inglaterra passou a adotar medidas restritivas contra seus colonos”</w:t>
      </w:r>
      <w:r w:rsidR="008770B2">
        <w:rPr>
          <w:i/>
          <w:iCs/>
          <w:color w:val="000000" w:themeColor="text1"/>
        </w:rPr>
        <w:t>.</w:t>
      </w:r>
      <w:r w:rsidR="00F931A1" w:rsidRPr="00F931A1">
        <w:rPr>
          <w:i/>
          <w:iCs/>
          <w:color w:val="000000" w:themeColor="text1"/>
        </w:rPr>
        <w:t xml:space="preserve"> </w:t>
      </w:r>
      <w:r w:rsidR="00C74CF3">
        <w:rPr>
          <w:i/>
          <w:iCs/>
          <w:color w:val="000000" w:themeColor="text1"/>
        </w:rPr>
        <w:t xml:space="preserve">(VAINFAS, et al; 2016, p.160). </w:t>
      </w:r>
    </w:p>
    <w:p w14:paraId="04E7571A" w14:textId="1D08FF3C" w:rsidR="00C21EB8" w:rsidRDefault="00C21EB8" w:rsidP="00F931A1">
      <w:pPr>
        <w:jc w:val="both"/>
        <w:rPr>
          <w:i/>
          <w:iCs/>
          <w:color w:val="000000" w:themeColor="text1"/>
        </w:rPr>
      </w:pPr>
    </w:p>
    <w:p w14:paraId="7D346E6B" w14:textId="7C5BCCAB" w:rsidR="00F931A1" w:rsidRDefault="00F931A1" w:rsidP="00F931A1">
      <w:pPr>
        <w:jc w:val="both"/>
        <w:rPr>
          <w:i/>
          <w:iCs/>
          <w:color w:val="000000" w:themeColor="text1"/>
        </w:rPr>
      </w:pPr>
    </w:p>
    <w:p w14:paraId="76FE504F" w14:textId="77777777" w:rsidR="00C47BC2" w:rsidRDefault="00C47BC2" w:rsidP="00F931A1">
      <w:pPr>
        <w:jc w:val="both"/>
        <w:rPr>
          <w:i/>
          <w:iCs/>
          <w:color w:val="000000" w:themeColor="text1"/>
        </w:rPr>
      </w:pPr>
    </w:p>
    <w:p w14:paraId="7F771787" w14:textId="77777777" w:rsidR="00C47BC2" w:rsidRDefault="00C47BC2" w:rsidP="00F931A1">
      <w:pPr>
        <w:jc w:val="both"/>
        <w:rPr>
          <w:i/>
          <w:iCs/>
          <w:color w:val="000000" w:themeColor="text1"/>
        </w:rPr>
      </w:pPr>
    </w:p>
    <w:p w14:paraId="55A01465" w14:textId="7A646E49" w:rsidR="00F931A1" w:rsidRDefault="00F931A1" w:rsidP="00F931A1">
      <w:pPr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lastRenderedPageBreak/>
        <w:t>“ Nos anos seguintes, a Inglaterra decretou uma série de leis que provocaram a revolta dos colônias, entre elas: Lei do Açúcar( taxou a importação do melado, muito utilizado pelas colônias do norte para fazer rum); Lei do selo (taxou jornais e documentos legais), Lei do Aquartelamento ( os colonos deveriam dar suas casas de moradia para oficiais ingleses), Lei Declaratória( tirava a autonomia dos colonos sobre os assuntos locais) e Lei do Chá (proibiu os comerciantes da América de negociar o chá importado da Índia). Todas essas medidas causaram grande revolta nos colonos dando início ao processo de independência das Trezes Colônias”.</w:t>
      </w:r>
      <w:r w:rsidR="00C74CF3" w:rsidRPr="00C74CF3">
        <w:rPr>
          <w:i/>
          <w:iCs/>
          <w:color w:val="000000" w:themeColor="text1"/>
        </w:rPr>
        <w:t xml:space="preserve"> </w:t>
      </w:r>
      <w:r w:rsidR="00C74CF3">
        <w:rPr>
          <w:i/>
          <w:iCs/>
          <w:color w:val="000000" w:themeColor="text1"/>
        </w:rPr>
        <w:t>(VAINFAS, et al; 2016, p.16</w:t>
      </w:r>
      <w:r w:rsidR="00C74CF3">
        <w:rPr>
          <w:i/>
          <w:iCs/>
          <w:color w:val="000000" w:themeColor="text1"/>
        </w:rPr>
        <w:t>1</w:t>
      </w:r>
      <w:r w:rsidR="00C74CF3">
        <w:rPr>
          <w:i/>
          <w:iCs/>
          <w:color w:val="000000" w:themeColor="text1"/>
        </w:rPr>
        <w:t>).</w:t>
      </w:r>
    </w:p>
    <w:p w14:paraId="738BB787" w14:textId="77777777" w:rsidR="00F931A1" w:rsidRDefault="00F931A1" w:rsidP="00F931A1">
      <w:pPr>
        <w:jc w:val="both"/>
        <w:rPr>
          <w:i/>
          <w:iCs/>
          <w:color w:val="000000" w:themeColor="text1"/>
        </w:rPr>
      </w:pPr>
    </w:p>
    <w:p w14:paraId="7E6280E4" w14:textId="77777777" w:rsidR="002E47D9" w:rsidRDefault="002E47D9" w:rsidP="00F931A1">
      <w:pPr>
        <w:jc w:val="both"/>
        <w:rPr>
          <w:i/>
          <w:iCs/>
          <w:color w:val="000000" w:themeColor="text1"/>
        </w:rPr>
      </w:pPr>
    </w:p>
    <w:p w14:paraId="5A5AC1C0" w14:textId="409747D6" w:rsidR="00F931A1" w:rsidRDefault="00E263CA" w:rsidP="00F931A1">
      <w:pPr>
        <w:jc w:val="both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a-) </w:t>
      </w:r>
      <w:r w:rsidR="00DF2260">
        <w:rPr>
          <w:color w:val="000000" w:themeColor="text1"/>
        </w:rPr>
        <w:t>A partir do texto acima, e</w:t>
      </w:r>
      <w:r>
        <w:rPr>
          <w:color w:val="000000" w:themeColor="text1"/>
        </w:rPr>
        <w:t xml:space="preserve">xplique </w:t>
      </w:r>
      <w:r w:rsidR="00C47BC2">
        <w:rPr>
          <w:color w:val="000000" w:themeColor="text1"/>
        </w:rPr>
        <w:t xml:space="preserve">os motivos que levaram </w:t>
      </w:r>
      <w:r>
        <w:rPr>
          <w:color w:val="000000" w:themeColor="text1"/>
        </w:rPr>
        <w:t xml:space="preserve">a independência das Treze Colônias? </w:t>
      </w:r>
      <w:r w:rsidR="00F931A1">
        <w:rPr>
          <w:i/>
          <w:iCs/>
          <w:color w:val="000000" w:themeColor="text1"/>
        </w:rPr>
        <w:t xml:space="preserve"> </w:t>
      </w:r>
    </w:p>
    <w:p w14:paraId="3D97EDD3" w14:textId="55CB7E20" w:rsidR="00E263CA" w:rsidRDefault="00E263CA" w:rsidP="00E263CA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26A43" w14:textId="408D8760" w:rsidR="00E263CA" w:rsidRDefault="00E263CA" w:rsidP="00E263CA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b-) Quais foram as leis que provocaram a revolta dos Colonos? </w:t>
      </w:r>
    </w:p>
    <w:p w14:paraId="07340CFD" w14:textId="77777777" w:rsidR="00E263CA" w:rsidRDefault="00E263CA" w:rsidP="00E263CA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A6A7C" w14:textId="2C9DC46F" w:rsidR="00E263CA" w:rsidRDefault="00E263CA" w:rsidP="00E263C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3-) Reunidos no Primeiro Congresso Continental realizado na cidade da Filadélfia, na Pensilvânia, em setembro de 1775, </w:t>
      </w:r>
      <w:r w:rsidR="00E131DC">
        <w:rPr>
          <w:color w:val="000000" w:themeColor="text1"/>
        </w:rPr>
        <w:t xml:space="preserve">os colonos </w:t>
      </w:r>
      <w:r>
        <w:rPr>
          <w:color w:val="000000" w:themeColor="text1"/>
        </w:rPr>
        <w:t>declar</w:t>
      </w:r>
      <w:r w:rsidR="002443BF">
        <w:rPr>
          <w:color w:val="000000" w:themeColor="text1"/>
        </w:rPr>
        <w:t>am</w:t>
      </w:r>
      <w:r>
        <w:rPr>
          <w:color w:val="000000" w:themeColor="text1"/>
        </w:rPr>
        <w:t xml:space="preserve"> intoleráveis as leis aprovadas para as Treze Colônias. Um ano depois, em 4 de julho de 1776, aprovaram a Declaração de Independência</w:t>
      </w:r>
      <w:r w:rsidR="002443BF">
        <w:rPr>
          <w:color w:val="000000" w:themeColor="text1"/>
        </w:rPr>
        <w:t xml:space="preserve"> </w:t>
      </w:r>
      <w:r>
        <w:rPr>
          <w:color w:val="000000" w:themeColor="text1"/>
        </w:rPr>
        <w:t>redigida por Thomas Jeferson</w:t>
      </w:r>
      <w:r w:rsidR="002443BF">
        <w:rPr>
          <w:color w:val="000000" w:themeColor="text1"/>
        </w:rPr>
        <w:t xml:space="preserve"> que afirmava:</w:t>
      </w:r>
    </w:p>
    <w:p w14:paraId="103DEB5C" w14:textId="327AF4C6" w:rsidR="00E263CA" w:rsidRDefault="00E263CA" w:rsidP="00E263CA">
      <w:pPr>
        <w:spacing w:line="360" w:lineRule="auto"/>
        <w:jc w:val="both"/>
        <w:rPr>
          <w:color w:val="000000" w:themeColor="text1"/>
        </w:rPr>
      </w:pPr>
    </w:p>
    <w:p w14:paraId="320D2D4B" w14:textId="0D2C293A" w:rsidR="00E263CA" w:rsidRPr="002E47D9" w:rsidRDefault="00E263CA" w:rsidP="00E263CA">
      <w:pPr>
        <w:spacing w:line="360" w:lineRule="auto"/>
        <w:jc w:val="both"/>
        <w:rPr>
          <w:i/>
          <w:iCs/>
          <w:color w:val="000000" w:themeColor="text1"/>
          <w:sz w:val="22"/>
          <w:szCs w:val="22"/>
        </w:rPr>
      </w:pPr>
      <w:r w:rsidRPr="002E47D9">
        <w:rPr>
          <w:color w:val="000000" w:themeColor="text1"/>
          <w:sz w:val="22"/>
          <w:szCs w:val="22"/>
        </w:rPr>
        <w:t>“</w:t>
      </w:r>
      <w:r w:rsidRPr="002E47D9">
        <w:rPr>
          <w:i/>
          <w:iCs/>
          <w:color w:val="000000" w:themeColor="text1"/>
          <w:sz w:val="22"/>
          <w:szCs w:val="22"/>
        </w:rPr>
        <w:t xml:space="preserve"> Estas Colônias unidas são , e de direito têm de ser, Estados Livres e independentes, e toda a ligação política entre elas e a Inglaterra deve ser totalmente dissolvida”. </w:t>
      </w:r>
    </w:p>
    <w:p w14:paraId="75B62252" w14:textId="72672F59" w:rsidR="00E263CA" w:rsidRDefault="00E263CA" w:rsidP="00E263CA">
      <w:pPr>
        <w:spacing w:line="360" w:lineRule="auto"/>
        <w:jc w:val="both"/>
        <w:rPr>
          <w:color w:val="000000" w:themeColor="text1"/>
        </w:rPr>
      </w:pPr>
    </w:p>
    <w:p w14:paraId="0C8A0BEC" w14:textId="0779FD2A" w:rsidR="002E47D9" w:rsidRDefault="002E47D9" w:rsidP="00E263CA">
      <w:pPr>
        <w:spacing w:line="360" w:lineRule="auto"/>
        <w:jc w:val="both"/>
        <w:rPr>
          <w:i/>
          <w:iCs/>
          <w:color w:val="000000"/>
          <w:sz w:val="22"/>
          <w:szCs w:val="22"/>
          <w:shd w:val="clear" w:color="auto" w:fill="FFFFFF"/>
        </w:rPr>
      </w:pPr>
      <w:r>
        <w:rPr>
          <w:i/>
          <w:iCs/>
          <w:color w:val="000000"/>
          <w:sz w:val="22"/>
          <w:szCs w:val="22"/>
          <w:shd w:val="clear" w:color="auto" w:fill="FFFFFF"/>
        </w:rPr>
        <w:t>“</w:t>
      </w:r>
      <w:r w:rsidRPr="002E47D9">
        <w:rPr>
          <w:i/>
          <w:iCs/>
          <w:color w:val="000000"/>
          <w:sz w:val="22"/>
          <w:szCs w:val="22"/>
          <w:shd w:val="clear" w:color="auto" w:fill="FFFFFF"/>
        </w:rPr>
        <w:t>Consideramos estas verdades como evidentes por si mesmas, que todos os homens foram criados iguais, foram dotados pelo Criador de certos direitos inalienáveis, que entre estes estão a vida, a liberdade e a busca da felicidade.</w:t>
      </w:r>
      <w:r w:rsidRPr="002E47D9">
        <w:rPr>
          <w:i/>
          <w:iCs/>
          <w:color w:val="000000"/>
          <w:sz w:val="22"/>
          <w:szCs w:val="22"/>
        </w:rPr>
        <w:br/>
      </w:r>
      <w:r w:rsidRPr="002E47D9">
        <w:rPr>
          <w:i/>
          <w:iCs/>
          <w:color w:val="000000"/>
          <w:sz w:val="22"/>
          <w:szCs w:val="22"/>
          <w:shd w:val="clear" w:color="auto" w:fill="FFFFFF"/>
        </w:rPr>
        <w:t xml:space="preserve">Que a fim de assegurar esses direitos, governos são instituídos entre os homens, derivando seus justos poderes do consentimento dos governados; que, sempre que qualquer forma de governo se torne destrutiva de tais fins, cabe ao povo o direito de alterá-la ou aboli-la e instituir novo governo, baseando-o em tais princípios e </w:t>
      </w:r>
      <w:proofErr w:type="spellStart"/>
      <w:r w:rsidRPr="002E47D9">
        <w:rPr>
          <w:i/>
          <w:iCs/>
          <w:color w:val="000000"/>
          <w:sz w:val="22"/>
          <w:szCs w:val="22"/>
          <w:shd w:val="clear" w:color="auto" w:fill="FFFFFF"/>
        </w:rPr>
        <w:t>organizando-lhe</w:t>
      </w:r>
      <w:proofErr w:type="spellEnd"/>
      <w:r w:rsidRPr="002E47D9">
        <w:rPr>
          <w:i/>
          <w:iCs/>
          <w:color w:val="000000"/>
          <w:sz w:val="22"/>
          <w:szCs w:val="22"/>
          <w:shd w:val="clear" w:color="auto" w:fill="FFFFFF"/>
        </w:rPr>
        <w:t xml:space="preserve"> os poderes pela forma que lhe pareça mais conveniente para </w:t>
      </w:r>
      <w:proofErr w:type="spellStart"/>
      <w:r w:rsidRPr="002E47D9">
        <w:rPr>
          <w:i/>
          <w:iCs/>
          <w:color w:val="000000"/>
          <w:sz w:val="22"/>
          <w:szCs w:val="22"/>
          <w:shd w:val="clear" w:color="auto" w:fill="FFFFFF"/>
        </w:rPr>
        <w:t>realizar-lhe</w:t>
      </w:r>
      <w:proofErr w:type="spellEnd"/>
      <w:r w:rsidRPr="002E47D9">
        <w:rPr>
          <w:i/>
          <w:iCs/>
          <w:color w:val="000000"/>
          <w:sz w:val="22"/>
          <w:szCs w:val="22"/>
          <w:shd w:val="clear" w:color="auto" w:fill="FFFFFF"/>
        </w:rPr>
        <w:t xml:space="preserve"> a segurança e a felicidade</w:t>
      </w:r>
      <w:r>
        <w:rPr>
          <w:i/>
          <w:iCs/>
          <w:color w:val="000000"/>
          <w:sz w:val="22"/>
          <w:szCs w:val="22"/>
          <w:shd w:val="clear" w:color="auto" w:fill="FFFFFF"/>
        </w:rPr>
        <w:t>”</w:t>
      </w:r>
      <w:r w:rsidRPr="002E47D9">
        <w:rPr>
          <w:i/>
          <w:iCs/>
          <w:color w:val="000000"/>
          <w:sz w:val="22"/>
          <w:szCs w:val="22"/>
          <w:shd w:val="clear" w:color="auto" w:fill="FFFFFF"/>
        </w:rPr>
        <w:t>. </w:t>
      </w:r>
    </w:p>
    <w:p w14:paraId="6DF1EC9A" w14:textId="42DF70FC" w:rsidR="002E47D9" w:rsidRDefault="002E47D9" w:rsidP="00E263CA">
      <w:pPr>
        <w:spacing w:line="360" w:lineRule="auto"/>
        <w:jc w:val="both"/>
      </w:pPr>
      <w:r>
        <w:rPr>
          <w:i/>
          <w:iCs/>
          <w:color w:val="000000"/>
          <w:sz w:val="22"/>
          <w:szCs w:val="22"/>
          <w:shd w:val="clear" w:color="auto" w:fill="FFFFFF"/>
        </w:rPr>
        <w:t xml:space="preserve">Disponível em: </w:t>
      </w:r>
      <w:hyperlink r:id="rId6" w:history="1">
        <w:r>
          <w:rPr>
            <w:rStyle w:val="Hyperlink"/>
          </w:rPr>
          <w:t>http://www.historianet.com.br/conteudo/default.aspx?codigo=214</w:t>
        </w:r>
      </w:hyperlink>
      <w:r>
        <w:t xml:space="preserve"> </w:t>
      </w:r>
    </w:p>
    <w:p w14:paraId="5CC1A87A" w14:textId="601E2E63" w:rsidR="002E47D9" w:rsidRDefault="002E47D9" w:rsidP="00E131DC">
      <w:pPr>
        <w:spacing w:line="360" w:lineRule="auto"/>
        <w:jc w:val="both"/>
        <w:rPr>
          <w:i/>
          <w:iCs/>
          <w:color w:val="000000" w:themeColor="text1"/>
          <w:sz w:val="22"/>
          <w:szCs w:val="22"/>
        </w:rPr>
      </w:pPr>
    </w:p>
    <w:p w14:paraId="00E66B6D" w14:textId="30914A73" w:rsidR="00E131DC" w:rsidRDefault="00E131DC" w:rsidP="00E131D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a-) Quais são os principais </w:t>
      </w:r>
      <w:r w:rsidR="004A736D">
        <w:rPr>
          <w:color w:val="000000" w:themeColor="text1"/>
        </w:rPr>
        <w:t>D</w:t>
      </w:r>
      <w:r>
        <w:rPr>
          <w:color w:val="000000" w:themeColor="text1"/>
        </w:rPr>
        <w:t xml:space="preserve">ireitos do </w:t>
      </w:r>
      <w:r w:rsidR="004A736D">
        <w:rPr>
          <w:color w:val="000000" w:themeColor="text1"/>
        </w:rPr>
        <w:t>H</w:t>
      </w:r>
      <w:r>
        <w:rPr>
          <w:color w:val="000000" w:themeColor="text1"/>
        </w:rPr>
        <w:t xml:space="preserve">omem destacados na Declaração de Independência dos Estados Unidos de 1776? </w:t>
      </w:r>
    </w:p>
    <w:p w14:paraId="4B4596CC" w14:textId="77777777" w:rsidR="00E131DC" w:rsidRDefault="00E131DC" w:rsidP="00E131DC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01A1F" w14:textId="296C247E" w:rsidR="00E131DC" w:rsidRDefault="00E131DC" w:rsidP="00E131D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</w:t>
      </w:r>
    </w:p>
    <w:p w14:paraId="34C0BF94" w14:textId="77777777" w:rsidR="00E131DC" w:rsidRDefault="00E131DC" w:rsidP="00E131DC">
      <w:pPr>
        <w:spacing w:line="360" w:lineRule="auto"/>
        <w:jc w:val="both"/>
        <w:rPr>
          <w:color w:val="000000" w:themeColor="text1"/>
        </w:rPr>
      </w:pPr>
    </w:p>
    <w:sectPr w:rsidR="00E131DC" w:rsidSect="00A56E19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19A"/>
    <w:multiLevelType w:val="hybridMultilevel"/>
    <w:tmpl w:val="7C262F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1305"/>
    <w:multiLevelType w:val="hybridMultilevel"/>
    <w:tmpl w:val="D8C0F094"/>
    <w:lvl w:ilvl="0" w:tplc="CA2EFF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2564"/>
    <w:multiLevelType w:val="hybridMultilevel"/>
    <w:tmpl w:val="D2746058"/>
    <w:lvl w:ilvl="0" w:tplc="539AA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0011"/>
    <w:multiLevelType w:val="hybridMultilevel"/>
    <w:tmpl w:val="9976C44A"/>
    <w:lvl w:ilvl="0" w:tplc="F768F088">
      <w:start w:val="1"/>
      <w:numFmt w:val="lowerLetter"/>
      <w:lvlText w:val="%1)"/>
      <w:lvlJc w:val="left"/>
      <w:pPr>
        <w:ind w:left="2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7923"/>
    <w:multiLevelType w:val="hybridMultilevel"/>
    <w:tmpl w:val="FD705B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4FB8"/>
    <w:multiLevelType w:val="hybridMultilevel"/>
    <w:tmpl w:val="0660C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19C0"/>
    <w:multiLevelType w:val="hybridMultilevel"/>
    <w:tmpl w:val="66727D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3162"/>
    <w:multiLevelType w:val="hybridMultilevel"/>
    <w:tmpl w:val="802E0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F09BA"/>
    <w:multiLevelType w:val="hybridMultilevel"/>
    <w:tmpl w:val="A7D4E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B54E1"/>
    <w:multiLevelType w:val="hybridMultilevel"/>
    <w:tmpl w:val="FAF2DED0"/>
    <w:lvl w:ilvl="0" w:tplc="7764A35A">
      <w:start w:val="1"/>
      <w:numFmt w:val="lowerLetter"/>
      <w:lvlText w:val="%1)"/>
      <w:lvlJc w:val="left"/>
      <w:pPr>
        <w:ind w:left="2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05EB3"/>
    <w:multiLevelType w:val="hybridMultilevel"/>
    <w:tmpl w:val="CA50F8E8"/>
    <w:lvl w:ilvl="0" w:tplc="00285B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73BB1"/>
    <w:multiLevelType w:val="hybridMultilevel"/>
    <w:tmpl w:val="A6269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B2830"/>
    <w:multiLevelType w:val="hybridMultilevel"/>
    <w:tmpl w:val="05A26E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E7286"/>
    <w:multiLevelType w:val="hybridMultilevel"/>
    <w:tmpl w:val="D9947B00"/>
    <w:lvl w:ilvl="0" w:tplc="650C02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F30CA4"/>
    <w:multiLevelType w:val="hybridMultilevel"/>
    <w:tmpl w:val="56F0CF40"/>
    <w:lvl w:ilvl="0" w:tplc="C6D695AC">
      <w:start w:val="1"/>
      <w:numFmt w:val="lowerLetter"/>
      <w:lvlText w:val="%1)"/>
      <w:lvlJc w:val="left"/>
      <w:pPr>
        <w:ind w:left="2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F1C7C"/>
    <w:multiLevelType w:val="hybridMultilevel"/>
    <w:tmpl w:val="ABAC83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2670A"/>
    <w:multiLevelType w:val="hybridMultilevel"/>
    <w:tmpl w:val="E4309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25F8"/>
    <w:multiLevelType w:val="hybridMultilevel"/>
    <w:tmpl w:val="BBBCD3D6"/>
    <w:lvl w:ilvl="0" w:tplc="6DCEDFEA">
      <w:start w:val="1"/>
      <w:numFmt w:val="lowerLetter"/>
      <w:lvlText w:val="%1)"/>
      <w:lvlJc w:val="left"/>
      <w:pPr>
        <w:ind w:left="2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07876"/>
    <w:multiLevelType w:val="hybridMultilevel"/>
    <w:tmpl w:val="97228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A575B"/>
    <w:multiLevelType w:val="hybridMultilevel"/>
    <w:tmpl w:val="7194DB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62BB1"/>
    <w:multiLevelType w:val="hybridMultilevel"/>
    <w:tmpl w:val="215C3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4695"/>
    <w:multiLevelType w:val="hybridMultilevel"/>
    <w:tmpl w:val="D4927D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957B2"/>
    <w:multiLevelType w:val="hybridMultilevel"/>
    <w:tmpl w:val="40127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B1A1A"/>
    <w:multiLevelType w:val="hybridMultilevel"/>
    <w:tmpl w:val="AFD619B4"/>
    <w:lvl w:ilvl="0" w:tplc="71646B30">
      <w:start w:val="3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4D1150"/>
    <w:multiLevelType w:val="hybridMultilevel"/>
    <w:tmpl w:val="ADE0EA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53960"/>
    <w:multiLevelType w:val="hybridMultilevel"/>
    <w:tmpl w:val="38F6B65A"/>
    <w:lvl w:ilvl="0" w:tplc="AF68DD44">
      <w:start w:val="1"/>
      <w:numFmt w:val="lowerLetter"/>
      <w:lvlText w:val="%1)"/>
      <w:lvlJc w:val="left"/>
      <w:pPr>
        <w:ind w:left="2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04" w:hanging="360"/>
      </w:pPr>
    </w:lvl>
    <w:lvl w:ilvl="2" w:tplc="0416001B" w:tentative="1">
      <w:start w:val="1"/>
      <w:numFmt w:val="lowerRoman"/>
      <w:lvlText w:val="%3."/>
      <w:lvlJc w:val="right"/>
      <w:pPr>
        <w:ind w:left="1724" w:hanging="180"/>
      </w:pPr>
    </w:lvl>
    <w:lvl w:ilvl="3" w:tplc="0416000F" w:tentative="1">
      <w:start w:val="1"/>
      <w:numFmt w:val="decimal"/>
      <w:lvlText w:val="%4."/>
      <w:lvlJc w:val="left"/>
      <w:pPr>
        <w:ind w:left="2444" w:hanging="360"/>
      </w:pPr>
    </w:lvl>
    <w:lvl w:ilvl="4" w:tplc="04160019" w:tentative="1">
      <w:start w:val="1"/>
      <w:numFmt w:val="lowerLetter"/>
      <w:lvlText w:val="%5."/>
      <w:lvlJc w:val="left"/>
      <w:pPr>
        <w:ind w:left="3164" w:hanging="360"/>
      </w:pPr>
    </w:lvl>
    <w:lvl w:ilvl="5" w:tplc="0416001B" w:tentative="1">
      <w:start w:val="1"/>
      <w:numFmt w:val="lowerRoman"/>
      <w:lvlText w:val="%6."/>
      <w:lvlJc w:val="right"/>
      <w:pPr>
        <w:ind w:left="3884" w:hanging="180"/>
      </w:pPr>
    </w:lvl>
    <w:lvl w:ilvl="6" w:tplc="0416000F" w:tentative="1">
      <w:start w:val="1"/>
      <w:numFmt w:val="decimal"/>
      <w:lvlText w:val="%7."/>
      <w:lvlJc w:val="left"/>
      <w:pPr>
        <w:ind w:left="4604" w:hanging="360"/>
      </w:pPr>
    </w:lvl>
    <w:lvl w:ilvl="7" w:tplc="04160019" w:tentative="1">
      <w:start w:val="1"/>
      <w:numFmt w:val="lowerLetter"/>
      <w:lvlText w:val="%8."/>
      <w:lvlJc w:val="left"/>
      <w:pPr>
        <w:ind w:left="5324" w:hanging="360"/>
      </w:pPr>
    </w:lvl>
    <w:lvl w:ilvl="8" w:tplc="0416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4"/>
  </w:num>
  <w:num w:numId="5">
    <w:abstractNumId w:val="8"/>
  </w:num>
  <w:num w:numId="6">
    <w:abstractNumId w:val="19"/>
  </w:num>
  <w:num w:numId="7">
    <w:abstractNumId w:val="21"/>
  </w:num>
  <w:num w:numId="8">
    <w:abstractNumId w:val="25"/>
  </w:num>
  <w:num w:numId="9">
    <w:abstractNumId w:val="3"/>
  </w:num>
  <w:num w:numId="10">
    <w:abstractNumId w:val="9"/>
  </w:num>
  <w:num w:numId="11">
    <w:abstractNumId w:val="14"/>
  </w:num>
  <w:num w:numId="12">
    <w:abstractNumId w:val="17"/>
  </w:num>
  <w:num w:numId="13">
    <w:abstractNumId w:val="2"/>
  </w:num>
  <w:num w:numId="14">
    <w:abstractNumId w:val="1"/>
  </w:num>
  <w:num w:numId="15">
    <w:abstractNumId w:val="22"/>
  </w:num>
  <w:num w:numId="16">
    <w:abstractNumId w:val="7"/>
  </w:num>
  <w:num w:numId="17">
    <w:abstractNumId w:val="16"/>
  </w:num>
  <w:num w:numId="18">
    <w:abstractNumId w:val="0"/>
  </w:num>
  <w:num w:numId="19">
    <w:abstractNumId w:val="23"/>
  </w:num>
  <w:num w:numId="20">
    <w:abstractNumId w:val="13"/>
  </w:num>
  <w:num w:numId="21">
    <w:abstractNumId w:val="18"/>
  </w:num>
  <w:num w:numId="22">
    <w:abstractNumId w:val="11"/>
  </w:num>
  <w:num w:numId="23">
    <w:abstractNumId w:val="6"/>
  </w:num>
  <w:num w:numId="24">
    <w:abstractNumId w:val="1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19"/>
    <w:rsid w:val="00002EB6"/>
    <w:rsid w:val="000238CE"/>
    <w:rsid w:val="00092701"/>
    <w:rsid w:val="000F45D8"/>
    <w:rsid w:val="0013138C"/>
    <w:rsid w:val="00143BD4"/>
    <w:rsid w:val="00152272"/>
    <w:rsid w:val="00172AC1"/>
    <w:rsid w:val="00175C90"/>
    <w:rsid w:val="00185E7A"/>
    <w:rsid w:val="001D3416"/>
    <w:rsid w:val="001D41BF"/>
    <w:rsid w:val="001F0605"/>
    <w:rsid w:val="0021761A"/>
    <w:rsid w:val="002443BF"/>
    <w:rsid w:val="0024636A"/>
    <w:rsid w:val="00250803"/>
    <w:rsid w:val="002944F2"/>
    <w:rsid w:val="00295D1C"/>
    <w:rsid w:val="002D74AD"/>
    <w:rsid w:val="002E2E5E"/>
    <w:rsid w:val="002E47D9"/>
    <w:rsid w:val="00312A09"/>
    <w:rsid w:val="00346DDF"/>
    <w:rsid w:val="00357769"/>
    <w:rsid w:val="00384C8B"/>
    <w:rsid w:val="003E4D8A"/>
    <w:rsid w:val="00411184"/>
    <w:rsid w:val="00435C3F"/>
    <w:rsid w:val="0048008D"/>
    <w:rsid w:val="00496D44"/>
    <w:rsid w:val="004A736D"/>
    <w:rsid w:val="004C4D03"/>
    <w:rsid w:val="004E0E0D"/>
    <w:rsid w:val="00504D29"/>
    <w:rsid w:val="00514647"/>
    <w:rsid w:val="00565BAB"/>
    <w:rsid w:val="005A612D"/>
    <w:rsid w:val="005B5335"/>
    <w:rsid w:val="005D4F09"/>
    <w:rsid w:val="00637A8F"/>
    <w:rsid w:val="00646623"/>
    <w:rsid w:val="00660272"/>
    <w:rsid w:val="006621F2"/>
    <w:rsid w:val="00667F5F"/>
    <w:rsid w:val="006C0A4E"/>
    <w:rsid w:val="006C13C2"/>
    <w:rsid w:val="00702A70"/>
    <w:rsid w:val="00735B4C"/>
    <w:rsid w:val="007504AB"/>
    <w:rsid w:val="007635A2"/>
    <w:rsid w:val="00772975"/>
    <w:rsid w:val="007A66E8"/>
    <w:rsid w:val="007C0DE1"/>
    <w:rsid w:val="007C1AB6"/>
    <w:rsid w:val="007C30A1"/>
    <w:rsid w:val="007C6AFB"/>
    <w:rsid w:val="007D6E56"/>
    <w:rsid w:val="008770B2"/>
    <w:rsid w:val="0089648F"/>
    <w:rsid w:val="008B048D"/>
    <w:rsid w:val="008B0657"/>
    <w:rsid w:val="008C7684"/>
    <w:rsid w:val="008D04AB"/>
    <w:rsid w:val="008F0D26"/>
    <w:rsid w:val="008F1EAC"/>
    <w:rsid w:val="008F3960"/>
    <w:rsid w:val="00927371"/>
    <w:rsid w:val="0093114A"/>
    <w:rsid w:val="00963EBB"/>
    <w:rsid w:val="009A283A"/>
    <w:rsid w:val="009A37C5"/>
    <w:rsid w:val="009B7280"/>
    <w:rsid w:val="009E518F"/>
    <w:rsid w:val="00A0325E"/>
    <w:rsid w:val="00A07DC3"/>
    <w:rsid w:val="00A10624"/>
    <w:rsid w:val="00A1658B"/>
    <w:rsid w:val="00A200DC"/>
    <w:rsid w:val="00A4076F"/>
    <w:rsid w:val="00A56E19"/>
    <w:rsid w:val="00A930FC"/>
    <w:rsid w:val="00A9486C"/>
    <w:rsid w:val="00AB14C0"/>
    <w:rsid w:val="00AF27D6"/>
    <w:rsid w:val="00AF6341"/>
    <w:rsid w:val="00B256FC"/>
    <w:rsid w:val="00B85235"/>
    <w:rsid w:val="00B922F3"/>
    <w:rsid w:val="00C20B9F"/>
    <w:rsid w:val="00C21EB8"/>
    <w:rsid w:val="00C47BC2"/>
    <w:rsid w:val="00C5199F"/>
    <w:rsid w:val="00C56D6E"/>
    <w:rsid w:val="00C74CF3"/>
    <w:rsid w:val="00C76914"/>
    <w:rsid w:val="00CB55C9"/>
    <w:rsid w:val="00CF70A5"/>
    <w:rsid w:val="00D56AC9"/>
    <w:rsid w:val="00D66230"/>
    <w:rsid w:val="00D930C6"/>
    <w:rsid w:val="00DA21FD"/>
    <w:rsid w:val="00DA6C2C"/>
    <w:rsid w:val="00DC08F7"/>
    <w:rsid w:val="00DD640D"/>
    <w:rsid w:val="00DF2260"/>
    <w:rsid w:val="00E131DC"/>
    <w:rsid w:val="00E263CA"/>
    <w:rsid w:val="00EB40FB"/>
    <w:rsid w:val="00EB61E2"/>
    <w:rsid w:val="00ED4D94"/>
    <w:rsid w:val="00ED6555"/>
    <w:rsid w:val="00ED6F81"/>
    <w:rsid w:val="00EF19BD"/>
    <w:rsid w:val="00F07EC5"/>
    <w:rsid w:val="00F13051"/>
    <w:rsid w:val="00F3298A"/>
    <w:rsid w:val="00F60EFB"/>
    <w:rsid w:val="00F62BCB"/>
    <w:rsid w:val="00F77939"/>
    <w:rsid w:val="00F913EF"/>
    <w:rsid w:val="00F931A1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8485"/>
  <w15:docId w15:val="{E7B2AEAB-18F7-4DE1-848F-6416E5CA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2A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AC1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F3298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3298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298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02E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istorianet.com.br/conteudo/default.aspx?codigo=2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4C24E-E808-436A-9AC6-90DC6692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BUSSINESS</dc:creator>
  <cp:lastModifiedBy>Bruna Rodrigues</cp:lastModifiedBy>
  <cp:revision>7</cp:revision>
  <dcterms:created xsi:type="dcterms:W3CDTF">2020-09-07T18:49:00Z</dcterms:created>
  <dcterms:modified xsi:type="dcterms:W3CDTF">2020-09-07T18:53:00Z</dcterms:modified>
</cp:coreProperties>
</file>