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957C1" w14:textId="77777777" w:rsidR="00AF4D5C" w:rsidRDefault="00AF4D5C" w:rsidP="00AF4D5C">
      <w:pPr>
        <w:rPr>
          <w:rFonts w:hint="eastAsia"/>
          <w:b/>
          <w:bCs/>
        </w:rPr>
      </w:pPr>
      <w:r w:rsidRPr="3A15A819">
        <w:rPr>
          <w:b/>
          <w:bCs/>
        </w:rPr>
        <w:t>PRODUTO</w:t>
      </w:r>
    </w:p>
    <w:p w14:paraId="56484DB2" w14:textId="77777777" w:rsidR="00AF4D5C" w:rsidRDefault="00AF4D5C" w:rsidP="00AF4D5C">
      <w:pPr>
        <w:rPr>
          <w:rFonts w:hint="eastAsia"/>
          <w:b/>
          <w:bCs/>
        </w:rPr>
      </w:pPr>
    </w:p>
    <w:p w14:paraId="2ED9838D" w14:textId="77777777" w:rsidR="00AF4D5C" w:rsidRPr="00EB595C" w:rsidRDefault="00AF4D5C" w:rsidP="00AF4D5C">
      <w:pPr>
        <w:rPr>
          <w:rFonts w:hint="eastAsia"/>
          <w:b/>
          <w:bCs/>
        </w:rPr>
      </w:pPr>
      <w:r>
        <w:rPr>
          <w:b/>
          <w:bCs/>
        </w:rPr>
        <w:t>Blog</w:t>
      </w:r>
    </w:p>
    <w:p w14:paraId="6998828D" w14:textId="77777777" w:rsidR="00AF4D5C" w:rsidRDefault="00AF4D5C" w:rsidP="00AF4D5C">
      <w:pPr>
        <w:rPr>
          <w:rFonts w:hint="eastAsia"/>
        </w:rPr>
      </w:pPr>
    </w:p>
    <w:p w14:paraId="1AD53C42" w14:textId="77777777" w:rsidR="00AF4D5C" w:rsidRDefault="00AF4D5C" w:rsidP="00AF4D5C">
      <w:pPr>
        <w:spacing w:line="360" w:lineRule="auto"/>
        <w:jc w:val="both"/>
        <w:rPr>
          <w:rFonts w:hint="eastAsia"/>
        </w:rPr>
      </w:pPr>
      <w:r>
        <w:tab/>
        <w:t xml:space="preserve">A encomenda de um produto para a conclusão do mestrado profissional em ensino na saúde para o SUS nos trouxe a possibilidade de construir estratégias para promoção da autonomia no contexto hospitalar. Ao encerrarmos o mestrado, nos sentimos comprometidos com a instituição, os colegas e as pessoas internadas em sofrimento psíquico a devolver um produto que viabilize possibilidades </w:t>
      </w:r>
      <w:proofErr w:type="gramStart"/>
      <w:r>
        <w:t>coerente  e</w:t>
      </w:r>
      <w:proofErr w:type="gramEnd"/>
      <w:r>
        <w:t xml:space="preserve"> compatíveis com a pesquisa. </w:t>
      </w:r>
    </w:p>
    <w:p w14:paraId="01756C13" w14:textId="77777777" w:rsidR="00AF4D5C" w:rsidRPr="00EC7620" w:rsidRDefault="00AF4D5C" w:rsidP="00AF4D5C">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rPr>
        <w:t>O recurso de mídia tem sido utilizado como uma estratégia para o ensino e o aprendizado. Tem se mostrado uma ferramenta de acesso universal e imediato. É um recurso audiovisual de grande amplitude, pois pode ser utilizado por diversas pessoas no mundo, ao mesmo tempo, através das redes sociais. Tal recurso permite visualizações, que podem ser realizadas sem restrição. Os números de visualizações podem se configurar em um indicador de aceitação do vídeo produzido (GOMEZ, 2013) (DALMOLIN, 2016).</w:t>
      </w:r>
    </w:p>
    <w:p w14:paraId="10BFBBF1" w14:textId="77777777" w:rsidR="00AF4D5C" w:rsidRDefault="00AF4D5C" w:rsidP="00AF4D5C">
      <w:pPr>
        <w:spacing w:line="360" w:lineRule="auto"/>
        <w:ind w:firstLine="709"/>
        <w:jc w:val="both"/>
        <w:rPr>
          <w:rFonts w:ascii="Times New Roman" w:hAnsi="Times New Roman" w:cs="Times New Roman"/>
          <w:color w:val="000000" w:themeColor="text1"/>
        </w:rPr>
      </w:pPr>
      <w:r w:rsidRPr="3A15A819">
        <w:rPr>
          <w:rFonts w:ascii="Times New Roman" w:hAnsi="Times New Roman" w:cs="Times New Roman"/>
          <w:color w:val="000000" w:themeColor="text1"/>
        </w:rPr>
        <w:t>Este vídeo será elaborado a partir dos relatos trazidos durante a produção dos dados.</w:t>
      </w:r>
      <w:r>
        <w:rPr>
          <w:rFonts w:ascii="Times New Roman" w:hAnsi="Times New Roman" w:cs="Times New Roman"/>
          <w:color w:val="000000" w:themeColor="text1"/>
        </w:rPr>
        <w:t xml:space="preserve"> </w:t>
      </w:r>
      <w:r w:rsidRPr="3A15A819">
        <w:rPr>
          <w:rFonts w:ascii="Times New Roman" w:hAnsi="Times New Roman" w:cs="Times New Roman"/>
          <w:color w:val="000000" w:themeColor="text1"/>
        </w:rPr>
        <w:t xml:space="preserve">Inicialmente pensávamos em fazer o </w:t>
      </w:r>
      <w:r>
        <w:rPr>
          <w:rFonts w:ascii="Times New Roman" w:hAnsi="Times New Roman" w:cs="Times New Roman"/>
          <w:color w:val="000000" w:themeColor="text1"/>
        </w:rPr>
        <w:t>B</w:t>
      </w:r>
      <w:r w:rsidRPr="3A15A819">
        <w:rPr>
          <w:rFonts w:ascii="Times New Roman" w:hAnsi="Times New Roman" w:cs="Times New Roman"/>
          <w:color w:val="000000" w:themeColor="text1"/>
        </w:rPr>
        <w:t>log com as pessoas internadas. Entretanto não solicitamos a autorização prévia.</w:t>
      </w:r>
    </w:p>
    <w:p w14:paraId="2699D862" w14:textId="77777777" w:rsidR="00AF4D5C" w:rsidRDefault="00AF4D5C" w:rsidP="00AF4D5C">
      <w:pPr>
        <w:spacing w:line="360" w:lineRule="auto"/>
        <w:ind w:firstLine="1"/>
        <w:jc w:val="both"/>
        <w:rPr>
          <w:rFonts w:ascii="Times New Roman" w:hAnsi="Times New Roman" w:cs="Times New Roman"/>
          <w:color w:val="000000"/>
          <w:u w:val="single"/>
        </w:rPr>
      </w:pPr>
    </w:p>
    <w:p w14:paraId="770EDFAF" w14:textId="77777777" w:rsidR="00AF4D5C" w:rsidRDefault="00AF4D5C" w:rsidP="00AF4D5C">
      <w:pPr>
        <w:spacing w:line="360" w:lineRule="auto"/>
        <w:jc w:val="both"/>
        <w:rPr>
          <w:rFonts w:ascii="Times New Roman" w:hAnsi="Times New Roman" w:cs="Times New Roman"/>
          <w:color w:val="000000" w:themeColor="text1"/>
        </w:rPr>
      </w:pPr>
      <w:r w:rsidRPr="3A15A819">
        <w:rPr>
          <w:rFonts w:ascii="Times New Roman" w:hAnsi="Times New Roman" w:cs="Times New Roman"/>
          <w:color w:val="000000" w:themeColor="text1"/>
          <w:u w:val="single"/>
        </w:rPr>
        <w:t>Objetivos:</w:t>
      </w:r>
      <w:r w:rsidRPr="3A15A819">
        <w:rPr>
          <w:rFonts w:ascii="Times New Roman" w:hAnsi="Times New Roman" w:cs="Times New Roman"/>
          <w:color w:val="000000" w:themeColor="text1"/>
        </w:rPr>
        <w:t xml:space="preserve"> </w:t>
      </w:r>
    </w:p>
    <w:p w14:paraId="10A827FD" w14:textId="77777777" w:rsidR="00AF4D5C" w:rsidRDefault="00AF4D5C" w:rsidP="00AF4D5C">
      <w:pPr>
        <w:pStyle w:val="PargrafodaLista"/>
        <w:numPr>
          <w:ilvl w:val="0"/>
          <w:numId w:val="1"/>
        </w:numPr>
        <w:spacing w:line="360" w:lineRule="auto"/>
        <w:jc w:val="both"/>
        <w:rPr>
          <w:rFonts w:ascii="Times New Roman" w:hAnsi="Times New Roman" w:cs="Times New Roman"/>
          <w:color w:val="000000" w:themeColor="text1"/>
        </w:rPr>
      </w:pPr>
      <w:r w:rsidRPr="3A15A819">
        <w:rPr>
          <w:rFonts w:ascii="Times New Roman" w:hAnsi="Times New Roman" w:cs="Times New Roman"/>
          <w:color w:val="000000" w:themeColor="text1"/>
        </w:rPr>
        <w:t>Oferecer aos profissionais, estudantes e docentes um instrumento de mídia audiovisual para reflexão do cuidado de enfermagem, a partir das narrativas das pessoas internadas.</w:t>
      </w:r>
    </w:p>
    <w:p w14:paraId="1E12C3E5" w14:textId="77777777" w:rsidR="00AF4D5C" w:rsidRPr="00E36BCC" w:rsidRDefault="00AF4D5C" w:rsidP="00AF4D5C">
      <w:pPr>
        <w:pStyle w:val="PargrafodaLista"/>
        <w:numPr>
          <w:ilvl w:val="0"/>
          <w:numId w:val="1"/>
        </w:numPr>
        <w:spacing w:line="360" w:lineRule="auto"/>
        <w:jc w:val="both"/>
        <w:rPr>
          <w:rFonts w:ascii="Times New Roman" w:hAnsi="Times New Roman" w:cs="Times New Roman"/>
          <w:color w:val="000000" w:themeColor="text1"/>
        </w:rPr>
      </w:pPr>
      <w:r w:rsidRPr="3A15A819">
        <w:rPr>
          <w:rFonts w:ascii="Times New Roman" w:hAnsi="Times New Roman" w:cs="Times New Roman"/>
          <w:color w:val="000000" w:themeColor="text1"/>
        </w:rPr>
        <w:t>Colaborar com a aprendizagem no contexto da formação, informação e atualização no ensino.</w:t>
      </w:r>
    </w:p>
    <w:p w14:paraId="50F1D765" w14:textId="77777777" w:rsidR="00AF4D5C" w:rsidRPr="00C87F83" w:rsidRDefault="00AF4D5C" w:rsidP="00AF4D5C">
      <w:pPr>
        <w:spacing w:line="360" w:lineRule="auto"/>
        <w:jc w:val="both"/>
        <w:rPr>
          <w:rFonts w:ascii="Times New Roman" w:hAnsi="Times New Roman" w:cs="Times New Roman"/>
          <w:color w:val="000000"/>
        </w:rPr>
      </w:pPr>
    </w:p>
    <w:p w14:paraId="68E1282A" w14:textId="77777777" w:rsidR="00AF4D5C" w:rsidRDefault="00AF4D5C" w:rsidP="00AF4D5C">
      <w:pPr>
        <w:spacing w:line="360" w:lineRule="auto"/>
        <w:jc w:val="both"/>
        <w:rPr>
          <w:rFonts w:ascii="Times New Roman" w:hAnsi="Times New Roman" w:cs="Times New Roman"/>
          <w:color w:val="000000" w:themeColor="text1"/>
        </w:rPr>
      </w:pPr>
      <w:r w:rsidRPr="3A15A819">
        <w:rPr>
          <w:rFonts w:ascii="Times New Roman" w:hAnsi="Times New Roman" w:cs="Times New Roman"/>
          <w:color w:val="000000" w:themeColor="text1"/>
          <w:u w:val="single"/>
        </w:rPr>
        <w:t>Materiais:</w:t>
      </w:r>
    </w:p>
    <w:p w14:paraId="20CEB15F" w14:textId="77777777" w:rsidR="00AF4D5C" w:rsidRDefault="00AF4D5C" w:rsidP="00AF4D5C">
      <w:pPr>
        <w:pStyle w:val="PargrafodaLista"/>
        <w:numPr>
          <w:ilvl w:val="0"/>
          <w:numId w:val="2"/>
        </w:numPr>
        <w:spacing w:line="360" w:lineRule="auto"/>
        <w:jc w:val="both"/>
        <w:rPr>
          <w:rFonts w:ascii="Times New Roman" w:hAnsi="Times New Roman" w:cs="Times New Roman"/>
          <w:color w:val="000000" w:themeColor="text1"/>
        </w:rPr>
      </w:pPr>
      <w:r w:rsidRPr="3A15A819">
        <w:rPr>
          <w:rFonts w:ascii="Times New Roman" w:hAnsi="Times New Roman" w:cs="Times New Roman"/>
          <w:color w:val="000000" w:themeColor="text1"/>
        </w:rPr>
        <w:t>Uma câmera</w:t>
      </w:r>
    </w:p>
    <w:p w14:paraId="34774262" w14:textId="77777777" w:rsidR="00AF4D5C" w:rsidRDefault="00AF4D5C" w:rsidP="00AF4D5C">
      <w:pPr>
        <w:pStyle w:val="PargrafodaLista"/>
        <w:numPr>
          <w:ilvl w:val="0"/>
          <w:numId w:val="2"/>
        </w:numPr>
        <w:spacing w:line="360" w:lineRule="auto"/>
        <w:jc w:val="both"/>
        <w:rPr>
          <w:rFonts w:ascii="Times New Roman" w:hAnsi="Times New Roman" w:cs="Times New Roman"/>
          <w:color w:val="000000" w:themeColor="text1"/>
        </w:rPr>
      </w:pPr>
      <w:r w:rsidRPr="3A15A819">
        <w:rPr>
          <w:rFonts w:ascii="Times New Roman" w:hAnsi="Times New Roman" w:cs="Times New Roman"/>
          <w:color w:val="000000" w:themeColor="text1"/>
        </w:rPr>
        <w:t>Adereços</w:t>
      </w:r>
    </w:p>
    <w:p w14:paraId="5E3A7E45" w14:textId="77777777" w:rsidR="00AF4D5C" w:rsidRPr="00E36BCC" w:rsidRDefault="00AF4D5C" w:rsidP="00AF4D5C">
      <w:pPr>
        <w:pStyle w:val="PargrafodaLista"/>
        <w:numPr>
          <w:ilvl w:val="0"/>
          <w:numId w:val="2"/>
        </w:numPr>
        <w:spacing w:line="360" w:lineRule="auto"/>
        <w:jc w:val="both"/>
        <w:rPr>
          <w:rFonts w:ascii="Times New Roman" w:hAnsi="Times New Roman" w:cs="Times New Roman"/>
          <w:color w:val="000000" w:themeColor="text1"/>
        </w:rPr>
      </w:pPr>
      <w:r w:rsidRPr="3A15A819">
        <w:rPr>
          <w:rFonts w:ascii="Times New Roman" w:hAnsi="Times New Roman" w:cs="Times New Roman"/>
          <w:color w:val="000000" w:themeColor="text1"/>
        </w:rPr>
        <w:t>Um computador para edição</w:t>
      </w:r>
    </w:p>
    <w:p w14:paraId="050B00A6" w14:textId="05AB51E9" w:rsidR="00B83DE0" w:rsidRDefault="00B83DE0"/>
    <w:p w14:paraId="187203A1" w14:textId="690202DD" w:rsidR="00BA2911" w:rsidRDefault="00BA2911"/>
    <w:p w14:paraId="0D34CE27" w14:textId="2EE71F31" w:rsidR="00BA2911" w:rsidRDefault="00BA2911">
      <w:r>
        <w:t xml:space="preserve">O link de acesso ao BLOG é: </w:t>
      </w:r>
      <w:r w:rsidRPr="00BA2911">
        <w:rPr>
          <w:color w:val="0070C0"/>
          <w:u w:val="single"/>
        </w:rPr>
        <w:t>diário.sociopoetica.com.br</w:t>
      </w:r>
    </w:p>
    <w:p w14:paraId="73A46354" w14:textId="6B3D7DC1" w:rsidR="00BA2911" w:rsidRDefault="00BA2911"/>
    <w:p w14:paraId="5B827916" w14:textId="376C228D" w:rsidR="00BA2911" w:rsidRDefault="00BA2911" w:rsidP="00BA2911">
      <w:pPr>
        <w:pStyle w:val="Corpodetexto"/>
        <w:spacing w:line="240" w:lineRule="auto"/>
        <w:rPr>
          <w:rFonts w:ascii="Times New Roman" w:hAnsi="Times New Roman" w:cs="Times New Roman"/>
          <w:color w:val="000000" w:themeColor="text1"/>
        </w:rPr>
      </w:pPr>
    </w:p>
    <w:p w14:paraId="4A7641BB" w14:textId="77DCDB2E" w:rsidR="00BA2911" w:rsidRPr="00BA2911" w:rsidRDefault="00BA2911" w:rsidP="00BA2911">
      <w:pPr>
        <w:pStyle w:val="Corpodetexto"/>
        <w:spacing w:line="240" w:lineRule="auto"/>
        <w:rPr>
          <w:rFonts w:ascii="Times New Roman" w:hAnsi="Times New Roman" w:cs="Times New Roman"/>
          <w:b/>
          <w:bCs/>
          <w:color w:val="000000" w:themeColor="text1"/>
        </w:rPr>
      </w:pPr>
      <w:r w:rsidRPr="00BA2911">
        <w:rPr>
          <w:rFonts w:ascii="Times New Roman" w:hAnsi="Times New Roman" w:cs="Times New Roman"/>
          <w:b/>
          <w:bCs/>
          <w:color w:val="000000" w:themeColor="text1"/>
        </w:rPr>
        <w:lastRenderedPageBreak/>
        <w:t>REFERÊNCIAS</w:t>
      </w:r>
    </w:p>
    <w:p w14:paraId="0C45491D" w14:textId="3D255033" w:rsidR="00BA2911" w:rsidRPr="00BA2911" w:rsidRDefault="00BA2911" w:rsidP="00BA2911">
      <w:pPr>
        <w:pStyle w:val="Corpodetexto"/>
        <w:spacing w:line="240" w:lineRule="auto"/>
        <w:rPr>
          <w:rFonts w:ascii="Times New Roman" w:hAnsi="Times New Roman" w:cs="Times New Roman"/>
          <w:color w:val="000000" w:themeColor="text1"/>
          <w:sz w:val="22"/>
          <w:szCs w:val="22"/>
        </w:rPr>
      </w:pPr>
      <w:r w:rsidRPr="00BA2911">
        <w:rPr>
          <w:rFonts w:ascii="Times New Roman" w:hAnsi="Times New Roman" w:cs="Times New Roman"/>
          <w:color w:val="000000" w:themeColor="text1"/>
          <w:sz w:val="22"/>
          <w:szCs w:val="22"/>
        </w:rPr>
        <w:t xml:space="preserve">DALMOLIN, Angélica et </w:t>
      </w:r>
      <w:proofErr w:type="gramStart"/>
      <w:r w:rsidRPr="00BA2911">
        <w:rPr>
          <w:rFonts w:ascii="Times New Roman" w:hAnsi="Times New Roman" w:cs="Times New Roman"/>
          <w:color w:val="000000" w:themeColor="text1"/>
          <w:sz w:val="22"/>
          <w:szCs w:val="22"/>
        </w:rPr>
        <w:t>al .</w:t>
      </w:r>
      <w:proofErr w:type="gramEnd"/>
      <w:r w:rsidRPr="00BA2911">
        <w:rPr>
          <w:rFonts w:ascii="Times New Roman" w:hAnsi="Times New Roman" w:cs="Times New Roman"/>
          <w:color w:val="000000" w:themeColor="text1"/>
          <w:sz w:val="22"/>
          <w:szCs w:val="22"/>
        </w:rPr>
        <w:t xml:space="preserve"> Vídeo educativo como recurso para educação em saúde a pessoas com colostomia e familiares. </w:t>
      </w:r>
      <w:r w:rsidRPr="00BA2911">
        <w:rPr>
          <w:rFonts w:ascii="Times New Roman" w:hAnsi="Times New Roman" w:cs="Times New Roman"/>
          <w:b/>
          <w:bCs/>
          <w:color w:val="000000" w:themeColor="text1"/>
          <w:sz w:val="22"/>
          <w:szCs w:val="22"/>
        </w:rPr>
        <w:t xml:space="preserve">Rev. Gaúcha </w:t>
      </w:r>
      <w:proofErr w:type="spellStart"/>
      <w:r w:rsidRPr="00BA2911">
        <w:rPr>
          <w:rFonts w:ascii="Times New Roman" w:hAnsi="Times New Roman" w:cs="Times New Roman"/>
          <w:b/>
          <w:bCs/>
          <w:color w:val="000000" w:themeColor="text1"/>
          <w:sz w:val="22"/>
          <w:szCs w:val="22"/>
        </w:rPr>
        <w:t>Enferm</w:t>
      </w:r>
      <w:proofErr w:type="spellEnd"/>
      <w:r w:rsidRPr="00BA2911">
        <w:rPr>
          <w:rFonts w:ascii="Times New Roman" w:hAnsi="Times New Roman" w:cs="Times New Roman"/>
          <w:b/>
          <w:bCs/>
          <w:color w:val="000000" w:themeColor="text1"/>
          <w:sz w:val="22"/>
          <w:szCs w:val="22"/>
        </w:rPr>
        <w:t>.</w:t>
      </w:r>
      <w:r w:rsidRPr="00BA2911">
        <w:rPr>
          <w:rFonts w:ascii="Times New Roman" w:hAnsi="Times New Roman" w:cs="Times New Roman"/>
          <w:color w:val="000000" w:themeColor="text1"/>
          <w:sz w:val="22"/>
          <w:szCs w:val="22"/>
        </w:rPr>
        <w:t xml:space="preserve">, Porto Alegre, v. 3, n. </w:t>
      </w:r>
      <w:proofErr w:type="spellStart"/>
      <w:r w:rsidRPr="00BA2911">
        <w:rPr>
          <w:rFonts w:ascii="Times New Roman" w:hAnsi="Times New Roman" w:cs="Times New Roman"/>
          <w:color w:val="000000" w:themeColor="text1"/>
          <w:sz w:val="22"/>
          <w:szCs w:val="22"/>
        </w:rPr>
        <w:t>Spe</w:t>
      </w:r>
      <w:proofErr w:type="spellEnd"/>
      <w:r w:rsidRPr="00BA2911">
        <w:rPr>
          <w:rFonts w:ascii="Times New Roman" w:hAnsi="Times New Roman" w:cs="Times New Roman"/>
          <w:color w:val="000000" w:themeColor="text1"/>
          <w:sz w:val="22"/>
          <w:szCs w:val="22"/>
        </w:rPr>
        <w:t xml:space="preserve">, e68373, </w:t>
      </w:r>
      <w:proofErr w:type="gramStart"/>
      <w:r w:rsidRPr="00BA2911">
        <w:rPr>
          <w:rFonts w:ascii="Times New Roman" w:hAnsi="Times New Roman" w:cs="Times New Roman"/>
          <w:color w:val="000000" w:themeColor="text1"/>
          <w:sz w:val="22"/>
          <w:szCs w:val="22"/>
        </w:rPr>
        <w:t>2016 .</w:t>
      </w:r>
      <w:proofErr w:type="gramEnd"/>
      <w:r w:rsidRPr="00BA2911">
        <w:rPr>
          <w:rFonts w:ascii="Times New Roman" w:hAnsi="Times New Roman" w:cs="Times New Roman"/>
          <w:color w:val="000000" w:themeColor="text1"/>
          <w:sz w:val="22"/>
          <w:szCs w:val="22"/>
        </w:rPr>
        <w:t xml:space="preserve"> Disponível em &lt;http://www.scielo.br/scielo.php?script=sci_arttext&amp;pid=S1983-14472016000500408&amp;lng=pt&amp;nrm=iso&gt;. acessos </w:t>
      </w:r>
      <w:proofErr w:type="gramStart"/>
      <w:r w:rsidRPr="00BA2911">
        <w:rPr>
          <w:rFonts w:ascii="Times New Roman" w:hAnsi="Times New Roman" w:cs="Times New Roman"/>
          <w:color w:val="000000" w:themeColor="text1"/>
          <w:sz w:val="22"/>
          <w:szCs w:val="22"/>
        </w:rPr>
        <w:t>em  29</w:t>
      </w:r>
      <w:proofErr w:type="gramEnd"/>
      <w:r w:rsidRPr="00BA2911">
        <w:rPr>
          <w:rFonts w:ascii="Times New Roman" w:hAnsi="Times New Roman" w:cs="Times New Roman"/>
          <w:color w:val="000000" w:themeColor="text1"/>
          <w:sz w:val="22"/>
          <w:szCs w:val="22"/>
        </w:rPr>
        <w:t>  ago.  2017.  </w:t>
      </w:r>
      <w:proofErr w:type="spellStart"/>
      <w:r w:rsidRPr="00BA2911">
        <w:rPr>
          <w:rFonts w:ascii="Times New Roman" w:hAnsi="Times New Roman" w:cs="Times New Roman"/>
          <w:color w:val="000000" w:themeColor="text1"/>
          <w:sz w:val="22"/>
          <w:szCs w:val="22"/>
        </w:rPr>
        <w:t>Epub</w:t>
      </w:r>
      <w:proofErr w:type="spellEnd"/>
      <w:r w:rsidRPr="00BA2911">
        <w:rPr>
          <w:rFonts w:ascii="Times New Roman" w:hAnsi="Times New Roman" w:cs="Times New Roman"/>
          <w:color w:val="000000" w:themeColor="text1"/>
          <w:sz w:val="22"/>
          <w:szCs w:val="22"/>
        </w:rPr>
        <w:t> 06-Abr-2017.  http://dx.doi.org/10.1590/1983-1447.2016.esp.68373.</w:t>
      </w:r>
    </w:p>
    <w:p w14:paraId="1F25ACEF" w14:textId="77777777" w:rsidR="00BA2911" w:rsidRPr="00BA2911" w:rsidRDefault="00BA2911" w:rsidP="00BA2911">
      <w:pPr>
        <w:pStyle w:val="Corpodetexto"/>
        <w:spacing w:line="240" w:lineRule="auto"/>
        <w:rPr>
          <w:rFonts w:ascii="Times New Roman" w:hAnsi="Times New Roman" w:cs="Times New Roman"/>
          <w:color w:val="000000" w:themeColor="text1"/>
          <w:sz w:val="22"/>
          <w:szCs w:val="22"/>
        </w:rPr>
      </w:pPr>
      <w:r w:rsidRPr="00BA2911">
        <w:rPr>
          <w:rFonts w:ascii="Times New Roman" w:hAnsi="Times New Roman" w:cs="Times New Roman"/>
          <w:color w:val="000000" w:themeColor="text1"/>
          <w:sz w:val="22"/>
          <w:szCs w:val="22"/>
        </w:rPr>
        <w:t xml:space="preserve">GÓMEZ, IDC, PÉREZ, RC. Del vídeo educativo a objetos de </w:t>
      </w:r>
      <w:proofErr w:type="spellStart"/>
      <w:r w:rsidRPr="00BA2911">
        <w:rPr>
          <w:rFonts w:ascii="Times New Roman" w:hAnsi="Times New Roman" w:cs="Times New Roman"/>
          <w:color w:val="000000" w:themeColor="text1"/>
          <w:sz w:val="22"/>
          <w:szCs w:val="22"/>
        </w:rPr>
        <w:t>aprendizaje</w:t>
      </w:r>
      <w:proofErr w:type="spellEnd"/>
      <w:r w:rsidRPr="00BA2911">
        <w:rPr>
          <w:rFonts w:ascii="Times New Roman" w:hAnsi="Times New Roman" w:cs="Times New Roman"/>
          <w:color w:val="000000" w:themeColor="text1"/>
          <w:sz w:val="22"/>
          <w:szCs w:val="22"/>
        </w:rPr>
        <w:t xml:space="preserve"> </w:t>
      </w:r>
      <w:proofErr w:type="spellStart"/>
      <w:r w:rsidRPr="00BA2911">
        <w:rPr>
          <w:rFonts w:ascii="Times New Roman" w:hAnsi="Times New Roman" w:cs="Times New Roman"/>
          <w:color w:val="000000" w:themeColor="text1"/>
          <w:sz w:val="22"/>
          <w:szCs w:val="22"/>
        </w:rPr>
        <w:t>multimedia</w:t>
      </w:r>
      <w:proofErr w:type="spellEnd"/>
      <w:r w:rsidRPr="00BA2911">
        <w:rPr>
          <w:rFonts w:ascii="Times New Roman" w:hAnsi="Times New Roman" w:cs="Times New Roman"/>
          <w:color w:val="000000" w:themeColor="text1"/>
          <w:sz w:val="22"/>
          <w:szCs w:val="22"/>
        </w:rPr>
        <w:t xml:space="preserve"> </w:t>
      </w:r>
      <w:proofErr w:type="spellStart"/>
      <w:r w:rsidRPr="00BA2911">
        <w:rPr>
          <w:rFonts w:ascii="Times New Roman" w:hAnsi="Times New Roman" w:cs="Times New Roman"/>
          <w:color w:val="000000" w:themeColor="text1"/>
          <w:sz w:val="22"/>
          <w:szCs w:val="22"/>
        </w:rPr>
        <w:t>interactivos</w:t>
      </w:r>
      <w:proofErr w:type="spellEnd"/>
      <w:r w:rsidRPr="00BA2911">
        <w:rPr>
          <w:rFonts w:ascii="Times New Roman" w:hAnsi="Times New Roman" w:cs="Times New Roman"/>
          <w:color w:val="000000" w:themeColor="text1"/>
          <w:sz w:val="22"/>
          <w:szCs w:val="22"/>
        </w:rPr>
        <w:t xml:space="preserve">: </w:t>
      </w:r>
      <w:proofErr w:type="spellStart"/>
      <w:r w:rsidRPr="00BA2911">
        <w:rPr>
          <w:rFonts w:ascii="Times New Roman" w:hAnsi="Times New Roman" w:cs="Times New Roman"/>
          <w:color w:val="000000" w:themeColor="text1"/>
          <w:sz w:val="22"/>
          <w:szCs w:val="22"/>
        </w:rPr>
        <w:t>un</w:t>
      </w:r>
      <w:proofErr w:type="spellEnd"/>
      <w:r w:rsidRPr="00BA2911">
        <w:rPr>
          <w:rFonts w:ascii="Times New Roman" w:hAnsi="Times New Roman" w:cs="Times New Roman"/>
          <w:color w:val="000000" w:themeColor="text1"/>
          <w:sz w:val="22"/>
          <w:szCs w:val="22"/>
        </w:rPr>
        <w:t xml:space="preserve"> entorno de </w:t>
      </w:r>
      <w:proofErr w:type="spellStart"/>
      <w:r w:rsidRPr="00BA2911">
        <w:rPr>
          <w:rFonts w:ascii="Times New Roman" w:hAnsi="Times New Roman" w:cs="Times New Roman"/>
          <w:color w:val="000000" w:themeColor="text1"/>
          <w:sz w:val="22"/>
          <w:szCs w:val="22"/>
        </w:rPr>
        <w:t>aprendizaje</w:t>
      </w:r>
      <w:proofErr w:type="spellEnd"/>
      <w:r w:rsidRPr="00BA2911">
        <w:rPr>
          <w:rFonts w:ascii="Times New Roman" w:hAnsi="Times New Roman" w:cs="Times New Roman"/>
          <w:color w:val="000000" w:themeColor="text1"/>
          <w:sz w:val="22"/>
          <w:szCs w:val="22"/>
        </w:rPr>
        <w:t xml:space="preserve"> colaborativo </w:t>
      </w:r>
      <w:proofErr w:type="spellStart"/>
      <w:r w:rsidRPr="00BA2911">
        <w:rPr>
          <w:rFonts w:ascii="Times New Roman" w:hAnsi="Times New Roman" w:cs="Times New Roman"/>
          <w:color w:val="000000" w:themeColor="text1"/>
          <w:sz w:val="22"/>
          <w:szCs w:val="22"/>
        </w:rPr>
        <w:t>basado</w:t>
      </w:r>
      <w:proofErr w:type="spellEnd"/>
      <w:r w:rsidRPr="00BA2911">
        <w:rPr>
          <w:rFonts w:ascii="Times New Roman" w:hAnsi="Times New Roman" w:cs="Times New Roman"/>
          <w:color w:val="000000" w:themeColor="text1"/>
          <w:sz w:val="22"/>
          <w:szCs w:val="22"/>
        </w:rPr>
        <w:t xml:space="preserve"> </w:t>
      </w:r>
      <w:proofErr w:type="spellStart"/>
      <w:r w:rsidRPr="00BA2911">
        <w:rPr>
          <w:rFonts w:ascii="Times New Roman" w:hAnsi="Times New Roman" w:cs="Times New Roman"/>
          <w:color w:val="000000" w:themeColor="text1"/>
          <w:sz w:val="22"/>
          <w:szCs w:val="22"/>
        </w:rPr>
        <w:t>en</w:t>
      </w:r>
      <w:proofErr w:type="spellEnd"/>
      <w:r w:rsidRPr="00BA2911">
        <w:rPr>
          <w:rFonts w:ascii="Times New Roman" w:hAnsi="Times New Roman" w:cs="Times New Roman"/>
          <w:color w:val="000000" w:themeColor="text1"/>
          <w:sz w:val="22"/>
          <w:szCs w:val="22"/>
        </w:rPr>
        <w:t xml:space="preserve"> redes </w:t>
      </w:r>
      <w:proofErr w:type="spellStart"/>
      <w:r w:rsidRPr="00BA2911">
        <w:rPr>
          <w:rFonts w:ascii="Times New Roman" w:hAnsi="Times New Roman" w:cs="Times New Roman"/>
          <w:color w:val="000000" w:themeColor="text1"/>
          <w:sz w:val="22"/>
          <w:szCs w:val="22"/>
        </w:rPr>
        <w:t>sociales</w:t>
      </w:r>
      <w:proofErr w:type="spellEnd"/>
      <w:r w:rsidRPr="00BA2911">
        <w:rPr>
          <w:rFonts w:ascii="Times New Roman" w:hAnsi="Times New Roman" w:cs="Times New Roman"/>
          <w:color w:val="000000" w:themeColor="text1"/>
          <w:sz w:val="22"/>
          <w:szCs w:val="22"/>
        </w:rPr>
        <w:t xml:space="preserve">. </w:t>
      </w:r>
      <w:proofErr w:type="spellStart"/>
      <w:r w:rsidRPr="00BA2911">
        <w:rPr>
          <w:rFonts w:ascii="Times New Roman" w:hAnsi="Times New Roman" w:cs="Times New Roman"/>
          <w:color w:val="000000" w:themeColor="text1"/>
          <w:sz w:val="22"/>
          <w:szCs w:val="22"/>
        </w:rPr>
        <w:t>Tendencias</w:t>
      </w:r>
      <w:proofErr w:type="spellEnd"/>
      <w:r w:rsidRPr="00BA2911">
        <w:rPr>
          <w:rFonts w:ascii="Times New Roman" w:hAnsi="Times New Roman" w:cs="Times New Roman"/>
          <w:color w:val="000000" w:themeColor="text1"/>
          <w:sz w:val="22"/>
          <w:szCs w:val="22"/>
        </w:rPr>
        <w:t xml:space="preserve"> Pedagógicas. 2013;(22):59-72.  disponível em: &lt;</w:t>
      </w:r>
      <w:hyperlink r:id="rId5">
        <w:r w:rsidRPr="00BA2911">
          <w:rPr>
            <w:rStyle w:val="Hyperlink"/>
            <w:rFonts w:ascii="Times New Roman" w:hAnsi="Times New Roman" w:cs="Times New Roman"/>
            <w:color w:val="000000" w:themeColor="text1"/>
            <w:sz w:val="22"/>
            <w:szCs w:val="22"/>
          </w:rPr>
          <w:t>https://revistas.uam.es/tendenciaspedagogicas/article/view/2042/2163</w:t>
        </w:r>
      </w:hyperlink>
      <w:r w:rsidRPr="00BA2911">
        <w:rPr>
          <w:rFonts w:ascii="Times New Roman" w:hAnsi="Times New Roman" w:cs="Times New Roman"/>
          <w:color w:val="000000" w:themeColor="text1"/>
          <w:sz w:val="22"/>
          <w:szCs w:val="22"/>
        </w:rPr>
        <w:t xml:space="preserve">. Acesso em: 25/08/2017 </w:t>
      </w:r>
    </w:p>
    <w:p w14:paraId="310E4A4D" w14:textId="77777777" w:rsidR="00BA2911" w:rsidRPr="00BA2911" w:rsidRDefault="00BA2911">
      <w:pPr>
        <w:rPr>
          <w:rFonts w:hint="eastAsia"/>
          <w:sz w:val="22"/>
          <w:szCs w:val="22"/>
        </w:rPr>
      </w:pPr>
    </w:p>
    <w:sectPr w:rsidR="00BA2911" w:rsidRPr="00BA29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65DBE"/>
    <w:multiLevelType w:val="hybridMultilevel"/>
    <w:tmpl w:val="F6B62D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282853"/>
    <w:multiLevelType w:val="hybridMultilevel"/>
    <w:tmpl w:val="47865D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5C"/>
    <w:rsid w:val="00AF4D5C"/>
    <w:rsid w:val="00B83DE0"/>
    <w:rsid w:val="00BA2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76D2"/>
  <w15:chartTrackingRefBased/>
  <w15:docId w15:val="{F85C3FE1-C366-44A5-8C34-9B201A1C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5C"/>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4D5C"/>
    <w:pPr>
      <w:ind w:left="720"/>
      <w:contextualSpacing/>
    </w:pPr>
    <w:rPr>
      <w:szCs w:val="21"/>
    </w:rPr>
  </w:style>
  <w:style w:type="paragraph" w:styleId="Corpodetexto">
    <w:name w:val="Body Text"/>
    <w:basedOn w:val="Normal"/>
    <w:link w:val="CorpodetextoChar"/>
    <w:rsid w:val="00BA2911"/>
    <w:pPr>
      <w:spacing w:after="140" w:line="288" w:lineRule="auto"/>
    </w:pPr>
  </w:style>
  <w:style w:type="character" w:customStyle="1" w:styleId="CorpodetextoChar">
    <w:name w:val="Corpo de texto Char"/>
    <w:basedOn w:val="Fontepargpadro"/>
    <w:link w:val="Corpodetexto"/>
    <w:rsid w:val="00BA2911"/>
    <w:rPr>
      <w:rFonts w:ascii="Liberation Serif" w:eastAsia="SimSun" w:hAnsi="Liberation Serif" w:cs="Mangal"/>
      <w:kern w:val="1"/>
      <w:sz w:val="24"/>
      <w:szCs w:val="24"/>
      <w:lang w:eastAsia="zh-CN" w:bidi="hi-IN"/>
    </w:rPr>
  </w:style>
  <w:style w:type="character" w:styleId="Hyperlink">
    <w:name w:val="Hyperlink"/>
    <w:rsid w:val="00BA291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vistas.uam.es/tendenciaspedagogicas/article/view/2042/216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1973</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Alleluia Higino</dc:creator>
  <cp:keywords/>
  <dc:description/>
  <cp:lastModifiedBy>Luciana Alleluia Higino</cp:lastModifiedBy>
  <cp:revision>2</cp:revision>
  <dcterms:created xsi:type="dcterms:W3CDTF">2020-05-11T19:58:00Z</dcterms:created>
  <dcterms:modified xsi:type="dcterms:W3CDTF">2020-05-11T20:04:00Z</dcterms:modified>
</cp:coreProperties>
</file>