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EBAE255" w14:textId="2F1D7BD1" w:rsidR="00982D0C" w:rsidRPr="00982D0C" w:rsidRDefault="00982D0C" w:rsidP="00982D0C">
      <w:pPr>
        <w:spacing w:line="240" w:lineRule="auto"/>
        <w:rPr>
          <w:b/>
          <w:lang w:val="pt-BR"/>
        </w:rPr>
      </w:pPr>
      <w:r>
        <w:rPr>
          <w:noProof/>
          <w:lang w:val="pt-BR" w:eastAsia="pt-BR"/>
        </w:rPr>
        <w:drawing>
          <wp:anchor distT="0" distB="0" distL="0" distR="0" simplePos="0" relativeHeight="251656704" behindDoc="0" locked="0" layoutInCell="1" allowOverlap="1" wp14:anchorId="5E400C4E" wp14:editId="08A1A596">
            <wp:simplePos x="0" y="0"/>
            <wp:positionH relativeFrom="page">
              <wp:posOffset>1109980</wp:posOffset>
            </wp:positionH>
            <wp:positionV relativeFrom="page">
              <wp:posOffset>819150</wp:posOffset>
            </wp:positionV>
            <wp:extent cx="1732280" cy="443865"/>
            <wp:effectExtent l="0" t="0" r="1270" b="13335"/>
            <wp:wrapNone/>
            <wp:docPr id="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2.png"/>
                    <pic:cNvPicPr>
                      <a:picLocks noChangeAspect="1"/>
                    </pic:cNvPicPr>
                  </pic:nvPicPr>
                  <pic:blipFill>
                    <a:blip r:embed="rId8" cstate="print"/>
                    <a:stretch>
                      <a:fillRect/>
                    </a:stretch>
                  </pic:blipFill>
                  <pic:spPr>
                    <a:xfrm>
                      <a:off x="0" y="0"/>
                      <a:ext cx="1732280" cy="443865"/>
                    </a:xfrm>
                    <a:prstGeom prst="rect">
                      <a:avLst/>
                    </a:prstGeom>
                  </pic:spPr>
                </pic:pic>
              </a:graphicData>
            </a:graphic>
          </wp:anchor>
        </w:drawing>
      </w:r>
      <w:r>
        <w:rPr>
          <w:noProof/>
          <w:lang w:val="pt-BR" w:eastAsia="pt-BR"/>
        </w:rPr>
        <w:drawing>
          <wp:anchor distT="0" distB="0" distL="0" distR="0" simplePos="0" relativeHeight="251657728" behindDoc="1" locked="0" layoutInCell="1" allowOverlap="1" wp14:anchorId="56934784" wp14:editId="3C5A2244">
            <wp:simplePos x="0" y="0"/>
            <wp:positionH relativeFrom="page">
              <wp:posOffset>4086860</wp:posOffset>
            </wp:positionH>
            <wp:positionV relativeFrom="page">
              <wp:posOffset>710565</wp:posOffset>
            </wp:positionV>
            <wp:extent cx="2393315" cy="575310"/>
            <wp:effectExtent l="0" t="0" r="6985" b="15240"/>
            <wp:wrapNone/>
            <wp:docPr id="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a:picLocks noChangeAspect="1"/>
                    </pic:cNvPicPr>
                  </pic:nvPicPr>
                  <pic:blipFill>
                    <a:blip r:embed="rId9" cstate="print"/>
                    <a:srcRect t="725" r="16800"/>
                    <a:stretch>
                      <a:fillRect/>
                    </a:stretch>
                  </pic:blipFill>
                  <pic:spPr>
                    <a:xfrm>
                      <a:off x="0" y="0"/>
                      <a:ext cx="2393315" cy="575310"/>
                    </a:xfrm>
                    <a:prstGeom prst="rect">
                      <a:avLst/>
                    </a:prstGeom>
                  </pic:spPr>
                </pic:pic>
              </a:graphicData>
            </a:graphic>
          </wp:anchor>
        </w:drawing>
      </w:r>
      <w:r w:rsidRPr="00982D0C">
        <w:rPr>
          <w:sz w:val="12"/>
          <w:szCs w:val="12"/>
          <w:lang w:val="pt-BR"/>
        </w:rPr>
        <w:t xml:space="preserve">                                                                                                        </w:t>
      </w:r>
      <w:r>
        <w:rPr>
          <w:noProof/>
          <w:sz w:val="12"/>
          <w:szCs w:val="12"/>
          <w:lang w:val="pt-BR" w:eastAsia="pt-BR"/>
        </w:rPr>
        <w:drawing>
          <wp:inline distT="0" distB="0" distL="114300" distR="114300" wp14:anchorId="7DAE65C2" wp14:editId="68E15C13">
            <wp:extent cx="889635" cy="697230"/>
            <wp:effectExtent l="0" t="0" r="5715" b="7620"/>
            <wp:docPr id="5" name="Imagem 5" descr="IM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descr="IMAGE_~1"/>
                    <pic:cNvPicPr>
                      <a:picLocks noChangeAspect="1"/>
                    </pic:cNvPicPr>
                  </pic:nvPicPr>
                  <pic:blipFill>
                    <a:blip r:embed="rId10"/>
                    <a:stretch>
                      <a:fillRect/>
                    </a:stretch>
                  </pic:blipFill>
                  <pic:spPr>
                    <a:xfrm>
                      <a:off x="0" y="0"/>
                      <a:ext cx="889635" cy="697230"/>
                    </a:xfrm>
                    <a:prstGeom prst="rect">
                      <a:avLst/>
                    </a:prstGeom>
                  </pic:spPr>
                </pic:pic>
              </a:graphicData>
            </a:graphic>
          </wp:inline>
        </w:drawing>
      </w:r>
    </w:p>
    <w:p w14:paraId="0289A615" w14:textId="77777777" w:rsidR="00982D0C" w:rsidRPr="00982D0C" w:rsidRDefault="00982D0C" w:rsidP="00982D0C">
      <w:pPr>
        <w:spacing w:line="240" w:lineRule="auto"/>
        <w:jc w:val="center"/>
        <w:rPr>
          <w:lang w:val="pt-BR" w:eastAsia="zh-CN"/>
        </w:rPr>
      </w:pPr>
    </w:p>
    <w:p w14:paraId="75B526E0" w14:textId="0DD77689" w:rsidR="00982D0C" w:rsidRPr="00982D0C" w:rsidRDefault="004C1EDD" w:rsidP="004C1EDD">
      <w:pPr>
        <w:tabs>
          <w:tab w:val="left" w:pos="1665"/>
          <w:tab w:val="center" w:pos="4535"/>
        </w:tabs>
        <w:spacing w:line="320" w:lineRule="exact"/>
        <w:jc w:val="left"/>
        <w:rPr>
          <w:szCs w:val="24"/>
          <w:lang w:val="pt-BR" w:eastAsia="zh-CN"/>
        </w:rPr>
      </w:pPr>
      <w:r>
        <w:rPr>
          <w:szCs w:val="24"/>
          <w:lang w:val="pt-BR" w:eastAsia="zh-CN"/>
        </w:rPr>
        <w:tab/>
      </w:r>
      <w:r>
        <w:rPr>
          <w:szCs w:val="24"/>
          <w:lang w:val="pt-BR" w:eastAsia="zh-CN"/>
        </w:rPr>
        <w:tab/>
      </w:r>
      <w:r w:rsidR="00982D0C" w:rsidRPr="00982D0C">
        <w:rPr>
          <w:szCs w:val="24"/>
          <w:lang w:val="pt-BR" w:eastAsia="zh-CN"/>
        </w:rPr>
        <w:t xml:space="preserve">UNIVERSIDADE DE BRASÍLIA </w:t>
      </w:r>
      <w:r w:rsidR="00A60D14">
        <w:rPr>
          <w:szCs w:val="24"/>
          <w:lang w:val="pt-BR" w:eastAsia="zh-CN"/>
        </w:rPr>
        <w:t>–</w:t>
      </w:r>
      <w:r w:rsidR="00982D0C" w:rsidRPr="00982D0C">
        <w:rPr>
          <w:szCs w:val="24"/>
          <w:lang w:val="pt-BR" w:eastAsia="zh-CN"/>
        </w:rPr>
        <w:t xml:space="preserve"> UnB</w:t>
      </w:r>
      <w:r w:rsidR="00A60D14">
        <w:rPr>
          <w:szCs w:val="24"/>
          <w:lang w:val="pt-BR" w:eastAsia="zh-CN"/>
        </w:rPr>
        <w:t xml:space="preserve"> </w:t>
      </w:r>
    </w:p>
    <w:p w14:paraId="41A168DF" w14:textId="77777777" w:rsidR="00982D0C" w:rsidRPr="00982D0C" w:rsidRDefault="00982D0C" w:rsidP="00982D0C">
      <w:pPr>
        <w:spacing w:line="320" w:lineRule="exact"/>
        <w:jc w:val="center"/>
        <w:rPr>
          <w:szCs w:val="24"/>
          <w:lang w:val="pt-BR" w:eastAsia="zh-CN"/>
        </w:rPr>
      </w:pPr>
      <w:r w:rsidRPr="00982D0C">
        <w:rPr>
          <w:szCs w:val="24"/>
          <w:lang w:val="pt-BR" w:eastAsia="zh-CN"/>
        </w:rPr>
        <w:t>Instituto de Ciências Biológicas - IB</w:t>
      </w:r>
    </w:p>
    <w:p w14:paraId="68410967" w14:textId="77777777" w:rsidR="00982D0C" w:rsidRPr="00982D0C" w:rsidRDefault="00982D0C" w:rsidP="00982D0C">
      <w:pPr>
        <w:spacing w:line="320" w:lineRule="exact"/>
        <w:jc w:val="center"/>
        <w:rPr>
          <w:szCs w:val="24"/>
          <w:lang w:val="pt-BR"/>
        </w:rPr>
      </w:pPr>
      <w:r w:rsidRPr="00982D0C">
        <w:rPr>
          <w:szCs w:val="24"/>
          <w:lang w:val="pt-BR"/>
        </w:rPr>
        <w:t>Mestrado Profissional em Ensino de Biologia - PROFBIO</w:t>
      </w:r>
    </w:p>
    <w:p w14:paraId="22129ED1" w14:textId="77777777" w:rsidR="00982D0C" w:rsidRPr="00982D0C" w:rsidRDefault="00982D0C" w:rsidP="00982D0C">
      <w:pPr>
        <w:spacing w:line="240" w:lineRule="auto"/>
        <w:jc w:val="center"/>
        <w:rPr>
          <w:lang w:val="pt-BR" w:eastAsia="zh-CN"/>
        </w:rPr>
      </w:pPr>
    </w:p>
    <w:p w14:paraId="3F638F11" w14:textId="77777777" w:rsidR="00982D0C" w:rsidRPr="00982D0C" w:rsidRDefault="00982D0C" w:rsidP="00982D0C">
      <w:pPr>
        <w:rPr>
          <w:b/>
          <w:lang w:val="pt-BR"/>
        </w:rPr>
      </w:pPr>
    </w:p>
    <w:p w14:paraId="69746287" w14:textId="77777777" w:rsidR="00982D0C" w:rsidRPr="00982D0C" w:rsidRDefault="00982D0C" w:rsidP="00982D0C">
      <w:pPr>
        <w:rPr>
          <w:b/>
          <w:lang w:val="pt-BR"/>
        </w:rPr>
      </w:pPr>
    </w:p>
    <w:p w14:paraId="30F4CFB4" w14:textId="77777777" w:rsidR="00982D0C" w:rsidRPr="00982D0C" w:rsidRDefault="00982D0C" w:rsidP="00982D0C">
      <w:pPr>
        <w:rPr>
          <w:b/>
          <w:lang w:val="pt-BR"/>
        </w:rPr>
      </w:pPr>
    </w:p>
    <w:p w14:paraId="3AD0ED21" w14:textId="77777777" w:rsidR="00982D0C" w:rsidRPr="00982D0C" w:rsidRDefault="00982D0C" w:rsidP="00982D0C">
      <w:pPr>
        <w:rPr>
          <w:b/>
          <w:lang w:val="pt-BR"/>
        </w:rPr>
      </w:pPr>
    </w:p>
    <w:p w14:paraId="7C25E26D" w14:textId="77777777" w:rsidR="00982D0C" w:rsidRPr="00982D0C" w:rsidRDefault="00982D0C" w:rsidP="00982D0C">
      <w:pPr>
        <w:rPr>
          <w:b/>
          <w:lang w:val="pt-BR"/>
        </w:rPr>
      </w:pPr>
    </w:p>
    <w:p w14:paraId="546C6ED3" w14:textId="77777777" w:rsidR="00982D0C" w:rsidRPr="00982D0C" w:rsidRDefault="00982D0C" w:rsidP="00982D0C">
      <w:pPr>
        <w:rPr>
          <w:b/>
          <w:lang w:val="pt-BR"/>
        </w:rPr>
      </w:pPr>
    </w:p>
    <w:p w14:paraId="5EE47EF9" w14:textId="77777777" w:rsidR="00982D0C" w:rsidRPr="00982D0C" w:rsidRDefault="00982D0C" w:rsidP="00982D0C">
      <w:pPr>
        <w:rPr>
          <w:b/>
          <w:lang w:val="pt-BR"/>
        </w:rPr>
      </w:pPr>
    </w:p>
    <w:p w14:paraId="7EE80CFD" w14:textId="77777777" w:rsidR="00982D0C" w:rsidRPr="00982D0C" w:rsidRDefault="00982D0C" w:rsidP="00982D0C">
      <w:pPr>
        <w:jc w:val="center"/>
        <w:rPr>
          <w:b/>
          <w:bCs/>
          <w:lang w:val="pt-BR"/>
        </w:rPr>
      </w:pPr>
    </w:p>
    <w:p w14:paraId="1C2EB456" w14:textId="0EFDCB13" w:rsidR="00982D0C" w:rsidRPr="00982D0C" w:rsidRDefault="00982D0C" w:rsidP="00982D0C">
      <w:pPr>
        <w:jc w:val="center"/>
        <w:rPr>
          <w:b/>
          <w:bCs/>
          <w:szCs w:val="24"/>
          <w:lang w:val="pt-BR"/>
        </w:rPr>
      </w:pPr>
      <w:r w:rsidRPr="00982D0C">
        <w:rPr>
          <w:b/>
          <w:bCs/>
          <w:szCs w:val="24"/>
          <w:lang w:val="pt-BR"/>
        </w:rPr>
        <w:t xml:space="preserve">ANÁLISE </w:t>
      </w:r>
      <w:r w:rsidR="00843605">
        <w:rPr>
          <w:b/>
          <w:bCs/>
          <w:szCs w:val="24"/>
          <w:lang w:val="pt-BR"/>
        </w:rPr>
        <w:t>DE PARASITOSES E DE ACIDENTES COM ARTRÓPODES VENENOSOS</w:t>
      </w:r>
      <w:r w:rsidRPr="00982D0C">
        <w:rPr>
          <w:b/>
          <w:bCs/>
          <w:szCs w:val="24"/>
          <w:lang w:val="pt-BR"/>
        </w:rPr>
        <w:t xml:space="preserve"> EM LIVROS DIDÁTICOS </w:t>
      </w:r>
      <w:r w:rsidR="00843605">
        <w:rPr>
          <w:b/>
          <w:bCs/>
          <w:szCs w:val="24"/>
          <w:lang w:val="pt-BR"/>
        </w:rPr>
        <w:t>DO</w:t>
      </w:r>
      <w:r w:rsidRPr="00982D0C">
        <w:rPr>
          <w:b/>
          <w:bCs/>
          <w:szCs w:val="24"/>
          <w:lang w:val="pt-BR"/>
        </w:rPr>
        <w:t xml:space="preserve"> PNLD/2018</w:t>
      </w:r>
      <w:r w:rsidR="00783CA1">
        <w:rPr>
          <w:b/>
          <w:bCs/>
          <w:szCs w:val="24"/>
          <w:lang w:val="pt-BR"/>
        </w:rPr>
        <w:t xml:space="preserve"> E PRODUÇÃO DE UM MATERIAL PARADIDÁTICO COM ABORDAGEM INVESTIGATIVA</w:t>
      </w:r>
    </w:p>
    <w:p w14:paraId="12432A9E" w14:textId="77777777" w:rsidR="00982D0C" w:rsidRPr="00982D0C" w:rsidRDefault="00982D0C" w:rsidP="00982D0C">
      <w:pPr>
        <w:rPr>
          <w:b/>
          <w:lang w:val="pt-BR"/>
        </w:rPr>
      </w:pPr>
    </w:p>
    <w:p w14:paraId="35C6B0F6" w14:textId="77777777" w:rsidR="00982D0C" w:rsidRPr="00982D0C" w:rsidRDefault="00982D0C" w:rsidP="00982D0C">
      <w:pPr>
        <w:rPr>
          <w:b/>
          <w:lang w:val="pt-BR"/>
        </w:rPr>
      </w:pPr>
    </w:p>
    <w:p w14:paraId="15DF9232" w14:textId="77777777" w:rsidR="00982D0C" w:rsidRPr="00982D0C" w:rsidRDefault="00982D0C" w:rsidP="00982D0C">
      <w:pPr>
        <w:rPr>
          <w:b/>
          <w:lang w:val="pt-BR"/>
        </w:rPr>
      </w:pPr>
    </w:p>
    <w:p w14:paraId="3CF85019" w14:textId="77777777" w:rsidR="00982D0C" w:rsidRPr="00982D0C" w:rsidRDefault="00982D0C" w:rsidP="00982D0C">
      <w:pPr>
        <w:rPr>
          <w:lang w:val="pt-BR"/>
        </w:rPr>
      </w:pPr>
    </w:p>
    <w:p w14:paraId="1D2590F2" w14:textId="2ABFEF56" w:rsidR="00982D0C" w:rsidRPr="00982D0C" w:rsidRDefault="00982D0C" w:rsidP="00982D0C">
      <w:pPr>
        <w:jc w:val="center"/>
        <w:rPr>
          <w:b/>
          <w:bCs/>
          <w:lang w:val="pt-BR"/>
        </w:rPr>
      </w:pPr>
      <w:r>
        <w:rPr>
          <w:b/>
          <w:bCs/>
          <w:lang w:val="pt-BR"/>
        </w:rPr>
        <w:t xml:space="preserve">JÚNIOR ALVES FERREIRA </w:t>
      </w:r>
    </w:p>
    <w:p w14:paraId="453660CA" w14:textId="77777777" w:rsidR="00982D0C" w:rsidRPr="00982D0C" w:rsidRDefault="00982D0C" w:rsidP="00982D0C">
      <w:pPr>
        <w:rPr>
          <w:b/>
          <w:lang w:val="pt-BR"/>
        </w:rPr>
      </w:pPr>
    </w:p>
    <w:p w14:paraId="522C0D28" w14:textId="77777777" w:rsidR="00982D0C" w:rsidRPr="00982D0C" w:rsidRDefault="00982D0C" w:rsidP="00982D0C">
      <w:pPr>
        <w:rPr>
          <w:b/>
          <w:lang w:val="pt-BR"/>
        </w:rPr>
      </w:pPr>
    </w:p>
    <w:p w14:paraId="7F01A752" w14:textId="77777777" w:rsidR="00982D0C" w:rsidRPr="00982D0C" w:rsidRDefault="00982D0C" w:rsidP="00982D0C">
      <w:pPr>
        <w:rPr>
          <w:b/>
          <w:lang w:val="pt-BR"/>
        </w:rPr>
      </w:pPr>
    </w:p>
    <w:p w14:paraId="7D7CF54A" w14:textId="77777777" w:rsidR="00982D0C" w:rsidRPr="00982D0C" w:rsidRDefault="00982D0C" w:rsidP="00982D0C">
      <w:pPr>
        <w:rPr>
          <w:b/>
          <w:lang w:val="pt-BR"/>
        </w:rPr>
      </w:pPr>
    </w:p>
    <w:p w14:paraId="3DDB0581" w14:textId="77777777" w:rsidR="00982D0C" w:rsidRPr="00982D0C" w:rsidRDefault="00982D0C" w:rsidP="00982D0C">
      <w:pPr>
        <w:rPr>
          <w:b/>
          <w:lang w:val="pt-BR"/>
        </w:rPr>
      </w:pPr>
    </w:p>
    <w:p w14:paraId="166EF5D1" w14:textId="77777777" w:rsidR="00982D0C" w:rsidRPr="00982D0C" w:rsidRDefault="00982D0C" w:rsidP="00982D0C">
      <w:pPr>
        <w:rPr>
          <w:b/>
          <w:lang w:val="pt-BR"/>
        </w:rPr>
      </w:pPr>
    </w:p>
    <w:p w14:paraId="39D8FF22" w14:textId="33B70524" w:rsidR="00982D0C" w:rsidRDefault="00982D0C" w:rsidP="00982D0C">
      <w:pPr>
        <w:rPr>
          <w:b/>
          <w:lang w:val="pt-BR"/>
        </w:rPr>
      </w:pPr>
    </w:p>
    <w:p w14:paraId="0F4D14B7" w14:textId="77777777" w:rsidR="00984457" w:rsidRDefault="00984457" w:rsidP="00982D0C">
      <w:pPr>
        <w:rPr>
          <w:b/>
          <w:lang w:val="pt-BR"/>
        </w:rPr>
      </w:pPr>
    </w:p>
    <w:p w14:paraId="51845F12" w14:textId="3BC5362F" w:rsidR="00982D0C" w:rsidRPr="00982D0C" w:rsidRDefault="00982D0C" w:rsidP="00120389">
      <w:pPr>
        <w:spacing w:line="240" w:lineRule="auto"/>
        <w:jc w:val="center"/>
        <w:rPr>
          <w:b/>
          <w:szCs w:val="24"/>
          <w:lang w:val="pt-BR"/>
        </w:rPr>
      </w:pPr>
      <w:r w:rsidRPr="00982D0C">
        <w:rPr>
          <w:b/>
          <w:szCs w:val="24"/>
          <w:lang w:val="pt-BR"/>
        </w:rPr>
        <w:t>BRASÍLIA</w:t>
      </w:r>
    </w:p>
    <w:p w14:paraId="5351616C" w14:textId="69788420" w:rsidR="004B5CC4" w:rsidRDefault="00982D0C" w:rsidP="00707541">
      <w:pPr>
        <w:spacing w:line="240" w:lineRule="auto"/>
        <w:jc w:val="center"/>
        <w:rPr>
          <w:b/>
          <w:bCs/>
          <w:szCs w:val="24"/>
          <w:lang w:val="pt-BR"/>
        </w:rPr>
      </w:pPr>
      <w:r w:rsidRPr="00982D0C">
        <w:rPr>
          <w:b/>
          <w:bCs/>
          <w:szCs w:val="24"/>
          <w:lang w:val="pt-BR"/>
        </w:rPr>
        <w:t>2020</w:t>
      </w:r>
    </w:p>
    <w:p w14:paraId="4F71B15E" w14:textId="77777777" w:rsidR="00707541" w:rsidRPr="00707541" w:rsidRDefault="00707541" w:rsidP="00707541">
      <w:pPr>
        <w:spacing w:line="240" w:lineRule="auto"/>
        <w:jc w:val="center"/>
        <w:rPr>
          <w:b/>
          <w:bCs/>
          <w:szCs w:val="24"/>
          <w:lang w:val="pt-BR"/>
        </w:rPr>
      </w:pPr>
    </w:p>
    <w:p w14:paraId="2423452D" w14:textId="77777777" w:rsidR="004B5CC4" w:rsidRDefault="004B5CC4" w:rsidP="00982D0C">
      <w:pPr>
        <w:jc w:val="center"/>
        <w:rPr>
          <w:b/>
          <w:bCs/>
          <w:lang w:val="pt-BR"/>
        </w:rPr>
      </w:pPr>
    </w:p>
    <w:p w14:paraId="01246716" w14:textId="7413514F" w:rsidR="00982D0C" w:rsidRPr="00982D0C" w:rsidRDefault="00984457" w:rsidP="00982D0C">
      <w:pPr>
        <w:jc w:val="center"/>
        <w:rPr>
          <w:b/>
          <w:bCs/>
          <w:lang w:val="pt-BR"/>
        </w:rPr>
      </w:pPr>
      <w:r>
        <w:rPr>
          <w:b/>
          <w:bCs/>
          <w:lang w:val="pt-BR"/>
        </w:rPr>
        <w:lastRenderedPageBreak/>
        <w:t>JÚNIOR ALVES FERREIRA</w:t>
      </w:r>
    </w:p>
    <w:p w14:paraId="6C937209" w14:textId="77777777" w:rsidR="00982D0C" w:rsidRPr="00982D0C" w:rsidRDefault="00982D0C" w:rsidP="00982D0C">
      <w:pPr>
        <w:rPr>
          <w:b/>
          <w:lang w:val="pt-BR"/>
        </w:rPr>
      </w:pPr>
    </w:p>
    <w:p w14:paraId="6F8AA234" w14:textId="5D77E29B" w:rsidR="00982D0C" w:rsidRDefault="00982D0C" w:rsidP="00982D0C">
      <w:pPr>
        <w:rPr>
          <w:b/>
          <w:lang w:val="pt-BR"/>
        </w:rPr>
      </w:pPr>
    </w:p>
    <w:p w14:paraId="5B3D375D" w14:textId="77777777" w:rsidR="00984457" w:rsidRPr="00982D0C" w:rsidRDefault="00984457" w:rsidP="00982D0C">
      <w:pPr>
        <w:rPr>
          <w:b/>
          <w:lang w:val="pt-BR"/>
        </w:rPr>
      </w:pPr>
    </w:p>
    <w:p w14:paraId="347D8FAA" w14:textId="1B18822F" w:rsidR="00982D0C" w:rsidRDefault="00982D0C" w:rsidP="00982D0C">
      <w:pPr>
        <w:rPr>
          <w:b/>
          <w:lang w:val="pt-BR"/>
        </w:rPr>
      </w:pPr>
    </w:p>
    <w:p w14:paraId="16471267" w14:textId="3F99BE47" w:rsidR="00481246" w:rsidRDefault="00481246" w:rsidP="00982D0C">
      <w:pPr>
        <w:rPr>
          <w:b/>
          <w:lang w:val="pt-BR"/>
        </w:rPr>
      </w:pPr>
    </w:p>
    <w:p w14:paraId="3DAC7063" w14:textId="77777777" w:rsidR="004B5CC4" w:rsidRDefault="004B5CC4" w:rsidP="00982D0C">
      <w:pPr>
        <w:rPr>
          <w:b/>
          <w:lang w:val="pt-BR"/>
        </w:rPr>
      </w:pPr>
    </w:p>
    <w:p w14:paraId="5EAF8A7C" w14:textId="268CBACD" w:rsidR="00984457" w:rsidRDefault="00984457" w:rsidP="00982D0C">
      <w:pPr>
        <w:rPr>
          <w:b/>
          <w:lang w:val="pt-BR"/>
        </w:rPr>
      </w:pPr>
    </w:p>
    <w:p w14:paraId="7FE70211" w14:textId="5C473DD6" w:rsidR="00795EDF" w:rsidRDefault="00795EDF" w:rsidP="00982D0C">
      <w:pPr>
        <w:rPr>
          <w:b/>
          <w:lang w:val="pt-BR"/>
        </w:rPr>
      </w:pPr>
    </w:p>
    <w:p w14:paraId="341C17BB" w14:textId="57AE32A5" w:rsidR="00795EDF" w:rsidRDefault="00795EDF" w:rsidP="00982D0C">
      <w:pPr>
        <w:rPr>
          <w:b/>
          <w:lang w:val="pt-BR"/>
        </w:rPr>
      </w:pPr>
    </w:p>
    <w:p w14:paraId="50D9D96E" w14:textId="77777777" w:rsidR="00707541" w:rsidRDefault="00707541" w:rsidP="00982D0C">
      <w:pPr>
        <w:rPr>
          <w:b/>
          <w:lang w:val="pt-BR"/>
        </w:rPr>
      </w:pPr>
    </w:p>
    <w:p w14:paraId="109806CA" w14:textId="77777777" w:rsidR="00481246" w:rsidRDefault="00481246" w:rsidP="00481246">
      <w:pPr>
        <w:jc w:val="center"/>
        <w:rPr>
          <w:b/>
          <w:bCs/>
          <w:szCs w:val="24"/>
          <w:lang w:val="pt-BR"/>
        </w:rPr>
      </w:pPr>
    </w:p>
    <w:p w14:paraId="21537E14" w14:textId="567CF0F2" w:rsidR="00481246" w:rsidRDefault="00481246" w:rsidP="00481246">
      <w:pPr>
        <w:jc w:val="center"/>
        <w:rPr>
          <w:b/>
          <w:bCs/>
          <w:szCs w:val="24"/>
          <w:lang w:val="pt-BR"/>
        </w:rPr>
      </w:pPr>
      <w:r w:rsidRPr="00982D0C">
        <w:rPr>
          <w:b/>
          <w:bCs/>
          <w:szCs w:val="24"/>
          <w:lang w:val="pt-BR"/>
        </w:rPr>
        <w:t xml:space="preserve">ANÁLISE </w:t>
      </w:r>
      <w:r>
        <w:rPr>
          <w:b/>
          <w:bCs/>
          <w:szCs w:val="24"/>
          <w:lang w:val="pt-BR"/>
        </w:rPr>
        <w:t>DE PARASITOSES E DE ACIDENTES COM ARTRÓPODES VENENOSOS</w:t>
      </w:r>
      <w:r w:rsidRPr="00982D0C">
        <w:rPr>
          <w:b/>
          <w:bCs/>
          <w:szCs w:val="24"/>
          <w:lang w:val="pt-BR"/>
        </w:rPr>
        <w:t xml:space="preserve"> EM LIVROS DIDÁTICOS </w:t>
      </w:r>
      <w:r>
        <w:rPr>
          <w:b/>
          <w:bCs/>
          <w:szCs w:val="24"/>
          <w:lang w:val="pt-BR"/>
        </w:rPr>
        <w:t>DO</w:t>
      </w:r>
      <w:r w:rsidRPr="00982D0C">
        <w:rPr>
          <w:b/>
          <w:bCs/>
          <w:szCs w:val="24"/>
          <w:lang w:val="pt-BR"/>
        </w:rPr>
        <w:t xml:space="preserve"> PNLD/2018</w:t>
      </w:r>
      <w:r>
        <w:rPr>
          <w:b/>
          <w:bCs/>
          <w:szCs w:val="24"/>
          <w:lang w:val="pt-BR"/>
        </w:rPr>
        <w:t xml:space="preserve"> E PRODUÇÃO DE UM MATERIAL PARADIDÁTICO COM ABORDAGEM INVESTIGATIVA</w:t>
      </w:r>
    </w:p>
    <w:p w14:paraId="14619702" w14:textId="77777777" w:rsidR="00481246" w:rsidRPr="00982D0C" w:rsidRDefault="00481246" w:rsidP="00481246">
      <w:pPr>
        <w:rPr>
          <w:lang w:val="pt-BR"/>
        </w:rPr>
      </w:pPr>
    </w:p>
    <w:p w14:paraId="7EEAF679" w14:textId="1601DE90" w:rsidR="00481246" w:rsidRDefault="00481246" w:rsidP="00E70FAE">
      <w:pPr>
        <w:ind w:leftChars="400" w:left="960"/>
        <w:rPr>
          <w:lang w:val="pt-BR"/>
        </w:rPr>
      </w:pPr>
      <w:r w:rsidRPr="00982D0C">
        <w:rPr>
          <w:lang w:val="pt-BR"/>
        </w:rPr>
        <w:t>Trabalho de Conclusão de Mestrado - TCM apresentado ao Mestrado Profissional em Ensino de Biologia em Rede Nacional</w:t>
      </w:r>
      <w:r>
        <w:rPr>
          <w:lang w:val="pt-BR"/>
        </w:rPr>
        <w:t xml:space="preserve"> </w:t>
      </w:r>
      <w:r w:rsidRPr="00982D0C">
        <w:rPr>
          <w:lang w:val="pt-BR"/>
        </w:rPr>
        <w:t>- PROFBIO, do Instituto de Ciências Biológicas</w:t>
      </w:r>
      <w:r>
        <w:rPr>
          <w:lang w:val="pt-BR"/>
        </w:rPr>
        <w:t xml:space="preserve"> </w:t>
      </w:r>
      <w:r w:rsidRPr="00982D0C">
        <w:rPr>
          <w:lang w:val="pt-BR"/>
        </w:rPr>
        <w:t xml:space="preserve">da Universidade </w:t>
      </w:r>
      <w:r>
        <w:rPr>
          <w:lang w:val="pt-BR"/>
        </w:rPr>
        <w:t>de Brasília</w:t>
      </w:r>
      <w:r w:rsidRPr="00982D0C">
        <w:rPr>
          <w:lang w:val="pt-BR"/>
        </w:rPr>
        <w:t>, como requisito parcial para obtenção do título de Mestre em Ensino de Biologia.</w:t>
      </w:r>
    </w:p>
    <w:p w14:paraId="1321F3B4" w14:textId="5077239B" w:rsidR="007B49AE" w:rsidRDefault="007B49AE" w:rsidP="00E70FAE">
      <w:pPr>
        <w:ind w:leftChars="400" w:left="960"/>
        <w:rPr>
          <w:lang w:val="pt-BR"/>
        </w:rPr>
      </w:pPr>
    </w:p>
    <w:p w14:paraId="47177865" w14:textId="77777777" w:rsidR="00982D0C" w:rsidRPr="00982D0C" w:rsidRDefault="00982D0C" w:rsidP="00E70FAE">
      <w:pPr>
        <w:ind w:leftChars="400" w:left="960"/>
        <w:rPr>
          <w:lang w:val="pt-BR"/>
        </w:rPr>
      </w:pPr>
    </w:p>
    <w:p w14:paraId="6A72A04B" w14:textId="5D57E5B6" w:rsidR="00982D0C" w:rsidRDefault="00982D0C" w:rsidP="00E70FAE">
      <w:pPr>
        <w:ind w:leftChars="400" w:left="960"/>
        <w:rPr>
          <w:lang w:val="pt-BR"/>
        </w:rPr>
      </w:pPr>
      <w:r w:rsidRPr="00982D0C">
        <w:rPr>
          <w:lang w:val="pt-BR"/>
        </w:rPr>
        <w:t>Área de concentração: Ensino de Biologia</w:t>
      </w:r>
    </w:p>
    <w:p w14:paraId="3D84BA94" w14:textId="77777777" w:rsidR="00E619DC" w:rsidRDefault="00E619DC" w:rsidP="00E619DC">
      <w:pPr>
        <w:rPr>
          <w:lang w:val="pt-BR"/>
        </w:rPr>
      </w:pPr>
      <w:r>
        <w:rPr>
          <w:lang w:val="pt-BR"/>
        </w:rPr>
        <w:t xml:space="preserve">                </w:t>
      </w:r>
    </w:p>
    <w:p w14:paraId="1C1A847E" w14:textId="06EBF2A6" w:rsidR="00982D0C" w:rsidRPr="00982D0C" w:rsidRDefault="00E619DC" w:rsidP="00E619DC">
      <w:pPr>
        <w:rPr>
          <w:lang w:val="pt-BR"/>
        </w:rPr>
      </w:pPr>
      <w:r>
        <w:rPr>
          <w:lang w:val="pt-BR"/>
        </w:rPr>
        <w:t xml:space="preserve">                </w:t>
      </w:r>
      <w:r w:rsidR="00982D0C" w:rsidRPr="00982D0C">
        <w:rPr>
          <w:lang w:val="pt-BR"/>
        </w:rPr>
        <w:t>Orientador</w:t>
      </w:r>
      <w:r w:rsidR="006E477E">
        <w:rPr>
          <w:lang w:val="pt-BR"/>
        </w:rPr>
        <w:t>a</w:t>
      </w:r>
      <w:r w:rsidR="00982D0C" w:rsidRPr="00982D0C">
        <w:rPr>
          <w:lang w:val="pt-BR"/>
        </w:rPr>
        <w:t>: Dr</w:t>
      </w:r>
      <w:r w:rsidR="00984457">
        <w:rPr>
          <w:lang w:val="pt-BR"/>
        </w:rPr>
        <w:t>a</w:t>
      </w:r>
      <w:r w:rsidR="00982D0C" w:rsidRPr="00982D0C">
        <w:rPr>
          <w:lang w:val="pt-BR"/>
        </w:rPr>
        <w:t xml:space="preserve">. </w:t>
      </w:r>
      <w:r w:rsidR="00984457">
        <w:rPr>
          <w:lang w:val="pt-BR"/>
        </w:rPr>
        <w:t>Carla Nunes de Araújo</w:t>
      </w:r>
    </w:p>
    <w:p w14:paraId="47465EA9" w14:textId="34C7245F" w:rsidR="00982D0C" w:rsidRDefault="00982D0C" w:rsidP="00460D56">
      <w:pPr>
        <w:spacing w:line="240" w:lineRule="auto"/>
        <w:rPr>
          <w:lang w:val="pt-BR"/>
        </w:rPr>
      </w:pPr>
    </w:p>
    <w:p w14:paraId="56CB1645" w14:textId="1389CB55" w:rsidR="00795EDF" w:rsidRDefault="00795EDF" w:rsidP="00460D56">
      <w:pPr>
        <w:spacing w:line="240" w:lineRule="auto"/>
        <w:rPr>
          <w:lang w:val="pt-BR"/>
        </w:rPr>
      </w:pPr>
    </w:p>
    <w:p w14:paraId="284A2624" w14:textId="3FA5F7A3" w:rsidR="00707541" w:rsidRDefault="00707541" w:rsidP="00460D56">
      <w:pPr>
        <w:spacing w:line="240" w:lineRule="auto"/>
        <w:rPr>
          <w:lang w:val="pt-BR"/>
        </w:rPr>
      </w:pPr>
    </w:p>
    <w:p w14:paraId="5D1A09C5" w14:textId="77777777" w:rsidR="00707541" w:rsidRDefault="00707541" w:rsidP="00460D56">
      <w:pPr>
        <w:spacing w:line="240" w:lineRule="auto"/>
        <w:rPr>
          <w:lang w:val="pt-BR"/>
        </w:rPr>
      </w:pPr>
    </w:p>
    <w:p w14:paraId="630C64D7" w14:textId="6D856904" w:rsidR="00795EDF" w:rsidRDefault="00795EDF" w:rsidP="00460D56">
      <w:pPr>
        <w:spacing w:line="240" w:lineRule="auto"/>
        <w:rPr>
          <w:lang w:val="pt-BR"/>
        </w:rPr>
      </w:pPr>
    </w:p>
    <w:p w14:paraId="321AA149" w14:textId="42AA3779" w:rsidR="00795EDF" w:rsidRDefault="00795EDF" w:rsidP="00460D56">
      <w:pPr>
        <w:spacing w:line="240" w:lineRule="auto"/>
        <w:rPr>
          <w:lang w:val="pt-BR"/>
        </w:rPr>
      </w:pPr>
    </w:p>
    <w:p w14:paraId="171F0183" w14:textId="1B605AB6" w:rsidR="00795EDF" w:rsidRDefault="00795EDF" w:rsidP="00460D56">
      <w:pPr>
        <w:spacing w:line="240" w:lineRule="auto"/>
        <w:rPr>
          <w:lang w:val="pt-BR"/>
        </w:rPr>
      </w:pPr>
    </w:p>
    <w:p w14:paraId="5A84BC4D" w14:textId="77777777" w:rsidR="004B5CC4" w:rsidRDefault="004B5CC4" w:rsidP="00460D56">
      <w:pPr>
        <w:spacing w:line="240" w:lineRule="auto"/>
        <w:rPr>
          <w:lang w:val="pt-BR"/>
        </w:rPr>
      </w:pPr>
    </w:p>
    <w:p w14:paraId="3EB86BF8" w14:textId="77777777" w:rsidR="00460D56" w:rsidRPr="00982D0C" w:rsidRDefault="00460D56" w:rsidP="00460D56">
      <w:pPr>
        <w:spacing w:line="240" w:lineRule="auto"/>
        <w:rPr>
          <w:b/>
          <w:lang w:val="pt-BR"/>
        </w:rPr>
      </w:pPr>
    </w:p>
    <w:p w14:paraId="1A72D581" w14:textId="77777777" w:rsidR="00982D0C" w:rsidRPr="004600AA" w:rsidRDefault="00982D0C" w:rsidP="00460D56">
      <w:pPr>
        <w:spacing w:line="240" w:lineRule="auto"/>
        <w:jc w:val="center"/>
        <w:rPr>
          <w:b/>
          <w:lang w:val="pt-BR"/>
        </w:rPr>
      </w:pPr>
      <w:r w:rsidRPr="004600AA">
        <w:rPr>
          <w:b/>
          <w:lang w:val="pt-BR"/>
        </w:rPr>
        <w:t xml:space="preserve">BRASÍLIA </w:t>
      </w:r>
    </w:p>
    <w:p w14:paraId="079835A0" w14:textId="4412E3AF" w:rsidR="009627DC" w:rsidRPr="004600AA" w:rsidRDefault="00982D0C" w:rsidP="00460D56">
      <w:pPr>
        <w:spacing w:line="240" w:lineRule="auto"/>
        <w:jc w:val="center"/>
        <w:rPr>
          <w:b/>
          <w:lang w:val="pt-BR"/>
        </w:rPr>
      </w:pPr>
      <w:r w:rsidRPr="004600AA">
        <w:rPr>
          <w:b/>
          <w:lang w:val="pt-BR"/>
        </w:rPr>
        <w:t>2020</w:t>
      </w:r>
    </w:p>
    <w:p w14:paraId="101BFA98" w14:textId="77777777" w:rsidR="00460D56" w:rsidRPr="004600AA" w:rsidRDefault="00460D56" w:rsidP="00460D56">
      <w:pPr>
        <w:spacing w:line="240" w:lineRule="auto"/>
        <w:jc w:val="center"/>
        <w:rPr>
          <w:b/>
          <w:lang w:val="pt-BR"/>
        </w:rPr>
      </w:pPr>
    </w:p>
    <w:p w14:paraId="107645E8" w14:textId="77777777" w:rsidR="00460D56" w:rsidRPr="004600AA" w:rsidRDefault="00460D56" w:rsidP="00460D56">
      <w:pPr>
        <w:spacing w:line="240" w:lineRule="auto"/>
        <w:jc w:val="center"/>
        <w:rPr>
          <w:b/>
          <w:lang w:val="pt-BR"/>
        </w:rPr>
      </w:pPr>
    </w:p>
    <w:p w14:paraId="3FF64B1D" w14:textId="77777777" w:rsidR="00460D56" w:rsidRPr="004600AA" w:rsidRDefault="00460D56" w:rsidP="00460D56">
      <w:pPr>
        <w:spacing w:line="240" w:lineRule="auto"/>
        <w:jc w:val="center"/>
        <w:rPr>
          <w:b/>
          <w:lang w:val="pt-BR"/>
        </w:rPr>
      </w:pPr>
    </w:p>
    <w:p w14:paraId="0143F904" w14:textId="77777777" w:rsidR="00460D56" w:rsidRPr="004600AA" w:rsidRDefault="00460D56" w:rsidP="00460D56">
      <w:pPr>
        <w:spacing w:line="240" w:lineRule="auto"/>
        <w:jc w:val="center"/>
        <w:rPr>
          <w:b/>
          <w:lang w:val="pt-BR"/>
        </w:rPr>
      </w:pPr>
    </w:p>
    <w:p w14:paraId="5BEB1FDC" w14:textId="77777777" w:rsidR="00460D56" w:rsidRPr="004600AA" w:rsidRDefault="00460D56" w:rsidP="00460D56">
      <w:pPr>
        <w:spacing w:line="240" w:lineRule="auto"/>
        <w:jc w:val="center"/>
        <w:rPr>
          <w:b/>
          <w:lang w:val="pt-BR"/>
        </w:rPr>
      </w:pPr>
    </w:p>
    <w:p w14:paraId="2999E6E4" w14:textId="77777777" w:rsidR="00460D56" w:rsidRPr="004600AA" w:rsidRDefault="00460D56" w:rsidP="00460D56">
      <w:pPr>
        <w:spacing w:line="240" w:lineRule="auto"/>
        <w:jc w:val="center"/>
        <w:rPr>
          <w:b/>
          <w:lang w:val="pt-BR"/>
        </w:rPr>
      </w:pPr>
    </w:p>
    <w:p w14:paraId="5881FB46" w14:textId="77777777" w:rsidR="00460D56" w:rsidRPr="004600AA" w:rsidRDefault="00460D56" w:rsidP="00460D56">
      <w:pPr>
        <w:spacing w:line="240" w:lineRule="auto"/>
        <w:jc w:val="center"/>
        <w:rPr>
          <w:b/>
          <w:lang w:val="pt-BR"/>
        </w:rPr>
      </w:pPr>
    </w:p>
    <w:p w14:paraId="260EF1C1" w14:textId="77777777" w:rsidR="00460D56" w:rsidRPr="004600AA" w:rsidRDefault="00460D56" w:rsidP="00460D56">
      <w:pPr>
        <w:spacing w:line="240" w:lineRule="auto"/>
        <w:jc w:val="center"/>
        <w:rPr>
          <w:b/>
          <w:lang w:val="pt-BR"/>
        </w:rPr>
      </w:pPr>
    </w:p>
    <w:p w14:paraId="610B5CF0" w14:textId="77777777" w:rsidR="00460D56" w:rsidRPr="004600AA" w:rsidRDefault="00460D56" w:rsidP="00460D56">
      <w:pPr>
        <w:spacing w:line="240" w:lineRule="auto"/>
        <w:jc w:val="center"/>
        <w:rPr>
          <w:b/>
          <w:lang w:val="pt-BR"/>
        </w:rPr>
      </w:pPr>
    </w:p>
    <w:p w14:paraId="2A8FBCD0" w14:textId="77777777" w:rsidR="007458AE" w:rsidRDefault="007458AE" w:rsidP="007458AE">
      <w:pPr>
        <w:rPr>
          <w:bCs/>
          <w:lang w:val="pt-BR"/>
        </w:rPr>
      </w:pPr>
    </w:p>
    <w:p w14:paraId="4FD7CA14" w14:textId="77777777" w:rsidR="007458AE" w:rsidRDefault="007458AE" w:rsidP="007458AE">
      <w:pPr>
        <w:rPr>
          <w:bCs/>
          <w:lang w:val="pt-BR"/>
        </w:rPr>
      </w:pPr>
    </w:p>
    <w:p w14:paraId="046100E7" w14:textId="77777777" w:rsidR="007458AE" w:rsidRDefault="007458AE" w:rsidP="007458AE">
      <w:pPr>
        <w:rPr>
          <w:bCs/>
          <w:lang w:val="pt-BR"/>
        </w:rPr>
      </w:pPr>
    </w:p>
    <w:p w14:paraId="0D420F77" w14:textId="77777777" w:rsidR="007458AE" w:rsidRDefault="007458AE" w:rsidP="007458AE">
      <w:pPr>
        <w:rPr>
          <w:bCs/>
          <w:lang w:val="pt-BR"/>
        </w:rPr>
      </w:pPr>
    </w:p>
    <w:p w14:paraId="5AA29478" w14:textId="77777777" w:rsidR="007458AE" w:rsidRDefault="007458AE" w:rsidP="007458AE">
      <w:pPr>
        <w:rPr>
          <w:bCs/>
          <w:lang w:val="pt-BR"/>
        </w:rPr>
      </w:pPr>
    </w:p>
    <w:p w14:paraId="2984FEB5" w14:textId="77777777" w:rsidR="007458AE" w:rsidRDefault="007458AE" w:rsidP="007458AE">
      <w:pPr>
        <w:rPr>
          <w:bCs/>
          <w:lang w:val="pt-BR"/>
        </w:rPr>
      </w:pPr>
    </w:p>
    <w:p w14:paraId="31C46513" w14:textId="77777777" w:rsidR="007458AE" w:rsidRDefault="007458AE" w:rsidP="007458AE">
      <w:pPr>
        <w:rPr>
          <w:bCs/>
          <w:lang w:val="pt-BR"/>
        </w:rPr>
      </w:pPr>
    </w:p>
    <w:p w14:paraId="2ED9DB0B" w14:textId="77777777" w:rsidR="007458AE" w:rsidRDefault="007458AE" w:rsidP="007458AE">
      <w:pPr>
        <w:rPr>
          <w:bCs/>
          <w:lang w:val="pt-BR"/>
        </w:rPr>
      </w:pPr>
    </w:p>
    <w:p w14:paraId="1B463692" w14:textId="77777777" w:rsidR="007458AE" w:rsidRDefault="007458AE" w:rsidP="007458AE">
      <w:pPr>
        <w:rPr>
          <w:bCs/>
          <w:lang w:val="pt-BR"/>
        </w:rPr>
      </w:pPr>
    </w:p>
    <w:p w14:paraId="263E9A3E" w14:textId="77777777" w:rsidR="007458AE" w:rsidRDefault="007458AE" w:rsidP="007458AE">
      <w:pPr>
        <w:rPr>
          <w:bCs/>
          <w:lang w:val="pt-BR"/>
        </w:rPr>
      </w:pPr>
    </w:p>
    <w:p w14:paraId="5E2358CE" w14:textId="77777777" w:rsidR="007458AE" w:rsidRDefault="007458AE" w:rsidP="007458AE">
      <w:pPr>
        <w:rPr>
          <w:bCs/>
          <w:lang w:val="pt-BR"/>
        </w:rPr>
      </w:pPr>
    </w:p>
    <w:p w14:paraId="214FEBAD" w14:textId="77777777" w:rsidR="007458AE" w:rsidRDefault="007458AE" w:rsidP="007458AE">
      <w:pPr>
        <w:rPr>
          <w:bCs/>
          <w:lang w:val="pt-BR"/>
        </w:rPr>
      </w:pPr>
    </w:p>
    <w:p w14:paraId="34B7BB71" w14:textId="77777777" w:rsidR="007458AE" w:rsidRDefault="007458AE" w:rsidP="007458AE">
      <w:pPr>
        <w:rPr>
          <w:bCs/>
          <w:lang w:val="pt-BR"/>
        </w:rPr>
      </w:pPr>
    </w:p>
    <w:p w14:paraId="6CC8511B" w14:textId="77777777" w:rsidR="007458AE" w:rsidRDefault="007458AE" w:rsidP="007458AE">
      <w:pPr>
        <w:rPr>
          <w:bCs/>
          <w:lang w:val="pt-BR"/>
        </w:rPr>
      </w:pPr>
    </w:p>
    <w:p w14:paraId="2FD6EAFB" w14:textId="77777777" w:rsidR="007458AE" w:rsidRDefault="007458AE" w:rsidP="007458AE">
      <w:pPr>
        <w:rPr>
          <w:bCs/>
          <w:lang w:val="pt-BR"/>
        </w:rPr>
      </w:pPr>
    </w:p>
    <w:p w14:paraId="4A7E4D7F" w14:textId="77777777" w:rsidR="007458AE" w:rsidRDefault="007458AE" w:rsidP="007458AE">
      <w:pPr>
        <w:rPr>
          <w:bCs/>
          <w:lang w:val="pt-BR"/>
        </w:rPr>
      </w:pPr>
    </w:p>
    <w:p w14:paraId="6335B7B4" w14:textId="77777777" w:rsidR="007458AE" w:rsidRDefault="007458AE" w:rsidP="007458AE">
      <w:pPr>
        <w:rPr>
          <w:bCs/>
          <w:lang w:val="pt-BR"/>
        </w:rPr>
      </w:pPr>
    </w:p>
    <w:p w14:paraId="78AE1906" w14:textId="77777777" w:rsidR="007458AE" w:rsidRDefault="007458AE" w:rsidP="007458AE">
      <w:pPr>
        <w:rPr>
          <w:bCs/>
          <w:lang w:val="pt-BR"/>
        </w:rPr>
      </w:pPr>
    </w:p>
    <w:p w14:paraId="6F199448" w14:textId="77777777" w:rsidR="007458AE" w:rsidRDefault="007458AE" w:rsidP="007458AE">
      <w:pPr>
        <w:rPr>
          <w:bCs/>
          <w:lang w:val="pt-BR"/>
        </w:rPr>
      </w:pPr>
    </w:p>
    <w:p w14:paraId="4F96AF50" w14:textId="77777777" w:rsidR="007458AE" w:rsidRDefault="007458AE" w:rsidP="007458AE">
      <w:pPr>
        <w:rPr>
          <w:bCs/>
          <w:lang w:val="pt-BR"/>
        </w:rPr>
      </w:pPr>
    </w:p>
    <w:p w14:paraId="6F4DC22B" w14:textId="4D64F825" w:rsidR="007458AE" w:rsidRDefault="007458AE" w:rsidP="007458AE">
      <w:pPr>
        <w:rPr>
          <w:bCs/>
          <w:lang w:val="pt-BR"/>
        </w:rPr>
      </w:pPr>
    </w:p>
    <w:p w14:paraId="359077D0" w14:textId="02512E46" w:rsidR="00795EDF" w:rsidRDefault="00795EDF" w:rsidP="007458AE">
      <w:pPr>
        <w:rPr>
          <w:bCs/>
          <w:lang w:val="pt-BR"/>
        </w:rPr>
      </w:pPr>
    </w:p>
    <w:p w14:paraId="7F68E062" w14:textId="75750F34" w:rsidR="00795EDF" w:rsidRDefault="00795EDF" w:rsidP="007458AE">
      <w:pPr>
        <w:rPr>
          <w:bCs/>
          <w:lang w:val="pt-BR"/>
        </w:rPr>
      </w:pPr>
    </w:p>
    <w:p w14:paraId="26D53B8C" w14:textId="77777777" w:rsidR="00795EDF" w:rsidRDefault="00795EDF" w:rsidP="007458AE">
      <w:pPr>
        <w:rPr>
          <w:bCs/>
          <w:lang w:val="pt-BR"/>
        </w:rPr>
      </w:pPr>
    </w:p>
    <w:p w14:paraId="3A37EB00" w14:textId="5D5A34DC" w:rsidR="00B56AED" w:rsidRPr="00795EDF" w:rsidRDefault="007458AE" w:rsidP="00795EDF">
      <w:pPr>
        <w:rPr>
          <w:bCs/>
          <w:lang w:val="pt-BR"/>
        </w:rPr>
      </w:pPr>
      <w:r>
        <w:rPr>
          <w:bCs/>
          <w:lang w:val="pt-BR"/>
        </w:rPr>
        <w:t xml:space="preserve">Autorizo a reprodução e a divulgação total ou parcial deste trabalho, seja por meios convencionais ou através das tecnologias da informação e comunicação, para fins de estudo e pesquisa, desde que citada a fonte. </w:t>
      </w:r>
    </w:p>
    <w:p w14:paraId="4BE4327B" w14:textId="686DA04D" w:rsidR="00D403DA" w:rsidRDefault="00D403DA">
      <w:pPr>
        <w:widowControl/>
        <w:autoSpaceDE/>
        <w:autoSpaceDN/>
        <w:spacing w:after="200" w:line="276" w:lineRule="auto"/>
        <w:jc w:val="left"/>
        <w:rPr>
          <w:b/>
          <w:lang w:val="pt-BR"/>
        </w:rPr>
      </w:pPr>
      <w:r>
        <w:rPr>
          <w:b/>
          <w:lang w:val="pt-BR"/>
        </w:rPr>
        <w:br w:type="page"/>
      </w:r>
    </w:p>
    <w:p w14:paraId="50AB9438" w14:textId="616217E9" w:rsidR="00CA6229" w:rsidRDefault="00CA6229">
      <w:pPr>
        <w:widowControl/>
        <w:autoSpaceDE/>
        <w:autoSpaceDN/>
        <w:spacing w:after="200" w:line="276" w:lineRule="auto"/>
        <w:jc w:val="left"/>
        <w:rPr>
          <w:b/>
          <w:lang w:val="pt-BR"/>
        </w:rPr>
      </w:pPr>
    </w:p>
    <w:p w14:paraId="0B3C313F" w14:textId="380A4D77" w:rsidR="00CA6229" w:rsidRDefault="00CA6229">
      <w:pPr>
        <w:widowControl/>
        <w:autoSpaceDE/>
        <w:autoSpaceDN/>
        <w:spacing w:after="200" w:line="276" w:lineRule="auto"/>
        <w:jc w:val="left"/>
        <w:rPr>
          <w:b/>
          <w:lang w:val="pt-BR"/>
        </w:rPr>
      </w:pPr>
    </w:p>
    <w:p w14:paraId="7E4A8E37" w14:textId="0D3ED8D5" w:rsidR="00CA6229" w:rsidRDefault="00CA6229">
      <w:pPr>
        <w:widowControl/>
        <w:autoSpaceDE/>
        <w:autoSpaceDN/>
        <w:spacing w:after="200" w:line="276" w:lineRule="auto"/>
        <w:jc w:val="left"/>
        <w:rPr>
          <w:b/>
          <w:lang w:val="pt-BR"/>
        </w:rPr>
      </w:pPr>
    </w:p>
    <w:p w14:paraId="3F1118CE" w14:textId="77777777" w:rsidR="00CA6229" w:rsidRDefault="00CA6229">
      <w:pPr>
        <w:widowControl/>
        <w:autoSpaceDE/>
        <w:autoSpaceDN/>
        <w:spacing w:after="200" w:line="276" w:lineRule="auto"/>
        <w:jc w:val="left"/>
        <w:rPr>
          <w:b/>
          <w:lang w:val="pt-BR"/>
        </w:rPr>
      </w:pPr>
    </w:p>
    <w:p w14:paraId="20343F4A" w14:textId="0F6CBE25" w:rsidR="00CA6229" w:rsidRDefault="00CA6229">
      <w:pPr>
        <w:widowControl/>
        <w:autoSpaceDE/>
        <w:autoSpaceDN/>
        <w:spacing w:after="200" w:line="276" w:lineRule="auto"/>
        <w:jc w:val="left"/>
        <w:rPr>
          <w:b/>
          <w:lang w:val="pt-BR"/>
        </w:rPr>
      </w:pPr>
    </w:p>
    <w:p w14:paraId="59C75720" w14:textId="77777777" w:rsidR="00CA6229" w:rsidRDefault="00CA6229">
      <w:pPr>
        <w:widowControl/>
        <w:autoSpaceDE/>
        <w:autoSpaceDN/>
        <w:spacing w:after="200" w:line="276" w:lineRule="auto"/>
        <w:jc w:val="left"/>
        <w:rPr>
          <w:b/>
          <w:lang w:val="pt-BR"/>
        </w:rPr>
      </w:pPr>
    </w:p>
    <w:p w14:paraId="0BFBD953" w14:textId="77777777" w:rsidR="00CA6229" w:rsidRDefault="00CA6229">
      <w:pPr>
        <w:widowControl/>
        <w:autoSpaceDE/>
        <w:autoSpaceDN/>
        <w:spacing w:after="200" w:line="276" w:lineRule="auto"/>
        <w:jc w:val="left"/>
        <w:rPr>
          <w:b/>
          <w:lang w:val="pt-BR"/>
        </w:rPr>
      </w:pPr>
    </w:p>
    <w:p w14:paraId="32C1A4B8" w14:textId="6B9E9903" w:rsidR="00E1729C" w:rsidRDefault="00CA6229" w:rsidP="0076177C">
      <w:pPr>
        <w:spacing w:line="240" w:lineRule="auto"/>
        <w:jc w:val="center"/>
        <w:rPr>
          <w:b/>
          <w:lang w:val="pt-BR"/>
        </w:rPr>
      </w:pPr>
      <w:r>
        <w:rPr>
          <w:noProof/>
        </w:rPr>
        <w:drawing>
          <wp:inline distT="0" distB="0" distL="0" distR="0" wp14:anchorId="3E60F795" wp14:editId="76F111E8">
            <wp:extent cx="5115368" cy="3499995"/>
            <wp:effectExtent l="0" t="0" r="0" b="5715"/>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6322" t="8435" r="11672" b="5994"/>
                    <a:stretch/>
                  </pic:blipFill>
                  <pic:spPr bwMode="auto">
                    <a:xfrm>
                      <a:off x="0" y="0"/>
                      <a:ext cx="5149283" cy="3523200"/>
                    </a:xfrm>
                    <a:prstGeom prst="rect">
                      <a:avLst/>
                    </a:prstGeom>
                    <a:ln>
                      <a:noFill/>
                    </a:ln>
                    <a:extLst>
                      <a:ext uri="{53640926-AAD7-44D8-BBD7-CCE9431645EC}">
                        <a14:shadowObscured xmlns:a14="http://schemas.microsoft.com/office/drawing/2010/main"/>
                      </a:ext>
                    </a:extLst>
                  </pic:spPr>
                </pic:pic>
              </a:graphicData>
            </a:graphic>
          </wp:inline>
        </w:drawing>
      </w:r>
    </w:p>
    <w:p w14:paraId="24219514" w14:textId="77777777" w:rsidR="00E1729C" w:rsidRDefault="00E1729C" w:rsidP="0076177C">
      <w:pPr>
        <w:spacing w:line="240" w:lineRule="auto"/>
        <w:jc w:val="center"/>
        <w:rPr>
          <w:b/>
          <w:lang w:val="pt-BR"/>
        </w:rPr>
      </w:pPr>
    </w:p>
    <w:p w14:paraId="1988279C" w14:textId="77777777" w:rsidR="00E1729C" w:rsidRDefault="00E1729C" w:rsidP="0076177C">
      <w:pPr>
        <w:spacing w:line="240" w:lineRule="auto"/>
        <w:jc w:val="center"/>
        <w:rPr>
          <w:b/>
          <w:lang w:val="pt-BR"/>
        </w:rPr>
      </w:pPr>
    </w:p>
    <w:p w14:paraId="7F583E20" w14:textId="1948F070" w:rsidR="00E1729C" w:rsidRDefault="00E1729C" w:rsidP="0076177C">
      <w:pPr>
        <w:spacing w:line="240" w:lineRule="auto"/>
        <w:jc w:val="center"/>
        <w:rPr>
          <w:b/>
          <w:lang w:val="pt-BR"/>
        </w:rPr>
      </w:pPr>
    </w:p>
    <w:p w14:paraId="1E3CB59B" w14:textId="1A0FC8A3" w:rsidR="00FE2B52" w:rsidRDefault="00FE2B52" w:rsidP="0076177C">
      <w:pPr>
        <w:spacing w:line="240" w:lineRule="auto"/>
        <w:jc w:val="center"/>
        <w:rPr>
          <w:b/>
          <w:lang w:val="pt-BR"/>
        </w:rPr>
      </w:pPr>
    </w:p>
    <w:p w14:paraId="6A90DA12" w14:textId="77777777" w:rsidR="00FE2B52" w:rsidRDefault="00FE2B52" w:rsidP="0076177C">
      <w:pPr>
        <w:spacing w:line="240" w:lineRule="auto"/>
        <w:jc w:val="center"/>
        <w:rPr>
          <w:b/>
          <w:lang w:val="pt-BR"/>
        </w:rPr>
      </w:pPr>
    </w:p>
    <w:p w14:paraId="75CBE6AD" w14:textId="77777777" w:rsidR="00E1729C" w:rsidRDefault="00E1729C" w:rsidP="0076177C">
      <w:pPr>
        <w:spacing w:line="240" w:lineRule="auto"/>
        <w:jc w:val="center"/>
        <w:rPr>
          <w:b/>
          <w:lang w:val="pt-BR"/>
        </w:rPr>
      </w:pPr>
    </w:p>
    <w:p w14:paraId="604927D4" w14:textId="77777777" w:rsidR="00E1729C" w:rsidRDefault="00E1729C" w:rsidP="0076177C">
      <w:pPr>
        <w:spacing w:line="240" w:lineRule="auto"/>
        <w:jc w:val="center"/>
        <w:rPr>
          <w:b/>
          <w:lang w:val="pt-BR"/>
        </w:rPr>
      </w:pPr>
    </w:p>
    <w:p w14:paraId="50F466FE" w14:textId="77777777" w:rsidR="00E1729C" w:rsidRDefault="00E1729C" w:rsidP="0076177C">
      <w:pPr>
        <w:spacing w:line="240" w:lineRule="auto"/>
        <w:jc w:val="center"/>
        <w:rPr>
          <w:b/>
          <w:lang w:val="pt-BR"/>
        </w:rPr>
      </w:pPr>
    </w:p>
    <w:p w14:paraId="26B1A8DC" w14:textId="77777777" w:rsidR="00E1729C" w:rsidRDefault="00E1729C" w:rsidP="0076177C">
      <w:pPr>
        <w:spacing w:line="240" w:lineRule="auto"/>
        <w:jc w:val="center"/>
        <w:rPr>
          <w:b/>
          <w:lang w:val="pt-BR"/>
        </w:rPr>
      </w:pPr>
    </w:p>
    <w:p w14:paraId="29F823E9" w14:textId="77777777" w:rsidR="00E1729C" w:rsidRDefault="00E1729C" w:rsidP="0076177C">
      <w:pPr>
        <w:spacing w:line="240" w:lineRule="auto"/>
        <w:jc w:val="center"/>
        <w:rPr>
          <w:b/>
          <w:lang w:val="pt-BR"/>
        </w:rPr>
      </w:pPr>
    </w:p>
    <w:p w14:paraId="532B2D84" w14:textId="77777777" w:rsidR="00E1729C" w:rsidRDefault="00E1729C" w:rsidP="0076177C">
      <w:pPr>
        <w:spacing w:line="240" w:lineRule="auto"/>
        <w:jc w:val="center"/>
        <w:rPr>
          <w:b/>
          <w:lang w:val="pt-BR"/>
        </w:rPr>
      </w:pPr>
    </w:p>
    <w:p w14:paraId="0CA0DFB7" w14:textId="77777777" w:rsidR="00E1729C" w:rsidRDefault="00E1729C" w:rsidP="0076177C">
      <w:pPr>
        <w:spacing w:line="240" w:lineRule="auto"/>
        <w:jc w:val="center"/>
        <w:rPr>
          <w:b/>
          <w:lang w:val="pt-BR"/>
        </w:rPr>
      </w:pPr>
    </w:p>
    <w:p w14:paraId="00534005" w14:textId="77777777" w:rsidR="00E1729C" w:rsidRDefault="00E1729C" w:rsidP="0076177C">
      <w:pPr>
        <w:spacing w:line="240" w:lineRule="auto"/>
        <w:jc w:val="center"/>
        <w:rPr>
          <w:b/>
          <w:lang w:val="pt-BR"/>
        </w:rPr>
      </w:pPr>
    </w:p>
    <w:p w14:paraId="66CF48BA" w14:textId="77777777" w:rsidR="00E1729C" w:rsidRDefault="00E1729C" w:rsidP="0076177C">
      <w:pPr>
        <w:spacing w:line="240" w:lineRule="auto"/>
        <w:jc w:val="center"/>
        <w:rPr>
          <w:b/>
          <w:lang w:val="pt-BR"/>
        </w:rPr>
      </w:pPr>
    </w:p>
    <w:p w14:paraId="305D46E5" w14:textId="0DF15DDF" w:rsidR="00E1729C" w:rsidRDefault="00E1729C" w:rsidP="0076177C">
      <w:pPr>
        <w:spacing w:line="240" w:lineRule="auto"/>
        <w:jc w:val="center"/>
        <w:rPr>
          <w:b/>
          <w:lang w:val="pt-BR"/>
        </w:rPr>
      </w:pPr>
    </w:p>
    <w:p w14:paraId="7FAAEEFA" w14:textId="77777777" w:rsidR="00CA6229" w:rsidRDefault="00CA6229" w:rsidP="0076177C">
      <w:pPr>
        <w:spacing w:line="240" w:lineRule="auto"/>
        <w:jc w:val="center"/>
        <w:rPr>
          <w:b/>
          <w:lang w:val="pt-BR"/>
        </w:rPr>
      </w:pPr>
    </w:p>
    <w:p w14:paraId="6D7C4962" w14:textId="77777777" w:rsidR="00CA6229" w:rsidRDefault="00CA6229" w:rsidP="0076177C">
      <w:pPr>
        <w:spacing w:line="240" w:lineRule="auto"/>
        <w:jc w:val="center"/>
        <w:rPr>
          <w:b/>
          <w:lang w:val="pt-BR"/>
        </w:rPr>
      </w:pPr>
    </w:p>
    <w:p w14:paraId="7F380378" w14:textId="77777777" w:rsidR="00635989" w:rsidRDefault="00635989" w:rsidP="00635989">
      <w:pPr>
        <w:spacing w:line="240" w:lineRule="auto"/>
        <w:jc w:val="center"/>
        <w:rPr>
          <w:b/>
          <w:lang w:val="pt-BR"/>
        </w:rPr>
      </w:pPr>
    </w:p>
    <w:p w14:paraId="22E9FCEB" w14:textId="77777777" w:rsidR="00635989" w:rsidRDefault="00635989" w:rsidP="00635989">
      <w:pPr>
        <w:spacing w:line="240" w:lineRule="auto"/>
        <w:jc w:val="center"/>
        <w:rPr>
          <w:b/>
          <w:lang w:val="pt-BR"/>
        </w:rPr>
      </w:pPr>
      <w:r w:rsidRPr="00460D56">
        <w:rPr>
          <w:b/>
          <w:lang w:val="pt-BR"/>
        </w:rPr>
        <w:t>FOLHA DE APROVAÇÃO</w:t>
      </w:r>
    </w:p>
    <w:p w14:paraId="059893A0" w14:textId="77777777" w:rsidR="00635989" w:rsidRDefault="00635989" w:rsidP="00635989">
      <w:pPr>
        <w:spacing w:line="240" w:lineRule="auto"/>
        <w:jc w:val="center"/>
        <w:rPr>
          <w:b/>
          <w:lang w:val="pt-BR"/>
        </w:rPr>
      </w:pPr>
    </w:p>
    <w:p w14:paraId="496402D8" w14:textId="77777777" w:rsidR="00635989" w:rsidRDefault="00635989" w:rsidP="00635989">
      <w:pPr>
        <w:spacing w:line="240" w:lineRule="auto"/>
        <w:jc w:val="center"/>
        <w:rPr>
          <w:b/>
          <w:lang w:val="pt-BR"/>
        </w:rPr>
      </w:pPr>
    </w:p>
    <w:p w14:paraId="1CCDE845" w14:textId="77777777" w:rsidR="00635989" w:rsidRDefault="00635989" w:rsidP="00635989">
      <w:pPr>
        <w:spacing w:line="240" w:lineRule="auto"/>
        <w:jc w:val="center"/>
        <w:rPr>
          <w:b/>
          <w:lang w:val="pt-BR"/>
        </w:rPr>
      </w:pPr>
    </w:p>
    <w:p w14:paraId="225463B4" w14:textId="77777777" w:rsidR="00635989" w:rsidRDefault="00635989" w:rsidP="00635989">
      <w:pPr>
        <w:spacing w:line="240" w:lineRule="auto"/>
        <w:jc w:val="center"/>
        <w:rPr>
          <w:bCs/>
          <w:lang w:val="pt-BR"/>
        </w:rPr>
      </w:pPr>
      <w:r>
        <w:rPr>
          <w:bCs/>
          <w:lang w:val="pt-BR"/>
        </w:rPr>
        <w:t>JÚNIOR ALVES FERREIRA</w:t>
      </w:r>
    </w:p>
    <w:p w14:paraId="1A81B28E" w14:textId="77777777" w:rsidR="00635989" w:rsidRDefault="00635989" w:rsidP="00635989">
      <w:pPr>
        <w:spacing w:line="240" w:lineRule="auto"/>
        <w:jc w:val="center"/>
        <w:rPr>
          <w:bCs/>
          <w:lang w:val="pt-BR"/>
        </w:rPr>
      </w:pPr>
    </w:p>
    <w:p w14:paraId="7CABB3F8" w14:textId="77777777" w:rsidR="00635989" w:rsidRDefault="00635989" w:rsidP="00635989">
      <w:pPr>
        <w:rPr>
          <w:bCs/>
          <w:lang w:val="pt-BR"/>
        </w:rPr>
      </w:pPr>
    </w:p>
    <w:p w14:paraId="62242EBF" w14:textId="77777777" w:rsidR="00635989" w:rsidRDefault="00635989" w:rsidP="00635989">
      <w:pPr>
        <w:rPr>
          <w:bCs/>
          <w:lang w:val="pt-BR"/>
        </w:rPr>
      </w:pPr>
      <w:r>
        <w:rPr>
          <w:bCs/>
          <w:lang w:val="pt-BR"/>
        </w:rPr>
        <w:tab/>
        <w:t>Dissertação apresentada ao Curso de Mestrado Profissional em Ensino de Biologia em Rede Nacional (PROFBIO), na Universidade de Brasília, Instituto de Ciências Biológicas, para a obtenção do título de Mestre em Ensino de Biologia.</w:t>
      </w:r>
    </w:p>
    <w:p w14:paraId="212246C1" w14:textId="77777777" w:rsidR="00635989" w:rsidRDefault="00635989" w:rsidP="00635989">
      <w:pPr>
        <w:rPr>
          <w:bCs/>
          <w:lang w:val="pt-BR"/>
        </w:rPr>
      </w:pPr>
    </w:p>
    <w:p w14:paraId="3B012D22" w14:textId="77777777" w:rsidR="00635989" w:rsidRDefault="00635989" w:rsidP="00635989">
      <w:pPr>
        <w:rPr>
          <w:bCs/>
          <w:lang w:val="pt-BR"/>
        </w:rPr>
      </w:pPr>
      <w:r>
        <w:rPr>
          <w:bCs/>
          <w:lang w:val="pt-BR"/>
        </w:rPr>
        <w:t xml:space="preserve">Aprovado em: 22 de Outubro de 2020. </w:t>
      </w:r>
    </w:p>
    <w:p w14:paraId="372D5515" w14:textId="77777777" w:rsidR="00635989" w:rsidRDefault="00635989" w:rsidP="00635989">
      <w:pPr>
        <w:rPr>
          <w:bCs/>
          <w:lang w:val="pt-BR"/>
        </w:rPr>
      </w:pPr>
    </w:p>
    <w:p w14:paraId="6125D766" w14:textId="77777777" w:rsidR="00635989" w:rsidRDefault="00635989" w:rsidP="00635989">
      <w:pPr>
        <w:rPr>
          <w:bCs/>
          <w:lang w:val="pt-BR"/>
        </w:rPr>
      </w:pPr>
      <w:r w:rsidRPr="008B5D4C">
        <w:rPr>
          <w:bCs/>
          <w:noProof/>
          <w:lang w:val="pt-BR" w:eastAsia="pt-BR"/>
        </w:rPr>
        <w:drawing>
          <wp:anchor distT="0" distB="0" distL="114300" distR="114300" simplePos="0" relativeHeight="251737600" behindDoc="1" locked="0" layoutInCell="1" allowOverlap="1" wp14:anchorId="1BF7EDF9" wp14:editId="11713284">
            <wp:simplePos x="0" y="0"/>
            <wp:positionH relativeFrom="column">
              <wp:posOffset>1205386</wp:posOffset>
            </wp:positionH>
            <wp:positionV relativeFrom="paragraph">
              <wp:posOffset>172085</wp:posOffset>
            </wp:positionV>
            <wp:extent cx="3240000" cy="231429"/>
            <wp:effectExtent l="0" t="0" r="0" b="0"/>
            <wp:wrapNone/>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3240000" cy="231429"/>
                    </a:xfrm>
                    <a:prstGeom prst="rect">
                      <a:avLst/>
                    </a:prstGeom>
                  </pic:spPr>
                </pic:pic>
              </a:graphicData>
            </a:graphic>
            <wp14:sizeRelH relativeFrom="page">
              <wp14:pctWidth>0</wp14:pctWidth>
            </wp14:sizeRelH>
            <wp14:sizeRelV relativeFrom="page">
              <wp14:pctHeight>0</wp14:pctHeight>
            </wp14:sizeRelV>
          </wp:anchor>
        </w:drawing>
      </w:r>
    </w:p>
    <w:p w14:paraId="03C55CEB" w14:textId="77777777" w:rsidR="00635989" w:rsidRDefault="00635989" w:rsidP="00635989">
      <w:pPr>
        <w:jc w:val="center"/>
        <w:rPr>
          <w:bCs/>
          <w:lang w:val="pt-BR"/>
        </w:rPr>
      </w:pPr>
      <w:r>
        <w:rPr>
          <w:bCs/>
          <w:lang w:val="pt-BR"/>
        </w:rPr>
        <w:t>_____________________________________________________________________</w:t>
      </w:r>
    </w:p>
    <w:p w14:paraId="458A5653" w14:textId="77777777" w:rsidR="00635989" w:rsidRDefault="00635989" w:rsidP="00635989">
      <w:pPr>
        <w:jc w:val="center"/>
        <w:rPr>
          <w:bCs/>
          <w:lang w:val="pt-BR"/>
        </w:rPr>
      </w:pPr>
      <w:r>
        <w:rPr>
          <w:bCs/>
          <w:lang w:val="pt-BR"/>
        </w:rPr>
        <w:t>Prof.ª Dra. Carla Nunes de Araújo</w:t>
      </w:r>
    </w:p>
    <w:p w14:paraId="671E7568" w14:textId="77777777" w:rsidR="00635989" w:rsidRDefault="00635989" w:rsidP="00635989">
      <w:pPr>
        <w:jc w:val="center"/>
        <w:rPr>
          <w:bCs/>
          <w:lang w:val="pt-BR"/>
        </w:rPr>
      </w:pPr>
      <w:r>
        <w:rPr>
          <w:bCs/>
          <w:lang w:val="pt-BR"/>
        </w:rPr>
        <w:t>(Membro Titular – Presidente)</w:t>
      </w:r>
    </w:p>
    <w:p w14:paraId="168B0D05" w14:textId="77777777" w:rsidR="00635989" w:rsidRDefault="00635989" w:rsidP="00635989">
      <w:pPr>
        <w:jc w:val="center"/>
        <w:rPr>
          <w:bCs/>
          <w:lang w:val="pt-BR"/>
        </w:rPr>
      </w:pPr>
      <w:r>
        <w:rPr>
          <w:bCs/>
          <w:noProof/>
          <w:lang w:val="pt-BR" w:eastAsia="pt-BR"/>
        </w:rPr>
        <w:drawing>
          <wp:inline distT="0" distB="0" distL="0" distR="0" wp14:anchorId="3EABA940" wp14:editId="5A88D809">
            <wp:extent cx="1828800" cy="1051560"/>
            <wp:effectExtent l="0" t="0" r="0" b="0"/>
            <wp:docPr id="23" name="Imagem 23" descr="Desenho preto e branc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Desenho preto e branco&#10;&#10;Descrição gerada automaticamente com confiança baixa"/>
                    <pic:cNvPicPr/>
                  </pic:nvPicPr>
                  <pic:blipFill>
                    <a:blip r:embed="rId13">
                      <a:extLst>
                        <a:ext uri="{28A0092B-C50C-407E-A947-70E740481C1C}">
                          <a14:useLocalDpi xmlns:a14="http://schemas.microsoft.com/office/drawing/2010/main" val="0"/>
                        </a:ext>
                      </a:extLst>
                    </a:blip>
                    <a:stretch>
                      <a:fillRect/>
                    </a:stretch>
                  </pic:blipFill>
                  <pic:spPr>
                    <a:xfrm>
                      <a:off x="0" y="0"/>
                      <a:ext cx="1828800" cy="1051560"/>
                    </a:xfrm>
                    <a:prstGeom prst="rect">
                      <a:avLst/>
                    </a:prstGeom>
                  </pic:spPr>
                </pic:pic>
              </a:graphicData>
            </a:graphic>
          </wp:inline>
        </w:drawing>
      </w:r>
    </w:p>
    <w:p w14:paraId="6F7F446B" w14:textId="77777777" w:rsidR="00635989" w:rsidRDefault="00635989" w:rsidP="00635989">
      <w:pPr>
        <w:jc w:val="center"/>
        <w:rPr>
          <w:bCs/>
          <w:lang w:val="pt-BR"/>
        </w:rPr>
      </w:pPr>
      <w:r>
        <w:rPr>
          <w:bCs/>
          <w:lang w:val="pt-BR"/>
        </w:rPr>
        <w:t>_____________________________________________________________________</w:t>
      </w:r>
    </w:p>
    <w:p w14:paraId="0070A147" w14:textId="77777777" w:rsidR="00635989" w:rsidRDefault="00635989" w:rsidP="00635989">
      <w:pPr>
        <w:jc w:val="center"/>
        <w:rPr>
          <w:bCs/>
          <w:lang w:val="pt-BR"/>
        </w:rPr>
      </w:pPr>
      <w:r>
        <w:rPr>
          <w:bCs/>
          <w:lang w:val="pt-BR"/>
        </w:rPr>
        <w:t>Prof.ª Dra. Sarah Christina Caldas Oliveira</w:t>
      </w:r>
    </w:p>
    <w:p w14:paraId="7BE7E38D" w14:textId="77777777" w:rsidR="00635989" w:rsidRDefault="00635989" w:rsidP="00635989">
      <w:pPr>
        <w:jc w:val="center"/>
        <w:rPr>
          <w:bCs/>
          <w:lang w:val="pt-BR"/>
        </w:rPr>
      </w:pPr>
      <w:r>
        <w:rPr>
          <w:bCs/>
          <w:lang w:val="pt-BR"/>
        </w:rPr>
        <w:t xml:space="preserve">(Membro Titular) </w:t>
      </w:r>
    </w:p>
    <w:p w14:paraId="0A11925C" w14:textId="77777777" w:rsidR="00635989" w:rsidRDefault="00635989" w:rsidP="00635989">
      <w:pPr>
        <w:jc w:val="center"/>
        <w:rPr>
          <w:bCs/>
          <w:lang w:val="pt-BR"/>
        </w:rPr>
      </w:pPr>
    </w:p>
    <w:p w14:paraId="5F289548" w14:textId="77777777" w:rsidR="00635989" w:rsidRDefault="00635989" w:rsidP="00635989">
      <w:pPr>
        <w:jc w:val="center"/>
        <w:rPr>
          <w:bCs/>
          <w:lang w:val="pt-BR"/>
        </w:rPr>
      </w:pPr>
      <w:r w:rsidRPr="0003686E">
        <w:rPr>
          <w:bCs/>
          <w:noProof/>
          <w:lang w:val="pt-BR" w:eastAsia="pt-BR"/>
        </w:rPr>
        <w:drawing>
          <wp:inline distT="0" distB="0" distL="0" distR="0" wp14:anchorId="4ED4BEAA" wp14:editId="52A36117">
            <wp:extent cx="731520" cy="381000"/>
            <wp:effectExtent l="0" t="0" r="0" b="0"/>
            <wp:docPr id="53" name="Imagem 53" descr="G:\Outros\assinatur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Outros\assinatura.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31520" cy="381000"/>
                    </a:xfrm>
                    <a:prstGeom prst="rect">
                      <a:avLst/>
                    </a:prstGeom>
                    <a:noFill/>
                    <a:ln>
                      <a:noFill/>
                    </a:ln>
                  </pic:spPr>
                </pic:pic>
              </a:graphicData>
            </a:graphic>
          </wp:inline>
        </w:drawing>
      </w:r>
    </w:p>
    <w:p w14:paraId="32F3DE66" w14:textId="77777777" w:rsidR="00635989" w:rsidRDefault="00635989" w:rsidP="00635989">
      <w:pPr>
        <w:jc w:val="center"/>
        <w:rPr>
          <w:bCs/>
          <w:lang w:val="pt-BR"/>
        </w:rPr>
      </w:pPr>
      <w:r>
        <w:rPr>
          <w:bCs/>
          <w:lang w:val="pt-BR"/>
        </w:rPr>
        <w:t>_____________________________________________________________________</w:t>
      </w:r>
    </w:p>
    <w:p w14:paraId="50A7B077" w14:textId="77777777" w:rsidR="00635989" w:rsidRDefault="00635989" w:rsidP="00635989">
      <w:pPr>
        <w:jc w:val="center"/>
        <w:rPr>
          <w:bCs/>
          <w:lang w:val="pt-BR"/>
        </w:rPr>
      </w:pPr>
      <w:r>
        <w:rPr>
          <w:bCs/>
          <w:lang w:val="pt-BR"/>
        </w:rPr>
        <w:t>Prof.º Dr. Rodrigo Gurgel Gonçalves</w:t>
      </w:r>
    </w:p>
    <w:p w14:paraId="4C29B506" w14:textId="77777777" w:rsidR="00635989" w:rsidRDefault="00635989" w:rsidP="00635989">
      <w:pPr>
        <w:jc w:val="center"/>
        <w:rPr>
          <w:bCs/>
          <w:lang w:val="pt-BR"/>
        </w:rPr>
      </w:pPr>
      <w:r>
        <w:rPr>
          <w:bCs/>
          <w:lang w:val="pt-BR"/>
        </w:rPr>
        <w:t>(Membro Titular)</w:t>
      </w:r>
    </w:p>
    <w:p w14:paraId="77128151" w14:textId="77777777" w:rsidR="00635989" w:rsidRPr="00F14342" w:rsidRDefault="00635989" w:rsidP="00635989">
      <w:pPr>
        <w:rPr>
          <w:bCs/>
          <w:lang w:val="pt-BR"/>
        </w:rPr>
      </w:pPr>
      <w:r>
        <w:rPr>
          <w:bCs/>
          <w:lang w:val="pt-BR"/>
        </w:rPr>
        <w:t xml:space="preserve"> </w:t>
      </w:r>
    </w:p>
    <w:p w14:paraId="3F312482" w14:textId="77777777" w:rsidR="00635989" w:rsidRDefault="00635989" w:rsidP="00924C8F">
      <w:pPr>
        <w:jc w:val="center"/>
        <w:rPr>
          <w:bCs/>
          <w:lang w:val="pt-BR"/>
        </w:rPr>
      </w:pPr>
    </w:p>
    <w:p w14:paraId="032B27A3" w14:textId="77777777" w:rsidR="00635989" w:rsidRDefault="00635989" w:rsidP="00924C8F">
      <w:pPr>
        <w:jc w:val="center"/>
        <w:rPr>
          <w:bCs/>
          <w:lang w:val="pt-BR"/>
        </w:rPr>
      </w:pPr>
    </w:p>
    <w:p w14:paraId="6BD9F96E" w14:textId="77777777" w:rsidR="00635989" w:rsidRDefault="00635989" w:rsidP="00924C8F">
      <w:pPr>
        <w:jc w:val="center"/>
        <w:rPr>
          <w:bCs/>
          <w:lang w:val="pt-BR"/>
        </w:rPr>
      </w:pPr>
    </w:p>
    <w:p w14:paraId="7599316A" w14:textId="299C4A45" w:rsidR="00924C8F" w:rsidRDefault="00026436" w:rsidP="00924C8F">
      <w:pPr>
        <w:jc w:val="center"/>
        <w:rPr>
          <w:b/>
          <w:lang w:val="pt-BR"/>
        </w:rPr>
      </w:pPr>
      <w:r>
        <w:rPr>
          <w:bCs/>
          <w:lang w:val="pt-BR"/>
        </w:rPr>
        <w:t xml:space="preserve"> </w:t>
      </w:r>
    </w:p>
    <w:p w14:paraId="7C22F840" w14:textId="3CADE0E3" w:rsidR="00460D56" w:rsidRDefault="00175D52" w:rsidP="00924C8F">
      <w:pPr>
        <w:jc w:val="center"/>
        <w:rPr>
          <w:b/>
          <w:lang w:val="pt-BR"/>
        </w:rPr>
      </w:pPr>
      <w:r>
        <w:rPr>
          <w:b/>
          <w:lang w:val="pt-BR"/>
        </w:rPr>
        <w:lastRenderedPageBreak/>
        <w:t>RELATO DO MESTRANDO</w:t>
      </w:r>
    </w:p>
    <w:p w14:paraId="75803455" w14:textId="77777777" w:rsidR="00F17CB7" w:rsidRDefault="00F17CB7" w:rsidP="00460D56">
      <w:pPr>
        <w:spacing w:line="240" w:lineRule="auto"/>
        <w:jc w:val="center"/>
        <w:rPr>
          <w:b/>
          <w:lang w:val="pt-BR"/>
        </w:rPr>
      </w:pPr>
    </w:p>
    <w:p w14:paraId="47CA68C0" w14:textId="3B217899" w:rsidR="00175D52" w:rsidRDefault="00175D52" w:rsidP="00460D56">
      <w:pPr>
        <w:spacing w:line="240" w:lineRule="auto"/>
        <w:jc w:val="center"/>
        <w:rPr>
          <w:b/>
          <w:lang w:val="pt-BR"/>
        </w:rPr>
      </w:pPr>
    </w:p>
    <w:p w14:paraId="4B560C3A" w14:textId="77777777" w:rsidR="00175D52" w:rsidRDefault="00175D52" w:rsidP="00175D52">
      <w:pPr>
        <w:rPr>
          <w:lang w:val="pt-BR"/>
        </w:rPr>
      </w:pPr>
      <w:r w:rsidRPr="00175D52">
        <w:rPr>
          <w:lang w:val="pt-BR"/>
        </w:rPr>
        <w:t xml:space="preserve">Instituição: Universidade de Brasília - UnB </w:t>
      </w:r>
    </w:p>
    <w:p w14:paraId="3F1FD946" w14:textId="57405043" w:rsidR="00175D52" w:rsidRPr="00175D52" w:rsidRDefault="00175D52" w:rsidP="00175D52">
      <w:pPr>
        <w:rPr>
          <w:lang w:val="pt-BR"/>
        </w:rPr>
      </w:pPr>
      <w:r w:rsidRPr="00175D52">
        <w:rPr>
          <w:lang w:val="pt-BR"/>
        </w:rPr>
        <w:t xml:space="preserve">Mestrando: </w:t>
      </w:r>
      <w:r>
        <w:rPr>
          <w:lang w:val="pt-BR"/>
        </w:rPr>
        <w:t xml:space="preserve">Júnior Alves Ferreira </w:t>
      </w:r>
    </w:p>
    <w:p w14:paraId="43DF21DB" w14:textId="02F1DD04" w:rsidR="00175D52" w:rsidRPr="00175D52" w:rsidRDefault="00175D52" w:rsidP="00285E3E">
      <w:pPr>
        <w:rPr>
          <w:szCs w:val="24"/>
          <w:lang w:val="pt-BR"/>
        </w:rPr>
      </w:pPr>
      <w:r w:rsidRPr="00175D52">
        <w:rPr>
          <w:lang w:val="pt-BR"/>
        </w:rPr>
        <w:t xml:space="preserve">Título do TCM: </w:t>
      </w:r>
      <w:r w:rsidR="00285E3E" w:rsidRPr="00285E3E">
        <w:rPr>
          <w:lang w:val="pt-BR"/>
        </w:rPr>
        <w:t>Análise de Parasitoses e de Acidentes com Artrópodes Venenosos em Livros Didáticos do PNLD/2018 e Produção de um Material Paradidático com Abordagem Investigativa</w:t>
      </w:r>
    </w:p>
    <w:p w14:paraId="622296B6" w14:textId="28938868" w:rsidR="00175D52" w:rsidRPr="005337F4" w:rsidRDefault="00175D52" w:rsidP="00175D52">
      <w:pPr>
        <w:rPr>
          <w:lang w:val="pt-BR"/>
        </w:rPr>
      </w:pPr>
      <w:r w:rsidRPr="005337F4">
        <w:rPr>
          <w:lang w:val="pt-BR"/>
        </w:rPr>
        <w:t xml:space="preserve">Data da </w:t>
      </w:r>
      <w:r w:rsidR="00285E3E" w:rsidRPr="005337F4">
        <w:rPr>
          <w:lang w:val="pt-BR"/>
        </w:rPr>
        <w:t>D</w:t>
      </w:r>
      <w:r w:rsidRPr="005337F4">
        <w:rPr>
          <w:lang w:val="pt-BR"/>
        </w:rPr>
        <w:t xml:space="preserve">efesa: </w:t>
      </w:r>
      <w:r w:rsidR="00285E3E" w:rsidRPr="005337F4">
        <w:rPr>
          <w:lang w:val="pt-BR"/>
        </w:rPr>
        <w:t>22/10/2020</w:t>
      </w:r>
    </w:p>
    <w:p w14:paraId="3EE4CA49" w14:textId="6A311774" w:rsidR="00285E3E" w:rsidRPr="005337F4" w:rsidRDefault="00285E3E" w:rsidP="00175D52">
      <w:pPr>
        <w:rPr>
          <w:lang w:val="pt-BR"/>
        </w:rPr>
      </w:pPr>
    </w:p>
    <w:p w14:paraId="785D9B2C" w14:textId="5810008B" w:rsidR="00285E3E" w:rsidRDefault="00285E3E" w:rsidP="00175D52">
      <w:pPr>
        <w:rPr>
          <w:lang w:val="pt-BR"/>
        </w:rPr>
      </w:pPr>
      <w:r w:rsidRPr="005337F4">
        <w:rPr>
          <w:lang w:val="pt-BR"/>
        </w:rPr>
        <w:tab/>
      </w:r>
      <w:r w:rsidRPr="00285E3E">
        <w:rPr>
          <w:lang w:val="pt-BR"/>
        </w:rPr>
        <w:t xml:space="preserve">Sou professor </w:t>
      </w:r>
      <w:r>
        <w:rPr>
          <w:lang w:val="pt-BR"/>
        </w:rPr>
        <w:t xml:space="preserve">efetivo </w:t>
      </w:r>
      <w:r w:rsidRPr="00285E3E">
        <w:rPr>
          <w:lang w:val="pt-BR"/>
        </w:rPr>
        <w:t>de Biologia d</w:t>
      </w:r>
      <w:r>
        <w:rPr>
          <w:lang w:val="pt-BR"/>
        </w:rPr>
        <w:t>a rede Estadual de Goiás desde agosto de 2006, atuo no município de Formosa – Goiás, desde</w:t>
      </w:r>
      <w:r w:rsidR="009A20F0">
        <w:rPr>
          <w:lang w:val="pt-BR"/>
        </w:rPr>
        <w:t xml:space="preserve"> então</w:t>
      </w:r>
      <w:r>
        <w:rPr>
          <w:lang w:val="pt-BR"/>
        </w:rPr>
        <w:t xml:space="preserve">; embora o concurso possibilite o trabalho com Ciências da Natureza, nunca atuei no ensino fundamental. Finalizei o curso de Licenciatura em Ciências Biológicas pela Universidade Estadual de Goiás em 2004, minha monografia ou trabalho de conclusão de curso foi relacionado a Botânica, mais precisamente sobre Dormência de Sementes de </w:t>
      </w:r>
      <w:r w:rsidRPr="009A20F0">
        <w:rPr>
          <w:i/>
          <w:iCs/>
          <w:lang w:val="pt-BR"/>
        </w:rPr>
        <w:t>Di</w:t>
      </w:r>
      <w:r w:rsidR="009E0D40" w:rsidRPr="009A20F0">
        <w:rPr>
          <w:i/>
          <w:iCs/>
          <w:lang w:val="pt-BR"/>
        </w:rPr>
        <w:t>rmo</w:t>
      </w:r>
      <w:r w:rsidR="009A20F0" w:rsidRPr="009A20F0">
        <w:rPr>
          <w:i/>
          <w:iCs/>
          <w:lang w:val="pt-BR"/>
        </w:rPr>
        <w:t>phandra mollis</w:t>
      </w:r>
      <w:r w:rsidR="009A20F0">
        <w:rPr>
          <w:lang w:val="pt-BR"/>
        </w:rPr>
        <w:t xml:space="preserve"> (vulgo: faveira), e incentivado pela minha orientadora, na época, quis continuar meus estudos na área de germinação de sementes; porém não foi possível dar continuidade por precisar voltar para casa e ajudar com os cuidados </w:t>
      </w:r>
      <w:r w:rsidR="005A2FF7">
        <w:rPr>
          <w:lang w:val="pt-BR"/>
        </w:rPr>
        <w:t>administrativo</w:t>
      </w:r>
      <w:r w:rsidR="00424804">
        <w:rPr>
          <w:lang w:val="pt-BR"/>
        </w:rPr>
        <w:t>s</w:t>
      </w:r>
      <w:r w:rsidR="005A2FF7">
        <w:rPr>
          <w:lang w:val="pt-BR"/>
        </w:rPr>
        <w:t xml:space="preserve"> da</w:t>
      </w:r>
      <w:r w:rsidR="009A20F0">
        <w:rPr>
          <w:lang w:val="pt-BR"/>
        </w:rPr>
        <w:t xml:space="preserve"> fazenda. </w:t>
      </w:r>
    </w:p>
    <w:p w14:paraId="531B67D4" w14:textId="38C05F4A" w:rsidR="005A2FF7" w:rsidRDefault="005A2FF7" w:rsidP="00175D52">
      <w:pPr>
        <w:rPr>
          <w:lang w:val="pt-BR"/>
        </w:rPr>
      </w:pPr>
      <w:r>
        <w:rPr>
          <w:lang w:val="pt-BR"/>
        </w:rPr>
        <w:tab/>
        <w:t xml:space="preserve">Em junho de 2018 conheci o mestrado Profissional em Ensino de Biologia em Rede Nacional (PROFBIO), por meio de um edital que alguém me enviou via grupo do </w:t>
      </w:r>
      <w:r w:rsidR="00424804">
        <w:rPr>
          <w:lang w:val="pt-BR"/>
        </w:rPr>
        <w:t>WhatsApp</w:t>
      </w:r>
      <w:r>
        <w:rPr>
          <w:lang w:val="pt-BR"/>
        </w:rPr>
        <w:t xml:space="preserve">; então vi a tão sonhada oportunidade de fazer um mestrado, visto que mestrado acadêmico, não seria viável devido ao trabalho. </w:t>
      </w:r>
      <w:r w:rsidR="00FD1FF5">
        <w:rPr>
          <w:lang w:val="pt-BR"/>
        </w:rPr>
        <w:t>Passei no processo seletivo e a</w:t>
      </w:r>
      <w:r>
        <w:rPr>
          <w:lang w:val="pt-BR"/>
        </w:rPr>
        <w:t xml:space="preserve"> partir de agosto de 2018 começou a minha jornada tripla</w:t>
      </w:r>
      <w:r w:rsidR="00A9442A">
        <w:rPr>
          <w:lang w:val="pt-BR"/>
        </w:rPr>
        <w:t xml:space="preserve">, </w:t>
      </w:r>
      <w:r w:rsidR="00FD1FF5">
        <w:rPr>
          <w:lang w:val="pt-BR"/>
        </w:rPr>
        <w:t xml:space="preserve">fazenda, colégio e mestrado, de forma que foi bem desafiador, visto que o mestrado em questão tem uma série de provas de qualificação de cunho eliminatório e outras especificidades </w:t>
      </w:r>
      <w:r w:rsidR="00424804">
        <w:rPr>
          <w:lang w:val="pt-BR"/>
        </w:rPr>
        <w:t xml:space="preserve">que </w:t>
      </w:r>
      <w:r w:rsidR="00FD1FF5">
        <w:rPr>
          <w:lang w:val="pt-BR"/>
        </w:rPr>
        <w:t xml:space="preserve">demandam sem sombra de dúvida dedicação plena. </w:t>
      </w:r>
    </w:p>
    <w:p w14:paraId="1B439F8A" w14:textId="77C220E8" w:rsidR="00FD1FF5" w:rsidRDefault="00FD1FF5" w:rsidP="00175D52">
      <w:pPr>
        <w:rPr>
          <w:lang w:val="pt-BR"/>
        </w:rPr>
      </w:pPr>
      <w:r>
        <w:rPr>
          <w:lang w:val="pt-BR"/>
        </w:rPr>
        <w:tab/>
        <w:t xml:space="preserve">Inicialmente queria desenvolver um trabalho de pesquisa e elaboração de um produto educacional voltado para Botânica, mais especificamente, </w:t>
      </w:r>
      <w:r w:rsidR="006A489C">
        <w:rPr>
          <w:lang w:val="pt-BR"/>
        </w:rPr>
        <w:t>dormência</w:t>
      </w:r>
      <w:r>
        <w:rPr>
          <w:lang w:val="pt-BR"/>
        </w:rPr>
        <w:t xml:space="preserve"> de sementes do cerrado, porém</w:t>
      </w:r>
      <w:r w:rsidR="006A489C">
        <w:rPr>
          <w:lang w:val="pt-BR"/>
        </w:rPr>
        <w:t xml:space="preserve"> </w:t>
      </w:r>
      <w:r>
        <w:rPr>
          <w:lang w:val="pt-BR"/>
        </w:rPr>
        <w:t xml:space="preserve">não deu certo, visto que cheguei até falar com alguns professores de </w:t>
      </w:r>
      <w:r w:rsidR="006A489C">
        <w:rPr>
          <w:lang w:val="pt-BR"/>
        </w:rPr>
        <w:t>B</w:t>
      </w:r>
      <w:r>
        <w:rPr>
          <w:lang w:val="pt-BR"/>
        </w:rPr>
        <w:t xml:space="preserve">otânica, mas </w:t>
      </w:r>
      <w:r w:rsidR="00424804">
        <w:rPr>
          <w:lang w:val="pt-BR"/>
        </w:rPr>
        <w:t>os mesmos</w:t>
      </w:r>
      <w:r>
        <w:rPr>
          <w:lang w:val="pt-BR"/>
        </w:rPr>
        <w:t xml:space="preserve"> embora tenham sido muito receptivos e educados, não se animaram pelo fato de germinação e dormência de sementes não ser a área ou linha de pesquisa que atuavam. Neste mesmo período, acredito que em final de setembro e início de </w:t>
      </w:r>
      <w:r w:rsidR="006A489C">
        <w:rPr>
          <w:lang w:val="pt-BR"/>
        </w:rPr>
        <w:t>outubro</w:t>
      </w:r>
      <w:r>
        <w:rPr>
          <w:lang w:val="pt-BR"/>
        </w:rPr>
        <w:t xml:space="preserve"> </w:t>
      </w:r>
      <w:r w:rsidR="00010926">
        <w:rPr>
          <w:lang w:val="pt-BR"/>
        </w:rPr>
        <w:t xml:space="preserve">de 2018 </w:t>
      </w:r>
      <w:r>
        <w:rPr>
          <w:lang w:val="pt-BR"/>
        </w:rPr>
        <w:t>aconteceu um surto de “bicho geográfico” na unidade escolar onde trabalho, e acabe</w:t>
      </w:r>
      <w:r w:rsidR="00424804">
        <w:rPr>
          <w:lang w:val="pt-BR"/>
        </w:rPr>
        <w:t>i</w:t>
      </w:r>
      <w:r>
        <w:rPr>
          <w:lang w:val="pt-BR"/>
        </w:rPr>
        <w:t xml:space="preserve"> desenvolvendo um trabalho informativo quanto a essa parasitose e sua profilaxia</w:t>
      </w:r>
      <w:r w:rsidR="00424804">
        <w:rPr>
          <w:lang w:val="pt-BR"/>
        </w:rPr>
        <w:t>.</w:t>
      </w:r>
      <w:r w:rsidR="006A489C">
        <w:rPr>
          <w:lang w:val="pt-BR"/>
        </w:rPr>
        <w:t xml:space="preserve"> </w:t>
      </w:r>
      <w:r w:rsidR="00424804">
        <w:rPr>
          <w:lang w:val="pt-BR"/>
        </w:rPr>
        <w:t>E</w:t>
      </w:r>
      <w:r w:rsidR="006A489C">
        <w:rPr>
          <w:lang w:val="pt-BR"/>
        </w:rPr>
        <w:t xml:space="preserve">sse fato foi crucial para meu </w:t>
      </w:r>
      <w:r w:rsidR="006A489C">
        <w:rPr>
          <w:lang w:val="pt-BR"/>
        </w:rPr>
        <w:lastRenderedPageBreak/>
        <w:t>trabalho de conclusão de mestrado</w:t>
      </w:r>
      <w:r>
        <w:rPr>
          <w:lang w:val="pt-BR"/>
        </w:rPr>
        <w:t>; nessa mesma época  tive aulas com a Professora e Pesquisadora Dra. Carla Nunes de Araújo que demonstrou interesse</w:t>
      </w:r>
      <w:r w:rsidR="00424804">
        <w:rPr>
          <w:lang w:val="pt-BR"/>
        </w:rPr>
        <w:t xml:space="preserve"> em</w:t>
      </w:r>
      <w:r w:rsidR="006A489C">
        <w:rPr>
          <w:lang w:val="pt-BR"/>
        </w:rPr>
        <w:t xml:space="preserve"> </w:t>
      </w:r>
      <w:r>
        <w:rPr>
          <w:lang w:val="pt-BR"/>
        </w:rPr>
        <w:t>analisar</w:t>
      </w:r>
      <w:r w:rsidR="006A489C">
        <w:rPr>
          <w:lang w:val="pt-BR"/>
        </w:rPr>
        <w:t xml:space="preserve"> conteúdos de Parasitologia e acidentes envolvendo artrópodes venenosos em</w:t>
      </w:r>
      <w:r>
        <w:rPr>
          <w:lang w:val="pt-BR"/>
        </w:rPr>
        <w:t xml:space="preserve"> livros didáticos </w:t>
      </w:r>
      <w:r w:rsidR="006A489C">
        <w:rPr>
          <w:lang w:val="pt-BR"/>
        </w:rPr>
        <w:t>e por intermédio da Coordenadora Local do PROFBIO, comecei a me comunicar com ela, de forma que desenvolvemos esse trabalho.</w:t>
      </w:r>
    </w:p>
    <w:p w14:paraId="556B5E59" w14:textId="09F9DC93" w:rsidR="006A489C" w:rsidRDefault="006A489C" w:rsidP="00175D52">
      <w:pPr>
        <w:rPr>
          <w:lang w:val="pt-BR"/>
        </w:rPr>
      </w:pPr>
      <w:r>
        <w:rPr>
          <w:lang w:val="pt-BR"/>
        </w:rPr>
        <w:tab/>
        <w:t>O mestrado foi um divisor de águas em relação a minha vida profissional, pois durante os dois anos de curso, vi a importância das metodologias ativas e do ensino por investigação com</w:t>
      </w:r>
      <w:r w:rsidR="00424804">
        <w:rPr>
          <w:lang w:val="pt-BR"/>
        </w:rPr>
        <w:t>o</w:t>
      </w:r>
      <w:r>
        <w:rPr>
          <w:lang w:val="pt-BR"/>
        </w:rPr>
        <w:t xml:space="preserve"> agentes de aprendizagem; meu trabalho de pesquisa e produto também agregaram bastante, tanto profissional como pessoal</w:t>
      </w:r>
      <w:r w:rsidR="00424804">
        <w:rPr>
          <w:lang w:val="pt-BR"/>
        </w:rPr>
        <w:t>.</w:t>
      </w:r>
      <w:r>
        <w:rPr>
          <w:lang w:val="pt-BR"/>
        </w:rPr>
        <w:t xml:space="preserve"> </w:t>
      </w:r>
      <w:r w:rsidR="00424804">
        <w:rPr>
          <w:lang w:val="pt-BR"/>
        </w:rPr>
        <w:t>É</w:t>
      </w:r>
      <w:r>
        <w:rPr>
          <w:lang w:val="pt-BR"/>
        </w:rPr>
        <w:t xml:space="preserve"> responsabilidade da educação pública desenvolver habilidades geradoras de competências em saúde, sobretudo quando trata-se de parasitoses e acidentes envolvendo animais peçonhentos que estão entre as Doenças Tropicais Negligenciadas (DTNs). </w:t>
      </w:r>
      <w:r w:rsidR="00EA53B0">
        <w:rPr>
          <w:lang w:val="pt-BR"/>
        </w:rPr>
        <w:t>Hoje tenho convicção de que a aula não pode ser uma palestra, mas um agente que leve o aluno a desenvolver habilidades e competências em ciências naturais</w:t>
      </w:r>
      <w:r w:rsidR="00F17CB7">
        <w:rPr>
          <w:lang w:val="pt-BR"/>
        </w:rPr>
        <w:t xml:space="preserve"> mediante levantamento e teste de hipóteses, pesquisa, discussão com seus pares, apresentação e avaliação de resultados encontrados. E que professor não é aquele que necessariamente transmite informações, mas que leva os alunos a aprender por meio de ações planejadas e contextualizadas, indo além dos livros didáticos e apostilas, desempenhando seu verdadeiro papel, que é mediar conhecimento. </w:t>
      </w:r>
    </w:p>
    <w:p w14:paraId="02990487" w14:textId="518FB9FC" w:rsidR="00F17CB7" w:rsidRPr="00FD1FF5" w:rsidRDefault="00F17CB7" w:rsidP="00175D52">
      <w:pPr>
        <w:rPr>
          <w:lang w:val="pt-BR"/>
        </w:rPr>
      </w:pPr>
      <w:r>
        <w:rPr>
          <w:lang w:val="pt-BR"/>
        </w:rPr>
        <w:tab/>
        <w:t xml:space="preserve">O PROFBIO tem uma importância ímpar na formação dos professores de Biologia </w:t>
      </w:r>
      <w:r w:rsidR="00D91194">
        <w:rPr>
          <w:lang w:val="pt-BR"/>
        </w:rPr>
        <w:t xml:space="preserve">e consequentemente para o ensino e para a Educação Básica. </w:t>
      </w:r>
      <w:r w:rsidR="00BA1B3E">
        <w:rPr>
          <w:lang w:val="pt-BR"/>
        </w:rPr>
        <w:t>Esse programa proporciona crescimento intelectual, moral, ético e profissional</w:t>
      </w:r>
      <w:r w:rsidR="00AF1D24">
        <w:rPr>
          <w:lang w:val="pt-BR"/>
        </w:rPr>
        <w:t>, assim como,</w:t>
      </w:r>
      <w:r w:rsidR="00ED21D1">
        <w:rPr>
          <w:lang w:val="pt-BR"/>
        </w:rPr>
        <w:t xml:space="preserve"> aproxima o universo acadêmico da Educação Básica</w:t>
      </w:r>
      <w:r w:rsidR="00BA1B3E">
        <w:rPr>
          <w:lang w:val="pt-BR"/>
        </w:rPr>
        <w:t>. Meus agradecimentos</w:t>
      </w:r>
      <w:r w:rsidR="00AF1D24">
        <w:rPr>
          <w:lang w:val="pt-BR"/>
        </w:rPr>
        <w:t xml:space="preserve"> ao PROFBIO e</w:t>
      </w:r>
      <w:r w:rsidR="00BA1B3E">
        <w:rPr>
          <w:lang w:val="pt-BR"/>
        </w:rPr>
        <w:t xml:space="preserve"> a todos os envolvidos neste programa</w:t>
      </w:r>
      <w:r w:rsidR="00AF28BE">
        <w:rPr>
          <w:lang w:val="pt-BR"/>
        </w:rPr>
        <w:t xml:space="preserve">, </w:t>
      </w:r>
      <w:r w:rsidR="00BA1B3E">
        <w:rPr>
          <w:lang w:val="pt-BR"/>
        </w:rPr>
        <w:t>sem sombra de dúvida,</w:t>
      </w:r>
      <w:r w:rsidR="00ED21D1">
        <w:rPr>
          <w:lang w:val="pt-BR"/>
        </w:rPr>
        <w:t xml:space="preserve"> oportunizam</w:t>
      </w:r>
      <w:r w:rsidR="00BA1B3E">
        <w:rPr>
          <w:lang w:val="pt-BR"/>
        </w:rPr>
        <w:t xml:space="preserve"> a formação continuada de professores </w:t>
      </w:r>
      <w:r w:rsidR="00AF1D24">
        <w:rPr>
          <w:lang w:val="pt-BR"/>
        </w:rPr>
        <w:t xml:space="preserve">e transformam o ensino de Biologia. </w:t>
      </w:r>
    </w:p>
    <w:p w14:paraId="0E1C602C" w14:textId="77777777" w:rsidR="00175D52" w:rsidRDefault="00175D52" w:rsidP="00175D52">
      <w:pPr>
        <w:spacing w:line="240" w:lineRule="auto"/>
        <w:rPr>
          <w:b/>
          <w:lang w:val="pt-BR"/>
        </w:rPr>
      </w:pPr>
    </w:p>
    <w:p w14:paraId="2849141B" w14:textId="151B8E73" w:rsidR="00175D52" w:rsidRDefault="00175D52" w:rsidP="00175D52">
      <w:pPr>
        <w:jc w:val="center"/>
        <w:rPr>
          <w:b/>
          <w:lang w:val="pt-BR"/>
        </w:rPr>
      </w:pPr>
    </w:p>
    <w:p w14:paraId="5D34834E" w14:textId="77777777" w:rsidR="00175D52" w:rsidRPr="00460D56" w:rsidRDefault="00175D52" w:rsidP="00175D52">
      <w:pPr>
        <w:rPr>
          <w:b/>
          <w:lang w:val="pt-BR"/>
        </w:rPr>
      </w:pPr>
    </w:p>
    <w:p w14:paraId="1B69BC6A" w14:textId="426DDF36" w:rsidR="00460D56" w:rsidRPr="00460D56" w:rsidRDefault="00460D56" w:rsidP="00460D56">
      <w:pPr>
        <w:spacing w:line="240" w:lineRule="auto"/>
        <w:jc w:val="center"/>
        <w:rPr>
          <w:b/>
          <w:lang w:val="pt-BR"/>
        </w:rPr>
      </w:pPr>
    </w:p>
    <w:p w14:paraId="225CA01C" w14:textId="4A018024" w:rsidR="002C7B68" w:rsidRDefault="002C7B68" w:rsidP="001F7B05">
      <w:pPr>
        <w:widowControl/>
        <w:autoSpaceDE/>
        <w:autoSpaceDN/>
        <w:spacing w:after="200" w:line="276" w:lineRule="auto"/>
        <w:jc w:val="left"/>
        <w:rPr>
          <w:b/>
          <w:lang w:val="pt-BR"/>
        </w:rPr>
      </w:pPr>
    </w:p>
    <w:p w14:paraId="12B392A3" w14:textId="369DC92F" w:rsidR="00727FD8" w:rsidRDefault="00727FD8" w:rsidP="00727FD8">
      <w:pPr>
        <w:rPr>
          <w:b/>
          <w:lang w:val="pt-BR"/>
        </w:rPr>
      </w:pPr>
    </w:p>
    <w:p w14:paraId="5E3BDD53" w14:textId="39A69D68" w:rsidR="001F7B05" w:rsidRDefault="001F7B05" w:rsidP="00727FD8">
      <w:pPr>
        <w:rPr>
          <w:b/>
          <w:lang w:val="pt-BR"/>
        </w:rPr>
      </w:pPr>
    </w:p>
    <w:p w14:paraId="47F179F8" w14:textId="15E0FB1C" w:rsidR="001F7B05" w:rsidRDefault="001F7B05" w:rsidP="00727FD8">
      <w:pPr>
        <w:rPr>
          <w:b/>
          <w:lang w:val="pt-BR"/>
        </w:rPr>
      </w:pPr>
    </w:p>
    <w:p w14:paraId="730E16BE" w14:textId="7E8B725A" w:rsidR="001F7B05" w:rsidRDefault="001F7B05" w:rsidP="00727FD8">
      <w:pPr>
        <w:rPr>
          <w:b/>
          <w:lang w:val="pt-BR"/>
        </w:rPr>
      </w:pPr>
    </w:p>
    <w:p w14:paraId="46AEE64C" w14:textId="3EC5D856" w:rsidR="001F7B05" w:rsidRDefault="001F7B05" w:rsidP="00727FD8">
      <w:pPr>
        <w:rPr>
          <w:b/>
          <w:lang w:val="pt-BR"/>
        </w:rPr>
      </w:pPr>
    </w:p>
    <w:p w14:paraId="47093634" w14:textId="4771565C" w:rsidR="001F7B05" w:rsidRDefault="001F7B05" w:rsidP="00727FD8">
      <w:pPr>
        <w:rPr>
          <w:b/>
          <w:lang w:val="pt-BR"/>
        </w:rPr>
      </w:pPr>
    </w:p>
    <w:p w14:paraId="620AEFB8" w14:textId="589B600D" w:rsidR="001F7B05" w:rsidRDefault="001F7B05" w:rsidP="00727FD8">
      <w:pPr>
        <w:rPr>
          <w:b/>
          <w:lang w:val="pt-BR"/>
        </w:rPr>
      </w:pPr>
    </w:p>
    <w:p w14:paraId="5BC0B660" w14:textId="0B21710C" w:rsidR="001F7B05" w:rsidRDefault="001F7B05" w:rsidP="00727FD8">
      <w:pPr>
        <w:rPr>
          <w:b/>
          <w:lang w:val="pt-BR"/>
        </w:rPr>
      </w:pPr>
    </w:p>
    <w:p w14:paraId="1CFA899E" w14:textId="50840202" w:rsidR="001F7B05" w:rsidRDefault="001F7B05" w:rsidP="00727FD8">
      <w:pPr>
        <w:rPr>
          <w:b/>
          <w:lang w:val="pt-BR"/>
        </w:rPr>
      </w:pPr>
    </w:p>
    <w:p w14:paraId="734DEC8D" w14:textId="0F78D7A9" w:rsidR="0014743E" w:rsidRDefault="0014743E" w:rsidP="00727FD8">
      <w:pPr>
        <w:rPr>
          <w:b/>
          <w:lang w:val="pt-BR"/>
        </w:rPr>
      </w:pPr>
    </w:p>
    <w:p w14:paraId="29F61A61" w14:textId="615EC69D" w:rsidR="0014743E" w:rsidRDefault="0014743E" w:rsidP="00727FD8">
      <w:pPr>
        <w:rPr>
          <w:b/>
          <w:lang w:val="pt-BR"/>
        </w:rPr>
      </w:pPr>
    </w:p>
    <w:p w14:paraId="0BF66AE7" w14:textId="076FC8AF" w:rsidR="0014743E" w:rsidRDefault="0014743E" w:rsidP="00727FD8">
      <w:pPr>
        <w:rPr>
          <w:b/>
          <w:lang w:val="pt-BR"/>
        </w:rPr>
      </w:pPr>
    </w:p>
    <w:p w14:paraId="66728DDB" w14:textId="53B8F1CF" w:rsidR="0014743E" w:rsidRDefault="0014743E" w:rsidP="00727FD8">
      <w:pPr>
        <w:rPr>
          <w:b/>
          <w:lang w:val="pt-BR"/>
        </w:rPr>
      </w:pPr>
    </w:p>
    <w:p w14:paraId="79217793" w14:textId="13F53964" w:rsidR="0014743E" w:rsidRDefault="0014743E" w:rsidP="00727FD8">
      <w:pPr>
        <w:rPr>
          <w:b/>
          <w:lang w:val="pt-BR"/>
        </w:rPr>
      </w:pPr>
    </w:p>
    <w:p w14:paraId="41A775E3" w14:textId="50626705" w:rsidR="0014743E" w:rsidRDefault="0014743E" w:rsidP="00727FD8">
      <w:pPr>
        <w:rPr>
          <w:b/>
          <w:lang w:val="pt-BR"/>
        </w:rPr>
      </w:pPr>
    </w:p>
    <w:p w14:paraId="6A1717AF" w14:textId="12F491DB" w:rsidR="0014743E" w:rsidRDefault="0014743E" w:rsidP="00727FD8">
      <w:pPr>
        <w:rPr>
          <w:b/>
          <w:lang w:val="pt-BR"/>
        </w:rPr>
      </w:pPr>
    </w:p>
    <w:p w14:paraId="4B8C4D02" w14:textId="60732662" w:rsidR="0014743E" w:rsidRDefault="0014743E" w:rsidP="00727FD8">
      <w:pPr>
        <w:rPr>
          <w:b/>
          <w:lang w:val="pt-BR"/>
        </w:rPr>
      </w:pPr>
    </w:p>
    <w:p w14:paraId="3C946394" w14:textId="23BD06C6" w:rsidR="0014743E" w:rsidRDefault="0014743E" w:rsidP="00727FD8">
      <w:pPr>
        <w:rPr>
          <w:b/>
          <w:lang w:val="pt-BR"/>
        </w:rPr>
      </w:pPr>
    </w:p>
    <w:p w14:paraId="25B9A3E3" w14:textId="5DD0F9A7" w:rsidR="0014743E" w:rsidRDefault="0014743E" w:rsidP="00727FD8">
      <w:pPr>
        <w:rPr>
          <w:b/>
          <w:lang w:val="pt-BR"/>
        </w:rPr>
      </w:pPr>
    </w:p>
    <w:p w14:paraId="350672BB" w14:textId="536C3B76" w:rsidR="0014743E" w:rsidRDefault="0014743E" w:rsidP="00727FD8">
      <w:pPr>
        <w:rPr>
          <w:b/>
          <w:lang w:val="pt-BR"/>
        </w:rPr>
      </w:pPr>
    </w:p>
    <w:p w14:paraId="7A31FB4D" w14:textId="77777777" w:rsidR="0014743E" w:rsidRDefault="0014743E" w:rsidP="00727FD8">
      <w:pPr>
        <w:rPr>
          <w:b/>
          <w:lang w:val="pt-BR"/>
        </w:rPr>
      </w:pPr>
    </w:p>
    <w:p w14:paraId="62E9904A" w14:textId="666073E8" w:rsidR="002C7B68" w:rsidRPr="00D6527D" w:rsidRDefault="00984F03" w:rsidP="00261AB4">
      <w:pPr>
        <w:ind w:left="4536"/>
        <w:rPr>
          <w:bCs/>
          <w:lang w:val="pt-BR"/>
        </w:rPr>
      </w:pPr>
      <w:r>
        <w:rPr>
          <w:bCs/>
          <w:lang w:val="pt-BR"/>
        </w:rPr>
        <w:t>Dedico e</w:t>
      </w:r>
      <w:r w:rsidR="002C7B68">
        <w:rPr>
          <w:bCs/>
          <w:lang w:val="pt-BR"/>
        </w:rPr>
        <w:t xml:space="preserve">ste singelo trabalho </w:t>
      </w:r>
      <w:r>
        <w:rPr>
          <w:bCs/>
          <w:lang w:val="pt-BR"/>
        </w:rPr>
        <w:t>aos</w:t>
      </w:r>
      <w:r w:rsidR="002C7B68">
        <w:rPr>
          <w:bCs/>
          <w:lang w:val="pt-BR"/>
        </w:rPr>
        <w:t xml:space="preserve"> professores de Biologia da </w:t>
      </w:r>
      <w:r>
        <w:rPr>
          <w:bCs/>
          <w:lang w:val="pt-BR"/>
        </w:rPr>
        <w:t>R</w:t>
      </w:r>
      <w:r w:rsidR="002C7B68">
        <w:rPr>
          <w:bCs/>
          <w:lang w:val="pt-BR"/>
        </w:rPr>
        <w:t xml:space="preserve">ede </w:t>
      </w:r>
      <w:r>
        <w:rPr>
          <w:bCs/>
          <w:lang w:val="pt-BR"/>
        </w:rPr>
        <w:t>P</w:t>
      </w:r>
      <w:r w:rsidR="002C7B68">
        <w:rPr>
          <w:bCs/>
          <w:lang w:val="pt-BR"/>
        </w:rPr>
        <w:t xml:space="preserve">ública de </w:t>
      </w:r>
      <w:r>
        <w:rPr>
          <w:bCs/>
          <w:lang w:val="pt-BR"/>
        </w:rPr>
        <w:t>E</w:t>
      </w:r>
      <w:r w:rsidR="002C7B68">
        <w:rPr>
          <w:bCs/>
          <w:lang w:val="pt-BR"/>
        </w:rPr>
        <w:t>nsino</w:t>
      </w:r>
      <w:r>
        <w:rPr>
          <w:bCs/>
          <w:lang w:val="pt-BR"/>
        </w:rPr>
        <w:t xml:space="preserve"> e aos alunos</w:t>
      </w:r>
      <w:r w:rsidR="002C7B68">
        <w:rPr>
          <w:bCs/>
          <w:lang w:val="pt-BR"/>
        </w:rPr>
        <w:t xml:space="preserve">, com votos de que muitos encontrem informações que lhes tragam inspiração e uma relativa proteção contra alguns artrópodes peçonhentos. </w:t>
      </w:r>
    </w:p>
    <w:p w14:paraId="477327BE" w14:textId="77777777" w:rsidR="00727FD8" w:rsidRDefault="00727FD8" w:rsidP="00727FD8">
      <w:pPr>
        <w:rPr>
          <w:b/>
          <w:lang w:val="pt-BR"/>
        </w:rPr>
      </w:pPr>
    </w:p>
    <w:p w14:paraId="1CFB20C2" w14:textId="77777777" w:rsidR="00192E2D" w:rsidRDefault="00192E2D" w:rsidP="00727FD8">
      <w:pPr>
        <w:jc w:val="center"/>
        <w:rPr>
          <w:b/>
          <w:lang w:val="pt-BR"/>
        </w:rPr>
      </w:pPr>
    </w:p>
    <w:p w14:paraId="0162B279" w14:textId="77777777" w:rsidR="0069241D" w:rsidRDefault="0069241D">
      <w:pPr>
        <w:widowControl/>
        <w:autoSpaceDE/>
        <w:autoSpaceDN/>
        <w:spacing w:after="200" w:line="276" w:lineRule="auto"/>
        <w:jc w:val="left"/>
        <w:rPr>
          <w:b/>
          <w:lang w:val="pt-BR"/>
        </w:rPr>
      </w:pPr>
      <w:r>
        <w:rPr>
          <w:b/>
          <w:lang w:val="pt-BR"/>
        </w:rPr>
        <w:br w:type="page"/>
      </w:r>
    </w:p>
    <w:p w14:paraId="513EB325" w14:textId="06E3A29A" w:rsidR="00460D56" w:rsidRDefault="00460D56" w:rsidP="00727FD8">
      <w:pPr>
        <w:jc w:val="center"/>
        <w:rPr>
          <w:b/>
          <w:lang w:val="pt-BR"/>
        </w:rPr>
      </w:pPr>
      <w:r w:rsidRPr="00460D56">
        <w:rPr>
          <w:b/>
          <w:lang w:val="pt-BR"/>
        </w:rPr>
        <w:lastRenderedPageBreak/>
        <w:t>AGRADECIMENTOS</w:t>
      </w:r>
    </w:p>
    <w:p w14:paraId="5B0EFAF8" w14:textId="77777777" w:rsidR="002770AC" w:rsidRDefault="002770AC" w:rsidP="00727FD8">
      <w:pPr>
        <w:jc w:val="center"/>
        <w:rPr>
          <w:b/>
          <w:lang w:val="pt-BR"/>
        </w:rPr>
      </w:pPr>
    </w:p>
    <w:p w14:paraId="036A73BC" w14:textId="5FA01811" w:rsidR="00B408E1" w:rsidRDefault="00AC60F8" w:rsidP="007458AE">
      <w:pPr>
        <w:rPr>
          <w:bCs/>
          <w:lang w:val="pt-BR"/>
        </w:rPr>
      </w:pPr>
      <w:r>
        <w:rPr>
          <w:bCs/>
          <w:lang w:val="pt-BR"/>
        </w:rPr>
        <w:t xml:space="preserve">O </w:t>
      </w:r>
      <w:r w:rsidR="00727FD8">
        <w:rPr>
          <w:bCs/>
          <w:lang w:val="pt-BR"/>
        </w:rPr>
        <w:t>p</w:t>
      </w:r>
      <w:r>
        <w:rPr>
          <w:bCs/>
          <w:lang w:val="pt-BR"/>
        </w:rPr>
        <w:t>sicólogo americano Robert A. Emmons</w:t>
      </w:r>
      <w:r w:rsidR="00727FD8">
        <w:rPr>
          <w:bCs/>
          <w:lang w:val="pt-BR"/>
        </w:rPr>
        <w:t>, por meio de pesquisa demo</w:t>
      </w:r>
      <w:r w:rsidR="001735CA">
        <w:rPr>
          <w:bCs/>
          <w:lang w:val="pt-BR"/>
        </w:rPr>
        <w:t>n</w:t>
      </w:r>
      <w:r w:rsidR="00727FD8">
        <w:rPr>
          <w:bCs/>
          <w:lang w:val="pt-BR"/>
        </w:rPr>
        <w:t>strou que gratidão aumenta o grau de felicidade e reduz emoções tóxicas, mas a gratidão vai além da explicação fisiológica ocasionada pela liberação do neurotransmissor dopamina, esse sentimento nos capacita a reconhecer a importância do outro em nossa vida, em nossa caminhada, nesse sentido, a</w:t>
      </w:r>
      <w:r w:rsidR="008C10D7">
        <w:rPr>
          <w:bCs/>
          <w:lang w:val="pt-BR"/>
        </w:rPr>
        <w:t>gradeço</w:t>
      </w:r>
      <w:r w:rsidR="00B408E1">
        <w:rPr>
          <w:bCs/>
          <w:lang w:val="pt-BR"/>
        </w:rPr>
        <w:t xml:space="preserve"> a </w:t>
      </w:r>
      <w:r w:rsidR="00C20595">
        <w:rPr>
          <w:bCs/>
          <w:lang w:val="pt-BR"/>
        </w:rPr>
        <w:t xml:space="preserve">três </w:t>
      </w:r>
      <w:r w:rsidR="00727FD8">
        <w:rPr>
          <w:bCs/>
          <w:lang w:val="pt-BR"/>
        </w:rPr>
        <w:t>personalidades</w:t>
      </w:r>
      <w:r w:rsidR="00B408E1">
        <w:rPr>
          <w:bCs/>
          <w:lang w:val="pt-BR"/>
        </w:rPr>
        <w:t xml:space="preserve"> sem as quais esse trabalho jamais sairia da fase de</w:t>
      </w:r>
      <w:r w:rsidR="00CF244E">
        <w:rPr>
          <w:bCs/>
          <w:lang w:val="pt-BR"/>
        </w:rPr>
        <w:t xml:space="preserve"> Pré-Projeto</w:t>
      </w:r>
      <w:r w:rsidR="00B408E1">
        <w:rPr>
          <w:bCs/>
          <w:lang w:val="pt-BR"/>
        </w:rPr>
        <w:t xml:space="preserve">: </w:t>
      </w:r>
    </w:p>
    <w:p w14:paraId="65D17056" w14:textId="77777777" w:rsidR="00192E2D" w:rsidRDefault="00192E2D" w:rsidP="007458AE">
      <w:pPr>
        <w:rPr>
          <w:bCs/>
          <w:lang w:val="pt-BR"/>
        </w:rPr>
      </w:pPr>
    </w:p>
    <w:p w14:paraId="691F5333" w14:textId="0998B00C" w:rsidR="00192E2D" w:rsidRDefault="00B408E1" w:rsidP="007458AE">
      <w:pPr>
        <w:rPr>
          <w:bCs/>
          <w:lang w:val="pt-BR"/>
        </w:rPr>
      </w:pPr>
      <w:r>
        <w:rPr>
          <w:bCs/>
          <w:lang w:val="pt-BR"/>
        </w:rPr>
        <w:t>*</w:t>
      </w:r>
      <w:r w:rsidR="008C10D7">
        <w:rPr>
          <w:bCs/>
          <w:lang w:val="pt-BR"/>
        </w:rPr>
        <w:t>a minha Orientadora</w:t>
      </w:r>
      <w:r w:rsidR="008548B7">
        <w:rPr>
          <w:bCs/>
          <w:lang w:val="pt-BR"/>
        </w:rPr>
        <w:t>,</w:t>
      </w:r>
      <w:r w:rsidR="008C10D7">
        <w:rPr>
          <w:bCs/>
          <w:lang w:val="pt-BR"/>
        </w:rPr>
        <w:t xml:space="preserve"> a </w:t>
      </w:r>
      <w:r w:rsidR="008C10D7" w:rsidRPr="00727FD8">
        <w:rPr>
          <w:b/>
          <w:lang w:val="pt-BR"/>
        </w:rPr>
        <w:t>Dra. Carla Nunes de Araújo</w:t>
      </w:r>
      <w:r w:rsidR="008C10D7">
        <w:rPr>
          <w:bCs/>
          <w:lang w:val="pt-BR"/>
        </w:rPr>
        <w:t>,</w:t>
      </w:r>
      <w:r w:rsidR="00D6527D">
        <w:rPr>
          <w:bCs/>
          <w:lang w:val="pt-BR"/>
        </w:rPr>
        <w:t xml:space="preserve"> por ter compartilhado tanto </w:t>
      </w:r>
      <w:r w:rsidR="00192E2D">
        <w:rPr>
          <w:bCs/>
          <w:lang w:val="pt-BR"/>
        </w:rPr>
        <w:t>saber, por</w:t>
      </w:r>
      <w:r w:rsidR="008C10D7">
        <w:rPr>
          <w:bCs/>
          <w:lang w:val="pt-BR"/>
        </w:rPr>
        <w:t xml:space="preserve"> todos os esforços </w:t>
      </w:r>
      <w:r w:rsidR="000A26D2">
        <w:rPr>
          <w:bCs/>
          <w:lang w:val="pt-BR"/>
        </w:rPr>
        <w:t>desprendidos</w:t>
      </w:r>
      <w:r w:rsidR="008C10D7">
        <w:rPr>
          <w:bCs/>
          <w:lang w:val="pt-BR"/>
        </w:rPr>
        <w:t>, pela paciência, pelo altruísmo de compartilha</w:t>
      </w:r>
      <w:r w:rsidR="001735CA">
        <w:rPr>
          <w:bCs/>
          <w:lang w:val="pt-BR"/>
        </w:rPr>
        <w:t>r</w:t>
      </w:r>
      <w:r w:rsidR="008C10D7">
        <w:rPr>
          <w:bCs/>
          <w:lang w:val="pt-BR"/>
        </w:rPr>
        <w:t xml:space="preserve"> conhecimento em prol da melhora do ensino e </w:t>
      </w:r>
      <w:r w:rsidR="00D6527D">
        <w:rPr>
          <w:bCs/>
          <w:lang w:val="pt-BR"/>
        </w:rPr>
        <w:t xml:space="preserve">na busca de novas </w:t>
      </w:r>
      <w:r w:rsidR="008C10D7">
        <w:rPr>
          <w:bCs/>
          <w:lang w:val="pt-BR"/>
        </w:rPr>
        <w:t>metodologia</w:t>
      </w:r>
      <w:r w:rsidR="00D6527D">
        <w:rPr>
          <w:bCs/>
          <w:lang w:val="pt-BR"/>
        </w:rPr>
        <w:t>s</w:t>
      </w:r>
      <w:r w:rsidR="008C10D7">
        <w:rPr>
          <w:bCs/>
          <w:lang w:val="pt-BR"/>
        </w:rPr>
        <w:t xml:space="preserve"> envolvendo parasit</w:t>
      </w:r>
      <w:r w:rsidR="008548B7">
        <w:rPr>
          <w:bCs/>
          <w:lang w:val="pt-BR"/>
        </w:rPr>
        <w:t>oses</w:t>
      </w:r>
      <w:r w:rsidR="001735CA">
        <w:rPr>
          <w:bCs/>
          <w:lang w:val="pt-BR"/>
        </w:rPr>
        <w:t>,</w:t>
      </w:r>
      <w:r w:rsidR="008C10D7">
        <w:rPr>
          <w:bCs/>
          <w:lang w:val="pt-BR"/>
        </w:rPr>
        <w:t xml:space="preserve"> e principalmente por ter acreditado na possibilidade desse trabalho sair do papel.</w:t>
      </w:r>
      <w:r w:rsidR="00916D0C">
        <w:rPr>
          <w:bCs/>
          <w:lang w:val="pt-BR"/>
        </w:rPr>
        <w:t xml:space="preserve"> </w:t>
      </w:r>
    </w:p>
    <w:p w14:paraId="17D442A3" w14:textId="77777777" w:rsidR="00192E2D" w:rsidRDefault="00192E2D" w:rsidP="007458AE">
      <w:pPr>
        <w:rPr>
          <w:bCs/>
          <w:lang w:val="pt-BR"/>
        </w:rPr>
      </w:pPr>
    </w:p>
    <w:p w14:paraId="53729787" w14:textId="14EF2FED" w:rsidR="008C10D7" w:rsidRDefault="00B408E1" w:rsidP="007458AE">
      <w:pPr>
        <w:rPr>
          <w:bCs/>
          <w:lang w:val="pt-BR"/>
        </w:rPr>
      </w:pPr>
      <w:r>
        <w:rPr>
          <w:bCs/>
          <w:lang w:val="pt-BR"/>
        </w:rPr>
        <w:t>*</w:t>
      </w:r>
      <w:r w:rsidR="008C10D7">
        <w:rPr>
          <w:bCs/>
          <w:lang w:val="pt-BR"/>
        </w:rPr>
        <w:t xml:space="preserve">a </w:t>
      </w:r>
      <w:r w:rsidR="008C10D7" w:rsidRPr="00727FD8">
        <w:rPr>
          <w:b/>
          <w:lang w:val="pt-BR"/>
        </w:rPr>
        <w:t xml:space="preserve">Dra. Clarisse </w:t>
      </w:r>
      <w:r w:rsidR="00192E2D">
        <w:rPr>
          <w:b/>
          <w:lang w:val="pt-BR"/>
        </w:rPr>
        <w:t xml:space="preserve">Rezende </w:t>
      </w:r>
      <w:r w:rsidR="008C10D7" w:rsidRPr="00727FD8">
        <w:rPr>
          <w:b/>
          <w:lang w:val="pt-BR"/>
        </w:rPr>
        <w:t>Rocha</w:t>
      </w:r>
      <w:r w:rsidR="008C10D7">
        <w:rPr>
          <w:bCs/>
          <w:lang w:val="pt-BR"/>
        </w:rPr>
        <w:t xml:space="preserve">, </w:t>
      </w:r>
      <w:r w:rsidR="00D6527D">
        <w:rPr>
          <w:bCs/>
          <w:lang w:val="pt-BR"/>
        </w:rPr>
        <w:t>minha colega de trabalho</w:t>
      </w:r>
      <w:r w:rsidR="00CF244E">
        <w:rPr>
          <w:bCs/>
          <w:lang w:val="pt-BR"/>
        </w:rPr>
        <w:t xml:space="preserve"> </w:t>
      </w:r>
      <w:r w:rsidR="008C10D7">
        <w:rPr>
          <w:bCs/>
          <w:lang w:val="pt-BR"/>
        </w:rPr>
        <w:t xml:space="preserve">que </w:t>
      </w:r>
      <w:r w:rsidR="000A26D2">
        <w:rPr>
          <w:bCs/>
          <w:lang w:val="pt-BR"/>
        </w:rPr>
        <w:t xml:space="preserve">com paciência, resiliência, abdicação e dedicação </w:t>
      </w:r>
      <w:r w:rsidR="008C10D7">
        <w:rPr>
          <w:bCs/>
          <w:lang w:val="pt-BR"/>
        </w:rPr>
        <w:t>muito me ajudou na formatação e</w:t>
      </w:r>
      <w:r w:rsidR="00D6527D">
        <w:rPr>
          <w:bCs/>
          <w:lang w:val="pt-BR"/>
        </w:rPr>
        <w:t xml:space="preserve"> construção dos gráficos e com a qual aprendo a cada dia</w:t>
      </w:r>
      <w:r w:rsidR="0042576C">
        <w:rPr>
          <w:bCs/>
          <w:lang w:val="pt-BR"/>
        </w:rPr>
        <w:t xml:space="preserve"> ser um ser humano melhor</w:t>
      </w:r>
      <w:r w:rsidR="000A26D2">
        <w:rPr>
          <w:bCs/>
          <w:lang w:val="pt-BR"/>
        </w:rPr>
        <w:t>.</w:t>
      </w:r>
    </w:p>
    <w:p w14:paraId="22A90B45" w14:textId="77777777" w:rsidR="00192E2D" w:rsidRDefault="00192E2D" w:rsidP="007458AE">
      <w:pPr>
        <w:rPr>
          <w:bCs/>
          <w:lang w:val="pt-BR"/>
        </w:rPr>
      </w:pPr>
    </w:p>
    <w:p w14:paraId="2E175F24" w14:textId="4C55DB04" w:rsidR="00B408E1" w:rsidRDefault="00B408E1" w:rsidP="007458AE">
      <w:pPr>
        <w:rPr>
          <w:bCs/>
          <w:lang w:val="pt-BR"/>
        </w:rPr>
      </w:pPr>
      <w:r>
        <w:rPr>
          <w:bCs/>
          <w:lang w:val="pt-BR"/>
        </w:rPr>
        <w:t>*</w:t>
      </w:r>
      <w:r w:rsidR="00727FD8">
        <w:rPr>
          <w:bCs/>
          <w:lang w:val="pt-BR"/>
        </w:rPr>
        <w:t>a</w:t>
      </w:r>
      <w:r>
        <w:rPr>
          <w:bCs/>
          <w:lang w:val="pt-BR"/>
        </w:rPr>
        <w:t xml:space="preserve">o meu ex-aluno </w:t>
      </w:r>
      <w:r w:rsidRPr="00727FD8">
        <w:rPr>
          <w:b/>
          <w:lang w:val="pt-BR"/>
        </w:rPr>
        <w:t>Gabriel Medeiros Munhoz</w:t>
      </w:r>
      <w:r w:rsidR="00727FD8">
        <w:rPr>
          <w:bCs/>
          <w:lang w:val="pt-BR"/>
        </w:rPr>
        <w:t xml:space="preserve">, </w:t>
      </w:r>
      <w:r>
        <w:rPr>
          <w:bCs/>
          <w:lang w:val="pt-BR"/>
        </w:rPr>
        <w:t xml:space="preserve">pela autoria voluntária dos desenhos da História em Quadrinhos: </w:t>
      </w:r>
      <w:r w:rsidRPr="00B33CDD">
        <w:rPr>
          <w:bCs/>
          <w:i/>
          <w:iCs/>
          <w:lang w:val="pt-BR"/>
        </w:rPr>
        <w:t>Lagartas, Aranhas e Escorpiões: Pequeno</w:t>
      </w:r>
      <w:r w:rsidR="001735CA">
        <w:rPr>
          <w:bCs/>
          <w:i/>
          <w:iCs/>
          <w:lang w:val="pt-BR"/>
        </w:rPr>
        <w:t>s</w:t>
      </w:r>
      <w:r w:rsidRPr="00B33CDD">
        <w:rPr>
          <w:bCs/>
          <w:i/>
          <w:iCs/>
          <w:lang w:val="pt-BR"/>
        </w:rPr>
        <w:t xml:space="preserve"> Perigos</w:t>
      </w:r>
      <w:r>
        <w:rPr>
          <w:bCs/>
          <w:lang w:val="pt-BR"/>
        </w:rPr>
        <w:t xml:space="preserve">! Grato pela dedicação, responsabilidade e excelência em fazer aquilo que melhor sabe, desenhar. </w:t>
      </w:r>
    </w:p>
    <w:p w14:paraId="7FB8E48E" w14:textId="77777777" w:rsidR="00192E2D" w:rsidRDefault="00192E2D" w:rsidP="007458AE">
      <w:pPr>
        <w:rPr>
          <w:bCs/>
          <w:lang w:val="pt-BR"/>
        </w:rPr>
      </w:pPr>
    </w:p>
    <w:p w14:paraId="6AA61E39" w14:textId="77777777" w:rsidR="00AC60F8" w:rsidRDefault="00AC60F8" w:rsidP="007458AE">
      <w:pPr>
        <w:rPr>
          <w:bCs/>
          <w:lang w:val="pt-BR"/>
        </w:rPr>
      </w:pPr>
    </w:p>
    <w:p w14:paraId="6C7547FA" w14:textId="78072337" w:rsidR="00192E2D" w:rsidRDefault="00727FD8" w:rsidP="00192E2D">
      <w:pPr>
        <w:rPr>
          <w:bCs/>
          <w:lang w:val="pt-BR"/>
        </w:rPr>
      </w:pPr>
      <w:r>
        <w:rPr>
          <w:bCs/>
          <w:lang w:val="pt-BR"/>
        </w:rPr>
        <w:t>E finalmente e não menos importante e</w:t>
      </w:r>
      <w:r w:rsidR="00AC60F8">
        <w:rPr>
          <w:bCs/>
          <w:lang w:val="pt-BR"/>
        </w:rPr>
        <w:t xml:space="preserve">levo minha gratidão a: </w:t>
      </w:r>
      <w:r w:rsidR="00AC60F8" w:rsidRPr="00727FD8">
        <w:rPr>
          <w:b/>
          <w:lang w:val="pt-BR"/>
        </w:rPr>
        <w:t>Coordenação de Aperfeiçoamento de Pessoal de Nível Superior (CAPES) – Brasil</w:t>
      </w:r>
      <w:r w:rsidR="00AC60F8">
        <w:rPr>
          <w:bCs/>
          <w:lang w:val="pt-BR"/>
        </w:rPr>
        <w:t xml:space="preserve">, bem como, </w:t>
      </w:r>
      <w:r w:rsidR="00AC60F8" w:rsidRPr="00727FD8">
        <w:rPr>
          <w:b/>
          <w:lang w:val="pt-BR"/>
        </w:rPr>
        <w:t>a todos os profissionais e instituições envolvido</w:t>
      </w:r>
      <w:r w:rsidR="001735CA">
        <w:rPr>
          <w:b/>
          <w:lang w:val="pt-BR"/>
        </w:rPr>
        <w:t>s</w:t>
      </w:r>
      <w:r w:rsidR="00AC60F8" w:rsidRPr="00727FD8">
        <w:rPr>
          <w:b/>
          <w:lang w:val="pt-BR"/>
        </w:rPr>
        <w:t xml:space="preserve"> na execução do Mestrado Profissional em Ensino de Biologia em Rede Nacional (</w:t>
      </w:r>
      <w:r w:rsidR="008548B7" w:rsidRPr="00727FD8">
        <w:rPr>
          <w:b/>
          <w:lang w:val="pt-BR"/>
        </w:rPr>
        <w:t>PROFBIO</w:t>
      </w:r>
      <w:r w:rsidR="00AC60F8" w:rsidRPr="00727FD8">
        <w:rPr>
          <w:b/>
          <w:lang w:val="pt-BR"/>
        </w:rPr>
        <w:t>)</w:t>
      </w:r>
      <w:r w:rsidR="00AC60F8">
        <w:rPr>
          <w:bCs/>
          <w:lang w:val="pt-BR"/>
        </w:rPr>
        <w:t xml:space="preserve">, mais especificamente </w:t>
      </w:r>
      <w:r w:rsidR="00AC60F8" w:rsidRPr="00727FD8">
        <w:rPr>
          <w:b/>
          <w:lang w:val="pt-BR"/>
        </w:rPr>
        <w:t>a Universidade Federal de Minas Gerais e a Universidade de Brasília</w:t>
      </w:r>
      <w:r w:rsidR="00AC60F8">
        <w:rPr>
          <w:bCs/>
          <w:lang w:val="pt-BR"/>
        </w:rPr>
        <w:t xml:space="preserve">. Sem o advento do Programa </w:t>
      </w:r>
      <w:r w:rsidR="008548B7">
        <w:rPr>
          <w:bCs/>
          <w:lang w:val="pt-BR"/>
        </w:rPr>
        <w:t>PROFBIO</w:t>
      </w:r>
      <w:r w:rsidR="00AC60F8">
        <w:rPr>
          <w:bCs/>
          <w:lang w:val="pt-BR"/>
        </w:rPr>
        <w:t>, a realização de um mestrado seria apenas um sonho sem</w:t>
      </w:r>
      <w:r w:rsidR="00BD3100">
        <w:rPr>
          <w:bCs/>
          <w:lang w:val="pt-BR"/>
        </w:rPr>
        <w:t xml:space="preserve"> muita </w:t>
      </w:r>
      <w:r w:rsidR="00AC60F8">
        <w:rPr>
          <w:bCs/>
          <w:lang w:val="pt-BR"/>
        </w:rPr>
        <w:t xml:space="preserve">concretização. </w:t>
      </w:r>
    </w:p>
    <w:p w14:paraId="36F1B616" w14:textId="71E338BD" w:rsidR="00192E2D" w:rsidRDefault="00192E2D" w:rsidP="00192E2D">
      <w:pPr>
        <w:rPr>
          <w:bCs/>
          <w:lang w:val="pt-BR"/>
        </w:rPr>
      </w:pPr>
    </w:p>
    <w:p w14:paraId="3504A731" w14:textId="50C8C111" w:rsidR="00192E2D" w:rsidRPr="00192E2D" w:rsidRDefault="00192E2D" w:rsidP="00192E2D">
      <w:pPr>
        <w:jc w:val="right"/>
        <w:rPr>
          <w:b/>
          <w:lang w:val="pt-BR"/>
        </w:rPr>
      </w:pPr>
      <w:r w:rsidRPr="00192E2D">
        <w:rPr>
          <w:b/>
          <w:lang w:val="pt-BR"/>
        </w:rPr>
        <w:t xml:space="preserve">Minha </w:t>
      </w:r>
      <w:r w:rsidR="008548B7">
        <w:rPr>
          <w:b/>
          <w:lang w:val="pt-BR"/>
        </w:rPr>
        <w:t>g</w:t>
      </w:r>
      <w:r w:rsidRPr="00192E2D">
        <w:rPr>
          <w:b/>
          <w:lang w:val="pt-BR"/>
        </w:rPr>
        <w:t>ratidão!</w:t>
      </w:r>
    </w:p>
    <w:p w14:paraId="6992DA50" w14:textId="77777777" w:rsidR="00192E2D" w:rsidRDefault="00192E2D" w:rsidP="00192E2D">
      <w:pPr>
        <w:rPr>
          <w:bCs/>
          <w:lang w:val="pt-BR"/>
        </w:rPr>
      </w:pPr>
    </w:p>
    <w:p w14:paraId="174A5EBA" w14:textId="77777777" w:rsidR="00192E2D" w:rsidRDefault="00192E2D" w:rsidP="00192E2D">
      <w:pPr>
        <w:rPr>
          <w:bCs/>
          <w:lang w:val="pt-BR"/>
        </w:rPr>
      </w:pPr>
    </w:p>
    <w:p w14:paraId="5181B1DE" w14:textId="77777777" w:rsidR="00192E2D" w:rsidRDefault="00192E2D" w:rsidP="00192E2D">
      <w:pPr>
        <w:rPr>
          <w:bCs/>
          <w:lang w:val="pt-BR"/>
        </w:rPr>
      </w:pPr>
    </w:p>
    <w:p w14:paraId="20F50AA9" w14:textId="77777777" w:rsidR="00192E2D" w:rsidRDefault="00192E2D" w:rsidP="00192E2D">
      <w:pPr>
        <w:rPr>
          <w:bCs/>
          <w:lang w:val="pt-BR"/>
        </w:rPr>
      </w:pPr>
    </w:p>
    <w:p w14:paraId="604F4F24" w14:textId="77777777" w:rsidR="00192E2D" w:rsidRDefault="00192E2D" w:rsidP="00192E2D">
      <w:pPr>
        <w:rPr>
          <w:bCs/>
          <w:lang w:val="pt-BR"/>
        </w:rPr>
      </w:pPr>
    </w:p>
    <w:p w14:paraId="459373E7" w14:textId="77777777" w:rsidR="00192E2D" w:rsidRDefault="00192E2D" w:rsidP="00192E2D">
      <w:pPr>
        <w:rPr>
          <w:bCs/>
          <w:lang w:val="pt-BR"/>
        </w:rPr>
      </w:pPr>
    </w:p>
    <w:p w14:paraId="4E9C42B8" w14:textId="77777777" w:rsidR="00192E2D" w:rsidRDefault="00192E2D" w:rsidP="00192E2D">
      <w:pPr>
        <w:rPr>
          <w:bCs/>
          <w:lang w:val="pt-BR"/>
        </w:rPr>
      </w:pPr>
    </w:p>
    <w:p w14:paraId="4E927EDD" w14:textId="77777777" w:rsidR="00192E2D" w:rsidRDefault="00192E2D" w:rsidP="00192E2D">
      <w:pPr>
        <w:rPr>
          <w:bCs/>
          <w:lang w:val="pt-BR"/>
        </w:rPr>
      </w:pPr>
    </w:p>
    <w:p w14:paraId="280CDE62" w14:textId="77777777" w:rsidR="00192E2D" w:rsidRDefault="00192E2D" w:rsidP="00192E2D">
      <w:pPr>
        <w:rPr>
          <w:bCs/>
          <w:lang w:val="pt-BR"/>
        </w:rPr>
      </w:pPr>
    </w:p>
    <w:p w14:paraId="1DEAD9EF" w14:textId="77777777" w:rsidR="00192E2D" w:rsidRDefault="00192E2D" w:rsidP="00192E2D">
      <w:pPr>
        <w:rPr>
          <w:bCs/>
          <w:lang w:val="pt-BR"/>
        </w:rPr>
      </w:pPr>
    </w:p>
    <w:p w14:paraId="76BE6712" w14:textId="77777777" w:rsidR="00192E2D" w:rsidRDefault="00192E2D" w:rsidP="00192E2D">
      <w:pPr>
        <w:rPr>
          <w:bCs/>
          <w:lang w:val="pt-BR"/>
        </w:rPr>
      </w:pPr>
    </w:p>
    <w:p w14:paraId="6B0C512E" w14:textId="77777777" w:rsidR="00192E2D" w:rsidRDefault="00192E2D" w:rsidP="00192E2D">
      <w:pPr>
        <w:rPr>
          <w:bCs/>
          <w:lang w:val="pt-BR"/>
        </w:rPr>
      </w:pPr>
    </w:p>
    <w:p w14:paraId="78D9F9CB" w14:textId="77777777" w:rsidR="00192E2D" w:rsidRDefault="00192E2D" w:rsidP="00192E2D">
      <w:pPr>
        <w:rPr>
          <w:bCs/>
          <w:lang w:val="pt-BR"/>
        </w:rPr>
      </w:pPr>
    </w:p>
    <w:p w14:paraId="018DCAB8" w14:textId="77777777" w:rsidR="00192E2D" w:rsidRDefault="00192E2D" w:rsidP="00192E2D">
      <w:pPr>
        <w:rPr>
          <w:bCs/>
          <w:lang w:val="pt-BR"/>
        </w:rPr>
      </w:pPr>
    </w:p>
    <w:p w14:paraId="0CA5E538" w14:textId="77777777" w:rsidR="00192E2D" w:rsidRDefault="00192E2D" w:rsidP="00192E2D">
      <w:pPr>
        <w:rPr>
          <w:bCs/>
          <w:lang w:val="pt-BR"/>
        </w:rPr>
      </w:pPr>
    </w:p>
    <w:p w14:paraId="586E9C7E" w14:textId="77777777" w:rsidR="00192E2D" w:rsidRDefault="00192E2D" w:rsidP="00192E2D">
      <w:pPr>
        <w:rPr>
          <w:bCs/>
          <w:lang w:val="pt-BR"/>
        </w:rPr>
      </w:pPr>
    </w:p>
    <w:p w14:paraId="2857B95D" w14:textId="77777777" w:rsidR="00192E2D" w:rsidRDefault="00192E2D" w:rsidP="00192E2D">
      <w:pPr>
        <w:rPr>
          <w:bCs/>
          <w:lang w:val="pt-BR"/>
        </w:rPr>
      </w:pPr>
    </w:p>
    <w:p w14:paraId="61AFF9E3" w14:textId="77777777" w:rsidR="00192E2D" w:rsidRDefault="00192E2D" w:rsidP="00192E2D">
      <w:pPr>
        <w:rPr>
          <w:bCs/>
          <w:lang w:val="pt-BR"/>
        </w:rPr>
      </w:pPr>
    </w:p>
    <w:p w14:paraId="56BC15DE" w14:textId="77777777" w:rsidR="00192E2D" w:rsidRDefault="00192E2D" w:rsidP="00192E2D">
      <w:pPr>
        <w:rPr>
          <w:bCs/>
          <w:lang w:val="pt-BR"/>
        </w:rPr>
      </w:pPr>
    </w:p>
    <w:p w14:paraId="74062A21" w14:textId="77777777" w:rsidR="00192E2D" w:rsidRDefault="00192E2D" w:rsidP="00192E2D">
      <w:pPr>
        <w:rPr>
          <w:bCs/>
          <w:lang w:val="pt-BR"/>
        </w:rPr>
      </w:pPr>
    </w:p>
    <w:p w14:paraId="16A30A72" w14:textId="77777777" w:rsidR="00192E2D" w:rsidRDefault="00192E2D" w:rsidP="00192E2D">
      <w:pPr>
        <w:rPr>
          <w:bCs/>
          <w:lang w:val="pt-BR"/>
        </w:rPr>
      </w:pPr>
    </w:p>
    <w:p w14:paraId="7E7C7750" w14:textId="77777777" w:rsidR="00192E2D" w:rsidRDefault="00192E2D" w:rsidP="00192E2D">
      <w:pPr>
        <w:rPr>
          <w:bCs/>
          <w:lang w:val="pt-BR"/>
        </w:rPr>
      </w:pPr>
    </w:p>
    <w:p w14:paraId="22145F7E" w14:textId="77777777" w:rsidR="00192E2D" w:rsidRDefault="00192E2D" w:rsidP="00192E2D">
      <w:pPr>
        <w:rPr>
          <w:bCs/>
          <w:lang w:val="pt-BR"/>
        </w:rPr>
      </w:pPr>
    </w:p>
    <w:p w14:paraId="57838ABC" w14:textId="77777777" w:rsidR="00192E2D" w:rsidRDefault="00192E2D" w:rsidP="00192E2D">
      <w:pPr>
        <w:rPr>
          <w:bCs/>
          <w:lang w:val="pt-BR"/>
        </w:rPr>
      </w:pPr>
    </w:p>
    <w:p w14:paraId="58E710D0" w14:textId="77777777" w:rsidR="00192E2D" w:rsidRDefault="00192E2D" w:rsidP="00192E2D">
      <w:pPr>
        <w:rPr>
          <w:bCs/>
          <w:lang w:val="pt-BR"/>
        </w:rPr>
      </w:pPr>
    </w:p>
    <w:p w14:paraId="56B7A63A" w14:textId="77777777" w:rsidR="00192E2D" w:rsidRDefault="00192E2D" w:rsidP="00192E2D">
      <w:pPr>
        <w:rPr>
          <w:bCs/>
          <w:lang w:val="pt-BR"/>
        </w:rPr>
      </w:pPr>
    </w:p>
    <w:p w14:paraId="38423A88" w14:textId="77777777" w:rsidR="000A26D2" w:rsidRPr="00567036" w:rsidRDefault="000A26D2" w:rsidP="000A26D2">
      <w:pPr>
        <w:spacing w:line="240" w:lineRule="auto"/>
        <w:rPr>
          <w:lang w:val="pt-BR"/>
        </w:rPr>
      </w:pPr>
    </w:p>
    <w:p w14:paraId="29E92C0A" w14:textId="552EACE0" w:rsidR="000A26D2" w:rsidRPr="000A26D2" w:rsidRDefault="000A26D2" w:rsidP="00450B03">
      <w:pPr>
        <w:pStyle w:val="SemEspaamento"/>
        <w:jc w:val="right"/>
        <w:rPr>
          <w:rFonts w:ascii="Times New Roman" w:hAnsi="Times New Roman" w:cs="Times New Roman"/>
          <w:sz w:val="24"/>
          <w:szCs w:val="24"/>
        </w:rPr>
      </w:pPr>
      <w:r w:rsidRPr="000A26D2">
        <w:rPr>
          <w:rFonts w:ascii="Times New Roman" w:hAnsi="Times New Roman" w:cs="Times New Roman"/>
          <w:sz w:val="24"/>
          <w:szCs w:val="24"/>
        </w:rPr>
        <w:t>"</w:t>
      </w:r>
      <w:r w:rsidRPr="000A26D2">
        <w:rPr>
          <w:rFonts w:ascii="Times New Roman" w:hAnsi="Times New Roman" w:cs="Times New Roman"/>
          <w:i/>
          <w:iCs/>
          <w:sz w:val="24"/>
          <w:szCs w:val="24"/>
        </w:rPr>
        <w:t>É preciso correr o máximo possível para permanecer no mesmo lugar</w:t>
      </w:r>
      <w:r w:rsidRPr="000A26D2">
        <w:rPr>
          <w:rFonts w:ascii="Times New Roman" w:hAnsi="Times New Roman" w:cs="Times New Roman"/>
          <w:sz w:val="24"/>
          <w:szCs w:val="24"/>
        </w:rPr>
        <w:t>"!</w:t>
      </w:r>
    </w:p>
    <w:p w14:paraId="714B4523" w14:textId="5BD6C6C0" w:rsidR="000A26D2" w:rsidRPr="000A26D2" w:rsidRDefault="000A26D2" w:rsidP="000A26D2">
      <w:pPr>
        <w:pStyle w:val="SemEspaamento"/>
        <w:jc w:val="right"/>
        <w:rPr>
          <w:rFonts w:ascii="Times New Roman" w:hAnsi="Times New Roman" w:cs="Times New Roman"/>
          <w:sz w:val="24"/>
          <w:szCs w:val="24"/>
        </w:rPr>
      </w:pPr>
      <w:r w:rsidRPr="000A26D2">
        <w:rPr>
          <w:rFonts w:ascii="Times New Roman" w:hAnsi="Times New Roman" w:cs="Times New Roman"/>
          <w:sz w:val="24"/>
          <w:szCs w:val="24"/>
        </w:rPr>
        <w:t> (Lewis Carroll / Alice Através do Espelho) </w:t>
      </w:r>
    </w:p>
    <w:p w14:paraId="60DFC771" w14:textId="77777777" w:rsidR="00795EDF" w:rsidRDefault="00795EDF">
      <w:pPr>
        <w:widowControl/>
        <w:autoSpaceDE/>
        <w:autoSpaceDN/>
        <w:spacing w:after="200" w:line="276" w:lineRule="auto"/>
        <w:jc w:val="center"/>
        <w:rPr>
          <w:b/>
          <w:lang w:val="pt-BR"/>
        </w:rPr>
      </w:pPr>
    </w:p>
    <w:p w14:paraId="23C1304A" w14:textId="77777777" w:rsidR="00795EDF" w:rsidRDefault="00795EDF">
      <w:pPr>
        <w:widowControl/>
        <w:autoSpaceDE/>
        <w:autoSpaceDN/>
        <w:spacing w:after="200" w:line="276" w:lineRule="auto"/>
        <w:jc w:val="center"/>
        <w:rPr>
          <w:b/>
          <w:lang w:val="pt-BR"/>
        </w:rPr>
      </w:pPr>
    </w:p>
    <w:p w14:paraId="006ECF5A" w14:textId="77777777" w:rsidR="00795EDF" w:rsidRDefault="00795EDF">
      <w:pPr>
        <w:widowControl/>
        <w:autoSpaceDE/>
        <w:autoSpaceDN/>
        <w:spacing w:after="200" w:line="276" w:lineRule="auto"/>
        <w:jc w:val="center"/>
        <w:rPr>
          <w:b/>
          <w:lang w:val="pt-BR"/>
        </w:rPr>
      </w:pPr>
    </w:p>
    <w:p w14:paraId="6F284E08" w14:textId="77777777" w:rsidR="00795EDF" w:rsidRDefault="00795EDF">
      <w:pPr>
        <w:widowControl/>
        <w:autoSpaceDE/>
        <w:autoSpaceDN/>
        <w:spacing w:after="200" w:line="276" w:lineRule="auto"/>
        <w:jc w:val="center"/>
        <w:rPr>
          <w:b/>
          <w:lang w:val="pt-BR"/>
        </w:rPr>
      </w:pPr>
    </w:p>
    <w:p w14:paraId="43FB7505" w14:textId="77777777" w:rsidR="00795EDF" w:rsidRDefault="00795EDF">
      <w:pPr>
        <w:widowControl/>
        <w:autoSpaceDE/>
        <w:autoSpaceDN/>
        <w:spacing w:after="200" w:line="276" w:lineRule="auto"/>
        <w:jc w:val="center"/>
        <w:rPr>
          <w:b/>
          <w:lang w:val="pt-BR"/>
        </w:rPr>
      </w:pPr>
    </w:p>
    <w:p w14:paraId="469659F1" w14:textId="77777777" w:rsidR="00795EDF" w:rsidRDefault="00795EDF">
      <w:pPr>
        <w:widowControl/>
        <w:autoSpaceDE/>
        <w:autoSpaceDN/>
        <w:spacing w:after="200" w:line="276" w:lineRule="auto"/>
        <w:jc w:val="center"/>
        <w:rPr>
          <w:b/>
          <w:lang w:val="pt-BR"/>
        </w:rPr>
      </w:pPr>
    </w:p>
    <w:p w14:paraId="13C92492" w14:textId="77777777" w:rsidR="00795EDF" w:rsidRDefault="00795EDF">
      <w:pPr>
        <w:widowControl/>
        <w:autoSpaceDE/>
        <w:autoSpaceDN/>
        <w:spacing w:after="200" w:line="276" w:lineRule="auto"/>
        <w:jc w:val="center"/>
        <w:rPr>
          <w:b/>
          <w:lang w:val="pt-BR"/>
        </w:rPr>
      </w:pPr>
    </w:p>
    <w:p w14:paraId="7713306F" w14:textId="60C3F355" w:rsidR="0073702E" w:rsidRPr="007458AE" w:rsidRDefault="00460D56">
      <w:pPr>
        <w:widowControl/>
        <w:autoSpaceDE/>
        <w:autoSpaceDN/>
        <w:spacing w:after="200" w:line="276" w:lineRule="auto"/>
        <w:jc w:val="center"/>
        <w:rPr>
          <w:b/>
          <w:lang w:val="pt-BR"/>
        </w:rPr>
      </w:pPr>
      <w:r w:rsidRPr="007458AE">
        <w:rPr>
          <w:b/>
          <w:lang w:val="pt-BR"/>
        </w:rPr>
        <w:lastRenderedPageBreak/>
        <w:t>RESUMO</w:t>
      </w:r>
    </w:p>
    <w:p w14:paraId="56E696ED" w14:textId="585AE67C" w:rsidR="00A41297" w:rsidRDefault="00C434C6" w:rsidP="00C434C6">
      <w:pPr>
        <w:pStyle w:val="Legenda-ABNT"/>
        <w:spacing w:line="360" w:lineRule="auto"/>
        <w:rPr>
          <w:rFonts w:ascii="Times New Roman" w:hAnsi="Times New Roman" w:cs="Times New Roman"/>
          <w:sz w:val="24"/>
          <w:szCs w:val="24"/>
        </w:rPr>
      </w:pPr>
      <w:r>
        <w:rPr>
          <w:rFonts w:ascii="Times New Roman" w:hAnsi="Times New Roman" w:cs="Times New Roman"/>
          <w:sz w:val="24"/>
          <w:szCs w:val="24"/>
        </w:rPr>
        <w:t xml:space="preserve">As doenças parasitárias afetam principalmente as populações com baixo nível socioeconômico, com acesso insatisfatório ao sistema de saúde e para as quais a escola pode ser a principal fonte de cultura, conhecimento e informações sanitárias. </w:t>
      </w:r>
      <w:r w:rsidR="0024557D">
        <w:rPr>
          <w:rFonts w:ascii="Times New Roman" w:hAnsi="Times New Roman" w:cs="Times New Roman"/>
          <w:sz w:val="24"/>
          <w:szCs w:val="24"/>
        </w:rPr>
        <w:t>As doenças parasitárias</w:t>
      </w:r>
      <w:r>
        <w:rPr>
          <w:rFonts w:ascii="Times New Roman" w:hAnsi="Times New Roman" w:cs="Times New Roman"/>
          <w:sz w:val="24"/>
          <w:szCs w:val="24"/>
        </w:rPr>
        <w:t xml:space="preserve"> comprometem o desenvolvimento e o crescimento das crianças e adolescentes, e reduzem a produtividade de jovens e adultos.</w:t>
      </w:r>
      <w:r w:rsidR="0024557D">
        <w:rPr>
          <w:rFonts w:ascii="Times New Roman" w:hAnsi="Times New Roman" w:cs="Times New Roman"/>
          <w:sz w:val="24"/>
          <w:szCs w:val="24"/>
        </w:rPr>
        <w:t xml:space="preserve"> Os acidentes envolvendo </w:t>
      </w:r>
      <w:r w:rsidR="00A41297">
        <w:rPr>
          <w:rFonts w:ascii="Times New Roman" w:hAnsi="Times New Roman" w:cs="Times New Roman"/>
          <w:sz w:val="24"/>
          <w:szCs w:val="24"/>
        </w:rPr>
        <w:t>a</w:t>
      </w:r>
      <w:r w:rsidR="0024557D">
        <w:rPr>
          <w:rFonts w:ascii="Times New Roman" w:hAnsi="Times New Roman" w:cs="Times New Roman"/>
          <w:sz w:val="24"/>
          <w:szCs w:val="24"/>
        </w:rPr>
        <w:t>rtrópodes peçonhentos também constituem um problema de saúde pública e</w:t>
      </w:r>
      <w:r w:rsidR="00A41297">
        <w:rPr>
          <w:rFonts w:ascii="Times New Roman" w:hAnsi="Times New Roman" w:cs="Times New Roman"/>
          <w:sz w:val="24"/>
          <w:szCs w:val="24"/>
        </w:rPr>
        <w:t>,</w:t>
      </w:r>
      <w:r w:rsidR="0024557D">
        <w:rPr>
          <w:rFonts w:ascii="Times New Roman" w:hAnsi="Times New Roman" w:cs="Times New Roman"/>
          <w:sz w:val="24"/>
          <w:szCs w:val="24"/>
        </w:rPr>
        <w:t xml:space="preserve"> assim como</w:t>
      </w:r>
      <w:r w:rsidR="00A41297">
        <w:rPr>
          <w:rFonts w:ascii="Times New Roman" w:hAnsi="Times New Roman" w:cs="Times New Roman"/>
          <w:sz w:val="24"/>
          <w:szCs w:val="24"/>
        </w:rPr>
        <w:t xml:space="preserve"> a</w:t>
      </w:r>
      <w:r w:rsidR="0024557D">
        <w:rPr>
          <w:rFonts w:ascii="Times New Roman" w:hAnsi="Times New Roman" w:cs="Times New Roman"/>
          <w:sz w:val="24"/>
          <w:szCs w:val="24"/>
        </w:rPr>
        <w:t xml:space="preserve"> maioria das parasitoses, são Doenças Tropicais Negligenciadas (DTNs)</w:t>
      </w:r>
      <w:r w:rsidR="00A41297">
        <w:rPr>
          <w:rFonts w:ascii="Times New Roman" w:hAnsi="Times New Roman" w:cs="Times New Roman"/>
          <w:sz w:val="24"/>
          <w:szCs w:val="24"/>
        </w:rPr>
        <w:t>. Eles</w:t>
      </w:r>
      <w:r w:rsidR="0024557D">
        <w:rPr>
          <w:rFonts w:ascii="Times New Roman" w:hAnsi="Times New Roman" w:cs="Times New Roman"/>
          <w:sz w:val="24"/>
          <w:szCs w:val="24"/>
        </w:rPr>
        <w:t xml:space="preserve"> v</w:t>
      </w:r>
      <w:r w:rsidR="00A41297">
        <w:rPr>
          <w:rFonts w:ascii="Times New Roman" w:hAnsi="Times New Roman" w:cs="Times New Roman"/>
          <w:sz w:val="24"/>
          <w:szCs w:val="24"/>
        </w:rPr>
        <w:t>ê</w:t>
      </w:r>
      <w:r w:rsidR="0024557D">
        <w:rPr>
          <w:rFonts w:ascii="Times New Roman" w:hAnsi="Times New Roman" w:cs="Times New Roman"/>
          <w:sz w:val="24"/>
          <w:szCs w:val="24"/>
        </w:rPr>
        <w:t>m aumentando em frequência de acordo com o</w:t>
      </w:r>
      <w:r w:rsidR="007A074A">
        <w:rPr>
          <w:rFonts w:ascii="Times New Roman" w:hAnsi="Times New Roman" w:cs="Times New Roman"/>
          <w:sz w:val="24"/>
          <w:szCs w:val="24"/>
        </w:rPr>
        <w:t xml:space="preserve"> Sistema de Informação de Agravos e Notificações</w:t>
      </w:r>
      <w:r w:rsidR="0024557D">
        <w:rPr>
          <w:rFonts w:ascii="Times New Roman" w:hAnsi="Times New Roman" w:cs="Times New Roman"/>
          <w:sz w:val="24"/>
          <w:szCs w:val="24"/>
        </w:rPr>
        <w:t xml:space="preserve"> </w:t>
      </w:r>
      <w:r w:rsidR="007A074A">
        <w:rPr>
          <w:rFonts w:ascii="Times New Roman" w:hAnsi="Times New Roman" w:cs="Times New Roman"/>
          <w:sz w:val="24"/>
          <w:szCs w:val="24"/>
        </w:rPr>
        <w:t>(</w:t>
      </w:r>
      <w:r w:rsidR="0024557D">
        <w:rPr>
          <w:rFonts w:ascii="Times New Roman" w:hAnsi="Times New Roman" w:cs="Times New Roman"/>
          <w:sz w:val="24"/>
          <w:szCs w:val="24"/>
        </w:rPr>
        <w:t>SINAN</w:t>
      </w:r>
      <w:r w:rsidR="007A074A">
        <w:rPr>
          <w:rFonts w:ascii="Times New Roman" w:hAnsi="Times New Roman" w:cs="Times New Roman"/>
          <w:sz w:val="24"/>
          <w:szCs w:val="24"/>
        </w:rPr>
        <w:t>)</w:t>
      </w:r>
      <w:r w:rsidR="0024557D">
        <w:rPr>
          <w:rFonts w:ascii="Times New Roman" w:hAnsi="Times New Roman" w:cs="Times New Roman"/>
          <w:sz w:val="24"/>
          <w:szCs w:val="24"/>
        </w:rPr>
        <w:t>.</w:t>
      </w:r>
      <w:r>
        <w:rPr>
          <w:rFonts w:ascii="Times New Roman" w:hAnsi="Times New Roman" w:cs="Times New Roman"/>
          <w:sz w:val="24"/>
          <w:szCs w:val="24"/>
        </w:rPr>
        <w:t xml:space="preserve"> Nesse contexto, esse </w:t>
      </w:r>
      <w:r w:rsidR="00A41297">
        <w:rPr>
          <w:rFonts w:ascii="Times New Roman" w:hAnsi="Times New Roman" w:cs="Times New Roman"/>
          <w:sz w:val="24"/>
          <w:szCs w:val="24"/>
        </w:rPr>
        <w:t xml:space="preserve">estudo </w:t>
      </w:r>
      <w:r>
        <w:rPr>
          <w:rFonts w:ascii="Times New Roman" w:hAnsi="Times New Roman" w:cs="Times New Roman"/>
          <w:sz w:val="24"/>
          <w:szCs w:val="24"/>
        </w:rPr>
        <w:t xml:space="preserve">teve como objetivos analisar os conteúdos de Parasitologia </w:t>
      </w:r>
      <w:r w:rsidR="00D403DA">
        <w:rPr>
          <w:rFonts w:ascii="Times New Roman" w:hAnsi="Times New Roman" w:cs="Times New Roman"/>
          <w:sz w:val="24"/>
          <w:szCs w:val="24"/>
        </w:rPr>
        <w:t xml:space="preserve">e acidentes com artrópodes venenosos </w:t>
      </w:r>
      <w:r>
        <w:rPr>
          <w:rFonts w:ascii="Times New Roman" w:hAnsi="Times New Roman" w:cs="Times New Roman"/>
          <w:sz w:val="24"/>
          <w:szCs w:val="24"/>
        </w:rPr>
        <w:t xml:space="preserve">em </w:t>
      </w:r>
      <w:r w:rsidR="00D859C6">
        <w:rPr>
          <w:rFonts w:ascii="Times New Roman" w:hAnsi="Times New Roman" w:cs="Times New Roman"/>
          <w:sz w:val="24"/>
          <w:szCs w:val="24"/>
        </w:rPr>
        <w:t>livros didáticos</w:t>
      </w:r>
      <w:r>
        <w:rPr>
          <w:rFonts w:ascii="Times New Roman" w:hAnsi="Times New Roman" w:cs="Times New Roman"/>
          <w:sz w:val="24"/>
          <w:szCs w:val="24"/>
        </w:rPr>
        <w:t xml:space="preserve"> de Biologia fornecidos pelo Programa Nacional do Livro e do Material Didático (PNLD/2018) e produzir um material paradidático para abordar os conteúdos menos privilegiados</w:t>
      </w:r>
      <w:r w:rsidR="00D403DA">
        <w:rPr>
          <w:rFonts w:ascii="Times New Roman" w:hAnsi="Times New Roman" w:cs="Times New Roman"/>
          <w:sz w:val="24"/>
          <w:szCs w:val="24"/>
        </w:rPr>
        <w:t xml:space="preserve"> com importância epidemiológica</w:t>
      </w:r>
      <w:r>
        <w:rPr>
          <w:rFonts w:ascii="Times New Roman" w:hAnsi="Times New Roman" w:cs="Times New Roman"/>
          <w:sz w:val="24"/>
          <w:szCs w:val="24"/>
        </w:rPr>
        <w:t>. Das dez coleções disponibilizadas pelo PNLD/2018, sete foram selecionadas baseando-se no ranqueamento das primeiras opções feitas por 100 unidades de Ensino Médio Regular do Distrito Federal e de 650 do Estado de Goiás</w:t>
      </w:r>
      <w:r w:rsidR="00D403DA">
        <w:rPr>
          <w:rFonts w:ascii="Times New Roman" w:hAnsi="Times New Roman" w:cs="Times New Roman"/>
          <w:sz w:val="24"/>
          <w:szCs w:val="24"/>
        </w:rPr>
        <w:t>. As coleções foram</w:t>
      </w:r>
      <w:r w:rsidR="00D859C6">
        <w:rPr>
          <w:rFonts w:ascii="Times New Roman" w:hAnsi="Times New Roman" w:cs="Times New Roman"/>
          <w:sz w:val="24"/>
          <w:szCs w:val="24"/>
        </w:rPr>
        <w:t xml:space="preserve"> submetidas à análise d</w:t>
      </w:r>
      <w:r w:rsidR="00D859C6" w:rsidRPr="00D859C6">
        <w:rPr>
          <w:rFonts w:ascii="Times New Roman" w:hAnsi="Times New Roman" w:cs="Times New Roman"/>
          <w:sz w:val="24"/>
          <w:szCs w:val="24"/>
        </w:rPr>
        <w:t>os aspectos físicos</w:t>
      </w:r>
      <w:r w:rsidR="00D859C6">
        <w:rPr>
          <w:rFonts w:ascii="Times New Roman" w:hAnsi="Times New Roman" w:cs="Times New Roman"/>
          <w:sz w:val="24"/>
          <w:szCs w:val="24"/>
        </w:rPr>
        <w:t>,</w:t>
      </w:r>
      <w:r w:rsidR="00D859C6" w:rsidRPr="00D859C6">
        <w:rPr>
          <w:rFonts w:ascii="Times New Roman" w:hAnsi="Times New Roman" w:cs="Times New Roman"/>
          <w:sz w:val="24"/>
          <w:szCs w:val="24"/>
        </w:rPr>
        <w:t xml:space="preserve"> organizacionais</w:t>
      </w:r>
      <w:r w:rsidR="00D859C6">
        <w:rPr>
          <w:rFonts w:ascii="Times New Roman" w:hAnsi="Times New Roman" w:cs="Times New Roman"/>
          <w:sz w:val="24"/>
          <w:szCs w:val="24"/>
        </w:rPr>
        <w:t xml:space="preserve">, e à análise de conteúdo. </w:t>
      </w:r>
      <w:r w:rsidR="00D859C6" w:rsidRPr="00D859C6">
        <w:rPr>
          <w:rFonts w:ascii="Times New Roman" w:hAnsi="Times New Roman" w:cs="Times New Roman"/>
          <w:sz w:val="24"/>
          <w:szCs w:val="24"/>
        </w:rPr>
        <w:t xml:space="preserve">Menos de 10% </w:t>
      </w:r>
      <w:r w:rsidR="00D859C6">
        <w:rPr>
          <w:rFonts w:ascii="Times New Roman" w:hAnsi="Times New Roman" w:cs="Times New Roman"/>
          <w:sz w:val="24"/>
          <w:szCs w:val="24"/>
        </w:rPr>
        <w:t xml:space="preserve">das paginações são dedicadas aos conteúdos </w:t>
      </w:r>
      <w:r w:rsidR="00D403DA">
        <w:rPr>
          <w:rFonts w:ascii="Times New Roman" w:hAnsi="Times New Roman" w:cs="Times New Roman"/>
          <w:sz w:val="24"/>
          <w:szCs w:val="24"/>
        </w:rPr>
        <w:t xml:space="preserve">investigados, </w:t>
      </w:r>
      <w:r w:rsidR="00D859C6">
        <w:rPr>
          <w:rFonts w:ascii="Times New Roman" w:hAnsi="Times New Roman" w:cs="Times New Roman"/>
          <w:sz w:val="24"/>
          <w:szCs w:val="24"/>
        </w:rPr>
        <w:t>mais expressivos nos volumes de número 2</w:t>
      </w:r>
      <w:r w:rsidR="00D403DA">
        <w:rPr>
          <w:rFonts w:ascii="Times New Roman" w:hAnsi="Times New Roman" w:cs="Times New Roman"/>
          <w:sz w:val="24"/>
          <w:szCs w:val="24"/>
        </w:rPr>
        <w:t xml:space="preserve"> de cada coleção</w:t>
      </w:r>
      <w:r w:rsidR="00D859C6">
        <w:rPr>
          <w:rFonts w:ascii="Times New Roman" w:hAnsi="Times New Roman" w:cs="Times New Roman"/>
          <w:sz w:val="24"/>
          <w:szCs w:val="24"/>
        </w:rPr>
        <w:t xml:space="preserve">, sendo bastante escassos nos outros volumes. </w:t>
      </w:r>
      <w:r>
        <w:rPr>
          <w:rFonts w:ascii="Times New Roman" w:hAnsi="Times New Roman" w:cs="Times New Roman"/>
          <w:sz w:val="24"/>
          <w:szCs w:val="24"/>
        </w:rPr>
        <w:t xml:space="preserve">Os livros didáticos apresentaram adequações científicas, didáticas, </w:t>
      </w:r>
      <w:r w:rsidR="006A7F6C">
        <w:rPr>
          <w:rFonts w:ascii="Times New Roman" w:hAnsi="Times New Roman" w:cs="Times New Roman"/>
          <w:sz w:val="24"/>
          <w:szCs w:val="24"/>
        </w:rPr>
        <w:t>considerando as orientações d</w:t>
      </w:r>
      <w:r>
        <w:rPr>
          <w:rFonts w:ascii="Times New Roman" w:hAnsi="Times New Roman" w:cs="Times New Roman"/>
          <w:sz w:val="24"/>
          <w:szCs w:val="24"/>
        </w:rPr>
        <w:t>o manual do professor, assim como inadequações pontuais no que se refere a correção científica, ao glossário e as realidades epidemiológicas regionais, urbanas e rurais. As protozooses constituíram as doenças mais abordadas (</w:t>
      </w:r>
      <w:r w:rsidR="001F302D">
        <w:rPr>
          <w:rFonts w:ascii="Times New Roman" w:hAnsi="Times New Roman" w:cs="Times New Roman"/>
          <w:sz w:val="24"/>
          <w:szCs w:val="24"/>
        </w:rPr>
        <w:t>6,8</w:t>
      </w:r>
      <w:r w:rsidR="006A7F6C">
        <w:rPr>
          <w:rFonts w:ascii="Times New Roman" w:hAnsi="Times New Roman" w:cs="Times New Roman"/>
          <w:sz w:val="24"/>
          <w:szCs w:val="24"/>
        </w:rPr>
        <w:t xml:space="preserve"> identificadas</w:t>
      </w:r>
      <w:r w:rsidR="001F302D">
        <w:rPr>
          <w:rFonts w:ascii="Times New Roman" w:hAnsi="Times New Roman" w:cs="Times New Roman"/>
          <w:sz w:val="24"/>
          <w:szCs w:val="24"/>
        </w:rPr>
        <w:t xml:space="preserve">/8 </w:t>
      </w:r>
      <w:r w:rsidR="006A7F6C">
        <w:rPr>
          <w:rFonts w:ascii="Times New Roman" w:hAnsi="Times New Roman" w:cs="Times New Roman"/>
          <w:sz w:val="24"/>
          <w:szCs w:val="24"/>
        </w:rPr>
        <w:t xml:space="preserve">investigadas </w:t>
      </w:r>
      <w:r w:rsidR="001F302D">
        <w:rPr>
          <w:rFonts w:ascii="Times New Roman" w:hAnsi="Times New Roman" w:cs="Times New Roman"/>
          <w:sz w:val="24"/>
          <w:szCs w:val="24"/>
        </w:rPr>
        <w:t xml:space="preserve">- </w:t>
      </w:r>
      <w:r>
        <w:rPr>
          <w:rFonts w:ascii="Times New Roman" w:hAnsi="Times New Roman" w:cs="Times New Roman"/>
          <w:sz w:val="24"/>
          <w:szCs w:val="24"/>
        </w:rPr>
        <w:t>85,71%), seguida</w:t>
      </w:r>
      <w:r w:rsidR="00D859C6">
        <w:rPr>
          <w:rFonts w:ascii="Times New Roman" w:hAnsi="Times New Roman" w:cs="Times New Roman"/>
          <w:sz w:val="24"/>
          <w:szCs w:val="24"/>
        </w:rPr>
        <w:t>s</w:t>
      </w:r>
      <w:r>
        <w:rPr>
          <w:rFonts w:ascii="Times New Roman" w:hAnsi="Times New Roman" w:cs="Times New Roman"/>
          <w:sz w:val="24"/>
          <w:szCs w:val="24"/>
        </w:rPr>
        <w:t xml:space="preserve"> pelas helmintíases não transmitidas pelo solo (</w:t>
      </w:r>
      <w:r w:rsidR="001F302D">
        <w:rPr>
          <w:rFonts w:ascii="Times New Roman" w:hAnsi="Times New Roman" w:cs="Times New Roman"/>
          <w:sz w:val="24"/>
          <w:szCs w:val="24"/>
        </w:rPr>
        <w:t>2,8</w:t>
      </w:r>
      <w:r w:rsidR="00A60D14">
        <w:rPr>
          <w:rFonts w:ascii="Times New Roman" w:hAnsi="Times New Roman" w:cs="Times New Roman"/>
          <w:sz w:val="24"/>
          <w:szCs w:val="24"/>
        </w:rPr>
        <w:t xml:space="preserve"> identificadas</w:t>
      </w:r>
      <w:r w:rsidR="001F302D">
        <w:rPr>
          <w:rFonts w:ascii="Times New Roman" w:hAnsi="Times New Roman" w:cs="Times New Roman"/>
          <w:sz w:val="24"/>
          <w:szCs w:val="24"/>
        </w:rPr>
        <w:t>/5</w:t>
      </w:r>
      <w:r w:rsidR="00A60D14">
        <w:rPr>
          <w:rFonts w:ascii="Times New Roman" w:hAnsi="Times New Roman" w:cs="Times New Roman"/>
          <w:sz w:val="24"/>
          <w:szCs w:val="24"/>
        </w:rPr>
        <w:t xml:space="preserve"> investigadas</w:t>
      </w:r>
      <w:r w:rsidR="001F302D">
        <w:rPr>
          <w:rFonts w:ascii="Times New Roman" w:hAnsi="Times New Roman" w:cs="Times New Roman"/>
          <w:sz w:val="24"/>
          <w:szCs w:val="24"/>
        </w:rPr>
        <w:t xml:space="preserve"> - </w:t>
      </w:r>
      <w:r>
        <w:rPr>
          <w:rFonts w:ascii="Times New Roman" w:hAnsi="Times New Roman" w:cs="Times New Roman"/>
          <w:sz w:val="24"/>
          <w:szCs w:val="24"/>
        </w:rPr>
        <w:t>57,14%)</w:t>
      </w:r>
      <w:r w:rsidR="00D31D35">
        <w:rPr>
          <w:rFonts w:ascii="Times New Roman" w:hAnsi="Times New Roman" w:cs="Times New Roman"/>
          <w:sz w:val="24"/>
          <w:szCs w:val="24"/>
        </w:rPr>
        <w:t>,</w:t>
      </w:r>
      <w:r>
        <w:rPr>
          <w:rFonts w:ascii="Times New Roman" w:hAnsi="Times New Roman" w:cs="Times New Roman"/>
          <w:sz w:val="24"/>
          <w:szCs w:val="24"/>
        </w:rPr>
        <w:t xml:space="preserve"> helmintíases transmitidas pelo solo </w:t>
      </w:r>
      <w:r w:rsidR="00D31D35">
        <w:rPr>
          <w:rFonts w:ascii="Times New Roman" w:hAnsi="Times New Roman" w:cs="Times New Roman"/>
          <w:sz w:val="24"/>
          <w:szCs w:val="24"/>
        </w:rPr>
        <w:t xml:space="preserve">e filarioses </w:t>
      </w:r>
      <w:r>
        <w:rPr>
          <w:rFonts w:ascii="Times New Roman" w:hAnsi="Times New Roman" w:cs="Times New Roman"/>
          <w:sz w:val="24"/>
          <w:szCs w:val="24"/>
        </w:rPr>
        <w:t>(</w:t>
      </w:r>
      <w:r w:rsidR="001F302D">
        <w:rPr>
          <w:rFonts w:ascii="Times New Roman" w:hAnsi="Times New Roman" w:cs="Times New Roman"/>
          <w:sz w:val="24"/>
          <w:szCs w:val="24"/>
        </w:rPr>
        <w:t>4,5</w:t>
      </w:r>
      <w:r w:rsidR="00A60D14">
        <w:rPr>
          <w:rFonts w:ascii="Times New Roman" w:hAnsi="Times New Roman" w:cs="Times New Roman"/>
          <w:sz w:val="24"/>
          <w:szCs w:val="24"/>
        </w:rPr>
        <w:t xml:space="preserve"> identificadas</w:t>
      </w:r>
      <w:r w:rsidR="001F302D">
        <w:rPr>
          <w:rFonts w:ascii="Times New Roman" w:hAnsi="Times New Roman" w:cs="Times New Roman"/>
          <w:sz w:val="24"/>
          <w:szCs w:val="24"/>
        </w:rPr>
        <w:t xml:space="preserve">/8 </w:t>
      </w:r>
      <w:r w:rsidR="00A60D14">
        <w:rPr>
          <w:rFonts w:ascii="Times New Roman" w:hAnsi="Times New Roman" w:cs="Times New Roman"/>
          <w:sz w:val="24"/>
          <w:szCs w:val="24"/>
        </w:rPr>
        <w:t xml:space="preserve">investigadas </w:t>
      </w:r>
      <w:r w:rsidR="001F302D">
        <w:rPr>
          <w:rFonts w:ascii="Times New Roman" w:hAnsi="Times New Roman" w:cs="Times New Roman"/>
          <w:sz w:val="24"/>
          <w:szCs w:val="24"/>
        </w:rPr>
        <w:t xml:space="preserve">- </w:t>
      </w:r>
      <w:r>
        <w:rPr>
          <w:rFonts w:ascii="Times New Roman" w:hAnsi="Times New Roman" w:cs="Times New Roman"/>
          <w:sz w:val="24"/>
          <w:szCs w:val="24"/>
        </w:rPr>
        <w:t xml:space="preserve">57,13%). </w:t>
      </w:r>
      <w:r w:rsidR="00424868">
        <w:rPr>
          <w:rFonts w:ascii="Times New Roman" w:hAnsi="Times New Roman" w:cs="Times New Roman"/>
          <w:sz w:val="24"/>
          <w:szCs w:val="24"/>
        </w:rPr>
        <w:t>Mesmo</w:t>
      </w:r>
      <w:r w:rsidR="00867780">
        <w:rPr>
          <w:rFonts w:ascii="Times New Roman" w:hAnsi="Times New Roman" w:cs="Times New Roman"/>
          <w:sz w:val="24"/>
          <w:szCs w:val="24"/>
        </w:rPr>
        <w:t xml:space="preserve"> protozooses e helmintíases terem recebido a maior atenção por parte dos diferentes autores, algumas coleções omitiram parasitoses de importância médica local e nacional, como</w:t>
      </w:r>
      <w:r w:rsidR="00867780" w:rsidRPr="008B3369">
        <w:rPr>
          <w:rFonts w:ascii="Times New Roman" w:hAnsi="Times New Roman" w:cs="Times New Roman"/>
          <w:sz w:val="24"/>
          <w:szCs w:val="24"/>
        </w:rPr>
        <w:t xml:space="preserve">: </w:t>
      </w:r>
      <w:r w:rsidR="00867780" w:rsidRPr="0055769D">
        <w:rPr>
          <w:rFonts w:ascii="Times New Roman" w:hAnsi="Times New Roman" w:cs="Times New Roman"/>
          <w:sz w:val="24"/>
          <w:szCs w:val="24"/>
        </w:rPr>
        <w:t>amebíase, balantidíase, toxoplasmose, tricomoníase, giardíase</w:t>
      </w:r>
      <w:r w:rsidR="00867780" w:rsidRPr="008B3369">
        <w:rPr>
          <w:rFonts w:ascii="Times New Roman" w:hAnsi="Times New Roman" w:cs="Times New Roman"/>
          <w:sz w:val="24"/>
          <w:szCs w:val="24"/>
        </w:rPr>
        <w:t xml:space="preserve">, </w:t>
      </w:r>
      <w:r w:rsidR="005D67BC" w:rsidRPr="008B3369">
        <w:rPr>
          <w:rFonts w:ascii="Times New Roman" w:hAnsi="Times New Roman" w:cs="Times New Roman"/>
          <w:sz w:val="24"/>
          <w:szCs w:val="24"/>
        </w:rPr>
        <w:t>t</w:t>
      </w:r>
      <w:r w:rsidR="00867780" w:rsidRPr="0055769D">
        <w:rPr>
          <w:rFonts w:ascii="Times New Roman" w:hAnsi="Times New Roman" w:cs="Times New Roman"/>
          <w:sz w:val="24"/>
          <w:szCs w:val="24"/>
        </w:rPr>
        <w:t xml:space="preserve">ricuríase, </w:t>
      </w:r>
      <w:r w:rsidR="005D67BC" w:rsidRPr="008B3369">
        <w:rPr>
          <w:rFonts w:ascii="Times New Roman" w:hAnsi="Times New Roman" w:cs="Times New Roman"/>
          <w:sz w:val="24"/>
          <w:szCs w:val="24"/>
        </w:rPr>
        <w:t>o</w:t>
      </w:r>
      <w:r w:rsidR="00867780" w:rsidRPr="0055769D">
        <w:rPr>
          <w:rFonts w:ascii="Times New Roman" w:hAnsi="Times New Roman" w:cs="Times New Roman"/>
          <w:sz w:val="24"/>
          <w:szCs w:val="24"/>
        </w:rPr>
        <w:t xml:space="preserve">ncocercose, </w:t>
      </w:r>
      <w:r w:rsidR="005D67BC" w:rsidRPr="008B3369">
        <w:rPr>
          <w:rFonts w:ascii="Times New Roman" w:hAnsi="Times New Roman" w:cs="Times New Roman"/>
          <w:sz w:val="24"/>
          <w:szCs w:val="24"/>
        </w:rPr>
        <w:t>h</w:t>
      </w:r>
      <w:r w:rsidR="00867780" w:rsidRPr="0055769D">
        <w:rPr>
          <w:rFonts w:ascii="Times New Roman" w:hAnsi="Times New Roman" w:cs="Times New Roman"/>
          <w:sz w:val="24"/>
          <w:szCs w:val="24"/>
        </w:rPr>
        <w:t xml:space="preserve">idatidose, </w:t>
      </w:r>
      <w:r w:rsidR="005D67BC" w:rsidRPr="008B3369">
        <w:rPr>
          <w:rFonts w:ascii="Times New Roman" w:hAnsi="Times New Roman" w:cs="Times New Roman"/>
          <w:sz w:val="24"/>
          <w:szCs w:val="24"/>
        </w:rPr>
        <w:t>f</w:t>
      </w:r>
      <w:r w:rsidR="00867780" w:rsidRPr="0055769D">
        <w:rPr>
          <w:rFonts w:ascii="Times New Roman" w:hAnsi="Times New Roman" w:cs="Times New Roman"/>
          <w:sz w:val="24"/>
          <w:szCs w:val="24"/>
        </w:rPr>
        <w:t xml:space="preserve">asciolíase, </w:t>
      </w:r>
      <w:r w:rsidR="005D67BC" w:rsidRPr="008B3369">
        <w:rPr>
          <w:rFonts w:ascii="Times New Roman" w:hAnsi="Times New Roman" w:cs="Times New Roman"/>
          <w:sz w:val="24"/>
          <w:szCs w:val="24"/>
        </w:rPr>
        <w:t>e</w:t>
      </w:r>
      <w:r w:rsidR="00867780" w:rsidRPr="0055769D">
        <w:rPr>
          <w:rFonts w:ascii="Times New Roman" w:hAnsi="Times New Roman" w:cs="Times New Roman"/>
          <w:sz w:val="24"/>
          <w:szCs w:val="24"/>
        </w:rPr>
        <w:t xml:space="preserve">strongiolíase e a </w:t>
      </w:r>
      <w:r w:rsidR="005D67BC" w:rsidRPr="008B3369">
        <w:rPr>
          <w:rFonts w:ascii="Times New Roman" w:hAnsi="Times New Roman" w:cs="Times New Roman"/>
          <w:sz w:val="24"/>
          <w:szCs w:val="24"/>
        </w:rPr>
        <w:t>l</w:t>
      </w:r>
      <w:r w:rsidR="00867780" w:rsidRPr="0055769D">
        <w:rPr>
          <w:rFonts w:ascii="Times New Roman" w:hAnsi="Times New Roman" w:cs="Times New Roman"/>
          <w:sz w:val="24"/>
          <w:szCs w:val="24"/>
        </w:rPr>
        <w:t xml:space="preserve">arva </w:t>
      </w:r>
      <w:r w:rsidR="005D67BC" w:rsidRPr="008B3369">
        <w:rPr>
          <w:rFonts w:ascii="Times New Roman" w:hAnsi="Times New Roman" w:cs="Times New Roman"/>
          <w:sz w:val="24"/>
          <w:szCs w:val="24"/>
        </w:rPr>
        <w:t>m</w:t>
      </w:r>
      <w:r w:rsidR="00867780" w:rsidRPr="0055769D">
        <w:rPr>
          <w:rFonts w:ascii="Times New Roman" w:hAnsi="Times New Roman" w:cs="Times New Roman"/>
          <w:sz w:val="24"/>
          <w:szCs w:val="24"/>
        </w:rPr>
        <w:t xml:space="preserve">igrans </w:t>
      </w:r>
      <w:r w:rsidR="005D67BC" w:rsidRPr="008B3369">
        <w:rPr>
          <w:rFonts w:ascii="Times New Roman" w:hAnsi="Times New Roman" w:cs="Times New Roman"/>
          <w:sz w:val="24"/>
          <w:szCs w:val="24"/>
        </w:rPr>
        <w:t>v</w:t>
      </w:r>
      <w:r w:rsidR="00867780" w:rsidRPr="0055769D">
        <w:rPr>
          <w:rFonts w:ascii="Times New Roman" w:hAnsi="Times New Roman" w:cs="Times New Roman"/>
          <w:sz w:val="24"/>
          <w:szCs w:val="24"/>
        </w:rPr>
        <w:t>isceral</w:t>
      </w:r>
      <w:r w:rsidR="00867780">
        <w:rPr>
          <w:rFonts w:ascii="Times New Roman" w:hAnsi="Times New Roman" w:cs="Times New Roman"/>
          <w:sz w:val="24"/>
          <w:szCs w:val="24"/>
        </w:rPr>
        <w:t>. Entretanto os conteúdos relacionados com os a</w:t>
      </w:r>
      <w:r w:rsidR="005D67BC">
        <w:rPr>
          <w:rFonts w:ascii="Times New Roman" w:hAnsi="Times New Roman" w:cs="Times New Roman"/>
          <w:sz w:val="24"/>
          <w:szCs w:val="24"/>
        </w:rPr>
        <w:t>r</w:t>
      </w:r>
      <w:r w:rsidR="00867780">
        <w:rPr>
          <w:rFonts w:ascii="Times New Roman" w:hAnsi="Times New Roman" w:cs="Times New Roman"/>
          <w:sz w:val="24"/>
          <w:szCs w:val="24"/>
        </w:rPr>
        <w:t>trópodes de importância médica</w:t>
      </w:r>
      <w:r w:rsidR="00A41297">
        <w:rPr>
          <w:rFonts w:ascii="Times New Roman" w:hAnsi="Times New Roman" w:cs="Times New Roman"/>
          <w:sz w:val="24"/>
          <w:szCs w:val="24"/>
        </w:rPr>
        <w:t>, por exemplo as infestações e acidentes com</w:t>
      </w:r>
      <w:r w:rsidR="00A41297" w:rsidRPr="00D859C6">
        <w:rPr>
          <w:rFonts w:ascii="Times New Roman" w:hAnsi="Times New Roman" w:cs="Times New Roman"/>
          <w:sz w:val="24"/>
          <w:szCs w:val="24"/>
        </w:rPr>
        <w:t xml:space="preserve"> artrópodes</w:t>
      </w:r>
      <w:r w:rsidR="00A41297">
        <w:rPr>
          <w:rFonts w:ascii="Times New Roman" w:hAnsi="Times New Roman" w:cs="Times New Roman"/>
          <w:sz w:val="24"/>
          <w:szCs w:val="24"/>
        </w:rPr>
        <w:t xml:space="preserve"> peçonhentos,</w:t>
      </w:r>
      <w:r w:rsidR="00867780">
        <w:rPr>
          <w:rFonts w:ascii="Times New Roman" w:hAnsi="Times New Roman" w:cs="Times New Roman"/>
          <w:sz w:val="24"/>
          <w:szCs w:val="24"/>
        </w:rPr>
        <w:t xml:space="preserve"> foram os mais </w:t>
      </w:r>
      <w:r>
        <w:rPr>
          <w:rFonts w:ascii="Times New Roman" w:hAnsi="Times New Roman" w:cs="Times New Roman"/>
          <w:sz w:val="24"/>
          <w:szCs w:val="24"/>
        </w:rPr>
        <w:t>negligenciado</w:t>
      </w:r>
      <w:r w:rsidR="00867780">
        <w:rPr>
          <w:rFonts w:ascii="Times New Roman" w:hAnsi="Times New Roman" w:cs="Times New Roman"/>
          <w:sz w:val="24"/>
          <w:szCs w:val="24"/>
        </w:rPr>
        <w:t xml:space="preserve">s </w:t>
      </w:r>
      <w:r w:rsidR="00D859C6" w:rsidRPr="00D859C6">
        <w:rPr>
          <w:rFonts w:ascii="Times New Roman" w:hAnsi="Times New Roman" w:cs="Times New Roman"/>
          <w:sz w:val="24"/>
          <w:szCs w:val="24"/>
        </w:rPr>
        <w:t>(</w:t>
      </w:r>
      <w:r w:rsidR="001F302D">
        <w:rPr>
          <w:rFonts w:ascii="Times New Roman" w:hAnsi="Times New Roman" w:cs="Times New Roman"/>
          <w:sz w:val="24"/>
          <w:szCs w:val="24"/>
        </w:rPr>
        <w:t>2,1</w:t>
      </w:r>
      <w:r w:rsidR="00A60D14">
        <w:rPr>
          <w:rFonts w:ascii="Times New Roman" w:hAnsi="Times New Roman" w:cs="Times New Roman"/>
          <w:sz w:val="24"/>
          <w:szCs w:val="24"/>
        </w:rPr>
        <w:t xml:space="preserve"> identificados</w:t>
      </w:r>
      <w:r w:rsidR="001F302D">
        <w:rPr>
          <w:rFonts w:ascii="Times New Roman" w:hAnsi="Times New Roman" w:cs="Times New Roman"/>
          <w:sz w:val="24"/>
          <w:szCs w:val="24"/>
        </w:rPr>
        <w:t>/6</w:t>
      </w:r>
      <w:r w:rsidR="00A60D14">
        <w:rPr>
          <w:rFonts w:ascii="Times New Roman" w:hAnsi="Times New Roman" w:cs="Times New Roman"/>
          <w:sz w:val="24"/>
          <w:szCs w:val="24"/>
        </w:rPr>
        <w:t xml:space="preserve"> investigados</w:t>
      </w:r>
      <w:r w:rsidR="001F302D">
        <w:rPr>
          <w:rFonts w:ascii="Times New Roman" w:hAnsi="Times New Roman" w:cs="Times New Roman"/>
          <w:sz w:val="24"/>
          <w:szCs w:val="24"/>
        </w:rPr>
        <w:t xml:space="preserve"> - </w:t>
      </w:r>
      <w:r w:rsidR="00D859C6" w:rsidRPr="00D859C6">
        <w:rPr>
          <w:rFonts w:ascii="Times New Roman" w:hAnsi="Times New Roman" w:cs="Times New Roman"/>
          <w:sz w:val="24"/>
          <w:szCs w:val="24"/>
        </w:rPr>
        <w:t xml:space="preserve">35,71%). </w:t>
      </w:r>
      <w:r w:rsidR="002F1229" w:rsidRPr="002F1229">
        <w:rPr>
          <w:rFonts w:ascii="Times New Roman" w:hAnsi="Times New Roman" w:cs="Times New Roman"/>
          <w:sz w:val="24"/>
          <w:szCs w:val="24"/>
        </w:rPr>
        <w:t xml:space="preserve">Por esse motivo e em vista do aumento considerável do número de acidentes com artrópodes no Brasil nos últimos 20 anos, os temas escorpionismo, araneísmo e erucismo foram selecionados para a produção de um material paradidático, com </w:t>
      </w:r>
      <w:r w:rsidR="002F1229" w:rsidRPr="002F1229">
        <w:rPr>
          <w:rFonts w:ascii="Times New Roman" w:hAnsi="Times New Roman" w:cs="Times New Roman"/>
          <w:sz w:val="24"/>
          <w:szCs w:val="24"/>
        </w:rPr>
        <w:lastRenderedPageBreak/>
        <w:t>um manual do professor</w:t>
      </w:r>
      <w:r w:rsidR="002F1229">
        <w:rPr>
          <w:rFonts w:ascii="Times New Roman" w:hAnsi="Times New Roman" w:cs="Times New Roman"/>
          <w:sz w:val="24"/>
          <w:szCs w:val="24"/>
        </w:rPr>
        <w:t xml:space="preserve"> </w:t>
      </w:r>
      <w:r w:rsidR="002F1229" w:rsidRPr="002F1229">
        <w:rPr>
          <w:rFonts w:ascii="Times New Roman" w:hAnsi="Times New Roman" w:cs="Times New Roman"/>
          <w:sz w:val="24"/>
          <w:szCs w:val="24"/>
        </w:rPr>
        <w:t>sugerindo uma metodologia de abordagem investigativa para esses temas no ensino médio.</w:t>
      </w:r>
      <w:r w:rsidR="002F1229">
        <w:rPr>
          <w:rFonts w:ascii="Times New Roman" w:hAnsi="Times New Roman" w:cs="Times New Roman"/>
          <w:sz w:val="24"/>
          <w:szCs w:val="24"/>
        </w:rPr>
        <w:t xml:space="preserve"> </w:t>
      </w:r>
      <w:r>
        <w:rPr>
          <w:rFonts w:ascii="Times New Roman" w:hAnsi="Times New Roman" w:cs="Times New Roman"/>
          <w:sz w:val="24"/>
          <w:szCs w:val="24"/>
        </w:rPr>
        <w:t xml:space="preserve">Em conclusão, esse estudo resume o status atual dos conteúdos parasitológicos </w:t>
      </w:r>
      <w:r w:rsidR="006A7F6C">
        <w:rPr>
          <w:rFonts w:ascii="Times New Roman" w:hAnsi="Times New Roman" w:cs="Times New Roman"/>
          <w:sz w:val="24"/>
          <w:szCs w:val="24"/>
        </w:rPr>
        <w:t xml:space="preserve">e acidentes com artrópodes </w:t>
      </w:r>
      <w:r>
        <w:rPr>
          <w:rFonts w:ascii="Times New Roman" w:hAnsi="Times New Roman" w:cs="Times New Roman"/>
          <w:sz w:val="24"/>
          <w:szCs w:val="24"/>
        </w:rPr>
        <w:t xml:space="preserve">nos livros didáticos de Biologia do PNLD/2018 e propõe uma </w:t>
      </w:r>
      <w:r w:rsidR="004E45B0">
        <w:rPr>
          <w:rFonts w:ascii="Times New Roman" w:hAnsi="Times New Roman" w:cs="Times New Roman"/>
          <w:sz w:val="24"/>
          <w:szCs w:val="24"/>
        </w:rPr>
        <w:t>abordagem investigativa</w:t>
      </w:r>
      <w:r>
        <w:rPr>
          <w:rFonts w:ascii="Times New Roman" w:hAnsi="Times New Roman" w:cs="Times New Roman"/>
          <w:sz w:val="24"/>
          <w:szCs w:val="24"/>
        </w:rPr>
        <w:t xml:space="preserve"> visando proporcionar uma aprendizagem mais significativa e de caráter profilático, visto que o escorpionismo, araneísmo e erucismo são responsáveis pela maioria dos acidentes associados a animais peçonhentos</w:t>
      </w:r>
      <w:r w:rsidR="00D31D35">
        <w:rPr>
          <w:rFonts w:ascii="Times New Roman" w:hAnsi="Times New Roman" w:cs="Times New Roman"/>
          <w:sz w:val="24"/>
          <w:szCs w:val="24"/>
        </w:rPr>
        <w:t xml:space="preserve"> no Brasil</w:t>
      </w:r>
      <w:r>
        <w:rPr>
          <w:rFonts w:ascii="Times New Roman" w:hAnsi="Times New Roman" w:cs="Times New Roman"/>
          <w:sz w:val="24"/>
          <w:szCs w:val="24"/>
        </w:rPr>
        <w:t>.</w:t>
      </w:r>
      <w:r w:rsidR="000D382A">
        <w:rPr>
          <w:rFonts w:ascii="Times New Roman" w:hAnsi="Times New Roman" w:cs="Times New Roman"/>
          <w:sz w:val="24"/>
          <w:szCs w:val="24"/>
        </w:rPr>
        <w:t xml:space="preserve"> </w:t>
      </w:r>
    </w:p>
    <w:p w14:paraId="2045690D" w14:textId="253B55E3" w:rsidR="006D71F4" w:rsidRDefault="006D71F4" w:rsidP="004E45B0">
      <w:pPr>
        <w:pStyle w:val="Legenda-ABNT"/>
        <w:spacing w:line="360" w:lineRule="auto"/>
        <w:rPr>
          <w:rFonts w:ascii="Times New Roman" w:hAnsi="Times New Roman" w:cs="Times New Roman"/>
          <w:sz w:val="24"/>
          <w:szCs w:val="24"/>
        </w:rPr>
      </w:pPr>
    </w:p>
    <w:p w14:paraId="5195A6A6" w14:textId="3E20E057" w:rsidR="00E2314D" w:rsidRPr="004E45B0" w:rsidRDefault="00C434C6" w:rsidP="004E45B0">
      <w:pPr>
        <w:pStyle w:val="Legenda-ABNT"/>
        <w:spacing w:line="360" w:lineRule="auto"/>
      </w:pPr>
      <w:r>
        <w:rPr>
          <w:rFonts w:ascii="Times New Roman" w:hAnsi="Times New Roman" w:cs="Times New Roman"/>
          <w:b/>
          <w:sz w:val="24"/>
          <w:szCs w:val="24"/>
        </w:rPr>
        <w:t xml:space="preserve">Palavras – chaves: </w:t>
      </w:r>
      <w:r>
        <w:rPr>
          <w:rFonts w:ascii="Times New Roman" w:hAnsi="Times New Roman" w:cs="Times New Roman"/>
          <w:sz w:val="24"/>
          <w:szCs w:val="24"/>
        </w:rPr>
        <w:t xml:space="preserve">PNLD; livro didático; doenças parasitárias; saúde pública; relevância, artrópodes, DTNs; educação pública; ensino médio. </w:t>
      </w:r>
    </w:p>
    <w:p w14:paraId="368361A1" w14:textId="0E4B31D7" w:rsidR="00AE3A4B" w:rsidRDefault="00460D56" w:rsidP="00C434C6">
      <w:pPr>
        <w:spacing w:line="240" w:lineRule="auto"/>
        <w:jc w:val="center"/>
        <w:rPr>
          <w:b/>
        </w:rPr>
      </w:pPr>
      <w:r w:rsidRPr="00841F68">
        <w:rPr>
          <w:b/>
        </w:rPr>
        <w:br w:type="page"/>
      </w:r>
      <w:r w:rsidRPr="00551580">
        <w:rPr>
          <w:b/>
        </w:rPr>
        <w:lastRenderedPageBreak/>
        <w:t>ABSTRA</w:t>
      </w:r>
      <w:r w:rsidR="001D62CE">
        <w:rPr>
          <w:b/>
        </w:rPr>
        <w:t>C</w:t>
      </w:r>
      <w:r w:rsidRPr="00133074">
        <w:rPr>
          <w:b/>
        </w:rPr>
        <w:t>T</w:t>
      </w:r>
    </w:p>
    <w:p w14:paraId="505DFA39" w14:textId="77777777" w:rsidR="0073702E" w:rsidRPr="00133074" w:rsidRDefault="0073702E" w:rsidP="00460D56">
      <w:pPr>
        <w:spacing w:line="240" w:lineRule="auto"/>
        <w:jc w:val="center"/>
        <w:rPr>
          <w:b/>
        </w:rPr>
      </w:pPr>
    </w:p>
    <w:p w14:paraId="2D6EB50D" w14:textId="3531D349" w:rsidR="00FA1A9C" w:rsidRPr="00424868" w:rsidRDefault="00FA1A9C" w:rsidP="00D31D35">
      <w:pPr>
        <w:rPr>
          <w:szCs w:val="24"/>
        </w:rPr>
      </w:pPr>
      <w:r w:rsidRPr="006C6309">
        <w:t xml:space="preserve">Parasitic diseases mainly affect populations with low socioeconomic status, with unsatisfactory access to the health system and </w:t>
      </w:r>
      <w:r>
        <w:t xml:space="preserve">to </w:t>
      </w:r>
      <w:r w:rsidRPr="006C6309">
        <w:t>who</w:t>
      </w:r>
      <w:r>
        <w:t>m</w:t>
      </w:r>
      <w:r w:rsidRPr="006C6309">
        <w:t xml:space="preserve"> the school </w:t>
      </w:r>
      <w:r>
        <w:t xml:space="preserve">may be </w:t>
      </w:r>
      <w:r w:rsidRPr="006C6309">
        <w:t>the main source of culture, knowledge and health information.</w:t>
      </w:r>
      <w:r w:rsidR="00424868">
        <w:t xml:space="preserve"> </w:t>
      </w:r>
      <w:r w:rsidR="00424868" w:rsidRPr="00B1739D">
        <w:rPr>
          <w:szCs w:val="24"/>
        </w:rPr>
        <w:t>Parasitic diseases compromise the development and growth of children and adolescents and reduce the productivity of young people and adults</w:t>
      </w:r>
      <w:r w:rsidRPr="006C6309">
        <w:t>.</w:t>
      </w:r>
      <w:r w:rsidR="00424868">
        <w:t xml:space="preserve"> </w:t>
      </w:r>
      <w:r w:rsidR="00424868" w:rsidRPr="00B1739D">
        <w:rPr>
          <w:szCs w:val="24"/>
        </w:rPr>
        <w:t>Accidents involving venomous arthropods are also a public health problem, and like most parasit</w:t>
      </w:r>
      <w:r w:rsidR="00A41297">
        <w:rPr>
          <w:szCs w:val="24"/>
        </w:rPr>
        <w:t>o</w:t>
      </w:r>
      <w:r w:rsidR="00424868" w:rsidRPr="00B1739D">
        <w:rPr>
          <w:szCs w:val="24"/>
        </w:rPr>
        <w:t>s</w:t>
      </w:r>
      <w:r w:rsidR="00A41297">
        <w:rPr>
          <w:szCs w:val="24"/>
        </w:rPr>
        <w:t>is</w:t>
      </w:r>
      <w:r w:rsidR="00424868" w:rsidRPr="00B1739D">
        <w:rPr>
          <w:szCs w:val="24"/>
        </w:rPr>
        <w:t>, they are Neglected Tropical Diseases (NTDs) and have been increasing in frequency according to the Diseases and Notification Information System (SINAN)</w:t>
      </w:r>
      <w:r w:rsidR="00424868">
        <w:rPr>
          <w:szCs w:val="24"/>
        </w:rPr>
        <w:t xml:space="preserve">. </w:t>
      </w:r>
      <w:r>
        <w:t>In this context, t</w:t>
      </w:r>
      <w:r w:rsidRPr="006C6309">
        <w:t xml:space="preserve">his </w:t>
      </w:r>
      <w:r w:rsidR="00A41297">
        <w:t>study</w:t>
      </w:r>
      <w:r w:rsidR="00A41297" w:rsidRPr="006C6309">
        <w:t xml:space="preserve"> </w:t>
      </w:r>
      <w:r w:rsidRPr="006C6309">
        <w:t xml:space="preserve">aimed to analyze the contents of Parasitology </w:t>
      </w:r>
      <w:r w:rsidR="00B94893">
        <w:t xml:space="preserve">and </w:t>
      </w:r>
      <w:r w:rsidR="00B94893" w:rsidRPr="00B94893">
        <w:t>accidents with venomous arthropods</w:t>
      </w:r>
      <w:r w:rsidR="00B94893">
        <w:t xml:space="preserve"> </w:t>
      </w:r>
      <w:r w:rsidRPr="006C6309">
        <w:t xml:space="preserve">in Biology Textbooks provided by the National Book and Didactic Material Program (PNLD/2018) and </w:t>
      </w:r>
      <w:r w:rsidR="00D31D35">
        <w:t>to</w:t>
      </w:r>
      <w:r w:rsidRPr="006C6309">
        <w:t xml:space="preserve"> produce a paradid</w:t>
      </w:r>
      <w:r w:rsidR="002C4233">
        <w:t>a</w:t>
      </w:r>
      <w:r w:rsidR="00A41297">
        <w:t>c</w:t>
      </w:r>
      <w:r w:rsidR="002C4233">
        <w:t>tic</w:t>
      </w:r>
      <w:r w:rsidRPr="006C6309">
        <w:t xml:space="preserve"> material to address the less privileged contents</w:t>
      </w:r>
      <w:r w:rsidR="00B94893">
        <w:t xml:space="preserve"> with epidemiological importance</w:t>
      </w:r>
      <w:r w:rsidRPr="006C6309">
        <w:t xml:space="preserve">. </w:t>
      </w:r>
      <w:r w:rsidR="00D31D35" w:rsidRPr="00D31D35">
        <w:t>Of the ten collections made available by PNLD/2018, seven were selected based on the ranking of the first options made by 100 units of Regular High School in the Federal District and 650 in the State of Goiás and submitted to the analysis of physical</w:t>
      </w:r>
      <w:r w:rsidR="00D31D35">
        <w:t xml:space="preserve"> and</w:t>
      </w:r>
      <w:r w:rsidR="00D31D35" w:rsidRPr="00D31D35">
        <w:t xml:space="preserve"> organizational aspects, and to content analysis. Less than 10% of the pages are dedicated to parasitological content</w:t>
      </w:r>
      <w:r w:rsidR="00D31D35">
        <w:t>, which</w:t>
      </w:r>
      <w:r w:rsidR="00D31D35" w:rsidRPr="00D31D35">
        <w:t xml:space="preserve"> </w:t>
      </w:r>
      <w:r w:rsidR="00D31D35">
        <w:t>is</w:t>
      </w:r>
      <w:r w:rsidR="00D31D35" w:rsidRPr="00D31D35">
        <w:t xml:space="preserve"> more expressive in volumes number 2, being quite scarce in </w:t>
      </w:r>
      <w:r w:rsidR="00D31D35">
        <w:t xml:space="preserve">the </w:t>
      </w:r>
      <w:r w:rsidR="00D31D35" w:rsidRPr="00D31D35">
        <w:t>other volumes. The textbooks presented scientific and didactic adjustments, with considerations regarding the teacher's manual, as well as specific inadequacies with regard to scientific correction, the glossary and the regional, urban and rural epidemiological realities. Protozooses were the most frequently addressed diseases (</w:t>
      </w:r>
      <w:r w:rsidR="006C1238">
        <w:t xml:space="preserve">6.8/8 - </w:t>
      </w:r>
      <w:r w:rsidR="00D31D35" w:rsidRPr="00D31D35">
        <w:t>85.71%), followed by helminthiasis (</w:t>
      </w:r>
      <w:r w:rsidR="006C1238">
        <w:t xml:space="preserve">2.8/5 - </w:t>
      </w:r>
      <w:r w:rsidR="00D31D35" w:rsidRPr="00D31D35">
        <w:t>57.14%)</w:t>
      </w:r>
      <w:r w:rsidR="00D31D35">
        <w:t>,</w:t>
      </w:r>
      <w:r w:rsidR="00D31D35" w:rsidRPr="00D31D35">
        <w:t xml:space="preserve"> </w:t>
      </w:r>
      <w:r w:rsidR="00D31D35">
        <w:t>soil-</w:t>
      </w:r>
      <w:r w:rsidR="00D31D35" w:rsidRPr="00D31D35">
        <w:t>transmitted helminthiasis</w:t>
      </w:r>
      <w:r w:rsidR="00D31D35">
        <w:t xml:space="preserve"> and filariasis</w:t>
      </w:r>
      <w:r w:rsidR="00D31D35" w:rsidRPr="00D31D35">
        <w:t xml:space="preserve"> (</w:t>
      </w:r>
      <w:r w:rsidR="006C1238">
        <w:t xml:space="preserve">4.5/8 - </w:t>
      </w:r>
      <w:r w:rsidR="00D31D35" w:rsidRPr="00D31D35">
        <w:t>57.13%).</w:t>
      </w:r>
      <w:r w:rsidR="00424868">
        <w:t xml:space="preserve"> </w:t>
      </w:r>
      <w:r w:rsidR="00424868" w:rsidRPr="00B1739D">
        <w:rPr>
          <w:szCs w:val="24"/>
        </w:rPr>
        <w:t xml:space="preserve">Even though protozooses and helminthiasis have received the greatest attention from different authors, some collections have omitted parasitoses of local and national medical importance, such as: amoebiasis, balantidiasis, toxoplasmosis, trichomoniasis, giardiasis, </w:t>
      </w:r>
      <w:r w:rsidR="003B4E64" w:rsidRPr="00B1739D">
        <w:rPr>
          <w:szCs w:val="24"/>
        </w:rPr>
        <w:t>trichuriasis, onchocerciasis, hyd</w:t>
      </w:r>
      <w:r w:rsidR="003B4E64">
        <w:rPr>
          <w:szCs w:val="24"/>
        </w:rPr>
        <w:t>at</w:t>
      </w:r>
      <w:r w:rsidR="003B4E64" w:rsidRPr="00B1739D">
        <w:rPr>
          <w:szCs w:val="24"/>
        </w:rPr>
        <w:t>idosis, fasci</w:t>
      </w:r>
      <w:r w:rsidR="003B4E64">
        <w:rPr>
          <w:szCs w:val="24"/>
        </w:rPr>
        <w:t>oli</w:t>
      </w:r>
      <w:r w:rsidR="003B4E64" w:rsidRPr="00B1739D">
        <w:rPr>
          <w:szCs w:val="24"/>
        </w:rPr>
        <w:t>asis</w:t>
      </w:r>
      <w:r w:rsidR="00D244BC">
        <w:rPr>
          <w:szCs w:val="24"/>
        </w:rPr>
        <w:t>,</w:t>
      </w:r>
      <w:r w:rsidR="003B4E64" w:rsidRPr="00B1739D">
        <w:rPr>
          <w:szCs w:val="24"/>
        </w:rPr>
        <w:t xml:space="preserve"> </w:t>
      </w:r>
      <w:r w:rsidR="003B4E64">
        <w:rPr>
          <w:szCs w:val="24"/>
        </w:rPr>
        <w:t>s</w:t>
      </w:r>
      <w:r w:rsidR="003B4E64" w:rsidRPr="003B4E64">
        <w:rPr>
          <w:szCs w:val="24"/>
        </w:rPr>
        <w:t xml:space="preserve">trongyloidiasis </w:t>
      </w:r>
      <w:r w:rsidR="00D244BC" w:rsidRPr="00B1739D">
        <w:rPr>
          <w:szCs w:val="24"/>
        </w:rPr>
        <w:t xml:space="preserve">and </w:t>
      </w:r>
      <w:r w:rsidR="003B4E64" w:rsidRPr="00B1739D">
        <w:rPr>
          <w:szCs w:val="24"/>
        </w:rPr>
        <w:t>visceral</w:t>
      </w:r>
      <w:r w:rsidR="008B3369">
        <w:rPr>
          <w:szCs w:val="24"/>
        </w:rPr>
        <w:t xml:space="preserve"> larva</w:t>
      </w:r>
      <w:r w:rsidR="003B4E64" w:rsidRPr="00B1739D">
        <w:rPr>
          <w:szCs w:val="24"/>
        </w:rPr>
        <w:t xml:space="preserve"> migrans</w:t>
      </w:r>
      <w:r w:rsidR="003B4E64">
        <w:rPr>
          <w:szCs w:val="24"/>
        </w:rPr>
        <w:t xml:space="preserve">. </w:t>
      </w:r>
      <w:r w:rsidR="00424868" w:rsidRPr="006230E4">
        <w:rPr>
          <w:szCs w:val="24"/>
        </w:rPr>
        <w:t>However, the contents related to arthropods of medical importance</w:t>
      </w:r>
      <w:r w:rsidR="00A41297">
        <w:rPr>
          <w:szCs w:val="24"/>
        </w:rPr>
        <w:t xml:space="preserve">, for instance the </w:t>
      </w:r>
      <w:r w:rsidR="00A41297" w:rsidRPr="006230E4">
        <w:rPr>
          <w:szCs w:val="24"/>
        </w:rPr>
        <w:t>infestations and accidents with venomous arthropods</w:t>
      </w:r>
      <w:r w:rsidR="00A41297">
        <w:rPr>
          <w:szCs w:val="24"/>
        </w:rPr>
        <w:t>,</w:t>
      </w:r>
      <w:r w:rsidR="00424868" w:rsidRPr="006230E4">
        <w:rPr>
          <w:szCs w:val="24"/>
        </w:rPr>
        <w:t xml:space="preserve"> were the most neglected </w:t>
      </w:r>
      <w:r w:rsidR="00D31D35" w:rsidRPr="00D31D35">
        <w:t>(</w:t>
      </w:r>
      <w:r w:rsidR="006C1238">
        <w:t xml:space="preserve">2.1/6 - </w:t>
      </w:r>
      <w:r w:rsidR="00D31D35" w:rsidRPr="00D31D35">
        <w:t>35.71%). For this reason and in view of the considerable increase in the number of arthropod accidents in Brazil in the last 20 years, scorpionism, araneism and erucism were selected for the production of a paradida</w:t>
      </w:r>
      <w:r w:rsidR="00A41297">
        <w:t>c</w:t>
      </w:r>
      <w:r w:rsidR="00D31D35" w:rsidRPr="00D31D35">
        <w:t>tic material</w:t>
      </w:r>
      <w:r w:rsidR="00D31D35">
        <w:t xml:space="preserve"> and</w:t>
      </w:r>
      <w:r w:rsidR="00D31D35" w:rsidRPr="00D31D35">
        <w:t xml:space="preserve"> a teacher manual suggesting an investigative approach methodology for these subjects in high school. In conclusion, this study summarizes the current status of parasitological </w:t>
      </w:r>
      <w:r w:rsidR="001A68DB">
        <w:t xml:space="preserve">and </w:t>
      </w:r>
      <w:r w:rsidR="001A68DB" w:rsidRPr="00B94893">
        <w:t>accidents with venomous arthropods</w:t>
      </w:r>
      <w:r w:rsidR="001A68DB">
        <w:t xml:space="preserve"> </w:t>
      </w:r>
      <w:r w:rsidR="00D31D35" w:rsidRPr="00D31D35">
        <w:t>content</w:t>
      </w:r>
      <w:r w:rsidR="001A68DB">
        <w:t>s</w:t>
      </w:r>
      <w:r w:rsidR="00D31D35" w:rsidRPr="00D31D35">
        <w:t xml:space="preserve"> in the PNLD/2018 Biology textbooks and proposes an investigative approach aimed at providing more meaningful and </w:t>
      </w:r>
      <w:r w:rsidR="00D31D35" w:rsidRPr="00D31D35">
        <w:lastRenderedPageBreak/>
        <w:t xml:space="preserve">prophylactic learning, since scorpionism, araneism and erucism are responsible for the </w:t>
      </w:r>
      <w:r w:rsidR="00D31D35">
        <w:t xml:space="preserve">majority of </w:t>
      </w:r>
      <w:r w:rsidR="00D31D35" w:rsidRPr="00D31D35">
        <w:t>accidents associated with venomous animals</w:t>
      </w:r>
      <w:r w:rsidR="00D31D35">
        <w:t xml:space="preserve"> in Brazil</w:t>
      </w:r>
      <w:r w:rsidR="00D31D35" w:rsidRPr="00D31D35">
        <w:t>.</w:t>
      </w:r>
    </w:p>
    <w:p w14:paraId="3B92DB50" w14:textId="77777777" w:rsidR="00424868" w:rsidRDefault="00424868" w:rsidP="00FA1A9C">
      <w:pPr>
        <w:spacing w:line="240" w:lineRule="auto"/>
        <w:rPr>
          <w:b/>
          <w:bCs/>
        </w:rPr>
      </w:pPr>
    </w:p>
    <w:p w14:paraId="0B247583" w14:textId="1AEE1B1D" w:rsidR="00FA1A9C" w:rsidRDefault="00FA1A9C" w:rsidP="00FA1A9C">
      <w:pPr>
        <w:spacing w:line="240" w:lineRule="auto"/>
      </w:pPr>
      <w:r w:rsidRPr="006C6309">
        <w:rPr>
          <w:b/>
          <w:bCs/>
        </w:rPr>
        <w:t>Keywords</w:t>
      </w:r>
      <w:r w:rsidRPr="006C6309">
        <w:t>: PNLD; textbook; parasitic diseases; public health; relevance</w:t>
      </w:r>
      <w:r>
        <w:t>;</w:t>
      </w:r>
      <w:r w:rsidRPr="006C6309">
        <w:t xml:space="preserve"> arthropods</w:t>
      </w:r>
      <w:r>
        <w:t>;</w:t>
      </w:r>
      <w:r w:rsidRPr="006C6309">
        <w:t xml:space="preserve"> NTDs; public education; high school</w:t>
      </w:r>
      <w:r>
        <w:t>.</w:t>
      </w:r>
    </w:p>
    <w:p w14:paraId="7BFC3678" w14:textId="7D96DCBB" w:rsidR="00BF53B1" w:rsidRPr="004E45B0" w:rsidRDefault="00460D56" w:rsidP="004E45B0">
      <w:pPr>
        <w:spacing w:line="240" w:lineRule="auto"/>
        <w:rPr>
          <w:b/>
        </w:rPr>
      </w:pPr>
      <w:r w:rsidRPr="004E45B0">
        <w:br w:type="page"/>
      </w:r>
    </w:p>
    <w:p w14:paraId="5035A055" w14:textId="660A46F1" w:rsidR="00551FD4" w:rsidRPr="002C7B68" w:rsidRDefault="003501BC" w:rsidP="003501BC">
      <w:pPr>
        <w:spacing w:line="240" w:lineRule="auto"/>
        <w:jc w:val="center"/>
        <w:rPr>
          <w:b/>
          <w:lang w:val="pt-BR"/>
        </w:rPr>
      </w:pPr>
      <w:r>
        <w:rPr>
          <w:b/>
          <w:lang w:val="pt-BR"/>
        </w:rPr>
        <w:lastRenderedPageBreak/>
        <w:t>L</w:t>
      </w:r>
      <w:r w:rsidR="00751E38" w:rsidRPr="006E477E">
        <w:rPr>
          <w:b/>
          <w:lang w:val="pt-BR"/>
        </w:rPr>
        <w:t>ISTA DE FIGURAS</w:t>
      </w:r>
    </w:p>
    <w:p w14:paraId="3D2C52C7" w14:textId="77777777" w:rsidR="00551FD4" w:rsidRPr="002C7B68" w:rsidRDefault="00551FD4" w:rsidP="00460D56">
      <w:pPr>
        <w:spacing w:line="240" w:lineRule="auto"/>
        <w:jc w:val="center"/>
        <w:rPr>
          <w:b/>
          <w:lang w:val="pt-BR"/>
        </w:rPr>
      </w:pPr>
    </w:p>
    <w:p w14:paraId="1D7771D7" w14:textId="0F46561E" w:rsidR="003F7838" w:rsidRDefault="00551FD4">
      <w:pPr>
        <w:pStyle w:val="ndicedeilustraes"/>
        <w:tabs>
          <w:tab w:val="right" w:leader="dot" w:pos="9061"/>
        </w:tabs>
        <w:rPr>
          <w:rFonts w:asciiTheme="minorHAnsi" w:eastAsiaTheme="minorEastAsia" w:hAnsiTheme="minorHAnsi" w:cstheme="minorBidi"/>
          <w:noProof/>
          <w:sz w:val="22"/>
          <w:lang w:val="pt-BR" w:eastAsia="pt-BR"/>
        </w:rPr>
      </w:pPr>
      <w:r>
        <w:rPr>
          <w:b/>
          <w:lang w:val="pt-BR"/>
        </w:rPr>
        <w:fldChar w:fldCharType="begin"/>
      </w:r>
      <w:r>
        <w:rPr>
          <w:b/>
          <w:lang w:val="pt-BR"/>
        </w:rPr>
        <w:instrText xml:space="preserve"> TOC \c "Figura" </w:instrText>
      </w:r>
      <w:r>
        <w:rPr>
          <w:b/>
          <w:lang w:val="pt-BR"/>
        </w:rPr>
        <w:fldChar w:fldCharType="separate"/>
      </w:r>
      <w:r w:rsidR="003F7838" w:rsidRPr="003F7838">
        <w:rPr>
          <w:noProof/>
          <w:lang w:val="pt-BR"/>
        </w:rPr>
        <w:t>Figura 1 - Representação esquemática das etapas de realização do presente estudo.</w:t>
      </w:r>
      <w:r w:rsidR="003F7838" w:rsidRPr="003F7838">
        <w:rPr>
          <w:noProof/>
          <w:lang w:val="pt-BR"/>
        </w:rPr>
        <w:tab/>
      </w:r>
      <w:r w:rsidR="003F7838">
        <w:rPr>
          <w:noProof/>
        </w:rPr>
        <w:fldChar w:fldCharType="begin"/>
      </w:r>
      <w:r w:rsidR="003F7838" w:rsidRPr="003F7838">
        <w:rPr>
          <w:noProof/>
          <w:lang w:val="pt-BR"/>
        </w:rPr>
        <w:instrText xml:space="preserve"> PAGEREF _Toc52826441 \h </w:instrText>
      </w:r>
      <w:r w:rsidR="003F7838">
        <w:rPr>
          <w:noProof/>
        </w:rPr>
      </w:r>
      <w:r w:rsidR="003F7838">
        <w:rPr>
          <w:noProof/>
        </w:rPr>
        <w:fldChar w:fldCharType="separate"/>
      </w:r>
      <w:r w:rsidR="00841F68">
        <w:rPr>
          <w:noProof/>
          <w:lang w:val="pt-BR"/>
        </w:rPr>
        <w:t>41</w:t>
      </w:r>
      <w:r w:rsidR="003F7838">
        <w:rPr>
          <w:noProof/>
        </w:rPr>
        <w:fldChar w:fldCharType="end"/>
      </w:r>
    </w:p>
    <w:p w14:paraId="0A57155B" w14:textId="136F8532" w:rsidR="003F7838" w:rsidRDefault="003F7838">
      <w:pPr>
        <w:pStyle w:val="ndicedeilustraes"/>
        <w:tabs>
          <w:tab w:val="right" w:leader="dot" w:pos="9061"/>
        </w:tabs>
        <w:rPr>
          <w:rFonts w:asciiTheme="minorHAnsi" w:eastAsiaTheme="minorEastAsia" w:hAnsiTheme="minorHAnsi" w:cstheme="minorBidi"/>
          <w:noProof/>
          <w:sz w:val="22"/>
          <w:lang w:val="pt-BR" w:eastAsia="pt-BR"/>
        </w:rPr>
      </w:pPr>
      <w:r w:rsidRPr="003F7838">
        <w:rPr>
          <w:noProof/>
          <w:lang w:val="pt-BR"/>
        </w:rPr>
        <w:t>Figura 2 - Ficha de análise dos aspectos físicos e organizacionais avaliados nas coleções de livros didáticos de Biologia do PNLD/2018.</w:t>
      </w:r>
      <w:r w:rsidRPr="003F7838">
        <w:rPr>
          <w:noProof/>
          <w:lang w:val="pt-BR"/>
        </w:rPr>
        <w:tab/>
      </w:r>
      <w:r>
        <w:rPr>
          <w:noProof/>
        </w:rPr>
        <w:fldChar w:fldCharType="begin"/>
      </w:r>
      <w:r w:rsidRPr="003F7838">
        <w:rPr>
          <w:noProof/>
          <w:lang w:val="pt-BR"/>
        </w:rPr>
        <w:instrText xml:space="preserve"> PAGEREF _Toc52826442 \h </w:instrText>
      </w:r>
      <w:r>
        <w:rPr>
          <w:noProof/>
        </w:rPr>
      </w:r>
      <w:r>
        <w:rPr>
          <w:noProof/>
        </w:rPr>
        <w:fldChar w:fldCharType="separate"/>
      </w:r>
      <w:r w:rsidR="00841F68">
        <w:rPr>
          <w:noProof/>
          <w:lang w:val="pt-BR"/>
        </w:rPr>
        <w:t>42</w:t>
      </w:r>
      <w:r>
        <w:rPr>
          <w:noProof/>
        </w:rPr>
        <w:fldChar w:fldCharType="end"/>
      </w:r>
    </w:p>
    <w:p w14:paraId="49DB0C24" w14:textId="4686DC76" w:rsidR="003F7838" w:rsidRDefault="003F7838">
      <w:pPr>
        <w:pStyle w:val="ndicedeilustraes"/>
        <w:tabs>
          <w:tab w:val="right" w:leader="dot" w:pos="9061"/>
        </w:tabs>
        <w:rPr>
          <w:rFonts w:asciiTheme="minorHAnsi" w:eastAsiaTheme="minorEastAsia" w:hAnsiTheme="minorHAnsi" w:cstheme="minorBidi"/>
          <w:noProof/>
          <w:sz w:val="22"/>
          <w:lang w:val="pt-BR" w:eastAsia="pt-BR"/>
        </w:rPr>
      </w:pPr>
      <w:r w:rsidRPr="003F7838">
        <w:rPr>
          <w:noProof/>
          <w:lang w:val="pt-BR"/>
        </w:rPr>
        <w:t>Figura 3</w:t>
      </w:r>
      <w:r w:rsidRPr="00AF632B">
        <w:rPr>
          <w:b/>
          <w:bCs/>
          <w:noProof/>
          <w:lang w:val="pt-BR"/>
        </w:rPr>
        <w:t xml:space="preserve"> </w:t>
      </w:r>
      <w:r w:rsidR="00687C59">
        <w:rPr>
          <w:b/>
          <w:bCs/>
          <w:noProof/>
          <w:lang w:val="pt-BR"/>
        </w:rPr>
        <w:t>-</w:t>
      </w:r>
      <w:r w:rsidRPr="00AF632B">
        <w:rPr>
          <w:b/>
          <w:bCs/>
          <w:noProof/>
          <w:lang w:val="pt-BR"/>
        </w:rPr>
        <w:t xml:space="preserve"> </w:t>
      </w:r>
      <w:r w:rsidRPr="003F7838">
        <w:rPr>
          <w:noProof/>
          <w:lang w:val="pt-BR"/>
        </w:rPr>
        <w:t>Ranqueamento em ordem decrescente dos livros didáticos de Biologia do PNLD/2018 adotados na rede pública do Estado de Goiás</w:t>
      </w:r>
      <w:r w:rsidRPr="00AF632B">
        <w:rPr>
          <w:noProof/>
          <w:lang w:val="pt-BR"/>
        </w:rPr>
        <w:t>.</w:t>
      </w:r>
      <w:r w:rsidRPr="003F7838">
        <w:rPr>
          <w:noProof/>
          <w:lang w:val="pt-BR"/>
        </w:rPr>
        <w:tab/>
      </w:r>
      <w:r>
        <w:rPr>
          <w:noProof/>
        </w:rPr>
        <w:fldChar w:fldCharType="begin"/>
      </w:r>
      <w:r w:rsidRPr="003F7838">
        <w:rPr>
          <w:noProof/>
          <w:lang w:val="pt-BR"/>
        </w:rPr>
        <w:instrText xml:space="preserve"> PAGEREF _Toc52826443 \h </w:instrText>
      </w:r>
      <w:r>
        <w:rPr>
          <w:noProof/>
        </w:rPr>
      </w:r>
      <w:r>
        <w:rPr>
          <w:noProof/>
        </w:rPr>
        <w:fldChar w:fldCharType="separate"/>
      </w:r>
      <w:r w:rsidR="00841F68">
        <w:rPr>
          <w:noProof/>
          <w:lang w:val="pt-BR"/>
        </w:rPr>
        <w:t>45</w:t>
      </w:r>
      <w:r>
        <w:rPr>
          <w:noProof/>
        </w:rPr>
        <w:fldChar w:fldCharType="end"/>
      </w:r>
    </w:p>
    <w:p w14:paraId="736D90E0" w14:textId="12452F5A" w:rsidR="003F7838" w:rsidRDefault="003F7838">
      <w:pPr>
        <w:pStyle w:val="ndicedeilustraes"/>
        <w:tabs>
          <w:tab w:val="right" w:leader="dot" w:pos="9061"/>
        </w:tabs>
        <w:rPr>
          <w:rFonts w:asciiTheme="minorHAnsi" w:eastAsiaTheme="minorEastAsia" w:hAnsiTheme="minorHAnsi" w:cstheme="minorBidi"/>
          <w:noProof/>
          <w:sz w:val="22"/>
          <w:lang w:val="pt-BR" w:eastAsia="pt-BR"/>
        </w:rPr>
      </w:pPr>
      <w:r w:rsidRPr="003F7838">
        <w:rPr>
          <w:noProof/>
          <w:lang w:val="pt-BR"/>
        </w:rPr>
        <w:t>Figura 4 - Ranqueamento em ordem decrescente dos livros didáticos de Biologia do PNLD/2018 adotados por colégios da rede pública do Distrito Federal (DF).</w:t>
      </w:r>
      <w:r w:rsidRPr="003F7838">
        <w:rPr>
          <w:noProof/>
          <w:lang w:val="pt-BR"/>
        </w:rPr>
        <w:tab/>
      </w:r>
      <w:r>
        <w:rPr>
          <w:noProof/>
        </w:rPr>
        <w:fldChar w:fldCharType="begin"/>
      </w:r>
      <w:r w:rsidRPr="003F7838">
        <w:rPr>
          <w:noProof/>
          <w:lang w:val="pt-BR"/>
        </w:rPr>
        <w:instrText xml:space="preserve"> PAGEREF _Toc52826444 \h </w:instrText>
      </w:r>
      <w:r>
        <w:rPr>
          <w:noProof/>
        </w:rPr>
      </w:r>
      <w:r>
        <w:rPr>
          <w:noProof/>
        </w:rPr>
        <w:fldChar w:fldCharType="separate"/>
      </w:r>
      <w:r w:rsidR="00841F68">
        <w:rPr>
          <w:noProof/>
          <w:lang w:val="pt-BR"/>
        </w:rPr>
        <w:t>46</w:t>
      </w:r>
      <w:r>
        <w:rPr>
          <w:noProof/>
        </w:rPr>
        <w:fldChar w:fldCharType="end"/>
      </w:r>
    </w:p>
    <w:p w14:paraId="4D5BCC5F" w14:textId="5362A4AA" w:rsidR="003F7838" w:rsidRDefault="003F7838">
      <w:pPr>
        <w:pStyle w:val="ndicedeilustraes"/>
        <w:tabs>
          <w:tab w:val="right" w:leader="dot" w:pos="9061"/>
        </w:tabs>
        <w:rPr>
          <w:rFonts w:asciiTheme="minorHAnsi" w:eastAsiaTheme="minorEastAsia" w:hAnsiTheme="minorHAnsi" w:cstheme="minorBidi"/>
          <w:noProof/>
          <w:sz w:val="22"/>
          <w:lang w:val="pt-BR" w:eastAsia="pt-BR"/>
        </w:rPr>
      </w:pPr>
      <w:r w:rsidRPr="003F7838">
        <w:rPr>
          <w:noProof/>
          <w:lang w:val="pt-BR"/>
        </w:rPr>
        <w:t xml:space="preserve">Figura 5 </w:t>
      </w:r>
      <w:r w:rsidR="00687C59">
        <w:rPr>
          <w:noProof/>
          <w:lang w:val="pt-BR"/>
        </w:rPr>
        <w:t>-</w:t>
      </w:r>
      <w:r w:rsidRPr="003F7838">
        <w:rPr>
          <w:noProof/>
          <w:lang w:val="pt-BR"/>
        </w:rPr>
        <w:t xml:space="preserve"> Parasitoses contempladas nos livros didáticos de Biologia do PNLD/2018 analisados.</w:t>
      </w:r>
      <w:r w:rsidRPr="003F7838">
        <w:rPr>
          <w:noProof/>
          <w:lang w:val="pt-BR"/>
        </w:rPr>
        <w:tab/>
      </w:r>
      <w:r>
        <w:rPr>
          <w:noProof/>
        </w:rPr>
        <w:fldChar w:fldCharType="begin"/>
      </w:r>
      <w:r w:rsidRPr="003F7838">
        <w:rPr>
          <w:noProof/>
          <w:lang w:val="pt-BR"/>
        </w:rPr>
        <w:instrText xml:space="preserve"> PAGEREF _Toc52826445 \h </w:instrText>
      </w:r>
      <w:r>
        <w:rPr>
          <w:noProof/>
        </w:rPr>
      </w:r>
      <w:r>
        <w:rPr>
          <w:noProof/>
        </w:rPr>
        <w:fldChar w:fldCharType="separate"/>
      </w:r>
      <w:r w:rsidR="00841F68">
        <w:rPr>
          <w:noProof/>
          <w:lang w:val="pt-BR"/>
        </w:rPr>
        <w:t>56</w:t>
      </w:r>
      <w:r>
        <w:rPr>
          <w:noProof/>
        </w:rPr>
        <w:fldChar w:fldCharType="end"/>
      </w:r>
    </w:p>
    <w:p w14:paraId="55BC4109" w14:textId="51BD4C2D" w:rsidR="003F7838" w:rsidRDefault="003F7838">
      <w:pPr>
        <w:pStyle w:val="ndicedeilustraes"/>
        <w:tabs>
          <w:tab w:val="right" w:leader="dot" w:pos="9061"/>
        </w:tabs>
        <w:rPr>
          <w:rFonts w:asciiTheme="minorHAnsi" w:eastAsiaTheme="minorEastAsia" w:hAnsiTheme="minorHAnsi" w:cstheme="minorBidi"/>
          <w:noProof/>
          <w:sz w:val="22"/>
          <w:lang w:val="pt-BR" w:eastAsia="pt-BR"/>
        </w:rPr>
      </w:pPr>
      <w:r w:rsidRPr="003F7838">
        <w:rPr>
          <w:noProof/>
          <w:lang w:val="pt-BR"/>
        </w:rPr>
        <w:t xml:space="preserve">Figura 6 </w:t>
      </w:r>
      <w:r w:rsidR="00687C59">
        <w:rPr>
          <w:noProof/>
          <w:lang w:val="pt-BR"/>
        </w:rPr>
        <w:t>-</w:t>
      </w:r>
      <w:r w:rsidRPr="003F7838">
        <w:rPr>
          <w:noProof/>
          <w:lang w:val="pt-BR"/>
        </w:rPr>
        <w:t xml:space="preserve"> Material paradidático como um incentivo para a realização de atividades com uma abordagem investigativa com estudantes do ensino médio.</w:t>
      </w:r>
      <w:r w:rsidRPr="003F7838">
        <w:rPr>
          <w:noProof/>
          <w:lang w:val="pt-BR"/>
        </w:rPr>
        <w:tab/>
      </w:r>
      <w:r>
        <w:rPr>
          <w:noProof/>
        </w:rPr>
        <w:fldChar w:fldCharType="begin"/>
      </w:r>
      <w:r w:rsidRPr="003F7838">
        <w:rPr>
          <w:noProof/>
          <w:lang w:val="pt-BR"/>
        </w:rPr>
        <w:instrText xml:space="preserve"> PAGEREF _Toc52826446 \h </w:instrText>
      </w:r>
      <w:r>
        <w:rPr>
          <w:noProof/>
        </w:rPr>
      </w:r>
      <w:r>
        <w:rPr>
          <w:noProof/>
        </w:rPr>
        <w:fldChar w:fldCharType="separate"/>
      </w:r>
      <w:r w:rsidR="00841F68">
        <w:rPr>
          <w:noProof/>
          <w:lang w:val="pt-BR"/>
        </w:rPr>
        <w:t>76</w:t>
      </w:r>
      <w:r>
        <w:rPr>
          <w:noProof/>
        </w:rPr>
        <w:fldChar w:fldCharType="end"/>
      </w:r>
    </w:p>
    <w:p w14:paraId="2BDC8DAA" w14:textId="3217DF05" w:rsidR="00751E38" w:rsidRDefault="00551FD4" w:rsidP="00551FD4">
      <w:pPr>
        <w:spacing w:line="240" w:lineRule="auto"/>
        <w:rPr>
          <w:b/>
          <w:lang w:val="pt-BR"/>
        </w:rPr>
      </w:pPr>
      <w:r>
        <w:rPr>
          <w:b/>
          <w:lang w:val="pt-BR"/>
        </w:rPr>
        <w:fldChar w:fldCharType="end"/>
      </w:r>
    </w:p>
    <w:p w14:paraId="3D35D0AD" w14:textId="77777777" w:rsidR="00FA1A9C" w:rsidRDefault="00FA1A9C" w:rsidP="00FA1A9C">
      <w:pPr>
        <w:spacing w:line="240" w:lineRule="auto"/>
        <w:rPr>
          <w:b/>
          <w:lang w:val="pt-BR"/>
        </w:rPr>
      </w:pPr>
    </w:p>
    <w:p w14:paraId="315AC7AA" w14:textId="77777777" w:rsidR="00FA1A9C" w:rsidRDefault="00FA1A9C" w:rsidP="00FA1A9C">
      <w:pPr>
        <w:spacing w:line="240" w:lineRule="auto"/>
        <w:rPr>
          <w:b/>
          <w:lang w:val="pt-BR"/>
        </w:rPr>
      </w:pPr>
    </w:p>
    <w:p w14:paraId="66652752" w14:textId="77777777" w:rsidR="00FA1A9C" w:rsidRDefault="00FA1A9C" w:rsidP="00FA1A9C">
      <w:pPr>
        <w:spacing w:line="240" w:lineRule="auto"/>
        <w:rPr>
          <w:b/>
          <w:lang w:val="pt-BR"/>
        </w:rPr>
      </w:pPr>
    </w:p>
    <w:p w14:paraId="5EBFF058" w14:textId="77777777" w:rsidR="00FA1A9C" w:rsidRDefault="00FA1A9C" w:rsidP="00FA1A9C">
      <w:pPr>
        <w:spacing w:line="240" w:lineRule="auto"/>
        <w:rPr>
          <w:b/>
          <w:lang w:val="pt-BR"/>
        </w:rPr>
      </w:pPr>
    </w:p>
    <w:p w14:paraId="7ED3F294" w14:textId="77777777" w:rsidR="00FA1A9C" w:rsidRDefault="00FA1A9C" w:rsidP="00FA1A9C">
      <w:pPr>
        <w:spacing w:line="240" w:lineRule="auto"/>
        <w:rPr>
          <w:b/>
          <w:lang w:val="pt-BR"/>
        </w:rPr>
      </w:pPr>
    </w:p>
    <w:p w14:paraId="4847DE78" w14:textId="77777777" w:rsidR="00FA1A9C" w:rsidRDefault="00FA1A9C" w:rsidP="00FA1A9C">
      <w:pPr>
        <w:spacing w:line="240" w:lineRule="auto"/>
        <w:rPr>
          <w:b/>
          <w:lang w:val="pt-BR"/>
        </w:rPr>
      </w:pPr>
    </w:p>
    <w:p w14:paraId="7A114531" w14:textId="77777777" w:rsidR="00FA1A9C" w:rsidRDefault="00FA1A9C" w:rsidP="00FA1A9C">
      <w:pPr>
        <w:spacing w:line="240" w:lineRule="auto"/>
        <w:rPr>
          <w:b/>
          <w:lang w:val="pt-BR"/>
        </w:rPr>
      </w:pPr>
    </w:p>
    <w:p w14:paraId="07F00953" w14:textId="77777777" w:rsidR="00FA1A9C" w:rsidRDefault="00FA1A9C" w:rsidP="00FA1A9C">
      <w:pPr>
        <w:spacing w:line="240" w:lineRule="auto"/>
        <w:rPr>
          <w:b/>
          <w:lang w:val="pt-BR"/>
        </w:rPr>
      </w:pPr>
    </w:p>
    <w:p w14:paraId="58B14D5B" w14:textId="77777777" w:rsidR="00FA1A9C" w:rsidRDefault="00FA1A9C" w:rsidP="00FA1A9C">
      <w:pPr>
        <w:spacing w:line="240" w:lineRule="auto"/>
        <w:rPr>
          <w:b/>
          <w:lang w:val="pt-BR"/>
        </w:rPr>
      </w:pPr>
    </w:p>
    <w:p w14:paraId="604D12D1" w14:textId="77777777" w:rsidR="00FA1A9C" w:rsidRDefault="00FA1A9C" w:rsidP="00FA1A9C">
      <w:pPr>
        <w:spacing w:line="240" w:lineRule="auto"/>
        <w:rPr>
          <w:b/>
          <w:lang w:val="pt-BR"/>
        </w:rPr>
      </w:pPr>
    </w:p>
    <w:p w14:paraId="7C86EDCA" w14:textId="77777777" w:rsidR="00FA1A9C" w:rsidRDefault="00FA1A9C" w:rsidP="00FA1A9C">
      <w:pPr>
        <w:spacing w:line="240" w:lineRule="auto"/>
        <w:rPr>
          <w:b/>
          <w:lang w:val="pt-BR"/>
        </w:rPr>
      </w:pPr>
    </w:p>
    <w:p w14:paraId="1C1C5101" w14:textId="77777777" w:rsidR="00FA1A9C" w:rsidRDefault="00FA1A9C" w:rsidP="00FA1A9C">
      <w:pPr>
        <w:spacing w:line="240" w:lineRule="auto"/>
        <w:rPr>
          <w:b/>
          <w:lang w:val="pt-BR"/>
        </w:rPr>
      </w:pPr>
    </w:p>
    <w:p w14:paraId="4036165B" w14:textId="77777777" w:rsidR="00FA1A9C" w:rsidRDefault="00FA1A9C" w:rsidP="00FA1A9C">
      <w:pPr>
        <w:spacing w:line="240" w:lineRule="auto"/>
        <w:rPr>
          <w:b/>
          <w:lang w:val="pt-BR"/>
        </w:rPr>
      </w:pPr>
    </w:p>
    <w:p w14:paraId="23CF0808" w14:textId="77777777" w:rsidR="00FA1A9C" w:rsidRDefault="00FA1A9C" w:rsidP="00FA1A9C">
      <w:pPr>
        <w:spacing w:line="240" w:lineRule="auto"/>
        <w:rPr>
          <w:b/>
          <w:lang w:val="pt-BR"/>
        </w:rPr>
      </w:pPr>
    </w:p>
    <w:p w14:paraId="71592DE3" w14:textId="77777777" w:rsidR="00FA1A9C" w:rsidRDefault="00FA1A9C" w:rsidP="00FA1A9C">
      <w:pPr>
        <w:spacing w:line="240" w:lineRule="auto"/>
        <w:rPr>
          <w:b/>
          <w:lang w:val="pt-BR"/>
        </w:rPr>
      </w:pPr>
    </w:p>
    <w:p w14:paraId="5BD71479" w14:textId="77777777" w:rsidR="00FA1A9C" w:rsidRDefault="00FA1A9C" w:rsidP="00FA1A9C">
      <w:pPr>
        <w:spacing w:line="240" w:lineRule="auto"/>
        <w:rPr>
          <w:b/>
          <w:lang w:val="pt-BR"/>
        </w:rPr>
      </w:pPr>
    </w:p>
    <w:p w14:paraId="62D809AE" w14:textId="77777777" w:rsidR="00FA1A9C" w:rsidRDefault="00FA1A9C" w:rsidP="00FA1A9C">
      <w:pPr>
        <w:spacing w:line="240" w:lineRule="auto"/>
        <w:rPr>
          <w:b/>
          <w:lang w:val="pt-BR"/>
        </w:rPr>
      </w:pPr>
    </w:p>
    <w:p w14:paraId="15595836" w14:textId="77777777" w:rsidR="00FA1A9C" w:rsidRDefault="00FA1A9C" w:rsidP="00FA1A9C">
      <w:pPr>
        <w:spacing w:line="240" w:lineRule="auto"/>
        <w:rPr>
          <w:b/>
          <w:lang w:val="pt-BR"/>
        </w:rPr>
      </w:pPr>
    </w:p>
    <w:p w14:paraId="68BEA2D0" w14:textId="77777777" w:rsidR="00FA1A9C" w:rsidRDefault="00FA1A9C" w:rsidP="00FA1A9C">
      <w:pPr>
        <w:spacing w:line="240" w:lineRule="auto"/>
        <w:rPr>
          <w:b/>
          <w:lang w:val="pt-BR"/>
        </w:rPr>
      </w:pPr>
    </w:p>
    <w:p w14:paraId="5D1958D6" w14:textId="77777777" w:rsidR="00FA1A9C" w:rsidRDefault="00FA1A9C" w:rsidP="00FA1A9C">
      <w:pPr>
        <w:spacing w:line="240" w:lineRule="auto"/>
        <w:rPr>
          <w:b/>
          <w:lang w:val="pt-BR"/>
        </w:rPr>
      </w:pPr>
    </w:p>
    <w:p w14:paraId="1FE93220" w14:textId="77777777" w:rsidR="00FA1A9C" w:rsidRDefault="00FA1A9C" w:rsidP="00FA1A9C">
      <w:pPr>
        <w:spacing w:line="240" w:lineRule="auto"/>
        <w:rPr>
          <w:b/>
          <w:lang w:val="pt-BR"/>
        </w:rPr>
      </w:pPr>
    </w:p>
    <w:p w14:paraId="1261786D" w14:textId="77777777" w:rsidR="00FA1A9C" w:rsidRDefault="00FA1A9C" w:rsidP="00FA1A9C">
      <w:pPr>
        <w:spacing w:line="240" w:lineRule="auto"/>
        <w:rPr>
          <w:b/>
          <w:lang w:val="pt-BR"/>
        </w:rPr>
      </w:pPr>
    </w:p>
    <w:p w14:paraId="32055113" w14:textId="77777777" w:rsidR="00FA1A9C" w:rsidRDefault="00FA1A9C" w:rsidP="00FA1A9C">
      <w:pPr>
        <w:spacing w:line="240" w:lineRule="auto"/>
        <w:rPr>
          <w:b/>
          <w:lang w:val="pt-BR"/>
        </w:rPr>
      </w:pPr>
    </w:p>
    <w:p w14:paraId="6237BC40" w14:textId="77777777" w:rsidR="00FA1A9C" w:rsidRDefault="00FA1A9C" w:rsidP="00FA1A9C">
      <w:pPr>
        <w:spacing w:line="240" w:lineRule="auto"/>
        <w:rPr>
          <w:b/>
          <w:lang w:val="pt-BR"/>
        </w:rPr>
      </w:pPr>
    </w:p>
    <w:p w14:paraId="52578150" w14:textId="77777777" w:rsidR="00FA1A9C" w:rsidRDefault="00FA1A9C" w:rsidP="00FA1A9C">
      <w:pPr>
        <w:spacing w:line="240" w:lineRule="auto"/>
        <w:rPr>
          <w:b/>
          <w:lang w:val="pt-BR"/>
        </w:rPr>
      </w:pPr>
    </w:p>
    <w:p w14:paraId="26D2C996" w14:textId="1551968F" w:rsidR="00FA1A9C" w:rsidRDefault="00FA1A9C" w:rsidP="00FA1A9C">
      <w:pPr>
        <w:spacing w:line="240" w:lineRule="auto"/>
        <w:rPr>
          <w:b/>
          <w:lang w:val="pt-BR"/>
        </w:rPr>
      </w:pPr>
    </w:p>
    <w:p w14:paraId="7609AA5D" w14:textId="32C483DB" w:rsidR="009A04EF" w:rsidRDefault="009A04EF" w:rsidP="00FA1A9C">
      <w:pPr>
        <w:spacing w:line="240" w:lineRule="auto"/>
        <w:rPr>
          <w:b/>
          <w:lang w:val="pt-BR"/>
        </w:rPr>
      </w:pPr>
    </w:p>
    <w:p w14:paraId="3803483E" w14:textId="70F74AA3" w:rsidR="003429B1" w:rsidRDefault="003429B1" w:rsidP="00FA1A9C">
      <w:pPr>
        <w:spacing w:line="240" w:lineRule="auto"/>
        <w:rPr>
          <w:b/>
          <w:lang w:val="pt-BR"/>
        </w:rPr>
      </w:pPr>
    </w:p>
    <w:p w14:paraId="59F7406E" w14:textId="7D6FA77B" w:rsidR="003429B1" w:rsidRDefault="003429B1" w:rsidP="00FA1A9C">
      <w:pPr>
        <w:spacing w:line="240" w:lineRule="auto"/>
        <w:rPr>
          <w:b/>
          <w:lang w:val="pt-BR"/>
        </w:rPr>
      </w:pPr>
    </w:p>
    <w:p w14:paraId="12E07E1E" w14:textId="77777777" w:rsidR="003429B1" w:rsidRDefault="003429B1" w:rsidP="00FA1A9C">
      <w:pPr>
        <w:spacing w:line="240" w:lineRule="auto"/>
        <w:rPr>
          <w:b/>
          <w:lang w:val="pt-BR"/>
        </w:rPr>
      </w:pPr>
    </w:p>
    <w:p w14:paraId="1591967F" w14:textId="0D473E69" w:rsidR="009A04EF" w:rsidRDefault="009A04EF" w:rsidP="00FA1A9C">
      <w:pPr>
        <w:spacing w:line="240" w:lineRule="auto"/>
        <w:rPr>
          <w:b/>
          <w:lang w:val="pt-BR"/>
        </w:rPr>
      </w:pPr>
    </w:p>
    <w:p w14:paraId="0132056F" w14:textId="77072B25" w:rsidR="009A04EF" w:rsidRDefault="009A04EF" w:rsidP="00FA1A9C">
      <w:pPr>
        <w:spacing w:line="240" w:lineRule="auto"/>
        <w:rPr>
          <w:b/>
          <w:lang w:val="pt-BR"/>
        </w:rPr>
      </w:pPr>
    </w:p>
    <w:p w14:paraId="152F224A" w14:textId="2F4E537E" w:rsidR="00551FD4" w:rsidRDefault="00751E38" w:rsidP="00FA1A9C">
      <w:pPr>
        <w:spacing w:line="240" w:lineRule="auto"/>
        <w:jc w:val="center"/>
        <w:rPr>
          <w:b/>
          <w:lang w:val="pt-BR"/>
        </w:rPr>
      </w:pPr>
      <w:r>
        <w:rPr>
          <w:b/>
          <w:lang w:val="pt-BR"/>
        </w:rPr>
        <w:t>LISTA DE QUADROS</w:t>
      </w:r>
      <w:r w:rsidR="00551FD4">
        <w:rPr>
          <w:b/>
          <w:lang w:val="pt-BR"/>
        </w:rPr>
        <w:t>:</w:t>
      </w:r>
    </w:p>
    <w:p w14:paraId="4630F09A" w14:textId="24BBED94" w:rsidR="00551FD4" w:rsidRDefault="00551FD4" w:rsidP="00551FD4">
      <w:pPr>
        <w:spacing w:line="240" w:lineRule="auto"/>
        <w:rPr>
          <w:b/>
          <w:lang w:val="pt-BR"/>
        </w:rPr>
      </w:pPr>
    </w:p>
    <w:p w14:paraId="7AB3B40F" w14:textId="37EE57BB" w:rsidR="00130538" w:rsidRDefault="00551FD4">
      <w:pPr>
        <w:pStyle w:val="ndicedeilustraes"/>
        <w:tabs>
          <w:tab w:val="right" w:leader="dot" w:pos="9061"/>
        </w:tabs>
        <w:rPr>
          <w:rFonts w:asciiTheme="minorHAnsi" w:eastAsiaTheme="minorEastAsia" w:hAnsiTheme="minorHAnsi" w:cstheme="minorBidi"/>
          <w:noProof/>
          <w:sz w:val="22"/>
          <w:lang w:val="pt-BR" w:eastAsia="pt-BR"/>
        </w:rPr>
      </w:pPr>
      <w:r>
        <w:rPr>
          <w:b/>
          <w:lang w:val="pt-BR"/>
        </w:rPr>
        <w:fldChar w:fldCharType="begin"/>
      </w:r>
      <w:r>
        <w:rPr>
          <w:b/>
          <w:lang w:val="pt-BR"/>
        </w:rPr>
        <w:instrText xml:space="preserve"> TOC \c "Quadro" </w:instrText>
      </w:r>
      <w:r>
        <w:rPr>
          <w:b/>
          <w:lang w:val="pt-BR"/>
        </w:rPr>
        <w:fldChar w:fldCharType="separate"/>
      </w:r>
      <w:r w:rsidR="00130538" w:rsidRPr="00130538">
        <w:rPr>
          <w:noProof/>
          <w:lang w:val="pt-BR"/>
        </w:rPr>
        <w:t xml:space="preserve">Quadro 1 - Aspectos físicos e organizacionais encontrados em sete coleções de livros didáticos de </w:t>
      </w:r>
      <w:r w:rsidR="00687C59">
        <w:rPr>
          <w:noProof/>
          <w:lang w:val="pt-BR"/>
        </w:rPr>
        <w:t>b</w:t>
      </w:r>
      <w:r w:rsidR="00130538" w:rsidRPr="00130538">
        <w:rPr>
          <w:noProof/>
          <w:lang w:val="pt-BR"/>
        </w:rPr>
        <w:t>iologia do PNLD/2018, escolhidos como primeira opção por colégios da rede pública do Estado de Goiás e do Distrito Federal.</w:t>
      </w:r>
      <w:r w:rsidR="00130538" w:rsidRPr="00130538">
        <w:rPr>
          <w:noProof/>
          <w:lang w:val="pt-BR"/>
        </w:rPr>
        <w:tab/>
      </w:r>
      <w:r w:rsidR="00130538">
        <w:rPr>
          <w:noProof/>
        </w:rPr>
        <w:fldChar w:fldCharType="begin"/>
      </w:r>
      <w:r w:rsidR="00130538" w:rsidRPr="00130538">
        <w:rPr>
          <w:noProof/>
          <w:lang w:val="pt-BR"/>
        </w:rPr>
        <w:instrText xml:space="preserve"> PAGEREF _Toc52826515 \h </w:instrText>
      </w:r>
      <w:r w:rsidR="00130538">
        <w:rPr>
          <w:noProof/>
        </w:rPr>
      </w:r>
      <w:r w:rsidR="00130538">
        <w:rPr>
          <w:noProof/>
        </w:rPr>
        <w:fldChar w:fldCharType="separate"/>
      </w:r>
      <w:r w:rsidR="00841F68">
        <w:rPr>
          <w:noProof/>
          <w:lang w:val="pt-BR"/>
        </w:rPr>
        <w:t>51</w:t>
      </w:r>
      <w:r w:rsidR="00130538">
        <w:rPr>
          <w:noProof/>
        </w:rPr>
        <w:fldChar w:fldCharType="end"/>
      </w:r>
    </w:p>
    <w:p w14:paraId="5B0F8D2C" w14:textId="54E7DF2D" w:rsidR="00130538" w:rsidRDefault="00130538">
      <w:pPr>
        <w:pStyle w:val="ndicedeilustraes"/>
        <w:tabs>
          <w:tab w:val="right" w:leader="dot" w:pos="9061"/>
        </w:tabs>
        <w:rPr>
          <w:rFonts w:asciiTheme="minorHAnsi" w:eastAsiaTheme="minorEastAsia" w:hAnsiTheme="minorHAnsi" w:cstheme="minorBidi"/>
          <w:noProof/>
          <w:sz w:val="22"/>
          <w:lang w:val="pt-BR" w:eastAsia="pt-BR"/>
        </w:rPr>
      </w:pPr>
      <w:r w:rsidRPr="00130538">
        <w:rPr>
          <w:noProof/>
          <w:lang w:val="pt-BR"/>
        </w:rPr>
        <w:t xml:space="preserve">Quadro 2 - Aspectos </w:t>
      </w:r>
      <w:r w:rsidR="00687C59">
        <w:rPr>
          <w:noProof/>
          <w:lang w:val="pt-BR"/>
        </w:rPr>
        <w:t>d</w:t>
      </w:r>
      <w:r w:rsidRPr="00130538">
        <w:rPr>
          <w:noProof/>
          <w:lang w:val="pt-BR"/>
        </w:rPr>
        <w:t xml:space="preserve">idáticos </w:t>
      </w:r>
      <w:r w:rsidR="00687C59">
        <w:rPr>
          <w:noProof/>
          <w:lang w:val="pt-BR"/>
        </w:rPr>
        <w:t>e</w:t>
      </w:r>
      <w:r w:rsidRPr="00130538">
        <w:rPr>
          <w:noProof/>
          <w:lang w:val="pt-BR"/>
        </w:rPr>
        <w:t xml:space="preserve">nvolvendo os conteúdos de </w:t>
      </w:r>
      <w:r w:rsidR="00687C59">
        <w:rPr>
          <w:noProof/>
          <w:lang w:val="pt-BR"/>
        </w:rPr>
        <w:t>p</w:t>
      </w:r>
      <w:r w:rsidRPr="00130538">
        <w:rPr>
          <w:noProof/>
          <w:lang w:val="pt-BR"/>
        </w:rPr>
        <w:t xml:space="preserve">arasitologia presente em </w:t>
      </w:r>
      <w:r w:rsidR="00687C59">
        <w:rPr>
          <w:noProof/>
          <w:lang w:val="pt-BR"/>
        </w:rPr>
        <w:t>s</w:t>
      </w:r>
      <w:r w:rsidRPr="00130538">
        <w:rPr>
          <w:noProof/>
          <w:lang w:val="pt-BR"/>
        </w:rPr>
        <w:t xml:space="preserve">ete livros didáticos do PNLD/2018 escolhidos como </w:t>
      </w:r>
      <w:r w:rsidR="00687C59">
        <w:rPr>
          <w:noProof/>
          <w:lang w:val="pt-BR"/>
        </w:rPr>
        <w:t>p</w:t>
      </w:r>
      <w:r w:rsidRPr="00130538">
        <w:rPr>
          <w:noProof/>
          <w:lang w:val="pt-BR"/>
        </w:rPr>
        <w:t xml:space="preserve">rimeira </w:t>
      </w:r>
      <w:r w:rsidR="00687C59">
        <w:rPr>
          <w:noProof/>
          <w:lang w:val="pt-BR"/>
        </w:rPr>
        <w:t>o</w:t>
      </w:r>
      <w:r w:rsidRPr="00130538">
        <w:rPr>
          <w:noProof/>
          <w:lang w:val="pt-BR"/>
        </w:rPr>
        <w:t xml:space="preserve">pção </w:t>
      </w:r>
      <w:r w:rsidR="00687C59">
        <w:rPr>
          <w:noProof/>
          <w:lang w:val="pt-BR"/>
        </w:rPr>
        <w:t xml:space="preserve">de </w:t>
      </w:r>
      <w:r w:rsidRPr="00130538">
        <w:rPr>
          <w:noProof/>
          <w:lang w:val="pt-BR"/>
        </w:rPr>
        <w:t>colégios da rede pública do Estado de Goiás e do Distrito Federal.</w:t>
      </w:r>
      <w:r w:rsidRPr="00130538">
        <w:rPr>
          <w:noProof/>
          <w:lang w:val="pt-BR"/>
        </w:rPr>
        <w:tab/>
      </w:r>
      <w:r>
        <w:rPr>
          <w:noProof/>
        </w:rPr>
        <w:fldChar w:fldCharType="begin"/>
      </w:r>
      <w:r w:rsidRPr="00130538">
        <w:rPr>
          <w:noProof/>
          <w:lang w:val="pt-BR"/>
        </w:rPr>
        <w:instrText xml:space="preserve"> PAGEREF _Toc52826516 \h </w:instrText>
      </w:r>
      <w:r>
        <w:rPr>
          <w:noProof/>
        </w:rPr>
      </w:r>
      <w:r>
        <w:rPr>
          <w:noProof/>
        </w:rPr>
        <w:fldChar w:fldCharType="separate"/>
      </w:r>
      <w:r w:rsidR="00841F68">
        <w:rPr>
          <w:noProof/>
          <w:lang w:val="pt-BR"/>
        </w:rPr>
        <w:t>53</w:t>
      </w:r>
      <w:r>
        <w:rPr>
          <w:noProof/>
        </w:rPr>
        <w:fldChar w:fldCharType="end"/>
      </w:r>
    </w:p>
    <w:p w14:paraId="7EA7B636" w14:textId="16701B39" w:rsidR="00130538" w:rsidRDefault="00130538">
      <w:pPr>
        <w:pStyle w:val="ndicedeilustraes"/>
        <w:tabs>
          <w:tab w:val="right" w:leader="dot" w:pos="9061"/>
        </w:tabs>
        <w:rPr>
          <w:rFonts w:asciiTheme="minorHAnsi" w:eastAsiaTheme="minorEastAsia" w:hAnsiTheme="minorHAnsi" w:cstheme="minorBidi"/>
          <w:noProof/>
          <w:sz w:val="22"/>
          <w:lang w:val="pt-BR" w:eastAsia="pt-BR"/>
        </w:rPr>
      </w:pPr>
      <w:r w:rsidRPr="00130538">
        <w:rPr>
          <w:noProof/>
          <w:lang w:val="pt-BR"/>
        </w:rPr>
        <w:t xml:space="preserve">Quadro 3 - Sinopse dos </w:t>
      </w:r>
      <w:r w:rsidR="00687C59">
        <w:rPr>
          <w:noProof/>
          <w:lang w:val="pt-BR"/>
        </w:rPr>
        <w:t>p</w:t>
      </w:r>
      <w:r w:rsidRPr="00130538">
        <w:rPr>
          <w:noProof/>
          <w:lang w:val="pt-BR"/>
        </w:rPr>
        <w:t xml:space="preserve">rincipais </w:t>
      </w:r>
      <w:r w:rsidR="00687C59">
        <w:rPr>
          <w:noProof/>
          <w:lang w:val="pt-BR"/>
        </w:rPr>
        <w:t>a</w:t>
      </w:r>
      <w:r w:rsidRPr="00130538">
        <w:rPr>
          <w:noProof/>
          <w:lang w:val="pt-BR"/>
        </w:rPr>
        <w:t xml:space="preserve">spectos </w:t>
      </w:r>
      <w:r w:rsidR="00687C59">
        <w:rPr>
          <w:noProof/>
          <w:lang w:val="pt-BR"/>
        </w:rPr>
        <w:t>d</w:t>
      </w:r>
      <w:r w:rsidRPr="00130538">
        <w:rPr>
          <w:noProof/>
          <w:lang w:val="pt-BR"/>
        </w:rPr>
        <w:t xml:space="preserve">idáticos </w:t>
      </w:r>
      <w:r w:rsidR="00687C59">
        <w:rPr>
          <w:noProof/>
          <w:lang w:val="pt-BR"/>
        </w:rPr>
        <w:t>e</w:t>
      </w:r>
      <w:r w:rsidRPr="00130538">
        <w:rPr>
          <w:noProof/>
          <w:lang w:val="pt-BR"/>
        </w:rPr>
        <w:t xml:space="preserve">ncontrados na </w:t>
      </w:r>
      <w:r w:rsidR="00687C59">
        <w:rPr>
          <w:noProof/>
          <w:lang w:val="pt-BR"/>
        </w:rPr>
        <w:t>c</w:t>
      </w:r>
      <w:r w:rsidRPr="00130538">
        <w:rPr>
          <w:noProof/>
          <w:lang w:val="pt-BR"/>
        </w:rPr>
        <w:t>oleção 0196P18113 – Biologia Moderna/</w:t>
      </w:r>
      <w:r w:rsidR="004F03B8">
        <w:rPr>
          <w:noProof/>
          <w:lang w:val="pt-BR"/>
        </w:rPr>
        <w:t>e</w:t>
      </w:r>
      <w:r w:rsidRPr="00130538">
        <w:rPr>
          <w:noProof/>
          <w:lang w:val="pt-BR"/>
        </w:rPr>
        <w:t>ditora Moderna</w:t>
      </w:r>
      <w:r w:rsidRPr="00130538">
        <w:rPr>
          <w:noProof/>
          <w:lang w:val="pt-BR"/>
        </w:rPr>
        <w:tab/>
      </w:r>
      <w:r>
        <w:rPr>
          <w:noProof/>
        </w:rPr>
        <w:fldChar w:fldCharType="begin"/>
      </w:r>
      <w:r w:rsidRPr="00130538">
        <w:rPr>
          <w:noProof/>
          <w:lang w:val="pt-BR"/>
        </w:rPr>
        <w:instrText xml:space="preserve"> PAGEREF _Toc52826517 \h </w:instrText>
      </w:r>
      <w:r>
        <w:rPr>
          <w:noProof/>
        </w:rPr>
      </w:r>
      <w:r>
        <w:rPr>
          <w:noProof/>
        </w:rPr>
        <w:fldChar w:fldCharType="separate"/>
      </w:r>
      <w:r w:rsidR="00841F68">
        <w:rPr>
          <w:noProof/>
          <w:lang w:val="pt-BR"/>
        </w:rPr>
        <w:t>59</w:t>
      </w:r>
      <w:r>
        <w:rPr>
          <w:noProof/>
        </w:rPr>
        <w:fldChar w:fldCharType="end"/>
      </w:r>
    </w:p>
    <w:p w14:paraId="03061EAC" w14:textId="1FCE376E" w:rsidR="00130538" w:rsidRDefault="00130538">
      <w:pPr>
        <w:pStyle w:val="ndicedeilustraes"/>
        <w:tabs>
          <w:tab w:val="right" w:leader="dot" w:pos="9061"/>
        </w:tabs>
        <w:rPr>
          <w:rFonts w:asciiTheme="minorHAnsi" w:eastAsiaTheme="minorEastAsia" w:hAnsiTheme="minorHAnsi" w:cstheme="minorBidi"/>
          <w:noProof/>
          <w:sz w:val="22"/>
          <w:lang w:val="pt-BR" w:eastAsia="pt-BR"/>
        </w:rPr>
      </w:pPr>
      <w:r w:rsidRPr="00130538">
        <w:rPr>
          <w:noProof/>
          <w:lang w:val="pt-BR"/>
        </w:rPr>
        <w:t xml:space="preserve">Quadro 4 - Sinopse dos </w:t>
      </w:r>
      <w:r w:rsidR="004F03B8">
        <w:rPr>
          <w:noProof/>
          <w:lang w:val="pt-BR"/>
        </w:rPr>
        <w:t>p</w:t>
      </w:r>
      <w:r w:rsidRPr="00130538">
        <w:rPr>
          <w:noProof/>
          <w:lang w:val="pt-BR"/>
        </w:rPr>
        <w:t xml:space="preserve">rincipais </w:t>
      </w:r>
      <w:r w:rsidR="004F03B8">
        <w:rPr>
          <w:noProof/>
          <w:lang w:val="pt-BR"/>
        </w:rPr>
        <w:t>a</w:t>
      </w:r>
      <w:r w:rsidRPr="00130538">
        <w:rPr>
          <w:noProof/>
          <w:lang w:val="pt-BR"/>
        </w:rPr>
        <w:t xml:space="preserve">spectos </w:t>
      </w:r>
      <w:r w:rsidR="004F03B8">
        <w:rPr>
          <w:noProof/>
          <w:lang w:val="pt-BR"/>
        </w:rPr>
        <w:t>d</w:t>
      </w:r>
      <w:r w:rsidRPr="00130538">
        <w:rPr>
          <w:noProof/>
          <w:lang w:val="pt-BR"/>
        </w:rPr>
        <w:t xml:space="preserve">idáticos </w:t>
      </w:r>
      <w:r w:rsidR="004F03B8">
        <w:rPr>
          <w:noProof/>
          <w:lang w:val="pt-BR"/>
        </w:rPr>
        <w:t>e</w:t>
      </w:r>
      <w:r w:rsidRPr="00130538">
        <w:rPr>
          <w:noProof/>
          <w:lang w:val="pt-BR"/>
        </w:rPr>
        <w:t xml:space="preserve">ncontrados na </w:t>
      </w:r>
      <w:r w:rsidR="004F03B8">
        <w:rPr>
          <w:noProof/>
          <w:lang w:val="pt-BR"/>
        </w:rPr>
        <w:t>c</w:t>
      </w:r>
      <w:r w:rsidRPr="00130538">
        <w:rPr>
          <w:noProof/>
          <w:lang w:val="pt-BR"/>
        </w:rPr>
        <w:t>oleção 0208P18113/</w:t>
      </w:r>
      <w:r w:rsidR="004F03B8">
        <w:rPr>
          <w:noProof/>
          <w:lang w:val="pt-BR"/>
        </w:rPr>
        <w:t>e</w:t>
      </w:r>
      <w:r w:rsidRPr="00130538">
        <w:rPr>
          <w:noProof/>
          <w:lang w:val="pt-BR"/>
        </w:rPr>
        <w:t>ditora AJS</w:t>
      </w:r>
      <w:r w:rsidRPr="00130538">
        <w:rPr>
          <w:noProof/>
          <w:lang w:val="pt-BR"/>
        </w:rPr>
        <w:tab/>
      </w:r>
      <w:r>
        <w:rPr>
          <w:noProof/>
        </w:rPr>
        <w:fldChar w:fldCharType="begin"/>
      </w:r>
      <w:r w:rsidRPr="00130538">
        <w:rPr>
          <w:noProof/>
          <w:lang w:val="pt-BR"/>
        </w:rPr>
        <w:instrText xml:space="preserve"> PAGEREF _Toc52826518 \h </w:instrText>
      </w:r>
      <w:r>
        <w:rPr>
          <w:noProof/>
        </w:rPr>
      </w:r>
      <w:r>
        <w:rPr>
          <w:noProof/>
        </w:rPr>
        <w:fldChar w:fldCharType="separate"/>
      </w:r>
      <w:r w:rsidR="00841F68">
        <w:rPr>
          <w:noProof/>
          <w:lang w:val="pt-BR"/>
        </w:rPr>
        <w:t>61</w:t>
      </w:r>
      <w:r>
        <w:rPr>
          <w:noProof/>
        </w:rPr>
        <w:fldChar w:fldCharType="end"/>
      </w:r>
    </w:p>
    <w:p w14:paraId="1CD35313" w14:textId="0C6C22E3" w:rsidR="00130538" w:rsidRDefault="00130538">
      <w:pPr>
        <w:pStyle w:val="ndicedeilustraes"/>
        <w:tabs>
          <w:tab w:val="right" w:leader="dot" w:pos="9061"/>
        </w:tabs>
        <w:rPr>
          <w:rFonts w:asciiTheme="minorHAnsi" w:eastAsiaTheme="minorEastAsia" w:hAnsiTheme="minorHAnsi" w:cstheme="minorBidi"/>
          <w:noProof/>
          <w:sz w:val="22"/>
          <w:lang w:val="pt-BR" w:eastAsia="pt-BR"/>
        </w:rPr>
      </w:pPr>
      <w:r w:rsidRPr="00130538">
        <w:rPr>
          <w:noProof/>
          <w:lang w:val="pt-BR"/>
        </w:rPr>
        <w:t xml:space="preserve">Quadro 5 - Sinopse dos </w:t>
      </w:r>
      <w:r w:rsidR="004F03B8">
        <w:rPr>
          <w:noProof/>
          <w:lang w:val="pt-BR"/>
        </w:rPr>
        <w:t>p</w:t>
      </w:r>
      <w:r w:rsidRPr="00130538">
        <w:rPr>
          <w:noProof/>
          <w:lang w:val="pt-BR"/>
        </w:rPr>
        <w:t xml:space="preserve">rincipais </w:t>
      </w:r>
      <w:r w:rsidR="004F03B8">
        <w:rPr>
          <w:noProof/>
          <w:lang w:val="pt-BR"/>
        </w:rPr>
        <w:t>a</w:t>
      </w:r>
      <w:r w:rsidRPr="00130538">
        <w:rPr>
          <w:noProof/>
          <w:lang w:val="pt-BR"/>
        </w:rPr>
        <w:t xml:space="preserve">spectos </w:t>
      </w:r>
      <w:r w:rsidR="004F03B8">
        <w:rPr>
          <w:noProof/>
          <w:lang w:val="pt-BR"/>
        </w:rPr>
        <w:t>d</w:t>
      </w:r>
      <w:r w:rsidRPr="00130538">
        <w:rPr>
          <w:noProof/>
          <w:lang w:val="pt-BR"/>
        </w:rPr>
        <w:t xml:space="preserve">idáticos </w:t>
      </w:r>
      <w:r w:rsidR="004F03B8">
        <w:rPr>
          <w:noProof/>
          <w:lang w:val="pt-BR"/>
        </w:rPr>
        <w:t>e</w:t>
      </w:r>
      <w:r w:rsidRPr="00130538">
        <w:rPr>
          <w:noProof/>
          <w:lang w:val="pt-BR"/>
        </w:rPr>
        <w:t xml:space="preserve">ncontrados na </w:t>
      </w:r>
      <w:r w:rsidR="004F03B8">
        <w:rPr>
          <w:noProof/>
          <w:lang w:val="pt-BR"/>
        </w:rPr>
        <w:t>c</w:t>
      </w:r>
      <w:r w:rsidRPr="00130538">
        <w:rPr>
          <w:noProof/>
          <w:lang w:val="pt-BR"/>
        </w:rPr>
        <w:t>oleção 0022P18113/</w:t>
      </w:r>
      <w:r w:rsidR="004F03B8">
        <w:rPr>
          <w:noProof/>
          <w:lang w:val="pt-BR"/>
        </w:rPr>
        <w:t>e</w:t>
      </w:r>
      <w:r w:rsidRPr="00130538">
        <w:rPr>
          <w:noProof/>
          <w:lang w:val="pt-BR"/>
        </w:rPr>
        <w:t>ditora Ática</w:t>
      </w:r>
      <w:r w:rsidRPr="00130538">
        <w:rPr>
          <w:noProof/>
          <w:lang w:val="pt-BR"/>
        </w:rPr>
        <w:tab/>
      </w:r>
      <w:r>
        <w:rPr>
          <w:noProof/>
        </w:rPr>
        <w:fldChar w:fldCharType="begin"/>
      </w:r>
      <w:r w:rsidRPr="00130538">
        <w:rPr>
          <w:noProof/>
          <w:lang w:val="pt-BR"/>
        </w:rPr>
        <w:instrText xml:space="preserve"> PAGEREF _Toc52826519 \h </w:instrText>
      </w:r>
      <w:r>
        <w:rPr>
          <w:noProof/>
        </w:rPr>
      </w:r>
      <w:r>
        <w:rPr>
          <w:noProof/>
        </w:rPr>
        <w:fldChar w:fldCharType="separate"/>
      </w:r>
      <w:r w:rsidR="00841F68">
        <w:rPr>
          <w:noProof/>
          <w:lang w:val="pt-BR"/>
        </w:rPr>
        <w:t>63</w:t>
      </w:r>
      <w:r>
        <w:rPr>
          <w:noProof/>
        </w:rPr>
        <w:fldChar w:fldCharType="end"/>
      </w:r>
    </w:p>
    <w:p w14:paraId="7226C848" w14:textId="5D5447BB" w:rsidR="00130538" w:rsidRDefault="00130538">
      <w:pPr>
        <w:pStyle w:val="ndicedeilustraes"/>
        <w:tabs>
          <w:tab w:val="right" w:leader="dot" w:pos="9061"/>
        </w:tabs>
        <w:rPr>
          <w:rFonts w:asciiTheme="minorHAnsi" w:eastAsiaTheme="minorEastAsia" w:hAnsiTheme="minorHAnsi" w:cstheme="minorBidi"/>
          <w:noProof/>
          <w:sz w:val="22"/>
          <w:lang w:val="pt-BR" w:eastAsia="pt-BR"/>
        </w:rPr>
      </w:pPr>
      <w:r w:rsidRPr="00130538">
        <w:rPr>
          <w:noProof/>
          <w:lang w:val="pt-BR"/>
        </w:rPr>
        <w:t xml:space="preserve">Quadro 6 - Sinopse dos </w:t>
      </w:r>
      <w:r w:rsidR="004F03B8">
        <w:rPr>
          <w:noProof/>
          <w:lang w:val="pt-BR"/>
        </w:rPr>
        <w:t>p</w:t>
      </w:r>
      <w:r w:rsidRPr="00130538">
        <w:rPr>
          <w:noProof/>
          <w:lang w:val="pt-BR"/>
        </w:rPr>
        <w:t xml:space="preserve">rincipais </w:t>
      </w:r>
      <w:r w:rsidR="004F03B8">
        <w:rPr>
          <w:noProof/>
          <w:lang w:val="pt-BR"/>
        </w:rPr>
        <w:t>a</w:t>
      </w:r>
      <w:r w:rsidRPr="00130538">
        <w:rPr>
          <w:noProof/>
          <w:lang w:val="pt-BR"/>
        </w:rPr>
        <w:t xml:space="preserve">spectos </w:t>
      </w:r>
      <w:r w:rsidR="004F03B8">
        <w:rPr>
          <w:noProof/>
          <w:lang w:val="pt-BR"/>
        </w:rPr>
        <w:t>d</w:t>
      </w:r>
      <w:r w:rsidRPr="00130538">
        <w:rPr>
          <w:noProof/>
          <w:lang w:val="pt-BR"/>
        </w:rPr>
        <w:t xml:space="preserve">idáticos </w:t>
      </w:r>
      <w:r w:rsidR="004F03B8">
        <w:rPr>
          <w:noProof/>
          <w:lang w:val="pt-BR"/>
        </w:rPr>
        <w:t>e</w:t>
      </w:r>
      <w:r w:rsidRPr="00130538">
        <w:rPr>
          <w:noProof/>
          <w:lang w:val="pt-BR"/>
        </w:rPr>
        <w:t xml:space="preserve">ncontrados na </w:t>
      </w:r>
      <w:r w:rsidR="004F03B8">
        <w:rPr>
          <w:noProof/>
          <w:lang w:val="pt-BR"/>
        </w:rPr>
        <w:t>c</w:t>
      </w:r>
      <w:r w:rsidRPr="00130538">
        <w:rPr>
          <w:noProof/>
          <w:lang w:val="pt-BR"/>
        </w:rPr>
        <w:t>oleção 0109P18113/</w:t>
      </w:r>
      <w:r w:rsidR="004F03B8">
        <w:rPr>
          <w:noProof/>
          <w:lang w:val="pt-BR"/>
        </w:rPr>
        <w:t>e</w:t>
      </w:r>
      <w:r w:rsidRPr="00130538">
        <w:rPr>
          <w:noProof/>
          <w:lang w:val="pt-BR"/>
        </w:rPr>
        <w:t>ditora Saraiva</w:t>
      </w:r>
      <w:r w:rsidRPr="00130538">
        <w:rPr>
          <w:noProof/>
          <w:lang w:val="pt-BR"/>
        </w:rPr>
        <w:tab/>
      </w:r>
      <w:r>
        <w:rPr>
          <w:noProof/>
        </w:rPr>
        <w:fldChar w:fldCharType="begin"/>
      </w:r>
      <w:r w:rsidRPr="00130538">
        <w:rPr>
          <w:noProof/>
          <w:lang w:val="pt-BR"/>
        </w:rPr>
        <w:instrText xml:space="preserve"> PAGEREF _Toc52826520 \h </w:instrText>
      </w:r>
      <w:r>
        <w:rPr>
          <w:noProof/>
        </w:rPr>
      </w:r>
      <w:r>
        <w:rPr>
          <w:noProof/>
        </w:rPr>
        <w:fldChar w:fldCharType="separate"/>
      </w:r>
      <w:r w:rsidR="00841F68">
        <w:rPr>
          <w:noProof/>
          <w:lang w:val="pt-BR"/>
        </w:rPr>
        <w:t>65</w:t>
      </w:r>
      <w:r>
        <w:rPr>
          <w:noProof/>
        </w:rPr>
        <w:fldChar w:fldCharType="end"/>
      </w:r>
    </w:p>
    <w:p w14:paraId="54DE74D5" w14:textId="05DBFB44" w:rsidR="00130538" w:rsidRDefault="00130538">
      <w:pPr>
        <w:pStyle w:val="ndicedeilustraes"/>
        <w:tabs>
          <w:tab w:val="right" w:leader="dot" w:pos="9061"/>
        </w:tabs>
        <w:rPr>
          <w:rFonts w:asciiTheme="minorHAnsi" w:eastAsiaTheme="minorEastAsia" w:hAnsiTheme="minorHAnsi" w:cstheme="minorBidi"/>
          <w:noProof/>
          <w:sz w:val="22"/>
          <w:lang w:val="pt-BR" w:eastAsia="pt-BR"/>
        </w:rPr>
      </w:pPr>
      <w:r w:rsidRPr="00130538">
        <w:rPr>
          <w:noProof/>
          <w:lang w:val="pt-BR"/>
        </w:rPr>
        <w:t xml:space="preserve">Quadro 7 - Sinopse dos </w:t>
      </w:r>
      <w:r w:rsidR="004F03B8">
        <w:rPr>
          <w:noProof/>
          <w:lang w:val="pt-BR"/>
        </w:rPr>
        <w:t>p</w:t>
      </w:r>
      <w:r w:rsidRPr="00130538">
        <w:rPr>
          <w:noProof/>
          <w:lang w:val="pt-BR"/>
        </w:rPr>
        <w:t xml:space="preserve">rincipais </w:t>
      </w:r>
      <w:r w:rsidR="004F03B8">
        <w:rPr>
          <w:noProof/>
          <w:lang w:val="pt-BR"/>
        </w:rPr>
        <w:t>a</w:t>
      </w:r>
      <w:r w:rsidRPr="00130538">
        <w:rPr>
          <w:noProof/>
          <w:lang w:val="pt-BR"/>
        </w:rPr>
        <w:t xml:space="preserve">spectos </w:t>
      </w:r>
      <w:r w:rsidR="004F03B8">
        <w:rPr>
          <w:noProof/>
          <w:lang w:val="pt-BR"/>
        </w:rPr>
        <w:t>d</w:t>
      </w:r>
      <w:r w:rsidRPr="00130538">
        <w:rPr>
          <w:noProof/>
          <w:lang w:val="pt-BR"/>
        </w:rPr>
        <w:t xml:space="preserve">idáticos </w:t>
      </w:r>
      <w:r w:rsidR="004F03B8">
        <w:rPr>
          <w:noProof/>
          <w:lang w:val="pt-BR"/>
        </w:rPr>
        <w:t>e</w:t>
      </w:r>
      <w:r w:rsidRPr="00130538">
        <w:rPr>
          <w:noProof/>
          <w:lang w:val="pt-BR"/>
        </w:rPr>
        <w:t xml:space="preserve">ncontrados na </w:t>
      </w:r>
      <w:r w:rsidR="004F03B8">
        <w:rPr>
          <w:noProof/>
          <w:lang w:val="pt-BR"/>
        </w:rPr>
        <w:t>c</w:t>
      </w:r>
      <w:r w:rsidRPr="00130538">
        <w:rPr>
          <w:noProof/>
          <w:lang w:val="pt-BR"/>
        </w:rPr>
        <w:t>oleção 0072P18113/</w:t>
      </w:r>
      <w:r w:rsidR="004F03B8">
        <w:rPr>
          <w:noProof/>
          <w:lang w:val="pt-BR"/>
        </w:rPr>
        <w:t>e</w:t>
      </w:r>
      <w:r w:rsidRPr="00130538">
        <w:rPr>
          <w:noProof/>
          <w:lang w:val="pt-BR"/>
        </w:rPr>
        <w:t>ditora SM</w:t>
      </w:r>
      <w:r w:rsidRPr="00130538">
        <w:rPr>
          <w:noProof/>
          <w:lang w:val="pt-BR"/>
        </w:rPr>
        <w:tab/>
      </w:r>
      <w:r>
        <w:rPr>
          <w:noProof/>
        </w:rPr>
        <w:fldChar w:fldCharType="begin"/>
      </w:r>
      <w:r w:rsidRPr="00130538">
        <w:rPr>
          <w:noProof/>
          <w:lang w:val="pt-BR"/>
        </w:rPr>
        <w:instrText xml:space="preserve"> PAGEREF _Toc52826521 \h </w:instrText>
      </w:r>
      <w:r>
        <w:rPr>
          <w:noProof/>
        </w:rPr>
      </w:r>
      <w:r>
        <w:rPr>
          <w:noProof/>
        </w:rPr>
        <w:fldChar w:fldCharType="separate"/>
      </w:r>
      <w:r w:rsidR="00841F68">
        <w:rPr>
          <w:noProof/>
          <w:lang w:val="pt-BR"/>
        </w:rPr>
        <w:t>67</w:t>
      </w:r>
      <w:r>
        <w:rPr>
          <w:noProof/>
        </w:rPr>
        <w:fldChar w:fldCharType="end"/>
      </w:r>
    </w:p>
    <w:p w14:paraId="7534E0D3" w14:textId="1E214A72" w:rsidR="00130538" w:rsidRDefault="00130538">
      <w:pPr>
        <w:pStyle w:val="ndicedeilustraes"/>
        <w:tabs>
          <w:tab w:val="right" w:leader="dot" w:pos="9061"/>
        </w:tabs>
        <w:rPr>
          <w:rFonts w:asciiTheme="minorHAnsi" w:eastAsiaTheme="minorEastAsia" w:hAnsiTheme="minorHAnsi" w:cstheme="minorBidi"/>
          <w:noProof/>
          <w:sz w:val="22"/>
          <w:lang w:val="pt-BR" w:eastAsia="pt-BR"/>
        </w:rPr>
      </w:pPr>
      <w:r w:rsidRPr="00130538">
        <w:rPr>
          <w:noProof/>
          <w:lang w:val="pt-BR"/>
        </w:rPr>
        <w:t xml:space="preserve">Quadro 8 - Sinopse dos </w:t>
      </w:r>
      <w:r w:rsidR="004F03B8">
        <w:rPr>
          <w:noProof/>
          <w:lang w:val="pt-BR"/>
        </w:rPr>
        <w:t>p</w:t>
      </w:r>
      <w:r w:rsidRPr="00130538">
        <w:rPr>
          <w:noProof/>
          <w:lang w:val="pt-BR"/>
        </w:rPr>
        <w:t xml:space="preserve">rincipais </w:t>
      </w:r>
      <w:r w:rsidR="004F03B8">
        <w:rPr>
          <w:noProof/>
          <w:lang w:val="pt-BR"/>
        </w:rPr>
        <w:t>a</w:t>
      </w:r>
      <w:r w:rsidRPr="00130538">
        <w:rPr>
          <w:noProof/>
          <w:lang w:val="pt-BR"/>
        </w:rPr>
        <w:t xml:space="preserve">spectos </w:t>
      </w:r>
      <w:r w:rsidR="004F03B8">
        <w:rPr>
          <w:noProof/>
          <w:lang w:val="pt-BR"/>
        </w:rPr>
        <w:t>d</w:t>
      </w:r>
      <w:r w:rsidRPr="00130538">
        <w:rPr>
          <w:noProof/>
          <w:lang w:val="pt-BR"/>
        </w:rPr>
        <w:t xml:space="preserve">idáticos </w:t>
      </w:r>
      <w:r w:rsidR="004F03B8">
        <w:rPr>
          <w:noProof/>
          <w:lang w:val="pt-BR"/>
        </w:rPr>
        <w:t>e</w:t>
      </w:r>
      <w:r w:rsidRPr="00130538">
        <w:rPr>
          <w:noProof/>
          <w:lang w:val="pt-BR"/>
        </w:rPr>
        <w:t xml:space="preserve">ncontrados na </w:t>
      </w:r>
      <w:r w:rsidR="004F03B8">
        <w:rPr>
          <w:noProof/>
          <w:lang w:val="pt-BR"/>
        </w:rPr>
        <w:t>c</w:t>
      </w:r>
      <w:r w:rsidRPr="00130538">
        <w:rPr>
          <w:noProof/>
          <w:lang w:val="pt-BR"/>
        </w:rPr>
        <w:t>oleção 0182P18113/</w:t>
      </w:r>
      <w:r w:rsidR="004F03B8">
        <w:rPr>
          <w:noProof/>
          <w:lang w:val="pt-BR"/>
        </w:rPr>
        <w:t>e</w:t>
      </w:r>
      <w:r w:rsidRPr="00130538">
        <w:rPr>
          <w:noProof/>
          <w:lang w:val="pt-BR"/>
        </w:rPr>
        <w:t>ditora FTD</w:t>
      </w:r>
      <w:r w:rsidRPr="00130538">
        <w:rPr>
          <w:noProof/>
          <w:lang w:val="pt-BR"/>
        </w:rPr>
        <w:tab/>
      </w:r>
      <w:r>
        <w:rPr>
          <w:noProof/>
        </w:rPr>
        <w:fldChar w:fldCharType="begin"/>
      </w:r>
      <w:r w:rsidRPr="00130538">
        <w:rPr>
          <w:noProof/>
          <w:lang w:val="pt-BR"/>
        </w:rPr>
        <w:instrText xml:space="preserve"> PAGEREF _Toc52826522 \h </w:instrText>
      </w:r>
      <w:r>
        <w:rPr>
          <w:noProof/>
        </w:rPr>
      </w:r>
      <w:r>
        <w:rPr>
          <w:noProof/>
        </w:rPr>
        <w:fldChar w:fldCharType="separate"/>
      </w:r>
      <w:r w:rsidR="00841F68">
        <w:rPr>
          <w:noProof/>
          <w:lang w:val="pt-BR"/>
        </w:rPr>
        <w:t>69</w:t>
      </w:r>
      <w:r>
        <w:rPr>
          <w:noProof/>
        </w:rPr>
        <w:fldChar w:fldCharType="end"/>
      </w:r>
    </w:p>
    <w:p w14:paraId="08A1E981" w14:textId="5746E705" w:rsidR="00130538" w:rsidRDefault="00130538">
      <w:pPr>
        <w:pStyle w:val="ndicedeilustraes"/>
        <w:tabs>
          <w:tab w:val="right" w:leader="dot" w:pos="9061"/>
        </w:tabs>
        <w:rPr>
          <w:rFonts w:asciiTheme="minorHAnsi" w:eastAsiaTheme="minorEastAsia" w:hAnsiTheme="minorHAnsi" w:cstheme="minorBidi"/>
          <w:noProof/>
          <w:sz w:val="22"/>
          <w:lang w:val="pt-BR" w:eastAsia="pt-BR"/>
        </w:rPr>
      </w:pPr>
      <w:r w:rsidRPr="00130538">
        <w:rPr>
          <w:noProof/>
          <w:lang w:val="pt-BR"/>
        </w:rPr>
        <w:t xml:space="preserve">Quadro 9 - Sinopse dos </w:t>
      </w:r>
      <w:r w:rsidR="004F03B8">
        <w:rPr>
          <w:noProof/>
          <w:lang w:val="pt-BR"/>
        </w:rPr>
        <w:t>p</w:t>
      </w:r>
      <w:r w:rsidRPr="00130538">
        <w:rPr>
          <w:noProof/>
          <w:lang w:val="pt-BR"/>
        </w:rPr>
        <w:t xml:space="preserve">rincipais </w:t>
      </w:r>
      <w:r w:rsidR="004F03B8">
        <w:rPr>
          <w:noProof/>
          <w:lang w:val="pt-BR"/>
        </w:rPr>
        <w:t>a</w:t>
      </w:r>
      <w:r w:rsidRPr="00130538">
        <w:rPr>
          <w:noProof/>
          <w:lang w:val="pt-BR"/>
        </w:rPr>
        <w:t xml:space="preserve">spectos </w:t>
      </w:r>
      <w:r w:rsidR="004F03B8">
        <w:rPr>
          <w:noProof/>
          <w:lang w:val="pt-BR"/>
        </w:rPr>
        <w:t>d</w:t>
      </w:r>
      <w:r w:rsidRPr="00130538">
        <w:rPr>
          <w:noProof/>
          <w:lang w:val="pt-BR"/>
        </w:rPr>
        <w:t xml:space="preserve">idáticos </w:t>
      </w:r>
      <w:r w:rsidR="004F03B8">
        <w:rPr>
          <w:noProof/>
          <w:lang w:val="pt-BR"/>
        </w:rPr>
        <w:t>e</w:t>
      </w:r>
      <w:r w:rsidRPr="00130538">
        <w:rPr>
          <w:noProof/>
          <w:lang w:val="pt-BR"/>
        </w:rPr>
        <w:t xml:space="preserve">ncontrados na </w:t>
      </w:r>
      <w:r w:rsidR="004F03B8">
        <w:rPr>
          <w:noProof/>
          <w:lang w:val="pt-BR"/>
        </w:rPr>
        <w:t>c</w:t>
      </w:r>
      <w:r w:rsidRPr="00130538">
        <w:rPr>
          <w:noProof/>
          <w:lang w:val="pt-BR"/>
        </w:rPr>
        <w:t>oleção 0158P18113/</w:t>
      </w:r>
      <w:r w:rsidR="004F03B8">
        <w:rPr>
          <w:noProof/>
          <w:lang w:val="pt-BR"/>
        </w:rPr>
        <w:t>e</w:t>
      </w:r>
      <w:r w:rsidRPr="00130538">
        <w:rPr>
          <w:noProof/>
          <w:lang w:val="pt-BR"/>
        </w:rPr>
        <w:t>ditora Quinteto</w:t>
      </w:r>
      <w:r w:rsidRPr="00130538">
        <w:rPr>
          <w:noProof/>
          <w:lang w:val="pt-BR"/>
        </w:rPr>
        <w:tab/>
      </w:r>
      <w:r>
        <w:rPr>
          <w:noProof/>
        </w:rPr>
        <w:fldChar w:fldCharType="begin"/>
      </w:r>
      <w:r w:rsidRPr="00130538">
        <w:rPr>
          <w:noProof/>
          <w:lang w:val="pt-BR"/>
        </w:rPr>
        <w:instrText xml:space="preserve"> PAGEREF _Toc52826523 \h </w:instrText>
      </w:r>
      <w:r>
        <w:rPr>
          <w:noProof/>
        </w:rPr>
      </w:r>
      <w:r>
        <w:rPr>
          <w:noProof/>
        </w:rPr>
        <w:fldChar w:fldCharType="separate"/>
      </w:r>
      <w:r w:rsidR="00841F68">
        <w:rPr>
          <w:noProof/>
          <w:lang w:val="pt-BR"/>
        </w:rPr>
        <w:t>71</w:t>
      </w:r>
      <w:r>
        <w:rPr>
          <w:noProof/>
        </w:rPr>
        <w:fldChar w:fldCharType="end"/>
      </w:r>
    </w:p>
    <w:p w14:paraId="589610DE" w14:textId="4687AE3D" w:rsidR="00551FD4" w:rsidRDefault="00551FD4" w:rsidP="00551FD4">
      <w:pPr>
        <w:spacing w:line="240" w:lineRule="auto"/>
        <w:rPr>
          <w:b/>
          <w:lang w:val="pt-BR"/>
        </w:rPr>
      </w:pPr>
      <w:r>
        <w:rPr>
          <w:b/>
          <w:lang w:val="pt-BR"/>
        </w:rPr>
        <w:fldChar w:fldCharType="end"/>
      </w:r>
    </w:p>
    <w:p w14:paraId="304202C7" w14:textId="69CFDE9F" w:rsidR="00751E38" w:rsidRDefault="00751E38" w:rsidP="003501BC">
      <w:pPr>
        <w:spacing w:line="240" w:lineRule="auto"/>
        <w:jc w:val="center"/>
        <w:rPr>
          <w:b/>
          <w:lang w:val="pt-BR"/>
        </w:rPr>
      </w:pPr>
      <w:r>
        <w:rPr>
          <w:b/>
          <w:lang w:val="pt-BR"/>
        </w:rPr>
        <w:br w:type="page"/>
      </w:r>
    </w:p>
    <w:p w14:paraId="0166214F" w14:textId="669C5732" w:rsidR="00551FD4" w:rsidRDefault="00751E38" w:rsidP="003501BC">
      <w:pPr>
        <w:spacing w:line="240" w:lineRule="auto"/>
        <w:jc w:val="center"/>
        <w:rPr>
          <w:b/>
          <w:lang w:val="pt-BR"/>
        </w:rPr>
      </w:pPr>
      <w:r>
        <w:rPr>
          <w:b/>
          <w:lang w:val="pt-BR"/>
        </w:rPr>
        <w:lastRenderedPageBreak/>
        <w:t>LISTA DE TABELAS</w:t>
      </w:r>
    </w:p>
    <w:p w14:paraId="04368DCF" w14:textId="3BEAF14D" w:rsidR="00551FD4" w:rsidRDefault="00551FD4" w:rsidP="00551FD4">
      <w:pPr>
        <w:spacing w:line="240" w:lineRule="auto"/>
        <w:rPr>
          <w:b/>
          <w:lang w:val="pt-BR"/>
        </w:rPr>
      </w:pPr>
    </w:p>
    <w:p w14:paraId="46E99239" w14:textId="2B78F8EA" w:rsidR="00130538" w:rsidRDefault="00551FD4">
      <w:pPr>
        <w:pStyle w:val="ndicedeilustraes"/>
        <w:tabs>
          <w:tab w:val="right" w:leader="dot" w:pos="9061"/>
        </w:tabs>
        <w:rPr>
          <w:rFonts w:asciiTheme="minorHAnsi" w:eastAsiaTheme="minorEastAsia" w:hAnsiTheme="minorHAnsi" w:cstheme="minorBidi"/>
          <w:noProof/>
          <w:sz w:val="22"/>
          <w:lang w:val="pt-BR" w:eastAsia="pt-BR"/>
        </w:rPr>
      </w:pPr>
      <w:r>
        <w:rPr>
          <w:b/>
          <w:lang w:val="pt-BR"/>
        </w:rPr>
        <w:fldChar w:fldCharType="begin"/>
      </w:r>
      <w:r>
        <w:rPr>
          <w:b/>
          <w:lang w:val="pt-BR"/>
        </w:rPr>
        <w:instrText xml:space="preserve"> TOC \c "Tabela" </w:instrText>
      </w:r>
      <w:r>
        <w:rPr>
          <w:b/>
          <w:lang w:val="pt-BR"/>
        </w:rPr>
        <w:fldChar w:fldCharType="separate"/>
      </w:r>
      <w:r w:rsidR="00130538" w:rsidRPr="00130538">
        <w:rPr>
          <w:noProof/>
          <w:lang w:val="pt-BR"/>
        </w:rPr>
        <w:t xml:space="preserve">Tabela 1 - Comparação das coleções de livros didáticos de </w:t>
      </w:r>
      <w:r w:rsidR="00687C59">
        <w:rPr>
          <w:noProof/>
          <w:lang w:val="pt-BR"/>
        </w:rPr>
        <w:t>b</w:t>
      </w:r>
      <w:r w:rsidR="00130538" w:rsidRPr="00130538">
        <w:rPr>
          <w:noProof/>
          <w:lang w:val="pt-BR"/>
        </w:rPr>
        <w:t>iologia do PNLD/2018 mais escolhidas pelos colégios da zona rural ou urbana de GO e DF.</w:t>
      </w:r>
      <w:r w:rsidR="00130538" w:rsidRPr="00130538">
        <w:rPr>
          <w:noProof/>
          <w:lang w:val="pt-BR"/>
        </w:rPr>
        <w:tab/>
      </w:r>
      <w:r w:rsidR="00130538">
        <w:rPr>
          <w:noProof/>
        </w:rPr>
        <w:fldChar w:fldCharType="begin"/>
      </w:r>
      <w:r w:rsidR="00130538" w:rsidRPr="00130538">
        <w:rPr>
          <w:noProof/>
          <w:lang w:val="pt-BR"/>
        </w:rPr>
        <w:instrText xml:space="preserve"> PAGEREF _Toc52826553 \h </w:instrText>
      </w:r>
      <w:r w:rsidR="00130538">
        <w:rPr>
          <w:noProof/>
        </w:rPr>
      </w:r>
      <w:r w:rsidR="00130538">
        <w:rPr>
          <w:noProof/>
        </w:rPr>
        <w:fldChar w:fldCharType="separate"/>
      </w:r>
      <w:r w:rsidR="00841F68">
        <w:rPr>
          <w:noProof/>
          <w:lang w:val="pt-BR"/>
        </w:rPr>
        <w:t>48</w:t>
      </w:r>
      <w:r w:rsidR="00130538">
        <w:rPr>
          <w:noProof/>
        </w:rPr>
        <w:fldChar w:fldCharType="end"/>
      </w:r>
    </w:p>
    <w:p w14:paraId="099B5E71" w14:textId="0C790927" w:rsidR="00130538" w:rsidRDefault="00130538">
      <w:pPr>
        <w:pStyle w:val="ndicedeilustraes"/>
        <w:tabs>
          <w:tab w:val="right" w:leader="dot" w:pos="9061"/>
        </w:tabs>
        <w:rPr>
          <w:rFonts w:asciiTheme="minorHAnsi" w:eastAsiaTheme="minorEastAsia" w:hAnsiTheme="minorHAnsi" w:cstheme="minorBidi"/>
          <w:noProof/>
          <w:sz w:val="22"/>
          <w:lang w:val="pt-BR" w:eastAsia="pt-BR"/>
        </w:rPr>
      </w:pPr>
      <w:r w:rsidRPr="00130538">
        <w:rPr>
          <w:noProof/>
          <w:lang w:val="pt-BR"/>
        </w:rPr>
        <w:t xml:space="preserve">Tabela 2 – Tópicos relacionados aos acidentes com artrópodes presentes nos livros didáticos de </w:t>
      </w:r>
      <w:r w:rsidR="00687C59">
        <w:rPr>
          <w:noProof/>
          <w:lang w:val="pt-BR"/>
        </w:rPr>
        <w:t>b</w:t>
      </w:r>
      <w:r w:rsidRPr="00130538">
        <w:rPr>
          <w:noProof/>
          <w:lang w:val="pt-BR"/>
        </w:rPr>
        <w:t>iologia do PNLD/2018 analisados neste estudo.</w:t>
      </w:r>
      <w:r w:rsidRPr="00130538">
        <w:rPr>
          <w:noProof/>
          <w:lang w:val="pt-BR"/>
        </w:rPr>
        <w:tab/>
      </w:r>
      <w:r>
        <w:rPr>
          <w:noProof/>
        </w:rPr>
        <w:fldChar w:fldCharType="begin"/>
      </w:r>
      <w:r w:rsidRPr="00130538">
        <w:rPr>
          <w:noProof/>
          <w:lang w:val="pt-BR"/>
        </w:rPr>
        <w:instrText xml:space="preserve"> PAGEREF _Toc52826554 \h </w:instrText>
      </w:r>
      <w:r>
        <w:rPr>
          <w:noProof/>
        </w:rPr>
      </w:r>
      <w:r>
        <w:rPr>
          <w:noProof/>
        </w:rPr>
        <w:fldChar w:fldCharType="separate"/>
      </w:r>
      <w:r w:rsidR="00841F68">
        <w:rPr>
          <w:noProof/>
          <w:lang w:val="pt-BR"/>
        </w:rPr>
        <w:t>57</w:t>
      </w:r>
      <w:r>
        <w:rPr>
          <w:noProof/>
        </w:rPr>
        <w:fldChar w:fldCharType="end"/>
      </w:r>
    </w:p>
    <w:p w14:paraId="3F37EC2B" w14:textId="2882BE57" w:rsidR="00551FD4" w:rsidRDefault="00551FD4" w:rsidP="00551FD4">
      <w:pPr>
        <w:spacing w:line="240" w:lineRule="auto"/>
        <w:rPr>
          <w:b/>
          <w:lang w:val="pt-BR"/>
        </w:rPr>
      </w:pPr>
      <w:r>
        <w:rPr>
          <w:b/>
          <w:lang w:val="pt-BR"/>
        </w:rPr>
        <w:fldChar w:fldCharType="end"/>
      </w:r>
    </w:p>
    <w:p w14:paraId="09AE5778" w14:textId="77777777" w:rsidR="00751E38" w:rsidRDefault="00751E38" w:rsidP="00751E38">
      <w:pPr>
        <w:spacing w:line="240" w:lineRule="auto"/>
        <w:jc w:val="center"/>
        <w:rPr>
          <w:b/>
          <w:lang w:val="pt-BR"/>
        </w:rPr>
      </w:pPr>
      <w:r>
        <w:rPr>
          <w:b/>
          <w:lang w:val="pt-BR"/>
        </w:rPr>
        <w:br w:type="page"/>
      </w:r>
    </w:p>
    <w:p w14:paraId="3E26B0DF" w14:textId="77777777" w:rsidR="00751E38" w:rsidRDefault="00751E38" w:rsidP="00751E38">
      <w:pPr>
        <w:spacing w:line="240" w:lineRule="auto"/>
        <w:jc w:val="center"/>
        <w:rPr>
          <w:b/>
          <w:lang w:val="pt-BR"/>
        </w:rPr>
      </w:pPr>
    </w:p>
    <w:p w14:paraId="06A60145" w14:textId="17F7711E" w:rsidR="00551FD4" w:rsidRDefault="00751E38" w:rsidP="003501BC">
      <w:pPr>
        <w:spacing w:line="240" w:lineRule="auto"/>
        <w:jc w:val="center"/>
        <w:rPr>
          <w:b/>
          <w:lang w:val="pt-BR"/>
        </w:rPr>
      </w:pPr>
      <w:r>
        <w:rPr>
          <w:b/>
          <w:lang w:val="pt-BR"/>
        </w:rPr>
        <w:t>LISTA DE A</w:t>
      </w:r>
      <w:r w:rsidR="00593F4A">
        <w:rPr>
          <w:b/>
          <w:lang w:val="pt-BR"/>
        </w:rPr>
        <w:t>PÊNDICES</w:t>
      </w:r>
    </w:p>
    <w:p w14:paraId="237105F8" w14:textId="41FEB756" w:rsidR="00551FD4" w:rsidRDefault="00551FD4" w:rsidP="00551FD4">
      <w:pPr>
        <w:spacing w:line="240" w:lineRule="auto"/>
        <w:rPr>
          <w:b/>
          <w:lang w:val="pt-BR"/>
        </w:rPr>
      </w:pPr>
    </w:p>
    <w:p w14:paraId="1B24311D" w14:textId="0F6A9908" w:rsidR="00873C3E" w:rsidRDefault="00593F4A">
      <w:pPr>
        <w:pStyle w:val="ndicedeilustraes"/>
        <w:tabs>
          <w:tab w:val="right" w:leader="dot" w:pos="9061"/>
        </w:tabs>
        <w:rPr>
          <w:rFonts w:asciiTheme="minorHAnsi" w:eastAsiaTheme="minorEastAsia" w:hAnsiTheme="minorHAnsi" w:cstheme="minorBidi"/>
          <w:noProof/>
          <w:sz w:val="22"/>
          <w:lang w:val="pt-BR" w:eastAsia="pt-BR"/>
        </w:rPr>
      </w:pPr>
      <w:r>
        <w:rPr>
          <w:b/>
          <w:lang w:val="pt-BR"/>
        </w:rPr>
        <w:fldChar w:fldCharType="begin"/>
      </w:r>
      <w:r>
        <w:rPr>
          <w:b/>
          <w:lang w:val="pt-BR"/>
        </w:rPr>
        <w:instrText xml:space="preserve"> TOC \h \z \c "Apêndice" </w:instrText>
      </w:r>
      <w:r>
        <w:rPr>
          <w:b/>
          <w:lang w:val="pt-BR"/>
        </w:rPr>
        <w:fldChar w:fldCharType="separate"/>
      </w:r>
      <w:hyperlink w:anchor="_Toc55484582" w:history="1">
        <w:r w:rsidR="00873C3E" w:rsidRPr="00B14C77">
          <w:rPr>
            <w:rStyle w:val="Hyperlink"/>
            <w:rFonts w:eastAsiaTheme="majorEastAsia"/>
            <w:noProof/>
          </w:rPr>
          <w:t>Apêndice 1 - Relação de livros didáticos de biologia do PNLD/2018 enviada aos colégios de ensino médio no segundo semestre de 2017.</w:t>
        </w:r>
        <w:r w:rsidR="00873C3E">
          <w:rPr>
            <w:noProof/>
            <w:webHidden/>
          </w:rPr>
          <w:tab/>
        </w:r>
        <w:r w:rsidR="00873C3E">
          <w:rPr>
            <w:noProof/>
            <w:webHidden/>
          </w:rPr>
          <w:fldChar w:fldCharType="begin"/>
        </w:r>
        <w:r w:rsidR="00873C3E">
          <w:rPr>
            <w:noProof/>
            <w:webHidden/>
          </w:rPr>
          <w:instrText xml:space="preserve"> PAGEREF _Toc55484582 \h </w:instrText>
        </w:r>
        <w:r w:rsidR="00873C3E">
          <w:rPr>
            <w:noProof/>
            <w:webHidden/>
          </w:rPr>
        </w:r>
        <w:r w:rsidR="00873C3E">
          <w:rPr>
            <w:noProof/>
            <w:webHidden/>
          </w:rPr>
          <w:fldChar w:fldCharType="separate"/>
        </w:r>
        <w:r w:rsidR="00841F68">
          <w:rPr>
            <w:noProof/>
            <w:webHidden/>
          </w:rPr>
          <w:t>100</w:t>
        </w:r>
        <w:r w:rsidR="00873C3E">
          <w:rPr>
            <w:noProof/>
            <w:webHidden/>
          </w:rPr>
          <w:fldChar w:fldCharType="end"/>
        </w:r>
      </w:hyperlink>
    </w:p>
    <w:p w14:paraId="567CEBBE" w14:textId="73077AE0" w:rsidR="00873C3E" w:rsidRDefault="007A234E">
      <w:pPr>
        <w:pStyle w:val="ndicedeilustraes"/>
        <w:tabs>
          <w:tab w:val="right" w:leader="dot" w:pos="9061"/>
        </w:tabs>
        <w:rPr>
          <w:rFonts w:asciiTheme="minorHAnsi" w:eastAsiaTheme="minorEastAsia" w:hAnsiTheme="minorHAnsi" w:cstheme="minorBidi"/>
          <w:noProof/>
          <w:sz w:val="22"/>
          <w:lang w:val="pt-BR" w:eastAsia="pt-BR"/>
        </w:rPr>
      </w:pPr>
      <w:hyperlink w:anchor="_Toc55484583" w:history="1">
        <w:r w:rsidR="00873C3E" w:rsidRPr="00B14C77">
          <w:rPr>
            <w:rStyle w:val="Hyperlink"/>
            <w:rFonts w:eastAsiaTheme="majorEastAsia"/>
            <w:noProof/>
          </w:rPr>
          <w:t>Apêndice 2 - Parasitoses e problemas médicos causados por artrópodes investigados.</w:t>
        </w:r>
        <w:r w:rsidR="00873C3E">
          <w:rPr>
            <w:noProof/>
            <w:webHidden/>
          </w:rPr>
          <w:tab/>
        </w:r>
        <w:r w:rsidR="00873C3E">
          <w:rPr>
            <w:noProof/>
            <w:webHidden/>
          </w:rPr>
          <w:fldChar w:fldCharType="begin"/>
        </w:r>
        <w:r w:rsidR="00873C3E">
          <w:rPr>
            <w:noProof/>
            <w:webHidden/>
          </w:rPr>
          <w:instrText xml:space="preserve"> PAGEREF _Toc55484583 \h </w:instrText>
        </w:r>
        <w:r w:rsidR="00873C3E">
          <w:rPr>
            <w:noProof/>
            <w:webHidden/>
          </w:rPr>
        </w:r>
        <w:r w:rsidR="00873C3E">
          <w:rPr>
            <w:noProof/>
            <w:webHidden/>
          </w:rPr>
          <w:fldChar w:fldCharType="separate"/>
        </w:r>
        <w:r w:rsidR="00841F68">
          <w:rPr>
            <w:noProof/>
            <w:webHidden/>
          </w:rPr>
          <w:t>101</w:t>
        </w:r>
        <w:r w:rsidR="00873C3E">
          <w:rPr>
            <w:noProof/>
            <w:webHidden/>
          </w:rPr>
          <w:fldChar w:fldCharType="end"/>
        </w:r>
      </w:hyperlink>
    </w:p>
    <w:p w14:paraId="116CB96F" w14:textId="3F5983F6" w:rsidR="00873C3E" w:rsidRDefault="007A234E">
      <w:pPr>
        <w:pStyle w:val="ndicedeilustraes"/>
        <w:tabs>
          <w:tab w:val="right" w:leader="dot" w:pos="9061"/>
        </w:tabs>
        <w:rPr>
          <w:rFonts w:asciiTheme="minorHAnsi" w:eastAsiaTheme="minorEastAsia" w:hAnsiTheme="minorHAnsi" w:cstheme="minorBidi"/>
          <w:noProof/>
          <w:sz w:val="22"/>
          <w:lang w:val="pt-BR" w:eastAsia="pt-BR"/>
        </w:rPr>
      </w:pPr>
      <w:hyperlink w:anchor="_Toc55484584" w:history="1">
        <w:r w:rsidR="00873C3E" w:rsidRPr="00B14C77">
          <w:rPr>
            <w:rStyle w:val="Hyperlink"/>
            <w:rFonts w:eastAsiaTheme="majorEastAsia"/>
            <w:noProof/>
          </w:rPr>
          <w:t>Apêndice 3 - Aspectos que serão analisados nas bibliografias quanto ao conteúdo Parasitológico.</w:t>
        </w:r>
        <w:r w:rsidR="00873C3E">
          <w:rPr>
            <w:noProof/>
            <w:webHidden/>
          </w:rPr>
          <w:tab/>
        </w:r>
        <w:r w:rsidR="00873C3E">
          <w:rPr>
            <w:noProof/>
            <w:webHidden/>
          </w:rPr>
          <w:fldChar w:fldCharType="begin"/>
        </w:r>
        <w:r w:rsidR="00873C3E">
          <w:rPr>
            <w:noProof/>
            <w:webHidden/>
          </w:rPr>
          <w:instrText xml:space="preserve"> PAGEREF _Toc55484584 \h </w:instrText>
        </w:r>
        <w:r w:rsidR="00873C3E">
          <w:rPr>
            <w:noProof/>
            <w:webHidden/>
          </w:rPr>
        </w:r>
        <w:r w:rsidR="00873C3E">
          <w:rPr>
            <w:noProof/>
            <w:webHidden/>
          </w:rPr>
          <w:fldChar w:fldCharType="separate"/>
        </w:r>
        <w:r w:rsidR="00841F68">
          <w:rPr>
            <w:noProof/>
            <w:webHidden/>
          </w:rPr>
          <w:t>102</w:t>
        </w:r>
        <w:r w:rsidR="00873C3E">
          <w:rPr>
            <w:noProof/>
            <w:webHidden/>
          </w:rPr>
          <w:fldChar w:fldCharType="end"/>
        </w:r>
      </w:hyperlink>
    </w:p>
    <w:p w14:paraId="13128FE6" w14:textId="6F442DC1" w:rsidR="00873C3E" w:rsidRDefault="007A234E">
      <w:pPr>
        <w:pStyle w:val="ndicedeilustraes"/>
        <w:tabs>
          <w:tab w:val="right" w:leader="dot" w:pos="9061"/>
        </w:tabs>
        <w:rPr>
          <w:rFonts w:asciiTheme="minorHAnsi" w:eastAsiaTheme="minorEastAsia" w:hAnsiTheme="minorHAnsi" w:cstheme="minorBidi"/>
          <w:noProof/>
          <w:sz w:val="22"/>
          <w:lang w:val="pt-BR" w:eastAsia="pt-BR"/>
        </w:rPr>
      </w:pPr>
      <w:hyperlink w:anchor="_Toc55484585" w:history="1">
        <w:r w:rsidR="00873C3E" w:rsidRPr="00B14C77">
          <w:rPr>
            <w:rStyle w:val="Hyperlink"/>
            <w:rFonts w:eastAsiaTheme="majorEastAsia"/>
            <w:noProof/>
          </w:rPr>
          <w:t>Apêndice 4 - Aspectos físicos e organizacionais da coleção 0182P18113/Editora FTD de Livros Didáticos de Biologia do PNLD/2018.</w:t>
        </w:r>
        <w:r w:rsidR="00873C3E">
          <w:rPr>
            <w:noProof/>
            <w:webHidden/>
          </w:rPr>
          <w:tab/>
        </w:r>
        <w:r w:rsidR="00873C3E">
          <w:rPr>
            <w:noProof/>
            <w:webHidden/>
          </w:rPr>
          <w:fldChar w:fldCharType="begin"/>
        </w:r>
        <w:r w:rsidR="00873C3E">
          <w:rPr>
            <w:noProof/>
            <w:webHidden/>
          </w:rPr>
          <w:instrText xml:space="preserve"> PAGEREF _Toc55484585 \h </w:instrText>
        </w:r>
        <w:r w:rsidR="00873C3E">
          <w:rPr>
            <w:noProof/>
            <w:webHidden/>
          </w:rPr>
        </w:r>
        <w:r w:rsidR="00873C3E">
          <w:rPr>
            <w:noProof/>
            <w:webHidden/>
          </w:rPr>
          <w:fldChar w:fldCharType="separate"/>
        </w:r>
        <w:r w:rsidR="00841F68">
          <w:rPr>
            <w:noProof/>
            <w:webHidden/>
          </w:rPr>
          <w:t>105</w:t>
        </w:r>
        <w:r w:rsidR="00873C3E">
          <w:rPr>
            <w:noProof/>
            <w:webHidden/>
          </w:rPr>
          <w:fldChar w:fldCharType="end"/>
        </w:r>
      </w:hyperlink>
    </w:p>
    <w:p w14:paraId="4A27235A" w14:textId="76FF4776" w:rsidR="00873C3E" w:rsidRDefault="007A234E">
      <w:pPr>
        <w:pStyle w:val="ndicedeilustraes"/>
        <w:tabs>
          <w:tab w:val="right" w:leader="dot" w:pos="9061"/>
        </w:tabs>
        <w:rPr>
          <w:rFonts w:asciiTheme="minorHAnsi" w:eastAsiaTheme="minorEastAsia" w:hAnsiTheme="minorHAnsi" w:cstheme="minorBidi"/>
          <w:noProof/>
          <w:sz w:val="22"/>
          <w:lang w:val="pt-BR" w:eastAsia="pt-BR"/>
        </w:rPr>
      </w:pPr>
      <w:hyperlink w:anchor="_Toc55484586" w:history="1">
        <w:r w:rsidR="00873C3E" w:rsidRPr="00B14C77">
          <w:rPr>
            <w:rStyle w:val="Hyperlink"/>
            <w:rFonts w:eastAsiaTheme="majorEastAsia"/>
            <w:noProof/>
          </w:rPr>
          <w:t>Apêndice 5 - Aspectos físicos e organizacionais da coleção 0158P18113/Editora Quinteto de Livros Didáticos de Biologia do PNLD/2018.</w:t>
        </w:r>
        <w:r w:rsidR="00873C3E">
          <w:rPr>
            <w:noProof/>
            <w:webHidden/>
          </w:rPr>
          <w:tab/>
        </w:r>
        <w:r w:rsidR="00873C3E">
          <w:rPr>
            <w:noProof/>
            <w:webHidden/>
          </w:rPr>
          <w:fldChar w:fldCharType="begin"/>
        </w:r>
        <w:r w:rsidR="00873C3E">
          <w:rPr>
            <w:noProof/>
            <w:webHidden/>
          </w:rPr>
          <w:instrText xml:space="preserve"> PAGEREF _Toc55484586 \h </w:instrText>
        </w:r>
        <w:r w:rsidR="00873C3E">
          <w:rPr>
            <w:noProof/>
            <w:webHidden/>
          </w:rPr>
        </w:r>
        <w:r w:rsidR="00873C3E">
          <w:rPr>
            <w:noProof/>
            <w:webHidden/>
          </w:rPr>
          <w:fldChar w:fldCharType="separate"/>
        </w:r>
        <w:r w:rsidR="00841F68">
          <w:rPr>
            <w:noProof/>
            <w:webHidden/>
          </w:rPr>
          <w:t>106</w:t>
        </w:r>
        <w:r w:rsidR="00873C3E">
          <w:rPr>
            <w:noProof/>
            <w:webHidden/>
          </w:rPr>
          <w:fldChar w:fldCharType="end"/>
        </w:r>
      </w:hyperlink>
    </w:p>
    <w:p w14:paraId="5A840165" w14:textId="6370260B" w:rsidR="00873C3E" w:rsidRDefault="007A234E">
      <w:pPr>
        <w:pStyle w:val="ndicedeilustraes"/>
        <w:tabs>
          <w:tab w:val="right" w:leader="dot" w:pos="9061"/>
        </w:tabs>
        <w:rPr>
          <w:rFonts w:asciiTheme="minorHAnsi" w:eastAsiaTheme="minorEastAsia" w:hAnsiTheme="minorHAnsi" w:cstheme="minorBidi"/>
          <w:noProof/>
          <w:sz w:val="22"/>
          <w:lang w:val="pt-BR" w:eastAsia="pt-BR"/>
        </w:rPr>
      </w:pPr>
      <w:hyperlink w:anchor="_Toc55484587" w:history="1">
        <w:r w:rsidR="00873C3E" w:rsidRPr="00B14C77">
          <w:rPr>
            <w:rStyle w:val="Hyperlink"/>
            <w:rFonts w:eastAsiaTheme="majorEastAsia"/>
            <w:noProof/>
          </w:rPr>
          <w:t>Apêndice 6 - Aspectos físicos e organizacionais da coleção 0072P18113/ Editora SM de Livros Didáticos de Biologia do PNLD/2018</w:t>
        </w:r>
        <w:r w:rsidR="00873C3E">
          <w:rPr>
            <w:noProof/>
            <w:webHidden/>
          </w:rPr>
          <w:tab/>
        </w:r>
        <w:r w:rsidR="00873C3E">
          <w:rPr>
            <w:noProof/>
            <w:webHidden/>
          </w:rPr>
          <w:fldChar w:fldCharType="begin"/>
        </w:r>
        <w:r w:rsidR="00873C3E">
          <w:rPr>
            <w:noProof/>
            <w:webHidden/>
          </w:rPr>
          <w:instrText xml:space="preserve"> PAGEREF _Toc55484587 \h </w:instrText>
        </w:r>
        <w:r w:rsidR="00873C3E">
          <w:rPr>
            <w:noProof/>
            <w:webHidden/>
          </w:rPr>
        </w:r>
        <w:r w:rsidR="00873C3E">
          <w:rPr>
            <w:noProof/>
            <w:webHidden/>
          </w:rPr>
          <w:fldChar w:fldCharType="separate"/>
        </w:r>
        <w:r w:rsidR="00841F68">
          <w:rPr>
            <w:noProof/>
            <w:webHidden/>
          </w:rPr>
          <w:t>107</w:t>
        </w:r>
        <w:r w:rsidR="00873C3E">
          <w:rPr>
            <w:noProof/>
            <w:webHidden/>
          </w:rPr>
          <w:fldChar w:fldCharType="end"/>
        </w:r>
      </w:hyperlink>
    </w:p>
    <w:p w14:paraId="15366765" w14:textId="529FD74C" w:rsidR="00873C3E" w:rsidRDefault="007A234E">
      <w:pPr>
        <w:pStyle w:val="ndicedeilustraes"/>
        <w:tabs>
          <w:tab w:val="right" w:leader="dot" w:pos="9061"/>
        </w:tabs>
        <w:rPr>
          <w:rFonts w:asciiTheme="minorHAnsi" w:eastAsiaTheme="minorEastAsia" w:hAnsiTheme="minorHAnsi" w:cstheme="minorBidi"/>
          <w:noProof/>
          <w:sz w:val="22"/>
          <w:lang w:val="pt-BR" w:eastAsia="pt-BR"/>
        </w:rPr>
      </w:pPr>
      <w:hyperlink w:anchor="_Toc55484588" w:history="1">
        <w:r w:rsidR="00873C3E" w:rsidRPr="00B14C77">
          <w:rPr>
            <w:rStyle w:val="Hyperlink"/>
            <w:rFonts w:eastAsiaTheme="majorEastAsia"/>
            <w:noProof/>
          </w:rPr>
          <w:t>Apêndice 7 - Aspectos físicos e organizacionais da coleção 0109P18113/Editora Saraiva de Livros Didáticos de Biologia do PNLD/2018.</w:t>
        </w:r>
        <w:r w:rsidR="00873C3E">
          <w:rPr>
            <w:noProof/>
            <w:webHidden/>
          </w:rPr>
          <w:tab/>
        </w:r>
        <w:r w:rsidR="00873C3E">
          <w:rPr>
            <w:noProof/>
            <w:webHidden/>
          </w:rPr>
          <w:fldChar w:fldCharType="begin"/>
        </w:r>
        <w:r w:rsidR="00873C3E">
          <w:rPr>
            <w:noProof/>
            <w:webHidden/>
          </w:rPr>
          <w:instrText xml:space="preserve"> PAGEREF _Toc55484588 \h </w:instrText>
        </w:r>
        <w:r w:rsidR="00873C3E">
          <w:rPr>
            <w:noProof/>
            <w:webHidden/>
          </w:rPr>
        </w:r>
        <w:r w:rsidR="00873C3E">
          <w:rPr>
            <w:noProof/>
            <w:webHidden/>
          </w:rPr>
          <w:fldChar w:fldCharType="separate"/>
        </w:r>
        <w:r w:rsidR="00841F68">
          <w:rPr>
            <w:noProof/>
            <w:webHidden/>
          </w:rPr>
          <w:t>108</w:t>
        </w:r>
        <w:r w:rsidR="00873C3E">
          <w:rPr>
            <w:noProof/>
            <w:webHidden/>
          </w:rPr>
          <w:fldChar w:fldCharType="end"/>
        </w:r>
      </w:hyperlink>
    </w:p>
    <w:p w14:paraId="63295027" w14:textId="571DDAF9" w:rsidR="00873C3E" w:rsidRDefault="007A234E">
      <w:pPr>
        <w:pStyle w:val="ndicedeilustraes"/>
        <w:tabs>
          <w:tab w:val="right" w:leader="dot" w:pos="9061"/>
        </w:tabs>
        <w:rPr>
          <w:rFonts w:asciiTheme="minorHAnsi" w:eastAsiaTheme="minorEastAsia" w:hAnsiTheme="minorHAnsi" w:cstheme="minorBidi"/>
          <w:noProof/>
          <w:sz w:val="22"/>
          <w:lang w:val="pt-BR" w:eastAsia="pt-BR"/>
        </w:rPr>
      </w:pPr>
      <w:hyperlink w:anchor="_Toc55484589" w:history="1">
        <w:r w:rsidR="00873C3E" w:rsidRPr="00B14C77">
          <w:rPr>
            <w:rStyle w:val="Hyperlink"/>
            <w:rFonts w:eastAsiaTheme="majorEastAsia"/>
            <w:noProof/>
          </w:rPr>
          <w:t>Apêndice 8 - Aspectos físicos e organizacionais da coleção 0022P18113/Editora Ática de Livros Didáticos de Biologia do PNLD/2018.</w:t>
        </w:r>
        <w:r w:rsidR="00873C3E">
          <w:rPr>
            <w:noProof/>
            <w:webHidden/>
          </w:rPr>
          <w:tab/>
        </w:r>
        <w:r w:rsidR="00873C3E">
          <w:rPr>
            <w:noProof/>
            <w:webHidden/>
          </w:rPr>
          <w:fldChar w:fldCharType="begin"/>
        </w:r>
        <w:r w:rsidR="00873C3E">
          <w:rPr>
            <w:noProof/>
            <w:webHidden/>
          </w:rPr>
          <w:instrText xml:space="preserve"> PAGEREF _Toc55484589 \h </w:instrText>
        </w:r>
        <w:r w:rsidR="00873C3E">
          <w:rPr>
            <w:noProof/>
            <w:webHidden/>
          </w:rPr>
        </w:r>
        <w:r w:rsidR="00873C3E">
          <w:rPr>
            <w:noProof/>
            <w:webHidden/>
          </w:rPr>
          <w:fldChar w:fldCharType="separate"/>
        </w:r>
        <w:r w:rsidR="00841F68">
          <w:rPr>
            <w:noProof/>
            <w:webHidden/>
          </w:rPr>
          <w:t>109</w:t>
        </w:r>
        <w:r w:rsidR="00873C3E">
          <w:rPr>
            <w:noProof/>
            <w:webHidden/>
          </w:rPr>
          <w:fldChar w:fldCharType="end"/>
        </w:r>
      </w:hyperlink>
    </w:p>
    <w:p w14:paraId="42F4C66E" w14:textId="06962E46" w:rsidR="00873C3E" w:rsidRDefault="007A234E">
      <w:pPr>
        <w:pStyle w:val="ndicedeilustraes"/>
        <w:tabs>
          <w:tab w:val="right" w:leader="dot" w:pos="9061"/>
        </w:tabs>
        <w:rPr>
          <w:rFonts w:asciiTheme="minorHAnsi" w:eastAsiaTheme="minorEastAsia" w:hAnsiTheme="minorHAnsi" w:cstheme="minorBidi"/>
          <w:noProof/>
          <w:sz w:val="22"/>
          <w:lang w:val="pt-BR" w:eastAsia="pt-BR"/>
        </w:rPr>
      </w:pPr>
      <w:hyperlink w:anchor="_Toc55484590" w:history="1">
        <w:r w:rsidR="00873C3E" w:rsidRPr="00B14C77">
          <w:rPr>
            <w:rStyle w:val="Hyperlink"/>
            <w:rFonts w:eastAsiaTheme="majorEastAsia"/>
            <w:noProof/>
          </w:rPr>
          <w:t>Apêndice 9 - Aspectos físicos e organizacionais da coleção 0196P18113/Editora Moderna de Livros Didáticos de Biologia do PNLD/2018.</w:t>
        </w:r>
        <w:r w:rsidR="00873C3E">
          <w:rPr>
            <w:noProof/>
            <w:webHidden/>
          </w:rPr>
          <w:tab/>
        </w:r>
        <w:r w:rsidR="00873C3E">
          <w:rPr>
            <w:noProof/>
            <w:webHidden/>
          </w:rPr>
          <w:fldChar w:fldCharType="begin"/>
        </w:r>
        <w:r w:rsidR="00873C3E">
          <w:rPr>
            <w:noProof/>
            <w:webHidden/>
          </w:rPr>
          <w:instrText xml:space="preserve"> PAGEREF _Toc55484590 \h </w:instrText>
        </w:r>
        <w:r w:rsidR="00873C3E">
          <w:rPr>
            <w:noProof/>
            <w:webHidden/>
          </w:rPr>
        </w:r>
        <w:r w:rsidR="00873C3E">
          <w:rPr>
            <w:noProof/>
            <w:webHidden/>
          </w:rPr>
          <w:fldChar w:fldCharType="separate"/>
        </w:r>
        <w:r w:rsidR="00841F68">
          <w:rPr>
            <w:noProof/>
            <w:webHidden/>
          </w:rPr>
          <w:t>110</w:t>
        </w:r>
        <w:r w:rsidR="00873C3E">
          <w:rPr>
            <w:noProof/>
            <w:webHidden/>
          </w:rPr>
          <w:fldChar w:fldCharType="end"/>
        </w:r>
      </w:hyperlink>
    </w:p>
    <w:p w14:paraId="436D30C5" w14:textId="42BE76E4" w:rsidR="00873C3E" w:rsidRDefault="007A234E">
      <w:pPr>
        <w:pStyle w:val="ndicedeilustraes"/>
        <w:tabs>
          <w:tab w:val="right" w:leader="dot" w:pos="9061"/>
        </w:tabs>
        <w:rPr>
          <w:rFonts w:asciiTheme="minorHAnsi" w:eastAsiaTheme="minorEastAsia" w:hAnsiTheme="minorHAnsi" w:cstheme="minorBidi"/>
          <w:noProof/>
          <w:sz w:val="22"/>
          <w:lang w:val="pt-BR" w:eastAsia="pt-BR"/>
        </w:rPr>
      </w:pPr>
      <w:hyperlink w:anchor="_Toc55484591" w:history="1">
        <w:r w:rsidR="00873C3E" w:rsidRPr="00B14C77">
          <w:rPr>
            <w:rStyle w:val="Hyperlink"/>
            <w:rFonts w:eastAsiaTheme="majorEastAsia"/>
            <w:noProof/>
          </w:rPr>
          <w:t>Apêndice 10 - Aspectos físicos e organizacionais da coleção 0208P18113/Editora AJS de Livros Didáticos de Biologia do PNLD/2018.</w:t>
        </w:r>
        <w:r w:rsidR="00873C3E">
          <w:rPr>
            <w:noProof/>
            <w:webHidden/>
          </w:rPr>
          <w:tab/>
        </w:r>
        <w:r w:rsidR="00873C3E">
          <w:rPr>
            <w:noProof/>
            <w:webHidden/>
          </w:rPr>
          <w:fldChar w:fldCharType="begin"/>
        </w:r>
        <w:r w:rsidR="00873C3E">
          <w:rPr>
            <w:noProof/>
            <w:webHidden/>
          </w:rPr>
          <w:instrText xml:space="preserve"> PAGEREF _Toc55484591 \h </w:instrText>
        </w:r>
        <w:r w:rsidR="00873C3E">
          <w:rPr>
            <w:noProof/>
            <w:webHidden/>
          </w:rPr>
        </w:r>
        <w:r w:rsidR="00873C3E">
          <w:rPr>
            <w:noProof/>
            <w:webHidden/>
          </w:rPr>
          <w:fldChar w:fldCharType="separate"/>
        </w:r>
        <w:r w:rsidR="00841F68">
          <w:rPr>
            <w:noProof/>
            <w:webHidden/>
          </w:rPr>
          <w:t>111</w:t>
        </w:r>
        <w:r w:rsidR="00873C3E">
          <w:rPr>
            <w:noProof/>
            <w:webHidden/>
          </w:rPr>
          <w:fldChar w:fldCharType="end"/>
        </w:r>
      </w:hyperlink>
    </w:p>
    <w:p w14:paraId="4EF4C1FE" w14:textId="0547A29D" w:rsidR="00873C3E" w:rsidRDefault="007A234E">
      <w:pPr>
        <w:pStyle w:val="ndicedeilustraes"/>
        <w:tabs>
          <w:tab w:val="right" w:leader="dot" w:pos="9061"/>
        </w:tabs>
        <w:rPr>
          <w:rFonts w:asciiTheme="minorHAnsi" w:eastAsiaTheme="minorEastAsia" w:hAnsiTheme="minorHAnsi" w:cstheme="minorBidi"/>
          <w:noProof/>
          <w:sz w:val="22"/>
          <w:lang w:val="pt-BR" w:eastAsia="pt-BR"/>
        </w:rPr>
      </w:pPr>
      <w:hyperlink w:anchor="_Toc55484592" w:history="1">
        <w:r w:rsidR="00873C3E" w:rsidRPr="00B14C77">
          <w:rPr>
            <w:rStyle w:val="Hyperlink"/>
            <w:rFonts w:eastAsiaTheme="majorEastAsia"/>
            <w:noProof/>
          </w:rPr>
          <w:t>Apêndice 11 - Parasitoses e informações adicionais identificadas na coleção 0182P18113 – 102 IL/Editora FTD.</w:t>
        </w:r>
        <w:r w:rsidR="00873C3E">
          <w:rPr>
            <w:noProof/>
            <w:webHidden/>
          </w:rPr>
          <w:tab/>
        </w:r>
        <w:r w:rsidR="00873C3E">
          <w:rPr>
            <w:noProof/>
            <w:webHidden/>
          </w:rPr>
          <w:fldChar w:fldCharType="begin"/>
        </w:r>
        <w:r w:rsidR="00873C3E">
          <w:rPr>
            <w:noProof/>
            <w:webHidden/>
          </w:rPr>
          <w:instrText xml:space="preserve"> PAGEREF _Toc55484592 \h </w:instrText>
        </w:r>
        <w:r w:rsidR="00873C3E">
          <w:rPr>
            <w:noProof/>
            <w:webHidden/>
          </w:rPr>
        </w:r>
        <w:r w:rsidR="00873C3E">
          <w:rPr>
            <w:noProof/>
            <w:webHidden/>
          </w:rPr>
          <w:fldChar w:fldCharType="separate"/>
        </w:r>
        <w:r w:rsidR="00841F68">
          <w:rPr>
            <w:noProof/>
            <w:webHidden/>
          </w:rPr>
          <w:t>112</w:t>
        </w:r>
        <w:r w:rsidR="00873C3E">
          <w:rPr>
            <w:noProof/>
            <w:webHidden/>
          </w:rPr>
          <w:fldChar w:fldCharType="end"/>
        </w:r>
      </w:hyperlink>
    </w:p>
    <w:p w14:paraId="1EC3119B" w14:textId="3FD17F56" w:rsidR="00873C3E" w:rsidRDefault="007A234E">
      <w:pPr>
        <w:pStyle w:val="ndicedeilustraes"/>
        <w:tabs>
          <w:tab w:val="right" w:leader="dot" w:pos="9061"/>
        </w:tabs>
        <w:rPr>
          <w:rFonts w:asciiTheme="minorHAnsi" w:eastAsiaTheme="minorEastAsia" w:hAnsiTheme="minorHAnsi" w:cstheme="minorBidi"/>
          <w:noProof/>
          <w:sz w:val="22"/>
          <w:lang w:val="pt-BR" w:eastAsia="pt-BR"/>
        </w:rPr>
      </w:pPr>
      <w:hyperlink w:anchor="_Toc55484593" w:history="1">
        <w:r w:rsidR="00873C3E" w:rsidRPr="00B14C77">
          <w:rPr>
            <w:rStyle w:val="Hyperlink"/>
            <w:rFonts w:eastAsiaTheme="majorEastAsia"/>
            <w:noProof/>
          </w:rPr>
          <w:t>Apêndice 12 - Parasitoses e informações adicionais identificadas na coleção 0158P18113 – 102 IL/Editora Quinteto.</w:t>
        </w:r>
        <w:r w:rsidR="00873C3E">
          <w:rPr>
            <w:noProof/>
            <w:webHidden/>
          </w:rPr>
          <w:tab/>
        </w:r>
        <w:r w:rsidR="00873C3E">
          <w:rPr>
            <w:noProof/>
            <w:webHidden/>
          </w:rPr>
          <w:fldChar w:fldCharType="begin"/>
        </w:r>
        <w:r w:rsidR="00873C3E">
          <w:rPr>
            <w:noProof/>
            <w:webHidden/>
          </w:rPr>
          <w:instrText xml:space="preserve"> PAGEREF _Toc55484593 \h </w:instrText>
        </w:r>
        <w:r w:rsidR="00873C3E">
          <w:rPr>
            <w:noProof/>
            <w:webHidden/>
          </w:rPr>
        </w:r>
        <w:r w:rsidR="00873C3E">
          <w:rPr>
            <w:noProof/>
            <w:webHidden/>
          </w:rPr>
          <w:fldChar w:fldCharType="separate"/>
        </w:r>
        <w:r w:rsidR="00841F68">
          <w:rPr>
            <w:noProof/>
            <w:webHidden/>
          </w:rPr>
          <w:t>113</w:t>
        </w:r>
        <w:r w:rsidR="00873C3E">
          <w:rPr>
            <w:noProof/>
            <w:webHidden/>
          </w:rPr>
          <w:fldChar w:fldCharType="end"/>
        </w:r>
      </w:hyperlink>
    </w:p>
    <w:p w14:paraId="3C87231A" w14:textId="4D60EFAC" w:rsidR="00873C3E" w:rsidRDefault="007A234E">
      <w:pPr>
        <w:pStyle w:val="ndicedeilustraes"/>
        <w:tabs>
          <w:tab w:val="right" w:leader="dot" w:pos="9061"/>
        </w:tabs>
        <w:rPr>
          <w:rFonts w:asciiTheme="minorHAnsi" w:eastAsiaTheme="minorEastAsia" w:hAnsiTheme="minorHAnsi" w:cstheme="minorBidi"/>
          <w:noProof/>
          <w:sz w:val="22"/>
          <w:lang w:val="pt-BR" w:eastAsia="pt-BR"/>
        </w:rPr>
      </w:pPr>
      <w:hyperlink w:anchor="_Toc55484594" w:history="1">
        <w:r w:rsidR="00873C3E" w:rsidRPr="00B14C77">
          <w:rPr>
            <w:rStyle w:val="Hyperlink"/>
            <w:rFonts w:eastAsiaTheme="majorEastAsia"/>
            <w:noProof/>
          </w:rPr>
          <w:t>Apêndice 13 - Parasitoses e informações adicionais identificadas na coleção 0072P18112 – 102 IL/Editora SM.</w:t>
        </w:r>
        <w:r w:rsidR="00873C3E">
          <w:rPr>
            <w:noProof/>
            <w:webHidden/>
          </w:rPr>
          <w:tab/>
        </w:r>
        <w:r w:rsidR="00873C3E">
          <w:rPr>
            <w:noProof/>
            <w:webHidden/>
          </w:rPr>
          <w:fldChar w:fldCharType="begin"/>
        </w:r>
        <w:r w:rsidR="00873C3E">
          <w:rPr>
            <w:noProof/>
            <w:webHidden/>
          </w:rPr>
          <w:instrText xml:space="preserve"> PAGEREF _Toc55484594 \h </w:instrText>
        </w:r>
        <w:r w:rsidR="00873C3E">
          <w:rPr>
            <w:noProof/>
            <w:webHidden/>
          </w:rPr>
        </w:r>
        <w:r w:rsidR="00873C3E">
          <w:rPr>
            <w:noProof/>
            <w:webHidden/>
          </w:rPr>
          <w:fldChar w:fldCharType="separate"/>
        </w:r>
        <w:r w:rsidR="00841F68">
          <w:rPr>
            <w:noProof/>
            <w:webHidden/>
          </w:rPr>
          <w:t>114</w:t>
        </w:r>
        <w:r w:rsidR="00873C3E">
          <w:rPr>
            <w:noProof/>
            <w:webHidden/>
          </w:rPr>
          <w:fldChar w:fldCharType="end"/>
        </w:r>
      </w:hyperlink>
    </w:p>
    <w:p w14:paraId="275A7457" w14:textId="546D7FF9" w:rsidR="00873C3E" w:rsidRDefault="007A234E">
      <w:pPr>
        <w:pStyle w:val="ndicedeilustraes"/>
        <w:tabs>
          <w:tab w:val="right" w:leader="dot" w:pos="9061"/>
        </w:tabs>
        <w:rPr>
          <w:rFonts w:asciiTheme="minorHAnsi" w:eastAsiaTheme="minorEastAsia" w:hAnsiTheme="minorHAnsi" w:cstheme="minorBidi"/>
          <w:noProof/>
          <w:sz w:val="22"/>
          <w:lang w:val="pt-BR" w:eastAsia="pt-BR"/>
        </w:rPr>
      </w:pPr>
      <w:hyperlink w:anchor="_Toc55484595" w:history="1">
        <w:r w:rsidR="00873C3E" w:rsidRPr="00B14C77">
          <w:rPr>
            <w:rStyle w:val="Hyperlink"/>
            <w:rFonts w:eastAsiaTheme="majorEastAsia"/>
            <w:noProof/>
          </w:rPr>
          <w:t>Apêndice 14 - Parasitoses e informações adicionais identificadas na coleção 0109P18113 – 102 IL/Editora Saraiva.</w:t>
        </w:r>
        <w:r w:rsidR="00873C3E">
          <w:rPr>
            <w:noProof/>
            <w:webHidden/>
          </w:rPr>
          <w:tab/>
        </w:r>
        <w:r w:rsidR="00873C3E">
          <w:rPr>
            <w:noProof/>
            <w:webHidden/>
          </w:rPr>
          <w:fldChar w:fldCharType="begin"/>
        </w:r>
        <w:r w:rsidR="00873C3E">
          <w:rPr>
            <w:noProof/>
            <w:webHidden/>
          </w:rPr>
          <w:instrText xml:space="preserve"> PAGEREF _Toc55484595 \h </w:instrText>
        </w:r>
        <w:r w:rsidR="00873C3E">
          <w:rPr>
            <w:noProof/>
            <w:webHidden/>
          </w:rPr>
        </w:r>
        <w:r w:rsidR="00873C3E">
          <w:rPr>
            <w:noProof/>
            <w:webHidden/>
          </w:rPr>
          <w:fldChar w:fldCharType="separate"/>
        </w:r>
        <w:r w:rsidR="00841F68">
          <w:rPr>
            <w:noProof/>
            <w:webHidden/>
          </w:rPr>
          <w:t>115</w:t>
        </w:r>
        <w:r w:rsidR="00873C3E">
          <w:rPr>
            <w:noProof/>
            <w:webHidden/>
          </w:rPr>
          <w:fldChar w:fldCharType="end"/>
        </w:r>
      </w:hyperlink>
    </w:p>
    <w:p w14:paraId="542DE38E" w14:textId="51883FED" w:rsidR="00873C3E" w:rsidRDefault="007A234E">
      <w:pPr>
        <w:pStyle w:val="ndicedeilustraes"/>
        <w:tabs>
          <w:tab w:val="right" w:leader="dot" w:pos="9061"/>
        </w:tabs>
        <w:rPr>
          <w:rFonts w:asciiTheme="minorHAnsi" w:eastAsiaTheme="minorEastAsia" w:hAnsiTheme="minorHAnsi" w:cstheme="minorBidi"/>
          <w:noProof/>
          <w:sz w:val="22"/>
          <w:lang w:val="pt-BR" w:eastAsia="pt-BR"/>
        </w:rPr>
      </w:pPr>
      <w:hyperlink w:anchor="_Toc55484596" w:history="1">
        <w:r w:rsidR="00873C3E" w:rsidRPr="00B14C77">
          <w:rPr>
            <w:rStyle w:val="Hyperlink"/>
            <w:rFonts w:eastAsiaTheme="majorEastAsia"/>
            <w:noProof/>
          </w:rPr>
          <w:t>Apêndice 15 - Parasitoses e informações adicionais identificadas na coleção 0022P18113 – 102 IL/Editora Ática.</w:t>
        </w:r>
        <w:r w:rsidR="00873C3E">
          <w:rPr>
            <w:noProof/>
            <w:webHidden/>
          </w:rPr>
          <w:tab/>
        </w:r>
        <w:r w:rsidR="00873C3E">
          <w:rPr>
            <w:noProof/>
            <w:webHidden/>
          </w:rPr>
          <w:fldChar w:fldCharType="begin"/>
        </w:r>
        <w:r w:rsidR="00873C3E">
          <w:rPr>
            <w:noProof/>
            <w:webHidden/>
          </w:rPr>
          <w:instrText xml:space="preserve"> PAGEREF _Toc55484596 \h </w:instrText>
        </w:r>
        <w:r w:rsidR="00873C3E">
          <w:rPr>
            <w:noProof/>
            <w:webHidden/>
          </w:rPr>
        </w:r>
        <w:r w:rsidR="00873C3E">
          <w:rPr>
            <w:noProof/>
            <w:webHidden/>
          </w:rPr>
          <w:fldChar w:fldCharType="separate"/>
        </w:r>
        <w:r w:rsidR="00841F68">
          <w:rPr>
            <w:noProof/>
            <w:webHidden/>
          </w:rPr>
          <w:t>116</w:t>
        </w:r>
        <w:r w:rsidR="00873C3E">
          <w:rPr>
            <w:noProof/>
            <w:webHidden/>
          </w:rPr>
          <w:fldChar w:fldCharType="end"/>
        </w:r>
      </w:hyperlink>
    </w:p>
    <w:p w14:paraId="7F7F9008" w14:textId="456BE497" w:rsidR="00873C3E" w:rsidRDefault="007A234E">
      <w:pPr>
        <w:pStyle w:val="ndicedeilustraes"/>
        <w:tabs>
          <w:tab w:val="right" w:leader="dot" w:pos="9061"/>
        </w:tabs>
        <w:rPr>
          <w:rFonts w:asciiTheme="minorHAnsi" w:eastAsiaTheme="minorEastAsia" w:hAnsiTheme="minorHAnsi" w:cstheme="minorBidi"/>
          <w:noProof/>
          <w:sz w:val="22"/>
          <w:lang w:val="pt-BR" w:eastAsia="pt-BR"/>
        </w:rPr>
      </w:pPr>
      <w:hyperlink w:anchor="_Toc55484597" w:history="1">
        <w:r w:rsidR="00873C3E" w:rsidRPr="00B14C77">
          <w:rPr>
            <w:rStyle w:val="Hyperlink"/>
            <w:rFonts w:eastAsiaTheme="majorEastAsia"/>
            <w:noProof/>
          </w:rPr>
          <w:t>Apêndice 16 - Parasitoses e informações adicionais identificadas na coleção 0196P18113 – 102 IL/Editora Moderna.</w:t>
        </w:r>
        <w:r w:rsidR="00873C3E">
          <w:rPr>
            <w:noProof/>
            <w:webHidden/>
          </w:rPr>
          <w:tab/>
        </w:r>
        <w:r w:rsidR="00873C3E">
          <w:rPr>
            <w:noProof/>
            <w:webHidden/>
          </w:rPr>
          <w:fldChar w:fldCharType="begin"/>
        </w:r>
        <w:r w:rsidR="00873C3E">
          <w:rPr>
            <w:noProof/>
            <w:webHidden/>
          </w:rPr>
          <w:instrText xml:space="preserve"> PAGEREF _Toc55484597 \h </w:instrText>
        </w:r>
        <w:r w:rsidR="00873C3E">
          <w:rPr>
            <w:noProof/>
            <w:webHidden/>
          </w:rPr>
        </w:r>
        <w:r w:rsidR="00873C3E">
          <w:rPr>
            <w:noProof/>
            <w:webHidden/>
          </w:rPr>
          <w:fldChar w:fldCharType="separate"/>
        </w:r>
        <w:r w:rsidR="00841F68">
          <w:rPr>
            <w:noProof/>
            <w:webHidden/>
          </w:rPr>
          <w:t>117</w:t>
        </w:r>
        <w:r w:rsidR="00873C3E">
          <w:rPr>
            <w:noProof/>
            <w:webHidden/>
          </w:rPr>
          <w:fldChar w:fldCharType="end"/>
        </w:r>
      </w:hyperlink>
    </w:p>
    <w:p w14:paraId="5BC56DC1" w14:textId="02C036DB" w:rsidR="00873C3E" w:rsidRDefault="007A234E">
      <w:pPr>
        <w:pStyle w:val="ndicedeilustraes"/>
        <w:tabs>
          <w:tab w:val="right" w:leader="dot" w:pos="9061"/>
        </w:tabs>
        <w:rPr>
          <w:rFonts w:asciiTheme="minorHAnsi" w:eastAsiaTheme="minorEastAsia" w:hAnsiTheme="minorHAnsi" w:cstheme="minorBidi"/>
          <w:noProof/>
          <w:sz w:val="22"/>
          <w:lang w:val="pt-BR" w:eastAsia="pt-BR"/>
        </w:rPr>
      </w:pPr>
      <w:hyperlink w:anchor="_Toc55484598" w:history="1">
        <w:r w:rsidR="00873C3E" w:rsidRPr="00B14C77">
          <w:rPr>
            <w:rStyle w:val="Hyperlink"/>
            <w:rFonts w:eastAsiaTheme="majorEastAsia"/>
            <w:noProof/>
          </w:rPr>
          <w:t xml:space="preserve">Apêndice 17 - Parasitoses e informações adicionais identificadas na coleção 0208P18113 – 102 </w:t>
        </w:r>
        <w:r w:rsidR="00873C3E" w:rsidRPr="00B14C77">
          <w:rPr>
            <w:rStyle w:val="Hyperlink"/>
            <w:rFonts w:eastAsiaTheme="majorEastAsia"/>
            <w:noProof/>
          </w:rPr>
          <w:lastRenderedPageBreak/>
          <w:t>IL/Editora AJS.</w:t>
        </w:r>
        <w:r w:rsidR="00873C3E">
          <w:rPr>
            <w:noProof/>
            <w:webHidden/>
          </w:rPr>
          <w:tab/>
        </w:r>
        <w:r w:rsidR="00873C3E">
          <w:rPr>
            <w:noProof/>
            <w:webHidden/>
          </w:rPr>
          <w:fldChar w:fldCharType="begin"/>
        </w:r>
        <w:r w:rsidR="00873C3E">
          <w:rPr>
            <w:noProof/>
            <w:webHidden/>
          </w:rPr>
          <w:instrText xml:space="preserve"> PAGEREF _Toc55484598 \h </w:instrText>
        </w:r>
        <w:r w:rsidR="00873C3E">
          <w:rPr>
            <w:noProof/>
            <w:webHidden/>
          </w:rPr>
        </w:r>
        <w:r w:rsidR="00873C3E">
          <w:rPr>
            <w:noProof/>
            <w:webHidden/>
          </w:rPr>
          <w:fldChar w:fldCharType="separate"/>
        </w:r>
        <w:r w:rsidR="00841F68">
          <w:rPr>
            <w:noProof/>
            <w:webHidden/>
          </w:rPr>
          <w:t>118</w:t>
        </w:r>
        <w:r w:rsidR="00873C3E">
          <w:rPr>
            <w:noProof/>
            <w:webHidden/>
          </w:rPr>
          <w:fldChar w:fldCharType="end"/>
        </w:r>
      </w:hyperlink>
    </w:p>
    <w:p w14:paraId="40105FDA" w14:textId="14384350" w:rsidR="00873C3E" w:rsidRDefault="007A234E">
      <w:pPr>
        <w:pStyle w:val="ndicedeilustraes"/>
        <w:tabs>
          <w:tab w:val="right" w:leader="dot" w:pos="9061"/>
        </w:tabs>
        <w:rPr>
          <w:rFonts w:asciiTheme="minorHAnsi" w:eastAsiaTheme="minorEastAsia" w:hAnsiTheme="minorHAnsi" w:cstheme="minorBidi"/>
          <w:noProof/>
          <w:sz w:val="22"/>
          <w:lang w:val="pt-BR" w:eastAsia="pt-BR"/>
        </w:rPr>
      </w:pPr>
      <w:hyperlink w:anchor="_Toc55484599" w:history="1">
        <w:r w:rsidR="00873C3E" w:rsidRPr="00B14C77">
          <w:rPr>
            <w:rStyle w:val="Hyperlink"/>
            <w:rFonts w:eastAsiaTheme="majorEastAsia"/>
            <w:noProof/>
          </w:rPr>
          <w:t>Apêndice 18 - Material paradidático construído.</w:t>
        </w:r>
        <w:r w:rsidR="00873C3E">
          <w:rPr>
            <w:noProof/>
            <w:webHidden/>
          </w:rPr>
          <w:tab/>
        </w:r>
        <w:r w:rsidR="00873C3E">
          <w:rPr>
            <w:noProof/>
            <w:webHidden/>
          </w:rPr>
          <w:fldChar w:fldCharType="begin"/>
        </w:r>
        <w:r w:rsidR="00873C3E">
          <w:rPr>
            <w:noProof/>
            <w:webHidden/>
          </w:rPr>
          <w:instrText xml:space="preserve"> PAGEREF _Toc55484599 \h </w:instrText>
        </w:r>
        <w:r w:rsidR="00873C3E">
          <w:rPr>
            <w:noProof/>
            <w:webHidden/>
          </w:rPr>
        </w:r>
        <w:r w:rsidR="00873C3E">
          <w:rPr>
            <w:noProof/>
            <w:webHidden/>
          </w:rPr>
          <w:fldChar w:fldCharType="separate"/>
        </w:r>
        <w:r w:rsidR="00841F68">
          <w:rPr>
            <w:noProof/>
            <w:webHidden/>
          </w:rPr>
          <w:t>119</w:t>
        </w:r>
        <w:r w:rsidR="00873C3E">
          <w:rPr>
            <w:noProof/>
            <w:webHidden/>
          </w:rPr>
          <w:fldChar w:fldCharType="end"/>
        </w:r>
      </w:hyperlink>
    </w:p>
    <w:p w14:paraId="4F3A06C3" w14:textId="059A96C3" w:rsidR="00873C3E" w:rsidRDefault="007A234E">
      <w:pPr>
        <w:pStyle w:val="ndicedeilustraes"/>
        <w:tabs>
          <w:tab w:val="right" w:leader="dot" w:pos="9061"/>
        </w:tabs>
        <w:rPr>
          <w:rFonts w:asciiTheme="minorHAnsi" w:eastAsiaTheme="minorEastAsia" w:hAnsiTheme="minorHAnsi" w:cstheme="minorBidi"/>
          <w:noProof/>
          <w:sz w:val="22"/>
          <w:lang w:val="pt-BR" w:eastAsia="pt-BR"/>
        </w:rPr>
      </w:pPr>
      <w:hyperlink w:anchor="_Toc55484600" w:history="1">
        <w:r w:rsidR="00873C3E" w:rsidRPr="00B14C77">
          <w:rPr>
            <w:rStyle w:val="Hyperlink"/>
            <w:rFonts w:eastAsiaTheme="majorEastAsia"/>
            <w:noProof/>
          </w:rPr>
          <w:t>Apêndice 19 - Manual de uso do material paradidático.</w:t>
        </w:r>
        <w:r w:rsidR="00873C3E">
          <w:rPr>
            <w:noProof/>
            <w:webHidden/>
          </w:rPr>
          <w:tab/>
        </w:r>
        <w:r w:rsidR="00873C3E">
          <w:rPr>
            <w:noProof/>
            <w:webHidden/>
          </w:rPr>
          <w:fldChar w:fldCharType="begin"/>
        </w:r>
        <w:r w:rsidR="00873C3E">
          <w:rPr>
            <w:noProof/>
            <w:webHidden/>
          </w:rPr>
          <w:instrText xml:space="preserve"> PAGEREF _Toc55484600 \h </w:instrText>
        </w:r>
        <w:r w:rsidR="00873C3E">
          <w:rPr>
            <w:noProof/>
            <w:webHidden/>
          </w:rPr>
        </w:r>
        <w:r w:rsidR="00873C3E">
          <w:rPr>
            <w:noProof/>
            <w:webHidden/>
          </w:rPr>
          <w:fldChar w:fldCharType="separate"/>
        </w:r>
        <w:r w:rsidR="00841F68">
          <w:rPr>
            <w:noProof/>
            <w:webHidden/>
          </w:rPr>
          <w:t>140</w:t>
        </w:r>
        <w:r w:rsidR="00873C3E">
          <w:rPr>
            <w:noProof/>
            <w:webHidden/>
          </w:rPr>
          <w:fldChar w:fldCharType="end"/>
        </w:r>
      </w:hyperlink>
    </w:p>
    <w:p w14:paraId="6A2D3140" w14:textId="00223525" w:rsidR="004E45B0" w:rsidRDefault="00593F4A" w:rsidP="00E862E3">
      <w:pPr>
        <w:spacing w:line="240" w:lineRule="auto"/>
        <w:rPr>
          <w:b/>
          <w:lang w:val="pt-BR"/>
        </w:rPr>
      </w:pPr>
      <w:r>
        <w:rPr>
          <w:b/>
          <w:lang w:val="pt-BR"/>
        </w:rPr>
        <w:fldChar w:fldCharType="end"/>
      </w:r>
    </w:p>
    <w:p w14:paraId="21FEB456" w14:textId="4358FFE3" w:rsidR="003429B1" w:rsidRDefault="003429B1" w:rsidP="00E862E3">
      <w:pPr>
        <w:spacing w:line="240" w:lineRule="auto"/>
        <w:rPr>
          <w:b/>
          <w:lang w:val="pt-BR"/>
        </w:rPr>
      </w:pPr>
    </w:p>
    <w:p w14:paraId="485D8D98" w14:textId="480DC9CC" w:rsidR="003429B1" w:rsidRDefault="003429B1" w:rsidP="00E862E3">
      <w:pPr>
        <w:spacing w:line="240" w:lineRule="auto"/>
        <w:rPr>
          <w:b/>
          <w:lang w:val="pt-BR"/>
        </w:rPr>
      </w:pPr>
    </w:p>
    <w:p w14:paraId="54037F2F" w14:textId="25331361" w:rsidR="003429B1" w:rsidRDefault="003429B1" w:rsidP="00E862E3">
      <w:pPr>
        <w:spacing w:line="240" w:lineRule="auto"/>
        <w:rPr>
          <w:b/>
          <w:lang w:val="pt-BR"/>
        </w:rPr>
      </w:pPr>
    </w:p>
    <w:p w14:paraId="337B39E5" w14:textId="1968CEE0" w:rsidR="003429B1" w:rsidRDefault="003429B1" w:rsidP="00E862E3">
      <w:pPr>
        <w:spacing w:line="240" w:lineRule="auto"/>
        <w:rPr>
          <w:b/>
          <w:lang w:val="pt-BR"/>
        </w:rPr>
      </w:pPr>
    </w:p>
    <w:p w14:paraId="64D52231" w14:textId="5F8DA231" w:rsidR="003429B1" w:rsidRDefault="003429B1" w:rsidP="00E862E3">
      <w:pPr>
        <w:spacing w:line="240" w:lineRule="auto"/>
        <w:rPr>
          <w:b/>
          <w:lang w:val="pt-BR"/>
        </w:rPr>
      </w:pPr>
    </w:p>
    <w:p w14:paraId="57941D52" w14:textId="6835C5BA" w:rsidR="003429B1" w:rsidRDefault="003429B1" w:rsidP="00E862E3">
      <w:pPr>
        <w:spacing w:line="240" w:lineRule="auto"/>
        <w:rPr>
          <w:b/>
          <w:lang w:val="pt-BR"/>
        </w:rPr>
      </w:pPr>
    </w:p>
    <w:p w14:paraId="71EF62D5" w14:textId="07AF85A9" w:rsidR="003429B1" w:rsidRDefault="003429B1" w:rsidP="00E862E3">
      <w:pPr>
        <w:spacing w:line="240" w:lineRule="auto"/>
        <w:rPr>
          <w:b/>
          <w:lang w:val="pt-BR"/>
        </w:rPr>
      </w:pPr>
    </w:p>
    <w:p w14:paraId="73A756AB" w14:textId="75B4D9C0" w:rsidR="003429B1" w:rsidRDefault="003429B1" w:rsidP="00E862E3">
      <w:pPr>
        <w:spacing w:line="240" w:lineRule="auto"/>
        <w:rPr>
          <w:b/>
          <w:lang w:val="pt-BR"/>
        </w:rPr>
      </w:pPr>
    </w:p>
    <w:p w14:paraId="36128FDD" w14:textId="0125E788" w:rsidR="003429B1" w:rsidRDefault="003429B1" w:rsidP="00E862E3">
      <w:pPr>
        <w:spacing w:line="240" w:lineRule="auto"/>
        <w:rPr>
          <w:b/>
          <w:lang w:val="pt-BR"/>
        </w:rPr>
      </w:pPr>
    </w:p>
    <w:p w14:paraId="26300282" w14:textId="1ADCEE40" w:rsidR="003429B1" w:rsidRDefault="003429B1" w:rsidP="00E862E3">
      <w:pPr>
        <w:spacing w:line="240" w:lineRule="auto"/>
        <w:rPr>
          <w:b/>
          <w:lang w:val="pt-BR"/>
        </w:rPr>
      </w:pPr>
    </w:p>
    <w:p w14:paraId="28ACD4FF" w14:textId="0973FE43" w:rsidR="003429B1" w:rsidRDefault="003429B1" w:rsidP="00E862E3">
      <w:pPr>
        <w:spacing w:line="240" w:lineRule="auto"/>
        <w:rPr>
          <w:b/>
          <w:lang w:val="pt-BR"/>
        </w:rPr>
      </w:pPr>
    </w:p>
    <w:p w14:paraId="41EE1456" w14:textId="658F0E14" w:rsidR="003429B1" w:rsidRDefault="003429B1" w:rsidP="00E862E3">
      <w:pPr>
        <w:spacing w:line="240" w:lineRule="auto"/>
        <w:rPr>
          <w:b/>
          <w:lang w:val="pt-BR"/>
        </w:rPr>
      </w:pPr>
    </w:p>
    <w:p w14:paraId="3C1C0DE7" w14:textId="1B4E1B54" w:rsidR="003429B1" w:rsidRDefault="003429B1" w:rsidP="00E862E3">
      <w:pPr>
        <w:spacing w:line="240" w:lineRule="auto"/>
        <w:rPr>
          <w:b/>
          <w:lang w:val="pt-BR"/>
        </w:rPr>
      </w:pPr>
    </w:p>
    <w:p w14:paraId="1E7B3923" w14:textId="784BC276" w:rsidR="003429B1" w:rsidRDefault="003429B1" w:rsidP="00E862E3">
      <w:pPr>
        <w:spacing w:line="240" w:lineRule="auto"/>
        <w:rPr>
          <w:b/>
          <w:lang w:val="pt-BR"/>
        </w:rPr>
      </w:pPr>
    </w:p>
    <w:p w14:paraId="0D702567" w14:textId="22578FB3" w:rsidR="003429B1" w:rsidRDefault="003429B1" w:rsidP="00E862E3">
      <w:pPr>
        <w:spacing w:line="240" w:lineRule="auto"/>
        <w:rPr>
          <w:b/>
          <w:lang w:val="pt-BR"/>
        </w:rPr>
      </w:pPr>
    </w:p>
    <w:p w14:paraId="1430911C" w14:textId="263B92CD" w:rsidR="003429B1" w:rsidRDefault="003429B1" w:rsidP="00E862E3">
      <w:pPr>
        <w:spacing w:line="240" w:lineRule="auto"/>
        <w:rPr>
          <w:b/>
          <w:lang w:val="pt-BR"/>
        </w:rPr>
      </w:pPr>
    </w:p>
    <w:p w14:paraId="567B7BB8" w14:textId="5A4612FD" w:rsidR="003429B1" w:rsidRDefault="003429B1" w:rsidP="00E862E3">
      <w:pPr>
        <w:spacing w:line="240" w:lineRule="auto"/>
        <w:rPr>
          <w:b/>
          <w:lang w:val="pt-BR"/>
        </w:rPr>
      </w:pPr>
    </w:p>
    <w:p w14:paraId="4D53693F" w14:textId="13F980F6" w:rsidR="003429B1" w:rsidRDefault="003429B1" w:rsidP="00E862E3">
      <w:pPr>
        <w:spacing w:line="240" w:lineRule="auto"/>
        <w:rPr>
          <w:b/>
          <w:lang w:val="pt-BR"/>
        </w:rPr>
      </w:pPr>
    </w:p>
    <w:p w14:paraId="65D5267F" w14:textId="3D32BAC4" w:rsidR="003429B1" w:rsidRDefault="003429B1" w:rsidP="00E862E3">
      <w:pPr>
        <w:spacing w:line="240" w:lineRule="auto"/>
        <w:rPr>
          <w:b/>
          <w:lang w:val="pt-BR"/>
        </w:rPr>
      </w:pPr>
    </w:p>
    <w:p w14:paraId="5E33C8DE" w14:textId="03ADDA6C" w:rsidR="003429B1" w:rsidRDefault="003429B1" w:rsidP="00E862E3">
      <w:pPr>
        <w:spacing w:line="240" w:lineRule="auto"/>
        <w:rPr>
          <w:b/>
          <w:lang w:val="pt-BR"/>
        </w:rPr>
      </w:pPr>
    </w:p>
    <w:p w14:paraId="3FA118AF" w14:textId="223CB4F0" w:rsidR="003429B1" w:rsidRDefault="003429B1" w:rsidP="00E862E3">
      <w:pPr>
        <w:spacing w:line="240" w:lineRule="auto"/>
        <w:rPr>
          <w:b/>
          <w:lang w:val="pt-BR"/>
        </w:rPr>
      </w:pPr>
    </w:p>
    <w:p w14:paraId="0DF619FB" w14:textId="354F6DE7" w:rsidR="003429B1" w:rsidRDefault="003429B1" w:rsidP="00E862E3">
      <w:pPr>
        <w:spacing w:line="240" w:lineRule="auto"/>
        <w:rPr>
          <w:b/>
          <w:lang w:val="pt-BR"/>
        </w:rPr>
      </w:pPr>
    </w:p>
    <w:p w14:paraId="433807D7" w14:textId="5791A389" w:rsidR="003429B1" w:rsidRDefault="003429B1" w:rsidP="00E862E3">
      <w:pPr>
        <w:spacing w:line="240" w:lineRule="auto"/>
        <w:rPr>
          <w:b/>
          <w:lang w:val="pt-BR"/>
        </w:rPr>
      </w:pPr>
    </w:p>
    <w:p w14:paraId="093BB635" w14:textId="52C9D742" w:rsidR="003429B1" w:rsidRDefault="003429B1" w:rsidP="00E862E3">
      <w:pPr>
        <w:spacing w:line="240" w:lineRule="auto"/>
        <w:rPr>
          <w:b/>
          <w:lang w:val="pt-BR"/>
        </w:rPr>
      </w:pPr>
    </w:p>
    <w:p w14:paraId="2453EE2C" w14:textId="42E4D6BD" w:rsidR="003429B1" w:rsidRDefault="003429B1" w:rsidP="00E862E3">
      <w:pPr>
        <w:spacing w:line="240" w:lineRule="auto"/>
        <w:rPr>
          <w:b/>
          <w:lang w:val="pt-BR"/>
        </w:rPr>
      </w:pPr>
    </w:p>
    <w:p w14:paraId="600EF8CF" w14:textId="396C0979" w:rsidR="003429B1" w:rsidRDefault="003429B1" w:rsidP="00E862E3">
      <w:pPr>
        <w:spacing w:line="240" w:lineRule="auto"/>
        <w:rPr>
          <w:b/>
          <w:lang w:val="pt-BR"/>
        </w:rPr>
      </w:pPr>
    </w:p>
    <w:p w14:paraId="00B42C7F" w14:textId="1B1BA6D5" w:rsidR="003429B1" w:rsidRDefault="003429B1" w:rsidP="00E862E3">
      <w:pPr>
        <w:spacing w:line="240" w:lineRule="auto"/>
        <w:rPr>
          <w:b/>
          <w:lang w:val="pt-BR"/>
        </w:rPr>
      </w:pPr>
    </w:p>
    <w:p w14:paraId="0EDBF0AE" w14:textId="26AD0423" w:rsidR="003429B1" w:rsidRDefault="003429B1" w:rsidP="00E862E3">
      <w:pPr>
        <w:spacing w:line="240" w:lineRule="auto"/>
        <w:rPr>
          <w:b/>
          <w:lang w:val="pt-BR"/>
        </w:rPr>
      </w:pPr>
    </w:p>
    <w:p w14:paraId="56848865" w14:textId="35716C70" w:rsidR="003429B1" w:rsidRDefault="003429B1" w:rsidP="00E862E3">
      <w:pPr>
        <w:spacing w:line="240" w:lineRule="auto"/>
        <w:rPr>
          <w:b/>
          <w:lang w:val="pt-BR"/>
        </w:rPr>
      </w:pPr>
    </w:p>
    <w:p w14:paraId="5B59C978" w14:textId="1E92F70F" w:rsidR="003429B1" w:rsidRDefault="003429B1" w:rsidP="00E862E3">
      <w:pPr>
        <w:spacing w:line="240" w:lineRule="auto"/>
        <w:rPr>
          <w:b/>
          <w:lang w:val="pt-BR"/>
        </w:rPr>
      </w:pPr>
    </w:p>
    <w:p w14:paraId="071CB499" w14:textId="73490342" w:rsidR="003429B1" w:rsidRDefault="003429B1" w:rsidP="00E862E3">
      <w:pPr>
        <w:spacing w:line="240" w:lineRule="auto"/>
        <w:rPr>
          <w:b/>
          <w:lang w:val="pt-BR"/>
        </w:rPr>
      </w:pPr>
    </w:p>
    <w:p w14:paraId="530EE539" w14:textId="7D7CAB6C" w:rsidR="003429B1" w:rsidRDefault="003429B1" w:rsidP="00E862E3">
      <w:pPr>
        <w:spacing w:line="240" w:lineRule="auto"/>
        <w:rPr>
          <w:b/>
          <w:lang w:val="pt-BR"/>
        </w:rPr>
      </w:pPr>
    </w:p>
    <w:p w14:paraId="32C947C5" w14:textId="6ED31C04" w:rsidR="003429B1" w:rsidRDefault="003429B1" w:rsidP="00E862E3">
      <w:pPr>
        <w:spacing w:line="240" w:lineRule="auto"/>
        <w:rPr>
          <w:b/>
          <w:lang w:val="pt-BR"/>
        </w:rPr>
      </w:pPr>
    </w:p>
    <w:p w14:paraId="33E6C249" w14:textId="36B835AC" w:rsidR="003429B1" w:rsidRDefault="003429B1" w:rsidP="00E862E3">
      <w:pPr>
        <w:spacing w:line="240" w:lineRule="auto"/>
        <w:rPr>
          <w:b/>
          <w:lang w:val="pt-BR"/>
        </w:rPr>
      </w:pPr>
    </w:p>
    <w:p w14:paraId="53EFE871" w14:textId="35B5128A" w:rsidR="003429B1" w:rsidRDefault="003429B1" w:rsidP="00E862E3">
      <w:pPr>
        <w:spacing w:line="240" w:lineRule="auto"/>
        <w:rPr>
          <w:b/>
          <w:lang w:val="pt-BR"/>
        </w:rPr>
      </w:pPr>
    </w:p>
    <w:p w14:paraId="7E9509A7" w14:textId="36A03D7C" w:rsidR="003429B1" w:rsidRDefault="003429B1" w:rsidP="00E862E3">
      <w:pPr>
        <w:spacing w:line="240" w:lineRule="auto"/>
        <w:rPr>
          <w:b/>
          <w:lang w:val="pt-BR"/>
        </w:rPr>
      </w:pPr>
    </w:p>
    <w:p w14:paraId="3C639497" w14:textId="534836D3" w:rsidR="003429B1" w:rsidRDefault="003429B1" w:rsidP="00E862E3">
      <w:pPr>
        <w:spacing w:line="240" w:lineRule="auto"/>
        <w:rPr>
          <w:b/>
          <w:lang w:val="pt-BR"/>
        </w:rPr>
      </w:pPr>
    </w:p>
    <w:p w14:paraId="146C31EB" w14:textId="15C3C21D" w:rsidR="003429B1" w:rsidRDefault="003429B1" w:rsidP="00E862E3">
      <w:pPr>
        <w:spacing w:line="240" w:lineRule="auto"/>
        <w:rPr>
          <w:b/>
          <w:lang w:val="pt-BR"/>
        </w:rPr>
      </w:pPr>
    </w:p>
    <w:p w14:paraId="11FA9FCA" w14:textId="56D0C646" w:rsidR="003429B1" w:rsidRDefault="003429B1" w:rsidP="00E862E3">
      <w:pPr>
        <w:spacing w:line="240" w:lineRule="auto"/>
        <w:rPr>
          <w:b/>
          <w:lang w:val="pt-BR"/>
        </w:rPr>
      </w:pPr>
    </w:p>
    <w:p w14:paraId="2253469F" w14:textId="6FC8F768" w:rsidR="003429B1" w:rsidRDefault="003429B1" w:rsidP="00E862E3">
      <w:pPr>
        <w:spacing w:line="240" w:lineRule="auto"/>
        <w:rPr>
          <w:b/>
          <w:lang w:val="pt-BR"/>
        </w:rPr>
      </w:pPr>
    </w:p>
    <w:p w14:paraId="0BC85316" w14:textId="1F2821AD" w:rsidR="003429B1" w:rsidRDefault="003429B1" w:rsidP="00E862E3">
      <w:pPr>
        <w:spacing w:line="240" w:lineRule="auto"/>
        <w:rPr>
          <w:b/>
          <w:lang w:val="pt-BR"/>
        </w:rPr>
      </w:pPr>
    </w:p>
    <w:p w14:paraId="61A0A38A" w14:textId="6AAEE016" w:rsidR="003429B1" w:rsidRDefault="003429B1" w:rsidP="00E862E3">
      <w:pPr>
        <w:spacing w:line="240" w:lineRule="auto"/>
        <w:rPr>
          <w:b/>
          <w:lang w:val="pt-BR"/>
        </w:rPr>
      </w:pPr>
    </w:p>
    <w:p w14:paraId="51D7AEF7" w14:textId="5A60270D" w:rsidR="003429B1" w:rsidRDefault="003429B1" w:rsidP="00E862E3">
      <w:pPr>
        <w:spacing w:line="240" w:lineRule="auto"/>
        <w:rPr>
          <w:b/>
          <w:lang w:val="pt-BR"/>
        </w:rPr>
      </w:pPr>
    </w:p>
    <w:p w14:paraId="35C6F816" w14:textId="2D284015" w:rsidR="003429B1" w:rsidRDefault="003429B1" w:rsidP="00E862E3">
      <w:pPr>
        <w:spacing w:line="240" w:lineRule="auto"/>
        <w:rPr>
          <w:b/>
          <w:lang w:val="pt-BR"/>
        </w:rPr>
      </w:pPr>
    </w:p>
    <w:p w14:paraId="7C2F222B" w14:textId="77777777" w:rsidR="003429B1" w:rsidRDefault="003429B1" w:rsidP="00E862E3">
      <w:pPr>
        <w:spacing w:line="240" w:lineRule="auto"/>
        <w:rPr>
          <w:b/>
          <w:lang w:val="pt-BR"/>
        </w:rPr>
      </w:pPr>
    </w:p>
    <w:p w14:paraId="1779E542" w14:textId="167F66A7" w:rsidR="00551FD4" w:rsidRDefault="00551FD4">
      <w:pPr>
        <w:jc w:val="center"/>
        <w:rPr>
          <w:b/>
          <w:lang w:val="pt-BR"/>
        </w:rPr>
      </w:pPr>
      <w:r>
        <w:rPr>
          <w:b/>
          <w:lang w:val="pt-BR"/>
        </w:rPr>
        <w:lastRenderedPageBreak/>
        <w:t>L</w:t>
      </w:r>
      <w:r w:rsidR="00751E38">
        <w:rPr>
          <w:b/>
          <w:lang w:val="pt-BR"/>
        </w:rPr>
        <w:t>ISTA DE ABREVIATURAS E SIGLAS</w:t>
      </w:r>
    </w:p>
    <w:p w14:paraId="3091C8F8" w14:textId="77777777" w:rsidR="004E45B0" w:rsidRDefault="004E45B0" w:rsidP="004E45B0">
      <w:pPr>
        <w:rPr>
          <w:b/>
          <w:lang w:val="pt-BR"/>
        </w:rPr>
      </w:pPr>
    </w:p>
    <w:p w14:paraId="231D964E" w14:textId="46E8D8F7" w:rsidR="000610CB" w:rsidRPr="00157E42" w:rsidRDefault="000610CB" w:rsidP="000610CB">
      <w:pPr>
        <w:rPr>
          <w:bCs/>
          <w:lang w:val="pt-BR"/>
        </w:rPr>
      </w:pPr>
      <w:r w:rsidRPr="00157E42">
        <w:rPr>
          <w:bCs/>
          <w:lang w:val="pt-BR"/>
        </w:rPr>
        <w:t>Ag. Etiol.</w:t>
      </w:r>
      <w:r>
        <w:rPr>
          <w:bCs/>
          <w:lang w:val="pt-BR"/>
        </w:rPr>
        <w:tab/>
      </w:r>
      <w:r w:rsidRPr="00157E42">
        <w:rPr>
          <w:bCs/>
          <w:lang w:val="pt-BR"/>
        </w:rPr>
        <w:t>Agente Etiológico.</w:t>
      </w:r>
    </w:p>
    <w:p w14:paraId="411BEE7A" w14:textId="77777777" w:rsidR="000610CB" w:rsidRPr="00157E42" w:rsidRDefault="000610CB" w:rsidP="000610CB">
      <w:pPr>
        <w:rPr>
          <w:bCs/>
          <w:lang w:val="pt-BR"/>
        </w:rPr>
      </w:pPr>
      <w:r w:rsidRPr="00157E42">
        <w:rPr>
          <w:bCs/>
          <w:lang w:val="pt-BR"/>
        </w:rPr>
        <w:t>Biol.</w:t>
      </w:r>
      <w:r w:rsidRPr="00157E42">
        <w:rPr>
          <w:bCs/>
          <w:lang w:val="pt-BR"/>
        </w:rPr>
        <w:tab/>
      </w:r>
      <w:r w:rsidRPr="00157E42">
        <w:rPr>
          <w:bCs/>
          <w:lang w:val="pt-BR"/>
        </w:rPr>
        <w:tab/>
        <w:t>Biologia.</w:t>
      </w:r>
    </w:p>
    <w:p w14:paraId="67988460" w14:textId="77777777" w:rsidR="000610CB" w:rsidRPr="00157E42" w:rsidRDefault="000610CB" w:rsidP="000610CB">
      <w:pPr>
        <w:rPr>
          <w:bCs/>
          <w:lang w:val="pt-BR"/>
        </w:rPr>
      </w:pPr>
      <w:r w:rsidRPr="00157E42">
        <w:rPr>
          <w:bCs/>
          <w:lang w:val="pt-BR"/>
        </w:rPr>
        <w:t>BNCC</w:t>
      </w:r>
      <w:r>
        <w:rPr>
          <w:bCs/>
          <w:lang w:val="pt-BR"/>
        </w:rPr>
        <w:tab/>
      </w:r>
      <w:r>
        <w:rPr>
          <w:bCs/>
          <w:lang w:val="pt-BR"/>
        </w:rPr>
        <w:tab/>
      </w:r>
      <w:r w:rsidRPr="00157E42">
        <w:rPr>
          <w:bCs/>
          <w:lang w:val="pt-BR"/>
        </w:rPr>
        <w:t>Base Nacional Comum Curricular.</w:t>
      </w:r>
    </w:p>
    <w:p w14:paraId="611B50B5" w14:textId="77777777" w:rsidR="000610CB" w:rsidRPr="00157E42" w:rsidRDefault="000610CB" w:rsidP="000610CB">
      <w:pPr>
        <w:rPr>
          <w:bCs/>
          <w:lang w:val="pt-BR"/>
        </w:rPr>
      </w:pPr>
      <w:r w:rsidRPr="009A04EF">
        <w:rPr>
          <w:bCs/>
          <w:lang w:val="pt-BR"/>
        </w:rPr>
        <w:t>C5H28H30</w:t>
      </w:r>
      <w:r w:rsidRPr="00157E42">
        <w:rPr>
          <w:bCs/>
          <w:lang w:val="pt-BR"/>
        </w:rPr>
        <w:t xml:space="preserve"> - </w:t>
      </w:r>
    </w:p>
    <w:p w14:paraId="6FF416ED" w14:textId="77777777" w:rsidR="000610CB" w:rsidRPr="00157E42" w:rsidRDefault="000610CB" w:rsidP="000610CB">
      <w:pPr>
        <w:rPr>
          <w:bCs/>
          <w:lang w:val="pt-BR"/>
        </w:rPr>
      </w:pPr>
      <w:r w:rsidRPr="00157E42">
        <w:rPr>
          <w:bCs/>
          <w:lang w:val="pt-BR"/>
        </w:rPr>
        <w:t>C5</w:t>
      </w:r>
      <w:r w:rsidRPr="00157E42">
        <w:rPr>
          <w:bCs/>
          <w:lang w:val="pt-BR"/>
        </w:rPr>
        <w:tab/>
      </w:r>
      <w:r w:rsidRPr="00157E42">
        <w:rPr>
          <w:bCs/>
          <w:lang w:val="pt-BR"/>
        </w:rPr>
        <w:tab/>
        <w:t>Entender métodos e procedimentos próprios das ciências naturais e aplicá-los em diferentes contextos.</w:t>
      </w:r>
    </w:p>
    <w:p w14:paraId="022086E0" w14:textId="77777777" w:rsidR="000610CB" w:rsidRPr="00157E42" w:rsidRDefault="000610CB" w:rsidP="000610CB">
      <w:pPr>
        <w:rPr>
          <w:bCs/>
          <w:lang w:val="pt-BR"/>
        </w:rPr>
      </w:pPr>
      <w:r w:rsidRPr="00157E42">
        <w:rPr>
          <w:bCs/>
          <w:lang w:val="pt-BR"/>
        </w:rPr>
        <w:t>H28</w:t>
      </w:r>
      <w:r w:rsidRPr="00157E42">
        <w:rPr>
          <w:bCs/>
          <w:lang w:val="pt-BR"/>
        </w:rPr>
        <w:tab/>
      </w:r>
      <w:r w:rsidRPr="00157E42">
        <w:rPr>
          <w:bCs/>
          <w:lang w:val="pt-BR"/>
        </w:rPr>
        <w:tab/>
        <w:t>Associar características adaptativas dos organismos com seu modo de vida ou com seus limites de distribuição em diferentes ambientes, em especial em ambientes brasileiros.</w:t>
      </w:r>
    </w:p>
    <w:p w14:paraId="34E2EDC2" w14:textId="77777777" w:rsidR="000610CB" w:rsidRPr="00157E42" w:rsidRDefault="000610CB" w:rsidP="000610CB">
      <w:pPr>
        <w:rPr>
          <w:bCs/>
          <w:lang w:val="pt-BR"/>
        </w:rPr>
      </w:pPr>
      <w:r w:rsidRPr="00157E42">
        <w:rPr>
          <w:bCs/>
          <w:lang w:val="pt-BR"/>
        </w:rPr>
        <w:t>H30</w:t>
      </w:r>
      <w:r w:rsidRPr="00157E42">
        <w:rPr>
          <w:bCs/>
          <w:lang w:val="pt-BR"/>
        </w:rPr>
        <w:tab/>
      </w:r>
      <w:r w:rsidRPr="00157E42">
        <w:rPr>
          <w:bCs/>
          <w:lang w:val="pt-BR"/>
        </w:rPr>
        <w:tab/>
        <w:t>Avaliar propostas de alcance individual ou coletivo, identificando aquelas que visam à preservação e a implementação da saúde individual, coletiva ou do ambiente.</w:t>
      </w:r>
    </w:p>
    <w:p w14:paraId="00C7EFAB" w14:textId="77777777" w:rsidR="000610CB" w:rsidRPr="00157E42" w:rsidRDefault="000610CB" w:rsidP="000610CB">
      <w:pPr>
        <w:rPr>
          <w:bCs/>
          <w:lang w:val="pt-BR"/>
        </w:rPr>
      </w:pPr>
      <w:r w:rsidRPr="009A04EF">
        <w:rPr>
          <w:bCs/>
          <w:lang w:val="pt-BR"/>
        </w:rPr>
        <w:t>C6:H26 –</w:t>
      </w:r>
      <w:r w:rsidRPr="00157E42">
        <w:rPr>
          <w:bCs/>
          <w:lang w:val="pt-BR"/>
        </w:rPr>
        <w:t xml:space="preserve"> </w:t>
      </w:r>
    </w:p>
    <w:p w14:paraId="1142227B" w14:textId="77777777" w:rsidR="000610CB" w:rsidRPr="00157E42" w:rsidRDefault="000610CB" w:rsidP="000610CB">
      <w:pPr>
        <w:rPr>
          <w:bCs/>
          <w:lang w:val="pt-BR"/>
        </w:rPr>
      </w:pPr>
      <w:r w:rsidRPr="00157E42">
        <w:rPr>
          <w:bCs/>
          <w:lang w:val="pt-BR"/>
        </w:rPr>
        <w:t>C6</w:t>
      </w:r>
      <w:r w:rsidRPr="00157E42">
        <w:rPr>
          <w:bCs/>
          <w:lang w:val="pt-BR"/>
        </w:rPr>
        <w:tab/>
      </w:r>
      <w:r w:rsidRPr="00157E42">
        <w:rPr>
          <w:bCs/>
          <w:lang w:val="pt-BR"/>
        </w:rPr>
        <w:tab/>
        <w:t>Compreender a sociedade e a natureza, reconhecendo suas interações no espaço em diferentes contextos históricos e geográficos.</w:t>
      </w:r>
    </w:p>
    <w:p w14:paraId="3131745F" w14:textId="77777777" w:rsidR="000610CB" w:rsidRPr="00157E42" w:rsidRDefault="000610CB" w:rsidP="000610CB">
      <w:pPr>
        <w:rPr>
          <w:bCs/>
          <w:lang w:val="pt-BR"/>
        </w:rPr>
      </w:pPr>
      <w:r w:rsidRPr="00157E42">
        <w:rPr>
          <w:bCs/>
          <w:lang w:val="pt-BR"/>
        </w:rPr>
        <w:t>H26</w:t>
      </w:r>
      <w:r w:rsidRPr="00157E42">
        <w:rPr>
          <w:bCs/>
          <w:lang w:val="pt-BR"/>
        </w:rPr>
        <w:tab/>
      </w:r>
      <w:r w:rsidRPr="00157E42">
        <w:rPr>
          <w:bCs/>
          <w:lang w:val="pt-BR"/>
        </w:rPr>
        <w:tab/>
        <w:t>Identificar em fontes diversas o processo de ocupação dos meios físicos e as relações da vida humana com a paisagem.</w:t>
      </w:r>
    </w:p>
    <w:p w14:paraId="514A1B84" w14:textId="77777777" w:rsidR="000610CB" w:rsidRPr="00157E42" w:rsidRDefault="000610CB" w:rsidP="000610CB">
      <w:pPr>
        <w:rPr>
          <w:bCs/>
          <w:lang w:val="pt-BR"/>
        </w:rPr>
      </w:pPr>
      <w:r w:rsidRPr="00157E42">
        <w:rPr>
          <w:bCs/>
          <w:lang w:val="pt-BR"/>
        </w:rPr>
        <w:t>CE</w:t>
      </w:r>
      <w:r w:rsidRPr="00157E42">
        <w:rPr>
          <w:bCs/>
          <w:lang w:val="pt-BR"/>
        </w:rPr>
        <w:tab/>
      </w:r>
      <w:r w:rsidRPr="00157E42">
        <w:rPr>
          <w:bCs/>
          <w:lang w:val="pt-BR"/>
        </w:rPr>
        <w:tab/>
        <w:t>Ceará</w:t>
      </w:r>
    </w:p>
    <w:p w14:paraId="230E8596" w14:textId="77777777" w:rsidR="000610CB" w:rsidRPr="00157E42" w:rsidRDefault="000610CB" w:rsidP="000610CB">
      <w:pPr>
        <w:rPr>
          <w:bCs/>
          <w:lang w:val="pt-BR"/>
        </w:rPr>
      </w:pPr>
      <w:r w:rsidRPr="00157E42">
        <w:rPr>
          <w:bCs/>
          <w:lang w:val="pt-BR"/>
        </w:rPr>
        <w:t>DF</w:t>
      </w:r>
      <w:r w:rsidRPr="00157E42">
        <w:rPr>
          <w:bCs/>
          <w:lang w:val="pt-BR"/>
        </w:rPr>
        <w:tab/>
      </w:r>
      <w:r w:rsidRPr="00157E42">
        <w:rPr>
          <w:bCs/>
          <w:lang w:val="pt-BR"/>
        </w:rPr>
        <w:tab/>
        <w:t>Distrito Federal</w:t>
      </w:r>
    </w:p>
    <w:p w14:paraId="7F279990" w14:textId="77777777" w:rsidR="000610CB" w:rsidRPr="00157E42" w:rsidRDefault="000610CB" w:rsidP="000610CB">
      <w:pPr>
        <w:rPr>
          <w:bCs/>
          <w:lang w:val="pt-BR"/>
        </w:rPr>
      </w:pPr>
      <w:r w:rsidRPr="00157E42">
        <w:rPr>
          <w:bCs/>
          <w:lang w:val="pt-BR"/>
        </w:rPr>
        <w:t>DTNs</w:t>
      </w:r>
      <w:r w:rsidRPr="00157E42">
        <w:rPr>
          <w:bCs/>
          <w:lang w:val="pt-BR"/>
        </w:rPr>
        <w:tab/>
      </w:r>
      <w:r w:rsidRPr="00157E42">
        <w:rPr>
          <w:bCs/>
          <w:lang w:val="pt-BR"/>
        </w:rPr>
        <w:tab/>
        <w:t>Doenças Tropicais Negligenciadas</w:t>
      </w:r>
    </w:p>
    <w:p w14:paraId="2D3B33DB" w14:textId="1E89FA3F" w:rsidR="000610CB" w:rsidRPr="00157E42" w:rsidRDefault="000610CB" w:rsidP="000610CB">
      <w:pPr>
        <w:rPr>
          <w:bCs/>
          <w:lang w:val="pt-BR"/>
        </w:rPr>
      </w:pPr>
      <w:r w:rsidRPr="009A04EF">
        <w:rPr>
          <w:bCs/>
          <w:lang w:val="pt-BR"/>
        </w:rPr>
        <w:t>EM13CNT20</w:t>
      </w:r>
      <w:r>
        <w:rPr>
          <w:bCs/>
          <w:lang w:val="pt-BR"/>
        </w:rPr>
        <w:tab/>
      </w:r>
      <w:r>
        <w:rPr>
          <w:bCs/>
          <w:lang w:val="pt-BR"/>
        </w:rPr>
        <w:tab/>
      </w:r>
      <w:r w:rsidRPr="00157E42">
        <w:rPr>
          <w:bCs/>
          <w:lang w:val="pt-BR"/>
        </w:rPr>
        <w:t>Identificar e analisar vulnerabilidades vinculadas aos desafios contemporâneos aos quais as juventudes estão expostas, considerando as dimensões física, psicoemocional e social, a fim de desenvolver e divulgar ações de prevenção e de promoção da saúde e do bem-estar.</w:t>
      </w:r>
    </w:p>
    <w:p w14:paraId="53412CDA" w14:textId="3A2BED97" w:rsidR="000610CB" w:rsidRPr="00157E42" w:rsidRDefault="000610CB" w:rsidP="000610CB">
      <w:pPr>
        <w:rPr>
          <w:bCs/>
          <w:lang w:val="pt-BR"/>
        </w:rPr>
      </w:pPr>
      <w:r w:rsidRPr="009A04EF">
        <w:rPr>
          <w:bCs/>
          <w:lang w:val="pt-BR"/>
        </w:rPr>
        <w:t>EM13CNT306</w:t>
      </w:r>
      <w:r w:rsidRPr="00157E42">
        <w:rPr>
          <w:bCs/>
          <w:lang w:val="pt-BR"/>
        </w:rPr>
        <w:tab/>
        <w:t>Avaliar os riscos envolvidos em atividades cotidianas, aplicando conhecimentos das Ciências da Natureza, para justificar o uso de equipamentos e comportamentos de segurança, visando à integridade física, individual e coletiva, e socioambiental.</w:t>
      </w:r>
    </w:p>
    <w:p w14:paraId="06628E4D" w14:textId="0BD57199" w:rsidR="000610CB" w:rsidRPr="00157E42" w:rsidRDefault="000610CB" w:rsidP="000610CB">
      <w:pPr>
        <w:rPr>
          <w:bCs/>
          <w:lang w:val="pt-BR"/>
        </w:rPr>
      </w:pPr>
      <w:r w:rsidRPr="009A04EF">
        <w:rPr>
          <w:bCs/>
          <w:lang w:val="pt-BR"/>
        </w:rPr>
        <w:t>EM13CNT310</w:t>
      </w:r>
      <w:r w:rsidRPr="00157E42">
        <w:rPr>
          <w:bCs/>
          <w:lang w:val="pt-BR"/>
        </w:rPr>
        <w:tab/>
        <w:t>Investigar e analisar os efeitos de programas de infraestrutura e demais serviços básicos (saneamento, energia elétrica, transporte, telecomunicações, cobertura vacinal, atendimento primário à saúde e produção de alimentos, entre outros) e identificar necessidades locais e/ou regionais em relação a esses serviços, a fim de promover ações que contribuam para a melhoria na qualidade de vida e nas condições de saúde da população.</w:t>
      </w:r>
    </w:p>
    <w:p w14:paraId="0DF9D10E" w14:textId="1673BB79" w:rsidR="000610CB" w:rsidRPr="00157E42" w:rsidRDefault="000610CB" w:rsidP="000610CB">
      <w:pPr>
        <w:rPr>
          <w:bCs/>
          <w:lang w:val="pt-BR"/>
        </w:rPr>
      </w:pPr>
      <w:r w:rsidRPr="00157E42">
        <w:rPr>
          <w:bCs/>
          <w:lang w:val="pt-BR"/>
        </w:rPr>
        <w:t>Epidem.</w:t>
      </w:r>
      <w:r w:rsidRPr="00157E42">
        <w:rPr>
          <w:bCs/>
          <w:lang w:val="pt-BR"/>
        </w:rPr>
        <w:tab/>
        <w:t>Epidemiologia</w:t>
      </w:r>
    </w:p>
    <w:p w14:paraId="43D5B896" w14:textId="62AF8FB8" w:rsidR="000610CB" w:rsidRPr="00157E42" w:rsidRDefault="000610CB" w:rsidP="000610CB">
      <w:pPr>
        <w:rPr>
          <w:bCs/>
          <w:lang w:val="pt-BR"/>
        </w:rPr>
      </w:pPr>
      <w:r w:rsidRPr="00157E42">
        <w:rPr>
          <w:bCs/>
          <w:lang w:val="pt-BR"/>
        </w:rPr>
        <w:lastRenderedPageBreak/>
        <w:t>FENAME</w:t>
      </w:r>
      <w:r w:rsidRPr="00157E42">
        <w:rPr>
          <w:bCs/>
          <w:lang w:val="pt-BR"/>
        </w:rPr>
        <w:tab/>
        <w:t>Fundação Nacional do Material Escolar</w:t>
      </w:r>
    </w:p>
    <w:p w14:paraId="79173CAA" w14:textId="77777777" w:rsidR="000610CB" w:rsidRPr="00D859C6" w:rsidRDefault="000610CB" w:rsidP="000610CB">
      <w:pPr>
        <w:rPr>
          <w:bCs/>
          <w:lang w:val="pt-BR"/>
        </w:rPr>
      </w:pPr>
      <w:r w:rsidRPr="00D859C6">
        <w:rPr>
          <w:bCs/>
          <w:lang w:val="pt-BR"/>
        </w:rPr>
        <w:t>GO</w:t>
      </w:r>
      <w:r w:rsidRPr="00D859C6">
        <w:rPr>
          <w:bCs/>
          <w:lang w:val="pt-BR"/>
        </w:rPr>
        <w:tab/>
      </w:r>
      <w:r w:rsidRPr="00D859C6">
        <w:rPr>
          <w:bCs/>
          <w:lang w:val="pt-BR"/>
        </w:rPr>
        <w:tab/>
        <w:t xml:space="preserve">Goiás </w:t>
      </w:r>
    </w:p>
    <w:p w14:paraId="0B7F2E5C" w14:textId="63D7A3B0" w:rsidR="000610CB" w:rsidRPr="00157E42" w:rsidRDefault="000610CB" w:rsidP="000610CB">
      <w:pPr>
        <w:rPr>
          <w:bCs/>
          <w:lang w:val="pt-BR"/>
        </w:rPr>
      </w:pPr>
      <w:r w:rsidRPr="00D859C6">
        <w:rPr>
          <w:bCs/>
          <w:lang w:val="pt-BR"/>
        </w:rPr>
        <w:t>H.N.T.S.</w:t>
      </w:r>
      <w:r w:rsidRPr="00D859C6">
        <w:rPr>
          <w:bCs/>
          <w:lang w:val="pt-BR"/>
        </w:rPr>
        <w:tab/>
      </w:r>
      <w:r w:rsidRPr="00157E42">
        <w:rPr>
          <w:bCs/>
          <w:lang w:val="pt-BR"/>
        </w:rPr>
        <w:t>Helmintíase Não Transmitida pelo Solo</w:t>
      </w:r>
    </w:p>
    <w:p w14:paraId="292248C7" w14:textId="77777777" w:rsidR="000610CB" w:rsidRPr="00157E42" w:rsidRDefault="000610CB" w:rsidP="000610CB">
      <w:pPr>
        <w:rPr>
          <w:bCs/>
          <w:lang w:val="pt-BR"/>
        </w:rPr>
      </w:pPr>
      <w:r w:rsidRPr="00157E42">
        <w:rPr>
          <w:bCs/>
          <w:lang w:val="pt-BR"/>
        </w:rPr>
        <w:t>H.T.S.</w:t>
      </w:r>
      <w:r w:rsidRPr="00157E42">
        <w:rPr>
          <w:bCs/>
          <w:lang w:val="pt-BR"/>
        </w:rPr>
        <w:tab/>
      </w:r>
      <w:r w:rsidRPr="00157E42">
        <w:rPr>
          <w:bCs/>
          <w:lang w:val="pt-BR"/>
        </w:rPr>
        <w:tab/>
        <w:t>Helmintíase Transmitida pelo Solo</w:t>
      </w:r>
    </w:p>
    <w:p w14:paraId="234ECD77" w14:textId="77777777" w:rsidR="000610CB" w:rsidRPr="00157E42" w:rsidRDefault="000610CB" w:rsidP="000610CB">
      <w:pPr>
        <w:rPr>
          <w:bCs/>
          <w:lang w:val="pt-BR"/>
        </w:rPr>
      </w:pPr>
      <w:r w:rsidRPr="00157E42">
        <w:rPr>
          <w:bCs/>
          <w:lang w:val="pt-BR"/>
        </w:rPr>
        <w:t>INL</w:t>
      </w:r>
      <w:r w:rsidRPr="00157E42">
        <w:rPr>
          <w:bCs/>
          <w:lang w:val="pt-BR"/>
        </w:rPr>
        <w:tab/>
      </w:r>
      <w:r w:rsidRPr="00157E42">
        <w:rPr>
          <w:bCs/>
          <w:lang w:val="pt-BR"/>
        </w:rPr>
        <w:tab/>
        <w:t>Instituto Nacional do Livro</w:t>
      </w:r>
    </w:p>
    <w:p w14:paraId="212D1989" w14:textId="77777777" w:rsidR="000610CB" w:rsidRPr="00157E42" w:rsidRDefault="000610CB" w:rsidP="000610CB">
      <w:pPr>
        <w:rPr>
          <w:bCs/>
          <w:lang w:val="pt-BR"/>
        </w:rPr>
      </w:pPr>
      <w:r w:rsidRPr="00157E42">
        <w:rPr>
          <w:bCs/>
          <w:lang w:val="pt-BR"/>
        </w:rPr>
        <w:t>ITA</w:t>
      </w:r>
      <w:r w:rsidRPr="00157E42">
        <w:rPr>
          <w:bCs/>
          <w:lang w:val="pt-BR"/>
        </w:rPr>
        <w:tab/>
      </w:r>
      <w:r w:rsidRPr="00157E42">
        <w:rPr>
          <w:bCs/>
          <w:lang w:val="pt-BR"/>
        </w:rPr>
        <w:tab/>
        <w:t>Intoxicação por Toxina de Artrópodes</w:t>
      </w:r>
    </w:p>
    <w:p w14:paraId="5A39654D" w14:textId="77777777" w:rsidR="000610CB" w:rsidRPr="00157E42" w:rsidRDefault="000610CB" w:rsidP="000610CB">
      <w:pPr>
        <w:rPr>
          <w:bCs/>
          <w:lang w:val="pt-BR"/>
        </w:rPr>
      </w:pPr>
      <w:r w:rsidRPr="00157E42">
        <w:rPr>
          <w:bCs/>
          <w:lang w:val="pt-BR"/>
        </w:rPr>
        <w:t>LIPAR</w:t>
      </w:r>
      <w:r w:rsidRPr="00157E42">
        <w:rPr>
          <w:bCs/>
          <w:lang w:val="pt-BR"/>
        </w:rPr>
        <w:tab/>
      </w:r>
      <w:r w:rsidRPr="00157E42">
        <w:rPr>
          <w:bCs/>
          <w:lang w:val="pt-BR"/>
        </w:rPr>
        <w:tab/>
        <w:t>Liga de Parasitologia do Estado do Rio de Janeiro</w:t>
      </w:r>
    </w:p>
    <w:p w14:paraId="66F00E37" w14:textId="77777777" w:rsidR="000610CB" w:rsidRPr="00157E42" w:rsidRDefault="000610CB" w:rsidP="000610CB">
      <w:pPr>
        <w:rPr>
          <w:bCs/>
          <w:lang w:val="pt-BR"/>
        </w:rPr>
      </w:pPr>
      <w:r w:rsidRPr="00157E42">
        <w:rPr>
          <w:bCs/>
          <w:lang w:val="pt-BR"/>
        </w:rPr>
        <w:t>LMC</w:t>
      </w:r>
      <w:r w:rsidRPr="00157E42">
        <w:rPr>
          <w:bCs/>
          <w:lang w:val="pt-BR"/>
        </w:rPr>
        <w:tab/>
      </w:r>
      <w:r w:rsidRPr="00157E42">
        <w:rPr>
          <w:bCs/>
          <w:lang w:val="pt-BR"/>
        </w:rPr>
        <w:tab/>
        <w:t>Larva Migrans Cutânea</w:t>
      </w:r>
    </w:p>
    <w:p w14:paraId="225E4C9E" w14:textId="77777777" w:rsidR="000610CB" w:rsidRPr="00157E42" w:rsidRDefault="000610CB" w:rsidP="000610CB">
      <w:pPr>
        <w:rPr>
          <w:bCs/>
          <w:lang w:val="pt-BR"/>
        </w:rPr>
      </w:pPr>
      <w:r w:rsidRPr="00157E42">
        <w:rPr>
          <w:bCs/>
          <w:lang w:val="pt-BR"/>
        </w:rPr>
        <w:t>LMV</w:t>
      </w:r>
      <w:r w:rsidRPr="00157E42">
        <w:rPr>
          <w:bCs/>
          <w:lang w:val="pt-BR"/>
        </w:rPr>
        <w:tab/>
      </w:r>
      <w:r w:rsidRPr="00157E42">
        <w:rPr>
          <w:bCs/>
          <w:lang w:val="pt-BR"/>
        </w:rPr>
        <w:tab/>
        <w:t>Larva Migrans Visceral</w:t>
      </w:r>
    </w:p>
    <w:p w14:paraId="16AE0DD0" w14:textId="77777777" w:rsidR="000610CB" w:rsidRPr="00157E42" w:rsidRDefault="000610CB" w:rsidP="000610CB">
      <w:pPr>
        <w:rPr>
          <w:bCs/>
          <w:lang w:val="pt-BR"/>
        </w:rPr>
      </w:pPr>
      <w:r w:rsidRPr="00157E42">
        <w:rPr>
          <w:bCs/>
          <w:lang w:val="pt-BR"/>
        </w:rPr>
        <w:t>OMS</w:t>
      </w:r>
      <w:r w:rsidRPr="00157E42">
        <w:rPr>
          <w:bCs/>
          <w:lang w:val="pt-BR"/>
        </w:rPr>
        <w:tab/>
      </w:r>
      <w:r w:rsidRPr="00157E42">
        <w:rPr>
          <w:bCs/>
          <w:lang w:val="pt-BR"/>
        </w:rPr>
        <w:tab/>
        <w:t>Organização Mundial da Saúde</w:t>
      </w:r>
    </w:p>
    <w:p w14:paraId="2E5491D2" w14:textId="77777777" w:rsidR="000610CB" w:rsidRPr="00157E42" w:rsidRDefault="000610CB" w:rsidP="000610CB">
      <w:pPr>
        <w:rPr>
          <w:bCs/>
          <w:lang w:val="pt-BR"/>
        </w:rPr>
      </w:pPr>
      <w:r w:rsidRPr="00157E42">
        <w:rPr>
          <w:bCs/>
          <w:lang w:val="pt-BR"/>
        </w:rPr>
        <w:t>PAEA</w:t>
      </w:r>
      <w:r w:rsidRPr="00157E42">
        <w:rPr>
          <w:bCs/>
          <w:lang w:val="pt-BR"/>
        </w:rPr>
        <w:tab/>
      </w:r>
      <w:r w:rsidRPr="00157E42">
        <w:rPr>
          <w:bCs/>
          <w:lang w:val="pt-BR"/>
        </w:rPr>
        <w:tab/>
        <w:t>Problemas causados por outros agentes etiológicos transmitidos por artrópodes</w:t>
      </w:r>
    </w:p>
    <w:p w14:paraId="7D6AF409" w14:textId="77777777" w:rsidR="000610CB" w:rsidRPr="00157E42" w:rsidRDefault="000610CB" w:rsidP="000610CB">
      <w:pPr>
        <w:rPr>
          <w:bCs/>
          <w:lang w:val="pt-BR"/>
        </w:rPr>
      </w:pPr>
      <w:r w:rsidRPr="00157E42">
        <w:rPr>
          <w:bCs/>
          <w:lang w:val="pt-BR"/>
        </w:rPr>
        <w:t>PDDE</w:t>
      </w:r>
      <w:r w:rsidRPr="00157E42">
        <w:rPr>
          <w:bCs/>
          <w:lang w:val="pt-BR"/>
        </w:rPr>
        <w:tab/>
      </w:r>
      <w:r w:rsidRPr="00157E42">
        <w:rPr>
          <w:bCs/>
          <w:lang w:val="pt-BR"/>
        </w:rPr>
        <w:tab/>
        <w:t>Programa Dinheiro Direto na Escola</w:t>
      </w:r>
    </w:p>
    <w:p w14:paraId="0B20F9CE" w14:textId="77777777" w:rsidR="000610CB" w:rsidRPr="00157E42" w:rsidRDefault="000610CB" w:rsidP="000610CB">
      <w:pPr>
        <w:rPr>
          <w:bCs/>
          <w:lang w:val="pt-BR"/>
        </w:rPr>
      </w:pPr>
      <w:r w:rsidRPr="00157E42">
        <w:rPr>
          <w:bCs/>
          <w:lang w:val="pt-BR"/>
        </w:rPr>
        <w:t>Prev.</w:t>
      </w:r>
      <w:r w:rsidRPr="00157E42">
        <w:rPr>
          <w:bCs/>
          <w:lang w:val="pt-BR"/>
        </w:rPr>
        <w:tab/>
      </w:r>
      <w:r w:rsidRPr="00157E42">
        <w:rPr>
          <w:bCs/>
          <w:lang w:val="pt-BR"/>
        </w:rPr>
        <w:tab/>
        <w:t xml:space="preserve">Prevenção </w:t>
      </w:r>
    </w:p>
    <w:p w14:paraId="0B1C031F" w14:textId="77777777" w:rsidR="000610CB" w:rsidRPr="00157E42" w:rsidRDefault="000610CB" w:rsidP="000610CB">
      <w:pPr>
        <w:rPr>
          <w:bCs/>
          <w:lang w:val="pt-BR"/>
        </w:rPr>
      </w:pPr>
      <w:r w:rsidRPr="00157E42">
        <w:rPr>
          <w:bCs/>
          <w:lang w:val="pt-BR"/>
        </w:rPr>
        <w:t>PNLD</w:t>
      </w:r>
      <w:r w:rsidRPr="00157E42">
        <w:rPr>
          <w:bCs/>
          <w:lang w:val="pt-BR"/>
        </w:rPr>
        <w:tab/>
      </w:r>
      <w:r w:rsidRPr="00157E42">
        <w:rPr>
          <w:bCs/>
          <w:lang w:val="pt-BR"/>
        </w:rPr>
        <w:tab/>
        <w:t>Programa Nacional do Livro e do Material Didático</w:t>
      </w:r>
    </w:p>
    <w:p w14:paraId="4CB060FA" w14:textId="04297E8F" w:rsidR="000610CB" w:rsidRPr="00157E42" w:rsidRDefault="000610CB" w:rsidP="000610CB">
      <w:pPr>
        <w:rPr>
          <w:bCs/>
          <w:lang w:val="pt-BR"/>
        </w:rPr>
      </w:pPr>
      <w:r w:rsidRPr="00157E42">
        <w:rPr>
          <w:bCs/>
          <w:lang w:val="pt-BR"/>
        </w:rPr>
        <w:t>SINAN</w:t>
      </w:r>
      <w:r w:rsidRPr="00157E42">
        <w:rPr>
          <w:bCs/>
          <w:lang w:val="pt-BR"/>
        </w:rPr>
        <w:tab/>
        <w:t>Sistema de Informação de Agravos e Notificações</w:t>
      </w:r>
    </w:p>
    <w:p w14:paraId="258530D0" w14:textId="77777777" w:rsidR="000610CB" w:rsidRPr="00157E42" w:rsidRDefault="000610CB" w:rsidP="000610CB">
      <w:pPr>
        <w:rPr>
          <w:bCs/>
          <w:lang w:val="pt-BR"/>
        </w:rPr>
      </w:pPr>
      <w:r w:rsidRPr="00157E42">
        <w:rPr>
          <w:bCs/>
          <w:lang w:val="pt-BR"/>
        </w:rPr>
        <w:t>STH</w:t>
      </w:r>
      <w:r w:rsidRPr="00157E42">
        <w:rPr>
          <w:bCs/>
          <w:lang w:val="pt-BR"/>
        </w:rPr>
        <w:tab/>
      </w:r>
      <w:r w:rsidRPr="00157E42">
        <w:rPr>
          <w:bCs/>
          <w:lang w:val="pt-BR"/>
        </w:rPr>
        <w:tab/>
        <w:t>Helmintíase transmitida pelo solo (Geo-helmintíase)</w:t>
      </w:r>
    </w:p>
    <w:p w14:paraId="01AE54D0" w14:textId="77777777" w:rsidR="000610CB" w:rsidRPr="00157E42" w:rsidRDefault="000610CB" w:rsidP="000610CB">
      <w:pPr>
        <w:rPr>
          <w:bCs/>
          <w:lang w:val="pt-BR"/>
        </w:rPr>
      </w:pPr>
      <w:r w:rsidRPr="00157E42">
        <w:rPr>
          <w:bCs/>
          <w:lang w:val="pt-BR"/>
        </w:rPr>
        <w:t>Sit.</w:t>
      </w:r>
      <w:r w:rsidRPr="00157E42">
        <w:rPr>
          <w:bCs/>
          <w:lang w:val="pt-BR"/>
        </w:rPr>
        <w:tab/>
      </w:r>
      <w:r w:rsidRPr="00157E42">
        <w:rPr>
          <w:bCs/>
          <w:lang w:val="pt-BR"/>
        </w:rPr>
        <w:tab/>
        <w:t xml:space="preserve"> Sintoma</w:t>
      </w:r>
    </w:p>
    <w:p w14:paraId="17F85A59" w14:textId="77777777" w:rsidR="000610CB" w:rsidRPr="00157E42" w:rsidRDefault="000610CB" w:rsidP="000610CB">
      <w:pPr>
        <w:rPr>
          <w:bCs/>
          <w:lang w:val="pt-BR"/>
        </w:rPr>
      </w:pPr>
      <w:r w:rsidRPr="00157E42">
        <w:rPr>
          <w:bCs/>
          <w:lang w:val="pt-BR"/>
        </w:rPr>
        <w:t>Trat.</w:t>
      </w:r>
      <w:r w:rsidRPr="00157E42">
        <w:rPr>
          <w:bCs/>
          <w:lang w:val="pt-BR"/>
        </w:rPr>
        <w:tab/>
      </w:r>
      <w:r w:rsidRPr="00157E42">
        <w:rPr>
          <w:bCs/>
          <w:lang w:val="pt-BR"/>
        </w:rPr>
        <w:tab/>
        <w:t>Tratamento</w:t>
      </w:r>
    </w:p>
    <w:p w14:paraId="7AB540C8" w14:textId="62082C02" w:rsidR="00460D56" w:rsidRDefault="00460D56" w:rsidP="00975066">
      <w:pPr>
        <w:spacing w:line="240" w:lineRule="auto"/>
        <w:rPr>
          <w:b/>
          <w:lang w:val="pt-BR"/>
        </w:rPr>
      </w:pPr>
    </w:p>
    <w:p w14:paraId="6E8D2C01" w14:textId="38DE160E" w:rsidR="00E862E3" w:rsidRDefault="00E862E3" w:rsidP="00975066">
      <w:pPr>
        <w:spacing w:line="240" w:lineRule="auto"/>
        <w:rPr>
          <w:b/>
          <w:lang w:val="pt-BR"/>
        </w:rPr>
      </w:pPr>
    </w:p>
    <w:p w14:paraId="3B00DBF2" w14:textId="2B02A9FB" w:rsidR="00E862E3" w:rsidRDefault="00E862E3" w:rsidP="00975066">
      <w:pPr>
        <w:spacing w:line="240" w:lineRule="auto"/>
        <w:rPr>
          <w:b/>
          <w:lang w:val="pt-BR"/>
        </w:rPr>
      </w:pPr>
    </w:p>
    <w:p w14:paraId="203FDE93" w14:textId="4D4A5F74" w:rsidR="00E862E3" w:rsidRDefault="00E862E3" w:rsidP="00975066">
      <w:pPr>
        <w:spacing w:line="240" w:lineRule="auto"/>
        <w:rPr>
          <w:b/>
          <w:lang w:val="pt-BR"/>
        </w:rPr>
      </w:pPr>
    </w:p>
    <w:p w14:paraId="393CCBDE" w14:textId="6C65DE9C" w:rsidR="00E862E3" w:rsidRDefault="00E862E3" w:rsidP="00975066">
      <w:pPr>
        <w:spacing w:line="240" w:lineRule="auto"/>
        <w:rPr>
          <w:b/>
          <w:lang w:val="pt-BR"/>
        </w:rPr>
      </w:pPr>
    </w:p>
    <w:p w14:paraId="1B19F425" w14:textId="4DB7F174" w:rsidR="00E862E3" w:rsidRDefault="00E862E3" w:rsidP="00975066">
      <w:pPr>
        <w:spacing w:line="240" w:lineRule="auto"/>
        <w:rPr>
          <w:b/>
          <w:lang w:val="pt-BR"/>
        </w:rPr>
      </w:pPr>
    </w:p>
    <w:p w14:paraId="24B6C9F5" w14:textId="136E752D" w:rsidR="00E862E3" w:rsidRDefault="00E862E3" w:rsidP="00975066">
      <w:pPr>
        <w:spacing w:line="240" w:lineRule="auto"/>
        <w:rPr>
          <w:b/>
          <w:lang w:val="pt-BR"/>
        </w:rPr>
      </w:pPr>
    </w:p>
    <w:p w14:paraId="0F920988" w14:textId="70845323" w:rsidR="00E862E3" w:rsidRDefault="00E862E3" w:rsidP="00975066">
      <w:pPr>
        <w:spacing w:line="240" w:lineRule="auto"/>
        <w:rPr>
          <w:b/>
          <w:lang w:val="pt-BR"/>
        </w:rPr>
      </w:pPr>
    </w:p>
    <w:p w14:paraId="1F76506A" w14:textId="18F7BF2A" w:rsidR="00E862E3" w:rsidRDefault="00E862E3" w:rsidP="00975066">
      <w:pPr>
        <w:spacing w:line="240" w:lineRule="auto"/>
        <w:rPr>
          <w:b/>
          <w:lang w:val="pt-BR"/>
        </w:rPr>
      </w:pPr>
    </w:p>
    <w:p w14:paraId="736D5AC3" w14:textId="453FE6FF" w:rsidR="00E862E3" w:rsidRDefault="00E862E3" w:rsidP="00975066">
      <w:pPr>
        <w:spacing w:line="240" w:lineRule="auto"/>
        <w:rPr>
          <w:b/>
          <w:lang w:val="pt-BR"/>
        </w:rPr>
      </w:pPr>
    </w:p>
    <w:p w14:paraId="3F8D9DBA" w14:textId="36E8C149" w:rsidR="00E862E3" w:rsidRDefault="00E862E3" w:rsidP="00975066">
      <w:pPr>
        <w:spacing w:line="240" w:lineRule="auto"/>
        <w:rPr>
          <w:b/>
          <w:lang w:val="pt-BR"/>
        </w:rPr>
      </w:pPr>
    </w:p>
    <w:p w14:paraId="1A4BE9C2" w14:textId="6D5381F4" w:rsidR="00E862E3" w:rsidRDefault="00E862E3" w:rsidP="00975066">
      <w:pPr>
        <w:spacing w:line="240" w:lineRule="auto"/>
        <w:rPr>
          <w:b/>
          <w:lang w:val="pt-BR"/>
        </w:rPr>
      </w:pPr>
    </w:p>
    <w:p w14:paraId="37AD5C9C" w14:textId="10C6A6F7" w:rsidR="00E862E3" w:rsidRDefault="00E862E3" w:rsidP="00975066">
      <w:pPr>
        <w:spacing w:line="240" w:lineRule="auto"/>
        <w:rPr>
          <w:b/>
          <w:lang w:val="pt-BR"/>
        </w:rPr>
      </w:pPr>
    </w:p>
    <w:p w14:paraId="3000007D" w14:textId="0B1F7C14" w:rsidR="00E862E3" w:rsidRDefault="00E862E3" w:rsidP="00975066">
      <w:pPr>
        <w:spacing w:line="240" w:lineRule="auto"/>
        <w:rPr>
          <w:b/>
          <w:lang w:val="pt-BR"/>
        </w:rPr>
      </w:pPr>
    </w:p>
    <w:p w14:paraId="51E7B560" w14:textId="412600DC" w:rsidR="00E862E3" w:rsidRDefault="00E862E3" w:rsidP="00975066">
      <w:pPr>
        <w:spacing w:line="240" w:lineRule="auto"/>
        <w:rPr>
          <w:b/>
          <w:lang w:val="pt-BR"/>
        </w:rPr>
      </w:pPr>
    </w:p>
    <w:p w14:paraId="69FBE1B8" w14:textId="7F0F3BF6" w:rsidR="00E862E3" w:rsidRDefault="00E862E3" w:rsidP="00975066">
      <w:pPr>
        <w:spacing w:line="240" w:lineRule="auto"/>
        <w:rPr>
          <w:b/>
          <w:lang w:val="pt-BR"/>
        </w:rPr>
      </w:pPr>
    </w:p>
    <w:p w14:paraId="067C50B2" w14:textId="6A3067BF" w:rsidR="00E862E3" w:rsidRDefault="00E862E3" w:rsidP="00975066">
      <w:pPr>
        <w:spacing w:line="240" w:lineRule="auto"/>
        <w:rPr>
          <w:b/>
          <w:lang w:val="pt-BR"/>
        </w:rPr>
      </w:pPr>
    </w:p>
    <w:p w14:paraId="5E08F53C" w14:textId="18B4D963" w:rsidR="00E862E3" w:rsidRDefault="00E862E3" w:rsidP="00975066">
      <w:pPr>
        <w:spacing w:line="240" w:lineRule="auto"/>
        <w:rPr>
          <w:b/>
          <w:lang w:val="pt-BR"/>
        </w:rPr>
      </w:pPr>
    </w:p>
    <w:p w14:paraId="6D047597" w14:textId="5F201EC2" w:rsidR="00E862E3" w:rsidRDefault="00E862E3" w:rsidP="00975066">
      <w:pPr>
        <w:spacing w:line="240" w:lineRule="auto"/>
        <w:rPr>
          <w:b/>
          <w:lang w:val="pt-BR"/>
        </w:rPr>
      </w:pPr>
    </w:p>
    <w:p w14:paraId="6E48F0E2" w14:textId="7F4E0A54" w:rsidR="00E862E3" w:rsidRDefault="00E862E3" w:rsidP="00975066">
      <w:pPr>
        <w:spacing w:line="240" w:lineRule="auto"/>
        <w:rPr>
          <w:b/>
          <w:lang w:val="pt-BR"/>
        </w:rPr>
      </w:pPr>
    </w:p>
    <w:p w14:paraId="6FEF3F02" w14:textId="485131BA" w:rsidR="00E862E3" w:rsidRDefault="00E862E3" w:rsidP="00975066">
      <w:pPr>
        <w:spacing w:line="240" w:lineRule="auto"/>
        <w:rPr>
          <w:b/>
          <w:lang w:val="pt-BR"/>
        </w:rPr>
      </w:pPr>
    </w:p>
    <w:p w14:paraId="1D139D8E" w14:textId="14901BAB" w:rsidR="00E862E3" w:rsidRDefault="00E862E3" w:rsidP="00975066">
      <w:pPr>
        <w:spacing w:line="240" w:lineRule="auto"/>
        <w:rPr>
          <w:b/>
          <w:lang w:val="pt-BR"/>
        </w:rPr>
      </w:pPr>
    </w:p>
    <w:p w14:paraId="778222BE" w14:textId="77777777" w:rsidR="00E862E3" w:rsidRPr="007458AE" w:rsidRDefault="00E862E3" w:rsidP="00975066">
      <w:pPr>
        <w:spacing w:line="240" w:lineRule="auto"/>
        <w:rPr>
          <w:b/>
          <w:lang w:val="pt-BR"/>
        </w:rPr>
      </w:pPr>
    </w:p>
    <w:sdt>
      <w:sdtPr>
        <w:rPr>
          <w:b/>
          <w:bCs/>
        </w:rPr>
        <w:id w:val="928324005"/>
        <w:docPartObj>
          <w:docPartGallery w:val="Table of Contents"/>
          <w:docPartUnique/>
        </w:docPartObj>
      </w:sdtPr>
      <w:sdtEndPr/>
      <w:sdtContent>
        <w:p w14:paraId="361C6E37" w14:textId="06B9239F" w:rsidR="00200222" w:rsidRPr="009627DC" w:rsidRDefault="00200222" w:rsidP="009627DC">
          <w:pPr>
            <w:jc w:val="center"/>
            <w:rPr>
              <w:b/>
            </w:rPr>
          </w:pPr>
          <w:r w:rsidRPr="001A7E9E">
            <w:rPr>
              <w:szCs w:val="24"/>
            </w:rPr>
            <w:t>SUMÁRIO</w:t>
          </w:r>
        </w:p>
        <w:p w14:paraId="7BBD0773" w14:textId="77777777" w:rsidR="00200222" w:rsidRPr="00200222" w:rsidRDefault="00200222" w:rsidP="000D382A">
          <w:pPr>
            <w:tabs>
              <w:tab w:val="left" w:pos="1418"/>
            </w:tabs>
            <w:rPr>
              <w:lang w:val="pt-BR" w:eastAsia="pt-BR"/>
            </w:rPr>
          </w:pPr>
        </w:p>
        <w:p w14:paraId="135E0C18" w14:textId="256AC0BA" w:rsidR="00085005" w:rsidRDefault="00200222">
          <w:pPr>
            <w:pStyle w:val="Sumrio1"/>
            <w:tabs>
              <w:tab w:val="right" w:leader="dot" w:pos="9061"/>
            </w:tabs>
            <w:rPr>
              <w:rFonts w:asciiTheme="minorHAnsi" w:eastAsiaTheme="minorEastAsia" w:hAnsiTheme="minorHAnsi" w:cstheme="minorBidi"/>
              <w:noProof/>
              <w:sz w:val="22"/>
              <w:lang w:val="pt-BR" w:eastAsia="pt-BR"/>
            </w:rPr>
          </w:pPr>
          <w:r w:rsidRPr="00200222">
            <w:rPr>
              <w:szCs w:val="24"/>
            </w:rPr>
            <w:fldChar w:fldCharType="begin"/>
          </w:r>
          <w:r w:rsidRPr="00200222">
            <w:rPr>
              <w:szCs w:val="24"/>
            </w:rPr>
            <w:instrText xml:space="preserve"> TOC \o "1-3" \h \z \u </w:instrText>
          </w:r>
          <w:r w:rsidRPr="00200222">
            <w:rPr>
              <w:szCs w:val="24"/>
            </w:rPr>
            <w:fldChar w:fldCharType="separate"/>
          </w:r>
          <w:hyperlink w:anchor="_Toc56170067" w:history="1">
            <w:r w:rsidR="00085005" w:rsidRPr="0062338D">
              <w:rPr>
                <w:rStyle w:val="Hyperlink"/>
                <w:noProof/>
                <w:lang w:val="pt-BR"/>
              </w:rPr>
              <w:t>1. INTRODUÇÃO</w:t>
            </w:r>
            <w:r w:rsidR="00085005">
              <w:rPr>
                <w:noProof/>
                <w:webHidden/>
              </w:rPr>
              <w:tab/>
            </w:r>
            <w:r w:rsidR="00085005">
              <w:rPr>
                <w:noProof/>
                <w:webHidden/>
              </w:rPr>
              <w:fldChar w:fldCharType="begin"/>
            </w:r>
            <w:r w:rsidR="00085005">
              <w:rPr>
                <w:noProof/>
                <w:webHidden/>
              </w:rPr>
              <w:instrText xml:space="preserve"> PAGEREF _Toc56170067 \h </w:instrText>
            </w:r>
            <w:r w:rsidR="00085005">
              <w:rPr>
                <w:noProof/>
                <w:webHidden/>
              </w:rPr>
            </w:r>
            <w:r w:rsidR="00085005">
              <w:rPr>
                <w:noProof/>
                <w:webHidden/>
              </w:rPr>
              <w:fldChar w:fldCharType="separate"/>
            </w:r>
            <w:r w:rsidR="00841F68">
              <w:rPr>
                <w:noProof/>
                <w:webHidden/>
              </w:rPr>
              <w:t>24</w:t>
            </w:r>
            <w:r w:rsidR="00085005">
              <w:rPr>
                <w:noProof/>
                <w:webHidden/>
              </w:rPr>
              <w:fldChar w:fldCharType="end"/>
            </w:r>
          </w:hyperlink>
        </w:p>
        <w:p w14:paraId="1A02BB4E" w14:textId="7181CA42" w:rsidR="00085005" w:rsidRDefault="007A234E">
          <w:pPr>
            <w:pStyle w:val="Sumrio1"/>
            <w:tabs>
              <w:tab w:val="right" w:leader="dot" w:pos="9061"/>
            </w:tabs>
            <w:rPr>
              <w:rFonts w:asciiTheme="minorHAnsi" w:eastAsiaTheme="minorEastAsia" w:hAnsiTheme="minorHAnsi" w:cstheme="minorBidi"/>
              <w:noProof/>
              <w:sz w:val="22"/>
              <w:lang w:val="pt-BR" w:eastAsia="pt-BR"/>
            </w:rPr>
          </w:pPr>
          <w:hyperlink w:anchor="_Toc56170068" w:history="1">
            <w:r w:rsidR="00085005" w:rsidRPr="0062338D">
              <w:rPr>
                <w:rStyle w:val="Hyperlink"/>
                <w:noProof/>
                <w:lang w:val="pt-BR"/>
              </w:rPr>
              <w:t>1.1 A Educação como um Direito Primário e o Livro Didático no Brasil</w:t>
            </w:r>
            <w:r w:rsidR="00085005">
              <w:rPr>
                <w:noProof/>
                <w:webHidden/>
              </w:rPr>
              <w:tab/>
            </w:r>
            <w:r w:rsidR="00085005">
              <w:rPr>
                <w:noProof/>
                <w:webHidden/>
              </w:rPr>
              <w:fldChar w:fldCharType="begin"/>
            </w:r>
            <w:r w:rsidR="00085005">
              <w:rPr>
                <w:noProof/>
                <w:webHidden/>
              </w:rPr>
              <w:instrText xml:space="preserve"> PAGEREF _Toc56170068 \h </w:instrText>
            </w:r>
            <w:r w:rsidR="00085005">
              <w:rPr>
                <w:noProof/>
                <w:webHidden/>
              </w:rPr>
            </w:r>
            <w:r w:rsidR="00085005">
              <w:rPr>
                <w:noProof/>
                <w:webHidden/>
              </w:rPr>
              <w:fldChar w:fldCharType="separate"/>
            </w:r>
            <w:r w:rsidR="00841F68">
              <w:rPr>
                <w:noProof/>
                <w:webHidden/>
              </w:rPr>
              <w:t>24</w:t>
            </w:r>
            <w:r w:rsidR="00085005">
              <w:rPr>
                <w:noProof/>
                <w:webHidden/>
              </w:rPr>
              <w:fldChar w:fldCharType="end"/>
            </w:r>
          </w:hyperlink>
        </w:p>
        <w:p w14:paraId="75D856DB" w14:textId="7DD914CE" w:rsidR="00085005" w:rsidRDefault="007A234E">
          <w:pPr>
            <w:pStyle w:val="Sumrio1"/>
            <w:tabs>
              <w:tab w:val="right" w:leader="dot" w:pos="9061"/>
            </w:tabs>
            <w:rPr>
              <w:rFonts w:asciiTheme="minorHAnsi" w:eastAsiaTheme="minorEastAsia" w:hAnsiTheme="minorHAnsi" w:cstheme="minorBidi"/>
              <w:noProof/>
              <w:sz w:val="22"/>
              <w:lang w:val="pt-BR" w:eastAsia="pt-BR"/>
            </w:rPr>
          </w:pPr>
          <w:hyperlink w:anchor="_Toc56170069" w:history="1">
            <w:r w:rsidR="00085005" w:rsidRPr="0062338D">
              <w:rPr>
                <w:rStyle w:val="Hyperlink"/>
                <w:noProof/>
                <w:lang w:val="pt-BR"/>
              </w:rPr>
              <w:t>1.2 Educação e Saúde: Duas Áreas Correlacionadas</w:t>
            </w:r>
            <w:r w:rsidR="00085005">
              <w:rPr>
                <w:noProof/>
                <w:webHidden/>
              </w:rPr>
              <w:tab/>
            </w:r>
            <w:r w:rsidR="00085005">
              <w:rPr>
                <w:noProof/>
                <w:webHidden/>
              </w:rPr>
              <w:fldChar w:fldCharType="begin"/>
            </w:r>
            <w:r w:rsidR="00085005">
              <w:rPr>
                <w:noProof/>
                <w:webHidden/>
              </w:rPr>
              <w:instrText xml:space="preserve"> PAGEREF _Toc56170069 \h </w:instrText>
            </w:r>
            <w:r w:rsidR="00085005">
              <w:rPr>
                <w:noProof/>
                <w:webHidden/>
              </w:rPr>
            </w:r>
            <w:r w:rsidR="00085005">
              <w:rPr>
                <w:noProof/>
                <w:webHidden/>
              </w:rPr>
              <w:fldChar w:fldCharType="separate"/>
            </w:r>
            <w:r w:rsidR="00841F68">
              <w:rPr>
                <w:noProof/>
                <w:webHidden/>
              </w:rPr>
              <w:t>27</w:t>
            </w:r>
            <w:r w:rsidR="00085005">
              <w:rPr>
                <w:noProof/>
                <w:webHidden/>
              </w:rPr>
              <w:fldChar w:fldCharType="end"/>
            </w:r>
          </w:hyperlink>
        </w:p>
        <w:p w14:paraId="07890041" w14:textId="7A2DC0E5" w:rsidR="00085005" w:rsidRDefault="007A234E">
          <w:pPr>
            <w:pStyle w:val="Sumrio1"/>
            <w:tabs>
              <w:tab w:val="right" w:leader="dot" w:pos="9061"/>
            </w:tabs>
            <w:rPr>
              <w:rFonts w:asciiTheme="minorHAnsi" w:eastAsiaTheme="minorEastAsia" w:hAnsiTheme="minorHAnsi" w:cstheme="minorBidi"/>
              <w:noProof/>
              <w:sz w:val="22"/>
              <w:lang w:val="pt-BR" w:eastAsia="pt-BR"/>
            </w:rPr>
          </w:pPr>
          <w:hyperlink w:anchor="_Toc56170070" w:history="1">
            <w:r w:rsidR="00085005" w:rsidRPr="0062338D">
              <w:rPr>
                <w:rStyle w:val="Hyperlink"/>
                <w:noProof/>
                <w:lang w:val="pt-BR"/>
              </w:rPr>
              <w:t>1.3 A Parasitologia e as Principais Parasitoses Brasileiras</w:t>
            </w:r>
            <w:r w:rsidR="00085005">
              <w:rPr>
                <w:noProof/>
                <w:webHidden/>
              </w:rPr>
              <w:tab/>
            </w:r>
            <w:r w:rsidR="00085005">
              <w:rPr>
                <w:noProof/>
                <w:webHidden/>
              </w:rPr>
              <w:fldChar w:fldCharType="begin"/>
            </w:r>
            <w:r w:rsidR="00085005">
              <w:rPr>
                <w:noProof/>
                <w:webHidden/>
              </w:rPr>
              <w:instrText xml:space="preserve"> PAGEREF _Toc56170070 \h </w:instrText>
            </w:r>
            <w:r w:rsidR="00085005">
              <w:rPr>
                <w:noProof/>
                <w:webHidden/>
              </w:rPr>
            </w:r>
            <w:r w:rsidR="00085005">
              <w:rPr>
                <w:noProof/>
                <w:webHidden/>
              </w:rPr>
              <w:fldChar w:fldCharType="separate"/>
            </w:r>
            <w:r w:rsidR="00841F68">
              <w:rPr>
                <w:noProof/>
                <w:webHidden/>
              </w:rPr>
              <w:t>29</w:t>
            </w:r>
            <w:r w:rsidR="00085005">
              <w:rPr>
                <w:noProof/>
                <w:webHidden/>
              </w:rPr>
              <w:fldChar w:fldCharType="end"/>
            </w:r>
          </w:hyperlink>
        </w:p>
        <w:p w14:paraId="2DDB7849" w14:textId="74015867" w:rsidR="00085005" w:rsidRDefault="007A234E">
          <w:pPr>
            <w:pStyle w:val="Sumrio1"/>
            <w:tabs>
              <w:tab w:val="right" w:leader="dot" w:pos="9061"/>
            </w:tabs>
            <w:rPr>
              <w:rFonts w:asciiTheme="minorHAnsi" w:eastAsiaTheme="minorEastAsia" w:hAnsiTheme="minorHAnsi" w:cstheme="minorBidi"/>
              <w:noProof/>
              <w:sz w:val="22"/>
              <w:lang w:val="pt-BR" w:eastAsia="pt-BR"/>
            </w:rPr>
          </w:pPr>
          <w:hyperlink w:anchor="_Toc56170071" w:history="1">
            <w:r w:rsidR="00085005" w:rsidRPr="0062338D">
              <w:rPr>
                <w:rStyle w:val="Hyperlink"/>
                <w:noProof/>
                <w:lang w:val="pt-BR"/>
              </w:rPr>
              <w:t>1.4 A Análise de Materiais Didáticos e sua Importância para a Efetivação da Educação Sanitária</w:t>
            </w:r>
            <w:r w:rsidR="00085005">
              <w:rPr>
                <w:noProof/>
                <w:webHidden/>
              </w:rPr>
              <w:tab/>
            </w:r>
            <w:r w:rsidR="00085005">
              <w:rPr>
                <w:noProof/>
                <w:webHidden/>
              </w:rPr>
              <w:fldChar w:fldCharType="begin"/>
            </w:r>
            <w:r w:rsidR="00085005">
              <w:rPr>
                <w:noProof/>
                <w:webHidden/>
              </w:rPr>
              <w:instrText xml:space="preserve"> PAGEREF _Toc56170071 \h </w:instrText>
            </w:r>
            <w:r w:rsidR="00085005">
              <w:rPr>
                <w:noProof/>
                <w:webHidden/>
              </w:rPr>
            </w:r>
            <w:r w:rsidR="00085005">
              <w:rPr>
                <w:noProof/>
                <w:webHidden/>
              </w:rPr>
              <w:fldChar w:fldCharType="separate"/>
            </w:r>
            <w:r w:rsidR="00841F68">
              <w:rPr>
                <w:noProof/>
                <w:webHidden/>
              </w:rPr>
              <w:t>32</w:t>
            </w:r>
            <w:r w:rsidR="00085005">
              <w:rPr>
                <w:noProof/>
                <w:webHidden/>
              </w:rPr>
              <w:fldChar w:fldCharType="end"/>
            </w:r>
          </w:hyperlink>
        </w:p>
        <w:p w14:paraId="57A2449C" w14:textId="6452DA9D" w:rsidR="00085005" w:rsidRDefault="007A234E">
          <w:pPr>
            <w:pStyle w:val="Sumrio1"/>
            <w:tabs>
              <w:tab w:val="right" w:leader="dot" w:pos="9061"/>
            </w:tabs>
            <w:rPr>
              <w:rFonts w:asciiTheme="minorHAnsi" w:eastAsiaTheme="minorEastAsia" w:hAnsiTheme="minorHAnsi" w:cstheme="minorBidi"/>
              <w:noProof/>
              <w:sz w:val="22"/>
              <w:lang w:val="pt-BR" w:eastAsia="pt-BR"/>
            </w:rPr>
          </w:pPr>
          <w:hyperlink w:anchor="_Toc56170072" w:history="1">
            <w:r w:rsidR="00085005" w:rsidRPr="0062338D">
              <w:rPr>
                <w:rStyle w:val="Hyperlink"/>
                <w:noProof/>
                <w:lang w:val="pt-BR"/>
              </w:rPr>
              <w:t>1.5 Materiais Paradidáticos como Instrumentos de Aprendizagem Significativa e Socialização de Conhecimentos Científicos</w:t>
            </w:r>
            <w:r w:rsidR="00085005">
              <w:rPr>
                <w:noProof/>
                <w:webHidden/>
              </w:rPr>
              <w:tab/>
            </w:r>
            <w:r w:rsidR="00085005">
              <w:rPr>
                <w:noProof/>
                <w:webHidden/>
              </w:rPr>
              <w:fldChar w:fldCharType="begin"/>
            </w:r>
            <w:r w:rsidR="00085005">
              <w:rPr>
                <w:noProof/>
                <w:webHidden/>
              </w:rPr>
              <w:instrText xml:space="preserve"> PAGEREF _Toc56170072 \h </w:instrText>
            </w:r>
            <w:r w:rsidR="00085005">
              <w:rPr>
                <w:noProof/>
                <w:webHidden/>
              </w:rPr>
            </w:r>
            <w:r w:rsidR="00085005">
              <w:rPr>
                <w:noProof/>
                <w:webHidden/>
              </w:rPr>
              <w:fldChar w:fldCharType="separate"/>
            </w:r>
            <w:r w:rsidR="00841F68">
              <w:rPr>
                <w:noProof/>
                <w:webHidden/>
              </w:rPr>
              <w:t>35</w:t>
            </w:r>
            <w:r w:rsidR="00085005">
              <w:rPr>
                <w:noProof/>
                <w:webHidden/>
              </w:rPr>
              <w:fldChar w:fldCharType="end"/>
            </w:r>
          </w:hyperlink>
        </w:p>
        <w:p w14:paraId="072F0871" w14:textId="752B5B75" w:rsidR="00085005" w:rsidRDefault="007A234E">
          <w:pPr>
            <w:pStyle w:val="Sumrio1"/>
            <w:tabs>
              <w:tab w:val="right" w:leader="dot" w:pos="9061"/>
            </w:tabs>
            <w:rPr>
              <w:rFonts w:asciiTheme="minorHAnsi" w:eastAsiaTheme="minorEastAsia" w:hAnsiTheme="minorHAnsi" w:cstheme="minorBidi"/>
              <w:noProof/>
              <w:sz w:val="22"/>
              <w:lang w:val="pt-BR" w:eastAsia="pt-BR"/>
            </w:rPr>
          </w:pPr>
          <w:hyperlink w:anchor="_Toc56170073" w:history="1">
            <w:r w:rsidR="00085005" w:rsidRPr="0062338D">
              <w:rPr>
                <w:rStyle w:val="Hyperlink"/>
                <w:noProof/>
                <w:lang w:val="pt-BR"/>
              </w:rPr>
              <w:t>1.6 Sequências Didáticas a partir de Metodologias Ativas e Ensino por Investigação: como instrumentos capazes de transformar o ensino e a aprendizagem</w:t>
            </w:r>
            <w:r w:rsidR="00085005">
              <w:rPr>
                <w:noProof/>
                <w:webHidden/>
              </w:rPr>
              <w:tab/>
            </w:r>
            <w:r w:rsidR="00085005">
              <w:rPr>
                <w:noProof/>
                <w:webHidden/>
              </w:rPr>
              <w:fldChar w:fldCharType="begin"/>
            </w:r>
            <w:r w:rsidR="00085005">
              <w:rPr>
                <w:noProof/>
                <w:webHidden/>
              </w:rPr>
              <w:instrText xml:space="preserve"> PAGEREF _Toc56170073 \h </w:instrText>
            </w:r>
            <w:r w:rsidR="00085005">
              <w:rPr>
                <w:noProof/>
                <w:webHidden/>
              </w:rPr>
            </w:r>
            <w:r w:rsidR="00085005">
              <w:rPr>
                <w:noProof/>
                <w:webHidden/>
              </w:rPr>
              <w:fldChar w:fldCharType="separate"/>
            </w:r>
            <w:r w:rsidR="00841F68">
              <w:rPr>
                <w:noProof/>
                <w:webHidden/>
              </w:rPr>
              <w:t>37</w:t>
            </w:r>
            <w:r w:rsidR="00085005">
              <w:rPr>
                <w:noProof/>
                <w:webHidden/>
              </w:rPr>
              <w:fldChar w:fldCharType="end"/>
            </w:r>
          </w:hyperlink>
        </w:p>
        <w:p w14:paraId="32637C84" w14:textId="6016B5A0" w:rsidR="00085005" w:rsidRDefault="007A234E">
          <w:pPr>
            <w:pStyle w:val="Sumrio1"/>
            <w:tabs>
              <w:tab w:val="right" w:leader="dot" w:pos="9061"/>
            </w:tabs>
            <w:rPr>
              <w:rFonts w:asciiTheme="minorHAnsi" w:eastAsiaTheme="minorEastAsia" w:hAnsiTheme="minorHAnsi" w:cstheme="minorBidi"/>
              <w:noProof/>
              <w:sz w:val="22"/>
              <w:lang w:val="pt-BR" w:eastAsia="pt-BR"/>
            </w:rPr>
          </w:pPr>
          <w:hyperlink w:anchor="_Toc56170074" w:history="1">
            <w:r w:rsidR="00085005" w:rsidRPr="0062338D">
              <w:rPr>
                <w:rStyle w:val="Hyperlink"/>
                <w:noProof/>
                <w:lang w:val="pt-BR"/>
              </w:rPr>
              <w:t>2. JUSTIFICATIVA</w:t>
            </w:r>
            <w:r w:rsidR="00085005">
              <w:rPr>
                <w:noProof/>
                <w:webHidden/>
              </w:rPr>
              <w:tab/>
            </w:r>
            <w:r w:rsidR="00085005">
              <w:rPr>
                <w:noProof/>
                <w:webHidden/>
              </w:rPr>
              <w:fldChar w:fldCharType="begin"/>
            </w:r>
            <w:r w:rsidR="00085005">
              <w:rPr>
                <w:noProof/>
                <w:webHidden/>
              </w:rPr>
              <w:instrText xml:space="preserve"> PAGEREF _Toc56170074 \h </w:instrText>
            </w:r>
            <w:r w:rsidR="00085005">
              <w:rPr>
                <w:noProof/>
                <w:webHidden/>
              </w:rPr>
            </w:r>
            <w:r w:rsidR="00085005">
              <w:rPr>
                <w:noProof/>
                <w:webHidden/>
              </w:rPr>
              <w:fldChar w:fldCharType="separate"/>
            </w:r>
            <w:r w:rsidR="00841F68">
              <w:rPr>
                <w:noProof/>
                <w:webHidden/>
              </w:rPr>
              <w:t>39</w:t>
            </w:r>
            <w:r w:rsidR="00085005">
              <w:rPr>
                <w:noProof/>
                <w:webHidden/>
              </w:rPr>
              <w:fldChar w:fldCharType="end"/>
            </w:r>
          </w:hyperlink>
        </w:p>
        <w:p w14:paraId="2DACA6E6" w14:textId="313F638C" w:rsidR="00085005" w:rsidRDefault="007A234E">
          <w:pPr>
            <w:pStyle w:val="Sumrio1"/>
            <w:tabs>
              <w:tab w:val="right" w:leader="dot" w:pos="9061"/>
            </w:tabs>
            <w:rPr>
              <w:rFonts w:asciiTheme="minorHAnsi" w:eastAsiaTheme="minorEastAsia" w:hAnsiTheme="minorHAnsi" w:cstheme="minorBidi"/>
              <w:noProof/>
              <w:sz w:val="22"/>
              <w:lang w:val="pt-BR" w:eastAsia="pt-BR"/>
            </w:rPr>
          </w:pPr>
          <w:hyperlink w:anchor="_Toc56170075" w:history="1">
            <w:r w:rsidR="00085005" w:rsidRPr="0062338D">
              <w:rPr>
                <w:rStyle w:val="Hyperlink"/>
                <w:noProof/>
                <w:lang w:val="pt-BR"/>
              </w:rPr>
              <w:t>3. OBJETIVOS</w:t>
            </w:r>
            <w:r w:rsidR="00085005">
              <w:rPr>
                <w:noProof/>
                <w:webHidden/>
              </w:rPr>
              <w:tab/>
            </w:r>
            <w:r w:rsidR="00085005">
              <w:rPr>
                <w:noProof/>
                <w:webHidden/>
              </w:rPr>
              <w:fldChar w:fldCharType="begin"/>
            </w:r>
            <w:r w:rsidR="00085005">
              <w:rPr>
                <w:noProof/>
                <w:webHidden/>
              </w:rPr>
              <w:instrText xml:space="preserve"> PAGEREF _Toc56170075 \h </w:instrText>
            </w:r>
            <w:r w:rsidR="00085005">
              <w:rPr>
                <w:noProof/>
                <w:webHidden/>
              </w:rPr>
            </w:r>
            <w:r w:rsidR="00085005">
              <w:rPr>
                <w:noProof/>
                <w:webHidden/>
              </w:rPr>
              <w:fldChar w:fldCharType="separate"/>
            </w:r>
            <w:r w:rsidR="00841F68">
              <w:rPr>
                <w:noProof/>
                <w:webHidden/>
              </w:rPr>
              <w:t>40</w:t>
            </w:r>
            <w:r w:rsidR="00085005">
              <w:rPr>
                <w:noProof/>
                <w:webHidden/>
              </w:rPr>
              <w:fldChar w:fldCharType="end"/>
            </w:r>
          </w:hyperlink>
        </w:p>
        <w:p w14:paraId="538BA251" w14:textId="4ED10EB1" w:rsidR="00085005" w:rsidRDefault="007A234E">
          <w:pPr>
            <w:pStyle w:val="Sumrio1"/>
            <w:tabs>
              <w:tab w:val="right" w:leader="dot" w:pos="9061"/>
            </w:tabs>
            <w:rPr>
              <w:rFonts w:asciiTheme="minorHAnsi" w:eastAsiaTheme="minorEastAsia" w:hAnsiTheme="minorHAnsi" w:cstheme="minorBidi"/>
              <w:noProof/>
              <w:sz w:val="22"/>
              <w:lang w:val="pt-BR" w:eastAsia="pt-BR"/>
            </w:rPr>
          </w:pPr>
          <w:hyperlink w:anchor="_Toc56170076" w:history="1">
            <w:r w:rsidR="00085005" w:rsidRPr="0062338D">
              <w:rPr>
                <w:rStyle w:val="Hyperlink"/>
                <w:noProof/>
                <w:lang w:val="pt-BR"/>
              </w:rPr>
              <w:t>3.1 Objetivo Geral</w:t>
            </w:r>
            <w:r w:rsidR="00085005">
              <w:rPr>
                <w:noProof/>
                <w:webHidden/>
              </w:rPr>
              <w:tab/>
            </w:r>
            <w:r w:rsidR="00085005">
              <w:rPr>
                <w:noProof/>
                <w:webHidden/>
              </w:rPr>
              <w:fldChar w:fldCharType="begin"/>
            </w:r>
            <w:r w:rsidR="00085005">
              <w:rPr>
                <w:noProof/>
                <w:webHidden/>
              </w:rPr>
              <w:instrText xml:space="preserve"> PAGEREF _Toc56170076 \h </w:instrText>
            </w:r>
            <w:r w:rsidR="00085005">
              <w:rPr>
                <w:noProof/>
                <w:webHidden/>
              </w:rPr>
            </w:r>
            <w:r w:rsidR="00085005">
              <w:rPr>
                <w:noProof/>
                <w:webHidden/>
              </w:rPr>
              <w:fldChar w:fldCharType="separate"/>
            </w:r>
            <w:r w:rsidR="00841F68">
              <w:rPr>
                <w:noProof/>
                <w:webHidden/>
              </w:rPr>
              <w:t>40</w:t>
            </w:r>
            <w:r w:rsidR="00085005">
              <w:rPr>
                <w:noProof/>
                <w:webHidden/>
              </w:rPr>
              <w:fldChar w:fldCharType="end"/>
            </w:r>
          </w:hyperlink>
        </w:p>
        <w:p w14:paraId="2EDED252" w14:textId="7CC96CDC" w:rsidR="00085005" w:rsidRDefault="007A234E">
          <w:pPr>
            <w:pStyle w:val="Sumrio1"/>
            <w:tabs>
              <w:tab w:val="right" w:leader="dot" w:pos="9061"/>
            </w:tabs>
            <w:rPr>
              <w:rFonts w:asciiTheme="minorHAnsi" w:eastAsiaTheme="minorEastAsia" w:hAnsiTheme="minorHAnsi" w:cstheme="minorBidi"/>
              <w:noProof/>
              <w:sz w:val="22"/>
              <w:lang w:val="pt-BR" w:eastAsia="pt-BR"/>
            </w:rPr>
          </w:pPr>
          <w:hyperlink w:anchor="_Toc56170077" w:history="1">
            <w:r w:rsidR="00085005" w:rsidRPr="0062338D">
              <w:rPr>
                <w:rStyle w:val="Hyperlink"/>
                <w:noProof/>
                <w:lang w:val="pt-BR"/>
              </w:rPr>
              <w:t>3.2 Objetivos</w:t>
            </w:r>
            <w:r w:rsidR="00085005" w:rsidRPr="0062338D">
              <w:rPr>
                <w:rStyle w:val="Hyperlink"/>
                <w:noProof/>
                <w:spacing w:val="-1"/>
                <w:lang w:val="pt-BR"/>
              </w:rPr>
              <w:t xml:space="preserve"> </w:t>
            </w:r>
            <w:r w:rsidR="00085005" w:rsidRPr="0062338D">
              <w:rPr>
                <w:rStyle w:val="Hyperlink"/>
                <w:noProof/>
                <w:lang w:val="pt-BR"/>
              </w:rPr>
              <w:t>Específicos</w:t>
            </w:r>
            <w:r w:rsidR="00085005">
              <w:rPr>
                <w:noProof/>
                <w:webHidden/>
              </w:rPr>
              <w:tab/>
            </w:r>
            <w:r w:rsidR="00085005">
              <w:rPr>
                <w:noProof/>
                <w:webHidden/>
              </w:rPr>
              <w:fldChar w:fldCharType="begin"/>
            </w:r>
            <w:r w:rsidR="00085005">
              <w:rPr>
                <w:noProof/>
                <w:webHidden/>
              </w:rPr>
              <w:instrText xml:space="preserve"> PAGEREF _Toc56170077 \h </w:instrText>
            </w:r>
            <w:r w:rsidR="00085005">
              <w:rPr>
                <w:noProof/>
                <w:webHidden/>
              </w:rPr>
            </w:r>
            <w:r w:rsidR="00085005">
              <w:rPr>
                <w:noProof/>
                <w:webHidden/>
              </w:rPr>
              <w:fldChar w:fldCharType="separate"/>
            </w:r>
            <w:r w:rsidR="00841F68">
              <w:rPr>
                <w:noProof/>
                <w:webHidden/>
              </w:rPr>
              <w:t>40</w:t>
            </w:r>
            <w:r w:rsidR="00085005">
              <w:rPr>
                <w:noProof/>
                <w:webHidden/>
              </w:rPr>
              <w:fldChar w:fldCharType="end"/>
            </w:r>
          </w:hyperlink>
        </w:p>
        <w:p w14:paraId="353765E9" w14:textId="0D37C6D3" w:rsidR="00085005" w:rsidRDefault="007A234E">
          <w:pPr>
            <w:pStyle w:val="Sumrio1"/>
            <w:tabs>
              <w:tab w:val="right" w:leader="dot" w:pos="9061"/>
            </w:tabs>
            <w:rPr>
              <w:rFonts w:asciiTheme="minorHAnsi" w:eastAsiaTheme="minorEastAsia" w:hAnsiTheme="minorHAnsi" w:cstheme="minorBidi"/>
              <w:noProof/>
              <w:sz w:val="22"/>
              <w:lang w:val="pt-BR" w:eastAsia="pt-BR"/>
            </w:rPr>
          </w:pPr>
          <w:hyperlink w:anchor="_Toc56170078" w:history="1">
            <w:r w:rsidR="00085005" w:rsidRPr="0062338D">
              <w:rPr>
                <w:rStyle w:val="Hyperlink"/>
                <w:noProof/>
                <w:lang w:val="pt-BR"/>
              </w:rPr>
              <w:t>4. MATERIAIS E MÉTODOS</w:t>
            </w:r>
            <w:r w:rsidR="00085005">
              <w:rPr>
                <w:noProof/>
                <w:webHidden/>
              </w:rPr>
              <w:tab/>
            </w:r>
            <w:r w:rsidR="00085005">
              <w:rPr>
                <w:noProof/>
                <w:webHidden/>
              </w:rPr>
              <w:fldChar w:fldCharType="begin"/>
            </w:r>
            <w:r w:rsidR="00085005">
              <w:rPr>
                <w:noProof/>
                <w:webHidden/>
              </w:rPr>
              <w:instrText xml:space="preserve"> PAGEREF _Toc56170078 \h </w:instrText>
            </w:r>
            <w:r w:rsidR="00085005">
              <w:rPr>
                <w:noProof/>
                <w:webHidden/>
              </w:rPr>
            </w:r>
            <w:r w:rsidR="00085005">
              <w:rPr>
                <w:noProof/>
                <w:webHidden/>
              </w:rPr>
              <w:fldChar w:fldCharType="separate"/>
            </w:r>
            <w:r w:rsidR="00841F68">
              <w:rPr>
                <w:noProof/>
                <w:webHidden/>
              </w:rPr>
              <w:t>41</w:t>
            </w:r>
            <w:r w:rsidR="00085005">
              <w:rPr>
                <w:noProof/>
                <w:webHidden/>
              </w:rPr>
              <w:fldChar w:fldCharType="end"/>
            </w:r>
          </w:hyperlink>
        </w:p>
        <w:p w14:paraId="294D787B" w14:textId="58978968" w:rsidR="00085005" w:rsidRDefault="007A234E">
          <w:pPr>
            <w:pStyle w:val="Sumrio1"/>
            <w:tabs>
              <w:tab w:val="right" w:leader="dot" w:pos="9061"/>
            </w:tabs>
            <w:rPr>
              <w:rFonts w:asciiTheme="minorHAnsi" w:eastAsiaTheme="minorEastAsia" w:hAnsiTheme="minorHAnsi" w:cstheme="minorBidi"/>
              <w:noProof/>
              <w:sz w:val="22"/>
              <w:lang w:val="pt-BR" w:eastAsia="pt-BR"/>
            </w:rPr>
          </w:pPr>
          <w:hyperlink w:anchor="_Toc56170079" w:history="1">
            <w:r w:rsidR="00085005" w:rsidRPr="0062338D">
              <w:rPr>
                <w:rStyle w:val="Hyperlink"/>
                <w:noProof/>
                <w:lang w:val="pt-BR"/>
              </w:rPr>
              <w:t>4.1 Seleção dos Livros Didáticos</w:t>
            </w:r>
            <w:r w:rsidR="00085005">
              <w:rPr>
                <w:noProof/>
                <w:webHidden/>
              </w:rPr>
              <w:tab/>
            </w:r>
            <w:r w:rsidR="00085005">
              <w:rPr>
                <w:noProof/>
                <w:webHidden/>
              </w:rPr>
              <w:fldChar w:fldCharType="begin"/>
            </w:r>
            <w:r w:rsidR="00085005">
              <w:rPr>
                <w:noProof/>
                <w:webHidden/>
              </w:rPr>
              <w:instrText xml:space="preserve"> PAGEREF _Toc56170079 \h </w:instrText>
            </w:r>
            <w:r w:rsidR="00085005">
              <w:rPr>
                <w:noProof/>
                <w:webHidden/>
              </w:rPr>
            </w:r>
            <w:r w:rsidR="00085005">
              <w:rPr>
                <w:noProof/>
                <w:webHidden/>
              </w:rPr>
              <w:fldChar w:fldCharType="separate"/>
            </w:r>
            <w:r w:rsidR="00841F68">
              <w:rPr>
                <w:noProof/>
                <w:webHidden/>
              </w:rPr>
              <w:t>41</w:t>
            </w:r>
            <w:r w:rsidR="00085005">
              <w:rPr>
                <w:noProof/>
                <w:webHidden/>
              </w:rPr>
              <w:fldChar w:fldCharType="end"/>
            </w:r>
          </w:hyperlink>
        </w:p>
        <w:p w14:paraId="1C13E28C" w14:textId="541DDD68" w:rsidR="00085005" w:rsidRDefault="007A234E">
          <w:pPr>
            <w:pStyle w:val="Sumrio1"/>
            <w:tabs>
              <w:tab w:val="right" w:leader="dot" w:pos="9061"/>
            </w:tabs>
            <w:rPr>
              <w:rFonts w:asciiTheme="minorHAnsi" w:eastAsiaTheme="minorEastAsia" w:hAnsiTheme="minorHAnsi" w:cstheme="minorBidi"/>
              <w:noProof/>
              <w:sz w:val="22"/>
              <w:lang w:val="pt-BR" w:eastAsia="pt-BR"/>
            </w:rPr>
          </w:pPr>
          <w:hyperlink w:anchor="_Toc56170080" w:history="1">
            <w:r w:rsidR="00085005" w:rsidRPr="0062338D">
              <w:rPr>
                <w:rStyle w:val="Hyperlink"/>
                <w:noProof/>
                <w:lang w:val="pt-BR"/>
              </w:rPr>
              <w:t>4.2 Análise Estrutural dos Livros Didáticos de Biologia do PNLD/2018</w:t>
            </w:r>
            <w:r w:rsidR="00085005">
              <w:rPr>
                <w:noProof/>
                <w:webHidden/>
              </w:rPr>
              <w:tab/>
            </w:r>
            <w:r w:rsidR="00085005">
              <w:rPr>
                <w:noProof/>
                <w:webHidden/>
              </w:rPr>
              <w:fldChar w:fldCharType="begin"/>
            </w:r>
            <w:r w:rsidR="00085005">
              <w:rPr>
                <w:noProof/>
                <w:webHidden/>
              </w:rPr>
              <w:instrText xml:space="preserve"> PAGEREF _Toc56170080 \h </w:instrText>
            </w:r>
            <w:r w:rsidR="00085005">
              <w:rPr>
                <w:noProof/>
                <w:webHidden/>
              </w:rPr>
            </w:r>
            <w:r w:rsidR="00085005">
              <w:rPr>
                <w:noProof/>
                <w:webHidden/>
              </w:rPr>
              <w:fldChar w:fldCharType="separate"/>
            </w:r>
            <w:r w:rsidR="00841F68">
              <w:rPr>
                <w:noProof/>
                <w:webHidden/>
              </w:rPr>
              <w:t>42</w:t>
            </w:r>
            <w:r w:rsidR="00085005">
              <w:rPr>
                <w:noProof/>
                <w:webHidden/>
              </w:rPr>
              <w:fldChar w:fldCharType="end"/>
            </w:r>
          </w:hyperlink>
        </w:p>
        <w:p w14:paraId="41E6E2DC" w14:textId="278B9D91" w:rsidR="00085005" w:rsidRDefault="007A234E">
          <w:pPr>
            <w:pStyle w:val="Sumrio1"/>
            <w:tabs>
              <w:tab w:val="right" w:leader="dot" w:pos="9061"/>
            </w:tabs>
            <w:rPr>
              <w:rFonts w:asciiTheme="minorHAnsi" w:eastAsiaTheme="minorEastAsia" w:hAnsiTheme="minorHAnsi" w:cstheme="minorBidi"/>
              <w:noProof/>
              <w:sz w:val="22"/>
              <w:lang w:val="pt-BR" w:eastAsia="pt-BR"/>
            </w:rPr>
          </w:pPr>
          <w:hyperlink w:anchor="_Toc56170081" w:history="1">
            <w:r w:rsidR="00085005" w:rsidRPr="0062338D">
              <w:rPr>
                <w:rStyle w:val="Hyperlink"/>
                <w:noProof/>
                <w:lang w:val="pt-BR"/>
              </w:rPr>
              <w:t>4.3 Análise de Conteúdo de Parasitologia nos Livros Didáticos de Biologia do PNLD/2018</w:t>
            </w:r>
            <w:r w:rsidR="00085005">
              <w:rPr>
                <w:noProof/>
                <w:webHidden/>
              </w:rPr>
              <w:tab/>
            </w:r>
            <w:r w:rsidR="00085005">
              <w:rPr>
                <w:noProof/>
                <w:webHidden/>
              </w:rPr>
              <w:fldChar w:fldCharType="begin"/>
            </w:r>
            <w:r w:rsidR="00085005">
              <w:rPr>
                <w:noProof/>
                <w:webHidden/>
              </w:rPr>
              <w:instrText xml:space="preserve"> PAGEREF _Toc56170081 \h </w:instrText>
            </w:r>
            <w:r w:rsidR="00085005">
              <w:rPr>
                <w:noProof/>
                <w:webHidden/>
              </w:rPr>
            </w:r>
            <w:r w:rsidR="00085005">
              <w:rPr>
                <w:noProof/>
                <w:webHidden/>
              </w:rPr>
              <w:fldChar w:fldCharType="separate"/>
            </w:r>
            <w:r w:rsidR="00841F68">
              <w:rPr>
                <w:noProof/>
                <w:webHidden/>
              </w:rPr>
              <w:t>42</w:t>
            </w:r>
            <w:r w:rsidR="00085005">
              <w:rPr>
                <w:noProof/>
                <w:webHidden/>
              </w:rPr>
              <w:fldChar w:fldCharType="end"/>
            </w:r>
          </w:hyperlink>
        </w:p>
        <w:p w14:paraId="5199EF22" w14:textId="55FCBE80" w:rsidR="00085005" w:rsidRDefault="007A234E">
          <w:pPr>
            <w:pStyle w:val="Sumrio1"/>
            <w:tabs>
              <w:tab w:val="right" w:leader="dot" w:pos="9061"/>
            </w:tabs>
            <w:rPr>
              <w:rFonts w:asciiTheme="minorHAnsi" w:eastAsiaTheme="minorEastAsia" w:hAnsiTheme="minorHAnsi" w:cstheme="minorBidi"/>
              <w:noProof/>
              <w:sz w:val="22"/>
              <w:lang w:val="pt-BR" w:eastAsia="pt-BR"/>
            </w:rPr>
          </w:pPr>
          <w:hyperlink w:anchor="_Toc56170082" w:history="1">
            <w:r w:rsidR="00085005" w:rsidRPr="0062338D">
              <w:rPr>
                <w:rStyle w:val="Hyperlink"/>
                <w:noProof/>
                <w:lang w:val="pt-BR"/>
              </w:rPr>
              <w:t>4.4 Produção de Material Paradidático e de uma Sequência Didática</w:t>
            </w:r>
            <w:r w:rsidR="00085005">
              <w:rPr>
                <w:noProof/>
                <w:webHidden/>
              </w:rPr>
              <w:tab/>
            </w:r>
            <w:r w:rsidR="00085005">
              <w:rPr>
                <w:noProof/>
                <w:webHidden/>
              </w:rPr>
              <w:fldChar w:fldCharType="begin"/>
            </w:r>
            <w:r w:rsidR="00085005">
              <w:rPr>
                <w:noProof/>
                <w:webHidden/>
              </w:rPr>
              <w:instrText xml:space="preserve"> PAGEREF _Toc56170082 \h </w:instrText>
            </w:r>
            <w:r w:rsidR="00085005">
              <w:rPr>
                <w:noProof/>
                <w:webHidden/>
              </w:rPr>
            </w:r>
            <w:r w:rsidR="00085005">
              <w:rPr>
                <w:noProof/>
                <w:webHidden/>
              </w:rPr>
              <w:fldChar w:fldCharType="separate"/>
            </w:r>
            <w:r w:rsidR="00841F68">
              <w:rPr>
                <w:noProof/>
                <w:webHidden/>
              </w:rPr>
              <w:t>44</w:t>
            </w:r>
            <w:r w:rsidR="00085005">
              <w:rPr>
                <w:noProof/>
                <w:webHidden/>
              </w:rPr>
              <w:fldChar w:fldCharType="end"/>
            </w:r>
          </w:hyperlink>
        </w:p>
        <w:p w14:paraId="1977C3B2" w14:textId="18CE614D" w:rsidR="00085005" w:rsidRDefault="007A234E">
          <w:pPr>
            <w:pStyle w:val="Sumrio1"/>
            <w:tabs>
              <w:tab w:val="right" w:leader="dot" w:pos="9061"/>
            </w:tabs>
            <w:rPr>
              <w:rFonts w:asciiTheme="minorHAnsi" w:eastAsiaTheme="minorEastAsia" w:hAnsiTheme="minorHAnsi" w:cstheme="minorBidi"/>
              <w:noProof/>
              <w:sz w:val="22"/>
              <w:lang w:val="pt-BR" w:eastAsia="pt-BR"/>
            </w:rPr>
          </w:pPr>
          <w:hyperlink w:anchor="_Toc56170083" w:history="1">
            <w:r w:rsidR="00085005" w:rsidRPr="0062338D">
              <w:rPr>
                <w:rStyle w:val="Hyperlink"/>
                <w:noProof/>
                <w:lang w:val="pt-BR"/>
              </w:rPr>
              <w:t>5. RESULTADOS</w:t>
            </w:r>
            <w:r w:rsidR="00085005">
              <w:rPr>
                <w:noProof/>
                <w:webHidden/>
              </w:rPr>
              <w:tab/>
            </w:r>
            <w:r w:rsidR="00085005">
              <w:rPr>
                <w:noProof/>
                <w:webHidden/>
              </w:rPr>
              <w:fldChar w:fldCharType="begin"/>
            </w:r>
            <w:r w:rsidR="00085005">
              <w:rPr>
                <w:noProof/>
                <w:webHidden/>
              </w:rPr>
              <w:instrText xml:space="preserve"> PAGEREF _Toc56170083 \h </w:instrText>
            </w:r>
            <w:r w:rsidR="00085005">
              <w:rPr>
                <w:noProof/>
                <w:webHidden/>
              </w:rPr>
            </w:r>
            <w:r w:rsidR="00085005">
              <w:rPr>
                <w:noProof/>
                <w:webHidden/>
              </w:rPr>
              <w:fldChar w:fldCharType="separate"/>
            </w:r>
            <w:r w:rsidR="00841F68">
              <w:rPr>
                <w:noProof/>
                <w:webHidden/>
              </w:rPr>
              <w:t>45</w:t>
            </w:r>
            <w:r w:rsidR="00085005">
              <w:rPr>
                <w:noProof/>
                <w:webHidden/>
              </w:rPr>
              <w:fldChar w:fldCharType="end"/>
            </w:r>
          </w:hyperlink>
        </w:p>
        <w:p w14:paraId="229B3D10" w14:textId="4367B687" w:rsidR="00085005" w:rsidRDefault="007A234E">
          <w:pPr>
            <w:pStyle w:val="Sumrio1"/>
            <w:tabs>
              <w:tab w:val="right" w:leader="dot" w:pos="9061"/>
            </w:tabs>
            <w:rPr>
              <w:rFonts w:asciiTheme="minorHAnsi" w:eastAsiaTheme="minorEastAsia" w:hAnsiTheme="minorHAnsi" w:cstheme="minorBidi"/>
              <w:noProof/>
              <w:sz w:val="22"/>
              <w:lang w:val="pt-BR" w:eastAsia="pt-BR"/>
            </w:rPr>
          </w:pPr>
          <w:hyperlink w:anchor="_Toc56170084" w:history="1">
            <w:r w:rsidR="00085005" w:rsidRPr="0062338D">
              <w:rPr>
                <w:rStyle w:val="Hyperlink"/>
                <w:noProof/>
                <w:lang w:val="pt-BR"/>
              </w:rPr>
              <w:t>5.1 Sete coleções de livros didáticos de Biologia do PNLD/2018 foram selecionadas para análise</w:t>
            </w:r>
            <w:r w:rsidR="00085005">
              <w:rPr>
                <w:noProof/>
                <w:webHidden/>
              </w:rPr>
              <w:tab/>
            </w:r>
            <w:r w:rsidR="00085005">
              <w:rPr>
                <w:noProof/>
                <w:webHidden/>
              </w:rPr>
              <w:fldChar w:fldCharType="begin"/>
            </w:r>
            <w:r w:rsidR="00085005">
              <w:rPr>
                <w:noProof/>
                <w:webHidden/>
              </w:rPr>
              <w:instrText xml:space="preserve"> PAGEREF _Toc56170084 \h </w:instrText>
            </w:r>
            <w:r w:rsidR="00085005">
              <w:rPr>
                <w:noProof/>
                <w:webHidden/>
              </w:rPr>
            </w:r>
            <w:r w:rsidR="00085005">
              <w:rPr>
                <w:noProof/>
                <w:webHidden/>
              </w:rPr>
              <w:fldChar w:fldCharType="separate"/>
            </w:r>
            <w:r w:rsidR="00841F68">
              <w:rPr>
                <w:noProof/>
                <w:webHidden/>
              </w:rPr>
              <w:t>45</w:t>
            </w:r>
            <w:r w:rsidR="00085005">
              <w:rPr>
                <w:noProof/>
                <w:webHidden/>
              </w:rPr>
              <w:fldChar w:fldCharType="end"/>
            </w:r>
          </w:hyperlink>
        </w:p>
        <w:p w14:paraId="38824789" w14:textId="248715D7" w:rsidR="00085005" w:rsidRDefault="007A234E">
          <w:pPr>
            <w:pStyle w:val="Sumrio1"/>
            <w:tabs>
              <w:tab w:val="right" w:leader="dot" w:pos="9061"/>
            </w:tabs>
            <w:rPr>
              <w:rFonts w:asciiTheme="minorHAnsi" w:eastAsiaTheme="minorEastAsia" w:hAnsiTheme="minorHAnsi" w:cstheme="minorBidi"/>
              <w:noProof/>
              <w:sz w:val="22"/>
              <w:lang w:val="pt-BR" w:eastAsia="pt-BR"/>
            </w:rPr>
          </w:pPr>
          <w:hyperlink w:anchor="_Toc56170085" w:history="1">
            <w:r w:rsidR="00085005" w:rsidRPr="0062338D">
              <w:rPr>
                <w:rStyle w:val="Hyperlink"/>
                <w:noProof/>
                <w:lang w:val="pt-BR"/>
              </w:rPr>
              <w:t>5.2 Análise dos aspectos físicos e organizacionais dos livros didáticos de Biologia do PNLD/2018</w:t>
            </w:r>
            <w:r w:rsidR="00085005">
              <w:rPr>
                <w:noProof/>
                <w:webHidden/>
              </w:rPr>
              <w:tab/>
            </w:r>
            <w:r w:rsidR="00085005">
              <w:rPr>
                <w:noProof/>
                <w:webHidden/>
              </w:rPr>
              <w:fldChar w:fldCharType="begin"/>
            </w:r>
            <w:r w:rsidR="00085005">
              <w:rPr>
                <w:noProof/>
                <w:webHidden/>
              </w:rPr>
              <w:instrText xml:space="preserve"> PAGEREF _Toc56170085 \h </w:instrText>
            </w:r>
            <w:r w:rsidR="00085005">
              <w:rPr>
                <w:noProof/>
                <w:webHidden/>
              </w:rPr>
            </w:r>
            <w:r w:rsidR="00085005">
              <w:rPr>
                <w:noProof/>
                <w:webHidden/>
              </w:rPr>
              <w:fldChar w:fldCharType="separate"/>
            </w:r>
            <w:r w:rsidR="00841F68">
              <w:rPr>
                <w:noProof/>
                <w:webHidden/>
              </w:rPr>
              <w:t>49</w:t>
            </w:r>
            <w:r w:rsidR="00085005">
              <w:rPr>
                <w:noProof/>
                <w:webHidden/>
              </w:rPr>
              <w:fldChar w:fldCharType="end"/>
            </w:r>
          </w:hyperlink>
        </w:p>
        <w:p w14:paraId="78FF1980" w14:textId="3AA1ADE3" w:rsidR="00085005" w:rsidRDefault="007A234E">
          <w:pPr>
            <w:pStyle w:val="Sumrio1"/>
            <w:tabs>
              <w:tab w:val="right" w:leader="dot" w:pos="9061"/>
            </w:tabs>
            <w:rPr>
              <w:rFonts w:asciiTheme="minorHAnsi" w:eastAsiaTheme="minorEastAsia" w:hAnsiTheme="minorHAnsi" w:cstheme="minorBidi"/>
              <w:noProof/>
              <w:sz w:val="22"/>
              <w:lang w:val="pt-BR" w:eastAsia="pt-BR"/>
            </w:rPr>
          </w:pPr>
          <w:hyperlink w:anchor="_Toc56170086" w:history="1">
            <w:r w:rsidR="00085005" w:rsidRPr="0062338D">
              <w:rPr>
                <w:rStyle w:val="Hyperlink"/>
                <w:noProof/>
                <w:lang w:val="pt-BR"/>
              </w:rPr>
              <w:t>5.3 Análise do conteúdo dos livros didáticos de Biologia do PNLD/2018</w:t>
            </w:r>
            <w:r w:rsidR="00085005">
              <w:rPr>
                <w:noProof/>
                <w:webHidden/>
              </w:rPr>
              <w:tab/>
            </w:r>
            <w:r w:rsidR="00085005">
              <w:rPr>
                <w:noProof/>
                <w:webHidden/>
              </w:rPr>
              <w:fldChar w:fldCharType="begin"/>
            </w:r>
            <w:r w:rsidR="00085005">
              <w:rPr>
                <w:noProof/>
                <w:webHidden/>
              </w:rPr>
              <w:instrText xml:space="preserve"> PAGEREF _Toc56170086 \h </w:instrText>
            </w:r>
            <w:r w:rsidR="00085005">
              <w:rPr>
                <w:noProof/>
                <w:webHidden/>
              </w:rPr>
            </w:r>
            <w:r w:rsidR="00085005">
              <w:rPr>
                <w:noProof/>
                <w:webHidden/>
              </w:rPr>
              <w:fldChar w:fldCharType="separate"/>
            </w:r>
            <w:r w:rsidR="00841F68">
              <w:rPr>
                <w:noProof/>
                <w:webHidden/>
              </w:rPr>
              <w:t>52</w:t>
            </w:r>
            <w:r w:rsidR="00085005">
              <w:rPr>
                <w:noProof/>
                <w:webHidden/>
              </w:rPr>
              <w:fldChar w:fldCharType="end"/>
            </w:r>
          </w:hyperlink>
        </w:p>
        <w:p w14:paraId="6D822F52" w14:textId="658CA1BC" w:rsidR="00085005" w:rsidRDefault="007A234E">
          <w:pPr>
            <w:pStyle w:val="Sumrio1"/>
            <w:tabs>
              <w:tab w:val="right" w:leader="dot" w:pos="9061"/>
            </w:tabs>
            <w:rPr>
              <w:rFonts w:asciiTheme="minorHAnsi" w:eastAsiaTheme="minorEastAsia" w:hAnsiTheme="minorHAnsi" w:cstheme="minorBidi"/>
              <w:noProof/>
              <w:sz w:val="22"/>
              <w:lang w:val="pt-BR" w:eastAsia="pt-BR"/>
            </w:rPr>
          </w:pPr>
          <w:hyperlink w:anchor="_Toc56170087" w:history="1">
            <w:r w:rsidR="00085005" w:rsidRPr="0062338D">
              <w:rPr>
                <w:rStyle w:val="Hyperlink"/>
                <w:noProof/>
                <w:lang w:val="pt-BR"/>
              </w:rPr>
              <w:t>5.4 Análise do conteúdo dos livros didáticos de Biologia do PNLD/2018 por coleção analisada - conceituação e correção científica</w:t>
            </w:r>
            <w:r w:rsidR="00085005">
              <w:rPr>
                <w:noProof/>
                <w:webHidden/>
              </w:rPr>
              <w:tab/>
            </w:r>
            <w:r w:rsidR="00085005">
              <w:rPr>
                <w:noProof/>
                <w:webHidden/>
              </w:rPr>
              <w:fldChar w:fldCharType="begin"/>
            </w:r>
            <w:r w:rsidR="00085005">
              <w:rPr>
                <w:noProof/>
                <w:webHidden/>
              </w:rPr>
              <w:instrText xml:space="preserve"> PAGEREF _Toc56170087 \h </w:instrText>
            </w:r>
            <w:r w:rsidR="00085005">
              <w:rPr>
                <w:noProof/>
                <w:webHidden/>
              </w:rPr>
            </w:r>
            <w:r w:rsidR="00085005">
              <w:rPr>
                <w:noProof/>
                <w:webHidden/>
              </w:rPr>
              <w:fldChar w:fldCharType="separate"/>
            </w:r>
            <w:r w:rsidR="00841F68">
              <w:rPr>
                <w:noProof/>
                <w:webHidden/>
              </w:rPr>
              <w:t>58</w:t>
            </w:r>
            <w:r w:rsidR="00085005">
              <w:rPr>
                <w:noProof/>
                <w:webHidden/>
              </w:rPr>
              <w:fldChar w:fldCharType="end"/>
            </w:r>
          </w:hyperlink>
        </w:p>
        <w:p w14:paraId="365E4551" w14:textId="3FFEC68A" w:rsidR="00085005" w:rsidRDefault="007A234E">
          <w:pPr>
            <w:pStyle w:val="Sumrio1"/>
            <w:tabs>
              <w:tab w:val="right" w:leader="dot" w:pos="9061"/>
            </w:tabs>
            <w:rPr>
              <w:rFonts w:asciiTheme="minorHAnsi" w:eastAsiaTheme="minorEastAsia" w:hAnsiTheme="minorHAnsi" w:cstheme="minorBidi"/>
              <w:noProof/>
              <w:sz w:val="22"/>
              <w:lang w:val="pt-BR" w:eastAsia="pt-BR"/>
            </w:rPr>
          </w:pPr>
          <w:hyperlink w:anchor="_Toc56170088" w:history="1">
            <w:r w:rsidR="00085005" w:rsidRPr="0062338D">
              <w:rPr>
                <w:rStyle w:val="Hyperlink"/>
                <w:noProof/>
                <w:lang w:val="pt-BR"/>
              </w:rPr>
              <w:t>5.5 Material paradidático sobre acidentes com artrópodes venenosos</w:t>
            </w:r>
            <w:r w:rsidR="00085005">
              <w:rPr>
                <w:noProof/>
                <w:webHidden/>
              </w:rPr>
              <w:tab/>
            </w:r>
            <w:r w:rsidR="00085005">
              <w:rPr>
                <w:noProof/>
                <w:webHidden/>
              </w:rPr>
              <w:fldChar w:fldCharType="begin"/>
            </w:r>
            <w:r w:rsidR="00085005">
              <w:rPr>
                <w:noProof/>
                <w:webHidden/>
              </w:rPr>
              <w:instrText xml:space="preserve"> PAGEREF _Toc56170088 \h </w:instrText>
            </w:r>
            <w:r w:rsidR="00085005">
              <w:rPr>
                <w:noProof/>
                <w:webHidden/>
              </w:rPr>
            </w:r>
            <w:r w:rsidR="00085005">
              <w:rPr>
                <w:noProof/>
                <w:webHidden/>
              </w:rPr>
              <w:fldChar w:fldCharType="separate"/>
            </w:r>
            <w:r w:rsidR="00841F68">
              <w:rPr>
                <w:noProof/>
                <w:webHidden/>
              </w:rPr>
              <w:t>74</w:t>
            </w:r>
            <w:r w:rsidR="00085005">
              <w:rPr>
                <w:noProof/>
                <w:webHidden/>
              </w:rPr>
              <w:fldChar w:fldCharType="end"/>
            </w:r>
          </w:hyperlink>
        </w:p>
        <w:p w14:paraId="5995F6E3" w14:textId="7FECB6C8" w:rsidR="00085005" w:rsidRDefault="007A234E">
          <w:pPr>
            <w:pStyle w:val="Sumrio1"/>
            <w:tabs>
              <w:tab w:val="right" w:leader="dot" w:pos="9061"/>
            </w:tabs>
            <w:rPr>
              <w:rFonts w:asciiTheme="minorHAnsi" w:eastAsiaTheme="minorEastAsia" w:hAnsiTheme="minorHAnsi" w:cstheme="minorBidi"/>
              <w:noProof/>
              <w:sz w:val="22"/>
              <w:lang w:val="pt-BR" w:eastAsia="pt-BR"/>
            </w:rPr>
          </w:pPr>
          <w:hyperlink w:anchor="_Toc56170089" w:history="1">
            <w:r w:rsidR="00085005" w:rsidRPr="0062338D">
              <w:rPr>
                <w:rStyle w:val="Hyperlink"/>
                <w:noProof/>
                <w:lang w:val="pt-BR"/>
              </w:rPr>
              <w:t>6. DISCUSSÃO</w:t>
            </w:r>
            <w:r w:rsidR="00085005">
              <w:rPr>
                <w:noProof/>
                <w:webHidden/>
              </w:rPr>
              <w:tab/>
            </w:r>
            <w:r w:rsidR="00085005">
              <w:rPr>
                <w:noProof/>
                <w:webHidden/>
              </w:rPr>
              <w:fldChar w:fldCharType="begin"/>
            </w:r>
            <w:r w:rsidR="00085005">
              <w:rPr>
                <w:noProof/>
                <w:webHidden/>
              </w:rPr>
              <w:instrText xml:space="preserve"> PAGEREF _Toc56170089 \h </w:instrText>
            </w:r>
            <w:r w:rsidR="00085005">
              <w:rPr>
                <w:noProof/>
                <w:webHidden/>
              </w:rPr>
            </w:r>
            <w:r w:rsidR="00085005">
              <w:rPr>
                <w:noProof/>
                <w:webHidden/>
              </w:rPr>
              <w:fldChar w:fldCharType="separate"/>
            </w:r>
            <w:r w:rsidR="00841F68">
              <w:rPr>
                <w:noProof/>
                <w:webHidden/>
              </w:rPr>
              <w:t>77</w:t>
            </w:r>
            <w:r w:rsidR="00085005">
              <w:rPr>
                <w:noProof/>
                <w:webHidden/>
              </w:rPr>
              <w:fldChar w:fldCharType="end"/>
            </w:r>
          </w:hyperlink>
        </w:p>
        <w:p w14:paraId="692D40B9" w14:textId="59A472B7" w:rsidR="00085005" w:rsidRDefault="007A234E">
          <w:pPr>
            <w:pStyle w:val="Sumrio1"/>
            <w:tabs>
              <w:tab w:val="right" w:leader="dot" w:pos="9061"/>
            </w:tabs>
            <w:rPr>
              <w:rFonts w:asciiTheme="minorHAnsi" w:eastAsiaTheme="minorEastAsia" w:hAnsiTheme="minorHAnsi" w:cstheme="minorBidi"/>
              <w:noProof/>
              <w:sz w:val="22"/>
              <w:lang w:val="pt-BR" w:eastAsia="pt-BR"/>
            </w:rPr>
          </w:pPr>
          <w:hyperlink w:anchor="_Toc56170090" w:history="1">
            <w:r w:rsidR="00085005" w:rsidRPr="0062338D">
              <w:rPr>
                <w:rStyle w:val="Hyperlink"/>
                <w:noProof/>
                <w:lang w:val="pt-BR"/>
              </w:rPr>
              <w:t>7. CONCLUSÕES</w:t>
            </w:r>
            <w:r w:rsidR="00085005">
              <w:rPr>
                <w:noProof/>
                <w:webHidden/>
              </w:rPr>
              <w:tab/>
            </w:r>
            <w:r w:rsidR="00085005">
              <w:rPr>
                <w:noProof/>
                <w:webHidden/>
              </w:rPr>
              <w:fldChar w:fldCharType="begin"/>
            </w:r>
            <w:r w:rsidR="00085005">
              <w:rPr>
                <w:noProof/>
                <w:webHidden/>
              </w:rPr>
              <w:instrText xml:space="preserve"> PAGEREF _Toc56170090 \h </w:instrText>
            </w:r>
            <w:r w:rsidR="00085005">
              <w:rPr>
                <w:noProof/>
                <w:webHidden/>
              </w:rPr>
            </w:r>
            <w:r w:rsidR="00085005">
              <w:rPr>
                <w:noProof/>
                <w:webHidden/>
              </w:rPr>
              <w:fldChar w:fldCharType="separate"/>
            </w:r>
            <w:r w:rsidR="00841F68">
              <w:rPr>
                <w:noProof/>
                <w:webHidden/>
              </w:rPr>
              <w:t>89</w:t>
            </w:r>
            <w:r w:rsidR="00085005">
              <w:rPr>
                <w:noProof/>
                <w:webHidden/>
              </w:rPr>
              <w:fldChar w:fldCharType="end"/>
            </w:r>
          </w:hyperlink>
        </w:p>
        <w:p w14:paraId="0818E662" w14:textId="4FCFB8A3" w:rsidR="00085005" w:rsidRDefault="007A234E">
          <w:pPr>
            <w:pStyle w:val="Sumrio1"/>
            <w:tabs>
              <w:tab w:val="right" w:leader="dot" w:pos="9061"/>
            </w:tabs>
            <w:rPr>
              <w:rFonts w:asciiTheme="minorHAnsi" w:eastAsiaTheme="minorEastAsia" w:hAnsiTheme="minorHAnsi" w:cstheme="minorBidi"/>
              <w:noProof/>
              <w:sz w:val="22"/>
              <w:lang w:val="pt-BR" w:eastAsia="pt-BR"/>
            </w:rPr>
          </w:pPr>
          <w:hyperlink w:anchor="_Toc56170091" w:history="1">
            <w:r w:rsidR="00085005" w:rsidRPr="0062338D">
              <w:rPr>
                <w:rStyle w:val="Hyperlink"/>
                <w:noProof/>
                <w:lang w:val="pt-BR"/>
              </w:rPr>
              <w:t>8. PERSPECTIVAS</w:t>
            </w:r>
            <w:r w:rsidR="00085005">
              <w:rPr>
                <w:noProof/>
                <w:webHidden/>
              </w:rPr>
              <w:tab/>
            </w:r>
            <w:r w:rsidR="00085005">
              <w:rPr>
                <w:noProof/>
                <w:webHidden/>
              </w:rPr>
              <w:fldChar w:fldCharType="begin"/>
            </w:r>
            <w:r w:rsidR="00085005">
              <w:rPr>
                <w:noProof/>
                <w:webHidden/>
              </w:rPr>
              <w:instrText xml:space="preserve"> PAGEREF _Toc56170091 \h </w:instrText>
            </w:r>
            <w:r w:rsidR="00085005">
              <w:rPr>
                <w:noProof/>
                <w:webHidden/>
              </w:rPr>
            </w:r>
            <w:r w:rsidR="00085005">
              <w:rPr>
                <w:noProof/>
                <w:webHidden/>
              </w:rPr>
              <w:fldChar w:fldCharType="separate"/>
            </w:r>
            <w:r w:rsidR="00841F68">
              <w:rPr>
                <w:noProof/>
                <w:webHidden/>
              </w:rPr>
              <w:t>91</w:t>
            </w:r>
            <w:r w:rsidR="00085005">
              <w:rPr>
                <w:noProof/>
                <w:webHidden/>
              </w:rPr>
              <w:fldChar w:fldCharType="end"/>
            </w:r>
          </w:hyperlink>
        </w:p>
        <w:p w14:paraId="3E4AE3AA" w14:textId="4BC2DCE3" w:rsidR="00085005" w:rsidRDefault="007A234E">
          <w:pPr>
            <w:pStyle w:val="Sumrio1"/>
            <w:tabs>
              <w:tab w:val="right" w:leader="dot" w:pos="9061"/>
            </w:tabs>
            <w:rPr>
              <w:rFonts w:asciiTheme="minorHAnsi" w:eastAsiaTheme="minorEastAsia" w:hAnsiTheme="minorHAnsi" w:cstheme="minorBidi"/>
              <w:noProof/>
              <w:sz w:val="22"/>
              <w:lang w:val="pt-BR" w:eastAsia="pt-BR"/>
            </w:rPr>
          </w:pPr>
          <w:hyperlink w:anchor="_Toc56170092" w:history="1">
            <w:r w:rsidR="00085005" w:rsidRPr="0062338D">
              <w:rPr>
                <w:rStyle w:val="Hyperlink"/>
                <w:noProof/>
                <w:lang w:val="pt-BR"/>
              </w:rPr>
              <w:t>9. REFERÊNCIAS BIBLIOGRÁFICAS</w:t>
            </w:r>
            <w:r w:rsidR="00085005">
              <w:rPr>
                <w:noProof/>
                <w:webHidden/>
              </w:rPr>
              <w:tab/>
            </w:r>
            <w:r w:rsidR="00085005">
              <w:rPr>
                <w:noProof/>
                <w:webHidden/>
              </w:rPr>
              <w:fldChar w:fldCharType="begin"/>
            </w:r>
            <w:r w:rsidR="00085005">
              <w:rPr>
                <w:noProof/>
                <w:webHidden/>
              </w:rPr>
              <w:instrText xml:space="preserve"> PAGEREF _Toc56170092 \h </w:instrText>
            </w:r>
            <w:r w:rsidR="00085005">
              <w:rPr>
                <w:noProof/>
                <w:webHidden/>
              </w:rPr>
            </w:r>
            <w:r w:rsidR="00085005">
              <w:rPr>
                <w:noProof/>
                <w:webHidden/>
              </w:rPr>
              <w:fldChar w:fldCharType="separate"/>
            </w:r>
            <w:r w:rsidR="00841F68">
              <w:rPr>
                <w:noProof/>
                <w:webHidden/>
              </w:rPr>
              <w:t>92</w:t>
            </w:r>
            <w:r w:rsidR="00085005">
              <w:rPr>
                <w:noProof/>
                <w:webHidden/>
              </w:rPr>
              <w:fldChar w:fldCharType="end"/>
            </w:r>
          </w:hyperlink>
        </w:p>
        <w:p w14:paraId="50973599" w14:textId="5A0CD516" w:rsidR="002A202C" w:rsidRDefault="00200222" w:rsidP="002A202C">
          <w:pPr>
            <w:rPr>
              <w:lang w:val="pt-BR"/>
            </w:rPr>
            <w:sectPr w:rsidR="002A202C" w:rsidSect="002A202C">
              <w:pgSz w:w="11906" w:h="16838"/>
              <w:pgMar w:top="1701" w:right="1134" w:bottom="1134" w:left="1701" w:header="709" w:footer="709" w:gutter="0"/>
              <w:pgNumType w:start="19"/>
              <w:cols w:space="708"/>
              <w:titlePg/>
              <w:docGrid w:linePitch="360"/>
            </w:sectPr>
          </w:pPr>
          <w:r w:rsidRPr="00200222">
            <w:rPr>
              <w:b/>
              <w:bCs/>
              <w:szCs w:val="24"/>
            </w:rPr>
            <w:fldChar w:fldCharType="end"/>
          </w:r>
        </w:p>
      </w:sdtContent>
    </w:sdt>
    <w:p w14:paraId="28FB67E9" w14:textId="58B4DAE8" w:rsidR="00860B9C" w:rsidRPr="00860B9C" w:rsidRDefault="00FC662D" w:rsidP="00860B9C">
      <w:pPr>
        <w:pStyle w:val="Ttulo1"/>
        <w:rPr>
          <w:lang w:val="pt-BR"/>
        </w:rPr>
      </w:pPr>
      <w:bookmarkStart w:id="0" w:name="_Toc56170067"/>
      <w:r w:rsidRPr="00D47FB9">
        <w:rPr>
          <w:lang w:val="pt-BR"/>
        </w:rPr>
        <w:lastRenderedPageBreak/>
        <w:t>1. INTRODUÇÃO</w:t>
      </w:r>
      <w:bookmarkEnd w:id="0"/>
      <w:r w:rsidRPr="00D47FB9">
        <w:rPr>
          <w:lang w:val="pt-BR"/>
        </w:rPr>
        <w:t xml:space="preserve"> </w:t>
      </w:r>
    </w:p>
    <w:p w14:paraId="6CC60341" w14:textId="77777777" w:rsidR="00860B9C" w:rsidRDefault="00860B9C" w:rsidP="00811DB4">
      <w:pPr>
        <w:pStyle w:val="Ttulo1"/>
        <w:rPr>
          <w:lang w:val="pt-BR"/>
        </w:rPr>
      </w:pPr>
    </w:p>
    <w:p w14:paraId="15E78D9F" w14:textId="738367D9" w:rsidR="006A07F8" w:rsidRDefault="001A7E9E" w:rsidP="00811DB4">
      <w:pPr>
        <w:pStyle w:val="Ttulo1"/>
        <w:rPr>
          <w:lang w:val="pt-BR"/>
        </w:rPr>
      </w:pPr>
      <w:bookmarkStart w:id="1" w:name="_Toc56170068"/>
      <w:r w:rsidRPr="00BB51D5">
        <w:rPr>
          <w:lang w:val="pt-BR"/>
        </w:rPr>
        <w:t xml:space="preserve">1.1 </w:t>
      </w:r>
      <w:r w:rsidR="006A07F8" w:rsidRPr="00BB51D5">
        <w:rPr>
          <w:lang w:val="pt-BR"/>
        </w:rPr>
        <w:t>A Educaçã</w:t>
      </w:r>
      <w:r w:rsidR="00992E84" w:rsidRPr="00BB51D5">
        <w:rPr>
          <w:lang w:val="pt-BR"/>
        </w:rPr>
        <w:t>o c</w:t>
      </w:r>
      <w:r w:rsidR="006A07F8" w:rsidRPr="00BB51D5">
        <w:rPr>
          <w:lang w:val="pt-BR"/>
        </w:rPr>
        <w:t xml:space="preserve">omo um Direito Primário </w:t>
      </w:r>
      <w:r w:rsidR="002A4292" w:rsidRPr="00BB51D5">
        <w:rPr>
          <w:lang w:val="pt-BR"/>
        </w:rPr>
        <w:t>e o Livro Didático no Brasil</w:t>
      </w:r>
      <w:bookmarkEnd w:id="1"/>
    </w:p>
    <w:p w14:paraId="47ECAAB2" w14:textId="77777777" w:rsidR="00996C95" w:rsidRDefault="00996C95" w:rsidP="00996C95">
      <w:pPr>
        <w:ind w:firstLine="709"/>
        <w:rPr>
          <w:lang w:val="pt-BR"/>
        </w:rPr>
      </w:pPr>
      <w:r>
        <w:rPr>
          <w:lang w:val="pt-BR"/>
        </w:rPr>
        <w:tab/>
      </w:r>
    </w:p>
    <w:p w14:paraId="0BFA1168" w14:textId="1254F934" w:rsidR="00996C95" w:rsidRPr="002A4292" w:rsidRDefault="00996C95" w:rsidP="00996C95">
      <w:pPr>
        <w:ind w:firstLine="709"/>
        <w:rPr>
          <w:lang w:val="pt-BR"/>
        </w:rPr>
      </w:pPr>
      <w:r w:rsidRPr="00E05AAB">
        <w:rPr>
          <w:lang w:val="pt-BR"/>
        </w:rPr>
        <w:t>Segundo o art. 2º da Lei de Diretrize</w:t>
      </w:r>
      <w:r>
        <w:rPr>
          <w:lang w:val="pt-BR"/>
        </w:rPr>
        <w:t xml:space="preserve">s e Bases da Educação Nacional </w:t>
      </w:r>
      <w:r>
        <w:rPr>
          <w:lang w:val="pt-BR"/>
        </w:rPr>
        <w:fldChar w:fldCharType="begin" w:fldLock="1"/>
      </w:r>
      <w:r>
        <w:rPr>
          <w:lang w:val="pt-BR"/>
        </w:rPr>
        <w:instrText>ADDIN CSL_CITATION {"citationItems":[{"id":"ITEM-1","itemData":{"DOI":"10.1002/job","ISBN":"9788573656701","abstract":"Lei de Diretrizes e Bases da Educação Nacional Lei nº 9.394, de 20 de dezembro de 1996. Estabelece as diretrizes e bases da educação nacional. O PRESIDENTE DA REPÚBLICA Faço saber que o Congresso Nacional decreta e eu sanciono a seguinte Lei:","author":[{"dropping-particle":"","family":"Brasil","given":"","non-dropping-particle":"","parse-names":false,"suffix":""}],"container-title":"20021119647","id":"ITEM-1","issued":{"date-parts":[["1996"]]},"title":"Lei nº 9394, de 20 de dezembro de 1996 - Lei de Diretrizes e Bases da Educação Nacional","type":"book"},"uris":["http://www.mendeley.com/documents/?uuid=5be00848-0798-41cf-881b-99c388e15ed1","http://www.mendeley.com/documents/?uuid=66261c6f-d1da-42ff-87e8-fbc08ee1bf64"]}],"mendeley":{"formattedCitation":"(BRASIL, 1996)","plainTextFormattedCitation":"(BRASIL, 1996)","previouslyFormattedCitation":"(BRASIL, 1996)"},"properties":{"noteIndex":0},"schema":"https://github.com/citation-style-language/schema/raw/master/csl-citation.json"}</w:instrText>
      </w:r>
      <w:r>
        <w:rPr>
          <w:lang w:val="pt-BR"/>
        </w:rPr>
        <w:fldChar w:fldCharType="separate"/>
      </w:r>
      <w:r w:rsidRPr="001873D9">
        <w:rPr>
          <w:noProof/>
          <w:lang w:val="pt-BR"/>
        </w:rPr>
        <w:t>(BRASIL, 1996)</w:t>
      </w:r>
      <w:r>
        <w:rPr>
          <w:lang w:val="pt-BR"/>
        </w:rPr>
        <w:fldChar w:fldCharType="end"/>
      </w:r>
      <w:r>
        <w:rPr>
          <w:lang w:val="pt-BR"/>
        </w:rPr>
        <w:t xml:space="preserve">, </w:t>
      </w:r>
      <w:r w:rsidRPr="00E05AAB">
        <w:rPr>
          <w:lang w:val="pt-BR"/>
        </w:rPr>
        <w:t xml:space="preserve">“a educação, dever da família e do </w:t>
      </w:r>
      <w:r>
        <w:rPr>
          <w:lang w:val="pt-BR"/>
        </w:rPr>
        <w:t>E</w:t>
      </w:r>
      <w:r w:rsidRPr="00E05AAB">
        <w:rPr>
          <w:lang w:val="pt-BR"/>
        </w:rPr>
        <w:t>stado, inspirada nos princípios de liberdade e nos ideais de solidariedade humana, tem por finalidade o pleno desenvolvimento do educando, seu preparo para o exercício da cidadania e sua qualificação para o trabalho”. Para estabele</w:t>
      </w:r>
      <w:r>
        <w:rPr>
          <w:lang w:val="pt-BR"/>
        </w:rPr>
        <w:t>cer um diálogo sobre a educação, faz se necessário</w:t>
      </w:r>
      <w:r w:rsidRPr="00E05AAB">
        <w:rPr>
          <w:lang w:val="pt-BR"/>
        </w:rPr>
        <w:t xml:space="preserve"> compreender o significado do que se entende por </w:t>
      </w:r>
      <w:r>
        <w:rPr>
          <w:lang w:val="pt-BR"/>
        </w:rPr>
        <w:t>e</w:t>
      </w:r>
      <w:r w:rsidRPr="00E05AAB">
        <w:rPr>
          <w:lang w:val="pt-BR"/>
        </w:rPr>
        <w:t>ducação</w:t>
      </w:r>
      <w:r>
        <w:rPr>
          <w:lang w:val="pt-BR"/>
        </w:rPr>
        <w:t>.</w:t>
      </w:r>
      <w:r w:rsidRPr="00E05AAB">
        <w:rPr>
          <w:lang w:val="pt-BR"/>
        </w:rPr>
        <w:t xml:space="preserve"> </w:t>
      </w:r>
      <w:r>
        <w:rPr>
          <w:lang w:val="pt-BR"/>
        </w:rPr>
        <w:t>Ela pode</w:t>
      </w:r>
      <w:r w:rsidRPr="00A45D67">
        <w:rPr>
          <w:lang w:val="pt-BR"/>
        </w:rPr>
        <w:t xml:space="preserve"> se restring</w:t>
      </w:r>
      <w:r>
        <w:rPr>
          <w:lang w:val="pt-BR"/>
        </w:rPr>
        <w:t>ir</w:t>
      </w:r>
      <w:r w:rsidRPr="00A45D67">
        <w:rPr>
          <w:lang w:val="pt-BR"/>
        </w:rPr>
        <w:t xml:space="preserve"> </w:t>
      </w:r>
      <w:r>
        <w:rPr>
          <w:lang w:val="pt-BR"/>
        </w:rPr>
        <w:t xml:space="preserve">apenas </w:t>
      </w:r>
      <w:r w:rsidRPr="00A45D67">
        <w:rPr>
          <w:lang w:val="pt-BR"/>
        </w:rPr>
        <w:t xml:space="preserve">às diferentes etapas de escolarização </w:t>
      </w:r>
      <w:r>
        <w:rPr>
          <w:lang w:val="pt-BR"/>
        </w:rPr>
        <w:t>ou pode</w:t>
      </w:r>
      <w:r w:rsidRPr="00A45D67">
        <w:rPr>
          <w:lang w:val="pt-BR"/>
        </w:rPr>
        <w:t xml:space="preserve"> ser entendida como espaço múltiplo</w:t>
      </w:r>
      <w:r>
        <w:rPr>
          <w:lang w:val="pt-BR"/>
        </w:rPr>
        <w:t xml:space="preserve"> </w:t>
      </w:r>
      <w:r w:rsidRPr="00AB09CC">
        <w:rPr>
          <w:lang w:val="pt-BR"/>
        </w:rPr>
        <w:t>efetivado por meio de processos sistemáticos e assistemáticos</w:t>
      </w:r>
      <w:r>
        <w:rPr>
          <w:lang w:val="pt-BR"/>
        </w:rPr>
        <w:t>, com</w:t>
      </w:r>
      <w:r w:rsidRPr="00A45D67">
        <w:rPr>
          <w:lang w:val="pt-BR"/>
        </w:rPr>
        <w:t xml:space="preserve"> diferentes atores, espaços e dinâmicas formativas</w:t>
      </w:r>
      <w:r>
        <w:rPr>
          <w:lang w:val="pt-BR"/>
        </w:rPr>
        <w:t xml:space="preserve"> </w:t>
      </w:r>
      <w:r>
        <w:rPr>
          <w:lang w:val="pt-BR"/>
        </w:rPr>
        <w:fldChar w:fldCharType="begin" w:fldLock="1"/>
      </w:r>
      <w:r>
        <w:rPr>
          <w:lang w:val="pt-BR"/>
        </w:rPr>
        <w:instrText>ADDIN CSL_CITATION {"citationItems":[{"id":"ITEM-1","itemData":{"DOI":"10.1590/s0101-32622009000200004","ISSN":"01013262","abstract":"This text discusses and analyses the concept of education quality considering its multiple meanings and dimensions. To do so, it presents the theoretical and conceptual horizon of the theme, develops the perspective of a socially referred quality school and presents the intra and extra-school fundamental dimensions required to build quality education for all in the historical, politic, economic and cultural context of Brazilian education.","author":[{"dropping-particle":"","family":"Dourado","given":"Luiz Fernandes","non-dropping-particle":"","parse-names":false,"suffix":""},{"dropping-particle":"","family":"Oliveira","given":"João Ferreira","non-dropping-particle":"de","parse-names":false,"suffix":""}],"container-title":"Cadernos CEDES","id":"ITEM-1","issue":"78","issued":{"date-parts":[["2009"]]},"page":"201-215","title":"A qualidade da educação: Perspectivas e desafios","type":"article-journal","volume":"29"},"uris":["http://www.mendeley.com/documents/?uuid=489e832d-47c0-4a56-a5bd-a8ecda174620"]}],"mendeley":{"formattedCitation":"(DOURADO; DE OLIVEIRA, 2009)","plainTextFormattedCitation":"(DOURADO; DE OLIVEIRA, 2009)","previouslyFormattedCitation":"(DOURADO; DE OLIVEIRA, 2009)"},"properties":{"noteIndex":0},"schema":"https://github.com/citation-style-language/schema/raw/master/csl-citation.json"}</w:instrText>
      </w:r>
      <w:r>
        <w:rPr>
          <w:lang w:val="pt-BR"/>
        </w:rPr>
        <w:fldChar w:fldCharType="separate"/>
      </w:r>
      <w:r w:rsidRPr="00F25058">
        <w:rPr>
          <w:noProof/>
          <w:lang w:val="pt-BR"/>
        </w:rPr>
        <w:t>(DOURADO;  OLIVEIRA, 2009)</w:t>
      </w:r>
      <w:r>
        <w:rPr>
          <w:lang w:val="pt-BR"/>
        </w:rPr>
        <w:fldChar w:fldCharType="end"/>
      </w:r>
      <w:r w:rsidRPr="00E05AAB">
        <w:rPr>
          <w:lang w:val="pt-BR"/>
        </w:rPr>
        <w:t xml:space="preserve">. </w:t>
      </w:r>
      <w:r>
        <w:rPr>
          <w:lang w:val="pt-BR"/>
        </w:rPr>
        <w:t xml:space="preserve">A </w:t>
      </w:r>
      <w:r w:rsidRPr="00E05AAB">
        <w:rPr>
          <w:lang w:val="pt-BR"/>
        </w:rPr>
        <w:t>educação</w:t>
      </w:r>
      <w:r>
        <w:rPr>
          <w:lang w:val="pt-BR"/>
        </w:rPr>
        <w:t xml:space="preserve"> deve ser entendida</w:t>
      </w:r>
      <w:r w:rsidRPr="00E05AAB">
        <w:rPr>
          <w:lang w:val="pt-BR"/>
        </w:rPr>
        <w:t xml:space="preserve"> como elemento constituinte e constitutivo das relações sociais, sendo influenciada e influenciando tais relações</w:t>
      </w:r>
      <w:r>
        <w:rPr>
          <w:lang w:val="pt-BR"/>
        </w:rPr>
        <w:t xml:space="preserve"> (</w:t>
      </w:r>
      <w:bookmarkStart w:id="2" w:name="_Hlk48715121"/>
      <w:r w:rsidRPr="001A4D0A">
        <w:rPr>
          <w:lang w:val="pt-BR"/>
        </w:rPr>
        <w:t>DOURADO, 2007</w:t>
      </w:r>
      <w:bookmarkEnd w:id="2"/>
      <w:r>
        <w:rPr>
          <w:lang w:val="pt-BR"/>
        </w:rPr>
        <w:t>)</w:t>
      </w:r>
      <w:r w:rsidRPr="00E05AAB">
        <w:rPr>
          <w:lang w:val="pt-BR"/>
        </w:rPr>
        <w:t xml:space="preserve">. </w:t>
      </w:r>
      <w:r>
        <w:rPr>
          <w:lang w:val="pt-BR"/>
        </w:rPr>
        <w:t>P</w:t>
      </w:r>
      <w:r w:rsidRPr="00E05AAB">
        <w:rPr>
          <w:lang w:val="pt-BR"/>
        </w:rPr>
        <w:t>ara que o Estado exerça o seu dever com a educação escolar pública</w:t>
      </w:r>
      <w:r>
        <w:rPr>
          <w:lang w:val="pt-BR"/>
        </w:rPr>
        <w:t>,</w:t>
      </w:r>
      <w:r w:rsidRPr="00E05AAB">
        <w:rPr>
          <w:lang w:val="pt-BR"/>
        </w:rPr>
        <w:t xml:space="preserve"> é necessário efetivar várias garantias, conforme consta</w:t>
      </w:r>
      <w:r w:rsidRPr="00E05AAB">
        <w:rPr>
          <w:spacing w:val="-10"/>
          <w:lang w:val="pt-BR"/>
        </w:rPr>
        <w:t xml:space="preserve"> </w:t>
      </w:r>
      <w:r w:rsidRPr="00E05AAB">
        <w:rPr>
          <w:lang w:val="pt-BR"/>
        </w:rPr>
        <w:t>no</w:t>
      </w:r>
      <w:r w:rsidRPr="00E05AAB">
        <w:rPr>
          <w:spacing w:val="-9"/>
          <w:lang w:val="pt-BR"/>
        </w:rPr>
        <w:t xml:space="preserve"> </w:t>
      </w:r>
      <w:r w:rsidRPr="00E05AAB">
        <w:rPr>
          <w:lang w:val="pt-BR"/>
        </w:rPr>
        <w:t>art.</w:t>
      </w:r>
      <w:r w:rsidRPr="00E05AAB">
        <w:rPr>
          <w:spacing w:val="-10"/>
          <w:lang w:val="pt-BR"/>
        </w:rPr>
        <w:t xml:space="preserve"> </w:t>
      </w:r>
      <w:r w:rsidRPr="00E05AAB">
        <w:rPr>
          <w:lang w:val="pt-BR"/>
        </w:rPr>
        <w:t>208</w:t>
      </w:r>
      <w:r w:rsidRPr="00E05AAB">
        <w:rPr>
          <w:spacing w:val="-9"/>
          <w:lang w:val="pt-BR"/>
        </w:rPr>
        <w:t xml:space="preserve"> </w:t>
      </w:r>
      <w:r w:rsidRPr="00E05AAB">
        <w:rPr>
          <w:lang w:val="pt-BR"/>
        </w:rPr>
        <w:t>da</w:t>
      </w:r>
      <w:r w:rsidRPr="00E05AAB">
        <w:rPr>
          <w:spacing w:val="-10"/>
          <w:lang w:val="pt-BR"/>
        </w:rPr>
        <w:t xml:space="preserve"> </w:t>
      </w:r>
      <w:r w:rsidRPr="00E05AAB">
        <w:rPr>
          <w:lang w:val="pt-BR"/>
        </w:rPr>
        <w:t>Constituição</w:t>
      </w:r>
      <w:r w:rsidRPr="00E05AAB">
        <w:rPr>
          <w:spacing w:val="-9"/>
          <w:lang w:val="pt-BR"/>
        </w:rPr>
        <w:t xml:space="preserve"> </w:t>
      </w:r>
      <w:r w:rsidRPr="00E05AAB">
        <w:rPr>
          <w:lang w:val="pt-BR"/>
        </w:rPr>
        <w:t>Federal</w:t>
      </w:r>
      <w:r w:rsidRPr="00E05AAB">
        <w:rPr>
          <w:spacing w:val="-10"/>
          <w:lang w:val="pt-BR"/>
        </w:rPr>
        <w:t xml:space="preserve"> </w:t>
      </w:r>
      <w:r w:rsidRPr="00E05AAB">
        <w:rPr>
          <w:lang w:val="pt-BR"/>
        </w:rPr>
        <w:t>de</w:t>
      </w:r>
      <w:r w:rsidRPr="00E05AAB">
        <w:rPr>
          <w:spacing w:val="-9"/>
          <w:lang w:val="pt-BR"/>
        </w:rPr>
        <w:t xml:space="preserve"> </w:t>
      </w:r>
      <w:r w:rsidRPr="00E05AAB">
        <w:rPr>
          <w:lang w:val="pt-BR"/>
        </w:rPr>
        <w:t>1988,</w:t>
      </w:r>
      <w:r w:rsidRPr="00E05AAB">
        <w:rPr>
          <w:spacing w:val="-10"/>
          <w:lang w:val="pt-BR"/>
        </w:rPr>
        <w:t xml:space="preserve"> </w:t>
      </w:r>
      <w:r w:rsidRPr="00E05AAB">
        <w:rPr>
          <w:lang w:val="pt-BR"/>
        </w:rPr>
        <w:t>entre</w:t>
      </w:r>
      <w:r w:rsidRPr="00E05AAB">
        <w:rPr>
          <w:spacing w:val="-9"/>
          <w:lang w:val="pt-BR"/>
        </w:rPr>
        <w:t xml:space="preserve"> </w:t>
      </w:r>
      <w:r w:rsidRPr="00E05AAB">
        <w:rPr>
          <w:lang w:val="pt-BR"/>
        </w:rPr>
        <w:t>elas,</w:t>
      </w:r>
      <w:r w:rsidRPr="00E05AAB">
        <w:rPr>
          <w:spacing w:val="-9"/>
          <w:lang w:val="pt-BR"/>
        </w:rPr>
        <w:t xml:space="preserve"> </w:t>
      </w:r>
      <w:r w:rsidRPr="00E05AAB">
        <w:rPr>
          <w:lang w:val="pt-BR"/>
        </w:rPr>
        <w:t>o</w:t>
      </w:r>
      <w:r w:rsidRPr="00E05AAB">
        <w:rPr>
          <w:spacing w:val="-10"/>
          <w:lang w:val="pt-BR"/>
        </w:rPr>
        <w:t xml:space="preserve"> </w:t>
      </w:r>
      <w:r w:rsidRPr="00E05AAB">
        <w:rPr>
          <w:lang w:val="pt-BR"/>
        </w:rPr>
        <w:t>“atendimento</w:t>
      </w:r>
      <w:r w:rsidRPr="00E05AAB">
        <w:rPr>
          <w:spacing w:val="-9"/>
          <w:lang w:val="pt-BR"/>
        </w:rPr>
        <w:t xml:space="preserve"> </w:t>
      </w:r>
      <w:r w:rsidRPr="00E05AAB">
        <w:rPr>
          <w:lang w:val="pt-BR"/>
        </w:rPr>
        <w:t>ao</w:t>
      </w:r>
      <w:r w:rsidRPr="00E05AAB">
        <w:rPr>
          <w:spacing w:val="-10"/>
          <w:lang w:val="pt-BR"/>
        </w:rPr>
        <w:t xml:space="preserve"> </w:t>
      </w:r>
      <w:r w:rsidRPr="00E05AAB">
        <w:rPr>
          <w:lang w:val="pt-BR"/>
        </w:rPr>
        <w:t>educando,</w:t>
      </w:r>
      <w:r w:rsidRPr="00E05AAB">
        <w:rPr>
          <w:spacing w:val="-9"/>
          <w:lang w:val="pt-BR"/>
        </w:rPr>
        <w:t xml:space="preserve"> </w:t>
      </w:r>
      <w:r w:rsidRPr="00E05AAB">
        <w:rPr>
          <w:lang w:val="pt-BR"/>
        </w:rPr>
        <w:t>em todas</w:t>
      </w:r>
      <w:r w:rsidRPr="00E05AAB">
        <w:rPr>
          <w:spacing w:val="-8"/>
          <w:lang w:val="pt-BR"/>
        </w:rPr>
        <w:t xml:space="preserve"> </w:t>
      </w:r>
      <w:r w:rsidRPr="00E05AAB">
        <w:rPr>
          <w:lang w:val="pt-BR"/>
        </w:rPr>
        <w:t>as</w:t>
      </w:r>
      <w:r w:rsidRPr="00E05AAB">
        <w:rPr>
          <w:spacing w:val="-8"/>
          <w:lang w:val="pt-BR"/>
        </w:rPr>
        <w:t xml:space="preserve"> </w:t>
      </w:r>
      <w:r w:rsidRPr="00E05AAB">
        <w:rPr>
          <w:lang w:val="pt-BR"/>
        </w:rPr>
        <w:t>etapas</w:t>
      </w:r>
      <w:r w:rsidRPr="00E05AAB">
        <w:rPr>
          <w:spacing w:val="-8"/>
          <w:lang w:val="pt-BR"/>
        </w:rPr>
        <w:t xml:space="preserve"> </w:t>
      </w:r>
      <w:r w:rsidRPr="00E05AAB">
        <w:rPr>
          <w:lang w:val="pt-BR"/>
        </w:rPr>
        <w:t>da</w:t>
      </w:r>
      <w:r w:rsidRPr="00E05AAB">
        <w:rPr>
          <w:spacing w:val="-8"/>
          <w:lang w:val="pt-BR"/>
        </w:rPr>
        <w:t xml:space="preserve"> </w:t>
      </w:r>
      <w:r w:rsidRPr="00E05AAB">
        <w:rPr>
          <w:lang w:val="pt-BR"/>
        </w:rPr>
        <w:t>educação</w:t>
      </w:r>
      <w:r w:rsidRPr="00E05AAB">
        <w:rPr>
          <w:spacing w:val="-8"/>
          <w:lang w:val="pt-BR"/>
        </w:rPr>
        <w:t xml:space="preserve"> </w:t>
      </w:r>
      <w:r w:rsidRPr="00E05AAB">
        <w:rPr>
          <w:lang w:val="pt-BR"/>
        </w:rPr>
        <w:t>básica,</w:t>
      </w:r>
      <w:r w:rsidRPr="00E05AAB">
        <w:rPr>
          <w:spacing w:val="-8"/>
          <w:lang w:val="pt-BR"/>
        </w:rPr>
        <w:t xml:space="preserve"> </w:t>
      </w:r>
      <w:r w:rsidRPr="00E05AAB">
        <w:rPr>
          <w:lang w:val="pt-BR"/>
        </w:rPr>
        <w:t>por</w:t>
      </w:r>
      <w:r w:rsidRPr="00E05AAB">
        <w:rPr>
          <w:spacing w:val="-8"/>
          <w:lang w:val="pt-BR"/>
        </w:rPr>
        <w:t xml:space="preserve"> </w:t>
      </w:r>
      <w:r w:rsidRPr="00E05AAB">
        <w:rPr>
          <w:lang w:val="pt-BR"/>
        </w:rPr>
        <w:t>meio</w:t>
      </w:r>
      <w:r w:rsidRPr="00E05AAB">
        <w:rPr>
          <w:spacing w:val="-8"/>
          <w:lang w:val="pt-BR"/>
        </w:rPr>
        <w:t xml:space="preserve"> </w:t>
      </w:r>
      <w:r w:rsidRPr="00E05AAB">
        <w:rPr>
          <w:lang w:val="pt-BR"/>
        </w:rPr>
        <w:t>de</w:t>
      </w:r>
      <w:r w:rsidRPr="00E05AAB">
        <w:rPr>
          <w:spacing w:val="-8"/>
          <w:lang w:val="pt-BR"/>
        </w:rPr>
        <w:t xml:space="preserve"> </w:t>
      </w:r>
      <w:r w:rsidRPr="00E05AAB">
        <w:rPr>
          <w:lang w:val="pt-BR"/>
        </w:rPr>
        <w:t>programas</w:t>
      </w:r>
      <w:r w:rsidRPr="00E05AAB">
        <w:rPr>
          <w:spacing w:val="-7"/>
          <w:lang w:val="pt-BR"/>
        </w:rPr>
        <w:t xml:space="preserve"> </w:t>
      </w:r>
      <w:r w:rsidRPr="00E05AAB">
        <w:rPr>
          <w:lang w:val="pt-BR"/>
        </w:rPr>
        <w:t>suplementares</w:t>
      </w:r>
      <w:r w:rsidRPr="00E05AAB">
        <w:rPr>
          <w:spacing w:val="-8"/>
          <w:lang w:val="pt-BR"/>
        </w:rPr>
        <w:t xml:space="preserve"> </w:t>
      </w:r>
      <w:r w:rsidRPr="00E05AAB">
        <w:rPr>
          <w:lang w:val="pt-BR"/>
        </w:rPr>
        <w:t>de</w:t>
      </w:r>
      <w:r w:rsidRPr="00E05AAB">
        <w:rPr>
          <w:spacing w:val="-8"/>
          <w:lang w:val="pt-BR"/>
        </w:rPr>
        <w:t xml:space="preserve"> </w:t>
      </w:r>
      <w:r w:rsidRPr="00E05AAB">
        <w:rPr>
          <w:lang w:val="pt-BR"/>
        </w:rPr>
        <w:t>material</w:t>
      </w:r>
      <w:r w:rsidRPr="00E05AAB">
        <w:rPr>
          <w:spacing w:val="-8"/>
          <w:lang w:val="pt-BR"/>
        </w:rPr>
        <w:t xml:space="preserve"> </w:t>
      </w:r>
      <w:r>
        <w:rPr>
          <w:lang w:val="pt-BR"/>
        </w:rPr>
        <w:t>didático-</w:t>
      </w:r>
      <w:r w:rsidRPr="00E05AAB">
        <w:rPr>
          <w:lang w:val="pt-BR"/>
        </w:rPr>
        <w:t>escolar, transporte, alim</w:t>
      </w:r>
      <w:r>
        <w:rPr>
          <w:lang w:val="pt-BR"/>
        </w:rPr>
        <w:t xml:space="preserve">entação e assistência à saúde” </w:t>
      </w:r>
      <w:r>
        <w:rPr>
          <w:lang w:val="pt-BR"/>
        </w:rPr>
        <w:fldChar w:fldCharType="begin" w:fldLock="1"/>
      </w:r>
      <w:r>
        <w:rPr>
          <w:lang w:val="pt-BR"/>
        </w:rPr>
        <w:instrText>ADDIN CSL_CITATION {"citationItems":[{"id":"ITEM-1","itemData":{"DOI":"10.1007/s13398-014-0173-7.2","ISBN":"978-85-7018-698-0 1.","ISSN":"10282092","PMID":"15003161","abstract":"Texto constitucional promulgado em 5 de outubro de 1988, com as alterações determinadas pelas Emendas Constitucionais de Revisão nos 1 a 6/94, pelas Emendas Constitucionais nos 1/92 a 91/2016 e pelo Decreto Legislativo no 186/2008.","author":[{"dropping-particle":"","family":"Brasil.","given":"","non-dropping-particle":"","parse-names":false,"suffix":""}],"container-title":"Texto constitucional originalmente publicado no Diário Oficial da União de 5 de outubro de 1988.","id":"ITEM-1","issued":{"date-parts":[["1988"]]},"title":"Constituição da República Federativa do Brasil","type":"article"},"uris":["http://www.mendeley.com/documents/?uuid=22282dcb-19dc-4c5d-bc9e-4102cf2960ef","http://www.mendeley.com/documents/?uuid=566b41a9-87d8-4f1f-9a2c-d0d2d93a3eff"]}],"mendeley":{"formattedCitation":"(BRASIL., 1988)","plainTextFormattedCitation":"(BRASIL., 1988)","previouslyFormattedCitation":"(BRASIL., 1988)"},"properties":{"noteIndex":0},"schema":"https://github.com/citation-style-language/schema/raw/master/csl-citation.json"}</w:instrText>
      </w:r>
      <w:r>
        <w:rPr>
          <w:lang w:val="pt-BR"/>
        </w:rPr>
        <w:fldChar w:fldCharType="separate"/>
      </w:r>
      <w:r w:rsidRPr="00F25058">
        <w:rPr>
          <w:noProof/>
          <w:lang w:val="pt-BR"/>
        </w:rPr>
        <w:t>(BRASIL, 1988)</w:t>
      </w:r>
      <w:r>
        <w:rPr>
          <w:lang w:val="pt-BR"/>
        </w:rPr>
        <w:fldChar w:fldCharType="end"/>
      </w:r>
      <w:r w:rsidRPr="00E05AAB">
        <w:rPr>
          <w:lang w:val="pt-BR"/>
        </w:rPr>
        <w:t xml:space="preserve">. Diante </w:t>
      </w:r>
      <w:r>
        <w:rPr>
          <w:lang w:val="pt-BR"/>
        </w:rPr>
        <w:t>d</w:t>
      </w:r>
      <w:r w:rsidRPr="00E05AAB">
        <w:rPr>
          <w:lang w:val="pt-BR"/>
        </w:rPr>
        <w:t xml:space="preserve">as implicações legais, o </w:t>
      </w:r>
      <w:r>
        <w:rPr>
          <w:lang w:val="pt-BR"/>
        </w:rPr>
        <w:t>E</w:t>
      </w:r>
      <w:r w:rsidRPr="00E05AAB">
        <w:rPr>
          <w:lang w:val="pt-BR"/>
        </w:rPr>
        <w:t xml:space="preserve">stado, mais precisamente o governo federal, assume a tarefa de fornecer Livros Didáticos para todas as escolas públicas do país e avaliar sua qualidade no que se refere </w:t>
      </w:r>
      <w:r>
        <w:rPr>
          <w:lang w:val="pt-BR"/>
        </w:rPr>
        <w:t xml:space="preserve">às </w:t>
      </w:r>
      <w:r w:rsidRPr="00E05AAB">
        <w:rPr>
          <w:lang w:val="pt-BR"/>
        </w:rPr>
        <w:t xml:space="preserve">concepções metodológicas, de correção científica, de qualidade gráfica e adequação de valores primordiais para a construção de uma </w:t>
      </w:r>
      <w:r>
        <w:rPr>
          <w:lang w:val="pt-BR"/>
        </w:rPr>
        <w:t xml:space="preserve">sociedade democrática </w:t>
      </w:r>
      <w:r>
        <w:rPr>
          <w:lang w:val="pt-BR"/>
        </w:rPr>
        <w:fldChar w:fldCharType="begin" w:fldLock="1"/>
      </w:r>
      <w:r>
        <w:rPr>
          <w:lang w:val="pt-BR"/>
        </w:rPr>
        <w:instrText>ADDIN CSL_CITATION {"citationItems":[{"id":"ITEM-1","itemData":{"ISSN":"16457250","abstract":"This paper intends to analyze the historical and cultural context that justifies the emphasis that the textbook is today in schools of Brazil. With this goal initially presents a brief overview of procedures for teachers who marked and mark the educational history of this country, because it is our belief that increasing production of textbooks in Brazil is associated with the training of educators within initial training and continuous. The second part presents a historical overview, showcasing a state experience evaluation of textbooks produced in this country, mobilized by the objective to demonstrate how that evaluation process helps to improve quality of education offered to classes.","author":[{"dropping-particle":"","family":"Horikawa","given":"Alice Yoko","non-dropping-particle":"","parse-names":false,"suffix":""},{"dropping-particle":"","family":"Jardilino","given":"José Lima","non-dropping-particle":"","parse-names":false,"suffix":""}],"container-title":"Revista Lusofona de Educacao","id":"ITEM-1","issue":"15","issued":{"date-parts":[["2010"]]},"page":"147-162","title":"A formação de professores e o livro didático: Avaliação e controle dos saberes escolares","type":"article-journal"},"uris":["http://www.mendeley.com/documents/?uuid=94998535-6da5-4d89-bcd2-733e89df258d"]}],"mendeley":{"formattedCitation":"(HORIKAWA; JARDILINO, 2010)","plainTextFormattedCitation":"(HORIKAWA; JARDILINO, 2010)","previouslyFormattedCitation":"(HORIKAWA; JARDILINO, 2010)"},"properties":{"noteIndex":0},"schema":"https://github.com/citation-style-language/schema/raw/master/csl-citation.json"}</w:instrText>
      </w:r>
      <w:r>
        <w:rPr>
          <w:lang w:val="pt-BR"/>
        </w:rPr>
        <w:fldChar w:fldCharType="separate"/>
      </w:r>
      <w:r w:rsidRPr="00C72335">
        <w:rPr>
          <w:noProof/>
          <w:lang w:val="pt-BR"/>
        </w:rPr>
        <w:t>(HORIKAWA; JARDILINO, 2010)</w:t>
      </w:r>
      <w:r>
        <w:rPr>
          <w:lang w:val="pt-BR"/>
        </w:rPr>
        <w:fldChar w:fldCharType="end"/>
      </w:r>
      <w:r w:rsidRPr="00E05AAB">
        <w:rPr>
          <w:lang w:val="pt-BR"/>
        </w:rPr>
        <w:t xml:space="preserve">. </w:t>
      </w:r>
    </w:p>
    <w:p w14:paraId="137A69E6" w14:textId="23F98671" w:rsidR="00996C95" w:rsidRPr="00811DB4" w:rsidRDefault="00996C95" w:rsidP="00996C95">
      <w:pPr>
        <w:ind w:firstLine="709"/>
        <w:rPr>
          <w:rFonts w:eastAsiaTheme="minorHAnsi"/>
          <w:lang w:val="pt-BR"/>
        </w:rPr>
      </w:pPr>
      <w:r w:rsidRPr="00E05AAB">
        <w:rPr>
          <w:lang w:val="pt-BR"/>
        </w:rPr>
        <w:t xml:space="preserve">O uso do livro didático no Brasil </w:t>
      </w:r>
      <w:r>
        <w:rPr>
          <w:lang w:val="pt-BR"/>
        </w:rPr>
        <w:t>iniciou</w:t>
      </w:r>
      <w:r w:rsidRPr="00E05AAB">
        <w:rPr>
          <w:lang w:val="pt-BR"/>
        </w:rPr>
        <w:t xml:space="preserve"> </w:t>
      </w:r>
      <w:r>
        <w:rPr>
          <w:lang w:val="pt-BR"/>
        </w:rPr>
        <w:t>n</w:t>
      </w:r>
      <w:r w:rsidRPr="00E05AAB">
        <w:rPr>
          <w:lang w:val="pt-BR"/>
        </w:rPr>
        <w:t xml:space="preserve">o Período Colonial e a </w:t>
      </w:r>
      <w:r w:rsidRPr="00E05AAB">
        <w:rPr>
          <w:i/>
          <w:lang w:val="pt-BR"/>
        </w:rPr>
        <w:t>prior</w:t>
      </w:r>
      <w:r>
        <w:rPr>
          <w:i/>
          <w:lang w:val="pt-BR"/>
        </w:rPr>
        <w:t>i</w:t>
      </w:r>
      <w:r w:rsidRPr="00E05AAB">
        <w:rPr>
          <w:i/>
          <w:lang w:val="pt-BR"/>
        </w:rPr>
        <w:t xml:space="preserve"> </w:t>
      </w:r>
      <w:r w:rsidRPr="00E05AAB">
        <w:rPr>
          <w:lang w:val="pt-BR"/>
        </w:rPr>
        <w:t xml:space="preserve">apenas a elite dispunha dessa ferramenta, mas com o passar do tempo houve a democratização e todos os escolares da rede pública passaram a ter acesso a esse </w:t>
      </w:r>
      <w:r>
        <w:rPr>
          <w:lang w:val="pt-BR"/>
        </w:rPr>
        <w:t xml:space="preserve">recurso </w:t>
      </w:r>
      <w:r>
        <w:rPr>
          <w:lang w:val="pt-BR"/>
        </w:rPr>
        <w:fldChar w:fldCharType="begin" w:fldLock="1"/>
      </w:r>
      <w:r>
        <w:rPr>
          <w:lang w:val="pt-BR"/>
        </w:rPr>
        <w:instrText>ADDIN CSL_CITATION {"citationItems":[{"id":"ITEM-1","itemData":{"author":[{"dropping-particle":"","family":"SANTOS","given":"V. M.","non-dropping-particle":"DOS","parse-names":false,"suffix":""},{"dropping-particle":"","family":"MARTINS","given":"L.","non-dropping-particle":"","parse-names":false,"suffix":""}],"id":"ITEM-1","issued":{"date-parts":[["2011"]]},"page":"20-33","title":"A IMPORTÂNCIA DO LIVRO DIDÁTICO Vanessa dos Anjos dos Santos* Liziane Martins**","type":"article-journal"},"uris":["http://www.mendeley.com/documents/?uuid=5ae750f0-f867-4277-bd29-ab1fb4829491"]}],"mendeley":{"formattedCitation":"(DOS SANTOS; MARTINS, 2011)","plainTextFormattedCitation":"(DOS SANTOS; MARTINS, 2011)","previouslyFormattedCitation":"(DOS SANTOS; MARTINS, 2011)"},"properties":{"noteIndex":0},"schema":"https://github.com/citation-style-language/schema/raw/master/csl-citation.json"}</w:instrText>
      </w:r>
      <w:r>
        <w:rPr>
          <w:lang w:val="pt-BR"/>
        </w:rPr>
        <w:fldChar w:fldCharType="separate"/>
      </w:r>
      <w:r w:rsidRPr="007373E1">
        <w:rPr>
          <w:noProof/>
          <w:lang w:val="pt-BR"/>
        </w:rPr>
        <w:t>(SANTOS</w:t>
      </w:r>
      <w:r>
        <w:rPr>
          <w:noProof/>
          <w:lang w:val="pt-BR"/>
        </w:rPr>
        <w:t>, V.</w:t>
      </w:r>
      <w:r w:rsidR="00AD7AFE">
        <w:rPr>
          <w:noProof/>
          <w:lang w:val="pt-BR"/>
        </w:rPr>
        <w:t>;</w:t>
      </w:r>
      <w:r w:rsidRPr="007373E1">
        <w:rPr>
          <w:noProof/>
          <w:lang w:val="pt-BR"/>
        </w:rPr>
        <w:t xml:space="preserve"> MARTINS, 2011)</w:t>
      </w:r>
      <w:r>
        <w:rPr>
          <w:lang w:val="pt-BR"/>
        </w:rPr>
        <w:fldChar w:fldCharType="end"/>
      </w:r>
      <w:r>
        <w:rPr>
          <w:lang w:val="pt-BR"/>
        </w:rPr>
        <w:t>. N</w:t>
      </w:r>
      <w:r w:rsidRPr="00E05AAB">
        <w:rPr>
          <w:lang w:val="pt-BR"/>
        </w:rPr>
        <w:t>as décadas de 70 e 80</w:t>
      </w:r>
      <w:r>
        <w:rPr>
          <w:lang w:val="pt-BR"/>
        </w:rPr>
        <w:t>,</w:t>
      </w:r>
      <w:r w:rsidRPr="00E05AAB">
        <w:rPr>
          <w:lang w:val="pt-BR"/>
        </w:rPr>
        <w:t xml:space="preserve"> </w:t>
      </w:r>
      <w:r w:rsidRPr="00CA2D6B">
        <w:rPr>
          <w:rFonts w:eastAsiaTheme="minorHAnsi"/>
          <w:lang w:val="pt-BR"/>
        </w:rPr>
        <w:t>o livro didático se torn</w:t>
      </w:r>
      <w:r>
        <w:rPr>
          <w:rFonts w:eastAsiaTheme="minorHAnsi"/>
          <w:lang w:val="pt-BR"/>
        </w:rPr>
        <w:t>ou</w:t>
      </w:r>
      <w:r w:rsidRPr="00CA2D6B">
        <w:rPr>
          <w:rFonts w:eastAsiaTheme="minorHAnsi"/>
          <w:lang w:val="pt-BR"/>
        </w:rPr>
        <w:t xml:space="preserve"> um instrumento de ensino</w:t>
      </w:r>
      <w:r w:rsidRPr="00CA2D6B">
        <w:rPr>
          <w:lang w:val="pt-BR"/>
        </w:rPr>
        <w:t xml:space="preserve"> </w:t>
      </w:r>
      <w:r w:rsidRPr="00CA2D6B">
        <w:rPr>
          <w:rFonts w:eastAsiaTheme="minorHAnsi"/>
          <w:lang w:val="pt-BR"/>
        </w:rPr>
        <w:t xml:space="preserve">indispensável </w:t>
      </w:r>
      <w:r>
        <w:rPr>
          <w:rFonts w:eastAsiaTheme="minorHAnsi"/>
          <w:lang w:val="pt-BR"/>
        </w:rPr>
        <w:t>para</w:t>
      </w:r>
      <w:r w:rsidRPr="00CA2D6B">
        <w:rPr>
          <w:rFonts w:eastAsiaTheme="minorHAnsi"/>
          <w:lang w:val="pt-BR"/>
        </w:rPr>
        <w:t xml:space="preserve"> uniformiza</w:t>
      </w:r>
      <w:r>
        <w:rPr>
          <w:rFonts w:eastAsiaTheme="minorHAnsi"/>
          <w:lang w:val="pt-BR"/>
        </w:rPr>
        <w:t>ção</w:t>
      </w:r>
      <w:r w:rsidRPr="00CA2D6B">
        <w:rPr>
          <w:rFonts w:eastAsiaTheme="minorHAnsi"/>
          <w:lang w:val="pt-BR"/>
        </w:rPr>
        <w:t xml:space="preserve"> </w:t>
      </w:r>
      <w:r>
        <w:rPr>
          <w:rFonts w:eastAsiaTheme="minorHAnsi"/>
          <w:lang w:val="pt-BR"/>
        </w:rPr>
        <w:t>d</w:t>
      </w:r>
      <w:r w:rsidRPr="00CA2D6B">
        <w:rPr>
          <w:rFonts w:eastAsiaTheme="minorHAnsi"/>
          <w:lang w:val="pt-BR"/>
        </w:rPr>
        <w:t>o currículo escolar</w:t>
      </w:r>
      <w:r>
        <w:rPr>
          <w:lang w:val="pt-BR"/>
        </w:rPr>
        <w:t xml:space="preserve"> devido à</w:t>
      </w:r>
      <w:r w:rsidRPr="00544AB8">
        <w:rPr>
          <w:lang w:val="pt-BR"/>
        </w:rPr>
        <w:t xml:space="preserve"> </w:t>
      </w:r>
      <w:r w:rsidRPr="00A45D67">
        <w:rPr>
          <w:rFonts w:eastAsiaTheme="minorHAnsi"/>
          <w:lang w:val="pt-BR"/>
        </w:rPr>
        <w:t xml:space="preserve">desvalorização do ensino público e </w:t>
      </w:r>
      <w:r>
        <w:rPr>
          <w:rFonts w:eastAsiaTheme="minorHAnsi"/>
          <w:lang w:val="pt-BR"/>
        </w:rPr>
        <w:t>à</w:t>
      </w:r>
      <w:r w:rsidRPr="00A45D67">
        <w:rPr>
          <w:rFonts w:eastAsiaTheme="minorHAnsi"/>
          <w:lang w:val="pt-BR"/>
        </w:rPr>
        <w:t xml:space="preserve"> falta de qualificação</w:t>
      </w:r>
      <w:r w:rsidRPr="00A45D67">
        <w:rPr>
          <w:lang w:val="pt-BR"/>
        </w:rPr>
        <w:t xml:space="preserve"> </w:t>
      </w:r>
      <w:r w:rsidRPr="00A45D67">
        <w:rPr>
          <w:rFonts w:eastAsiaTheme="minorHAnsi"/>
          <w:lang w:val="pt-BR"/>
        </w:rPr>
        <w:t xml:space="preserve">profissional do educador </w:t>
      </w:r>
      <w:r>
        <w:rPr>
          <w:lang w:val="pt-BR"/>
        </w:rPr>
        <w:fldChar w:fldCharType="begin" w:fldLock="1"/>
      </w:r>
      <w:r>
        <w:rPr>
          <w:lang w:val="pt-BR"/>
        </w:rPr>
        <w:instrText>ADDIN CSL_CITATION {"citationItems":[{"id":"ITEM-1","itemData":{"author":[{"dropping-particle":"","family":"SANTOS","given":"V. M.","non-dropping-particle":"DOS","parse-names":false,"suffix":""},{"dropping-particle":"","family":"MARTINS","given":"L.","non-dropping-particle":"","parse-names":false,"suffix":""}],"id":"ITEM-1","issued":{"date-parts":[["2011"]]},"page":"20-33","title":"A IMPORTÂNCIA DO LIVRO DIDÁTICO Vanessa dos Anjos dos Santos* Liziane Martins**","type":"article-journal"},"uris":["http://www.mendeley.com/documents/?uuid=5ae750f0-f867-4277-bd29-ab1fb4829491"]}],"mendeley":{"formattedCitation":"(DOS SANTOS; MARTINS, 2011)","plainTextFormattedCitation":"(DOS SANTOS; MARTINS, 2011)","previouslyFormattedCitation":"(DOS SANTOS; MARTINS, 2011)"},"properties":{"noteIndex":0},"schema":"https://github.com/citation-style-language/schema/raw/master/csl-citation.json"}</w:instrText>
      </w:r>
      <w:r>
        <w:rPr>
          <w:lang w:val="pt-BR"/>
        </w:rPr>
        <w:fldChar w:fldCharType="separate"/>
      </w:r>
      <w:r w:rsidRPr="007373E1">
        <w:rPr>
          <w:noProof/>
          <w:lang w:val="pt-BR"/>
        </w:rPr>
        <w:t>(SANTOS</w:t>
      </w:r>
      <w:r>
        <w:rPr>
          <w:noProof/>
          <w:lang w:val="pt-BR"/>
        </w:rPr>
        <w:t>, V.</w:t>
      </w:r>
      <w:r w:rsidR="00AD7AFE">
        <w:rPr>
          <w:noProof/>
          <w:lang w:val="pt-BR"/>
        </w:rPr>
        <w:t>;</w:t>
      </w:r>
      <w:r w:rsidRPr="007373E1">
        <w:rPr>
          <w:noProof/>
          <w:lang w:val="pt-BR"/>
        </w:rPr>
        <w:t xml:space="preserve"> MARTINS, 2011)</w:t>
      </w:r>
      <w:r>
        <w:rPr>
          <w:lang w:val="pt-BR"/>
        </w:rPr>
        <w:fldChar w:fldCharType="end"/>
      </w:r>
      <w:r w:rsidRPr="00E05AAB">
        <w:rPr>
          <w:rFonts w:eastAsiaTheme="minorHAnsi"/>
          <w:lang w:val="pt-BR"/>
        </w:rPr>
        <w:t>. Nota-se tanto a importância como o caráter pedagógico dos livros didáticos para os estudantes, para o ensino e para os docentes que correlacionam suas práticas com a sequência de conteúdos e atividades sugestionadas</w:t>
      </w:r>
      <w:r>
        <w:rPr>
          <w:rFonts w:eastAsiaTheme="minorHAnsi"/>
          <w:lang w:val="pt-BR"/>
        </w:rPr>
        <w:t xml:space="preserve"> nos mesmos.</w:t>
      </w:r>
      <w:r w:rsidRPr="00E05AAB">
        <w:rPr>
          <w:rFonts w:eastAsiaTheme="minorHAnsi"/>
          <w:lang w:val="pt-BR"/>
        </w:rPr>
        <w:t xml:space="preserve"> </w:t>
      </w:r>
      <w:r>
        <w:rPr>
          <w:rFonts w:eastAsiaTheme="minorHAnsi"/>
          <w:lang w:val="pt-BR"/>
        </w:rPr>
        <w:t>A</w:t>
      </w:r>
      <w:r w:rsidRPr="00E05AAB">
        <w:rPr>
          <w:rFonts w:eastAsiaTheme="minorHAnsi"/>
          <w:lang w:val="pt-BR"/>
        </w:rPr>
        <w:t xml:space="preserve">ssim, os livros didáticos acabam determinando os conteúdos e as estratégias de ensino que predominam nas diferentes unidades escolares da rede pública. Ao fazerem um levantamento bibliográfico seguido de análise sobre a importância do </w:t>
      </w:r>
      <w:r w:rsidRPr="00E05AAB">
        <w:rPr>
          <w:rFonts w:eastAsiaTheme="minorHAnsi"/>
          <w:lang w:val="pt-BR"/>
        </w:rPr>
        <w:lastRenderedPageBreak/>
        <w:t>livro didático, Santos</w:t>
      </w:r>
      <w:r>
        <w:rPr>
          <w:rFonts w:eastAsiaTheme="minorHAnsi"/>
          <w:lang w:val="pt-BR"/>
        </w:rPr>
        <w:t>, V.</w:t>
      </w:r>
      <w:r w:rsidR="00AD7AFE">
        <w:rPr>
          <w:rFonts w:eastAsiaTheme="minorHAnsi"/>
          <w:lang w:val="pt-BR"/>
        </w:rPr>
        <w:t xml:space="preserve">; </w:t>
      </w:r>
      <w:r w:rsidRPr="00E05AAB">
        <w:rPr>
          <w:rFonts w:eastAsiaTheme="minorHAnsi"/>
          <w:lang w:val="pt-BR"/>
        </w:rPr>
        <w:t>Martins (2011) mostra</w:t>
      </w:r>
      <w:r>
        <w:rPr>
          <w:rFonts w:eastAsiaTheme="minorHAnsi"/>
          <w:lang w:val="pt-BR"/>
        </w:rPr>
        <w:t>m</w:t>
      </w:r>
      <w:r w:rsidRPr="00E05AAB">
        <w:rPr>
          <w:rFonts w:eastAsiaTheme="minorHAnsi"/>
          <w:lang w:val="pt-BR"/>
        </w:rPr>
        <w:t xml:space="preserve"> que o papel e a plasticidade desse material variam muito entre os diferentes pesquisadores e que poucos trabalhos analisados de fato fornecem considerações substanciais a respeito deste instrumento necessário ao processo de ensino e aprendizagem. </w:t>
      </w:r>
      <w:r w:rsidRPr="00397A32">
        <w:rPr>
          <w:rFonts w:eastAsiaTheme="minorHAnsi"/>
          <w:lang w:val="pt-BR"/>
        </w:rPr>
        <w:t>Essa tecnologia</w:t>
      </w:r>
      <w:r w:rsidRPr="00E05AAB">
        <w:rPr>
          <w:rFonts w:eastAsiaTheme="minorHAnsi"/>
          <w:lang w:val="pt-BR"/>
        </w:rPr>
        <w:t>, presente em todas as escolas brasileiras</w:t>
      </w:r>
      <w:r>
        <w:rPr>
          <w:rFonts w:eastAsiaTheme="minorHAnsi"/>
          <w:lang w:val="pt-BR"/>
        </w:rPr>
        <w:t>,</w:t>
      </w:r>
      <w:r w:rsidRPr="00E05AAB">
        <w:rPr>
          <w:rFonts w:eastAsiaTheme="minorHAnsi"/>
          <w:lang w:val="pt-BR"/>
        </w:rPr>
        <w:t xml:space="preserve"> tem uma importância ímpar, visto que constitui um objeto de transversalidade, transdisciplinaridade, pesquisa, contextualização, organização curricular (uniformização), estudo, sendo imprescindível sua valorização por parte dos agentes educacionais (docentes e discentes), tendo</w:t>
      </w:r>
      <w:r>
        <w:rPr>
          <w:rFonts w:eastAsiaTheme="minorHAnsi"/>
          <w:lang w:val="pt-BR"/>
        </w:rPr>
        <w:t>, o professor,</w:t>
      </w:r>
      <w:r w:rsidRPr="00E05AAB">
        <w:rPr>
          <w:rFonts w:eastAsiaTheme="minorHAnsi"/>
          <w:lang w:val="pt-BR"/>
        </w:rPr>
        <w:t xml:space="preserve"> </w:t>
      </w:r>
      <w:r>
        <w:rPr>
          <w:rFonts w:eastAsiaTheme="minorHAnsi"/>
          <w:lang w:val="pt-BR"/>
        </w:rPr>
        <w:t xml:space="preserve">uma função elementar </w:t>
      </w:r>
      <w:r w:rsidRPr="00E05AAB">
        <w:rPr>
          <w:rFonts w:eastAsiaTheme="minorHAnsi"/>
          <w:lang w:val="pt-BR"/>
        </w:rPr>
        <w:t xml:space="preserve">para tal valorização. </w:t>
      </w:r>
    </w:p>
    <w:p w14:paraId="5A3D48FC" w14:textId="7E7D864F" w:rsidR="00996C95" w:rsidRDefault="00996C95" w:rsidP="00996C95">
      <w:pPr>
        <w:ind w:firstLine="709"/>
        <w:rPr>
          <w:lang w:val="pt-BR"/>
        </w:rPr>
      </w:pPr>
      <w:r w:rsidRPr="00E05AAB">
        <w:rPr>
          <w:lang w:val="pt-BR"/>
        </w:rPr>
        <w:t>O Programa Nacional</w:t>
      </w:r>
      <w:r w:rsidRPr="00E05AAB">
        <w:rPr>
          <w:spacing w:val="-2"/>
          <w:lang w:val="pt-BR"/>
        </w:rPr>
        <w:t xml:space="preserve"> </w:t>
      </w:r>
      <w:r w:rsidRPr="00E05AAB">
        <w:rPr>
          <w:lang w:val="pt-BR"/>
        </w:rPr>
        <w:t>do</w:t>
      </w:r>
      <w:r w:rsidRPr="00E05AAB">
        <w:rPr>
          <w:spacing w:val="-2"/>
          <w:lang w:val="pt-BR"/>
        </w:rPr>
        <w:t xml:space="preserve"> </w:t>
      </w:r>
      <w:r w:rsidRPr="00E05AAB">
        <w:rPr>
          <w:lang w:val="pt-BR"/>
        </w:rPr>
        <w:t>Livro</w:t>
      </w:r>
      <w:r w:rsidRPr="00E05AAB">
        <w:rPr>
          <w:spacing w:val="-2"/>
          <w:lang w:val="pt-BR"/>
        </w:rPr>
        <w:t xml:space="preserve"> </w:t>
      </w:r>
      <w:r w:rsidRPr="00E05AAB">
        <w:rPr>
          <w:lang w:val="pt-BR"/>
        </w:rPr>
        <w:t>Didático</w:t>
      </w:r>
      <w:r w:rsidRPr="00E05AAB">
        <w:rPr>
          <w:spacing w:val="-2"/>
          <w:lang w:val="pt-BR"/>
        </w:rPr>
        <w:t xml:space="preserve"> </w:t>
      </w:r>
      <w:r w:rsidRPr="00E05AAB">
        <w:rPr>
          <w:lang w:val="pt-BR"/>
        </w:rPr>
        <w:t>(PNLD)</w:t>
      </w:r>
      <w:r w:rsidRPr="00E05AAB">
        <w:rPr>
          <w:spacing w:val="-2"/>
          <w:lang w:val="pt-BR"/>
        </w:rPr>
        <w:t xml:space="preserve"> </w:t>
      </w:r>
      <w:r w:rsidRPr="00E05AAB">
        <w:rPr>
          <w:lang w:val="pt-BR"/>
        </w:rPr>
        <w:t>foi</w:t>
      </w:r>
      <w:r w:rsidRPr="00E05AAB">
        <w:rPr>
          <w:spacing w:val="-2"/>
          <w:lang w:val="pt-BR"/>
        </w:rPr>
        <w:t xml:space="preserve"> </w:t>
      </w:r>
      <w:r w:rsidRPr="00E05AAB">
        <w:rPr>
          <w:lang w:val="pt-BR"/>
        </w:rPr>
        <w:t>criado</w:t>
      </w:r>
      <w:r w:rsidRPr="00E05AAB">
        <w:rPr>
          <w:spacing w:val="-2"/>
          <w:lang w:val="pt-BR"/>
        </w:rPr>
        <w:t xml:space="preserve"> </w:t>
      </w:r>
      <w:r w:rsidRPr="00E05AAB">
        <w:rPr>
          <w:lang w:val="pt-BR"/>
        </w:rPr>
        <w:t>por</w:t>
      </w:r>
      <w:r w:rsidRPr="00E05AAB">
        <w:rPr>
          <w:spacing w:val="-2"/>
          <w:lang w:val="pt-BR"/>
        </w:rPr>
        <w:t xml:space="preserve"> </w:t>
      </w:r>
      <w:r w:rsidRPr="00E05AAB">
        <w:rPr>
          <w:lang w:val="pt-BR"/>
        </w:rPr>
        <w:t>meio</w:t>
      </w:r>
      <w:r w:rsidRPr="00E05AAB">
        <w:rPr>
          <w:spacing w:val="-1"/>
          <w:lang w:val="pt-BR"/>
        </w:rPr>
        <w:t xml:space="preserve"> </w:t>
      </w:r>
      <w:r w:rsidRPr="00E05AAB">
        <w:rPr>
          <w:lang w:val="pt-BR"/>
        </w:rPr>
        <w:t>do</w:t>
      </w:r>
      <w:r w:rsidRPr="00E05AAB">
        <w:rPr>
          <w:spacing w:val="-2"/>
          <w:lang w:val="pt-BR"/>
        </w:rPr>
        <w:t xml:space="preserve"> </w:t>
      </w:r>
      <w:r w:rsidRPr="00E05AAB">
        <w:rPr>
          <w:lang w:val="pt-BR"/>
        </w:rPr>
        <w:t>Decreto</w:t>
      </w:r>
      <w:r w:rsidRPr="00E05AAB">
        <w:rPr>
          <w:spacing w:val="-2"/>
          <w:lang w:val="pt-BR"/>
        </w:rPr>
        <w:t xml:space="preserve"> </w:t>
      </w:r>
      <w:r w:rsidRPr="00E05AAB">
        <w:rPr>
          <w:lang w:val="pt-BR"/>
        </w:rPr>
        <w:t>n</w:t>
      </w:r>
      <w:r w:rsidRPr="00AB4CFE">
        <w:rPr>
          <w:vertAlign w:val="superscript"/>
          <w:lang w:val="pt-BR"/>
        </w:rPr>
        <w:t>o.</w:t>
      </w:r>
      <w:r w:rsidRPr="00E05AAB">
        <w:rPr>
          <w:spacing w:val="-15"/>
          <w:position w:val="8"/>
          <w:lang w:val="pt-BR"/>
        </w:rPr>
        <w:t xml:space="preserve"> </w:t>
      </w:r>
      <w:r w:rsidRPr="00E05AAB">
        <w:rPr>
          <w:lang w:val="pt-BR"/>
        </w:rPr>
        <w:t>91.542</w:t>
      </w:r>
      <w:r w:rsidRPr="00E05AAB">
        <w:rPr>
          <w:spacing w:val="-1"/>
          <w:lang w:val="pt-BR"/>
        </w:rPr>
        <w:t xml:space="preserve"> </w:t>
      </w:r>
      <w:r w:rsidRPr="00E05AAB">
        <w:rPr>
          <w:lang w:val="pt-BR"/>
        </w:rPr>
        <w:t>de</w:t>
      </w:r>
      <w:r w:rsidRPr="00E05AAB">
        <w:rPr>
          <w:spacing w:val="-2"/>
          <w:lang w:val="pt-BR"/>
        </w:rPr>
        <w:t xml:space="preserve"> </w:t>
      </w:r>
      <w:r w:rsidRPr="00E05AAB">
        <w:rPr>
          <w:lang w:val="pt-BR"/>
        </w:rPr>
        <w:t>19</w:t>
      </w:r>
      <w:r w:rsidRPr="00E05AAB">
        <w:rPr>
          <w:spacing w:val="-2"/>
          <w:lang w:val="pt-BR"/>
        </w:rPr>
        <w:t xml:space="preserve"> </w:t>
      </w:r>
      <w:r w:rsidRPr="00E05AAB">
        <w:rPr>
          <w:lang w:val="pt-BR"/>
        </w:rPr>
        <w:t>de</w:t>
      </w:r>
      <w:r w:rsidRPr="00E05AAB">
        <w:rPr>
          <w:spacing w:val="-2"/>
          <w:lang w:val="pt-BR"/>
        </w:rPr>
        <w:t xml:space="preserve"> </w:t>
      </w:r>
      <w:r w:rsidRPr="00E05AAB">
        <w:rPr>
          <w:lang w:val="pt-BR"/>
        </w:rPr>
        <w:t>agosto de</w:t>
      </w:r>
      <w:r w:rsidRPr="00E05AAB">
        <w:rPr>
          <w:spacing w:val="-11"/>
          <w:lang w:val="pt-BR"/>
        </w:rPr>
        <w:t xml:space="preserve"> </w:t>
      </w:r>
      <w:r w:rsidRPr="00E05AAB">
        <w:rPr>
          <w:lang w:val="pt-BR"/>
        </w:rPr>
        <w:t>1985,</w:t>
      </w:r>
      <w:r w:rsidRPr="00E05AAB">
        <w:rPr>
          <w:spacing w:val="-10"/>
          <w:lang w:val="pt-BR"/>
        </w:rPr>
        <w:t xml:space="preserve"> </w:t>
      </w:r>
      <w:r w:rsidRPr="00E05AAB">
        <w:rPr>
          <w:lang w:val="pt-BR"/>
        </w:rPr>
        <w:t>com</w:t>
      </w:r>
      <w:r w:rsidRPr="00E05AAB">
        <w:rPr>
          <w:spacing w:val="-11"/>
          <w:lang w:val="pt-BR"/>
        </w:rPr>
        <w:t xml:space="preserve"> </w:t>
      </w:r>
      <w:r w:rsidRPr="00E05AAB">
        <w:rPr>
          <w:lang w:val="pt-BR"/>
        </w:rPr>
        <w:t>o</w:t>
      </w:r>
      <w:r w:rsidRPr="00E05AAB">
        <w:rPr>
          <w:spacing w:val="-10"/>
          <w:lang w:val="pt-BR"/>
        </w:rPr>
        <w:t xml:space="preserve"> </w:t>
      </w:r>
      <w:r w:rsidRPr="00E05AAB">
        <w:rPr>
          <w:lang w:val="pt-BR"/>
        </w:rPr>
        <w:t>intuito</w:t>
      </w:r>
      <w:r w:rsidRPr="00E05AAB">
        <w:rPr>
          <w:spacing w:val="-10"/>
          <w:lang w:val="pt-BR"/>
        </w:rPr>
        <w:t xml:space="preserve"> </w:t>
      </w:r>
      <w:r w:rsidRPr="00E05AAB">
        <w:rPr>
          <w:lang w:val="pt-BR"/>
        </w:rPr>
        <w:t>de</w:t>
      </w:r>
      <w:r w:rsidRPr="00E05AAB">
        <w:rPr>
          <w:spacing w:val="-11"/>
          <w:lang w:val="pt-BR"/>
        </w:rPr>
        <w:t xml:space="preserve"> </w:t>
      </w:r>
      <w:r w:rsidRPr="008A1668">
        <w:rPr>
          <w:lang w:val="pt-BR"/>
        </w:rPr>
        <w:t>regulamentar</w:t>
      </w:r>
      <w:r w:rsidRPr="008A1668">
        <w:rPr>
          <w:spacing w:val="-10"/>
          <w:lang w:val="pt-BR"/>
        </w:rPr>
        <w:t xml:space="preserve"> </w:t>
      </w:r>
      <w:r w:rsidRPr="008A1668">
        <w:rPr>
          <w:lang w:val="pt-BR"/>
        </w:rPr>
        <w:t>a</w:t>
      </w:r>
      <w:r w:rsidRPr="008A1668">
        <w:rPr>
          <w:spacing w:val="-11"/>
          <w:lang w:val="pt-BR"/>
        </w:rPr>
        <w:t xml:space="preserve"> </w:t>
      </w:r>
      <w:r w:rsidRPr="008A1668">
        <w:rPr>
          <w:lang w:val="pt-BR"/>
        </w:rPr>
        <w:t>questão</w:t>
      </w:r>
      <w:r w:rsidRPr="008A1668">
        <w:rPr>
          <w:spacing w:val="-10"/>
          <w:lang w:val="pt-BR"/>
        </w:rPr>
        <w:t xml:space="preserve"> </w:t>
      </w:r>
      <w:r w:rsidRPr="008A1668">
        <w:rPr>
          <w:lang w:val="pt-BR"/>
        </w:rPr>
        <w:t>dos</w:t>
      </w:r>
      <w:r w:rsidRPr="008A1668">
        <w:rPr>
          <w:spacing w:val="-10"/>
          <w:lang w:val="pt-BR"/>
        </w:rPr>
        <w:t xml:space="preserve"> </w:t>
      </w:r>
      <w:r w:rsidRPr="008A1668">
        <w:rPr>
          <w:lang w:val="pt-BR"/>
        </w:rPr>
        <w:t>livros</w:t>
      </w:r>
      <w:r w:rsidRPr="008A1668">
        <w:rPr>
          <w:spacing w:val="-11"/>
          <w:lang w:val="pt-BR"/>
        </w:rPr>
        <w:t xml:space="preserve"> </w:t>
      </w:r>
      <w:r w:rsidRPr="008A1668">
        <w:rPr>
          <w:lang w:val="pt-BR"/>
        </w:rPr>
        <w:t>didáticos</w:t>
      </w:r>
      <w:r w:rsidRPr="008A1668">
        <w:rPr>
          <w:spacing w:val="-10"/>
          <w:lang w:val="pt-BR"/>
        </w:rPr>
        <w:t xml:space="preserve"> </w:t>
      </w:r>
      <w:r w:rsidRPr="008A1668">
        <w:rPr>
          <w:lang w:val="pt-BR"/>
        </w:rPr>
        <w:t>e</w:t>
      </w:r>
      <w:r w:rsidRPr="008A1668">
        <w:rPr>
          <w:spacing w:val="-10"/>
          <w:lang w:val="pt-BR"/>
        </w:rPr>
        <w:t xml:space="preserve"> </w:t>
      </w:r>
      <w:r w:rsidRPr="008A1668">
        <w:rPr>
          <w:lang w:val="pt-BR"/>
        </w:rPr>
        <w:t>de</w:t>
      </w:r>
      <w:r w:rsidRPr="008A1668">
        <w:rPr>
          <w:spacing w:val="-11"/>
          <w:lang w:val="pt-BR"/>
        </w:rPr>
        <w:t xml:space="preserve"> </w:t>
      </w:r>
      <w:r w:rsidRPr="008A1668">
        <w:rPr>
          <w:lang w:val="pt-BR"/>
        </w:rPr>
        <w:t>assegurar a qualidade daqueles que são adotados pelas escolas regulares da rede pública. O decreto de criação do PNLD previa a participação do professor na indicação das obras didáticas e a utilização do livro durável (</w:t>
      </w:r>
      <w:bookmarkStart w:id="3" w:name="_Hlk48715431"/>
      <w:r w:rsidRPr="008A1668">
        <w:rPr>
          <w:lang w:val="pt-BR"/>
        </w:rPr>
        <w:t>BRASIL, 1985</w:t>
      </w:r>
      <w:bookmarkEnd w:id="3"/>
      <w:r w:rsidRPr="008A1668">
        <w:rPr>
          <w:lang w:val="pt-BR"/>
        </w:rPr>
        <w:t>).</w:t>
      </w:r>
      <w:r w:rsidRPr="00E05AAB">
        <w:rPr>
          <w:lang w:val="pt-BR"/>
        </w:rPr>
        <w:t xml:space="preserve"> Os primeiros passos para instituir um mecanismo de avaliação dos livros didáticos indicados pelos professores foram projetados na década de 1990 e concretizados em 1996 com a elaboração do p</w:t>
      </w:r>
      <w:r>
        <w:rPr>
          <w:lang w:val="pt-BR"/>
        </w:rPr>
        <w:t xml:space="preserve">rimeiro Guia do Livro Didático </w:t>
      </w:r>
      <w:r>
        <w:rPr>
          <w:lang w:val="pt-BR"/>
        </w:rPr>
        <w:fldChar w:fldCharType="begin" w:fldLock="1"/>
      </w:r>
      <w:r>
        <w:rPr>
          <w:lang w:val="pt-BR"/>
        </w:rPr>
        <w:instrText>ADDIN CSL_CITATION {"citationItems":[{"id":"ITEM-1","itemData":{"author":[{"dropping-particle":"","family":"SANTOS","given":"V. M.","non-dropping-particle":"DOS","parse-names":false,"suffix":""},{"dropping-particle":"","family":"MARTINS","given":"L.","non-dropping-particle":"","parse-names":false,"suffix":""}],"id":"ITEM-1","issued":{"date-parts":[["2011"]]},"page":"20-33","title":"A IMPORTÂNCIA DO LIVRO DIDÁTICO Vanessa dos Anjos dos Santos* Liziane Martins**","type":"article-journal"},"uris":["http://www.mendeley.com/documents/?uuid=5ae750f0-f867-4277-bd29-ab1fb4829491"]}],"mendeley":{"formattedCitation":"(DOS SANTOS; MARTINS, 2011)","plainTextFormattedCitation":"(DOS SANTOS; MARTINS, 2011)","previouslyFormattedCitation":"(DOS SANTOS; MARTINS, 2011)"},"properties":{"noteIndex":0},"schema":"https://github.com/citation-style-language/schema/raw/master/csl-citation.json"}</w:instrText>
      </w:r>
      <w:r>
        <w:rPr>
          <w:lang w:val="pt-BR"/>
        </w:rPr>
        <w:fldChar w:fldCharType="separate"/>
      </w:r>
      <w:r w:rsidRPr="00B8068A">
        <w:rPr>
          <w:noProof/>
          <w:lang w:val="pt-BR"/>
        </w:rPr>
        <w:t>(SANTOS</w:t>
      </w:r>
      <w:r>
        <w:rPr>
          <w:noProof/>
          <w:lang w:val="pt-BR"/>
        </w:rPr>
        <w:t>, V. e</w:t>
      </w:r>
      <w:r w:rsidRPr="00B8068A">
        <w:rPr>
          <w:noProof/>
          <w:lang w:val="pt-BR"/>
        </w:rPr>
        <w:t xml:space="preserve"> MARTINS, 2011)</w:t>
      </w:r>
      <w:r>
        <w:rPr>
          <w:lang w:val="pt-BR"/>
        </w:rPr>
        <w:fldChar w:fldCharType="end"/>
      </w:r>
      <w:r w:rsidRPr="00E05AAB">
        <w:rPr>
          <w:lang w:val="pt-BR"/>
        </w:rPr>
        <w:t>.</w:t>
      </w:r>
      <w:r w:rsidRPr="00E05AAB">
        <w:rPr>
          <w:spacing w:val="-12"/>
          <w:lang w:val="pt-BR"/>
        </w:rPr>
        <w:t xml:space="preserve"> </w:t>
      </w:r>
      <w:r w:rsidRPr="00E05AAB">
        <w:rPr>
          <w:lang w:val="pt-BR"/>
        </w:rPr>
        <w:t>Inicialmente</w:t>
      </w:r>
      <w:r w:rsidRPr="00E05AAB">
        <w:rPr>
          <w:spacing w:val="-11"/>
          <w:lang w:val="pt-BR"/>
        </w:rPr>
        <w:t xml:space="preserve"> </w:t>
      </w:r>
      <w:r w:rsidRPr="00E05AAB">
        <w:rPr>
          <w:lang w:val="pt-BR"/>
        </w:rPr>
        <w:t>o</w:t>
      </w:r>
      <w:r w:rsidRPr="00E05AAB">
        <w:rPr>
          <w:spacing w:val="-11"/>
          <w:lang w:val="pt-BR"/>
        </w:rPr>
        <w:t xml:space="preserve"> </w:t>
      </w:r>
      <w:r w:rsidRPr="00E05AAB">
        <w:rPr>
          <w:lang w:val="pt-BR"/>
        </w:rPr>
        <w:t>programa</w:t>
      </w:r>
      <w:r w:rsidRPr="00E05AAB">
        <w:rPr>
          <w:spacing w:val="-11"/>
          <w:lang w:val="pt-BR"/>
        </w:rPr>
        <w:t xml:space="preserve"> </w:t>
      </w:r>
      <w:r w:rsidRPr="00E05AAB">
        <w:rPr>
          <w:lang w:val="pt-BR"/>
        </w:rPr>
        <w:t>garantia</w:t>
      </w:r>
      <w:r w:rsidRPr="00E05AAB">
        <w:rPr>
          <w:spacing w:val="-11"/>
          <w:lang w:val="pt-BR"/>
        </w:rPr>
        <w:t xml:space="preserve"> </w:t>
      </w:r>
      <w:r w:rsidRPr="00E05AAB">
        <w:rPr>
          <w:lang w:val="pt-BR"/>
        </w:rPr>
        <w:t>a</w:t>
      </w:r>
      <w:r w:rsidRPr="00E05AAB">
        <w:rPr>
          <w:spacing w:val="-12"/>
          <w:lang w:val="pt-BR"/>
        </w:rPr>
        <w:t xml:space="preserve"> </w:t>
      </w:r>
      <w:r w:rsidRPr="00E05AAB">
        <w:rPr>
          <w:lang w:val="pt-BR"/>
        </w:rPr>
        <w:t>distribuição</w:t>
      </w:r>
      <w:r w:rsidRPr="00E05AAB">
        <w:rPr>
          <w:spacing w:val="-11"/>
          <w:lang w:val="pt-BR"/>
        </w:rPr>
        <w:t xml:space="preserve"> </w:t>
      </w:r>
      <w:r w:rsidRPr="00E05AAB">
        <w:rPr>
          <w:lang w:val="pt-BR"/>
        </w:rPr>
        <w:t>gratuita</w:t>
      </w:r>
      <w:r w:rsidRPr="00E05AAB">
        <w:rPr>
          <w:spacing w:val="-11"/>
          <w:lang w:val="pt-BR"/>
        </w:rPr>
        <w:t xml:space="preserve"> </w:t>
      </w:r>
      <w:r w:rsidRPr="00E05AAB">
        <w:rPr>
          <w:lang w:val="pt-BR"/>
        </w:rPr>
        <w:t>e</w:t>
      </w:r>
      <w:r w:rsidRPr="00E05AAB">
        <w:rPr>
          <w:spacing w:val="-11"/>
          <w:lang w:val="pt-BR"/>
        </w:rPr>
        <w:t xml:space="preserve"> </w:t>
      </w:r>
      <w:r w:rsidRPr="00E05AAB">
        <w:rPr>
          <w:lang w:val="pt-BR"/>
        </w:rPr>
        <w:t>universal de livros didáticos (de Alfabetização, Matemática, Português, História, Geografia e Ciências) para educandos da rede pública do Ensino</w:t>
      </w:r>
      <w:r>
        <w:rPr>
          <w:lang w:val="pt-BR"/>
        </w:rPr>
        <w:t xml:space="preserve"> Fundamental (de 1º ao 8º ano) </w:t>
      </w:r>
      <w:r>
        <w:rPr>
          <w:lang w:val="pt-BR"/>
        </w:rPr>
        <w:fldChar w:fldCharType="begin" w:fldLock="1"/>
      </w:r>
      <w:r>
        <w:rPr>
          <w:lang w:val="pt-BR"/>
        </w:rPr>
        <w:instrText>ADDIN CSL_CITATION {"citationItems":[{"id":"ITEM-1","itemData":{"DOI":"10.2320/materia.46.171","ISSN":"1340-2625","author":[{"dropping-particle":"","family":"CASSIANO","given":"C. C.F.","non-dropping-particle":"","parse-names":false,"suffix":""}],"container-title":"Ponticícia Universidade Católica de São Paulo","id":"ITEM-1","issue":"3","issued":{"date-parts":[["2007"]]},"page":"1-209","title":"O Mercado do Livro Didático no Brasil: da criação do Programa do Livro Didático (PNLD) à entrada do capital internacional espanhol","type":"article-journal"},"uris":["http://www.mendeley.com/documents/?uuid=78289d1e-6c0b-4431-8c6b-5cca531d683f"]}],"mendeley":{"formattedCitation":"(CASSIANO, 2007)","plainTextFormattedCitation":"(CASSIANO, 2007)","previouslyFormattedCitation":"(CASSIANO, 2007)"},"properties":{"noteIndex":0},"schema":"https://github.com/citation-style-language/schema/raw/master/csl-citation.json"}</w:instrText>
      </w:r>
      <w:r>
        <w:rPr>
          <w:lang w:val="pt-BR"/>
        </w:rPr>
        <w:fldChar w:fldCharType="separate"/>
      </w:r>
      <w:r w:rsidRPr="00B8068A">
        <w:rPr>
          <w:noProof/>
          <w:lang w:val="pt-BR"/>
        </w:rPr>
        <w:t>(CASSIANO, 2007)</w:t>
      </w:r>
      <w:r>
        <w:rPr>
          <w:lang w:val="pt-BR"/>
        </w:rPr>
        <w:fldChar w:fldCharType="end"/>
      </w:r>
      <w:r w:rsidRPr="00E05AAB">
        <w:rPr>
          <w:lang w:val="pt-BR"/>
        </w:rPr>
        <w:t xml:space="preserve">. </w:t>
      </w:r>
      <w:r>
        <w:rPr>
          <w:lang w:val="pt-BR"/>
        </w:rPr>
        <w:t>D</w:t>
      </w:r>
      <w:r w:rsidRPr="00E05AAB">
        <w:rPr>
          <w:lang w:val="pt-BR"/>
        </w:rPr>
        <w:t xml:space="preserve">evido a restrições financeiras, </w:t>
      </w:r>
      <w:r>
        <w:rPr>
          <w:lang w:val="pt-BR"/>
        </w:rPr>
        <w:t xml:space="preserve">os </w:t>
      </w:r>
      <w:r w:rsidRPr="00E05AAB">
        <w:rPr>
          <w:lang w:val="pt-BR"/>
        </w:rPr>
        <w:t xml:space="preserve">livros didáticos </w:t>
      </w:r>
      <w:r>
        <w:rPr>
          <w:lang w:val="pt-BR"/>
        </w:rPr>
        <w:t xml:space="preserve">eram </w:t>
      </w:r>
      <w:r w:rsidRPr="00E05AAB">
        <w:rPr>
          <w:lang w:val="pt-BR"/>
        </w:rPr>
        <w:t>garanti</w:t>
      </w:r>
      <w:r>
        <w:rPr>
          <w:lang w:val="pt-BR"/>
        </w:rPr>
        <w:t>dos</w:t>
      </w:r>
      <w:r w:rsidRPr="00E05AAB">
        <w:rPr>
          <w:lang w:val="pt-BR"/>
        </w:rPr>
        <w:t xml:space="preserve"> </w:t>
      </w:r>
      <w:r>
        <w:rPr>
          <w:lang w:val="pt-BR"/>
        </w:rPr>
        <w:t>a</w:t>
      </w:r>
      <w:r w:rsidRPr="00E05AAB">
        <w:rPr>
          <w:lang w:val="pt-BR"/>
        </w:rPr>
        <w:t xml:space="preserve">os estudantes de 1ª a 4ª série, </w:t>
      </w:r>
      <w:r>
        <w:rPr>
          <w:lang w:val="pt-BR"/>
        </w:rPr>
        <w:t xml:space="preserve">e </w:t>
      </w:r>
      <w:r w:rsidRPr="00E05AAB">
        <w:rPr>
          <w:lang w:val="pt-BR"/>
        </w:rPr>
        <w:t xml:space="preserve">somente </w:t>
      </w:r>
      <w:r>
        <w:rPr>
          <w:lang w:val="pt-BR"/>
        </w:rPr>
        <w:t>a partir de</w:t>
      </w:r>
      <w:r w:rsidRPr="00E05AAB">
        <w:rPr>
          <w:lang w:val="pt-BR"/>
        </w:rPr>
        <w:t xml:space="preserve"> 1997</w:t>
      </w:r>
      <w:r>
        <w:rPr>
          <w:lang w:val="pt-BR"/>
        </w:rPr>
        <w:t>, o</w:t>
      </w:r>
      <w:r w:rsidRPr="00E05AAB">
        <w:rPr>
          <w:lang w:val="pt-BR"/>
        </w:rPr>
        <w:t xml:space="preserve"> material didático começou a chegar </w:t>
      </w:r>
      <w:r>
        <w:rPr>
          <w:lang w:val="pt-BR"/>
        </w:rPr>
        <w:t>à</w:t>
      </w:r>
      <w:r w:rsidRPr="00E05AAB">
        <w:rPr>
          <w:lang w:val="pt-BR"/>
        </w:rPr>
        <w:t>s séries posteriores (de 5ª a 8</w:t>
      </w:r>
      <w:r>
        <w:rPr>
          <w:lang w:val="pt-BR"/>
        </w:rPr>
        <w:t xml:space="preserve">ª série do Ensino Fundamental) </w:t>
      </w:r>
      <w:r>
        <w:rPr>
          <w:lang w:val="pt-BR"/>
        </w:rPr>
        <w:fldChar w:fldCharType="begin" w:fldLock="1"/>
      </w:r>
      <w:r>
        <w:rPr>
          <w:lang w:val="pt-BR"/>
        </w:rPr>
        <w:instrText>ADDIN CSL_CITATION {"citationItems":[{"id":"ITEM-1","itemData":{"URL":"http://www.fnde.gov.br/programas/programas-do-livro/pnld/remanejamento/item/518-histórico?highlight=WyJlc2NvbGEiXQ==","author":[{"dropping-particle":"","family":"BRASIL","given":"","non-dropping-particle":"","parse-names":false,"suffix":""}],"id":"ITEM-1","issued":{"date-parts":[["2019"]]},"title":"Histórico do Programa do Livro.","type":"webpage"},"uris":["http://www.mendeley.com/documents/?uuid=52e143b2-fe4e-40ac-8b35-3365336cf2a6"]}],"mendeley":{"formattedCitation":"(BRASIL, 2019)","manualFormatting":"(BRASIL, 2019)","plainTextFormattedCitation":"(BRASIL, 2019)","previouslyFormattedCitation":"(BRASIL, 2019)"},"properties":{"noteIndex":0},"schema":"https://github.com/citation-style-language/schema/raw/master/csl-citation.json"}</w:instrText>
      </w:r>
      <w:r>
        <w:rPr>
          <w:lang w:val="pt-BR"/>
        </w:rPr>
        <w:fldChar w:fldCharType="separate"/>
      </w:r>
      <w:r w:rsidRPr="003B4FED">
        <w:rPr>
          <w:noProof/>
          <w:lang w:val="pt-BR"/>
        </w:rPr>
        <w:t>(BRASIL, 2019)</w:t>
      </w:r>
      <w:r>
        <w:rPr>
          <w:lang w:val="pt-BR"/>
        </w:rPr>
        <w:fldChar w:fldCharType="end"/>
      </w:r>
      <w:r w:rsidRPr="00E05AAB">
        <w:rPr>
          <w:lang w:val="pt-BR"/>
        </w:rPr>
        <w:t>. Em 2003, o PNLD foi ampliado para atender estudantes e professores da última etapa da educação básica, com o surgimento do Programa Nacional do Livro Didático para o Ensino Médio (PNLEM), através da Resolução CD FNDE nº 38 de 15 de outubro de 2003, que abrangia os componentes curriculares de Língua Portugu</w:t>
      </w:r>
      <w:r>
        <w:rPr>
          <w:lang w:val="pt-BR"/>
        </w:rPr>
        <w:t xml:space="preserve">esa e Matemática </w:t>
      </w:r>
      <w:r>
        <w:rPr>
          <w:lang w:val="pt-BR"/>
        </w:rPr>
        <w:fldChar w:fldCharType="begin" w:fldLock="1"/>
      </w:r>
      <w:r>
        <w:rPr>
          <w:lang w:val="pt-BR"/>
        </w:rPr>
        <w:instrText>ADDIN CSL_CITATION {"citationItems":[{"id":"ITEM-1","itemData":{"URL":"https://www.fnde.gov.br/index.php/acesso-a-informacao/institucional/legislacao/item/4256-resolução-cd-fnde-nº-38,-de-15-de-outubro-de-2003","author":[{"dropping-particle":"","family":"BRASIL","given":"","non-dropping-particle":"","parse-names":false,"suffix":""}],"id":"ITEM-1","issued":{"date-parts":[["2003"]]},"title":"Resolução CD FNDE nº 38 de 15 de outubro de 2003","type":"webpage"},"uris":["http://www.mendeley.com/documents/?uuid=9c18aa8c-812d-4175-8c5e-13b7a1ad306f"]}],"mendeley":{"formattedCitation":"(BRASIL, 2003)","plainTextFormattedCitation":"(BRASIL, 2003)","previouslyFormattedCitation":"(BRASIL, 2003)"},"properties":{"noteIndex":0},"schema":"https://github.com/citation-style-language/schema/raw/master/csl-citation.json"}</w:instrText>
      </w:r>
      <w:r>
        <w:rPr>
          <w:lang w:val="pt-BR"/>
        </w:rPr>
        <w:fldChar w:fldCharType="separate"/>
      </w:r>
      <w:r w:rsidRPr="00032613">
        <w:rPr>
          <w:noProof/>
          <w:lang w:val="pt-BR"/>
        </w:rPr>
        <w:t xml:space="preserve">(BRASIL, </w:t>
      </w:r>
      <w:r>
        <w:rPr>
          <w:noProof/>
          <w:lang w:val="pt-BR"/>
        </w:rPr>
        <w:t>2019</w:t>
      </w:r>
      <w:r w:rsidRPr="00032613">
        <w:rPr>
          <w:noProof/>
          <w:lang w:val="pt-BR"/>
        </w:rPr>
        <w:t>)</w:t>
      </w:r>
      <w:r>
        <w:rPr>
          <w:lang w:val="pt-BR"/>
        </w:rPr>
        <w:fldChar w:fldCharType="end"/>
      </w:r>
      <w:r>
        <w:rPr>
          <w:lang w:val="pt-BR"/>
        </w:rPr>
        <w:t>.</w:t>
      </w:r>
      <w:r w:rsidRPr="00E05AAB">
        <w:rPr>
          <w:lang w:val="pt-BR"/>
        </w:rPr>
        <w:t xml:space="preserve"> </w:t>
      </w:r>
      <w:r>
        <w:rPr>
          <w:lang w:val="pt-BR"/>
        </w:rPr>
        <w:t xml:space="preserve">O </w:t>
      </w:r>
      <w:r w:rsidRPr="00E05AAB">
        <w:rPr>
          <w:lang w:val="pt-BR"/>
        </w:rPr>
        <w:t>primeiro ano de execução do PNLEM</w:t>
      </w:r>
      <w:r>
        <w:rPr>
          <w:lang w:val="pt-BR"/>
        </w:rPr>
        <w:t xml:space="preserve"> foi </w:t>
      </w:r>
      <w:r w:rsidRPr="00E05AAB">
        <w:rPr>
          <w:lang w:val="pt-BR"/>
        </w:rPr>
        <w:t xml:space="preserve">2004, </w:t>
      </w:r>
      <w:r>
        <w:rPr>
          <w:lang w:val="pt-BR"/>
        </w:rPr>
        <w:t>com a aquisição de</w:t>
      </w:r>
      <w:r w:rsidRPr="00E05AAB">
        <w:rPr>
          <w:lang w:val="pt-BR"/>
        </w:rPr>
        <w:t xml:space="preserve"> livros de Português e Matemática para </w:t>
      </w:r>
      <w:r>
        <w:rPr>
          <w:lang w:val="pt-BR"/>
        </w:rPr>
        <w:t xml:space="preserve">os </w:t>
      </w:r>
      <w:r w:rsidRPr="00E05AAB">
        <w:rPr>
          <w:lang w:val="pt-BR"/>
        </w:rPr>
        <w:t xml:space="preserve">alunos da primeira série do Ensino Médio das regiões </w:t>
      </w:r>
      <w:r>
        <w:rPr>
          <w:lang w:val="pt-BR"/>
        </w:rPr>
        <w:t>N</w:t>
      </w:r>
      <w:r w:rsidRPr="00E05AAB">
        <w:rPr>
          <w:lang w:val="pt-BR"/>
        </w:rPr>
        <w:t xml:space="preserve">orte e </w:t>
      </w:r>
      <w:r>
        <w:rPr>
          <w:lang w:val="pt-BR"/>
        </w:rPr>
        <w:t>N</w:t>
      </w:r>
      <w:r w:rsidRPr="00E05AAB">
        <w:rPr>
          <w:lang w:val="pt-BR"/>
        </w:rPr>
        <w:t>ordeste</w:t>
      </w:r>
      <w:r>
        <w:rPr>
          <w:lang w:val="pt-BR"/>
        </w:rPr>
        <w:t>. E</w:t>
      </w:r>
      <w:r w:rsidRPr="00E05AAB">
        <w:rPr>
          <w:lang w:val="pt-BR"/>
        </w:rPr>
        <w:t>m 200</w:t>
      </w:r>
      <w:r>
        <w:rPr>
          <w:lang w:val="pt-BR"/>
        </w:rPr>
        <w:t>6,</w:t>
      </w:r>
      <w:r w:rsidRPr="00E05AAB">
        <w:rPr>
          <w:lang w:val="pt-BR"/>
        </w:rPr>
        <w:t xml:space="preserve"> esses dois componentes curriculares foram distribuídos para todas as regiões do país, bem como, para todas as três séries finais da educação básica. Nos anos posteriores</w:t>
      </w:r>
      <w:r>
        <w:rPr>
          <w:lang w:val="pt-BR"/>
        </w:rPr>
        <w:t>,</w:t>
      </w:r>
      <w:r w:rsidRPr="00E05AAB">
        <w:rPr>
          <w:lang w:val="pt-BR"/>
        </w:rPr>
        <w:t xml:space="preserve"> novos componentes curriculares</w:t>
      </w:r>
      <w:r w:rsidRPr="00831960">
        <w:rPr>
          <w:lang w:val="pt-BR"/>
        </w:rPr>
        <w:t xml:space="preserve"> </w:t>
      </w:r>
      <w:r w:rsidRPr="00E05AAB">
        <w:rPr>
          <w:lang w:val="pt-BR"/>
        </w:rPr>
        <w:t>fo</w:t>
      </w:r>
      <w:r>
        <w:rPr>
          <w:lang w:val="pt-BR"/>
        </w:rPr>
        <w:t>ram</w:t>
      </w:r>
      <w:r w:rsidRPr="00E05AAB">
        <w:rPr>
          <w:lang w:val="pt-BR"/>
        </w:rPr>
        <w:t xml:space="preserve"> acrescentado</w:t>
      </w:r>
      <w:r>
        <w:rPr>
          <w:lang w:val="pt-BR"/>
        </w:rPr>
        <w:t>s</w:t>
      </w:r>
      <w:r w:rsidRPr="00E05AAB">
        <w:rPr>
          <w:lang w:val="pt-BR"/>
        </w:rPr>
        <w:t>, Biologia</w:t>
      </w:r>
      <w:r>
        <w:rPr>
          <w:lang w:val="pt-BR"/>
        </w:rPr>
        <w:t xml:space="preserve"> em </w:t>
      </w:r>
      <w:r w:rsidRPr="00E05AAB">
        <w:rPr>
          <w:lang w:val="pt-BR"/>
        </w:rPr>
        <w:t>2007, Química e História</w:t>
      </w:r>
      <w:r>
        <w:rPr>
          <w:lang w:val="pt-BR"/>
        </w:rPr>
        <w:t xml:space="preserve"> em </w:t>
      </w:r>
      <w:r w:rsidRPr="00E05AAB">
        <w:rPr>
          <w:lang w:val="pt-BR"/>
        </w:rPr>
        <w:t>2008, Física, Geografia</w:t>
      </w:r>
      <w:r>
        <w:rPr>
          <w:lang w:val="pt-BR"/>
        </w:rPr>
        <w:t xml:space="preserve"> em </w:t>
      </w:r>
      <w:r w:rsidRPr="00E05AAB">
        <w:rPr>
          <w:lang w:val="pt-BR"/>
        </w:rPr>
        <w:t xml:space="preserve">2009, Língua Espanhola e Língua Inglesa, </w:t>
      </w:r>
      <w:r>
        <w:rPr>
          <w:lang w:val="pt-BR"/>
        </w:rPr>
        <w:t>F</w:t>
      </w:r>
      <w:r w:rsidRPr="00E05AAB">
        <w:rPr>
          <w:lang w:val="pt-BR"/>
        </w:rPr>
        <w:t xml:space="preserve">ilosofia e </w:t>
      </w:r>
      <w:r>
        <w:rPr>
          <w:lang w:val="pt-BR"/>
        </w:rPr>
        <w:t>S</w:t>
      </w:r>
      <w:r w:rsidRPr="00E05AAB">
        <w:rPr>
          <w:lang w:val="pt-BR"/>
        </w:rPr>
        <w:t>ociologia</w:t>
      </w:r>
      <w:r>
        <w:rPr>
          <w:lang w:val="pt-BR"/>
        </w:rPr>
        <w:t xml:space="preserve"> em </w:t>
      </w:r>
      <w:r w:rsidRPr="00E05AAB">
        <w:rPr>
          <w:lang w:val="pt-BR"/>
        </w:rPr>
        <w:t>2010. O PNLD/2018 atendeu 19.921 escolas regulares de Ensino Médio e beneficiou 7.085.669 estudantes dessa modalidade de ensino</w:t>
      </w:r>
      <w:r>
        <w:rPr>
          <w:lang w:val="pt-BR"/>
        </w:rPr>
        <w:t>.</w:t>
      </w:r>
      <w:r w:rsidRPr="00E05AAB">
        <w:rPr>
          <w:lang w:val="pt-BR"/>
        </w:rPr>
        <w:t xml:space="preserve"> </w:t>
      </w:r>
      <w:r>
        <w:rPr>
          <w:lang w:val="pt-BR"/>
        </w:rPr>
        <w:t>E</w:t>
      </w:r>
      <w:r w:rsidRPr="00E05AAB">
        <w:rPr>
          <w:lang w:val="pt-BR"/>
        </w:rPr>
        <w:t>m termos financeiros</w:t>
      </w:r>
      <w:r>
        <w:rPr>
          <w:lang w:val="pt-BR"/>
        </w:rPr>
        <w:t>,</w:t>
      </w:r>
      <w:r w:rsidRPr="00E05AAB">
        <w:rPr>
          <w:lang w:val="pt-BR"/>
        </w:rPr>
        <w:t xml:space="preserve"> foram investidos </w:t>
      </w:r>
      <w:r>
        <w:rPr>
          <w:lang w:val="pt-BR"/>
        </w:rPr>
        <w:t xml:space="preserve">R$ </w:t>
      </w:r>
      <w:r w:rsidRPr="00E05AAB">
        <w:rPr>
          <w:lang w:val="pt-BR"/>
        </w:rPr>
        <w:t>879.770.303,13</w:t>
      </w:r>
      <w:r>
        <w:rPr>
          <w:lang w:val="pt-BR"/>
        </w:rPr>
        <w:t>,</w:t>
      </w:r>
      <w:r w:rsidRPr="00E05AAB">
        <w:rPr>
          <w:lang w:val="pt-BR"/>
        </w:rPr>
        <w:t xml:space="preserve"> o que representou a </w:t>
      </w:r>
      <w:r w:rsidRPr="00E05AAB">
        <w:rPr>
          <w:lang w:val="pt-BR"/>
        </w:rPr>
        <w:lastRenderedPageBreak/>
        <w:t>aquisição de 89.3</w:t>
      </w:r>
      <w:r>
        <w:rPr>
          <w:lang w:val="pt-BR"/>
        </w:rPr>
        <w:t xml:space="preserve">81.588 exemplares </w:t>
      </w:r>
      <w:r>
        <w:rPr>
          <w:lang w:val="pt-BR"/>
        </w:rPr>
        <w:fldChar w:fldCharType="begin" w:fldLock="1"/>
      </w:r>
      <w:r>
        <w:rPr>
          <w:lang w:val="pt-BR"/>
        </w:rPr>
        <w:instrText>ADDIN CSL_CITATION {"citationItems":[{"id":"ITEM-1","itemData":{"URL":"http://www.fnde.gov.br/programas/programas-do-livro/pnld/remanejamento/item/518-histórico?highlight=WyJlc2NvbGEiXQ==","author":[{"dropping-particle":"","family":"BRASIL","given":"","non-dropping-particle":"","parse-names":false,"suffix":""}],"id":"ITEM-1","issued":{"date-parts":[["2019"]]},"title":"Histórico do Programa do Livro.","type":"webpage"},"uris":["http://www.mendeley.com/documents/?uuid=52e143b2-fe4e-40ac-8b35-3365336cf2a6"]}],"mendeley":{"formattedCitation":"(BRASIL, 2019)","plainTextFormattedCitation":"(BRASIL, 2019)","previouslyFormattedCitation":"(BRASIL, 2019)"},"properties":{"noteIndex":0},"schema":"https://github.com/citation-style-language/schema/raw/master/csl-citation.json"}</w:instrText>
      </w:r>
      <w:r>
        <w:rPr>
          <w:lang w:val="pt-BR"/>
        </w:rPr>
        <w:fldChar w:fldCharType="separate"/>
      </w:r>
      <w:r w:rsidRPr="00032613">
        <w:rPr>
          <w:noProof/>
          <w:lang w:val="pt-BR"/>
        </w:rPr>
        <w:t>(BRASIL, 2019)</w:t>
      </w:r>
      <w:r>
        <w:rPr>
          <w:lang w:val="pt-BR"/>
        </w:rPr>
        <w:fldChar w:fldCharType="end"/>
      </w:r>
      <w:r w:rsidRPr="00E05AAB">
        <w:rPr>
          <w:lang w:val="pt-BR"/>
        </w:rPr>
        <w:t xml:space="preserve">. </w:t>
      </w:r>
    </w:p>
    <w:p w14:paraId="7C25E0BB" w14:textId="0E862319" w:rsidR="00996C95" w:rsidRPr="00200222" w:rsidRDefault="00996C95" w:rsidP="00996C95">
      <w:pPr>
        <w:ind w:firstLine="709"/>
        <w:rPr>
          <w:lang w:val="pt-BR"/>
        </w:rPr>
      </w:pPr>
      <w:r>
        <w:rPr>
          <w:lang w:val="pt-BR"/>
        </w:rPr>
        <w:t>A partir de 18 de julho de 2017, o Decreto n</w:t>
      </w:r>
      <w:r w:rsidRPr="00596C1A">
        <w:rPr>
          <w:vertAlign w:val="superscript"/>
          <w:lang w:val="pt-BR"/>
        </w:rPr>
        <w:t>o.</w:t>
      </w:r>
      <w:r>
        <w:rPr>
          <w:lang w:val="pt-BR"/>
        </w:rPr>
        <w:t xml:space="preserve"> 9.099 determinou que a operacionalização do PNLD, incluindo a escolha dos materiais didáticos, seria executada pelo </w:t>
      </w:r>
      <w:r w:rsidRPr="00F363F2">
        <w:rPr>
          <w:lang w:val="pt-BR"/>
        </w:rPr>
        <w:t>Fundo Nacional de Desenvolvimento da Educação</w:t>
      </w:r>
      <w:r>
        <w:rPr>
          <w:lang w:val="pt-BR"/>
        </w:rPr>
        <w:t xml:space="preserve"> (FNDE). A avaliação pedagógica dos materiais didáticos no âmbito do PNLD é coordenada pelo Ministério da Educação e conta com comissão técnica específica, integrada por especialistas das diferentes áreas do conhecimento correlatas. O Ministro de Estado da Educação escolhe os integrantes da comissão técnica a partir da indicação das seguintes instituições: </w:t>
      </w:r>
      <w:r w:rsidRPr="00F53FCA">
        <w:rPr>
          <w:lang w:val="pt-BR"/>
        </w:rPr>
        <w:t>Secretaria de Educação Básica do Ministério da Educação; Conselho Nacional de Secretários de Educação;</w:t>
      </w:r>
      <w:r>
        <w:rPr>
          <w:lang w:val="pt-BR"/>
        </w:rPr>
        <w:t xml:space="preserve"> </w:t>
      </w:r>
      <w:r w:rsidRPr="00F53FCA">
        <w:rPr>
          <w:lang w:val="pt-BR"/>
        </w:rPr>
        <w:t>União Nacional dos Dirigentes Municipais de Educação; União Nacional dos Conselhos Municipais de Educação;</w:t>
      </w:r>
      <w:r>
        <w:rPr>
          <w:lang w:val="pt-BR"/>
        </w:rPr>
        <w:t xml:space="preserve"> </w:t>
      </w:r>
      <w:r w:rsidRPr="00F53FCA">
        <w:rPr>
          <w:lang w:val="pt-BR"/>
        </w:rPr>
        <w:t>Fórum Nacional dos Conselhos Estaduais de Educação; Conselho Nacional de Educação;</w:t>
      </w:r>
      <w:r>
        <w:rPr>
          <w:lang w:val="pt-BR"/>
        </w:rPr>
        <w:t xml:space="preserve"> </w:t>
      </w:r>
      <w:r w:rsidRPr="00F53FCA">
        <w:rPr>
          <w:lang w:val="pt-BR"/>
        </w:rPr>
        <w:t>Associação Nacional dos Dirigentes das Instituições Federais de Ensino Superior;</w:t>
      </w:r>
      <w:r>
        <w:rPr>
          <w:lang w:val="pt-BR"/>
        </w:rPr>
        <w:t xml:space="preserve"> </w:t>
      </w:r>
      <w:r w:rsidRPr="00F53FCA">
        <w:rPr>
          <w:lang w:val="pt-BR"/>
        </w:rPr>
        <w:t>Conselho Nacional das Instituições da Rede Federal de Educação Profissional, Científica e Tecnológica; e</w:t>
      </w:r>
      <w:r>
        <w:rPr>
          <w:lang w:val="pt-BR"/>
        </w:rPr>
        <w:t xml:space="preserve"> </w:t>
      </w:r>
      <w:r w:rsidRPr="00F53FCA">
        <w:rPr>
          <w:lang w:val="pt-BR"/>
        </w:rPr>
        <w:t>entidades da sociedade civil escolhidas pelo Ministério da Educação para elaboração das listas tríplices do Conselho Nacional de Educação</w:t>
      </w:r>
      <w:r>
        <w:rPr>
          <w:lang w:val="pt-BR"/>
        </w:rPr>
        <w:t xml:space="preserve"> (</w:t>
      </w:r>
      <w:bookmarkStart w:id="4" w:name="_Hlk48715800"/>
      <w:r w:rsidRPr="009A513C">
        <w:rPr>
          <w:lang w:val="pt-BR"/>
        </w:rPr>
        <w:t>BRASIL, 2017</w:t>
      </w:r>
      <w:r w:rsidR="009A513C" w:rsidRPr="009A513C">
        <w:rPr>
          <w:lang w:val="pt-BR"/>
        </w:rPr>
        <w:t>a</w:t>
      </w:r>
      <w:bookmarkEnd w:id="4"/>
      <w:r>
        <w:rPr>
          <w:lang w:val="pt-BR"/>
        </w:rPr>
        <w:t xml:space="preserve">). O PNLD 2018 trouxe uma novidade que foi </w:t>
      </w:r>
      <w:r w:rsidRPr="002C2AF7">
        <w:rPr>
          <w:lang w:val="pt-BR"/>
        </w:rPr>
        <w:t xml:space="preserve">a constituição de metade das equipes de avaliadores a partir do Banco de Avaliadores dos Programas Nacionais do Livro e da Leitura. </w:t>
      </w:r>
      <w:r>
        <w:rPr>
          <w:lang w:val="pt-BR"/>
        </w:rPr>
        <w:t>Dessa forma</w:t>
      </w:r>
      <w:r w:rsidRPr="002C2AF7">
        <w:rPr>
          <w:lang w:val="pt-BR"/>
        </w:rPr>
        <w:t xml:space="preserve">, as equipes de avaliação dos livros didáticos inscritos no PNLD 2018 foram compostas por professores da Educação Básica com experiência no magistério </w:t>
      </w:r>
      <w:r>
        <w:rPr>
          <w:lang w:val="pt-BR"/>
        </w:rPr>
        <w:t xml:space="preserve">e </w:t>
      </w:r>
      <w:r w:rsidRPr="002C2AF7">
        <w:rPr>
          <w:lang w:val="pt-BR"/>
        </w:rPr>
        <w:t xml:space="preserve">por professores universitários com experiência em pesquisas sobre o ensino e formação docente </w:t>
      </w:r>
      <w:r>
        <w:rPr>
          <w:lang w:val="pt-BR"/>
        </w:rPr>
        <w:t>(</w:t>
      </w:r>
      <w:bookmarkStart w:id="5" w:name="_Hlk48715891"/>
      <w:r w:rsidRPr="009A513C">
        <w:rPr>
          <w:lang w:val="pt-BR"/>
        </w:rPr>
        <w:t>BRASIL, 201</w:t>
      </w:r>
      <w:bookmarkEnd w:id="5"/>
      <w:r w:rsidR="009A513C" w:rsidRPr="009A513C">
        <w:rPr>
          <w:lang w:val="pt-BR"/>
        </w:rPr>
        <w:t>7</w:t>
      </w:r>
      <w:r w:rsidR="009A513C">
        <w:rPr>
          <w:lang w:val="pt-BR"/>
        </w:rPr>
        <w:t>b</w:t>
      </w:r>
      <w:r>
        <w:rPr>
          <w:lang w:val="pt-BR"/>
        </w:rPr>
        <w:t>)</w:t>
      </w:r>
      <w:r w:rsidRPr="002C2AF7">
        <w:rPr>
          <w:lang w:val="pt-BR"/>
        </w:rPr>
        <w:t>.</w:t>
      </w:r>
    </w:p>
    <w:p w14:paraId="542B696F" w14:textId="268F9FE2" w:rsidR="00996C95" w:rsidRPr="00E05AAB" w:rsidRDefault="00996C95" w:rsidP="00996C95">
      <w:pPr>
        <w:ind w:firstLine="709"/>
        <w:rPr>
          <w:lang w:val="pt-BR"/>
        </w:rPr>
      </w:pPr>
      <w:r>
        <w:rPr>
          <w:lang w:val="pt-BR"/>
        </w:rPr>
        <w:t>O FNDE divulga os dados relativos à aquisição e distribuição dos materiais didáticos do PNLD.</w:t>
      </w:r>
      <w:r w:rsidRPr="00745A37">
        <w:rPr>
          <w:lang w:val="pt-BR"/>
        </w:rPr>
        <w:t xml:space="preserve"> </w:t>
      </w:r>
      <w:r w:rsidRPr="00E05AAB">
        <w:rPr>
          <w:lang w:val="pt-BR"/>
        </w:rPr>
        <w:t xml:space="preserve">Atualmente, </w:t>
      </w:r>
      <w:r>
        <w:rPr>
          <w:lang w:val="pt-BR"/>
        </w:rPr>
        <w:t>o Guia de Livros Didáticos do PNLD é</w:t>
      </w:r>
      <w:r w:rsidRPr="00E05AAB">
        <w:rPr>
          <w:lang w:val="pt-BR"/>
        </w:rPr>
        <w:t xml:space="preserve"> disponibilizado aos professore</w:t>
      </w:r>
      <w:r>
        <w:rPr>
          <w:lang w:val="pt-BR"/>
        </w:rPr>
        <w:t xml:space="preserve">s para ser utilizado na </w:t>
      </w:r>
      <w:r w:rsidRPr="00E05AAB">
        <w:rPr>
          <w:lang w:val="pt-BR"/>
        </w:rPr>
        <w:t>escolh</w:t>
      </w:r>
      <w:r>
        <w:rPr>
          <w:lang w:val="pt-BR"/>
        </w:rPr>
        <w:t>a</w:t>
      </w:r>
      <w:r w:rsidRPr="00E05AAB">
        <w:rPr>
          <w:lang w:val="pt-BR"/>
        </w:rPr>
        <w:t xml:space="preserve"> </w:t>
      </w:r>
      <w:r>
        <w:rPr>
          <w:lang w:val="pt-BR"/>
        </w:rPr>
        <w:t>d</w:t>
      </w:r>
      <w:r w:rsidRPr="00E05AAB">
        <w:rPr>
          <w:lang w:val="pt-BR"/>
        </w:rPr>
        <w:t xml:space="preserve">as coleções didáticas </w:t>
      </w:r>
      <w:r>
        <w:rPr>
          <w:lang w:val="pt-BR"/>
        </w:rPr>
        <w:t>a serem adotadas</w:t>
      </w:r>
      <w:r w:rsidRPr="00E05AAB">
        <w:rPr>
          <w:spacing w:val="-15"/>
          <w:lang w:val="pt-BR"/>
        </w:rPr>
        <w:t xml:space="preserve"> </w:t>
      </w:r>
      <w:r w:rsidRPr="00E05AAB">
        <w:rPr>
          <w:lang w:val="pt-BR"/>
        </w:rPr>
        <w:t>nas</w:t>
      </w:r>
      <w:r w:rsidRPr="00E05AAB">
        <w:rPr>
          <w:spacing w:val="-14"/>
          <w:lang w:val="pt-BR"/>
        </w:rPr>
        <w:t xml:space="preserve"> </w:t>
      </w:r>
      <w:r w:rsidRPr="00E05AAB">
        <w:rPr>
          <w:lang w:val="pt-BR"/>
        </w:rPr>
        <w:t>escolas</w:t>
      </w:r>
      <w:r w:rsidRPr="00E05AAB">
        <w:rPr>
          <w:spacing w:val="-15"/>
          <w:lang w:val="pt-BR"/>
        </w:rPr>
        <w:t xml:space="preserve"> </w:t>
      </w:r>
      <w:r w:rsidRPr="00E05AAB">
        <w:rPr>
          <w:lang w:val="pt-BR"/>
        </w:rPr>
        <w:t>da</w:t>
      </w:r>
      <w:r w:rsidRPr="00E05AAB">
        <w:rPr>
          <w:spacing w:val="-14"/>
          <w:lang w:val="pt-BR"/>
        </w:rPr>
        <w:t xml:space="preserve"> </w:t>
      </w:r>
      <w:r w:rsidRPr="00E05AAB">
        <w:rPr>
          <w:lang w:val="pt-BR"/>
        </w:rPr>
        <w:t>rede</w:t>
      </w:r>
      <w:r w:rsidRPr="00E05AAB">
        <w:rPr>
          <w:spacing w:val="-15"/>
          <w:lang w:val="pt-BR"/>
        </w:rPr>
        <w:t xml:space="preserve"> </w:t>
      </w:r>
      <w:r w:rsidRPr="00E05AAB">
        <w:rPr>
          <w:lang w:val="pt-BR"/>
        </w:rPr>
        <w:t>pública. Nele</w:t>
      </w:r>
      <w:r w:rsidRPr="00E05AAB">
        <w:rPr>
          <w:spacing w:val="-14"/>
          <w:lang w:val="pt-BR"/>
        </w:rPr>
        <w:t xml:space="preserve"> </w:t>
      </w:r>
      <w:r>
        <w:rPr>
          <w:lang w:val="pt-BR"/>
        </w:rPr>
        <w:t>constam</w:t>
      </w:r>
      <w:r w:rsidRPr="00E05AAB">
        <w:rPr>
          <w:spacing w:val="-13"/>
          <w:lang w:val="pt-BR"/>
        </w:rPr>
        <w:t xml:space="preserve"> </w:t>
      </w:r>
      <w:r w:rsidRPr="00E05AAB">
        <w:rPr>
          <w:lang w:val="pt-BR"/>
        </w:rPr>
        <w:t>as</w:t>
      </w:r>
      <w:r w:rsidRPr="00E05AAB">
        <w:rPr>
          <w:spacing w:val="-14"/>
          <w:lang w:val="pt-BR"/>
        </w:rPr>
        <w:t xml:space="preserve"> </w:t>
      </w:r>
      <w:r w:rsidRPr="00E05AAB">
        <w:rPr>
          <w:lang w:val="pt-BR"/>
        </w:rPr>
        <w:t>informações</w:t>
      </w:r>
      <w:r w:rsidRPr="00E05AAB">
        <w:rPr>
          <w:spacing w:val="-13"/>
          <w:lang w:val="pt-BR"/>
        </w:rPr>
        <w:t xml:space="preserve"> </w:t>
      </w:r>
      <w:r w:rsidRPr="00E05AAB">
        <w:rPr>
          <w:lang w:val="pt-BR"/>
        </w:rPr>
        <w:t>que</w:t>
      </w:r>
      <w:r w:rsidRPr="00E05AAB">
        <w:rPr>
          <w:spacing w:val="-14"/>
          <w:lang w:val="pt-BR"/>
        </w:rPr>
        <w:t xml:space="preserve"> </w:t>
      </w:r>
      <w:r w:rsidRPr="00E05AAB">
        <w:rPr>
          <w:lang w:val="pt-BR"/>
        </w:rPr>
        <w:t>visam</w:t>
      </w:r>
      <w:r w:rsidRPr="00E05AAB">
        <w:rPr>
          <w:spacing w:val="-13"/>
          <w:lang w:val="pt-BR"/>
        </w:rPr>
        <w:t xml:space="preserve"> </w:t>
      </w:r>
      <w:r w:rsidRPr="00E05AAB">
        <w:rPr>
          <w:lang w:val="pt-BR"/>
        </w:rPr>
        <w:t>auxiliar</w:t>
      </w:r>
      <w:r w:rsidRPr="00E05AAB">
        <w:rPr>
          <w:spacing w:val="-14"/>
          <w:lang w:val="pt-BR"/>
        </w:rPr>
        <w:t xml:space="preserve"> </w:t>
      </w:r>
      <w:r w:rsidRPr="00E05AAB">
        <w:rPr>
          <w:lang w:val="pt-BR"/>
        </w:rPr>
        <w:t>na</w:t>
      </w:r>
      <w:r w:rsidRPr="00E05AAB">
        <w:rPr>
          <w:spacing w:val="-13"/>
          <w:lang w:val="pt-BR"/>
        </w:rPr>
        <w:t xml:space="preserve"> </w:t>
      </w:r>
      <w:r w:rsidRPr="00E05AAB">
        <w:rPr>
          <w:lang w:val="pt-BR"/>
        </w:rPr>
        <w:t>escolha</w:t>
      </w:r>
      <w:r w:rsidRPr="00E05AAB">
        <w:rPr>
          <w:spacing w:val="-14"/>
          <w:lang w:val="pt-BR"/>
        </w:rPr>
        <w:t xml:space="preserve"> </w:t>
      </w:r>
      <w:r w:rsidRPr="00E05AAB">
        <w:rPr>
          <w:lang w:val="pt-BR"/>
        </w:rPr>
        <w:t>dos</w:t>
      </w:r>
      <w:r w:rsidRPr="00E05AAB">
        <w:rPr>
          <w:spacing w:val="-13"/>
          <w:lang w:val="pt-BR"/>
        </w:rPr>
        <w:t xml:space="preserve"> </w:t>
      </w:r>
      <w:r w:rsidRPr="00E05AAB">
        <w:rPr>
          <w:lang w:val="pt-BR"/>
        </w:rPr>
        <w:t>livros</w:t>
      </w:r>
      <w:r w:rsidRPr="00E05AAB">
        <w:rPr>
          <w:spacing w:val="-14"/>
          <w:lang w:val="pt-BR"/>
        </w:rPr>
        <w:t xml:space="preserve"> </w:t>
      </w:r>
      <w:r w:rsidRPr="00E05AAB">
        <w:rPr>
          <w:lang w:val="pt-BR"/>
        </w:rPr>
        <w:t>didáticos, como análises, reflexões e orientações quanto ao conteúdo, estrutura e potencialidades para</w:t>
      </w:r>
      <w:r>
        <w:rPr>
          <w:lang w:val="pt-BR"/>
        </w:rPr>
        <w:t xml:space="preserve"> a prática pedagógica </w:t>
      </w:r>
      <w:r>
        <w:rPr>
          <w:lang w:val="pt-BR"/>
        </w:rPr>
        <w:fldChar w:fldCharType="begin" w:fldLock="1"/>
      </w:r>
      <w:r>
        <w:rPr>
          <w:lang w:val="pt-BR"/>
        </w:rPr>
        <w:instrText>ADDIN CSL_CITATION {"citationItems":[{"id":"ITEM-1","itemData":{"author":[{"dropping-particle":"","family":"BRASIL","given":"Ministério da Educação.","non-dropping-particle":"","parse-names":false,"suffix":""}],"id":"ITEM-1","issued":{"date-parts":[["2017"]]},"title":"Apresentação do PNLD/2018: Guia do livro didático","type":"article-journal"},"uris":["http://www.mendeley.com/documents/?uuid=2a77d6d5-fe47-47c4-ad51-09460db4f315"]}],"mendeley":{"formattedCitation":"(BRASIL, 2017b)","plainTextFormattedCitation":"(BRASIL, 2017b)","previouslyFormattedCitation":"(BRASIL, 2017b)"},"properties":{"noteIndex":0},"schema":"https://github.com/citation-style-language/schema/raw/master/csl-citation.json"}</w:instrText>
      </w:r>
      <w:r>
        <w:rPr>
          <w:lang w:val="pt-BR"/>
        </w:rPr>
        <w:fldChar w:fldCharType="separate"/>
      </w:r>
      <w:r w:rsidRPr="00A02D5E">
        <w:rPr>
          <w:noProof/>
          <w:lang w:val="pt-BR"/>
        </w:rPr>
        <w:t>(BRASIL, 2017</w:t>
      </w:r>
      <w:r w:rsidR="00E42DCA">
        <w:rPr>
          <w:noProof/>
          <w:lang w:val="pt-BR"/>
        </w:rPr>
        <w:t>b</w:t>
      </w:r>
      <w:r w:rsidRPr="00A02D5E">
        <w:rPr>
          <w:noProof/>
          <w:lang w:val="pt-BR"/>
        </w:rPr>
        <w:t>)</w:t>
      </w:r>
      <w:r>
        <w:rPr>
          <w:lang w:val="pt-BR"/>
        </w:rPr>
        <w:fldChar w:fldCharType="end"/>
      </w:r>
      <w:r w:rsidRPr="00E05AAB">
        <w:rPr>
          <w:lang w:val="pt-BR"/>
        </w:rPr>
        <w:t>.</w:t>
      </w:r>
      <w:r w:rsidRPr="00E05AAB">
        <w:rPr>
          <w:spacing w:val="-14"/>
          <w:lang w:val="pt-BR"/>
        </w:rPr>
        <w:t xml:space="preserve"> </w:t>
      </w:r>
      <w:r w:rsidRPr="00E05AAB">
        <w:rPr>
          <w:lang w:val="pt-BR"/>
        </w:rPr>
        <w:t>Ele</w:t>
      </w:r>
      <w:r w:rsidRPr="00E05AAB">
        <w:rPr>
          <w:spacing w:val="-15"/>
          <w:lang w:val="pt-BR"/>
        </w:rPr>
        <w:t xml:space="preserve"> </w:t>
      </w:r>
      <w:r>
        <w:rPr>
          <w:spacing w:val="-15"/>
          <w:lang w:val="pt-BR"/>
        </w:rPr>
        <w:t xml:space="preserve">é </w:t>
      </w:r>
      <w:r w:rsidRPr="00E05AAB">
        <w:rPr>
          <w:lang w:val="pt-BR"/>
        </w:rPr>
        <w:t>enviado p</w:t>
      </w:r>
      <w:r>
        <w:rPr>
          <w:lang w:val="pt-BR"/>
        </w:rPr>
        <w:t xml:space="preserve">or meio </w:t>
      </w:r>
      <w:r w:rsidRPr="00E05AAB">
        <w:rPr>
          <w:lang w:val="pt-BR"/>
        </w:rPr>
        <w:t>do correio eletrônico</w:t>
      </w:r>
      <w:r w:rsidRPr="00E05AAB">
        <w:rPr>
          <w:spacing w:val="-15"/>
          <w:lang w:val="pt-BR"/>
        </w:rPr>
        <w:t xml:space="preserve"> </w:t>
      </w:r>
      <w:r>
        <w:rPr>
          <w:lang w:val="pt-BR"/>
        </w:rPr>
        <w:t>à</w:t>
      </w:r>
      <w:r w:rsidRPr="00E05AAB">
        <w:rPr>
          <w:lang w:val="pt-BR"/>
        </w:rPr>
        <w:t>s unidades</w:t>
      </w:r>
      <w:r w:rsidRPr="00E05AAB">
        <w:rPr>
          <w:spacing w:val="-14"/>
          <w:lang w:val="pt-BR"/>
        </w:rPr>
        <w:t xml:space="preserve"> </w:t>
      </w:r>
      <w:r w:rsidRPr="00E05AAB">
        <w:rPr>
          <w:lang w:val="pt-BR"/>
        </w:rPr>
        <w:t>escola</w:t>
      </w:r>
      <w:r>
        <w:rPr>
          <w:lang w:val="pt-BR"/>
        </w:rPr>
        <w:t>re</w:t>
      </w:r>
      <w:r w:rsidRPr="00E05AAB">
        <w:rPr>
          <w:lang w:val="pt-BR"/>
        </w:rPr>
        <w:t>s</w:t>
      </w:r>
      <w:r w:rsidRPr="00E05AAB">
        <w:rPr>
          <w:spacing w:val="-14"/>
          <w:lang w:val="pt-BR"/>
        </w:rPr>
        <w:t>, e suger</w:t>
      </w:r>
      <w:r>
        <w:rPr>
          <w:spacing w:val="-14"/>
          <w:lang w:val="pt-BR"/>
        </w:rPr>
        <w:t>e</w:t>
      </w:r>
      <w:r w:rsidRPr="00E05AAB">
        <w:rPr>
          <w:spacing w:val="-14"/>
          <w:lang w:val="pt-BR"/>
        </w:rPr>
        <w:t xml:space="preserve"> que </w:t>
      </w:r>
      <w:r w:rsidRPr="00E05AAB">
        <w:rPr>
          <w:lang w:val="pt-BR"/>
        </w:rPr>
        <w:t>os</w:t>
      </w:r>
      <w:r w:rsidRPr="00E05AAB">
        <w:rPr>
          <w:spacing w:val="-15"/>
          <w:lang w:val="pt-BR"/>
        </w:rPr>
        <w:t xml:space="preserve"> </w:t>
      </w:r>
      <w:r w:rsidRPr="00E05AAB">
        <w:rPr>
          <w:lang w:val="pt-BR"/>
        </w:rPr>
        <w:t>docentes</w:t>
      </w:r>
      <w:r w:rsidRPr="00E05AAB">
        <w:rPr>
          <w:spacing w:val="-14"/>
          <w:lang w:val="pt-BR"/>
        </w:rPr>
        <w:t xml:space="preserve"> </w:t>
      </w:r>
      <w:r w:rsidRPr="00E05AAB">
        <w:rPr>
          <w:lang w:val="pt-BR"/>
        </w:rPr>
        <w:t>se</w:t>
      </w:r>
      <w:r w:rsidRPr="00E05AAB">
        <w:rPr>
          <w:spacing w:val="-15"/>
          <w:lang w:val="pt-BR"/>
        </w:rPr>
        <w:t xml:space="preserve"> </w:t>
      </w:r>
      <w:r w:rsidRPr="00E05AAB">
        <w:rPr>
          <w:lang w:val="pt-BR"/>
        </w:rPr>
        <w:t>divid</w:t>
      </w:r>
      <w:r>
        <w:rPr>
          <w:lang w:val="pt-BR"/>
        </w:rPr>
        <w:t>a</w:t>
      </w:r>
      <w:r w:rsidRPr="00E05AAB">
        <w:rPr>
          <w:lang w:val="pt-BR"/>
        </w:rPr>
        <w:t>m em grupo</w:t>
      </w:r>
      <w:r>
        <w:rPr>
          <w:lang w:val="pt-BR"/>
        </w:rPr>
        <w:t>s</w:t>
      </w:r>
      <w:r w:rsidRPr="00E05AAB">
        <w:rPr>
          <w:lang w:val="pt-BR"/>
        </w:rPr>
        <w:t xml:space="preserve"> </w:t>
      </w:r>
      <w:r>
        <w:rPr>
          <w:lang w:val="pt-BR"/>
        </w:rPr>
        <w:t xml:space="preserve">para </w:t>
      </w:r>
      <w:r w:rsidRPr="00E05AAB">
        <w:rPr>
          <w:lang w:val="pt-BR"/>
        </w:rPr>
        <w:t>planej</w:t>
      </w:r>
      <w:r>
        <w:rPr>
          <w:lang w:val="pt-BR"/>
        </w:rPr>
        <w:t>ar</w:t>
      </w:r>
      <w:r w:rsidRPr="00E05AAB">
        <w:rPr>
          <w:lang w:val="pt-BR"/>
        </w:rPr>
        <w:t>em os procedimentos de leitura e análise d</w:t>
      </w:r>
      <w:r>
        <w:rPr>
          <w:lang w:val="pt-BR"/>
        </w:rPr>
        <w:t>o</w:t>
      </w:r>
      <w:r w:rsidRPr="00E05AAB">
        <w:rPr>
          <w:lang w:val="pt-BR"/>
        </w:rPr>
        <w:t xml:space="preserve"> material,</w:t>
      </w:r>
      <w:r>
        <w:rPr>
          <w:lang w:val="pt-BR"/>
        </w:rPr>
        <w:t xml:space="preserve"> e posteriormente</w:t>
      </w:r>
      <w:r w:rsidRPr="00E05AAB">
        <w:rPr>
          <w:lang w:val="pt-BR"/>
        </w:rPr>
        <w:t xml:space="preserve"> discu</w:t>
      </w:r>
      <w:r>
        <w:rPr>
          <w:lang w:val="pt-BR"/>
        </w:rPr>
        <w:t>tirem</w:t>
      </w:r>
      <w:r w:rsidRPr="00E05AAB">
        <w:rPr>
          <w:lang w:val="pt-BR"/>
        </w:rPr>
        <w:t xml:space="preserve"> com seus pares, </w:t>
      </w:r>
      <w:r>
        <w:rPr>
          <w:lang w:val="pt-BR"/>
        </w:rPr>
        <w:t xml:space="preserve">para assim </w:t>
      </w:r>
      <w:r w:rsidRPr="00E05AAB">
        <w:rPr>
          <w:lang w:val="pt-BR"/>
        </w:rPr>
        <w:t>indi</w:t>
      </w:r>
      <w:r>
        <w:rPr>
          <w:lang w:val="pt-BR"/>
        </w:rPr>
        <w:t xml:space="preserve">carem duas opções de </w:t>
      </w:r>
      <w:r w:rsidRPr="00E05AAB">
        <w:rPr>
          <w:lang w:val="pt-BR"/>
        </w:rPr>
        <w:t>bibliografia</w:t>
      </w:r>
      <w:r>
        <w:rPr>
          <w:lang w:val="pt-BR"/>
        </w:rPr>
        <w:t xml:space="preserve"> para cada área do conhecimento </w:t>
      </w:r>
      <w:r w:rsidRPr="00E05AAB">
        <w:rPr>
          <w:lang w:val="pt-BR"/>
        </w:rPr>
        <w:t>a</w:t>
      </w:r>
      <w:r>
        <w:rPr>
          <w:lang w:val="pt-BR"/>
        </w:rPr>
        <w:t xml:space="preserve"> partir da</w:t>
      </w:r>
      <w:r w:rsidRPr="00E05AAB">
        <w:rPr>
          <w:spacing w:val="-14"/>
          <w:lang w:val="pt-BR"/>
        </w:rPr>
        <w:t xml:space="preserve"> </w:t>
      </w:r>
      <w:r>
        <w:rPr>
          <w:lang w:val="pt-BR"/>
        </w:rPr>
        <w:t>lista ofertada</w:t>
      </w:r>
      <w:r w:rsidRPr="00E05AAB">
        <w:rPr>
          <w:spacing w:val="-13"/>
          <w:lang w:val="pt-BR"/>
        </w:rPr>
        <w:t xml:space="preserve">. </w:t>
      </w:r>
      <w:r>
        <w:rPr>
          <w:spacing w:val="-13"/>
          <w:lang w:val="pt-BR"/>
        </w:rPr>
        <w:t xml:space="preserve">O </w:t>
      </w:r>
      <w:r>
        <w:rPr>
          <w:lang w:val="pt-BR"/>
        </w:rPr>
        <w:t>guia oferecido se mostra pertinente, considerando que:</w:t>
      </w:r>
    </w:p>
    <w:p w14:paraId="207898C6" w14:textId="77777777" w:rsidR="00996C95" w:rsidRPr="00E05AAB" w:rsidRDefault="00996C95" w:rsidP="00996C95">
      <w:pPr>
        <w:pStyle w:val="Citao"/>
        <w:spacing w:after="0" w:line="360" w:lineRule="auto"/>
        <w:ind w:left="0" w:firstLine="709"/>
        <w:rPr>
          <w:lang w:val="pt-BR"/>
        </w:rPr>
      </w:pPr>
    </w:p>
    <w:p w14:paraId="4D89A86A" w14:textId="77777777" w:rsidR="00996C95" w:rsidRPr="00BA594F" w:rsidRDefault="00996C95" w:rsidP="00996C95">
      <w:pPr>
        <w:pStyle w:val="Citao"/>
        <w:rPr>
          <w:i/>
          <w:lang w:val="pt-BR"/>
        </w:rPr>
      </w:pPr>
      <w:r w:rsidRPr="00BA594F">
        <w:rPr>
          <w:i/>
          <w:lang w:val="pt-BR"/>
        </w:rPr>
        <w:t>“Assim, você poderá tomar conhecimento dos passos necessários para que a sua escola possa escolher aqueles livros que mais se adaptam ao seu projeto político-pedagógico e ao trabalho que os(as) professores(as) desenvolvem em seu cotidiano. Poderá conhecer, também, os princ</w:t>
      </w:r>
      <w:r>
        <w:rPr>
          <w:i/>
          <w:lang w:val="pt-BR"/>
        </w:rPr>
        <w:t>ípios</w:t>
      </w:r>
      <w:r w:rsidRPr="00BA594F">
        <w:rPr>
          <w:i/>
          <w:lang w:val="pt-BR"/>
        </w:rPr>
        <w:t xml:space="preserve"> didáticos e pedagógicos que moveram a </w:t>
      </w:r>
      <w:r w:rsidRPr="00BA594F">
        <w:rPr>
          <w:i/>
          <w:lang w:val="pt-BR"/>
        </w:rPr>
        <w:lastRenderedPageBreak/>
        <w:t xml:space="preserve">avaliação pedagógica das obras inscritas” </w:t>
      </w:r>
      <w:r w:rsidRPr="00BA594F">
        <w:rPr>
          <w:i/>
        </w:rPr>
        <w:fldChar w:fldCharType="begin" w:fldLock="1"/>
      </w:r>
      <w:r w:rsidRPr="00BA594F">
        <w:rPr>
          <w:i/>
          <w:lang w:val="pt-BR"/>
        </w:rPr>
        <w:instrText>ADDIN CSL_CITATION {"citationItems":[{"id":"ITEM-1","itemData":{"author":[{"dropping-particle":"","family":"BRASIL","given":"","non-dropping-particle":"","parse-names":false,"suffix":""}],"id":"ITEM-1","issued":{"date-parts":[["2017"]]},"page":"92","title":"GUIA PNLD/2018 BIOLOGIA","type":"webpage"},"uris":["http://www.mendeley.com/documents/?uuid=51b52b65-9d69-4b92-bd16-1e88081df63d"]}],"mendeley":{"formattedCitation":"(BRASIL, 2017a)","plainTextFormattedCitation":"(BRASIL, 2017a)"},"properties":{"noteIndex":0},"schema":"https://github.com/citation-style-language/schema/raw/master/csl-citation.json"}</w:instrText>
      </w:r>
      <w:r w:rsidRPr="00BA594F">
        <w:rPr>
          <w:i/>
        </w:rPr>
        <w:fldChar w:fldCharType="separate"/>
      </w:r>
      <w:r w:rsidRPr="00BA594F">
        <w:rPr>
          <w:i/>
          <w:noProof/>
          <w:lang w:val="pt-BR"/>
        </w:rPr>
        <w:t>(BRASIL, 2017</w:t>
      </w:r>
      <w:r>
        <w:rPr>
          <w:i/>
          <w:noProof/>
          <w:lang w:val="pt-BR"/>
        </w:rPr>
        <w:t>a</w:t>
      </w:r>
      <w:r w:rsidRPr="00BA594F">
        <w:rPr>
          <w:i/>
          <w:noProof/>
          <w:lang w:val="pt-BR"/>
        </w:rPr>
        <w:t>)</w:t>
      </w:r>
      <w:r w:rsidRPr="00BA594F">
        <w:rPr>
          <w:i/>
        </w:rPr>
        <w:fldChar w:fldCharType="end"/>
      </w:r>
      <w:r w:rsidRPr="00BA594F">
        <w:rPr>
          <w:i/>
          <w:lang w:val="pt-BR"/>
        </w:rPr>
        <w:t xml:space="preserve">. </w:t>
      </w:r>
    </w:p>
    <w:p w14:paraId="2A146DD3" w14:textId="350EC519" w:rsidR="00860B9C" w:rsidRDefault="00860B9C" w:rsidP="00811DB4">
      <w:pPr>
        <w:pStyle w:val="Ttulo1"/>
        <w:rPr>
          <w:lang w:val="pt-BR"/>
        </w:rPr>
      </w:pPr>
    </w:p>
    <w:p w14:paraId="55434A2A" w14:textId="0587A157" w:rsidR="007A5551" w:rsidRDefault="007A5551" w:rsidP="00811DB4">
      <w:pPr>
        <w:pStyle w:val="Ttulo1"/>
        <w:rPr>
          <w:lang w:val="pt-BR"/>
        </w:rPr>
      </w:pPr>
      <w:bookmarkStart w:id="6" w:name="_Toc56170069"/>
      <w:r w:rsidRPr="007A5551">
        <w:rPr>
          <w:lang w:val="pt-BR"/>
        </w:rPr>
        <w:t xml:space="preserve">1.2 </w:t>
      </w:r>
      <w:r w:rsidR="00200222" w:rsidRPr="007A5551">
        <w:rPr>
          <w:lang w:val="pt-BR"/>
        </w:rPr>
        <w:t>Educação e Saúde</w:t>
      </w:r>
      <w:r w:rsidR="009436D8">
        <w:rPr>
          <w:lang w:val="pt-BR"/>
        </w:rPr>
        <w:t>:</w:t>
      </w:r>
      <w:r w:rsidR="00200222" w:rsidRPr="007A5551">
        <w:rPr>
          <w:lang w:val="pt-BR"/>
        </w:rPr>
        <w:t xml:space="preserve"> </w:t>
      </w:r>
      <w:r w:rsidR="009436D8">
        <w:rPr>
          <w:lang w:val="pt-BR"/>
        </w:rPr>
        <w:t>D</w:t>
      </w:r>
      <w:r w:rsidR="00200222" w:rsidRPr="007A5551">
        <w:rPr>
          <w:lang w:val="pt-BR"/>
        </w:rPr>
        <w:t>uas Áreas Correlacionadas</w:t>
      </w:r>
      <w:bookmarkEnd w:id="6"/>
    </w:p>
    <w:p w14:paraId="1DA2FFB1" w14:textId="3C5C97BE" w:rsidR="00860B9C" w:rsidRDefault="00860B9C" w:rsidP="00996C95">
      <w:pPr>
        <w:rPr>
          <w:lang w:val="pt-BR"/>
        </w:rPr>
      </w:pPr>
    </w:p>
    <w:p w14:paraId="688CF07F" w14:textId="7A472F07" w:rsidR="00996C95" w:rsidRDefault="00996C95" w:rsidP="00996C95">
      <w:pPr>
        <w:ind w:firstLine="709"/>
        <w:rPr>
          <w:lang w:val="pt-BR"/>
        </w:rPr>
      </w:pPr>
      <w:r w:rsidRPr="00E05AAB">
        <w:rPr>
          <w:lang w:val="pt-BR"/>
        </w:rPr>
        <w:t>A Base Nacional Comum Curricular (BNCC), que tem um caráter normativo, define o conjunto orgânico e progressivo das aprendizagens essenciais que todo e qualquer aluno deve desenvolver ao longo das etapas que compõem a Educação Básica. A saúde</w:t>
      </w:r>
      <w:r>
        <w:rPr>
          <w:lang w:val="pt-BR"/>
        </w:rPr>
        <w:t xml:space="preserve"> (autoconhecimento e autocuidado)</w:t>
      </w:r>
      <w:r w:rsidRPr="00E05AAB">
        <w:rPr>
          <w:lang w:val="pt-BR"/>
        </w:rPr>
        <w:t xml:space="preserve"> </w:t>
      </w:r>
      <w:r>
        <w:rPr>
          <w:lang w:val="pt-BR"/>
        </w:rPr>
        <w:t>é um de seus eixos norteadores, sendo</w:t>
      </w:r>
      <w:r w:rsidRPr="00E05AAB">
        <w:rPr>
          <w:lang w:val="pt-BR"/>
        </w:rPr>
        <w:t xml:space="preserve"> uma das dez competências gerais</w:t>
      </w:r>
      <w:r>
        <w:rPr>
          <w:lang w:val="pt-BR"/>
        </w:rPr>
        <w:t xml:space="preserve">, e </w:t>
      </w:r>
      <w:r w:rsidRPr="00E05AAB">
        <w:rPr>
          <w:lang w:val="pt-BR"/>
        </w:rPr>
        <w:t>cujo desenvolvimento deve ser assegurado aos estudantes ao longo da Educação Básica</w:t>
      </w:r>
      <w:r>
        <w:rPr>
          <w:lang w:val="pt-BR"/>
        </w:rPr>
        <w:t>.</w:t>
      </w:r>
      <w:r w:rsidRPr="00E05AAB">
        <w:rPr>
          <w:lang w:val="pt-BR"/>
        </w:rPr>
        <w:t xml:space="preserve"> </w:t>
      </w:r>
      <w:r>
        <w:rPr>
          <w:lang w:val="pt-BR"/>
        </w:rPr>
        <w:t>De</w:t>
      </w:r>
      <w:r w:rsidRPr="00E05AAB">
        <w:rPr>
          <w:lang w:val="pt-BR"/>
        </w:rPr>
        <w:t xml:space="preserve"> acordo com a BNCC</w:t>
      </w:r>
      <w:r>
        <w:rPr>
          <w:lang w:val="pt-BR"/>
        </w:rPr>
        <w:t>, é necessário que o indivíduo se</w:t>
      </w:r>
      <w:r w:rsidRPr="00E05AAB">
        <w:rPr>
          <w:lang w:val="pt-BR"/>
        </w:rPr>
        <w:t xml:space="preserve"> </w:t>
      </w:r>
      <w:r w:rsidRPr="00FF138E">
        <w:rPr>
          <w:iCs/>
          <w:lang w:val="pt-BR"/>
        </w:rPr>
        <w:t>conhe</w:t>
      </w:r>
      <w:r>
        <w:rPr>
          <w:iCs/>
          <w:lang w:val="pt-BR"/>
        </w:rPr>
        <w:t>ça,</w:t>
      </w:r>
      <w:r w:rsidRPr="00FF138E">
        <w:rPr>
          <w:iCs/>
          <w:lang w:val="pt-BR"/>
        </w:rPr>
        <w:t xml:space="preserve"> aprec</w:t>
      </w:r>
      <w:r>
        <w:rPr>
          <w:iCs/>
          <w:lang w:val="pt-BR"/>
        </w:rPr>
        <w:t>ie</w:t>
      </w:r>
      <w:r w:rsidRPr="00FF138E">
        <w:rPr>
          <w:iCs/>
          <w:lang w:val="pt-BR"/>
        </w:rPr>
        <w:t xml:space="preserve"> e</w:t>
      </w:r>
      <w:r>
        <w:rPr>
          <w:iCs/>
          <w:lang w:val="pt-BR"/>
        </w:rPr>
        <w:t xml:space="preserve"> </w:t>
      </w:r>
      <w:r w:rsidRPr="00FF138E">
        <w:rPr>
          <w:iCs/>
          <w:lang w:val="pt-BR"/>
        </w:rPr>
        <w:t>cuid</w:t>
      </w:r>
      <w:r>
        <w:rPr>
          <w:iCs/>
          <w:lang w:val="pt-BR"/>
        </w:rPr>
        <w:t>e</w:t>
      </w:r>
      <w:r w:rsidRPr="00FF138E">
        <w:rPr>
          <w:iCs/>
          <w:lang w:val="pt-BR"/>
        </w:rPr>
        <w:t xml:space="preserve"> de sua saúde física</w:t>
      </w:r>
      <w:r w:rsidRPr="00FF138E">
        <w:rPr>
          <w:iCs/>
          <w:spacing w:val="-6"/>
          <w:lang w:val="pt-BR"/>
        </w:rPr>
        <w:t xml:space="preserve"> </w:t>
      </w:r>
      <w:r w:rsidRPr="00FF138E">
        <w:rPr>
          <w:iCs/>
          <w:lang w:val="pt-BR"/>
        </w:rPr>
        <w:t>e</w:t>
      </w:r>
      <w:r w:rsidRPr="00FF138E">
        <w:rPr>
          <w:iCs/>
          <w:spacing w:val="-6"/>
          <w:lang w:val="pt-BR"/>
        </w:rPr>
        <w:t xml:space="preserve"> </w:t>
      </w:r>
      <w:r w:rsidRPr="00FF138E">
        <w:rPr>
          <w:iCs/>
          <w:lang w:val="pt-BR"/>
        </w:rPr>
        <w:t>emocional,</w:t>
      </w:r>
      <w:r>
        <w:rPr>
          <w:iCs/>
          <w:lang w:val="pt-BR"/>
        </w:rPr>
        <w:t xml:space="preserve"> além de se</w:t>
      </w:r>
      <w:r w:rsidRPr="00FF138E">
        <w:rPr>
          <w:iCs/>
          <w:spacing w:val="-5"/>
          <w:lang w:val="pt-BR"/>
        </w:rPr>
        <w:t xml:space="preserve"> </w:t>
      </w:r>
      <w:r w:rsidRPr="00FF138E">
        <w:rPr>
          <w:iCs/>
          <w:lang w:val="pt-BR"/>
        </w:rPr>
        <w:t>compreende</w:t>
      </w:r>
      <w:r>
        <w:rPr>
          <w:iCs/>
          <w:lang w:val="pt-BR"/>
        </w:rPr>
        <w:t>r</w:t>
      </w:r>
      <w:r w:rsidRPr="00FF138E">
        <w:rPr>
          <w:iCs/>
          <w:spacing w:val="-6"/>
          <w:lang w:val="pt-BR"/>
        </w:rPr>
        <w:t xml:space="preserve"> </w:t>
      </w:r>
      <w:r w:rsidRPr="00FF138E">
        <w:rPr>
          <w:iCs/>
          <w:lang w:val="pt-BR"/>
        </w:rPr>
        <w:t>na</w:t>
      </w:r>
      <w:r w:rsidRPr="00FF138E">
        <w:rPr>
          <w:iCs/>
          <w:spacing w:val="-6"/>
          <w:lang w:val="pt-BR"/>
        </w:rPr>
        <w:t xml:space="preserve"> </w:t>
      </w:r>
      <w:r w:rsidRPr="00FF138E">
        <w:rPr>
          <w:iCs/>
          <w:lang w:val="pt-BR"/>
        </w:rPr>
        <w:t>diversidade</w:t>
      </w:r>
      <w:r w:rsidRPr="00FF138E">
        <w:rPr>
          <w:iCs/>
          <w:spacing w:val="-5"/>
          <w:lang w:val="pt-BR"/>
        </w:rPr>
        <w:t xml:space="preserve"> </w:t>
      </w:r>
      <w:r w:rsidRPr="00FF138E">
        <w:rPr>
          <w:iCs/>
          <w:lang w:val="pt-BR"/>
        </w:rPr>
        <w:t>humana</w:t>
      </w:r>
      <w:r w:rsidRPr="00FF138E">
        <w:rPr>
          <w:iCs/>
          <w:spacing w:val="-6"/>
          <w:lang w:val="pt-BR"/>
        </w:rPr>
        <w:t xml:space="preserve"> </w:t>
      </w:r>
      <w:r w:rsidRPr="00FF138E">
        <w:rPr>
          <w:iCs/>
          <w:lang w:val="pt-BR"/>
        </w:rPr>
        <w:t>e</w:t>
      </w:r>
      <w:r w:rsidRPr="00FF138E">
        <w:rPr>
          <w:iCs/>
          <w:spacing w:val="-6"/>
          <w:lang w:val="pt-BR"/>
        </w:rPr>
        <w:t xml:space="preserve"> </w:t>
      </w:r>
      <w:r w:rsidRPr="00FF138E">
        <w:rPr>
          <w:iCs/>
          <w:lang w:val="pt-BR"/>
        </w:rPr>
        <w:t>reconhe</w:t>
      </w:r>
      <w:r>
        <w:rPr>
          <w:iCs/>
          <w:lang w:val="pt-BR"/>
        </w:rPr>
        <w:t>cer</w:t>
      </w:r>
      <w:r w:rsidRPr="00FF138E">
        <w:rPr>
          <w:iCs/>
          <w:spacing w:val="-5"/>
          <w:lang w:val="pt-BR"/>
        </w:rPr>
        <w:t xml:space="preserve"> </w:t>
      </w:r>
      <w:r w:rsidRPr="00FF138E">
        <w:rPr>
          <w:iCs/>
          <w:lang w:val="pt-BR"/>
        </w:rPr>
        <w:t>suas</w:t>
      </w:r>
      <w:r w:rsidRPr="00FF138E">
        <w:rPr>
          <w:iCs/>
          <w:spacing w:val="-6"/>
          <w:lang w:val="pt-BR"/>
        </w:rPr>
        <w:t xml:space="preserve"> </w:t>
      </w:r>
      <w:r w:rsidRPr="00FF138E">
        <w:rPr>
          <w:iCs/>
          <w:lang w:val="pt-BR"/>
        </w:rPr>
        <w:t>emoções</w:t>
      </w:r>
      <w:r w:rsidRPr="00FF138E">
        <w:rPr>
          <w:iCs/>
          <w:spacing w:val="-16"/>
          <w:lang w:val="pt-BR"/>
        </w:rPr>
        <w:t xml:space="preserve"> </w:t>
      </w:r>
      <w:r w:rsidRPr="00FF138E">
        <w:rPr>
          <w:iCs/>
          <w:lang w:val="pt-BR"/>
        </w:rPr>
        <w:t>com</w:t>
      </w:r>
      <w:r w:rsidRPr="00FF138E">
        <w:rPr>
          <w:iCs/>
          <w:spacing w:val="-16"/>
          <w:lang w:val="pt-BR"/>
        </w:rPr>
        <w:t xml:space="preserve"> </w:t>
      </w:r>
      <w:r w:rsidRPr="00FF138E">
        <w:rPr>
          <w:iCs/>
          <w:lang w:val="pt-BR"/>
        </w:rPr>
        <w:t>autocrítica</w:t>
      </w:r>
      <w:r w:rsidRPr="00FF138E">
        <w:rPr>
          <w:iCs/>
          <w:spacing w:val="-16"/>
          <w:lang w:val="pt-BR"/>
        </w:rPr>
        <w:t xml:space="preserve"> </w:t>
      </w:r>
      <w:r w:rsidRPr="00FF138E">
        <w:rPr>
          <w:iCs/>
          <w:lang w:val="pt-BR"/>
        </w:rPr>
        <w:t>e</w:t>
      </w:r>
      <w:r w:rsidRPr="00FF138E">
        <w:rPr>
          <w:iCs/>
          <w:spacing w:val="-16"/>
          <w:lang w:val="pt-BR"/>
        </w:rPr>
        <w:t xml:space="preserve"> </w:t>
      </w:r>
      <w:r w:rsidRPr="00FF138E">
        <w:rPr>
          <w:iCs/>
          <w:lang w:val="pt-BR"/>
        </w:rPr>
        <w:t>capacidade</w:t>
      </w:r>
      <w:r w:rsidRPr="00FF138E">
        <w:rPr>
          <w:iCs/>
          <w:spacing w:val="-16"/>
          <w:lang w:val="pt-BR"/>
        </w:rPr>
        <w:t xml:space="preserve"> </w:t>
      </w:r>
      <w:r w:rsidRPr="00FF138E">
        <w:rPr>
          <w:iCs/>
          <w:lang w:val="pt-BR"/>
        </w:rPr>
        <w:t>para</w:t>
      </w:r>
      <w:r w:rsidRPr="00FF138E">
        <w:rPr>
          <w:iCs/>
          <w:spacing w:val="-16"/>
          <w:lang w:val="pt-BR"/>
        </w:rPr>
        <w:t xml:space="preserve"> </w:t>
      </w:r>
      <w:r w:rsidRPr="00FF138E">
        <w:rPr>
          <w:iCs/>
          <w:lang w:val="pt-BR"/>
        </w:rPr>
        <w:t>lidar</w:t>
      </w:r>
      <w:r w:rsidRPr="00FF138E">
        <w:rPr>
          <w:iCs/>
          <w:spacing w:val="-16"/>
          <w:lang w:val="pt-BR"/>
        </w:rPr>
        <w:t xml:space="preserve"> </w:t>
      </w:r>
      <w:r w:rsidRPr="00FF138E">
        <w:rPr>
          <w:iCs/>
          <w:lang w:val="pt-BR"/>
        </w:rPr>
        <w:t>com</w:t>
      </w:r>
      <w:r w:rsidRPr="00FF138E">
        <w:rPr>
          <w:iCs/>
          <w:spacing w:val="-16"/>
          <w:lang w:val="pt-BR"/>
        </w:rPr>
        <w:t xml:space="preserve"> </w:t>
      </w:r>
      <w:r w:rsidRPr="00FF138E">
        <w:rPr>
          <w:iCs/>
          <w:lang w:val="pt-BR"/>
        </w:rPr>
        <w:t>elas</w:t>
      </w:r>
      <w:r>
        <w:rPr>
          <w:iCs/>
          <w:lang w:val="pt-BR"/>
        </w:rPr>
        <w:t xml:space="preserve">, </w:t>
      </w:r>
      <w:r w:rsidRPr="00596C1A">
        <w:rPr>
          <w:iCs/>
          <w:lang w:val="pt-BR"/>
        </w:rPr>
        <w:t xml:space="preserve">e </w:t>
      </w:r>
      <w:r>
        <w:rPr>
          <w:iCs/>
          <w:lang w:val="pt-BR"/>
        </w:rPr>
        <w:t xml:space="preserve">de reconhecer </w:t>
      </w:r>
      <w:r w:rsidRPr="00596C1A">
        <w:rPr>
          <w:iCs/>
          <w:lang w:val="pt-BR"/>
        </w:rPr>
        <w:t>as</w:t>
      </w:r>
      <w:r>
        <w:rPr>
          <w:iCs/>
          <w:lang w:val="pt-BR"/>
        </w:rPr>
        <w:t xml:space="preserve"> emoções</w:t>
      </w:r>
      <w:r w:rsidRPr="00596C1A">
        <w:rPr>
          <w:iCs/>
          <w:spacing w:val="-16"/>
          <w:lang w:val="pt-BR"/>
        </w:rPr>
        <w:t xml:space="preserve"> </w:t>
      </w:r>
      <w:r w:rsidRPr="00596C1A">
        <w:rPr>
          <w:iCs/>
          <w:lang w:val="pt-BR"/>
        </w:rPr>
        <w:t>dos</w:t>
      </w:r>
      <w:r w:rsidRPr="00596C1A">
        <w:rPr>
          <w:iCs/>
          <w:spacing w:val="-16"/>
          <w:lang w:val="pt-BR"/>
        </w:rPr>
        <w:t xml:space="preserve"> </w:t>
      </w:r>
      <w:r w:rsidRPr="00596C1A">
        <w:rPr>
          <w:iCs/>
          <w:lang w:val="pt-BR"/>
        </w:rPr>
        <w:t>outros</w:t>
      </w:r>
      <w:r>
        <w:rPr>
          <w:iCs/>
          <w:lang w:val="pt-BR"/>
        </w:rPr>
        <w:t xml:space="preserve"> indivíduos</w:t>
      </w:r>
      <w:r w:rsidRPr="00E05AAB">
        <w:rPr>
          <w:spacing w:val="-16"/>
          <w:lang w:val="pt-BR"/>
        </w:rPr>
        <w:t xml:space="preserve"> </w:t>
      </w:r>
      <w:r w:rsidRPr="00E05AAB">
        <w:rPr>
          <w:lang w:val="pt-BR"/>
        </w:rPr>
        <w:t>(BRASIL,</w:t>
      </w:r>
      <w:r w:rsidRPr="00E05AAB">
        <w:rPr>
          <w:spacing w:val="-16"/>
          <w:lang w:val="pt-BR"/>
        </w:rPr>
        <w:t xml:space="preserve"> </w:t>
      </w:r>
      <w:r w:rsidRPr="00E05AAB">
        <w:rPr>
          <w:lang w:val="pt-BR"/>
        </w:rPr>
        <w:t>201</w:t>
      </w:r>
      <w:r>
        <w:rPr>
          <w:lang w:val="pt-BR"/>
        </w:rPr>
        <w:t>7</w:t>
      </w:r>
      <w:r w:rsidR="00E42DCA">
        <w:rPr>
          <w:lang w:val="pt-BR"/>
        </w:rPr>
        <w:t>c</w:t>
      </w:r>
      <w:r w:rsidRPr="00E05AAB">
        <w:rPr>
          <w:lang w:val="pt-BR"/>
        </w:rPr>
        <w:t>).</w:t>
      </w:r>
      <w:r w:rsidRPr="00E05AAB">
        <w:rPr>
          <w:spacing w:val="-16"/>
          <w:lang w:val="pt-BR"/>
        </w:rPr>
        <w:t xml:space="preserve"> </w:t>
      </w:r>
      <w:r>
        <w:rPr>
          <w:lang w:val="pt-BR"/>
        </w:rPr>
        <w:t>Por</w:t>
      </w:r>
      <w:r w:rsidRPr="00E05AAB">
        <w:rPr>
          <w:lang w:val="pt-BR"/>
        </w:rPr>
        <w:t xml:space="preserve"> estudar a biodiversidade e suas interações ecológicas, as </w:t>
      </w:r>
      <w:r>
        <w:rPr>
          <w:lang w:val="pt-BR"/>
        </w:rPr>
        <w:t>graduações</w:t>
      </w:r>
      <w:r w:rsidRPr="00E05AAB">
        <w:rPr>
          <w:lang w:val="pt-BR"/>
        </w:rPr>
        <w:t xml:space="preserve"> em Ciências Biológicas desempenham papel fundamental no desenvolvimento dessa competência, visto que os futuros professores precisam </w:t>
      </w:r>
      <w:r>
        <w:rPr>
          <w:lang w:val="pt-BR"/>
        </w:rPr>
        <w:t xml:space="preserve">conhecer e </w:t>
      </w:r>
      <w:r w:rsidRPr="00E05AAB">
        <w:rPr>
          <w:lang w:val="pt-BR"/>
        </w:rPr>
        <w:t xml:space="preserve">dominar </w:t>
      </w:r>
      <w:r w:rsidR="00851FC2" w:rsidRPr="00E05AAB">
        <w:rPr>
          <w:lang w:val="pt-BR"/>
        </w:rPr>
        <w:t>conteúdo</w:t>
      </w:r>
      <w:r w:rsidRPr="00E05AAB">
        <w:rPr>
          <w:lang w:val="pt-BR"/>
        </w:rPr>
        <w:t xml:space="preserve"> específico de saúde para atuarem devidamente no ensino de Biologia e Ciências da Natureza, no Ensino Médio e Fundamental, respectivamente. </w:t>
      </w:r>
      <w:r>
        <w:rPr>
          <w:lang w:val="pt-BR"/>
        </w:rPr>
        <w:t>Entretanto</w:t>
      </w:r>
      <w:r w:rsidRPr="00E05AAB">
        <w:rPr>
          <w:lang w:val="pt-BR"/>
        </w:rPr>
        <w:t>, a saúde não constitui um conteúdo exclusivo das Ciências Biológicas (ODA</w:t>
      </w:r>
      <w:r w:rsidR="00AD7AFE">
        <w:rPr>
          <w:lang w:val="pt-BR"/>
        </w:rPr>
        <w:t xml:space="preserve">; </w:t>
      </w:r>
      <w:r w:rsidRPr="00E05AAB">
        <w:rPr>
          <w:lang w:val="pt-BR"/>
        </w:rPr>
        <w:t>DELIZOICOV, 2011).</w:t>
      </w:r>
    </w:p>
    <w:p w14:paraId="34691D8E" w14:textId="76614E0D" w:rsidR="00F752B8" w:rsidRDefault="00F752B8" w:rsidP="00F752B8">
      <w:pPr>
        <w:ind w:firstLine="709"/>
        <w:rPr>
          <w:lang w:val="pt-BR"/>
        </w:rPr>
      </w:pPr>
      <w:r>
        <w:rPr>
          <w:lang w:val="pt-BR"/>
        </w:rPr>
        <w:t>A educação e a s</w:t>
      </w:r>
      <w:r w:rsidRPr="00E05AAB">
        <w:rPr>
          <w:lang w:val="pt-BR"/>
        </w:rPr>
        <w:t xml:space="preserve">aúde correspondem a duas áreas sociais que se influenciam mutualmente. A educação desempenha papel fundamental na vida das pessoas, pois além de promover os processos de desenvolvimento cognitivo individual, propicia a criação e adoção de ações que melhoram as condições de saúde e o meio (RIBEIRO </w:t>
      </w:r>
      <w:r w:rsidRPr="00E05AAB">
        <w:rPr>
          <w:i/>
          <w:lang w:val="pt-BR"/>
        </w:rPr>
        <w:t>et al</w:t>
      </w:r>
      <w:r w:rsidRPr="00E05AAB">
        <w:rPr>
          <w:lang w:val="pt-BR"/>
        </w:rPr>
        <w:t xml:space="preserve">., 2018). </w:t>
      </w:r>
    </w:p>
    <w:p w14:paraId="4922F403" w14:textId="37D899B9" w:rsidR="00791A5B" w:rsidRDefault="00996C95" w:rsidP="00996C95">
      <w:pPr>
        <w:ind w:firstLine="709"/>
        <w:rPr>
          <w:lang w:val="pt-BR"/>
        </w:rPr>
      </w:pPr>
      <w:r w:rsidRPr="00E05AAB">
        <w:rPr>
          <w:lang w:val="pt-BR"/>
        </w:rPr>
        <w:t>Diante desse contexto fica clara a importância dos conteúdos de Microbiologia e Parasitologia para a Educação Básica, estando essas duas áreas responsáveis pelo estudo dos principais agentes etiológicos e seus efeitos sobre os diferentes organismos</w:t>
      </w:r>
      <w:r>
        <w:rPr>
          <w:lang w:val="pt-BR"/>
        </w:rPr>
        <w:t>, incluindo os humanos</w:t>
      </w:r>
      <w:r w:rsidRPr="00E05AAB">
        <w:rPr>
          <w:lang w:val="pt-BR"/>
        </w:rPr>
        <w:t xml:space="preserve">. </w:t>
      </w:r>
      <w:r>
        <w:rPr>
          <w:lang w:val="pt-BR"/>
        </w:rPr>
        <w:t>Uma</w:t>
      </w:r>
      <w:r w:rsidRPr="00E05AAB">
        <w:rPr>
          <w:spacing w:val="-10"/>
          <w:lang w:val="pt-BR"/>
        </w:rPr>
        <w:t xml:space="preserve"> </w:t>
      </w:r>
      <w:r w:rsidRPr="00E05AAB">
        <w:rPr>
          <w:lang w:val="pt-BR"/>
        </w:rPr>
        <w:t>pesquisa</w:t>
      </w:r>
      <w:r w:rsidRPr="00E05AAB">
        <w:rPr>
          <w:spacing w:val="-9"/>
          <w:lang w:val="pt-BR"/>
        </w:rPr>
        <w:t xml:space="preserve"> </w:t>
      </w:r>
      <w:r>
        <w:rPr>
          <w:lang w:val="pt-BR"/>
        </w:rPr>
        <w:t>realizada</w:t>
      </w:r>
      <w:r w:rsidRPr="00E05AAB">
        <w:rPr>
          <w:spacing w:val="-9"/>
          <w:lang w:val="pt-BR"/>
        </w:rPr>
        <w:t xml:space="preserve"> </w:t>
      </w:r>
      <w:r>
        <w:rPr>
          <w:spacing w:val="-9"/>
          <w:lang w:val="pt-BR"/>
        </w:rPr>
        <w:t xml:space="preserve">no </w:t>
      </w:r>
      <w:r w:rsidRPr="00E05AAB">
        <w:rPr>
          <w:spacing w:val="-9"/>
          <w:lang w:val="pt-BR"/>
        </w:rPr>
        <w:t xml:space="preserve">bairro Grande Bom Jardim </w:t>
      </w:r>
      <w:r>
        <w:rPr>
          <w:spacing w:val="-9"/>
          <w:lang w:val="pt-BR"/>
        </w:rPr>
        <w:t>(</w:t>
      </w:r>
      <w:r w:rsidRPr="00E05AAB">
        <w:rPr>
          <w:spacing w:val="-9"/>
          <w:lang w:val="pt-BR"/>
        </w:rPr>
        <w:t>Fortaleza, C</w:t>
      </w:r>
      <w:r>
        <w:rPr>
          <w:spacing w:val="-9"/>
          <w:lang w:val="pt-BR"/>
        </w:rPr>
        <w:t>E),</w:t>
      </w:r>
      <w:r w:rsidRPr="00E05AAB">
        <w:rPr>
          <w:spacing w:val="-9"/>
          <w:lang w:val="pt-BR"/>
        </w:rPr>
        <w:t xml:space="preserve"> marcad</w:t>
      </w:r>
      <w:r>
        <w:rPr>
          <w:spacing w:val="-9"/>
          <w:lang w:val="pt-BR"/>
        </w:rPr>
        <w:t>o</w:t>
      </w:r>
      <w:r w:rsidRPr="00E05AAB">
        <w:rPr>
          <w:spacing w:val="-9"/>
          <w:lang w:val="pt-BR"/>
        </w:rPr>
        <w:t xml:space="preserve"> pela vulnerabilidade social,</w:t>
      </w:r>
      <w:r>
        <w:rPr>
          <w:spacing w:val="-9"/>
          <w:lang w:val="pt-BR"/>
        </w:rPr>
        <w:t xml:space="preserve"> mostrou</w:t>
      </w:r>
      <w:r w:rsidRPr="00E05AAB">
        <w:rPr>
          <w:spacing w:val="-9"/>
          <w:lang w:val="pt-BR"/>
        </w:rPr>
        <w:t xml:space="preserve"> </w:t>
      </w:r>
      <w:r w:rsidRPr="00E05AAB">
        <w:rPr>
          <w:lang w:val="pt-BR"/>
        </w:rPr>
        <w:t>a</w:t>
      </w:r>
      <w:r w:rsidRPr="00E05AAB">
        <w:rPr>
          <w:spacing w:val="-10"/>
          <w:lang w:val="pt-BR"/>
        </w:rPr>
        <w:t xml:space="preserve"> </w:t>
      </w:r>
      <w:r w:rsidRPr="00E05AAB">
        <w:rPr>
          <w:lang w:val="pt-BR"/>
        </w:rPr>
        <w:t>importância</w:t>
      </w:r>
      <w:r w:rsidRPr="00E05AAB">
        <w:rPr>
          <w:spacing w:val="-9"/>
          <w:lang w:val="pt-BR"/>
        </w:rPr>
        <w:t xml:space="preserve"> </w:t>
      </w:r>
      <w:r w:rsidRPr="00E05AAB">
        <w:rPr>
          <w:lang w:val="pt-BR"/>
        </w:rPr>
        <w:t>da</w:t>
      </w:r>
      <w:r w:rsidRPr="00E05AAB">
        <w:rPr>
          <w:spacing w:val="-10"/>
          <w:lang w:val="pt-BR"/>
        </w:rPr>
        <w:t xml:space="preserve"> </w:t>
      </w:r>
      <w:r w:rsidRPr="00E05AAB">
        <w:rPr>
          <w:lang w:val="pt-BR"/>
        </w:rPr>
        <w:t>educação</w:t>
      </w:r>
      <w:r w:rsidRPr="00E05AAB">
        <w:rPr>
          <w:spacing w:val="-9"/>
          <w:lang w:val="pt-BR"/>
        </w:rPr>
        <w:t xml:space="preserve"> </w:t>
      </w:r>
      <w:r w:rsidRPr="00E05AAB">
        <w:rPr>
          <w:lang w:val="pt-BR"/>
        </w:rPr>
        <w:t>para</w:t>
      </w:r>
      <w:r w:rsidRPr="00E05AAB">
        <w:rPr>
          <w:spacing w:val="-10"/>
          <w:lang w:val="pt-BR"/>
        </w:rPr>
        <w:t xml:space="preserve"> </w:t>
      </w:r>
      <w:r w:rsidRPr="00E05AAB">
        <w:rPr>
          <w:lang w:val="pt-BR"/>
        </w:rPr>
        <w:t>a</w:t>
      </w:r>
      <w:r w:rsidRPr="00E05AAB">
        <w:rPr>
          <w:spacing w:val="-9"/>
          <w:lang w:val="pt-BR"/>
        </w:rPr>
        <w:t xml:space="preserve"> </w:t>
      </w:r>
      <w:r w:rsidRPr="00E05AAB">
        <w:rPr>
          <w:lang w:val="pt-BR"/>
        </w:rPr>
        <w:t>melhoria</w:t>
      </w:r>
      <w:r w:rsidRPr="00E05AAB">
        <w:rPr>
          <w:spacing w:val="-9"/>
          <w:lang w:val="pt-BR"/>
        </w:rPr>
        <w:t xml:space="preserve"> </w:t>
      </w:r>
      <w:r w:rsidRPr="00E05AAB">
        <w:rPr>
          <w:lang w:val="pt-BR"/>
        </w:rPr>
        <w:t>da saúde e da qualidade de vida</w:t>
      </w:r>
      <w:r>
        <w:rPr>
          <w:lang w:val="pt-BR"/>
        </w:rPr>
        <w:t xml:space="preserve"> da população</w:t>
      </w:r>
      <w:r w:rsidRPr="00E05AAB">
        <w:rPr>
          <w:lang w:val="pt-BR"/>
        </w:rPr>
        <w:t xml:space="preserve"> (RIBEIRO, </w:t>
      </w:r>
      <w:r w:rsidRPr="00D25C6D">
        <w:rPr>
          <w:i/>
          <w:iCs/>
          <w:lang w:val="pt-BR"/>
        </w:rPr>
        <w:t>et al</w:t>
      </w:r>
      <w:r w:rsidRPr="00E05AAB">
        <w:rPr>
          <w:lang w:val="pt-BR"/>
        </w:rPr>
        <w:t>., 2018). A educação sanitár</w:t>
      </w:r>
      <w:r>
        <w:rPr>
          <w:lang w:val="pt-BR"/>
        </w:rPr>
        <w:t>ia</w:t>
      </w:r>
      <w:r w:rsidR="002831F5">
        <w:rPr>
          <w:lang w:val="pt-BR"/>
        </w:rPr>
        <w:t>, termo criado em 1919,</w:t>
      </w:r>
      <w:r w:rsidR="00E71DF6">
        <w:rPr>
          <w:lang w:val="pt-BR"/>
        </w:rPr>
        <w:t xml:space="preserve"> </w:t>
      </w:r>
      <w:r w:rsidR="00E71DF6" w:rsidRPr="00E71DF6">
        <w:rPr>
          <w:lang w:val="pt-BR"/>
        </w:rPr>
        <w:t>é qualquer combinação de experiências de aprendizagem destinadas a ajudar indivíduos e comunidades a melhorar sua saúde, aumentando seus conhecimentos ou influenciando suas atitudes</w:t>
      </w:r>
      <w:r w:rsidR="00E71DF6">
        <w:rPr>
          <w:lang w:val="pt-BR"/>
        </w:rPr>
        <w:t xml:space="preserve"> (</w:t>
      </w:r>
      <w:r w:rsidR="002C7298">
        <w:rPr>
          <w:lang w:val="pt-BR"/>
        </w:rPr>
        <w:t>POLICIONI</w:t>
      </w:r>
      <w:r w:rsidR="00D25C6D">
        <w:rPr>
          <w:lang w:val="pt-BR"/>
        </w:rPr>
        <w:t xml:space="preserve">; </w:t>
      </w:r>
      <w:r w:rsidR="002C7298">
        <w:rPr>
          <w:lang w:val="pt-BR"/>
        </w:rPr>
        <w:t>POLICIONI, 2007</w:t>
      </w:r>
      <w:r w:rsidR="00E71DF6">
        <w:rPr>
          <w:lang w:val="pt-BR"/>
        </w:rPr>
        <w:t>).</w:t>
      </w:r>
      <w:r>
        <w:rPr>
          <w:lang w:val="pt-BR"/>
        </w:rPr>
        <w:t xml:space="preserve"> </w:t>
      </w:r>
      <w:r w:rsidR="00E71DF6">
        <w:rPr>
          <w:lang w:val="pt-BR"/>
        </w:rPr>
        <w:t>A</w:t>
      </w:r>
      <w:r>
        <w:rPr>
          <w:lang w:val="pt-BR"/>
        </w:rPr>
        <w:t xml:space="preserve">lém de </w:t>
      </w:r>
      <w:r w:rsidR="00E71DF6">
        <w:rPr>
          <w:lang w:val="pt-BR"/>
        </w:rPr>
        <w:t xml:space="preserve">apresentar </w:t>
      </w:r>
      <w:r>
        <w:rPr>
          <w:lang w:val="pt-BR"/>
        </w:rPr>
        <w:t xml:space="preserve">caráter profilático, </w:t>
      </w:r>
      <w:r w:rsidR="00E71DF6">
        <w:rPr>
          <w:lang w:val="pt-BR"/>
        </w:rPr>
        <w:t xml:space="preserve">ela </w:t>
      </w:r>
      <w:r w:rsidRPr="00E05AAB">
        <w:rPr>
          <w:lang w:val="pt-BR"/>
        </w:rPr>
        <w:t>propicia o desenvolvimento de habilidades que geram competências para que os estudantes e suas famílias lidem com as diferentes doenças</w:t>
      </w:r>
      <w:r>
        <w:rPr>
          <w:lang w:val="pt-BR"/>
        </w:rPr>
        <w:t>.</w:t>
      </w:r>
      <w:r w:rsidRPr="00E05AAB">
        <w:rPr>
          <w:lang w:val="pt-BR"/>
        </w:rPr>
        <w:t xml:space="preserve"> </w:t>
      </w:r>
      <w:r w:rsidR="008336A4">
        <w:rPr>
          <w:lang w:val="pt-BR"/>
        </w:rPr>
        <w:t>Soares, Neve e Souza (2018)</w:t>
      </w:r>
      <w:r w:rsidR="00E71DF6">
        <w:rPr>
          <w:lang w:val="pt-BR"/>
        </w:rPr>
        <w:t xml:space="preserve">, para </w:t>
      </w:r>
      <w:r w:rsidR="008336A4">
        <w:rPr>
          <w:lang w:val="pt-BR"/>
        </w:rPr>
        <w:t xml:space="preserve">compreender a importância da educação em saúde no controle e prevenção da </w:t>
      </w:r>
      <w:r w:rsidR="00E71DF6">
        <w:rPr>
          <w:lang w:val="pt-BR"/>
        </w:rPr>
        <w:t>a</w:t>
      </w:r>
      <w:r w:rsidR="008336A4">
        <w:rPr>
          <w:lang w:val="pt-BR"/>
        </w:rPr>
        <w:t>scaridíase</w:t>
      </w:r>
      <w:r w:rsidR="00C16CF9">
        <w:rPr>
          <w:lang w:val="pt-BR"/>
        </w:rPr>
        <w:t xml:space="preserve"> na infância</w:t>
      </w:r>
      <w:r w:rsidR="00E71DF6">
        <w:rPr>
          <w:lang w:val="pt-BR"/>
        </w:rPr>
        <w:t xml:space="preserve">, </w:t>
      </w:r>
      <w:r w:rsidR="008336A4">
        <w:rPr>
          <w:lang w:val="pt-BR"/>
        </w:rPr>
        <w:lastRenderedPageBreak/>
        <w:t>verificaram que o baixo nível de conhecimento acerca dos mecanismos de transmissão e prevenção dessa helmintíase por parte da maioria da população, leva diretamente aos altos índice</w:t>
      </w:r>
      <w:r w:rsidR="002831F5">
        <w:rPr>
          <w:lang w:val="pt-BR"/>
        </w:rPr>
        <w:t>s</w:t>
      </w:r>
      <w:r w:rsidR="008336A4">
        <w:rPr>
          <w:lang w:val="pt-BR"/>
        </w:rPr>
        <w:t xml:space="preserve"> de prevalência d</w:t>
      </w:r>
      <w:r w:rsidR="002831F5">
        <w:rPr>
          <w:lang w:val="pt-BR"/>
        </w:rPr>
        <w:t>a</w:t>
      </w:r>
      <w:r w:rsidR="008336A4">
        <w:rPr>
          <w:lang w:val="pt-BR"/>
        </w:rPr>
        <w:t xml:space="preserve"> parasitose. </w:t>
      </w:r>
      <w:r w:rsidR="002831F5">
        <w:rPr>
          <w:lang w:val="pt-BR"/>
        </w:rPr>
        <w:t>A</w:t>
      </w:r>
      <w:r w:rsidR="002E6DF8">
        <w:rPr>
          <w:lang w:val="pt-BR"/>
        </w:rPr>
        <w:t>credita</w:t>
      </w:r>
      <w:r w:rsidR="002831F5">
        <w:rPr>
          <w:lang w:val="pt-BR"/>
        </w:rPr>
        <w:t>-se</w:t>
      </w:r>
      <w:r w:rsidR="002E6DF8">
        <w:rPr>
          <w:lang w:val="pt-BR"/>
        </w:rPr>
        <w:t xml:space="preserve"> que uma maior disseminação de conhecimentos e informações sobre </w:t>
      </w:r>
      <w:r w:rsidR="002831F5">
        <w:rPr>
          <w:lang w:val="pt-BR"/>
        </w:rPr>
        <w:t xml:space="preserve">as </w:t>
      </w:r>
      <w:r w:rsidR="002E6DF8">
        <w:rPr>
          <w:lang w:val="pt-BR"/>
        </w:rPr>
        <w:t>parasitoses em geral</w:t>
      </w:r>
      <w:r w:rsidR="002831F5">
        <w:rPr>
          <w:lang w:val="pt-BR"/>
        </w:rPr>
        <w:t xml:space="preserve"> </w:t>
      </w:r>
      <w:r w:rsidR="002E6DF8">
        <w:rPr>
          <w:lang w:val="pt-BR"/>
        </w:rPr>
        <w:t>seja a melhor solução para evitá-las.</w:t>
      </w:r>
      <w:r w:rsidR="00481E59">
        <w:rPr>
          <w:lang w:val="pt-BR"/>
        </w:rPr>
        <w:t xml:space="preserve"> </w:t>
      </w:r>
    </w:p>
    <w:p w14:paraId="67A6173A" w14:textId="2CA25056" w:rsidR="00996C95" w:rsidRDefault="00996C95" w:rsidP="00996C95">
      <w:pPr>
        <w:ind w:firstLine="708"/>
        <w:rPr>
          <w:lang w:val="pt-BR"/>
        </w:rPr>
      </w:pPr>
      <w:r>
        <w:rPr>
          <w:lang w:val="pt-BR"/>
        </w:rPr>
        <w:t>C</w:t>
      </w:r>
      <w:r w:rsidRPr="00E05AAB">
        <w:rPr>
          <w:lang w:val="pt-BR"/>
        </w:rPr>
        <w:t>ontudo</w:t>
      </w:r>
      <w:r>
        <w:rPr>
          <w:lang w:val="pt-BR"/>
        </w:rPr>
        <w:t>,</w:t>
      </w:r>
      <w:r w:rsidRPr="00E05AAB">
        <w:rPr>
          <w:lang w:val="pt-BR"/>
        </w:rPr>
        <w:t xml:space="preserve"> ter conhecimento não leva necessariamente </w:t>
      </w:r>
      <w:r>
        <w:rPr>
          <w:lang w:val="pt-BR"/>
        </w:rPr>
        <w:t xml:space="preserve">à </w:t>
      </w:r>
      <w:r w:rsidRPr="00E05AAB">
        <w:rPr>
          <w:lang w:val="pt-BR"/>
        </w:rPr>
        <w:t>sua aplicação (WERNECK, 2006)</w:t>
      </w:r>
      <w:r>
        <w:rPr>
          <w:lang w:val="pt-BR"/>
        </w:rPr>
        <w:t>: saber que se deve</w:t>
      </w:r>
      <w:r w:rsidRPr="00E05AAB">
        <w:rPr>
          <w:lang w:val="pt-BR"/>
        </w:rPr>
        <w:t xml:space="preserve"> escovar os dentes todos os dias antes de dormir não i</w:t>
      </w:r>
      <w:r>
        <w:rPr>
          <w:lang w:val="pt-BR"/>
        </w:rPr>
        <w:t xml:space="preserve">mplica automaticamente em </w:t>
      </w:r>
      <w:r w:rsidRPr="00E05AAB">
        <w:rPr>
          <w:lang w:val="pt-BR"/>
        </w:rPr>
        <w:t>fazê-lo</w:t>
      </w:r>
      <w:r>
        <w:rPr>
          <w:lang w:val="pt-BR"/>
        </w:rPr>
        <w:t>.</w:t>
      </w:r>
      <w:r w:rsidRPr="00E05AAB">
        <w:rPr>
          <w:lang w:val="pt-BR"/>
        </w:rPr>
        <w:t xml:space="preserve"> </w:t>
      </w:r>
      <w:r>
        <w:rPr>
          <w:lang w:val="pt-BR"/>
        </w:rPr>
        <w:t>I</w:t>
      </w:r>
      <w:r w:rsidRPr="00E05AAB">
        <w:rPr>
          <w:lang w:val="pt-BR"/>
        </w:rPr>
        <w:t>sso não exime a educação de abordar conteúdos referente</w:t>
      </w:r>
      <w:r>
        <w:rPr>
          <w:lang w:val="pt-BR"/>
        </w:rPr>
        <w:t>s</w:t>
      </w:r>
      <w:r w:rsidRPr="00E05AAB">
        <w:rPr>
          <w:lang w:val="pt-BR"/>
        </w:rPr>
        <w:t xml:space="preserve"> </w:t>
      </w:r>
      <w:r>
        <w:rPr>
          <w:lang w:val="pt-BR"/>
        </w:rPr>
        <w:t>à</w:t>
      </w:r>
      <w:r w:rsidRPr="00E05AAB">
        <w:rPr>
          <w:lang w:val="pt-BR"/>
        </w:rPr>
        <w:t xml:space="preserve"> saúde com</w:t>
      </w:r>
      <w:r>
        <w:rPr>
          <w:lang w:val="pt-BR"/>
        </w:rPr>
        <w:t xml:space="preserve"> </w:t>
      </w:r>
      <w:r w:rsidRPr="00E05AAB">
        <w:rPr>
          <w:lang w:val="pt-BR"/>
        </w:rPr>
        <w:t>o</w:t>
      </w:r>
      <w:r>
        <w:rPr>
          <w:lang w:val="pt-BR"/>
        </w:rPr>
        <w:t>bjetivo</w:t>
      </w:r>
      <w:r w:rsidRPr="00E05AAB">
        <w:rPr>
          <w:lang w:val="pt-BR"/>
        </w:rPr>
        <w:t xml:space="preserve"> profilático</w:t>
      </w:r>
      <w:r>
        <w:rPr>
          <w:lang w:val="pt-BR"/>
        </w:rPr>
        <w:t>,</w:t>
      </w:r>
      <w:r w:rsidRPr="00E05AAB">
        <w:rPr>
          <w:lang w:val="pt-BR"/>
        </w:rPr>
        <w:t xml:space="preserve"> enfa</w:t>
      </w:r>
      <w:r>
        <w:rPr>
          <w:lang w:val="pt-BR"/>
        </w:rPr>
        <w:t xml:space="preserve">tizando os aspectos sanitários, inclusos na BNCC tanto como parte de suas competências gerais, como de suas habilidades: </w:t>
      </w:r>
      <w:r w:rsidRPr="009A513C">
        <w:rPr>
          <w:lang w:val="pt-BR"/>
        </w:rPr>
        <w:t xml:space="preserve">EM13CNT207 - </w:t>
      </w:r>
      <w:bookmarkStart w:id="7" w:name="_Hlk48716255"/>
      <w:r w:rsidRPr="009A513C">
        <w:rPr>
          <w:lang w:val="pt-BR"/>
        </w:rPr>
        <w:t>Identificar e analisar vulnerabilidades vinculadas aos desafios contemporâneos aos quais as juventudes estão expostas, considerando as dimensões física, psicoemocional e social, a fim de desenvolver e divulgar ações de prevenção e de promoção da saúde e do bem-estar</w:t>
      </w:r>
      <w:bookmarkEnd w:id="7"/>
      <w:r w:rsidRPr="009A513C">
        <w:rPr>
          <w:lang w:val="pt-BR"/>
        </w:rPr>
        <w:t xml:space="preserve">; EM13CNT306 - </w:t>
      </w:r>
      <w:bookmarkStart w:id="8" w:name="_Hlk48716278"/>
      <w:r w:rsidRPr="009A513C">
        <w:rPr>
          <w:lang w:val="pt-BR"/>
        </w:rPr>
        <w:t xml:space="preserve">Avaliar os riscos envolvidos em atividades cotidianas, aplicando conhecimentos das Ciências da Natureza, para justificar o uso de equipamentos e comportamentos de segurança, visando à integridade física, individual e coletiva, e socioambiental </w:t>
      </w:r>
      <w:bookmarkEnd w:id="8"/>
      <w:r w:rsidRPr="009A513C">
        <w:rPr>
          <w:lang w:val="pt-BR"/>
        </w:rPr>
        <w:t xml:space="preserve">e EM13CNT310 - </w:t>
      </w:r>
      <w:bookmarkStart w:id="9" w:name="_Hlk48716312"/>
      <w:r w:rsidRPr="009A513C">
        <w:rPr>
          <w:lang w:val="pt-BR"/>
        </w:rPr>
        <w:t>Investigar e analisar os efeitos de programas de infraestrutura e demais serviços básicos (saneamento, energia elétrica, transporte, telecomunicações, cobertura vacinal, atendimento primário à saúde e produção de alimentos, entre outros) e identificar necessidades locais e/ou regionais em relação a esses serviços, a fim de promover ações que contribuam para a melhoria na qualidade de vida e nas condições de saúde da população</w:t>
      </w:r>
      <w:bookmarkEnd w:id="9"/>
      <w:r>
        <w:rPr>
          <w:lang w:val="pt-BR"/>
        </w:rPr>
        <w:t xml:space="preserve"> (BRASIL, 2017</w:t>
      </w:r>
      <w:r w:rsidR="000A7FFD">
        <w:rPr>
          <w:lang w:val="pt-BR"/>
        </w:rPr>
        <w:t>d</w:t>
      </w:r>
      <w:r>
        <w:rPr>
          <w:lang w:val="pt-BR"/>
        </w:rPr>
        <w:t xml:space="preserve">). Não obstante, a matriz referência do </w:t>
      </w:r>
      <w:r w:rsidRPr="0030267A">
        <w:rPr>
          <w:lang w:val="pt-BR"/>
        </w:rPr>
        <w:t>Exame Nacional do Ensino Médio</w:t>
      </w:r>
      <w:r>
        <w:rPr>
          <w:lang w:val="pt-BR"/>
        </w:rPr>
        <w:t xml:space="preserve"> (Enem), composta por 30 competências e 120 habilidades divididas em quatro áreas do conhecimento (Linguagens, Matemática, Ciências Naturais e Ciências Humanas), também </w:t>
      </w:r>
      <w:r w:rsidR="00E5538F">
        <w:rPr>
          <w:lang w:val="pt-BR"/>
        </w:rPr>
        <w:t xml:space="preserve">apresenta </w:t>
      </w:r>
      <w:r>
        <w:rPr>
          <w:lang w:val="pt-BR"/>
        </w:rPr>
        <w:t xml:space="preserve">competências e habilidades associadas com a saúde; </w:t>
      </w:r>
      <w:r w:rsidRPr="009A513C">
        <w:rPr>
          <w:lang w:val="pt-BR"/>
        </w:rPr>
        <w:t xml:space="preserve">Ciências da Natureza e suas Tecnologias (Competência de área 5 - </w:t>
      </w:r>
      <w:bookmarkStart w:id="10" w:name="_Hlk48716533"/>
      <w:r w:rsidRPr="009A513C">
        <w:rPr>
          <w:lang w:val="pt-BR"/>
        </w:rPr>
        <w:t>Entender métodos e procedimentos próprios das ciências naturais e aplicá-los em diferentes contextos</w:t>
      </w:r>
      <w:bookmarkEnd w:id="10"/>
      <w:r w:rsidRPr="009A513C">
        <w:rPr>
          <w:lang w:val="pt-BR"/>
        </w:rPr>
        <w:t xml:space="preserve">: H30 - </w:t>
      </w:r>
      <w:bookmarkStart w:id="11" w:name="_Hlk48716554"/>
      <w:r w:rsidRPr="009A513C">
        <w:rPr>
          <w:lang w:val="pt-BR"/>
        </w:rPr>
        <w:t xml:space="preserve">Avaliar propostas de alcance individual ou coletivo, identificando aquelas que visam à preservação e a implementação da saúde individual, coletiva ou do ambiente </w:t>
      </w:r>
      <w:bookmarkEnd w:id="11"/>
      <w:r w:rsidRPr="009A513C">
        <w:rPr>
          <w:lang w:val="pt-BR"/>
        </w:rPr>
        <w:t xml:space="preserve">e H28 - </w:t>
      </w:r>
      <w:bookmarkStart w:id="12" w:name="_Hlk48716573"/>
      <w:r w:rsidRPr="009A513C">
        <w:rPr>
          <w:lang w:val="pt-BR"/>
        </w:rPr>
        <w:t>Associar características adaptativas dos organismos com seu modo de vida ou com seus limites de distribuição em diferentes ambientes, em especial em ambientes brasileiros</w:t>
      </w:r>
      <w:bookmarkEnd w:id="12"/>
      <w:r w:rsidRPr="009A513C">
        <w:rPr>
          <w:lang w:val="pt-BR"/>
        </w:rPr>
        <w:t xml:space="preserve">), Ciências Humanas e Suas Tecnologias (Competência de área 6 - </w:t>
      </w:r>
      <w:bookmarkStart w:id="13" w:name="_Hlk48716596"/>
      <w:r w:rsidRPr="009A513C">
        <w:rPr>
          <w:rFonts w:eastAsiaTheme="minorHAnsi"/>
          <w:lang w:val="pt-BR"/>
        </w:rPr>
        <w:t>Compreender a sociedade e a natureza, reconhecendo suas interações no espaço em diferentes contextos históricos e geográficos</w:t>
      </w:r>
      <w:bookmarkEnd w:id="13"/>
      <w:r w:rsidRPr="009A513C">
        <w:rPr>
          <w:lang w:val="pt-BR"/>
        </w:rPr>
        <w:t xml:space="preserve">: H26 - </w:t>
      </w:r>
      <w:bookmarkStart w:id="14" w:name="_Hlk48716613"/>
      <w:r w:rsidRPr="009A513C">
        <w:rPr>
          <w:lang w:val="pt-BR"/>
        </w:rPr>
        <w:t xml:space="preserve">Identificar em fontes diversas o processo de ocupação dos meios físicos e as relações da vida </w:t>
      </w:r>
      <w:r w:rsidRPr="009A513C">
        <w:rPr>
          <w:lang w:val="pt-BR"/>
        </w:rPr>
        <w:lastRenderedPageBreak/>
        <w:t>humana com a paisagem</w:t>
      </w:r>
      <w:bookmarkEnd w:id="14"/>
      <w:r w:rsidRPr="009A513C">
        <w:rPr>
          <w:lang w:val="pt-BR"/>
        </w:rPr>
        <w:t>)</w:t>
      </w:r>
      <w:r>
        <w:rPr>
          <w:lang w:val="pt-BR"/>
        </w:rPr>
        <w:t xml:space="preserve"> (Brasil, 2017</w:t>
      </w:r>
      <w:r w:rsidR="00E42DCA">
        <w:rPr>
          <w:lang w:val="pt-BR"/>
        </w:rPr>
        <w:t>d</w:t>
      </w:r>
      <w:r>
        <w:rPr>
          <w:lang w:val="pt-BR"/>
        </w:rPr>
        <w:t xml:space="preserve">). </w:t>
      </w:r>
    </w:p>
    <w:p w14:paraId="473635F4" w14:textId="2980B137" w:rsidR="00996C95" w:rsidRDefault="00996C95" w:rsidP="00FA45B3">
      <w:pPr>
        <w:ind w:firstLine="709"/>
        <w:rPr>
          <w:lang w:val="pt-BR"/>
        </w:rPr>
      </w:pPr>
      <w:r>
        <w:rPr>
          <w:lang w:val="pt-BR"/>
        </w:rPr>
        <w:t>Os Currículos Referências das Redes Estaduais de Goiás e Distrito Federal para o Ensino Médio, em consonância com os documentos oficiais, preconizam que os conteúdos referentes às diferentes doenças e agentes etiológicos sejam estudados com os discentes da 2ª série em diferentes bimestres e de forma interdisciplinar (GOIÁS, 2019). Assim sendo os conteúdos relacionados a educação em saúde são trabalhados ao longo da segunda série do ensino médio, tendo esse período grande importância social e cultural para os discentes oriundos das camadas populares, pois representa o momento que as escolas têm para promoverem ações voltadas para a saúde individual e coletiva. A informação acerca das doenças infecciosas principalmente no que se refere ao contágio, a profilaxia, a sintomatologia e ao tratamento</w:t>
      </w:r>
      <w:r w:rsidDel="00ED3B63">
        <w:rPr>
          <w:lang w:val="pt-BR"/>
        </w:rPr>
        <w:t xml:space="preserve"> </w:t>
      </w:r>
      <w:r>
        <w:rPr>
          <w:lang w:val="pt-BR"/>
        </w:rPr>
        <w:t>é um ônus moral e sanitário dos professores da área de Ciências Biológicas.</w:t>
      </w:r>
    </w:p>
    <w:p w14:paraId="5FEF804F" w14:textId="77777777" w:rsidR="00996C95" w:rsidRPr="005B288C" w:rsidRDefault="00996C95" w:rsidP="00996C95">
      <w:pPr>
        <w:rPr>
          <w:lang w:val="pt-BR"/>
        </w:rPr>
      </w:pPr>
    </w:p>
    <w:p w14:paraId="0E0A27E7" w14:textId="617C9E28" w:rsidR="0096503D" w:rsidRDefault="0096503D" w:rsidP="00811DB4">
      <w:pPr>
        <w:pStyle w:val="Ttulo1"/>
        <w:rPr>
          <w:lang w:val="pt-BR"/>
        </w:rPr>
      </w:pPr>
      <w:bookmarkStart w:id="15" w:name="_Toc56170070"/>
      <w:r>
        <w:rPr>
          <w:lang w:val="pt-BR"/>
        </w:rPr>
        <w:t xml:space="preserve">1.3 </w:t>
      </w:r>
      <w:r w:rsidR="00671813" w:rsidRPr="00671813">
        <w:rPr>
          <w:lang w:val="pt-BR"/>
        </w:rPr>
        <w:t>A Parasitologia e as Principais Parasitoses Brasileiras</w:t>
      </w:r>
      <w:bookmarkEnd w:id="15"/>
    </w:p>
    <w:p w14:paraId="04CC3CBA" w14:textId="6986BB7C" w:rsidR="005445D4" w:rsidRDefault="005445D4" w:rsidP="005445D4">
      <w:pPr>
        <w:rPr>
          <w:lang w:val="pt-BR"/>
        </w:rPr>
      </w:pPr>
    </w:p>
    <w:p w14:paraId="02E58867" w14:textId="17EB809E" w:rsidR="009477F3" w:rsidRDefault="009477F3" w:rsidP="00130BCA">
      <w:pPr>
        <w:ind w:firstLine="709"/>
        <w:rPr>
          <w:lang w:val="pt-BR"/>
        </w:rPr>
      </w:pPr>
      <w:r w:rsidRPr="00E05AAB">
        <w:rPr>
          <w:lang w:val="pt-BR"/>
        </w:rPr>
        <w:t>Enquanto a microbiologia médica se dedica ao estudo de vírus,</w:t>
      </w:r>
      <w:r w:rsidRPr="00E05AAB">
        <w:rPr>
          <w:spacing w:val="-9"/>
          <w:lang w:val="pt-BR"/>
        </w:rPr>
        <w:t xml:space="preserve"> </w:t>
      </w:r>
      <w:r w:rsidRPr="00E05AAB">
        <w:rPr>
          <w:lang w:val="pt-BR"/>
        </w:rPr>
        <w:t>bactérias</w:t>
      </w:r>
      <w:r w:rsidRPr="00E05AAB">
        <w:rPr>
          <w:spacing w:val="-9"/>
          <w:lang w:val="pt-BR"/>
        </w:rPr>
        <w:t xml:space="preserve"> </w:t>
      </w:r>
      <w:r w:rsidRPr="00E05AAB">
        <w:rPr>
          <w:lang w:val="pt-BR"/>
        </w:rPr>
        <w:t>e</w:t>
      </w:r>
      <w:r w:rsidRPr="00E05AAB">
        <w:rPr>
          <w:spacing w:val="-9"/>
          <w:lang w:val="pt-BR"/>
        </w:rPr>
        <w:t xml:space="preserve"> </w:t>
      </w:r>
      <w:r w:rsidRPr="00E05AAB">
        <w:rPr>
          <w:lang w:val="pt-BR"/>
        </w:rPr>
        <w:t>fungos</w:t>
      </w:r>
      <w:r w:rsidRPr="00E05AAB">
        <w:rPr>
          <w:spacing w:val="-9"/>
          <w:lang w:val="pt-BR"/>
        </w:rPr>
        <w:t xml:space="preserve"> </w:t>
      </w:r>
      <w:r w:rsidRPr="00E05AAB">
        <w:rPr>
          <w:lang w:val="pt-BR"/>
        </w:rPr>
        <w:t>pa</w:t>
      </w:r>
      <w:r>
        <w:rPr>
          <w:lang w:val="pt-BR"/>
        </w:rPr>
        <w:t>togênicos, a</w:t>
      </w:r>
      <w:r w:rsidR="00996C95" w:rsidRPr="00E05AAB">
        <w:rPr>
          <w:lang w:val="pt-BR"/>
        </w:rPr>
        <w:t xml:space="preserve"> </w:t>
      </w:r>
      <w:r w:rsidR="00996C95">
        <w:rPr>
          <w:lang w:val="pt-BR"/>
        </w:rPr>
        <w:t>P</w:t>
      </w:r>
      <w:r w:rsidR="00996C95" w:rsidRPr="00E05AAB">
        <w:rPr>
          <w:lang w:val="pt-BR"/>
        </w:rPr>
        <w:t>arasitologia</w:t>
      </w:r>
      <w:r w:rsidR="00996C95">
        <w:rPr>
          <w:lang w:val="pt-BR"/>
        </w:rPr>
        <w:t xml:space="preserve"> </w:t>
      </w:r>
      <w:r w:rsidR="00B87B2E" w:rsidRPr="00E05AAB">
        <w:rPr>
          <w:lang w:val="pt-BR"/>
        </w:rPr>
        <w:t>estuda</w:t>
      </w:r>
      <w:r w:rsidR="00B87B2E" w:rsidRPr="00E05AAB">
        <w:rPr>
          <w:spacing w:val="-9"/>
          <w:lang w:val="pt-BR"/>
        </w:rPr>
        <w:t xml:space="preserve"> </w:t>
      </w:r>
      <w:r w:rsidR="00B87B2E" w:rsidRPr="00E05AAB">
        <w:rPr>
          <w:lang w:val="pt-BR"/>
        </w:rPr>
        <w:t>as</w:t>
      </w:r>
      <w:r w:rsidR="00B87B2E" w:rsidRPr="00E05AAB">
        <w:rPr>
          <w:spacing w:val="-9"/>
          <w:lang w:val="pt-BR"/>
        </w:rPr>
        <w:t xml:space="preserve"> </w:t>
      </w:r>
      <w:r w:rsidR="00B87B2E" w:rsidRPr="00E05AAB">
        <w:rPr>
          <w:lang w:val="pt-BR"/>
        </w:rPr>
        <w:t>doenças</w:t>
      </w:r>
      <w:r w:rsidR="00B87B2E" w:rsidRPr="00E05AAB">
        <w:rPr>
          <w:spacing w:val="-9"/>
          <w:lang w:val="pt-BR"/>
        </w:rPr>
        <w:t xml:space="preserve"> </w:t>
      </w:r>
      <w:r w:rsidR="00B87B2E" w:rsidRPr="00E05AAB">
        <w:rPr>
          <w:lang w:val="pt-BR"/>
        </w:rPr>
        <w:t>causadas</w:t>
      </w:r>
      <w:r w:rsidR="00B87B2E" w:rsidRPr="00E05AAB">
        <w:rPr>
          <w:spacing w:val="-9"/>
          <w:lang w:val="pt-BR"/>
        </w:rPr>
        <w:t xml:space="preserve"> </w:t>
      </w:r>
      <w:r w:rsidR="00B87B2E" w:rsidRPr="00E05AAB">
        <w:rPr>
          <w:lang w:val="pt-BR"/>
        </w:rPr>
        <w:t>por</w:t>
      </w:r>
      <w:r w:rsidR="00B87B2E" w:rsidRPr="00E05AAB">
        <w:rPr>
          <w:spacing w:val="-9"/>
          <w:lang w:val="pt-BR"/>
        </w:rPr>
        <w:t xml:space="preserve"> </w:t>
      </w:r>
      <w:r w:rsidR="00B87B2E" w:rsidRPr="00E05AAB">
        <w:rPr>
          <w:lang w:val="pt-BR"/>
        </w:rPr>
        <w:t>protozoários, platelmintos,</w:t>
      </w:r>
      <w:r w:rsidR="00B87B2E" w:rsidRPr="00E05AAB">
        <w:rPr>
          <w:spacing w:val="-6"/>
          <w:lang w:val="pt-BR"/>
        </w:rPr>
        <w:t xml:space="preserve"> </w:t>
      </w:r>
      <w:r w:rsidR="00B87B2E" w:rsidRPr="00E05AAB">
        <w:rPr>
          <w:lang w:val="pt-BR"/>
        </w:rPr>
        <w:t>nematódeos</w:t>
      </w:r>
      <w:r w:rsidR="00B87B2E" w:rsidRPr="00E05AAB">
        <w:rPr>
          <w:spacing w:val="-6"/>
          <w:lang w:val="pt-BR"/>
        </w:rPr>
        <w:t xml:space="preserve"> </w:t>
      </w:r>
      <w:r w:rsidR="00B87B2E" w:rsidRPr="00E05AAB">
        <w:rPr>
          <w:lang w:val="pt-BR"/>
        </w:rPr>
        <w:t>e</w:t>
      </w:r>
      <w:r w:rsidR="00B87B2E" w:rsidRPr="00E05AAB">
        <w:rPr>
          <w:spacing w:val="-6"/>
          <w:lang w:val="pt-BR"/>
        </w:rPr>
        <w:t xml:space="preserve"> </w:t>
      </w:r>
      <w:r w:rsidR="00B87B2E" w:rsidRPr="00E05AAB">
        <w:rPr>
          <w:lang w:val="pt-BR"/>
        </w:rPr>
        <w:t>os</w:t>
      </w:r>
      <w:r w:rsidR="00B87B2E" w:rsidRPr="00E05AAB">
        <w:rPr>
          <w:spacing w:val="-6"/>
          <w:lang w:val="pt-BR"/>
        </w:rPr>
        <w:t xml:space="preserve"> </w:t>
      </w:r>
      <w:r w:rsidR="00B87B2E" w:rsidRPr="00E05AAB">
        <w:rPr>
          <w:lang w:val="pt-BR"/>
        </w:rPr>
        <w:t>artrópodes</w:t>
      </w:r>
      <w:r w:rsidR="00B87B2E" w:rsidRPr="00E05AAB">
        <w:rPr>
          <w:spacing w:val="-5"/>
          <w:lang w:val="pt-BR"/>
        </w:rPr>
        <w:t xml:space="preserve"> </w:t>
      </w:r>
      <w:r w:rsidR="00B87B2E" w:rsidRPr="00E05AAB">
        <w:rPr>
          <w:lang w:val="pt-BR"/>
        </w:rPr>
        <w:t>de</w:t>
      </w:r>
      <w:r w:rsidR="00B87B2E" w:rsidRPr="00E05AAB">
        <w:rPr>
          <w:spacing w:val="-6"/>
          <w:lang w:val="pt-BR"/>
        </w:rPr>
        <w:t xml:space="preserve"> </w:t>
      </w:r>
      <w:r w:rsidR="00B87B2E" w:rsidRPr="00E05AAB">
        <w:rPr>
          <w:lang w:val="pt-BR"/>
        </w:rPr>
        <w:t>importância</w:t>
      </w:r>
      <w:r w:rsidR="00B87B2E" w:rsidRPr="00E05AAB">
        <w:rPr>
          <w:spacing w:val="-6"/>
          <w:lang w:val="pt-BR"/>
        </w:rPr>
        <w:t xml:space="preserve"> </w:t>
      </w:r>
      <w:r w:rsidR="00B87B2E" w:rsidRPr="00E05AAB">
        <w:rPr>
          <w:lang w:val="pt-BR"/>
        </w:rPr>
        <w:t>médica</w:t>
      </w:r>
      <w:r w:rsidR="00B87B2E" w:rsidRPr="00E05AAB">
        <w:rPr>
          <w:spacing w:val="-6"/>
          <w:lang w:val="pt-BR"/>
        </w:rPr>
        <w:t xml:space="preserve"> </w:t>
      </w:r>
      <w:r w:rsidR="00B87B2E" w:rsidRPr="00E05AAB">
        <w:rPr>
          <w:lang w:val="pt-BR"/>
        </w:rPr>
        <w:t>(TORTORA</w:t>
      </w:r>
      <w:r w:rsidR="00B87B2E" w:rsidRPr="00E05AAB">
        <w:rPr>
          <w:spacing w:val="-6"/>
          <w:lang w:val="pt-BR"/>
        </w:rPr>
        <w:t xml:space="preserve"> </w:t>
      </w:r>
      <w:r w:rsidR="00B87B2E" w:rsidRPr="00E05AAB">
        <w:rPr>
          <w:i/>
          <w:lang w:val="pt-BR"/>
        </w:rPr>
        <w:t>et</w:t>
      </w:r>
      <w:r w:rsidR="00B87B2E" w:rsidRPr="00E05AAB">
        <w:rPr>
          <w:i/>
          <w:spacing w:val="-5"/>
          <w:lang w:val="pt-BR"/>
        </w:rPr>
        <w:t xml:space="preserve"> </w:t>
      </w:r>
      <w:r w:rsidR="00B87B2E" w:rsidRPr="00E05AAB">
        <w:rPr>
          <w:i/>
          <w:lang w:val="pt-BR"/>
        </w:rPr>
        <w:t>al</w:t>
      </w:r>
      <w:r w:rsidR="00B87B2E" w:rsidRPr="00E05AAB">
        <w:rPr>
          <w:lang w:val="pt-BR"/>
        </w:rPr>
        <w:t>.</w:t>
      </w:r>
      <w:r w:rsidR="00006B76">
        <w:rPr>
          <w:lang w:val="pt-BR"/>
        </w:rPr>
        <w:t xml:space="preserve">, </w:t>
      </w:r>
      <w:r w:rsidR="00B87B2E" w:rsidRPr="00E05AAB">
        <w:rPr>
          <w:lang w:val="pt-BR"/>
        </w:rPr>
        <w:t>2016)</w:t>
      </w:r>
      <w:r>
        <w:rPr>
          <w:lang w:val="pt-BR"/>
        </w:rPr>
        <w:t>. Essas ciências são</w:t>
      </w:r>
      <w:r w:rsidR="00B87B2E">
        <w:rPr>
          <w:lang w:val="pt-BR"/>
        </w:rPr>
        <w:t xml:space="preserve"> </w:t>
      </w:r>
      <w:r w:rsidR="00996C95" w:rsidRPr="00E05AAB">
        <w:rPr>
          <w:lang w:val="pt-BR"/>
        </w:rPr>
        <w:t xml:space="preserve">um elemento obrigatório e essencial para o desenvolvimento </w:t>
      </w:r>
      <w:r w:rsidR="00996C95">
        <w:rPr>
          <w:lang w:val="pt-BR"/>
        </w:rPr>
        <w:t xml:space="preserve">e </w:t>
      </w:r>
      <w:r w:rsidR="00996C95" w:rsidRPr="00E05AAB">
        <w:rPr>
          <w:lang w:val="pt-BR"/>
        </w:rPr>
        <w:t>exercício da</w:t>
      </w:r>
      <w:r w:rsidR="00996C95" w:rsidRPr="00E05AAB">
        <w:rPr>
          <w:spacing w:val="-7"/>
          <w:lang w:val="pt-BR"/>
        </w:rPr>
        <w:t xml:space="preserve"> </w:t>
      </w:r>
      <w:r w:rsidR="00996C95" w:rsidRPr="00E05AAB">
        <w:rPr>
          <w:lang w:val="pt-BR"/>
        </w:rPr>
        <w:t>cidadania.</w:t>
      </w:r>
      <w:r>
        <w:rPr>
          <w:lang w:val="pt-BR"/>
        </w:rPr>
        <w:t xml:space="preserve"> Ambas </w:t>
      </w:r>
      <w:r w:rsidRPr="00E05AAB">
        <w:rPr>
          <w:lang w:val="pt-BR"/>
        </w:rPr>
        <w:t xml:space="preserve">estudam organismos infecciosos e patogênicos que necessitam metabolicamente de um hospedeiro e </w:t>
      </w:r>
      <w:r>
        <w:rPr>
          <w:lang w:val="pt-BR"/>
        </w:rPr>
        <w:t xml:space="preserve">podem </w:t>
      </w:r>
      <w:r w:rsidRPr="00E05AAB">
        <w:rPr>
          <w:lang w:val="pt-BR"/>
        </w:rPr>
        <w:t>lhe causa</w:t>
      </w:r>
      <w:r>
        <w:rPr>
          <w:lang w:val="pt-BR"/>
        </w:rPr>
        <w:t>r</w:t>
      </w:r>
      <w:r w:rsidRPr="00E05AAB">
        <w:rPr>
          <w:lang w:val="pt-BR"/>
        </w:rPr>
        <w:t xml:space="preserve"> prejuízos, sem necessariamente matá-lo.</w:t>
      </w:r>
      <w:r w:rsidR="00130BCA">
        <w:rPr>
          <w:lang w:val="pt-BR"/>
        </w:rPr>
        <w:t xml:space="preserve"> </w:t>
      </w:r>
      <w:r w:rsidR="00130BCA" w:rsidRPr="00E05AAB">
        <w:rPr>
          <w:lang w:val="pt-BR"/>
        </w:rPr>
        <w:t>Odum (1983) e Ricklefs (2003) explica</w:t>
      </w:r>
      <w:r w:rsidR="00130BCA">
        <w:rPr>
          <w:lang w:val="pt-BR"/>
        </w:rPr>
        <w:t>m</w:t>
      </w:r>
      <w:r w:rsidR="00130BCA" w:rsidRPr="00E05AAB">
        <w:rPr>
          <w:lang w:val="pt-BR"/>
        </w:rPr>
        <w:t xml:space="preserve"> a relação parasito/hospedeiro a partir de termos ecológicos, onde um organismo (hospedeiro) é ambiente para outro (parasito), sendo uma relação</w:t>
      </w:r>
      <w:r w:rsidR="004C3E87">
        <w:rPr>
          <w:lang w:val="pt-BR"/>
        </w:rPr>
        <w:t xml:space="preserve"> interespecífica</w:t>
      </w:r>
      <w:r w:rsidR="00130BCA" w:rsidRPr="00E05AAB">
        <w:rPr>
          <w:lang w:val="pt-BR"/>
        </w:rPr>
        <w:t xml:space="preserve"> sempre unidirecional e espoliativa. </w:t>
      </w:r>
      <w:r w:rsidR="00130BCA">
        <w:rPr>
          <w:lang w:val="pt-BR"/>
        </w:rPr>
        <w:t xml:space="preserve">As interações parasito-hospedeiro tem </w:t>
      </w:r>
      <w:r w:rsidR="00130BCA" w:rsidRPr="00E05AAB">
        <w:rPr>
          <w:lang w:val="pt-BR"/>
        </w:rPr>
        <w:t>revelado</w:t>
      </w:r>
      <w:r w:rsidR="00130BCA" w:rsidRPr="00E05AAB">
        <w:rPr>
          <w:spacing w:val="-4"/>
          <w:lang w:val="pt-BR"/>
        </w:rPr>
        <w:t xml:space="preserve"> </w:t>
      </w:r>
      <w:r w:rsidR="00130BCA" w:rsidRPr="00E05AAB">
        <w:rPr>
          <w:lang w:val="pt-BR"/>
        </w:rPr>
        <w:t>uma</w:t>
      </w:r>
      <w:r w:rsidR="00130BCA" w:rsidRPr="00E05AAB">
        <w:rPr>
          <w:spacing w:val="-4"/>
          <w:lang w:val="pt-BR"/>
        </w:rPr>
        <w:t xml:space="preserve"> </w:t>
      </w:r>
      <w:r w:rsidR="00130BCA" w:rsidRPr="00E05AAB">
        <w:rPr>
          <w:lang w:val="pt-BR"/>
        </w:rPr>
        <w:t>riqueza</w:t>
      </w:r>
      <w:r w:rsidR="0025728B">
        <w:rPr>
          <w:lang w:val="pt-BR"/>
        </w:rPr>
        <w:t xml:space="preserve"> </w:t>
      </w:r>
      <w:r w:rsidR="00130BCA" w:rsidRPr="00E05AAB">
        <w:rPr>
          <w:lang w:val="pt-BR"/>
        </w:rPr>
        <w:t>de</w:t>
      </w:r>
      <w:r w:rsidR="00130BCA" w:rsidRPr="00E05AAB">
        <w:rPr>
          <w:spacing w:val="-3"/>
          <w:lang w:val="pt-BR"/>
        </w:rPr>
        <w:t xml:space="preserve"> </w:t>
      </w:r>
      <w:r w:rsidR="00130BCA" w:rsidRPr="00E05AAB">
        <w:rPr>
          <w:lang w:val="pt-BR"/>
        </w:rPr>
        <w:t>eventos</w:t>
      </w:r>
      <w:r w:rsidR="00130BCA" w:rsidRPr="00E05AAB">
        <w:rPr>
          <w:spacing w:val="-4"/>
          <w:lang w:val="pt-BR"/>
        </w:rPr>
        <w:t xml:space="preserve"> </w:t>
      </w:r>
      <w:r w:rsidR="00130BCA" w:rsidRPr="00E05AAB">
        <w:rPr>
          <w:lang w:val="pt-BR"/>
        </w:rPr>
        <w:t>parasitários, como processos evolutivos e genéticos (OLIVEIRA, 201</w:t>
      </w:r>
      <w:r w:rsidR="00130BCA">
        <w:rPr>
          <w:lang w:val="pt-BR"/>
        </w:rPr>
        <w:t>1</w:t>
      </w:r>
      <w:r w:rsidR="00130BCA" w:rsidRPr="00E05AAB">
        <w:rPr>
          <w:lang w:val="pt-BR"/>
        </w:rPr>
        <w:t xml:space="preserve">). </w:t>
      </w:r>
      <w:r w:rsidR="00130BCA">
        <w:rPr>
          <w:lang w:val="pt-BR"/>
        </w:rPr>
        <w:t xml:space="preserve">O </w:t>
      </w:r>
      <w:r w:rsidR="00130BCA" w:rsidRPr="00E05AAB">
        <w:rPr>
          <w:lang w:val="pt-BR"/>
        </w:rPr>
        <w:t xml:space="preserve">parasito e </w:t>
      </w:r>
      <w:r w:rsidR="00130BCA">
        <w:rPr>
          <w:lang w:val="pt-BR"/>
        </w:rPr>
        <w:t xml:space="preserve">o </w:t>
      </w:r>
      <w:r w:rsidR="00130BCA" w:rsidRPr="00E05AAB">
        <w:rPr>
          <w:lang w:val="pt-BR"/>
        </w:rPr>
        <w:t xml:space="preserve">hospedeiro constituem um conjunto, em busca de </w:t>
      </w:r>
      <w:r w:rsidR="00130BCA">
        <w:rPr>
          <w:lang w:val="pt-BR"/>
        </w:rPr>
        <w:t>equilíbrio</w:t>
      </w:r>
      <w:r w:rsidR="00130BCA" w:rsidRPr="00E05AAB">
        <w:rPr>
          <w:lang w:val="pt-BR"/>
        </w:rPr>
        <w:t>. A evolução do parasito está ligada às modificações do hospedeiro, e este último pode evoluir para resistir ou tolerar o parasitismo (HUFF apud FERREIRA, 1973).</w:t>
      </w:r>
    </w:p>
    <w:p w14:paraId="0480FC86" w14:textId="4F70A75D" w:rsidR="00884A21" w:rsidRDefault="00996C95" w:rsidP="00130BCA">
      <w:pPr>
        <w:ind w:firstLine="709"/>
        <w:rPr>
          <w:lang w:val="pt-BR"/>
        </w:rPr>
      </w:pPr>
      <w:r w:rsidRPr="00E05AAB">
        <w:rPr>
          <w:lang w:val="pt-BR"/>
        </w:rPr>
        <w:t>As doenças infecciosas e parasitárias são um conjunto de doenças que apresentam alta prevalência em países em desenvolvimento (</w:t>
      </w:r>
      <w:bookmarkStart w:id="16" w:name="_Hlk48716760"/>
      <w:r w:rsidRPr="00C26764">
        <w:rPr>
          <w:lang w:val="pt-BR"/>
        </w:rPr>
        <w:t xml:space="preserve">NEVES </w:t>
      </w:r>
      <w:r w:rsidRPr="00B022DE">
        <w:rPr>
          <w:i/>
          <w:iCs/>
          <w:lang w:val="pt-BR"/>
        </w:rPr>
        <w:t>et al</w:t>
      </w:r>
      <w:r w:rsidRPr="00C26764">
        <w:rPr>
          <w:lang w:val="pt-BR"/>
        </w:rPr>
        <w:t>., 2016</w:t>
      </w:r>
      <w:bookmarkEnd w:id="16"/>
      <w:r>
        <w:rPr>
          <w:lang w:val="pt-BR"/>
        </w:rPr>
        <w:t>)</w:t>
      </w:r>
      <w:r w:rsidRPr="00E05AAB">
        <w:rPr>
          <w:lang w:val="pt-BR"/>
        </w:rPr>
        <w:t xml:space="preserve">. A maioria pertence ao grupo das doenças tropicais negligenciadas </w:t>
      </w:r>
      <w:r>
        <w:rPr>
          <w:lang w:val="pt-BR"/>
        </w:rPr>
        <w:t xml:space="preserve">(DTNs) </w:t>
      </w:r>
      <w:r w:rsidRPr="00E05AAB">
        <w:rPr>
          <w:lang w:val="pt-BR"/>
        </w:rPr>
        <w:t xml:space="preserve">e são capazes de causar patologias crônicas debilitantes, que podem levar à morte (OMS, 2010). </w:t>
      </w:r>
      <w:r w:rsidR="00884A21">
        <w:rPr>
          <w:lang w:val="pt-BR"/>
        </w:rPr>
        <w:t xml:space="preserve">As DTNs são </w:t>
      </w:r>
      <w:r w:rsidR="00884A21" w:rsidRPr="00884A21">
        <w:rPr>
          <w:lang w:val="pt-BR"/>
        </w:rPr>
        <w:t xml:space="preserve">um grupo diversificado de doenças transmissíveis que prevalecem em condições tropicais e subtropicais em 149 países - afetam mais de um bilhão de pessoas e custam às economias em desenvolvimento bilhões de </w:t>
      </w:r>
      <w:r w:rsidR="00884A21" w:rsidRPr="00884A21">
        <w:rPr>
          <w:lang w:val="pt-BR"/>
        </w:rPr>
        <w:lastRenderedPageBreak/>
        <w:t>dólares todos os anos. As populações que vivem na pobreza, sem saneamento adequado e em contato próximo com vetores infecciosos e animais domésticos e gado são as mais afetadas.</w:t>
      </w:r>
      <w:r w:rsidR="00884A21">
        <w:rPr>
          <w:lang w:val="pt-BR"/>
        </w:rPr>
        <w:t xml:space="preserve"> A </w:t>
      </w:r>
      <w:r w:rsidR="00884A21" w:rsidRPr="00884A21">
        <w:rPr>
          <w:lang w:val="pt-BR"/>
        </w:rPr>
        <w:t>combina</w:t>
      </w:r>
      <w:r w:rsidR="00884A21">
        <w:rPr>
          <w:lang w:val="pt-BR"/>
        </w:rPr>
        <w:t>ção</w:t>
      </w:r>
      <w:r w:rsidR="00884A21" w:rsidRPr="00884A21">
        <w:rPr>
          <w:lang w:val="pt-BR"/>
        </w:rPr>
        <w:t xml:space="preserve"> e implementa</w:t>
      </w:r>
      <w:r w:rsidR="00884A21">
        <w:rPr>
          <w:lang w:val="pt-BR"/>
        </w:rPr>
        <w:t xml:space="preserve">ção de </w:t>
      </w:r>
      <w:r w:rsidR="00884A21" w:rsidRPr="00884A21">
        <w:rPr>
          <w:lang w:val="pt-BR"/>
        </w:rPr>
        <w:t xml:space="preserve">abordagens selecionadas de saúde pública localmente </w:t>
      </w:r>
      <w:r w:rsidR="00884A21">
        <w:rPr>
          <w:lang w:val="pt-BR"/>
        </w:rPr>
        <w:t xml:space="preserve">podem contribuir para alcançar o </w:t>
      </w:r>
      <w:r w:rsidR="00884A21" w:rsidRPr="00884A21">
        <w:rPr>
          <w:lang w:val="pt-BR"/>
        </w:rPr>
        <w:t xml:space="preserve">controle eficaz </w:t>
      </w:r>
      <w:r w:rsidR="00884A21">
        <w:rPr>
          <w:lang w:val="pt-BR"/>
        </w:rPr>
        <w:t>das DTNs</w:t>
      </w:r>
      <w:r w:rsidR="00884A21" w:rsidRPr="00884A21">
        <w:rPr>
          <w:lang w:val="pt-BR"/>
        </w:rPr>
        <w:t xml:space="preserve">. As intervenções </w:t>
      </w:r>
      <w:r w:rsidR="00884A21">
        <w:rPr>
          <w:lang w:val="pt-BR"/>
        </w:rPr>
        <w:t xml:space="preserve">devem </w:t>
      </w:r>
      <w:r w:rsidR="00884A21" w:rsidRPr="00884A21">
        <w:rPr>
          <w:lang w:val="pt-BR"/>
        </w:rPr>
        <w:t>s</w:t>
      </w:r>
      <w:r w:rsidR="00884A21">
        <w:rPr>
          <w:lang w:val="pt-BR"/>
        </w:rPr>
        <w:t>er</w:t>
      </w:r>
      <w:r w:rsidR="00884A21" w:rsidRPr="00884A21">
        <w:rPr>
          <w:lang w:val="pt-BR"/>
        </w:rPr>
        <w:t xml:space="preserve"> orientadas pela epidemiologia local e pela disponibilidade de medidas adequadas para detectar, prevenir e controlar as doenças</w:t>
      </w:r>
      <w:r w:rsidR="00B87B2E">
        <w:rPr>
          <w:lang w:val="pt-BR"/>
        </w:rPr>
        <w:t xml:space="preserve"> (</w:t>
      </w:r>
      <w:r w:rsidR="002C3159">
        <w:rPr>
          <w:lang w:val="pt-BR"/>
        </w:rPr>
        <w:t>WHO</w:t>
      </w:r>
      <w:r w:rsidR="006E31DB">
        <w:rPr>
          <w:lang w:val="pt-BR"/>
        </w:rPr>
        <w:t>, 2020)</w:t>
      </w:r>
      <w:r w:rsidR="00884A21" w:rsidRPr="00884A21">
        <w:rPr>
          <w:lang w:val="pt-BR"/>
        </w:rPr>
        <w:t xml:space="preserve">. </w:t>
      </w:r>
      <w:r w:rsidR="009477F3">
        <w:rPr>
          <w:lang w:val="pt-BR"/>
        </w:rPr>
        <w:t xml:space="preserve">Entre as DTNs, as seguintes parasitoses são endêmicas nas Américas: doença de </w:t>
      </w:r>
      <w:r w:rsidR="009477F3" w:rsidRPr="009477F3">
        <w:rPr>
          <w:lang w:val="pt-BR"/>
        </w:rPr>
        <w:t>Chagas</w:t>
      </w:r>
      <w:r w:rsidR="009477F3">
        <w:rPr>
          <w:lang w:val="pt-BR"/>
        </w:rPr>
        <w:t>, leishmanioses, malária, esquistossomose, fasciolíase, hidatidose, teníase e cisticercose, helmintíases transmitidas pelo solo, oncocercose, filariose linfática, escabiose, acidentes com animais peçonhentos, entre outras (</w:t>
      </w:r>
      <w:r w:rsidR="002C3159">
        <w:rPr>
          <w:lang w:val="pt-BR"/>
        </w:rPr>
        <w:t>WHO</w:t>
      </w:r>
      <w:r w:rsidR="006E31DB">
        <w:rPr>
          <w:lang w:val="pt-BR"/>
        </w:rPr>
        <w:t>, 2020</w:t>
      </w:r>
      <w:r w:rsidR="009477F3">
        <w:rPr>
          <w:lang w:val="pt-BR"/>
        </w:rPr>
        <w:t>).</w:t>
      </w:r>
    </w:p>
    <w:p w14:paraId="69649CD3" w14:textId="0E39EECB" w:rsidR="00695993" w:rsidRDefault="00695993" w:rsidP="006A27AE">
      <w:pPr>
        <w:ind w:firstLine="709"/>
        <w:rPr>
          <w:spacing w:val="-9"/>
          <w:lang w:val="pt-BR"/>
        </w:rPr>
      </w:pPr>
      <w:r>
        <w:rPr>
          <w:spacing w:val="-9"/>
          <w:lang w:val="pt-BR"/>
        </w:rPr>
        <w:t>No</w:t>
      </w:r>
      <w:r w:rsidRPr="00695993">
        <w:rPr>
          <w:spacing w:val="-9"/>
          <w:lang w:val="pt-BR"/>
        </w:rPr>
        <w:t xml:space="preserve"> Brasil, perda de saúde devido a DTN </w:t>
      </w:r>
      <w:r>
        <w:rPr>
          <w:spacing w:val="-9"/>
          <w:lang w:val="pt-BR"/>
        </w:rPr>
        <w:t xml:space="preserve">é registrada </w:t>
      </w:r>
      <w:r w:rsidRPr="00695993">
        <w:rPr>
          <w:spacing w:val="-9"/>
          <w:lang w:val="pt-BR"/>
        </w:rPr>
        <w:t xml:space="preserve">em todos os 27 estados brasileiros. </w:t>
      </w:r>
      <w:r>
        <w:rPr>
          <w:spacing w:val="-9"/>
          <w:lang w:val="pt-BR"/>
        </w:rPr>
        <w:t xml:space="preserve">Há </w:t>
      </w:r>
      <w:r w:rsidRPr="00695993">
        <w:rPr>
          <w:spacing w:val="-9"/>
          <w:lang w:val="pt-BR"/>
        </w:rPr>
        <w:t xml:space="preserve">diferenças geográficas </w:t>
      </w:r>
      <w:r>
        <w:rPr>
          <w:spacing w:val="-9"/>
          <w:lang w:val="pt-BR"/>
        </w:rPr>
        <w:t xml:space="preserve">no país </w:t>
      </w:r>
      <w:r w:rsidRPr="00695993">
        <w:rPr>
          <w:spacing w:val="-9"/>
          <w:lang w:val="pt-BR"/>
        </w:rPr>
        <w:t xml:space="preserve">na carga de DTN </w:t>
      </w:r>
      <w:r>
        <w:rPr>
          <w:spacing w:val="-9"/>
          <w:lang w:val="pt-BR"/>
        </w:rPr>
        <w:t xml:space="preserve">devido </w:t>
      </w:r>
      <w:r w:rsidRPr="00695993">
        <w:rPr>
          <w:spacing w:val="-9"/>
          <w:lang w:val="pt-BR"/>
        </w:rPr>
        <w:t xml:space="preserve">à distribuição humana, </w:t>
      </w:r>
      <w:r>
        <w:rPr>
          <w:spacing w:val="-9"/>
          <w:lang w:val="pt-BR"/>
        </w:rPr>
        <w:t xml:space="preserve">de </w:t>
      </w:r>
      <w:r w:rsidRPr="00695993">
        <w:rPr>
          <w:spacing w:val="-9"/>
          <w:lang w:val="pt-BR"/>
        </w:rPr>
        <w:t>vetores e / ou reservatórios associados a cada doença, bem como às condições socioeconômicas, demográficas e ambientais, saneamento, qualidade da vigilância sanitária e acesso a</w:t>
      </w:r>
      <w:r>
        <w:rPr>
          <w:spacing w:val="-9"/>
          <w:lang w:val="pt-BR"/>
        </w:rPr>
        <w:t>os</w:t>
      </w:r>
      <w:r w:rsidRPr="00695993">
        <w:rPr>
          <w:spacing w:val="-9"/>
          <w:lang w:val="pt-BR"/>
        </w:rPr>
        <w:t xml:space="preserve"> serviços de saúde para diagnóstico e tratamento. Esses fatores favorecem a manutenção, transmissão e disseminação dessas doenças, com consequente impacto negativo na morbidade, incapacidade e mortalidade prematura </w:t>
      </w:r>
      <w:r w:rsidR="002C3159">
        <w:rPr>
          <w:spacing w:val="-9"/>
          <w:lang w:val="pt-BR"/>
        </w:rPr>
        <w:t>(LINDOSO</w:t>
      </w:r>
      <w:r w:rsidR="00B022DE">
        <w:rPr>
          <w:spacing w:val="-9"/>
          <w:lang w:val="pt-BR"/>
        </w:rPr>
        <w:t xml:space="preserve">; </w:t>
      </w:r>
      <w:r w:rsidR="002C3159">
        <w:rPr>
          <w:spacing w:val="-9"/>
          <w:lang w:val="pt-BR"/>
        </w:rPr>
        <w:t>LINDOSO, 2009; HOTEZ</w:t>
      </w:r>
      <w:r w:rsidR="00B022DE">
        <w:rPr>
          <w:spacing w:val="-9"/>
          <w:lang w:val="pt-BR"/>
        </w:rPr>
        <w:t xml:space="preserve">; </w:t>
      </w:r>
      <w:r w:rsidR="002C3159">
        <w:rPr>
          <w:spacing w:val="-9"/>
          <w:lang w:val="pt-BR"/>
        </w:rPr>
        <w:t xml:space="preserve">FUJWARA, 2014 e MARTINS-MELO </w:t>
      </w:r>
      <w:r w:rsidR="002C3159" w:rsidRPr="00B022DE">
        <w:rPr>
          <w:i/>
          <w:iCs/>
          <w:spacing w:val="-9"/>
          <w:lang w:val="pt-BR"/>
        </w:rPr>
        <w:t>et al</w:t>
      </w:r>
      <w:r w:rsidR="002C3159">
        <w:rPr>
          <w:spacing w:val="-9"/>
          <w:lang w:val="pt-BR"/>
        </w:rPr>
        <w:t>., 2016)</w:t>
      </w:r>
      <w:r w:rsidRPr="00695993">
        <w:rPr>
          <w:spacing w:val="-9"/>
          <w:lang w:val="pt-BR"/>
        </w:rPr>
        <w:t>.</w:t>
      </w:r>
      <w:r w:rsidR="006A27AE">
        <w:rPr>
          <w:spacing w:val="-9"/>
          <w:lang w:val="pt-BR"/>
        </w:rPr>
        <w:t xml:space="preserve"> </w:t>
      </w:r>
      <w:r w:rsidRPr="00695993">
        <w:rPr>
          <w:spacing w:val="-9"/>
          <w:lang w:val="pt-BR"/>
        </w:rPr>
        <w:t xml:space="preserve">Em 2016, com exceção de Minas Gerais (região Sudeste), as maiores taxas de anos de vida ajustados por incapacidade </w:t>
      </w:r>
      <w:r>
        <w:rPr>
          <w:spacing w:val="-9"/>
          <w:lang w:val="pt-BR"/>
        </w:rPr>
        <w:t>(</w:t>
      </w:r>
      <w:r w:rsidRPr="00695993">
        <w:rPr>
          <w:spacing w:val="-9"/>
          <w:lang w:val="pt-BR"/>
        </w:rPr>
        <w:t xml:space="preserve">DALY </w:t>
      </w:r>
      <w:r>
        <w:rPr>
          <w:spacing w:val="-9"/>
          <w:lang w:val="pt-BR"/>
        </w:rPr>
        <w:t xml:space="preserve">= </w:t>
      </w:r>
      <w:r w:rsidRPr="005337F4">
        <w:rPr>
          <w:i/>
          <w:iCs/>
          <w:spacing w:val="-9"/>
          <w:lang w:val="pt-BR"/>
        </w:rPr>
        <w:t>Disability Adjusted Life Years</w:t>
      </w:r>
      <w:r>
        <w:rPr>
          <w:spacing w:val="-9"/>
          <w:lang w:val="pt-BR"/>
        </w:rPr>
        <w:t xml:space="preserve">) </w:t>
      </w:r>
      <w:r w:rsidRPr="00695993">
        <w:rPr>
          <w:spacing w:val="-9"/>
          <w:lang w:val="pt-BR"/>
        </w:rPr>
        <w:t>padronizadas por idade foram observad</w:t>
      </w:r>
      <w:r>
        <w:rPr>
          <w:spacing w:val="-9"/>
          <w:lang w:val="pt-BR"/>
        </w:rPr>
        <w:t>a</w:t>
      </w:r>
      <w:r w:rsidRPr="00695993">
        <w:rPr>
          <w:spacing w:val="-9"/>
          <w:lang w:val="pt-BR"/>
        </w:rPr>
        <w:t>s nos estados das regiões Centro-Oeste, Norte e Nordeste. Esse padrão observado reflete principalmente a presença de áreas altamente endêmicas para DTNs importantes no passado e no presente, especialmente para doença de Chagas (regiões Centro-Oeste e Sudeste), esquistossomose (regiões Nordeste e Sudeste) e leishmaniose (regiões Nordeste e Norte)</w:t>
      </w:r>
      <w:r w:rsidR="002C3159">
        <w:rPr>
          <w:spacing w:val="-9"/>
          <w:lang w:val="pt-BR"/>
        </w:rPr>
        <w:t xml:space="preserve"> (MARTINS-MELO </w:t>
      </w:r>
      <w:r w:rsidR="002C3159" w:rsidRPr="00B022DE">
        <w:rPr>
          <w:i/>
          <w:iCs/>
          <w:spacing w:val="-9"/>
          <w:lang w:val="pt-BR"/>
        </w:rPr>
        <w:t>et al</w:t>
      </w:r>
      <w:r w:rsidR="002C3159">
        <w:rPr>
          <w:spacing w:val="-9"/>
          <w:lang w:val="pt-BR"/>
        </w:rPr>
        <w:t>., , 2014, 2016; BMH, 2017; PASSOS</w:t>
      </w:r>
      <w:r w:rsidR="00B022DE">
        <w:rPr>
          <w:spacing w:val="-9"/>
          <w:lang w:val="pt-BR"/>
        </w:rPr>
        <w:t xml:space="preserve">; </w:t>
      </w:r>
      <w:r w:rsidR="002C3159">
        <w:rPr>
          <w:spacing w:val="-9"/>
          <w:lang w:val="pt-BR"/>
        </w:rPr>
        <w:t>SILVEIRA, 2011)</w:t>
      </w:r>
      <w:r w:rsidRPr="00695993">
        <w:rPr>
          <w:spacing w:val="-9"/>
          <w:lang w:val="pt-BR"/>
        </w:rPr>
        <w:t xml:space="preserve">. Os estados da região Sul, região mais desenvolvida socioeconomicamente, apresentaram as menores taxas de DALY padronizadas por idade por DTN em 2016 </w:t>
      </w:r>
      <w:r w:rsidR="002C3159">
        <w:rPr>
          <w:spacing w:val="-9"/>
          <w:lang w:val="pt-BR"/>
        </w:rPr>
        <w:t>(LINDOSO</w:t>
      </w:r>
      <w:r w:rsidR="00B022DE">
        <w:rPr>
          <w:spacing w:val="-9"/>
          <w:lang w:val="pt-BR"/>
        </w:rPr>
        <w:t xml:space="preserve">; </w:t>
      </w:r>
      <w:r w:rsidR="002C3159">
        <w:rPr>
          <w:spacing w:val="-9"/>
          <w:lang w:val="pt-BR"/>
        </w:rPr>
        <w:t xml:space="preserve">LINDOSO, 2009 e MARTINS-MELO </w:t>
      </w:r>
      <w:r w:rsidR="002C3159" w:rsidRPr="00B022DE">
        <w:rPr>
          <w:i/>
          <w:iCs/>
          <w:spacing w:val="-9"/>
          <w:lang w:val="pt-BR"/>
        </w:rPr>
        <w:t>et al</w:t>
      </w:r>
      <w:r w:rsidR="002C3159">
        <w:rPr>
          <w:spacing w:val="-9"/>
          <w:lang w:val="pt-BR"/>
        </w:rPr>
        <w:t>., 2016)</w:t>
      </w:r>
      <w:r w:rsidR="00887661">
        <w:rPr>
          <w:spacing w:val="-9"/>
          <w:lang w:val="pt-BR"/>
        </w:rPr>
        <w:t>.</w:t>
      </w:r>
    </w:p>
    <w:p w14:paraId="04AE28FC" w14:textId="5B4BFFEF" w:rsidR="00695993" w:rsidRDefault="006A27AE" w:rsidP="002C3159">
      <w:pPr>
        <w:ind w:firstLine="709"/>
        <w:rPr>
          <w:spacing w:val="-9"/>
          <w:lang w:val="pt-BR"/>
        </w:rPr>
      </w:pPr>
      <w:r>
        <w:rPr>
          <w:lang w:val="pt-BR"/>
        </w:rPr>
        <w:t>As</w:t>
      </w:r>
      <w:r w:rsidRPr="00E05AAB">
        <w:rPr>
          <w:lang w:val="pt-BR"/>
        </w:rPr>
        <w:t xml:space="preserve"> principais parasitoses que afetam a população </w:t>
      </w:r>
      <w:r>
        <w:rPr>
          <w:lang w:val="pt-BR"/>
        </w:rPr>
        <w:t xml:space="preserve">brasileira </w:t>
      </w:r>
      <w:r w:rsidRPr="00E05AAB">
        <w:rPr>
          <w:lang w:val="pt-BR"/>
        </w:rPr>
        <w:t>são doença de Chagas, leishmanioses, malária, esquistossomose, teníase</w:t>
      </w:r>
      <w:r>
        <w:rPr>
          <w:lang w:val="pt-BR"/>
        </w:rPr>
        <w:t>,</w:t>
      </w:r>
      <w:r w:rsidRPr="00E05AAB">
        <w:rPr>
          <w:lang w:val="pt-BR"/>
        </w:rPr>
        <w:t xml:space="preserve"> cisticercose, equinococose, fasciolíase, helmintíases transmitidas pelo solo, filariose linfática e a oncocercose (MARTINS-MELO </w:t>
      </w:r>
      <w:r w:rsidRPr="00E05AAB">
        <w:rPr>
          <w:i/>
          <w:lang w:val="pt-BR"/>
        </w:rPr>
        <w:t>et al.</w:t>
      </w:r>
      <w:r>
        <w:rPr>
          <w:i/>
          <w:lang w:val="pt-BR"/>
        </w:rPr>
        <w:t>,</w:t>
      </w:r>
      <w:r w:rsidRPr="00E05AAB">
        <w:rPr>
          <w:i/>
          <w:lang w:val="pt-BR"/>
        </w:rPr>
        <w:t xml:space="preserve"> </w:t>
      </w:r>
      <w:r w:rsidRPr="00E05AAB">
        <w:rPr>
          <w:lang w:val="pt-BR"/>
        </w:rPr>
        <w:t>2018). Mas há outras doenças infecciosas e parasitárias que podem acometer os indivíduos no país. Uma análise dos casos de parasitoses notificados ao Sistema de Informação de Agravos de Notificação (SINAN) entre 2009 e 2013 em indivíduos entre zero</w:t>
      </w:r>
      <w:r w:rsidRPr="00E05AAB">
        <w:rPr>
          <w:spacing w:val="-35"/>
          <w:lang w:val="pt-BR"/>
        </w:rPr>
        <w:t xml:space="preserve"> </w:t>
      </w:r>
      <w:r w:rsidRPr="00E05AAB">
        <w:rPr>
          <w:lang w:val="pt-BR"/>
        </w:rPr>
        <w:t>e 19</w:t>
      </w:r>
      <w:r w:rsidRPr="00E05AAB">
        <w:rPr>
          <w:spacing w:val="-7"/>
          <w:lang w:val="pt-BR"/>
        </w:rPr>
        <w:t xml:space="preserve"> </w:t>
      </w:r>
      <w:r w:rsidRPr="00E05AAB">
        <w:rPr>
          <w:lang w:val="pt-BR"/>
        </w:rPr>
        <w:t>anos</w:t>
      </w:r>
      <w:r w:rsidRPr="00E05AAB">
        <w:rPr>
          <w:spacing w:val="-7"/>
          <w:lang w:val="pt-BR"/>
        </w:rPr>
        <w:t xml:space="preserve"> </w:t>
      </w:r>
      <w:r w:rsidRPr="00E05AAB">
        <w:rPr>
          <w:lang w:val="pt-BR"/>
        </w:rPr>
        <w:t>de</w:t>
      </w:r>
      <w:r w:rsidRPr="00E05AAB">
        <w:rPr>
          <w:spacing w:val="-7"/>
          <w:lang w:val="pt-BR"/>
        </w:rPr>
        <w:t xml:space="preserve"> </w:t>
      </w:r>
      <w:r w:rsidRPr="00E05AAB">
        <w:rPr>
          <w:lang w:val="pt-BR"/>
        </w:rPr>
        <w:t>idade</w:t>
      </w:r>
      <w:r w:rsidRPr="00E05AAB">
        <w:rPr>
          <w:spacing w:val="-7"/>
          <w:lang w:val="pt-BR"/>
        </w:rPr>
        <w:t xml:space="preserve"> </w:t>
      </w:r>
      <w:r w:rsidRPr="00E05AAB">
        <w:rPr>
          <w:lang w:val="pt-BR"/>
        </w:rPr>
        <w:t>mostrou</w:t>
      </w:r>
      <w:r w:rsidRPr="00E05AAB">
        <w:rPr>
          <w:spacing w:val="-7"/>
          <w:lang w:val="pt-BR"/>
        </w:rPr>
        <w:t xml:space="preserve"> </w:t>
      </w:r>
      <w:r w:rsidRPr="00E05AAB">
        <w:rPr>
          <w:lang w:val="pt-BR"/>
        </w:rPr>
        <w:t>que</w:t>
      </w:r>
      <w:r w:rsidRPr="00E05AAB">
        <w:rPr>
          <w:spacing w:val="-7"/>
          <w:lang w:val="pt-BR"/>
        </w:rPr>
        <w:t xml:space="preserve"> </w:t>
      </w:r>
      <w:r w:rsidRPr="00E05AAB">
        <w:rPr>
          <w:lang w:val="pt-BR"/>
        </w:rPr>
        <w:t>a</w:t>
      </w:r>
      <w:r w:rsidRPr="00E05AAB">
        <w:rPr>
          <w:spacing w:val="-7"/>
          <w:lang w:val="pt-BR"/>
        </w:rPr>
        <w:t xml:space="preserve"> </w:t>
      </w:r>
      <w:r w:rsidRPr="00E05AAB">
        <w:rPr>
          <w:lang w:val="pt-BR"/>
        </w:rPr>
        <w:t>média</w:t>
      </w:r>
      <w:r w:rsidRPr="00E05AAB">
        <w:rPr>
          <w:spacing w:val="-7"/>
          <w:lang w:val="pt-BR"/>
        </w:rPr>
        <w:t xml:space="preserve"> </w:t>
      </w:r>
      <w:r w:rsidRPr="00E05AAB">
        <w:rPr>
          <w:lang w:val="pt-BR"/>
        </w:rPr>
        <w:t>de</w:t>
      </w:r>
      <w:r w:rsidRPr="00E05AAB">
        <w:rPr>
          <w:spacing w:val="-7"/>
          <w:lang w:val="pt-BR"/>
        </w:rPr>
        <w:t xml:space="preserve"> </w:t>
      </w:r>
      <w:r w:rsidRPr="00E05AAB">
        <w:rPr>
          <w:lang w:val="pt-BR"/>
        </w:rPr>
        <w:t>idade</w:t>
      </w:r>
      <w:r w:rsidRPr="00E05AAB">
        <w:rPr>
          <w:spacing w:val="-7"/>
          <w:lang w:val="pt-BR"/>
        </w:rPr>
        <w:t xml:space="preserve"> </w:t>
      </w:r>
      <w:r w:rsidRPr="00E05AAB">
        <w:rPr>
          <w:lang w:val="pt-BR"/>
        </w:rPr>
        <w:t>dos</w:t>
      </w:r>
      <w:r w:rsidRPr="00E05AAB">
        <w:rPr>
          <w:spacing w:val="-7"/>
          <w:lang w:val="pt-BR"/>
        </w:rPr>
        <w:t xml:space="preserve"> </w:t>
      </w:r>
      <w:r w:rsidRPr="00E05AAB">
        <w:rPr>
          <w:lang w:val="pt-BR"/>
        </w:rPr>
        <w:t>indivíduos</w:t>
      </w:r>
      <w:r w:rsidRPr="00E05AAB">
        <w:rPr>
          <w:spacing w:val="-7"/>
          <w:lang w:val="pt-BR"/>
        </w:rPr>
        <w:t xml:space="preserve"> </w:t>
      </w:r>
      <w:r w:rsidRPr="00E05AAB">
        <w:rPr>
          <w:lang w:val="pt-BR"/>
        </w:rPr>
        <w:t>acometidos</w:t>
      </w:r>
      <w:r w:rsidRPr="00E05AAB">
        <w:rPr>
          <w:spacing w:val="-6"/>
          <w:lang w:val="pt-BR"/>
        </w:rPr>
        <w:t xml:space="preserve"> </w:t>
      </w:r>
      <w:r w:rsidRPr="00E05AAB">
        <w:rPr>
          <w:lang w:val="pt-BR"/>
        </w:rPr>
        <w:t>pelas</w:t>
      </w:r>
      <w:r w:rsidRPr="00E05AAB">
        <w:rPr>
          <w:spacing w:val="-7"/>
          <w:lang w:val="pt-BR"/>
        </w:rPr>
        <w:t xml:space="preserve"> </w:t>
      </w:r>
      <w:r w:rsidRPr="00E05AAB">
        <w:rPr>
          <w:lang w:val="pt-BR"/>
        </w:rPr>
        <w:t>parasitoses</w:t>
      </w:r>
      <w:r w:rsidRPr="00E05AAB">
        <w:rPr>
          <w:spacing w:val="-7"/>
          <w:lang w:val="pt-BR"/>
        </w:rPr>
        <w:t xml:space="preserve"> </w:t>
      </w:r>
      <w:r w:rsidRPr="00E05AAB">
        <w:rPr>
          <w:lang w:val="pt-BR"/>
        </w:rPr>
        <w:t>foi 12,2</w:t>
      </w:r>
      <w:r w:rsidRPr="00E05AAB">
        <w:rPr>
          <w:spacing w:val="18"/>
          <w:lang w:val="pt-BR"/>
        </w:rPr>
        <w:t xml:space="preserve"> </w:t>
      </w:r>
      <w:r w:rsidRPr="00E05AAB">
        <w:rPr>
          <w:lang w:val="pt-BR"/>
        </w:rPr>
        <w:t>anos</w:t>
      </w:r>
      <w:r>
        <w:rPr>
          <w:lang w:val="pt-BR"/>
        </w:rPr>
        <w:t xml:space="preserve"> </w:t>
      </w:r>
      <w:r w:rsidRPr="00E05AAB">
        <w:rPr>
          <w:lang w:val="pt-BR"/>
        </w:rPr>
        <w:t>(BRANDÃO</w:t>
      </w:r>
      <w:r>
        <w:rPr>
          <w:lang w:val="pt-BR"/>
        </w:rPr>
        <w:t>, J., 2014</w:t>
      </w:r>
      <w:r w:rsidRPr="00E05AAB">
        <w:rPr>
          <w:lang w:val="pt-BR"/>
        </w:rPr>
        <w:t>)</w:t>
      </w:r>
      <w:r>
        <w:rPr>
          <w:lang w:val="pt-BR"/>
        </w:rPr>
        <w:t xml:space="preserve">, ou seja, os indivíduos estavam em fase de crescimento, desenvolvimento cognitivo e </w:t>
      </w:r>
      <w:r>
        <w:rPr>
          <w:lang w:val="pt-BR"/>
        </w:rPr>
        <w:lastRenderedPageBreak/>
        <w:t>também em idade escolar</w:t>
      </w:r>
      <w:r w:rsidRPr="00E05AAB">
        <w:rPr>
          <w:lang w:val="pt-BR"/>
        </w:rPr>
        <w:t xml:space="preserve">. </w:t>
      </w:r>
      <w:r>
        <w:rPr>
          <w:lang w:val="pt-BR"/>
        </w:rPr>
        <w:t xml:space="preserve">No período avaliado, a </w:t>
      </w:r>
      <w:r w:rsidRPr="00E05AAB">
        <w:rPr>
          <w:lang w:val="pt-BR"/>
        </w:rPr>
        <w:t>leishmaniose visceral e a doença de Chagas aguda apresentaram as maiores taxas de letalidade nessa população e</w:t>
      </w:r>
      <w:r>
        <w:rPr>
          <w:lang w:val="pt-BR"/>
        </w:rPr>
        <w:t xml:space="preserve"> seus agentes etiológicos</w:t>
      </w:r>
      <w:r w:rsidRPr="00E05AAB">
        <w:rPr>
          <w:lang w:val="pt-BR"/>
        </w:rPr>
        <w:t xml:space="preserve"> apresentaram</w:t>
      </w:r>
      <w:r w:rsidRPr="00E05AAB">
        <w:rPr>
          <w:spacing w:val="-10"/>
          <w:lang w:val="pt-BR"/>
        </w:rPr>
        <w:t xml:space="preserve"> </w:t>
      </w:r>
      <w:r w:rsidRPr="00E05AAB">
        <w:rPr>
          <w:lang w:val="pt-BR"/>
        </w:rPr>
        <w:t>distribuição</w:t>
      </w:r>
      <w:r w:rsidRPr="00E05AAB">
        <w:rPr>
          <w:spacing w:val="-9"/>
          <w:lang w:val="pt-BR"/>
        </w:rPr>
        <w:t xml:space="preserve"> </w:t>
      </w:r>
      <w:r w:rsidRPr="00E05AAB">
        <w:rPr>
          <w:lang w:val="pt-BR"/>
        </w:rPr>
        <w:t>espacial</w:t>
      </w:r>
      <w:r w:rsidRPr="00E05AAB">
        <w:rPr>
          <w:spacing w:val="-10"/>
          <w:lang w:val="pt-BR"/>
        </w:rPr>
        <w:t xml:space="preserve"> </w:t>
      </w:r>
      <w:r w:rsidRPr="00E05AAB">
        <w:rPr>
          <w:lang w:val="pt-BR"/>
        </w:rPr>
        <w:t>heterogênea</w:t>
      </w:r>
      <w:r w:rsidRPr="00E05AAB">
        <w:rPr>
          <w:spacing w:val="-9"/>
          <w:lang w:val="pt-BR"/>
        </w:rPr>
        <w:t xml:space="preserve"> </w:t>
      </w:r>
      <w:r w:rsidRPr="00E05AAB">
        <w:rPr>
          <w:lang w:val="pt-BR"/>
        </w:rPr>
        <w:t>(BRANDÃO</w:t>
      </w:r>
      <w:r>
        <w:rPr>
          <w:lang w:val="pt-BR"/>
        </w:rPr>
        <w:t>, J.</w:t>
      </w:r>
      <w:r w:rsidRPr="00E05AAB">
        <w:rPr>
          <w:lang w:val="pt-BR"/>
        </w:rPr>
        <w:t>,</w:t>
      </w:r>
      <w:r w:rsidRPr="00E05AAB">
        <w:rPr>
          <w:spacing w:val="-9"/>
          <w:lang w:val="pt-BR"/>
        </w:rPr>
        <w:t xml:space="preserve"> </w:t>
      </w:r>
      <w:r w:rsidRPr="00E05AAB">
        <w:rPr>
          <w:lang w:val="pt-BR"/>
        </w:rPr>
        <w:t>201</w:t>
      </w:r>
      <w:r>
        <w:rPr>
          <w:lang w:val="pt-BR"/>
        </w:rPr>
        <w:t>4</w:t>
      </w:r>
      <w:r w:rsidRPr="00E05AAB">
        <w:rPr>
          <w:lang w:val="pt-BR"/>
        </w:rPr>
        <w:t>).</w:t>
      </w:r>
      <w:r w:rsidRPr="00E05AAB">
        <w:rPr>
          <w:spacing w:val="-9"/>
          <w:lang w:val="pt-BR"/>
        </w:rPr>
        <w:t xml:space="preserve"> </w:t>
      </w:r>
    </w:p>
    <w:p w14:paraId="402B8177" w14:textId="057F7EF1" w:rsidR="00695993" w:rsidRDefault="008864F0" w:rsidP="006B5CCE">
      <w:pPr>
        <w:ind w:firstLine="709"/>
        <w:rPr>
          <w:spacing w:val="-9"/>
          <w:lang w:val="pt-BR"/>
        </w:rPr>
      </w:pPr>
      <w:r w:rsidRPr="008864F0">
        <w:rPr>
          <w:spacing w:val="-9"/>
          <w:lang w:val="pt-BR"/>
        </w:rPr>
        <w:t xml:space="preserve">No </w:t>
      </w:r>
      <w:r>
        <w:rPr>
          <w:spacing w:val="-9"/>
          <w:lang w:val="pt-BR"/>
        </w:rPr>
        <w:t>que concerne os acidentes com animais peçonhentos</w:t>
      </w:r>
      <w:r w:rsidRPr="008864F0">
        <w:rPr>
          <w:spacing w:val="-9"/>
          <w:lang w:val="pt-BR"/>
        </w:rPr>
        <w:t xml:space="preserve">, </w:t>
      </w:r>
      <w:r>
        <w:rPr>
          <w:spacing w:val="-9"/>
          <w:lang w:val="pt-BR"/>
        </w:rPr>
        <w:t xml:space="preserve">no Brasil </w:t>
      </w:r>
      <w:r w:rsidRPr="008864F0">
        <w:rPr>
          <w:spacing w:val="-9"/>
          <w:lang w:val="pt-BR"/>
        </w:rPr>
        <w:t xml:space="preserve">foram registrados </w:t>
      </w:r>
      <w:r>
        <w:rPr>
          <w:spacing w:val="-9"/>
          <w:lang w:val="pt-BR"/>
        </w:rPr>
        <w:t xml:space="preserve">de 2001-2012, </w:t>
      </w:r>
      <w:r w:rsidRPr="008864F0">
        <w:rPr>
          <w:spacing w:val="-9"/>
          <w:lang w:val="pt-BR"/>
        </w:rPr>
        <w:t xml:space="preserve">1.192.667 acidentes e 2.664 mortes por animais terrestres peçonhentos (cobras, escorpiões, aranhas, abelhas e lagartas) durante esses 12 anos. </w:t>
      </w:r>
      <w:r w:rsidR="00D775BC">
        <w:rPr>
          <w:spacing w:val="-9"/>
          <w:lang w:val="pt-BR"/>
        </w:rPr>
        <w:t xml:space="preserve">Enquanto </w:t>
      </w:r>
      <w:r w:rsidRPr="008864F0">
        <w:rPr>
          <w:spacing w:val="-9"/>
          <w:lang w:val="pt-BR"/>
        </w:rPr>
        <w:t>maioria dos envenenamentos e mortes foram causados por picadas de cobra</w:t>
      </w:r>
      <w:r w:rsidR="002C6505">
        <w:rPr>
          <w:spacing w:val="-9"/>
          <w:lang w:val="pt-BR"/>
        </w:rPr>
        <w:t>; os acidentes envolvendo escorpiões constituem a maioria dos casos de intoxicação</w:t>
      </w:r>
      <w:r w:rsidR="00D775BC">
        <w:rPr>
          <w:spacing w:val="-9"/>
          <w:lang w:val="pt-BR"/>
        </w:rPr>
        <w:t xml:space="preserve"> no Brasil</w:t>
      </w:r>
      <w:r w:rsidRPr="008864F0">
        <w:rPr>
          <w:spacing w:val="-9"/>
          <w:lang w:val="pt-BR"/>
        </w:rPr>
        <w:t xml:space="preserve">. </w:t>
      </w:r>
      <w:r>
        <w:rPr>
          <w:spacing w:val="-9"/>
          <w:lang w:val="pt-BR"/>
        </w:rPr>
        <w:t>A</w:t>
      </w:r>
      <w:r w:rsidRPr="008864F0">
        <w:rPr>
          <w:spacing w:val="-9"/>
          <w:lang w:val="pt-BR"/>
        </w:rPr>
        <w:t xml:space="preserve"> incidência e a mortalidade mostraram grandes variações regionais. </w:t>
      </w:r>
      <w:r>
        <w:rPr>
          <w:spacing w:val="-9"/>
          <w:lang w:val="pt-BR"/>
        </w:rPr>
        <w:t>O aumento do número de casos está relacionado</w:t>
      </w:r>
      <w:r w:rsidRPr="008864F0">
        <w:rPr>
          <w:spacing w:val="-9"/>
          <w:lang w:val="pt-BR"/>
        </w:rPr>
        <w:t xml:space="preserve"> </w:t>
      </w:r>
      <w:r>
        <w:rPr>
          <w:spacing w:val="-9"/>
          <w:lang w:val="pt-BR"/>
        </w:rPr>
        <w:t>a</w:t>
      </w:r>
      <w:r w:rsidRPr="008864F0">
        <w:rPr>
          <w:spacing w:val="-9"/>
          <w:lang w:val="pt-BR"/>
        </w:rPr>
        <w:t xml:space="preserve">o aumento da população humana, </w:t>
      </w:r>
      <w:r>
        <w:rPr>
          <w:spacing w:val="-9"/>
          <w:lang w:val="pt-BR"/>
        </w:rPr>
        <w:t xml:space="preserve">à </w:t>
      </w:r>
      <w:r w:rsidRPr="008864F0">
        <w:rPr>
          <w:spacing w:val="-9"/>
          <w:lang w:val="pt-BR"/>
        </w:rPr>
        <w:t>melhoria gradual do sistema de coleta de dados e</w:t>
      </w:r>
      <w:r>
        <w:rPr>
          <w:spacing w:val="-9"/>
          <w:lang w:val="pt-BR"/>
        </w:rPr>
        <w:t xml:space="preserve"> aos</w:t>
      </w:r>
      <w:r w:rsidRPr="008864F0">
        <w:rPr>
          <w:spacing w:val="-9"/>
          <w:lang w:val="pt-BR"/>
        </w:rPr>
        <w:t xml:space="preserve"> fatores ambientais e socioeconômicos</w:t>
      </w:r>
      <w:r>
        <w:rPr>
          <w:spacing w:val="-9"/>
          <w:lang w:val="pt-BR"/>
        </w:rPr>
        <w:t>, que</w:t>
      </w:r>
      <w:r w:rsidRPr="008864F0">
        <w:rPr>
          <w:spacing w:val="-9"/>
          <w:lang w:val="pt-BR"/>
        </w:rPr>
        <w:t xml:space="preserve"> afeta</w:t>
      </w:r>
      <w:r>
        <w:rPr>
          <w:spacing w:val="-9"/>
          <w:lang w:val="pt-BR"/>
        </w:rPr>
        <w:t>m</w:t>
      </w:r>
      <w:r w:rsidRPr="008864F0">
        <w:rPr>
          <w:spacing w:val="-9"/>
          <w:lang w:val="pt-BR"/>
        </w:rPr>
        <w:t xml:space="preserve"> de forma diferente a incidência de envenenamento por cada grupo zoológico e por região</w:t>
      </w:r>
      <w:r>
        <w:rPr>
          <w:spacing w:val="-9"/>
          <w:lang w:val="pt-BR"/>
        </w:rPr>
        <w:t xml:space="preserve"> (</w:t>
      </w:r>
      <w:r w:rsidR="002C3159">
        <w:rPr>
          <w:spacing w:val="-9"/>
          <w:lang w:val="pt-BR"/>
        </w:rPr>
        <w:t>CHIPPAUX, 2015</w:t>
      </w:r>
      <w:r w:rsidR="00887661">
        <w:rPr>
          <w:spacing w:val="-9"/>
          <w:lang w:val="pt-BR"/>
        </w:rPr>
        <w:t>).</w:t>
      </w:r>
      <w:r w:rsidR="002C6505">
        <w:rPr>
          <w:spacing w:val="-9"/>
          <w:lang w:val="pt-BR"/>
        </w:rPr>
        <w:t xml:space="preserve"> </w:t>
      </w:r>
    </w:p>
    <w:p w14:paraId="166B7E2E" w14:textId="644557BF" w:rsidR="002C6505" w:rsidRDefault="002C6505" w:rsidP="006B5CCE">
      <w:pPr>
        <w:ind w:firstLine="709"/>
        <w:rPr>
          <w:spacing w:val="-9"/>
          <w:lang w:val="pt-BR"/>
        </w:rPr>
      </w:pPr>
      <w:r>
        <w:rPr>
          <w:spacing w:val="-9"/>
          <w:lang w:val="pt-BR"/>
        </w:rPr>
        <w:t>O</w:t>
      </w:r>
      <w:r w:rsidR="002B5DE8">
        <w:rPr>
          <w:spacing w:val="-9"/>
          <w:lang w:val="pt-BR"/>
        </w:rPr>
        <w:t>s escorpiões são artrópodes Chelicerata (quelicerados), incluído</w:t>
      </w:r>
      <w:r w:rsidR="003B4E64">
        <w:rPr>
          <w:spacing w:val="-9"/>
          <w:lang w:val="pt-BR"/>
        </w:rPr>
        <w:t>s</w:t>
      </w:r>
      <w:r w:rsidR="002B5DE8">
        <w:rPr>
          <w:spacing w:val="-9"/>
          <w:lang w:val="pt-BR"/>
        </w:rPr>
        <w:t xml:space="preserve"> </w:t>
      </w:r>
      <w:r w:rsidR="008E20D4">
        <w:rPr>
          <w:spacing w:val="-9"/>
          <w:lang w:val="pt-BR"/>
        </w:rPr>
        <w:t>na classe Arachnida (</w:t>
      </w:r>
      <w:r w:rsidR="002B5DE8">
        <w:rPr>
          <w:spacing w:val="-9"/>
          <w:lang w:val="pt-BR"/>
        </w:rPr>
        <w:t>aracnídeos</w:t>
      </w:r>
      <w:r w:rsidR="008E20D4">
        <w:rPr>
          <w:spacing w:val="-9"/>
          <w:lang w:val="pt-BR"/>
        </w:rPr>
        <w:t>)</w:t>
      </w:r>
      <w:r w:rsidR="002B5DE8">
        <w:rPr>
          <w:spacing w:val="-9"/>
          <w:lang w:val="pt-BR"/>
        </w:rPr>
        <w:t xml:space="preserve"> e na ordem Scorpiones, têm</w:t>
      </w:r>
      <w:r w:rsidR="00482DBF">
        <w:rPr>
          <w:spacing w:val="-9"/>
          <w:lang w:val="pt-BR"/>
        </w:rPr>
        <w:t xml:space="preserve"> </w:t>
      </w:r>
      <w:r w:rsidR="002B5DE8">
        <w:rPr>
          <w:spacing w:val="-9"/>
          <w:lang w:val="pt-BR"/>
        </w:rPr>
        <w:t>distribuição geográfica ampla, tendo representantes em todos os continentes, exceto na Antártida</w:t>
      </w:r>
      <w:r w:rsidR="00E20209">
        <w:rPr>
          <w:spacing w:val="-9"/>
          <w:lang w:val="pt-BR"/>
        </w:rPr>
        <w:t>, e todas as espécies consideradas perigosas pertencem a família Buthidae (CARDOSO</w:t>
      </w:r>
      <w:r w:rsidR="008E20D4">
        <w:rPr>
          <w:spacing w:val="-9"/>
          <w:lang w:val="pt-BR"/>
        </w:rPr>
        <w:t xml:space="preserve"> et al.,</w:t>
      </w:r>
      <w:r w:rsidR="00E20209">
        <w:rPr>
          <w:spacing w:val="-9"/>
          <w:lang w:val="pt-BR"/>
        </w:rPr>
        <w:t xml:space="preserve"> 2009). </w:t>
      </w:r>
      <w:r w:rsidR="008E20D4">
        <w:rPr>
          <w:spacing w:val="-9"/>
          <w:lang w:val="pt-BR"/>
        </w:rPr>
        <w:t xml:space="preserve">Caracteristicamente apresentam um corpo alongado, dividido em cefalotórax (prossoma) e abdômen formado por 12 metâmeros, sendo os cinco finais a cauda, cuja extremidade termina em um aguilhão para a inoculação de peçonha (NEVES, et al., 2016 e CARDOSO et al., 2009). </w:t>
      </w:r>
      <w:r w:rsidR="005D6347">
        <w:rPr>
          <w:spacing w:val="-9"/>
          <w:lang w:val="pt-BR"/>
        </w:rPr>
        <w:t>Ainda segundo os autores citados anteriormente</w:t>
      </w:r>
      <w:r w:rsidR="002E63D2">
        <w:rPr>
          <w:spacing w:val="-9"/>
          <w:lang w:val="pt-BR"/>
        </w:rPr>
        <w:t xml:space="preserve">, </w:t>
      </w:r>
      <w:r w:rsidR="00CC7179">
        <w:rPr>
          <w:spacing w:val="-9"/>
          <w:lang w:val="pt-BR"/>
        </w:rPr>
        <w:t>n</w:t>
      </w:r>
      <w:r w:rsidR="008E20D4">
        <w:rPr>
          <w:spacing w:val="-9"/>
          <w:lang w:val="pt-BR"/>
        </w:rPr>
        <w:t xml:space="preserve">o Brasil os escorpiões perigosos, pertencem ao gênero </w:t>
      </w:r>
      <w:r w:rsidR="008E20D4" w:rsidRPr="005337F4">
        <w:rPr>
          <w:i/>
          <w:iCs/>
          <w:spacing w:val="-9"/>
          <w:lang w:val="pt-BR"/>
        </w:rPr>
        <w:t>Tityus</w:t>
      </w:r>
      <w:r w:rsidR="002B52B7">
        <w:rPr>
          <w:spacing w:val="-9"/>
          <w:lang w:val="pt-BR"/>
        </w:rPr>
        <w:t xml:space="preserve">, sendo a espécie </w:t>
      </w:r>
      <w:r w:rsidR="002B52B7" w:rsidRPr="005337F4">
        <w:rPr>
          <w:i/>
          <w:iCs/>
          <w:spacing w:val="-9"/>
          <w:lang w:val="pt-BR"/>
        </w:rPr>
        <w:t>T. serrulatus</w:t>
      </w:r>
      <w:r w:rsidR="002B52B7">
        <w:rPr>
          <w:spacing w:val="-9"/>
          <w:lang w:val="pt-BR"/>
        </w:rPr>
        <w:t xml:space="preserve"> (vulgo: escorpião amarelo) a mais importante, caracterizada por coloração amarelada e presença de serrilhas nos bordos dorsais dos segmentos anteriores ao ferrão (aguilhão). </w:t>
      </w:r>
      <w:r w:rsidR="002E63D2">
        <w:rPr>
          <w:spacing w:val="-9"/>
          <w:lang w:val="pt-BR"/>
        </w:rPr>
        <w:t xml:space="preserve">Carmo </w:t>
      </w:r>
      <w:r w:rsidR="005D6347">
        <w:rPr>
          <w:spacing w:val="-9"/>
          <w:lang w:val="pt-BR"/>
        </w:rPr>
        <w:t>et al., (2019) ao realizarem um trabalho</w:t>
      </w:r>
      <w:r w:rsidR="00F247A7">
        <w:rPr>
          <w:spacing w:val="-9"/>
          <w:lang w:val="pt-BR"/>
        </w:rPr>
        <w:t xml:space="preserve"> analítico</w:t>
      </w:r>
      <w:r w:rsidR="00342BFD">
        <w:rPr>
          <w:spacing w:val="-9"/>
          <w:lang w:val="pt-BR"/>
        </w:rPr>
        <w:t xml:space="preserve"> a partir de dados do Sistema de Informação de Agravos e Notificações (SINAN) entre 2007 – 2015, </w:t>
      </w:r>
      <w:r w:rsidR="005D6347">
        <w:rPr>
          <w:spacing w:val="-9"/>
          <w:lang w:val="pt-BR"/>
        </w:rPr>
        <w:t xml:space="preserve"> sobre os fatores que influenciam a gravidade </w:t>
      </w:r>
      <w:r w:rsidR="00F247A7">
        <w:rPr>
          <w:spacing w:val="-9"/>
          <w:lang w:val="pt-BR"/>
        </w:rPr>
        <w:t>nos casos de envenenamento por escorpiões,</w:t>
      </w:r>
      <w:r w:rsidR="00643677">
        <w:rPr>
          <w:spacing w:val="-9"/>
          <w:lang w:val="pt-BR"/>
        </w:rPr>
        <w:t xml:space="preserve"> no município de Jequié – Bahia, onde</w:t>
      </w:r>
      <w:r w:rsidR="00F247A7">
        <w:rPr>
          <w:spacing w:val="-9"/>
          <w:lang w:val="pt-BR"/>
        </w:rPr>
        <w:t xml:space="preserve"> consta</w:t>
      </w:r>
      <w:r w:rsidR="00643677">
        <w:rPr>
          <w:spacing w:val="-9"/>
          <w:lang w:val="pt-BR"/>
        </w:rPr>
        <w:t>tou-se</w:t>
      </w:r>
      <w:r w:rsidR="00F247A7">
        <w:rPr>
          <w:spacing w:val="-9"/>
          <w:lang w:val="pt-BR"/>
        </w:rPr>
        <w:t xml:space="preserve"> que a faixa etária</w:t>
      </w:r>
      <w:r w:rsidR="00CC7179">
        <w:rPr>
          <w:spacing w:val="-9"/>
          <w:lang w:val="pt-BR"/>
        </w:rPr>
        <w:t xml:space="preserve"> (sobretudo crianças e idosos)</w:t>
      </w:r>
      <w:r w:rsidR="00F247A7">
        <w:rPr>
          <w:spacing w:val="-9"/>
          <w:lang w:val="pt-BR"/>
        </w:rPr>
        <w:t xml:space="preserve"> e o tempo entre o momento do acidente e o atendimento médico,</w:t>
      </w:r>
      <w:r w:rsidR="00CC7179">
        <w:rPr>
          <w:spacing w:val="-9"/>
          <w:lang w:val="pt-BR"/>
        </w:rPr>
        <w:t xml:space="preserve"> representam os eventos mais importantes nos casos de escorpionismo. </w:t>
      </w:r>
    </w:p>
    <w:p w14:paraId="42C2A6C0" w14:textId="76AA82CD" w:rsidR="00E74099" w:rsidRDefault="00E74099" w:rsidP="006B5CCE">
      <w:pPr>
        <w:ind w:firstLine="709"/>
        <w:rPr>
          <w:spacing w:val="-9"/>
          <w:lang w:val="pt-BR"/>
        </w:rPr>
      </w:pPr>
      <w:r>
        <w:rPr>
          <w:spacing w:val="-9"/>
          <w:lang w:val="pt-BR"/>
        </w:rPr>
        <w:t>Segundo o SINAN, depois do escorpionismo, o araneísmo teve um aumento significativo</w:t>
      </w:r>
      <w:r w:rsidR="00E3359B">
        <w:rPr>
          <w:spacing w:val="-9"/>
          <w:lang w:val="pt-BR"/>
        </w:rPr>
        <w:t xml:space="preserve"> ao longo de 18 anos</w:t>
      </w:r>
      <w:r>
        <w:rPr>
          <w:spacing w:val="-9"/>
          <w:lang w:val="pt-BR"/>
        </w:rPr>
        <w:t xml:space="preserve">, </w:t>
      </w:r>
      <w:r w:rsidR="00E3359B">
        <w:rPr>
          <w:spacing w:val="-9"/>
          <w:lang w:val="pt-BR"/>
        </w:rPr>
        <w:t>observou  em 2000,  3.257 casos, e em 2018, 36.092, o que configura respectivamente, 7,4 para 75, 2 para cada 1.000 habitantes, representando também um importante problema de saúde pública e sendo  também listado como Doença Tropical Negligenciada</w:t>
      </w:r>
      <w:r w:rsidR="009718D2">
        <w:rPr>
          <w:spacing w:val="-9"/>
          <w:lang w:val="pt-BR"/>
        </w:rPr>
        <w:t xml:space="preserve"> (DNT) </w:t>
      </w:r>
      <w:r w:rsidR="00E3359B">
        <w:rPr>
          <w:spacing w:val="-9"/>
          <w:lang w:val="pt-BR"/>
        </w:rPr>
        <w:t xml:space="preserve">de acordo com a Organização Mundial de Saúde. </w:t>
      </w:r>
      <w:r w:rsidR="009718D2">
        <w:rPr>
          <w:spacing w:val="-9"/>
          <w:lang w:val="pt-BR"/>
        </w:rPr>
        <w:t>Araneísmo é o termo técnico usado para descrever intoxicações causadas pelo</w:t>
      </w:r>
      <w:r w:rsidR="00C453F4">
        <w:rPr>
          <w:spacing w:val="-9"/>
          <w:lang w:val="pt-BR"/>
        </w:rPr>
        <w:t xml:space="preserve">s </w:t>
      </w:r>
      <w:r w:rsidR="009718D2">
        <w:rPr>
          <w:spacing w:val="-9"/>
          <w:lang w:val="pt-BR"/>
        </w:rPr>
        <w:t>artrópodes da ordem Araneídea; morfologicamente são de fácil identificação por apresentarem um prossoma nitidamente separado do opistossoma, além de serem portadores de quelíceras</w:t>
      </w:r>
      <w:r w:rsidR="007A531C">
        <w:rPr>
          <w:spacing w:val="-9"/>
          <w:lang w:val="pt-BR"/>
        </w:rPr>
        <w:t xml:space="preserve"> associadas a </w:t>
      </w:r>
      <w:r w:rsidR="009718D2">
        <w:rPr>
          <w:spacing w:val="-9"/>
          <w:lang w:val="pt-BR"/>
        </w:rPr>
        <w:t>glândulas que secretam peçonha</w:t>
      </w:r>
      <w:r w:rsidR="008608E0">
        <w:rPr>
          <w:spacing w:val="-9"/>
          <w:lang w:val="pt-BR"/>
        </w:rPr>
        <w:t xml:space="preserve">, com raras exceções, como no caso das famílias </w:t>
      </w:r>
      <w:r w:rsidR="008608E0">
        <w:rPr>
          <w:spacing w:val="-9"/>
          <w:lang w:val="pt-BR"/>
        </w:rPr>
        <w:lastRenderedPageBreak/>
        <w:t xml:space="preserve">Uloboridae e Holoarchaeidae, que não secretam veneno </w:t>
      </w:r>
      <w:r w:rsidR="009718D2">
        <w:rPr>
          <w:spacing w:val="-9"/>
          <w:lang w:val="pt-BR"/>
        </w:rPr>
        <w:t>(</w:t>
      </w:r>
      <w:r w:rsidR="007A531C">
        <w:rPr>
          <w:spacing w:val="-9"/>
          <w:lang w:val="pt-BR"/>
        </w:rPr>
        <w:t>NEVES, et al., 2016 e CARDOSO et al., 2009</w:t>
      </w:r>
      <w:r w:rsidR="009718D2">
        <w:rPr>
          <w:spacing w:val="-9"/>
          <w:lang w:val="pt-BR"/>
        </w:rPr>
        <w:t xml:space="preserve">). </w:t>
      </w:r>
      <w:r w:rsidR="008608E0">
        <w:rPr>
          <w:spacing w:val="-9"/>
          <w:lang w:val="pt-BR"/>
        </w:rPr>
        <w:t xml:space="preserve">Segundo a Organização Mundial de Saúde, apenas 04 gêneros de aranhas podem causar intoxicações gravem em humanos, sendo eles: </w:t>
      </w:r>
      <w:r w:rsidR="008608E0" w:rsidRPr="005337F4">
        <w:rPr>
          <w:i/>
          <w:iCs/>
          <w:spacing w:val="-9"/>
          <w:lang w:val="pt-BR"/>
        </w:rPr>
        <w:t>Latrodectus</w:t>
      </w:r>
      <w:r w:rsidR="008608E0">
        <w:rPr>
          <w:spacing w:val="-9"/>
          <w:lang w:val="pt-BR"/>
        </w:rPr>
        <w:t xml:space="preserve">, </w:t>
      </w:r>
      <w:r w:rsidR="008608E0" w:rsidRPr="005337F4">
        <w:rPr>
          <w:i/>
          <w:iCs/>
          <w:spacing w:val="-9"/>
          <w:lang w:val="pt-BR"/>
        </w:rPr>
        <w:t>Loxosceles</w:t>
      </w:r>
      <w:r w:rsidR="008608E0">
        <w:rPr>
          <w:spacing w:val="-9"/>
          <w:lang w:val="pt-BR"/>
        </w:rPr>
        <w:t xml:space="preserve">, </w:t>
      </w:r>
      <w:r w:rsidR="008608E0" w:rsidRPr="005337F4">
        <w:rPr>
          <w:i/>
          <w:iCs/>
          <w:spacing w:val="-9"/>
          <w:lang w:val="pt-BR"/>
        </w:rPr>
        <w:t>Phoneutria</w:t>
      </w:r>
      <w:r w:rsidR="008608E0">
        <w:rPr>
          <w:spacing w:val="-9"/>
          <w:lang w:val="pt-BR"/>
        </w:rPr>
        <w:t xml:space="preserve"> e </w:t>
      </w:r>
      <w:r w:rsidR="008608E0" w:rsidRPr="005337F4">
        <w:rPr>
          <w:i/>
          <w:iCs/>
          <w:spacing w:val="-9"/>
          <w:lang w:val="pt-BR"/>
        </w:rPr>
        <w:t>Atrax</w:t>
      </w:r>
      <w:r w:rsidR="00C26839">
        <w:rPr>
          <w:spacing w:val="-9"/>
          <w:lang w:val="pt-BR"/>
        </w:rPr>
        <w:t>;</w:t>
      </w:r>
      <w:r w:rsidR="008608E0">
        <w:rPr>
          <w:spacing w:val="-9"/>
          <w:lang w:val="pt-BR"/>
        </w:rPr>
        <w:t xml:space="preserve"> apenas os três primeiros gêneros citados representam problemas médicos no Brasil</w:t>
      </w:r>
      <w:r w:rsidR="00C26839">
        <w:rPr>
          <w:spacing w:val="-9"/>
          <w:lang w:val="pt-BR"/>
        </w:rPr>
        <w:t xml:space="preserve"> (CARDOSO et al., 2009). </w:t>
      </w:r>
      <w:r w:rsidR="008608E0">
        <w:rPr>
          <w:spacing w:val="-9"/>
          <w:lang w:val="pt-BR"/>
        </w:rPr>
        <w:t xml:space="preserve"> </w:t>
      </w:r>
    </w:p>
    <w:p w14:paraId="26722160" w14:textId="2033BD76" w:rsidR="008608E0" w:rsidRDefault="00C26839" w:rsidP="006B5CCE">
      <w:pPr>
        <w:ind w:firstLine="709"/>
        <w:rPr>
          <w:spacing w:val="-9"/>
          <w:lang w:val="pt-BR"/>
        </w:rPr>
      </w:pPr>
      <w:r>
        <w:rPr>
          <w:spacing w:val="-9"/>
          <w:lang w:val="pt-BR"/>
        </w:rPr>
        <w:t xml:space="preserve">Erucismo </w:t>
      </w:r>
      <w:r w:rsidR="005E633A">
        <w:rPr>
          <w:spacing w:val="-9"/>
          <w:lang w:val="pt-BR"/>
        </w:rPr>
        <w:t>corresponde aos acidentes causados pelas cerdas urticantes de lagartas ou pupas de lepidópteros (PEÑA-VÁSQUEZ et al., 2018). Lepidoptera representa uma importante ordem da classe Insecta, esses insetos caracteristicamente apresentam corpo vermiforme na fase larvária e asas recobertas por escamas na fase adulta</w:t>
      </w:r>
      <w:r w:rsidR="007258C7">
        <w:rPr>
          <w:spacing w:val="-9"/>
          <w:lang w:val="pt-BR"/>
        </w:rPr>
        <w:t>; as lagartas de lepidópteros</w:t>
      </w:r>
      <w:r w:rsidR="003B75B0">
        <w:rPr>
          <w:spacing w:val="-9"/>
          <w:lang w:val="pt-BR"/>
        </w:rPr>
        <w:t xml:space="preserve"> responsáveis pela maioria dos acidentes </w:t>
      </w:r>
      <w:r w:rsidR="007258C7">
        <w:rPr>
          <w:spacing w:val="-9"/>
          <w:lang w:val="pt-BR"/>
        </w:rPr>
        <w:t>no Brasil estão incluídas em 04 famílias: Megalopygidae, Saturniidae, Limacodidae e Arctiidae, sendo a Saturnii</w:t>
      </w:r>
      <w:r w:rsidR="004D4490">
        <w:rPr>
          <w:spacing w:val="-9"/>
          <w:lang w:val="pt-BR"/>
        </w:rPr>
        <w:t>dae</w:t>
      </w:r>
      <w:r w:rsidR="007258C7">
        <w:rPr>
          <w:spacing w:val="-9"/>
          <w:lang w:val="pt-BR"/>
        </w:rPr>
        <w:t xml:space="preserve"> </w:t>
      </w:r>
      <w:r w:rsidR="006A29E3">
        <w:rPr>
          <w:spacing w:val="-9"/>
          <w:lang w:val="pt-BR"/>
        </w:rPr>
        <w:t xml:space="preserve">de maior importância, pois nesse táxons encontra-se o gênero </w:t>
      </w:r>
      <w:r w:rsidR="006A29E3" w:rsidRPr="005337F4">
        <w:rPr>
          <w:i/>
          <w:iCs/>
          <w:spacing w:val="-9"/>
          <w:lang w:val="pt-BR"/>
        </w:rPr>
        <w:t>Lonomia spp</w:t>
      </w:r>
      <w:r w:rsidR="006A29E3">
        <w:rPr>
          <w:spacing w:val="-9"/>
          <w:lang w:val="pt-BR"/>
        </w:rPr>
        <w:t xml:space="preserve">.  </w:t>
      </w:r>
      <w:r w:rsidR="003B75B0">
        <w:rPr>
          <w:spacing w:val="-9"/>
          <w:lang w:val="pt-BR"/>
        </w:rPr>
        <w:t xml:space="preserve">com </w:t>
      </w:r>
      <w:r w:rsidR="001274CC">
        <w:rPr>
          <w:spacing w:val="-9"/>
          <w:lang w:val="pt-BR"/>
        </w:rPr>
        <w:t xml:space="preserve">distribuição geográfica restrita a algumas regiões e estados, incluindo </w:t>
      </w:r>
      <w:r w:rsidR="0026587F">
        <w:rPr>
          <w:spacing w:val="-9"/>
          <w:lang w:val="pt-BR"/>
        </w:rPr>
        <w:t>Centro-Oeste,</w:t>
      </w:r>
      <w:r w:rsidR="001274CC">
        <w:rPr>
          <w:spacing w:val="-9"/>
          <w:lang w:val="pt-BR"/>
        </w:rPr>
        <w:t xml:space="preserve"> porém com toxidade grave </w:t>
      </w:r>
      <w:r w:rsidR="006A29E3">
        <w:rPr>
          <w:spacing w:val="-9"/>
          <w:lang w:val="pt-BR"/>
        </w:rPr>
        <w:t xml:space="preserve">que </w:t>
      </w:r>
      <w:r w:rsidR="00F44784">
        <w:rPr>
          <w:spacing w:val="-9"/>
          <w:lang w:val="pt-BR"/>
        </w:rPr>
        <w:t xml:space="preserve">podem desencadear </w:t>
      </w:r>
      <w:r w:rsidR="006A29E3">
        <w:rPr>
          <w:spacing w:val="-9"/>
          <w:lang w:val="pt-BR"/>
        </w:rPr>
        <w:t xml:space="preserve">síndrome hemorrágica (CARDOSO et al., 2009). </w:t>
      </w:r>
      <w:r w:rsidR="005E633A">
        <w:rPr>
          <w:spacing w:val="-9"/>
          <w:lang w:val="pt-BR"/>
        </w:rPr>
        <w:t xml:space="preserve"> </w:t>
      </w:r>
    </w:p>
    <w:p w14:paraId="34118536" w14:textId="75E93FDD" w:rsidR="00996C95" w:rsidRPr="00E05AAB" w:rsidRDefault="00996C95" w:rsidP="00996C95">
      <w:pPr>
        <w:ind w:firstLine="709"/>
        <w:rPr>
          <w:lang w:val="pt-BR"/>
        </w:rPr>
      </w:pPr>
      <w:r w:rsidRPr="00E05AAB">
        <w:rPr>
          <w:lang w:val="pt-BR"/>
        </w:rPr>
        <w:t>As</w:t>
      </w:r>
      <w:r w:rsidRPr="00E05AAB">
        <w:rPr>
          <w:spacing w:val="-10"/>
          <w:lang w:val="pt-BR"/>
        </w:rPr>
        <w:t xml:space="preserve"> </w:t>
      </w:r>
      <w:r w:rsidRPr="00E05AAB">
        <w:rPr>
          <w:lang w:val="pt-BR"/>
        </w:rPr>
        <w:t>parasitoses</w:t>
      </w:r>
      <w:r w:rsidRPr="00E05AAB">
        <w:rPr>
          <w:spacing w:val="-9"/>
          <w:lang w:val="pt-BR"/>
        </w:rPr>
        <w:t xml:space="preserve"> </w:t>
      </w:r>
      <w:r w:rsidR="00513B0B">
        <w:rPr>
          <w:spacing w:val="-9"/>
          <w:lang w:val="pt-BR"/>
        </w:rPr>
        <w:t xml:space="preserve">e acidentes com artrópodes peçonhentos </w:t>
      </w:r>
      <w:r w:rsidRPr="00E05AAB">
        <w:rPr>
          <w:lang w:val="pt-BR"/>
        </w:rPr>
        <w:t>representam</w:t>
      </w:r>
      <w:r w:rsidRPr="00E05AAB">
        <w:rPr>
          <w:spacing w:val="-11"/>
          <w:lang w:val="pt-BR"/>
        </w:rPr>
        <w:t xml:space="preserve"> </w:t>
      </w:r>
      <w:r w:rsidRPr="00E05AAB">
        <w:rPr>
          <w:lang w:val="pt-BR"/>
        </w:rPr>
        <w:t>um</w:t>
      </w:r>
      <w:r w:rsidRPr="00E05AAB">
        <w:rPr>
          <w:spacing w:val="-10"/>
          <w:lang w:val="pt-BR"/>
        </w:rPr>
        <w:t xml:space="preserve"> </w:t>
      </w:r>
      <w:r w:rsidRPr="00E05AAB">
        <w:rPr>
          <w:lang w:val="pt-BR"/>
        </w:rPr>
        <w:t>problema</w:t>
      </w:r>
      <w:r w:rsidRPr="00E05AAB">
        <w:rPr>
          <w:spacing w:val="-11"/>
          <w:lang w:val="pt-BR"/>
        </w:rPr>
        <w:t xml:space="preserve"> </w:t>
      </w:r>
      <w:r w:rsidRPr="00E05AAB">
        <w:rPr>
          <w:lang w:val="pt-BR"/>
        </w:rPr>
        <w:t>sério</w:t>
      </w:r>
      <w:r w:rsidRPr="00E05AAB">
        <w:rPr>
          <w:spacing w:val="-10"/>
          <w:lang w:val="pt-BR"/>
        </w:rPr>
        <w:t xml:space="preserve"> </w:t>
      </w:r>
      <w:r w:rsidRPr="00E05AAB">
        <w:rPr>
          <w:lang w:val="pt-BR"/>
        </w:rPr>
        <w:t>para</w:t>
      </w:r>
      <w:r w:rsidRPr="00E05AAB">
        <w:rPr>
          <w:spacing w:val="-11"/>
          <w:lang w:val="pt-BR"/>
        </w:rPr>
        <w:t xml:space="preserve"> </w:t>
      </w:r>
      <w:r w:rsidRPr="00E05AAB">
        <w:rPr>
          <w:lang w:val="pt-BR"/>
        </w:rPr>
        <w:t>a</w:t>
      </w:r>
      <w:r w:rsidRPr="00E05AAB">
        <w:rPr>
          <w:spacing w:val="-10"/>
          <w:lang w:val="pt-BR"/>
        </w:rPr>
        <w:t xml:space="preserve"> </w:t>
      </w:r>
      <w:r w:rsidRPr="00E05AAB">
        <w:rPr>
          <w:lang w:val="pt-BR"/>
        </w:rPr>
        <w:t>saúde</w:t>
      </w:r>
      <w:r w:rsidRPr="00E05AAB">
        <w:rPr>
          <w:spacing w:val="-11"/>
          <w:lang w:val="pt-BR"/>
        </w:rPr>
        <w:t xml:space="preserve"> </w:t>
      </w:r>
      <w:r w:rsidRPr="00E05AAB">
        <w:rPr>
          <w:lang w:val="pt-BR"/>
        </w:rPr>
        <w:t>pública</w:t>
      </w:r>
      <w:r w:rsidRPr="00E05AAB">
        <w:rPr>
          <w:spacing w:val="-10"/>
          <w:lang w:val="pt-BR"/>
        </w:rPr>
        <w:t xml:space="preserve"> </w:t>
      </w:r>
      <w:r w:rsidRPr="00E05AAB">
        <w:rPr>
          <w:lang w:val="pt-BR"/>
        </w:rPr>
        <w:t>no</w:t>
      </w:r>
      <w:r w:rsidRPr="00E05AAB">
        <w:rPr>
          <w:spacing w:val="-11"/>
          <w:lang w:val="pt-BR"/>
        </w:rPr>
        <w:t xml:space="preserve"> </w:t>
      </w:r>
      <w:r w:rsidRPr="00E05AAB">
        <w:rPr>
          <w:lang w:val="pt-BR"/>
        </w:rPr>
        <w:t>Brasil</w:t>
      </w:r>
      <w:r w:rsidRPr="00E05AAB">
        <w:rPr>
          <w:spacing w:val="-10"/>
          <w:lang w:val="pt-BR"/>
        </w:rPr>
        <w:t xml:space="preserve"> </w:t>
      </w:r>
      <w:r w:rsidRPr="00E05AAB">
        <w:rPr>
          <w:lang w:val="pt-BR"/>
        </w:rPr>
        <w:t>(MARTINS-MELO</w:t>
      </w:r>
      <w:r w:rsidRPr="00E05AAB">
        <w:rPr>
          <w:spacing w:val="-11"/>
          <w:lang w:val="pt-BR"/>
        </w:rPr>
        <w:t xml:space="preserve"> </w:t>
      </w:r>
      <w:r w:rsidRPr="002E499B">
        <w:rPr>
          <w:i/>
          <w:lang w:val="pt-BR"/>
        </w:rPr>
        <w:t>et</w:t>
      </w:r>
      <w:r w:rsidRPr="002E499B">
        <w:rPr>
          <w:i/>
          <w:spacing w:val="-10"/>
          <w:lang w:val="pt-BR"/>
        </w:rPr>
        <w:t xml:space="preserve"> </w:t>
      </w:r>
      <w:r w:rsidRPr="002E499B">
        <w:rPr>
          <w:i/>
          <w:lang w:val="pt-BR"/>
        </w:rPr>
        <w:t>al</w:t>
      </w:r>
      <w:r w:rsidRPr="00E05AAB">
        <w:rPr>
          <w:i/>
          <w:lang w:val="pt-BR"/>
        </w:rPr>
        <w:t>.</w:t>
      </w:r>
      <w:r w:rsidR="003103A6">
        <w:rPr>
          <w:i/>
          <w:lang w:val="pt-BR"/>
        </w:rPr>
        <w:t>,</w:t>
      </w:r>
      <w:r w:rsidRPr="00E05AAB">
        <w:rPr>
          <w:i/>
          <w:spacing w:val="-10"/>
          <w:lang w:val="pt-BR"/>
        </w:rPr>
        <w:t xml:space="preserve"> </w:t>
      </w:r>
      <w:r w:rsidRPr="00E05AAB">
        <w:rPr>
          <w:lang w:val="pt-BR"/>
        </w:rPr>
        <w:t>201</w:t>
      </w:r>
      <w:r w:rsidR="00887661">
        <w:rPr>
          <w:lang w:val="pt-BR"/>
        </w:rPr>
        <w:t>6</w:t>
      </w:r>
      <w:r w:rsidRPr="00E05AAB">
        <w:rPr>
          <w:lang w:val="pt-BR"/>
        </w:rPr>
        <w:t>). Nesse</w:t>
      </w:r>
      <w:r w:rsidRPr="00E05AAB">
        <w:rPr>
          <w:spacing w:val="-9"/>
          <w:lang w:val="pt-BR"/>
        </w:rPr>
        <w:t xml:space="preserve"> </w:t>
      </w:r>
      <w:r w:rsidRPr="00E05AAB">
        <w:rPr>
          <w:lang w:val="pt-BR"/>
        </w:rPr>
        <w:t>contexto,</w:t>
      </w:r>
      <w:r w:rsidRPr="00E05AAB">
        <w:rPr>
          <w:spacing w:val="-9"/>
          <w:lang w:val="pt-BR"/>
        </w:rPr>
        <w:t xml:space="preserve"> </w:t>
      </w:r>
      <w:r w:rsidRPr="00E05AAB">
        <w:rPr>
          <w:lang w:val="pt-BR"/>
        </w:rPr>
        <w:t>é</w:t>
      </w:r>
      <w:r w:rsidRPr="00E05AAB">
        <w:rPr>
          <w:spacing w:val="-8"/>
          <w:lang w:val="pt-BR"/>
        </w:rPr>
        <w:t xml:space="preserve"> </w:t>
      </w:r>
      <w:r w:rsidRPr="00E05AAB">
        <w:rPr>
          <w:lang w:val="pt-BR"/>
        </w:rPr>
        <w:t>de</w:t>
      </w:r>
      <w:r w:rsidRPr="00E05AAB">
        <w:rPr>
          <w:spacing w:val="-9"/>
          <w:lang w:val="pt-BR"/>
        </w:rPr>
        <w:t xml:space="preserve"> </w:t>
      </w:r>
      <w:r w:rsidRPr="00E05AAB">
        <w:rPr>
          <w:lang w:val="pt-BR"/>
        </w:rPr>
        <w:t>suma</w:t>
      </w:r>
      <w:r w:rsidRPr="00E05AAB">
        <w:rPr>
          <w:spacing w:val="-9"/>
          <w:lang w:val="pt-BR"/>
        </w:rPr>
        <w:t xml:space="preserve"> </w:t>
      </w:r>
      <w:r w:rsidRPr="00E05AAB">
        <w:rPr>
          <w:lang w:val="pt-BR"/>
        </w:rPr>
        <w:t>importância,</w:t>
      </w:r>
      <w:r w:rsidRPr="00E05AAB">
        <w:rPr>
          <w:spacing w:val="-8"/>
          <w:lang w:val="pt-BR"/>
        </w:rPr>
        <w:t xml:space="preserve"> </w:t>
      </w:r>
      <w:r w:rsidRPr="00E05AAB">
        <w:rPr>
          <w:lang w:val="pt-BR"/>
        </w:rPr>
        <w:t>entre</w:t>
      </w:r>
      <w:r w:rsidRPr="00E05AAB">
        <w:rPr>
          <w:spacing w:val="-9"/>
          <w:lang w:val="pt-BR"/>
        </w:rPr>
        <w:t xml:space="preserve"> </w:t>
      </w:r>
      <w:r w:rsidRPr="00E05AAB">
        <w:rPr>
          <w:lang w:val="pt-BR"/>
        </w:rPr>
        <w:t>outros</w:t>
      </w:r>
      <w:r w:rsidRPr="00E05AAB">
        <w:rPr>
          <w:spacing w:val="-9"/>
          <w:lang w:val="pt-BR"/>
        </w:rPr>
        <w:t xml:space="preserve"> </w:t>
      </w:r>
      <w:r w:rsidRPr="00E05AAB">
        <w:rPr>
          <w:lang w:val="pt-BR"/>
        </w:rPr>
        <w:t>aspectos,</w:t>
      </w:r>
      <w:r w:rsidRPr="00E05AAB">
        <w:rPr>
          <w:spacing w:val="-8"/>
          <w:lang w:val="pt-BR"/>
        </w:rPr>
        <w:t xml:space="preserve"> </w:t>
      </w:r>
      <w:r w:rsidRPr="00E05AAB">
        <w:rPr>
          <w:lang w:val="pt-BR"/>
        </w:rPr>
        <w:t>verificar</w:t>
      </w:r>
      <w:r w:rsidRPr="00E05AAB">
        <w:rPr>
          <w:spacing w:val="-9"/>
          <w:lang w:val="pt-BR"/>
        </w:rPr>
        <w:t xml:space="preserve"> </w:t>
      </w:r>
      <w:r w:rsidRPr="00E05AAB">
        <w:rPr>
          <w:lang w:val="pt-BR"/>
        </w:rPr>
        <w:t>se</w:t>
      </w:r>
      <w:r w:rsidRPr="00E05AAB">
        <w:rPr>
          <w:spacing w:val="-8"/>
          <w:lang w:val="pt-BR"/>
        </w:rPr>
        <w:t xml:space="preserve"> </w:t>
      </w:r>
      <w:r w:rsidRPr="00E05AAB">
        <w:rPr>
          <w:lang w:val="pt-BR"/>
        </w:rPr>
        <w:t>os</w:t>
      </w:r>
      <w:r w:rsidRPr="00E05AAB">
        <w:rPr>
          <w:spacing w:val="-9"/>
          <w:lang w:val="pt-BR"/>
        </w:rPr>
        <w:t xml:space="preserve"> </w:t>
      </w:r>
      <w:r w:rsidRPr="00E05AAB">
        <w:rPr>
          <w:lang w:val="pt-BR"/>
        </w:rPr>
        <w:t>livros</w:t>
      </w:r>
      <w:r w:rsidRPr="00E05AAB">
        <w:rPr>
          <w:spacing w:val="-9"/>
          <w:lang w:val="pt-BR"/>
        </w:rPr>
        <w:t xml:space="preserve"> </w:t>
      </w:r>
      <w:r w:rsidRPr="00E05AAB">
        <w:rPr>
          <w:lang w:val="pt-BR"/>
        </w:rPr>
        <w:t>didáticos</w:t>
      </w:r>
      <w:r w:rsidRPr="00E05AAB">
        <w:rPr>
          <w:spacing w:val="-8"/>
          <w:lang w:val="pt-BR"/>
        </w:rPr>
        <w:t xml:space="preserve"> </w:t>
      </w:r>
      <w:r w:rsidRPr="00E05AAB">
        <w:rPr>
          <w:lang w:val="pt-BR"/>
        </w:rPr>
        <w:t>de Biologia incluem o conhecimento e as habilidades cruciais para que os indivíduos em idade escolar e suas famílias possam se proteger das parasitoses</w:t>
      </w:r>
      <w:r w:rsidR="00513B0B">
        <w:rPr>
          <w:lang w:val="pt-BR"/>
        </w:rPr>
        <w:t xml:space="preserve"> e </w:t>
      </w:r>
      <w:r w:rsidR="00513B0B" w:rsidRPr="00513B0B">
        <w:rPr>
          <w:lang w:val="pt-BR"/>
        </w:rPr>
        <w:t>acidentes com artrópodes peçonhentos</w:t>
      </w:r>
      <w:r w:rsidR="0026587F">
        <w:rPr>
          <w:lang w:val="pt-BR"/>
        </w:rPr>
        <w:t xml:space="preserve"> </w:t>
      </w:r>
      <w:r w:rsidRPr="00E05AAB">
        <w:rPr>
          <w:lang w:val="pt-BR"/>
        </w:rPr>
        <w:t xml:space="preserve">que afligem o país. </w:t>
      </w:r>
      <w:r>
        <w:rPr>
          <w:lang w:val="pt-BR"/>
        </w:rPr>
        <w:t>Uma</w:t>
      </w:r>
      <w:r w:rsidRPr="00E05AAB">
        <w:rPr>
          <w:lang w:val="pt-BR"/>
        </w:rPr>
        <w:t xml:space="preserve"> avaliação </w:t>
      </w:r>
      <w:r w:rsidR="009B0D27">
        <w:rPr>
          <w:lang w:val="pt-BR"/>
        </w:rPr>
        <w:t xml:space="preserve">e divulgação </w:t>
      </w:r>
      <w:r w:rsidRPr="00E05AAB">
        <w:rPr>
          <w:lang w:val="pt-BR"/>
        </w:rPr>
        <w:t xml:space="preserve">ampla sobre os conteúdos de </w:t>
      </w:r>
      <w:r>
        <w:rPr>
          <w:lang w:val="pt-BR"/>
        </w:rPr>
        <w:t>P</w:t>
      </w:r>
      <w:r w:rsidRPr="00E05AAB">
        <w:rPr>
          <w:lang w:val="pt-BR"/>
        </w:rPr>
        <w:t>arasitologia</w:t>
      </w:r>
      <w:r w:rsidR="009B0D27">
        <w:rPr>
          <w:lang w:val="pt-BR"/>
        </w:rPr>
        <w:t xml:space="preserve">, essencialmente aqueles relacionados a parasitoses negligenciadas em </w:t>
      </w:r>
      <w:r w:rsidRPr="00E05AAB">
        <w:rPr>
          <w:lang w:val="pt-BR"/>
        </w:rPr>
        <w:t>livros didáticos é</w:t>
      </w:r>
      <w:r w:rsidRPr="00E05AAB">
        <w:rPr>
          <w:spacing w:val="-4"/>
          <w:lang w:val="pt-BR"/>
        </w:rPr>
        <w:t xml:space="preserve"> </w:t>
      </w:r>
      <w:r w:rsidRPr="00E05AAB">
        <w:rPr>
          <w:lang w:val="pt-BR"/>
        </w:rPr>
        <w:t>necessária</w:t>
      </w:r>
      <w:r w:rsidR="009B0D27">
        <w:rPr>
          <w:lang w:val="pt-BR"/>
        </w:rPr>
        <w:t>, e uma estratégia relevante para seu controle</w:t>
      </w:r>
      <w:r w:rsidR="003C1765">
        <w:rPr>
          <w:lang w:val="pt-BR"/>
        </w:rPr>
        <w:t xml:space="preserve"> </w:t>
      </w:r>
      <w:r>
        <w:rPr>
          <w:lang w:val="pt-BR"/>
        </w:rPr>
        <w:t>(B</w:t>
      </w:r>
      <w:r w:rsidR="00C26764">
        <w:rPr>
          <w:lang w:val="pt-BR"/>
        </w:rPr>
        <w:t>IB</w:t>
      </w:r>
      <w:r>
        <w:rPr>
          <w:lang w:val="pt-BR"/>
        </w:rPr>
        <w:t xml:space="preserve"> </w:t>
      </w:r>
      <w:r w:rsidRPr="002E499B">
        <w:rPr>
          <w:i/>
          <w:iCs/>
          <w:lang w:val="pt-BR"/>
        </w:rPr>
        <w:t>et al</w:t>
      </w:r>
      <w:r w:rsidR="002E499B">
        <w:rPr>
          <w:i/>
          <w:iCs/>
          <w:lang w:val="pt-BR"/>
        </w:rPr>
        <w:t>.</w:t>
      </w:r>
      <w:r>
        <w:rPr>
          <w:lang w:val="pt-BR"/>
        </w:rPr>
        <w:t>, 2019)</w:t>
      </w:r>
      <w:r w:rsidRPr="00E05AAB">
        <w:rPr>
          <w:lang w:val="pt-BR"/>
        </w:rPr>
        <w:t>.</w:t>
      </w:r>
    </w:p>
    <w:p w14:paraId="2301B794" w14:textId="77777777" w:rsidR="00860B9C" w:rsidRDefault="00860B9C" w:rsidP="00811DB4">
      <w:pPr>
        <w:pStyle w:val="Ttulo1"/>
        <w:rPr>
          <w:lang w:val="pt-BR"/>
        </w:rPr>
      </w:pPr>
    </w:p>
    <w:p w14:paraId="095083BD" w14:textId="66B41998" w:rsidR="00996C95" w:rsidRDefault="005B74B9" w:rsidP="00D05321">
      <w:pPr>
        <w:pStyle w:val="Ttulo1"/>
        <w:rPr>
          <w:lang w:val="pt-BR"/>
        </w:rPr>
      </w:pPr>
      <w:bookmarkStart w:id="17" w:name="_Toc56170071"/>
      <w:r>
        <w:rPr>
          <w:lang w:val="pt-BR"/>
        </w:rPr>
        <w:t>1.4</w:t>
      </w:r>
      <w:r w:rsidR="0096503D">
        <w:rPr>
          <w:lang w:val="pt-BR"/>
        </w:rPr>
        <w:t xml:space="preserve"> </w:t>
      </w:r>
      <w:r w:rsidR="0096503D" w:rsidRPr="0096503D">
        <w:rPr>
          <w:lang w:val="pt-BR"/>
        </w:rPr>
        <w:t>A Análise de Materiais Didáticos e sua Impo</w:t>
      </w:r>
      <w:r w:rsidR="004D4342">
        <w:rPr>
          <w:lang w:val="pt-BR"/>
        </w:rPr>
        <w:t xml:space="preserve">rtância para a </w:t>
      </w:r>
      <w:r w:rsidR="00921189">
        <w:rPr>
          <w:lang w:val="pt-BR"/>
        </w:rPr>
        <w:t>E</w:t>
      </w:r>
      <w:r w:rsidR="004D4342">
        <w:rPr>
          <w:lang w:val="pt-BR"/>
        </w:rPr>
        <w:t>fetivação da</w:t>
      </w:r>
      <w:r w:rsidR="0096503D" w:rsidRPr="0096503D">
        <w:rPr>
          <w:lang w:val="pt-BR"/>
        </w:rPr>
        <w:t xml:space="preserve"> Educação Sanitária</w:t>
      </w:r>
      <w:bookmarkEnd w:id="17"/>
    </w:p>
    <w:p w14:paraId="2D616156" w14:textId="778F4389" w:rsidR="00D05321" w:rsidRDefault="00D05321" w:rsidP="00D05321">
      <w:pPr>
        <w:rPr>
          <w:lang w:val="pt-BR"/>
        </w:rPr>
      </w:pPr>
    </w:p>
    <w:p w14:paraId="6ED9C117" w14:textId="1834159D" w:rsidR="00D05321" w:rsidRDefault="00D05321" w:rsidP="00D05321">
      <w:pPr>
        <w:ind w:firstLine="709"/>
        <w:rPr>
          <w:lang w:val="pt-BR"/>
        </w:rPr>
      </w:pPr>
      <w:r w:rsidRPr="00E05AAB">
        <w:rPr>
          <w:lang w:val="pt-BR"/>
        </w:rPr>
        <w:t>A</w:t>
      </w:r>
      <w:r>
        <w:rPr>
          <w:lang w:val="pt-BR"/>
        </w:rPr>
        <w:t xml:space="preserve"> a</w:t>
      </w:r>
      <w:r w:rsidRPr="00E05AAB">
        <w:rPr>
          <w:lang w:val="pt-BR"/>
        </w:rPr>
        <w:t xml:space="preserve">nálise </w:t>
      </w:r>
      <w:r>
        <w:rPr>
          <w:lang w:val="pt-BR"/>
        </w:rPr>
        <w:t xml:space="preserve">de </w:t>
      </w:r>
      <w:r w:rsidRPr="00E05AAB">
        <w:rPr>
          <w:lang w:val="pt-BR"/>
        </w:rPr>
        <w:t xml:space="preserve">livros didáticos </w:t>
      </w:r>
      <w:r>
        <w:rPr>
          <w:lang w:val="pt-BR"/>
        </w:rPr>
        <w:t>auxilia na</w:t>
      </w:r>
      <w:r w:rsidRPr="00E05AAB">
        <w:rPr>
          <w:lang w:val="pt-BR"/>
        </w:rPr>
        <w:t xml:space="preserve"> compreen</w:t>
      </w:r>
      <w:r>
        <w:rPr>
          <w:lang w:val="pt-BR"/>
        </w:rPr>
        <w:t>são d</w:t>
      </w:r>
      <w:r w:rsidRPr="00E05AAB">
        <w:rPr>
          <w:lang w:val="pt-BR"/>
        </w:rPr>
        <w:t>o ensino (ALBUQUERQUE, 2002 apud SANTOS</w:t>
      </w:r>
      <w:r>
        <w:rPr>
          <w:lang w:val="pt-BR"/>
        </w:rPr>
        <w:t>, V</w:t>
      </w:r>
      <w:r w:rsidR="00006B76">
        <w:rPr>
          <w:lang w:val="pt-BR"/>
        </w:rPr>
        <w:t xml:space="preserve">.; </w:t>
      </w:r>
      <w:r w:rsidRPr="00E05AAB">
        <w:rPr>
          <w:lang w:val="pt-BR"/>
        </w:rPr>
        <w:t>MARTINS, 2011). Esse material constitui uma importante</w:t>
      </w:r>
      <w:r>
        <w:rPr>
          <w:lang w:val="pt-BR"/>
        </w:rPr>
        <w:t xml:space="preserve"> ferramenta pedagógica, visto que em </w:t>
      </w:r>
      <w:r w:rsidRPr="00E05AAB">
        <w:rPr>
          <w:lang w:val="pt-BR"/>
        </w:rPr>
        <w:t xml:space="preserve">muitas realidades é o único recurso didático disponível a ser usado </w:t>
      </w:r>
      <w:r>
        <w:rPr>
          <w:lang w:val="pt-BR"/>
        </w:rPr>
        <w:t>nas</w:t>
      </w:r>
      <w:r w:rsidRPr="00E05AAB">
        <w:rPr>
          <w:lang w:val="pt-BR"/>
        </w:rPr>
        <w:t xml:space="preserve"> escolas e pelos alunos em suas casas, principalmente quando</w:t>
      </w:r>
      <w:r w:rsidRPr="00E05AAB">
        <w:rPr>
          <w:spacing w:val="-5"/>
          <w:lang w:val="pt-BR"/>
        </w:rPr>
        <w:t xml:space="preserve"> </w:t>
      </w:r>
      <w:r w:rsidRPr="00E05AAB">
        <w:rPr>
          <w:lang w:val="pt-BR"/>
        </w:rPr>
        <w:t>se</w:t>
      </w:r>
      <w:r w:rsidRPr="00E05AAB">
        <w:rPr>
          <w:spacing w:val="-4"/>
          <w:lang w:val="pt-BR"/>
        </w:rPr>
        <w:t xml:space="preserve"> </w:t>
      </w:r>
      <w:r w:rsidRPr="00E05AAB">
        <w:rPr>
          <w:lang w:val="pt-BR"/>
        </w:rPr>
        <w:t>trata</w:t>
      </w:r>
      <w:r w:rsidRPr="00E05AAB">
        <w:rPr>
          <w:spacing w:val="-4"/>
          <w:lang w:val="pt-BR"/>
        </w:rPr>
        <w:t xml:space="preserve"> </w:t>
      </w:r>
      <w:r w:rsidRPr="00E05AAB">
        <w:rPr>
          <w:lang w:val="pt-BR"/>
        </w:rPr>
        <w:t>dos</w:t>
      </w:r>
      <w:r w:rsidRPr="00E05AAB">
        <w:rPr>
          <w:spacing w:val="-4"/>
          <w:lang w:val="pt-BR"/>
        </w:rPr>
        <w:t xml:space="preserve"> </w:t>
      </w:r>
      <w:r w:rsidRPr="00E05AAB">
        <w:rPr>
          <w:lang w:val="pt-BR"/>
        </w:rPr>
        <w:t>conteúdos</w:t>
      </w:r>
      <w:r w:rsidRPr="00E05AAB">
        <w:rPr>
          <w:spacing w:val="-4"/>
          <w:lang w:val="pt-BR"/>
        </w:rPr>
        <w:t xml:space="preserve"> </w:t>
      </w:r>
      <w:r w:rsidRPr="00E05AAB">
        <w:rPr>
          <w:lang w:val="pt-BR"/>
        </w:rPr>
        <w:t>de</w:t>
      </w:r>
      <w:r w:rsidRPr="00E05AAB">
        <w:rPr>
          <w:spacing w:val="-4"/>
          <w:lang w:val="pt-BR"/>
        </w:rPr>
        <w:t xml:space="preserve"> </w:t>
      </w:r>
      <w:r w:rsidRPr="00E05AAB">
        <w:rPr>
          <w:lang w:val="pt-BR"/>
        </w:rPr>
        <w:t>ciências</w:t>
      </w:r>
      <w:r w:rsidRPr="00E05AAB">
        <w:rPr>
          <w:spacing w:val="-4"/>
          <w:lang w:val="pt-BR"/>
        </w:rPr>
        <w:t xml:space="preserve"> </w:t>
      </w:r>
      <w:r w:rsidRPr="00E05AAB">
        <w:rPr>
          <w:lang w:val="pt-BR"/>
        </w:rPr>
        <w:t>da</w:t>
      </w:r>
      <w:r w:rsidRPr="00E05AAB">
        <w:rPr>
          <w:spacing w:val="-4"/>
          <w:lang w:val="pt-BR"/>
        </w:rPr>
        <w:t xml:space="preserve"> </w:t>
      </w:r>
      <w:r w:rsidRPr="00E05AAB">
        <w:rPr>
          <w:lang w:val="pt-BR"/>
        </w:rPr>
        <w:t>natureza</w:t>
      </w:r>
      <w:r w:rsidRPr="00E05AAB">
        <w:rPr>
          <w:spacing w:val="-4"/>
          <w:lang w:val="pt-BR"/>
        </w:rPr>
        <w:t xml:space="preserve"> </w:t>
      </w:r>
      <w:r w:rsidRPr="00E05AAB">
        <w:rPr>
          <w:lang w:val="pt-BR"/>
        </w:rPr>
        <w:t>(VASCONCELOS</w:t>
      </w:r>
      <w:r w:rsidR="002E499B">
        <w:rPr>
          <w:lang w:val="pt-BR"/>
        </w:rPr>
        <w:t xml:space="preserve">; </w:t>
      </w:r>
      <w:r w:rsidRPr="00E05AAB">
        <w:rPr>
          <w:lang w:val="pt-BR"/>
        </w:rPr>
        <w:t>SOUTO,</w:t>
      </w:r>
      <w:r w:rsidRPr="00E05AAB">
        <w:rPr>
          <w:spacing w:val="-4"/>
          <w:lang w:val="pt-BR"/>
        </w:rPr>
        <w:t xml:space="preserve"> </w:t>
      </w:r>
      <w:r w:rsidRPr="00E05AAB">
        <w:rPr>
          <w:lang w:val="pt-BR"/>
        </w:rPr>
        <w:t xml:space="preserve">2003). Além de ser um suporte teórico e prático para a maioria dos alunos da educação básica, a organização dos principais conteúdos a serem ensinados constitui um suporte para os professores (PASSOS, 2015). </w:t>
      </w:r>
      <w:r>
        <w:rPr>
          <w:lang w:val="pt-BR"/>
        </w:rPr>
        <w:t>O</w:t>
      </w:r>
      <w:r w:rsidRPr="00E05AAB">
        <w:rPr>
          <w:lang w:val="pt-BR"/>
        </w:rPr>
        <w:t xml:space="preserve"> livro didático auxilia,</w:t>
      </w:r>
      <w:r w:rsidRPr="00E05AAB">
        <w:rPr>
          <w:spacing w:val="-11"/>
          <w:lang w:val="pt-BR"/>
        </w:rPr>
        <w:t xml:space="preserve"> </w:t>
      </w:r>
      <w:r w:rsidRPr="00E05AAB">
        <w:rPr>
          <w:lang w:val="pt-BR"/>
        </w:rPr>
        <w:t>orienta</w:t>
      </w:r>
      <w:r w:rsidRPr="00E05AAB">
        <w:rPr>
          <w:spacing w:val="-11"/>
          <w:lang w:val="pt-BR"/>
        </w:rPr>
        <w:t xml:space="preserve"> </w:t>
      </w:r>
      <w:r w:rsidRPr="00E05AAB">
        <w:rPr>
          <w:lang w:val="pt-BR"/>
        </w:rPr>
        <w:t>e</w:t>
      </w:r>
      <w:r w:rsidRPr="00E05AAB">
        <w:rPr>
          <w:spacing w:val="-11"/>
          <w:lang w:val="pt-BR"/>
        </w:rPr>
        <w:t xml:space="preserve"> </w:t>
      </w:r>
      <w:r w:rsidRPr="00E05AAB">
        <w:rPr>
          <w:lang w:val="pt-BR"/>
        </w:rPr>
        <w:t>até</w:t>
      </w:r>
      <w:r w:rsidRPr="00E05AAB">
        <w:rPr>
          <w:spacing w:val="-11"/>
          <w:lang w:val="pt-BR"/>
        </w:rPr>
        <w:t xml:space="preserve"> </w:t>
      </w:r>
      <w:r w:rsidRPr="00E05AAB">
        <w:rPr>
          <w:lang w:val="pt-BR"/>
        </w:rPr>
        <w:t>mesmo</w:t>
      </w:r>
      <w:r w:rsidRPr="00E05AAB">
        <w:rPr>
          <w:spacing w:val="-11"/>
          <w:lang w:val="pt-BR"/>
        </w:rPr>
        <w:t xml:space="preserve"> </w:t>
      </w:r>
      <w:r w:rsidRPr="00E05AAB">
        <w:rPr>
          <w:lang w:val="pt-BR"/>
        </w:rPr>
        <w:t>direciona</w:t>
      </w:r>
      <w:r w:rsidRPr="00E05AAB">
        <w:rPr>
          <w:spacing w:val="-11"/>
          <w:lang w:val="pt-BR"/>
        </w:rPr>
        <w:t xml:space="preserve"> </w:t>
      </w:r>
      <w:r w:rsidRPr="00E05AAB">
        <w:rPr>
          <w:lang w:val="pt-BR"/>
        </w:rPr>
        <w:t>o</w:t>
      </w:r>
      <w:r w:rsidRPr="00E05AAB">
        <w:rPr>
          <w:spacing w:val="-11"/>
          <w:lang w:val="pt-BR"/>
        </w:rPr>
        <w:t xml:space="preserve"> </w:t>
      </w:r>
      <w:r w:rsidRPr="00E05AAB">
        <w:rPr>
          <w:lang w:val="pt-BR"/>
        </w:rPr>
        <w:t>currículo</w:t>
      </w:r>
      <w:r w:rsidRPr="00E05AAB">
        <w:rPr>
          <w:spacing w:val="-10"/>
          <w:lang w:val="pt-BR"/>
        </w:rPr>
        <w:t xml:space="preserve"> </w:t>
      </w:r>
      <w:r w:rsidRPr="00E05AAB">
        <w:rPr>
          <w:lang w:val="pt-BR"/>
        </w:rPr>
        <w:t>escolar</w:t>
      </w:r>
      <w:r w:rsidRPr="00E05AAB">
        <w:rPr>
          <w:spacing w:val="-11"/>
          <w:lang w:val="pt-BR"/>
        </w:rPr>
        <w:t xml:space="preserve"> </w:t>
      </w:r>
      <w:r w:rsidRPr="00E05AAB">
        <w:rPr>
          <w:lang w:val="pt-BR"/>
        </w:rPr>
        <w:t>e</w:t>
      </w:r>
      <w:r w:rsidRPr="00E05AAB">
        <w:rPr>
          <w:spacing w:val="-11"/>
          <w:lang w:val="pt-BR"/>
        </w:rPr>
        <w:t xml:space="preserve"> </w:t>
      </w:r>
      <w:r w:rsidRPr="00E05AAB">
        <w:rPr>
          <w:lang w:val="pt-BR"/>
        </w:rPr>
        <w:t>o</w:t>
      </w:r>
      <w:r w:rsidRPr="00E05AAB">
        <w:rPr>
          <w:spacing w:val="-11"/>
          <w:lang w:val="pt-BR"/>
        </w:rPr>
        <w:t xml:space="preserve"> </w:t>
      </w:r>
      <w:r w:rsidRPr="00E05AAB">
        <w:rPr>
          <w:lang w:val="pt-BR"/>
        </w:rPr>
        <w:t>processo</w:t>
      </w:r>
      <w:r w:rsidRPr="00E05AAB">
        <w:rPr>
          <w:spacing w:val="-11"/>
          <w:lang w:val="pt-BR"/>
        </w:rPr>
        <w:t xml:space="preserve"> </w:t>
      </w:r>
      <w:r w:rsidRPr="00E05AAB">
        <w:rPr>
          <w:lang w:val="pt-BR"/>
        </w:rPr>
        <w:t>de</w:t>
      </w:r>
      <w:r w:rsidRPr="00E05AAB">
        <w:rPr>
          <w:spacing w:val="-11"/>
          <w:lang w:val="pt-BR"/>
        </w:rPr>
        <w:t xml:space="preserve"> </w:t>
      </w:r>
      <w:r w:rsidRPr="00E05AAB">
        <w:rPr>
          <w:lang w:val="pt-BR"/>
        </w:rPr>
        <w:t>ensino</w:t>
      </w:r>
      <w:r w:rsidRPr="00E05AAB">
        <w:rPr>
          <w:spacing w:val="-11"/>
          <w:lang w:val="pt-BR"/>
        </w:rPr>
        <w:t xml:space="preserve"> </w:t>
      </w:r>
      <w:r w:rsidRPr="00E05AAB">
        <w:rPr>
          <w:lang w:val="pt-BR"/>
        </w:rPr>
        <w:t>aprendizagem</w:t>
      </w:r>
      <w:r>
        <w:rPr>
          <w:lang w:val="pt-BR"/>
        </w:rPr>
        <w:t>, e é visto</w:t>
      </w:r>
      <w:r w:rsidRPr="00E05AAB">
        <w:rPr>
          <w:lang w:val="pt-BR"/>
        </w:rPr>
        <w:t xml:space="preserve"> </w:t>
      </w:r>
      <w:r>
        <w:rPr>
          <w:lang w:val="pt-BR"/>
        </w:rPr>
        <w:t>por</w:t>
      </w:r>
      <w:r w:rsidRPr="00E05AAB">
        <w:rPr>
          <w:spacing w:val="-5"/>
          <w:lang w:val="pt-BR"/>
        </w:rPr>
        <w:t xml:space="preserve"> </w:t>
      </w:r>
      <w:r w:rsidRPr="00E05AAB">
        <w:rPr>
          <w:lang w:val="pt-BR"/>
        </w:rPr>
        <w:t>muitos</w:t>
      </w:r>
      <w:r w:rsidRPr="00E05AAB">
        <w:rPr>
          <w:spacing w:val="-4"/>
          <w:lang w:val="pt-BR"/>
        </w:rPr>
        <w:t xml:space="preserve"> </w:t>
      </w:r>
      <w:r w:rsidRPr="00E05AAB">
        <w:rPr>
          <w:lang w:val="pt-BR"/>
        </w:rPr>
        <w:t>docentes</w:t>
      </w:r>
      <w:r w:rsidRPr="00E05AAB">
        <w:rPr>
          <w:spacing w:val="-4"/>
          <w:lang w:val="pt-BR"/>
        </w:rPr>
        <w:t xml:space="preserve"> </w:t>
      </w:r>
      <w:r w:rsidRPr="00E05AAB">
        <w:rPr>
          <w:lang w:val="pt-BR"/>
        </w:rPr>
        <w:t>como</w:t>
      </w:r>
      <w:r w:rsidRPr="00E05AAB">
        <w:rPr>
          <w:spacing w:val="-4"/>
          <w:lang w:val="pt-BR"/>
        </w:rPr>
        <w:t xml:space="preserve"> </w:t>
      </w:r>
      <w:r w:rsidRPr="00E05AAB">
        <w:rPr>
          <w:lang w:val="pt-BR"/>
        </w:rPr>
        <w:t>verdadeiro</w:t>
      </w:r>
      <w:r w:rsidRPr="00E05AAB">
        <w:rPr>
          <w:spacing w:val="-5"/>
          <w:lang w:val="pt-BR"/>
        </w:rPr>
        <w:t xml:space="preserve"> </w:t>
      </w:r>
      <w:r w:rsidRPr="00E05AAB">
        <w:rPr>
          <w:lang w:val="pt-BR"/>
        </w:rPr>
        <w:t>e</w:t>
      </w:r>
      <w:r w:rsidRPr="00E05AAB">
        <w:rPr>
          <w:spacing w:val="-4"/>
          <w:lang w:val="pt-BR"/>
        </w:rPr>
        <w:t xml:space="preserve"> </w:t>
      </w:r>
      <w:r w:rsidRPr="00E05AAB">
        <w:rPr>
          <w:lang w:val="pt-BR"/>
        </w:rPr>
        <w:t>correto,</w:t>
      </w:r>
      <w:r w:rsidRPr="00E05AAB">
        <w:rPr>
          <w:spacing w:val="-4"/>
          <w:lang w:val="pt-BR"/>
        </w:rPr>
        <w:t xml:space="preserve"> </w:t>
      </w:r>
      <w:r w:rsidRPr="00E05AAB">
        <w:rPr>
          <w:lang w:val="pt-BR"/>
        </w:rPr>
        <w:t>o</w:t>
      </w:r>
      <w:r w:rsidRPr="00E05AAB">
        <w:rPr>
          <w:spacing w:val="-5"/>
          <w:lang w:val="pt-BR"/>
        </w:rPr>
        <w:t xml:space="preserve"> </w:t>
      </w:r>
      <w:r w:rsidRPr="00E05AAB">
        <w:rPr>
          <w:lang w:val="pt-BR"/>
        </w:rPr>
        <w:t xml:space="preserve">que faz com que seu uso seja feito </w:t>
      </w:r>
      <w:r w:rsidRPr="00E05AAB">
        <w:rPr>
          <w:lang w:val="pt-BR"/>
        </w:rPr>
        <w:lastRenderedPageBreak/>
        <w:t>de forma</w:t>
      </w:r>
      <w:r w:rsidRPr="00E05AAB">
        <w:rPr>
          <w:spacing w:val="-7"/>
          <w:lang w:val="pt-BR"/>
        </w:rPr>
        <w:t xml:space="preserve"> </w:t>
      </w:r>
      <w:r w:rsidRPr="00E05AAB">
        <w:rPr>
          <w:lang w:val="pt-BR"/>
        </w:rPr>
        <w:t>ingênua</w:t>
      </w:r>
      <w:r>
        <w:rPr>
          <w:lang w:val="pt-BR"/>
        </w:rPr>
        <w:t xml:space="preserve"> (</w:t>
      </w:r>
      <w:r w:rsidRPr="00E05AAB">
        <w:rPr>
          <w:lang w:val="pt-BR"/>
        </w:rPr>
        <w:t>B</w:t>
      </w:r>
      <w:r w:rsidR="00DB32CF">
        <w:rPr>
          <w:lang w:val="pt-BR"/>
        </w:rPr>
        <w:t>RANDÃO</w:t>
      </w:r>
      <w:r>
        <w:rPr>
          <w:lang w:val="pt-BR"/>
        </w:rPr>
        <w:t xml:space="preserve">, J. </w:t>
      </w:r>
      <w:r w:rsidRPr="00E05AAB">
        <w:rPr>
          <w:lang w:val="pt-BR"/>
        </w:rPr>
        <w:t xml:space="preserve">2014). </w:t>
      </w:r>
    </w:p>
    <w:p w14:paraId="32D17A34" w14:textId="212DE5A1" w:rsidR="00D05321" w:rsidRPr="00E05AAB" w:rsidRDefault="00D05321" w:rsidP="00D05321">
      <w:pPr>
        <w:ind w:firstLine="709"/>
        <w:rPr>
          <w:lang w:val="pt-BR"/>
        </w:rPr>
      </w:pPr>
      <w:r w:rsidRPr="00E05AAB">
        <w:rPr>
          <w:lang w:val="pt-BR"/>
        </w:rPr>
        <w:t>O livro didático representa um instrumento capaz de provocar transformações sociais tanto no contexto escolar, como no contexto das políticas públicas, indo muito além de seu carácter enciclopédico (informativo) (CARVALHO,</w:t>
      </w:r>
      <w:r>
        <w:rPr>
          <w:lang w:val="pt-BR"/>
        </w:rPr>
        <w:t xml:space="preserve"> A.,</w:t>
      </w:r>
      <w:r w:rsidRPr="00E05AAB">
        <w:rPr>
          <w:lang w:val="pt-BR"/>
        </w:rPr>
        <w:t xml:space="preserve"> 2016). Nesse sentido</w:t>
      </w:r>
      <w:r>
        <w:rPr>
          <w:lang w:val="pt-BR"/>
        </w:rPr>
        <w:t>,</w:t>
      </w:r>
      <w:r w:rsidRPr="00E05AAB">
        <w:rPr>
          <w:lang w:val="pt-BR"/>
        </w:rPr>
        <w:t xml:space="preserve"> o PNLD </w:t>
      </w:r>
      <w:r>
        <w:rPr>
          <w:lang w:val="pt-BR"/>
        </w:rPr>
        <w:t xml:space="preserve">é </w:t>
      </w:r>
      <w:r w:rsidRPr="00E05AAB">
        <w:rPr>
          <w:lang w:val="pt-BR"/>
        </w:rPr>
        <w:t xml:space="preserve">crucial para resguardar o caráter qualitativo e sociocultural dos livros didáticos, </w:t>
      </w:r>
      <w:r>
        <w:rPr>
          <w:lang w:val="pt-BR"/>
        </w:rPr>
        <w:t>pois d</w:t>
      </w:r>
      <w:r w:rsidRPr="00E05AAB">
        <w:rPr>
          <w:lang w:val="pt-BR"/>
        </w:rPr>
        <w:t>o contrário, estes continuariam carregados de conteúdos</w:t>
      </w:r>
      <w:r w:rsidRPr="00E05AAB">
        <w:rPr>
          <w:spacing w:val="-6"/>
          <w:lang w:val="pt-BR"/>
        </w:rPr>
        <w:t xml:space="preserve"> </w:t>
      </w:r>
      <w:r w:rsidRPr="00E05AAB">
        <w:rPr>
          <w:lang w:val="pt-BR"/>
        </w:rPr>
        <w:t>sem</w:t>
      </w:r>
      <w:r w:rsidRPr="00E05AAB">
        <w:rPr>
          <w:spacing w:val="-6"/>
          <w:lang w:val="pt-BR"/>
        </w:rPr>
        <w:t xml:space="preserve"> </w:t>
      </w:r>
      <w:r w:rsidRPr="00E05AAB">
        <w:rPr>
          <w:lang w:val="pt-BR"/>
        </w:rPr>
        <w:t>sentido</w:t>
      </w:r>
      <w:r w:rsidRPr="00E05AAB">
        <w:rPr>
          <w:spacing w:val="-6"/>
          <w:lang w:val="pt-BR"/>
        </w:rPr>
        <w:t xml:space="preserve"> </w:t>
      </w:r>
      <w:r w:rsidRPr="00E05AAB">
        <w:rPr>
          <w:lang w:val="pt-BR"/>
        </w:rPr>
        <w:t>e</w:t>
      </w:r>
      <w:r w:rsidRPr="00E05AAB">
        <w:rPr>
          <w:spacing w:val="-5"/>
          <w:lang w:val="pt-BR"/>
        </w:rPr>
        <w:t xml:space="preserve"> </w:t>
      </w:r>
      <w:r w:rsidRPr="00E05AAB">
        <w:rPr>
          <w:lang w:val="pt-BR"/>
        </w:rPr>
        <w:t>não</w:t>
      </w:r>
      <w:r w:rsidRPr="00E05AAB">
        <w:rPr>
          <w:spacing w:val="-6"/>
          <w:lang w:val="pt-BR"/>
        </w:rPr>
        <w:t xml:space="preserve"> </w:t>
      </w:r>
      <w:r w:rsidRPr="00E05AAB">
        <w:rPr>
          <w:lang w:val="pt-BR"/>
        </w:rPr>
        <w:t>contribuiriam</w:t>
      </w:r>
      <w:r w:rsidRPr="00E05AAB">
        <w:rPr>
          <w:spacing w:val="-6"/>
          <w:lang w:val="pt-BR"/>
        </w:rPr>
        <w:t xml:space="preserve"> </w:t>
      </w:r>
      <w:r w:rsidRPr="00E05AAB">
        <w:rPr>
          <w:lang w:val="pt-BR"/>
        </w:rPr>
        <w:t>para</w:t>
      </w:r>
      <w:r w:rsidRPr="00E05AAB">
        <w:rPr>
          <w:spacing w:val="-5"/>
          <w:lang w:val="pt-BR"/>
        </w:rPr>
        <w:t xml:space="preserve"> </w:t>
      </w:r>
      <w:r w:rsidRPr="00E05AAB">
        <w:rPr>
          <w:lang w:val="pt-BR"/>
        </w:rPr>
        <w:t>o</w:t>
      </w:r>
      <w:r w:rsidRPr="00E05AAB">
        <w:rPr>
          <w:spacing w:val="-6"/>
          <w:lang w:val="pt-BR"/>
        </w:rPr>
        <w:t xml:space="preserve"> </w:t>
      </w:r>
      <w:r w:rsidRPr="00E05AAB">
        <w:rPr>
          <w:lang w:val="pt-BR"/>
        </w:rPr>
        <w:t>exercício</w:t>
      </w:r>
      <w:r w:rsidRPr="00E05AAB">
        <w:rPr>
          <w:spacing w:val="-6"/>
          <w:lang w:val="pt-BR"/>
        </w:rPr>
        <w:t xml:space="preserve"> </w:t>
      </w:r>
      <w:r w:rsidRPr="00E05AAB">
        <w:rPr>
          <w:lang w:val="pt-BR"/>
        </w:rPr>
        <w:t>pleno</w:t>
      </w:r>
      <w:r w:rsidRPr="00E05AAB">
        <w:rPr>
          <w:spacing w:val="-6"/>
          <w:lang w:val="pt-BR"/>
        </w:rPr>
        <w:t xml:space="preserve"> </w:t>
      </w:r>
      <w:r w:rsidRPr="00E05AAB">
        <w:rPr>
          <w:lang w:val="pt-BR"/>
        </w:rPr>
        <w:t>da</w:t>
      </w:r>
      <w:r w:rsidRPr="00E05AAB">
        <w:rPr>
          <w:spacing w:val="-5"/>
          <w:lang w:val="pt-BR"/>
        </w:rPr>
        <w:t xml:space="preserve"> </w:t>
      </w:r>
      <w:r w:rsidRPr="00E05AAB">
        <w:rPr>
          <w:lang w:val="pt-BR"/>
        </w:rPr>
        <w:t>cidadania,</w:t>
      </w:r>
      <w:r w:rsidRPr="00E05AAB">
        <w:rPr>
          <w:spacing w:val="-6"/>
          <w:lang w:val="pt-BR"/>
        </w:rPr>
        <w:t xml:space="preserve"> </w:t>
      </w:r>
      <w:r w:rsidRPr="00E05AAB">
        <w:rPr>
          <w:lang w:val="pt-BR"/>
        </w:rPr>
        <w:t>mas</w:t>
      </w:r>
      <w:r w:rsidRPr="00E05AAB">
        <w:rPr>
          <w:spacing w:val="-6"/>
          <w:lang w:val="pt-BR"/>
        </w:rPr>
        <w:t xml:space="preserve"> </w:t>
      </w:r>
      <w:r w:rsidRPr="00E05AAB">
        <w:rPr>
          <w:lang w:val="pt-BR"/>
        </w:rPr>
        <w:t>sim</w:t>
      </w:r>
      <w:r w:rsidRPr="00E05AAB">
        <w:rPr>
          <w:spacing w:val="-5"/>
          <w:lang w:val="pt-BR"/>
        </w:rPr>
        <w:t xml:space="preserve"> </w:t>
      </w:r>
      <w:r w:rsidRPr="00E05AAB">
        <w:rPr>
          <w:lang w:val="pt-BR"/>
        </w:rPr>
        <w:t>para</w:t>
      </w:r>
      <w:r w:rsidRPr="00E05AAB">
        <w:rPr>
          <w:spacing w:val="-6"/>
          <w:lang w:val="pt-BR"/>
        </w:rPr>
        <w:t xml:space="preserve"> </w:t>
      </w:r>
      <w:r w:rsidRPr="00E05AAB">
        <w:rPr>
          <w:lang w:val="pt-BR"/>
        </w:rPr>
        <w:t>a perpetuação do ensino mecânico e desconectado do cotidiano (SANTOS</w:t>
      </w:r>
      <w:r>
        <w:rPr>
          <w:lang w:val="pt-BR"/>
        </w:rPr>
        <w:t>, V.</w:t>
      </w:r>
      <w:r w:rsidR="00B06A66">
        <w:rPr>
          <w:lang w:val="pt-BR"/>
        </w:rPr>
        <w:t xml:space="preserve">; </w:t>
      </w:r>
      <w:r w:rsidRPr="00E05AAB">
        <w:rPr>
          <w:lang w:val="pt-BR"/>
        </w:rPr>
        <w:t>MARTINS, 2011). Horikawa e Jardilino (2010) ao escreverem sobre a formação de professo</w:t>
      </w:r>
      <w:r>
        <w:rPr>
          <w:lang w:val="pt-BR"/>
        </w:rPr>
        <w:t xml:space="preserve">res e o livro didático mostram, por meio </w:t>
      </w:r>
      <w:r w:rsidRPr="00E05AAB">
        <w:rPr>
          <w:lang w:val="pt-BR"/>
        </w:rPr>
        <w:t>de uma descrição histórica, a desvalor</w:t>
      </w:r>
      <w:r>
        <w:rPr>
          <w:lang w:val="pt-BR"/>
        </w:rPr>
        <w:t xml:space="preserve">ização do profissional, </w:t>
      </w:r>
      <w:r w:rsidRPr="00E05AAB">
        <w:rPr>
          <w:lang w:val="pt-BR"/>
        </w:rPr>
        <w:t>as condições precárias de formação (</w:t>
      </w:r>
      <w:r>
        <w:rPr>
          <w:lang w:val="pt-BR"/>
        </w:rPr>
        <w:t>inicial e continuada) e a intersecção entre esse desapreço e</w:t>
      </w:r>
      <w:r w:rsidRPr="00E05AAB">
        <w:rPr>
          <w:lang w:val="pt-BR"/>
        </w:rPr>
        <w:t xml:space="preserve"> a democratização, estatização e laicização da escola. </w:t>
      </w:r>
      <w:r>
        <w:rPr>
          <w:lang w:val="pt-BR"/>
        </w:rPr>
        <w:t>Os autores</w:t>
      </w:r>
      <w:r w:rsidRPr="00E05AAB">
        <w:rPr>
          <w:lang w:val="pt-BR"/>
        </w:rPr>
        <w:t xml:space="preserve"> pontuam que embora tenha</w:t>
      </w:r>
      <w:r>
        <w:rPr>
          <w:lang w:val="pt-BR"/>
        </w:rPr>
        <w:t>m</w:t>
      </w:r>
      <w:r w:rsidRPr="00E05AAB">
        <w:rPr>
          <w:lang w:val="pt-BR"/>
        </w:rPr>
        <w:t xml:space="preserve"> observado</w:t>
      </w:r>
      <w:r>
        <w:rPr>
          <w:lang w:val="pt-BR"/>
        </w:rPr>
        <w:t xml:space="preserve"> uma</w:t>
      </w:r>
      <w:r w:rsidRPr="00E05AAB">
        <w:rPr>
          <w:lang w:val="pt-BR"/>
        </w:rPr>
        <w:t xml:space="preserve"> </w:t>
      </w:r>
      <w:r w:rsidRPr="00F10E76">
        <w:rPr>
          <w:lang w:val="pt-BR"/>
        </w:rPr>
        <w:t>transformação na qualidade dos livros didáticos</w:t>
      </w:r>
      <w:r>
        <w:rPr>
          <w:lang w:val="pt-BR"/>
        </w:rPr>
        <w:t>, essa</w:t>
      </w:r>
      <w:r w:rsidRPr="00F10E76">
        <w:rPr>
          <w:lang w:val="pt-BR"/>
        </w:rPr>
        <w:t xml:space="preserve"> não </w:t>
      </w:r>
      <w:r>
        <w:rPr>
          <w:lang w:val="pt-BR"/>
        </w:rPr>
        <w:t>foi</w:t>
      </w:r>
      <w:r w:rsidRPr="00F10E76">
        <w:rPr>
          <w:lang w:val="pt-BR"/>
        </w:rPr>
        <w:t xml:space="preserve"> acompanha</w:t>
      </w:r>
      <w:r>
        <w:rPr>
          <w:lang w:val="pt-BR"/>
        </w:rPr>
        <w:t>da</w:t>
      </w:r>
      <w:r w:rsidRPr="00F10E76">
        <w:rPr>
          <w:lang w:val="pt-BR"/>
        </w:rPr>
        <w:t xml:space="preserve"> por um incremento nos processos de formação inicial e continuada do professor</w:t>
      </w:r>
      <w:r>
        <w:rPr>
          <w:lang w:val="pt-BR"/>
        </w:rPr>
        <w:t xml:space="preserve">. E </w:t>
      </w:r>
      <w:r w:rsidRPr="00E05AAB">
        <w:rPr>
          <w:lang w:val="pt-BR"/>
        </w:rPr>
        <w:t xml:space="preserve">agravando o quadro, as políticas de aquisição de material didático não alteram as condições de trabalho, evidenciando a urgente maximização das políticas educacionais. </w:t>
      </w:r>
      <w:r>
        <w:rPr>
          <w:lang w:val="pt-BR"/>
        </w:rPr>
        <w:t>Para os autores</w:t>
      </w:r>
      <w:r w:rsidRPr="00E05AAB">
        <w:rPr>
          <w:lang w:val="pt-BR"/>
        </w:rPr>
        <w:t xml:space="preserve">, o </w:t>
      </w:r>
      <w:r>
        <w:rPr>
          <w:lang w:val="pt-BR"/>
        </w:rPr>
        <w:t>professor</w:t>
      </w:r>
      <w:r w:rsidRPr="00E05AAB">
        <w:rPr>
          <w:lang w:val="pt-BR"/>
        </w:rPr>
        <w:t xml:space="preserve"> </w:t>
      </w:r>
      <w:r>
        <w:rPr>
          <w:lang w:val="pt-BR"/>
        </w:rPr>
        <w:t xml:space="preserve">é </w:t>
      </w:r>
      <w:r w:rsidRPr="00E05AAB">
        <w:rPr>
          <w:lang w:val="pt-BR"/>
        </w:rPr>
        <w:t xml:space="preserve">um dos sujeitos indispensáveis para a concretização do ensino e para o uso de tecnologias educacionais, </w:t>
      </w:r>
      <w:r>
        <w:rPr>
          <w:lang w:val="pt-BR"/>
        </w:rPr>
        <w:t>conforme</w:t>
      </w:r>
      <w:r w:rsidRPr="00E05AAB">
        <w:rPr>
          <w:lang w:val="pt-BR"/>
        </w:rPr>
        <w:t xml:space="preserve"> citação abaixo:</w:t>
      </w:r>
    </w:p>
    <w:p w14:paraId="2949F7A1" w14:textId="77777777" w:rsidR="00D05321" w:rsidRPr="005349B7" w:rsidRDefault="00D05321" w:rsidP="00D05321">
      <w:pPr>
        <w:rPr>
          <w:sz w:val="20"/>
          <w:lang w:val="pt-BR"/>
        </w:rPr>
      </w:pPr>
    </w:p>
    <w:p w14:paraId="15ADB40E" w14:textId="00F42966" w:rsidR="00D05321" w:rsidRPr="00BA594F" w:rsidRDefault="00D05321" w:rsidP="00D05321">
      <w:pPr>
        <w:pStyle w:val="Citao"/>
        <w:rPr>
          <w:rFonts w:eastAsiaTheme="minorHAnsi"/>
          <w:i/>
          <w:lang w:val="pt-BR"/>
        </w:rPr>
      </w:pPr>
      <w:r w:rsidRPr="00BA594F">
        <w:rPr>
          <w:rFonts w:eastAsiaTheme="minorHAnsi"/>
          <w:i/>
          <w:lang w:val="pt-BR"/>
        </w:rPr>
        <w:t>“É necessário que o professor seja formado para reconhecer as potencialidades que os livros didáticos lhes apresentam, para fazer escolhas adequadas quanto às proposições constantes nos manuais, de acordo com o projeto político-pedagógico de sua instituição escolar e para analisar criticamente a teoria e a metodologia que sustentam a elaboração do livro didático. Além disso, é fundamental que ele encontre na escola condições para executar as propostas que avalia serem as mais adequadas para superar as necessidades de aprendizagem daquela comunidade” (HORIKAEWA</w:t>
      </w:r>
      <w:r w:rsidR="00B06A66">
        <w:rPr>
          <w:rFonts w:eastAsiaTheme="minorHAnsi"/>
          <w:i/>
          <w:lang w:val="pt-BR"/>
        </w:rPr>
        <w:t xml:space="preserve">; </w:t>
      </w:r>
      <w:r w:rsidRPr="00BA594F">
        <w:rPr>
          <w:rFonts w:eastAsiaTheme="minorHAnsi"/>
          <w:i/>
          <w:lang w:val="pt-BR"/>
        </w:rPr>
        <w:t>JARDILINO, 2010, p. 161).</w:t>
      </w:r>
    </w:p>
    <w:p w14:paraId="43E14B63" w14:textId="77777777" w:rsidR="00D05321" w:rsidRPr="007A5551" w:rsidRDefault="00D05321" w:rsidP="00D05321">
      <w:pPr>
        <w:rPr>
          <w:lang w:val="pt-BR"/>
        </w:rPr>
      </w:pPr>
    </w:p>
    <w:p w14:paraId="3515E7B0" w14:textId="6D57DD72" w:rsidR="00D05321" w:rsidRPr="00F10E76" w:rsidRDefault="00D05321" w:rsidP="00D05321">
      <w:pPr>
        <w:ind w:firstLine="709"/>
        <w:rPr>
          <w:szCs w:val="24"/>
          <w:lang w:val="pt-BR"/>
        </w:rPr>
      </w:pPr>
      <w:r w:rsidRPr="00E05AAB">
        <w:rPr>
          <w:szCs w:val="24"/>
          <w:lang w:val="pt-BR"/>
        </w:rPr>
        <w:t>A análise d</w:t>
      </w:r>
      <w:r>
        <w:rPr>
          <w:szCs w:val="24"/>
          <w:lang w:val="pt-BR"/>
        </w:rPr>
        <w:t>o</w:t>
      </w:r>
      <w:r w:rsidRPr="00E05AAB">
        <w:rPr>
          <w:szCs w:val="24"/>
          <w:lang w:val="pt-BR"/>
        </w:rPr>
        <w:t xml:space="preserve"> material didático, incluindo os livros didáticos, pode contribuir para o melhoramento</w:t>
      </w:r>
      <w:r w:rsidRPr="00E05AAB">
        <w:rPr>
          <w:spacing w:val="-10"/>
          <w:szCs w:val="24"/>
          <w:lang w:val="pt-BR"/>
        </w:rPr>
        <w:t xml:space="preserve"> </w:t>
      </w:r>
      <w:r w:rsidRPr="00E05AAB">
        <w:rPr>
          <w:szCs w:val="24"/>
          <w:lang w:val="pt-BR"/>
        </w:rPr>
        <w:t>dos</w:t>
      </w:r>
      <w:r w:rsidRPr="00E05AAB">
        <w:rPr>
          <w:spacing w:val="-9"/>
          <w:szCs w:val="24"/>
          <w:lang w:val="pt-BR"/>
        </w:rPr>
        <w:t xml:space="preserve"> </w:t>
      </w:r>
      <w:r w:rsidRPr="00E05AAB">
        <w:rPr>
          <w:szCs w:val="24"/>
          <w:lang w:val="pt-BR"/>
        </w:rPr>
        <w:t>mesmos</w:t>
      </w:r>
      <w:r w:rsidRPr="00E05AAB">
        <w:rPr>
          <w:spacing w:val="-10"/>
          <w:szCs w:val="24"/>
          <w:lang w:val="pt-BR"/>
        </w:rPr>
        <w:t xml:space="preserve"> </w:t>
      </w:r>
      <w:r w:rsidRPr="00E05AAB">
        <w:rPr>
          <w:szCs w:val="24"/>
          <w:lang w:val="pt-BR"/>
        </w:rPr>
        <w:t>e</w:t>
      </w:r>
      <w:r w:rsidRPr="00E05AAB">
        <w:rPr>
          <w:spacing w:val="-9"/>
          <w:szCs w:val="24"/>
          <w:lang w:val="pt-BR"/>
        </w:rPr>
        <w:t xml:space="preserve"> </w:t>
      </w:r>
      <w:r w:rsidRPr="00E05AAB">
        <w:rPr>
          <w:szCs w:val="24"/>
          <w:lang w:val="pt-BR"/>
        </w:rPr>
        <w:t>para</w:t>
      </w:r>
      <w:r w:rsidRPr="00E05AAB">
        <w:rPr>
          <w:spacing w:val="-9"/>
          <w:szCs w:val="24"/>
          <w:lang w:val="pt-BR"/>
        </w:rPr>
        <w:t xml:space="preserve"> </w:t>
      </w:r>
      <w:r w:rsidRPr="00E05AAB">
        <w:rPr>
          <w:szCs w:val="24"/>
          <w:lang w:val="pt-BR"/>
        </w:rPr>
        <w:t>um</w:t>
      </w:r>
      <w:r w:rsidRPr="00E05AAB">
        <w:rPr>
          <w:spacing w:val="-10"/>
          <w:szCs w:val="24"/>
          <w:lang w:val="pt-BR"/>
        </w:rPr>
        <w:t xml:space="preserve"> </w:t>
      </w:r>
      <w:r w:rsidRPr="00E05AAB">
        <w:rPr>
          <w:szCs w:val="24"/>
          <w:lang w:val="pt-BR"/>
        </w:rPr>
        <w:t>ensino</w:t>
      </w:r>
      <w:r w:rsidRPr="00E05AAB">
        <w:rPr>
          <w:spacing w:val="-9"/>
          <w:szCs w:val="24"/>
          <w:lang w:val="pt-BR"/>
        </w:rPr>
        <w:t xml:space="preserve"> </w:t>
      </w:r>
      <w:r w:rsidRPr="00E05AAB">
        <w:rPr>
          <w:szCs w:val="24"/>
          <w:lang w:val="pt-BR"/>
        </w:rPr>
        <w:t>mais</w:t>
      </w:r>
      <w:r w:rsidRPr="00E05AAB">
        <w:rPr>
          <w:spacing w:val="-10"/>
          <w:szCs w:val="24"/>
          <w:lang w:val="pt-BR"/>
        </w:rPr>
        <w:t xml:space="preserve"> </w:t>
      </w:r>
      <w:r w:rsidRPr="00E05AAB">
        <w:rPr>
          <w:szCs w:val="24"/>
          <w:lang w:val="pt-BR"/>
        </w:rPr>
        <w:t>coerente</w:t>
      </w:r>
      <w:r w:rsidRPr="00E05AAB">
        <w:rPr>
          <w:spacing w:val="-9"/>
          <w:szCs w:val="24"/>
          <w:lang w:val="pt-BR"/>
        </w:rPr>
        <w:t xml:space="preserve"> </w:t>
      </w:r>
      <w:r w:rsidRPr="00E05AAB">
        <w:rPr>
          <w:szCs w:val="24"/>
          <w:lang w:val="pt-BR"/>
        </w:rPr>
        <w:t>e</w:t>
      </w:r>
      <w:r w:rsidRPr="00E05AAB">
        <w:rPr>
          <w:spacing w:val="-9"/>
          <w:szCs w:val="24"/>
          <w:lang w:val="pt-BR"/>
        </w:rPr>
        <w:t xml:space="preserve"> </w:t>
      </w:r>
      <w:r w:rsidRPr="00E05AAB">
        <w:rPr>
          <w:szCs w:val="24"/>
          <w:lang w:val="pt-BR"/>
        </w:rPr>
        <w:t>eficaz capaz de desenvolver competências e habilidades</w:t>
      </w:r>
      <w:r>
        <w:rPr>
          <w:szCs w:val="24"/>
          <w:lang w:val="pt-BR"/>
        </w:rPr>
        <w:t xml:space="preserve"> sanitárias</w:t>
      </w:r>
      <w:r w:rsidRPr="00E05AAB">
        <w:rPr>
          <w:szCs w:val="24"/>
          <w:lang w:val="pt-BR"/>
        </w:rPr>
        <w:t>.</w:t>
      </w:r>
      <w:r w:rsidRPr="00E05AAB">
        <w:rPr>
          <w:spacing w:val="-10"/>
          <w:szCs w:val="24"/>
          <w:lang w:val="pt-BR"/>
        </w:rPr>
        <w:t xml:space="preserve"> </w:t>
      </w:r>
      <w:r>
        <w:rPr>
          <w:szCs w:val="24"/>
          <w:lang w:val="pt-BR"/>
        </w:rPr>
        <w:t>U</w:t>
      </w:r>
      <w:r w:rsidRPr="00E05AAB">
        <w:rPr>
          <w:szCs w:val="24"/>
          <w:lang w:val="pt-BR"/>
        </w:rPr>
        <w:t>ma</w:t>
      </w:r>
      <w:r w:rsidRPr="00E05AAB">
        <w:rPr>
          <w:spacing w:val="-9"/>
          <w:szCs w:val="24"/>
          <w:lang w:val="pt-BR"/>
        </w:rPr>
        <w:t xml:space="preserve"> </w:t>
      </w:r>
      <w:r w:rsidRPr="00E05AAB">
        <w:rPr>
          <w:szCs w:val="24"/>
          <w:lang w:val="pt-BR"/>
        </w:rPr>
        <w:t>análise</w:t>
      </w:r>
      <w:r w:rsidRPr="00E05AAB">
        <w:rPr>
          <w:spacing w:val="-9"/>
          <w:szCs w:val="24"/>
          <w:lang w:val="pt-BR"/>
        </w:rPr>
        <w:t xml:space="preserve"> </w:t>
      </w:r>
      <w:r w:rsidRPr="00E05AAB">
        <w:rPr>
          <w:szCs w:val="24"/>
          <w:lang w:val="pt-BR"/>
        </w:rPr>
        <w:t>profunda</w:t>
      </w:r>
      <w:r w:rsidRPr="00E05AAB">
        <w:rPr>
          <w:spacing w:val="-8"/>
          <w:szCs w:val="24"/>
          <w:lang w:val="pt-BR"/>
        </w:rPr>
        <w:t xml:space="preserve"> </w:t>
      </w:r>
      <w:r w:rsidRPr="00E05AAB">
        <w:rPr>
          <w:szCs w:val="24"/>
          <w:lang w:val="pt-BR"/>
        </w:rPr>
        <w:t>sobre</w:t>
      </w:r>
      <w:r w:rsidRPr="00E05AAB">
        <w:rPr>
          <w:spacing w:val="-9"/>
          <w:szCs w:val="24"/>
          <w:lang w:val="pt-BR"/>
        </w:rPr>
        <w:t xml:space="preserve"> </w:t>
      </w:r>
      <w:r w:rsidRPr="00E05AAB">
        <w:rPr>
          <w:szCs w:val="24"/>
          <w:lang w:val="pt-BR"/>
        </w:rPr>
        <w:t>o</w:t>
      </w:r>
      <w:r w:rsidRPr="00E05AAB">
        <w:rPr>
          <w:spacing w:val="-9"/>
          <w:szCs w:val="24"/>
          <w:lang w:val="pt-BR"/>
        </w:rPr>
        <w:t xml:space="preserve"> </w:t>
      </w:r>
      <w:r w:rsidRPr="00E05AAB">
        <w:rPr>
          <w:szCs w:val="24"/>
          <w:lang w:val="pt-BR"/>
        </w:rPr>
        <w:t>PNLD</w:t>
      </w:r>
      <w:r w:rsidRPr="00E05AAB">
        <w:rPr>
          <w:spacing w:val="-8"/>
          <w:szCs w:val="24"/>
          <w:lang w:val="pt-BR"/>
        </w:rPr>
        <w:t xml:space="preserve"> </w:t>
      </w:r>
      <w:r w:rsidRPr="00E05AAB">
        <w:rPr>
          <w:szCs w:val="24"/>
          <w:lang w:val="pt-BR"/>
        </w:rPr>
        <w:t>desde</w:t>
      </w:r>
      <w:r w:rsidRPr="00E05AAB">
        <w:rPr>
          <w:spacing w:val="-9"/>
          <w:szCs w:val="24"/>
          <w:lang w:val="pt-BR"/>
        </w:rPr>
        <w:t xml:space="preserve"> </w:t>
      </w:r>
      <w:r w:rsidRPr="00E05AAB">
        <w:rPr>
          <w:szCs w:val="24"/>
          <w:lang w:val="pt-BR"/>
        </w:rPr>
        <w:t>o</w:t>
      </w:r>
      <w:r w:rsidRPr="00E05AAB">
        <w:rPr>
          <w:spacing w:val="-9"/>
          <w:szCs w:val="24"/>
          <w:lang w:val="pt-BR"/>
        </w:rPr>
        <w:t xml:space="preserve"> </w:t>
      </w:r>
      <w:r w:rsidRPr="00E05AAB">
        <w:rPr>
          <w:szCs w:val="24"/>
          <w:lang w:val="pt-BR"/>
        </w:rPr>
        <w:t>seu</w:t>
      </w:r>
      <w:r w:rsidRPr="00E05AAB">
        <w:rPr>
          <w:spacing w:val="-8"/>
          <w:szCs w:val="24"/>
          <w:lang w:val="pt-BR"/>
        </w:rPr>
        <w:t xml:space="preserve"> </w:t>
      </w:r>
      <w:r w:rsidRPr="00E05AAB">
        <w:rPr>
          <w:szCs w:val="24"/>
          <w:lang w:val="pt-BR"/>
        </w:rPr>
        <w:t>surgimento</w:t>
      </w:r>
      <w:r w:rsidRPr="00E05AAB">
        <w:rPr>
          <w:spacing w:val="-9"/>
          <w:szCs w:val="24"/>
          <w:lang w:val="pt-BR"/>
        </w:rPr>
        <w:t xml:space="preserve"> </w:t>
      </w:r>
      <w:r w:rsidRPr="00E05AAB">
        <w:rPr>
          <w:szCs w:val="24"/>
          <w:lang w:val="pt-BR"/>
        </w:rPr>
        <w:t>em</w:t>
      </w:r>
      <w:r w:rsidRPr="00E05AAB">
        <w:rPr>
          <w:spacing w:val="-9"/>
          <w:szCs w:val="24"/>
          <w:lang w:val="pt-BR"/>
        </w:rPr>
        <w:t xml:space="preserve"> </w:t>
      </w:r>
      <w:r w:rsidRPr="00E05AAB">
        <w:rPr>
          <w:szCs w:val="24"/>
          <w:lang w:val="pt-BR"/>
        </w:rPr>
        <w:t>1985</w:t>
      </w:r>
      <w:r w:rsidRPr="00E05AAB">
        <w:rPr>
          <w:spacing w:val="-8"/>
          <w:szCs w:val="24"/>
          <w:lang w:val="pt-BR"/>
        </w:rPr>
        <w:t xml:space="preserve"> </w:t>
      </w:r>
      <w:r w:rsidRPr="00E05AAB">
        <w:rPr>
          <w:szCs w:val="24"/>
          <w:lang w:val="pt-BR"/>
        </w:rPr>
        <w:t>até</w:t>
      </w:r>
      <w:r w:rsidRPr="00E05AAB">
        <w:rPr>
          <w:spacing w:val="-9"/>
          <w:szCs w:val="24"/>
          <w:lang w:val="pt-BR"/>
        </w:rPr>
        <w:t xml:space="preserve"> </w:t>
      </w:r>
      <w:r w:rsidRPr="00E05AAB">
        <w:rPr>
          <w:szCs w:val="24"/>
          <w:lang w:val="pt-BR"/>
        </w:rPr>
        <w:t>o</w:t>
      </w:r>
      <w:r w:rsidRPr="00E05AAB">
        <w:rPr>
          <w:spacing w:val="-8"/>
          <w:szCs w:val="24"/>
          <w:lang w:val="pt-BR"/>
        </w:rPr>
        <w:t xml:space="preserve"> </w:t>
      </w:r>
      <w:r w:rsidRPr="00E05AAB">
        <w:rPr>
          <w:szCs w:val="24"/>
          <w:lang w:val="pt-BR"/>
        </w:rPr>
        <w:t>ano</w:t>
      </w:r>
      <w:r w:rsidRPr="00E05AAB">
        <w:rPr>
          <w:spacing w:val="-9"/>
          <w:szCs w:val="24"/>
          <w:lang w:val="pt-BR"/>
        </w:rPr>
        <w:t xml:space="preserve"> </w:t>
      </w:r>
      <w:r w:rsidRPr="00E05AAB">
        <w:rPr>
          <w:szCs w:val="24"/>
          <w:lang w:val="pt-BR"/>
        </w:rPr>
        <w:t>de</w:t>
      </w:r>
      <w:r w:rsidRPr="00E05AAB">
        <w:rPr>
          <w:spacing w:val="-9"/>
          <w:szCs w:val="24"/>
          <w:lang w:val="pt-BR"/>
        </w:rPr>
        <w:t xml:space="preserve"> </w:t>
      </w:r>
      <w:r w:rsidRPr="00E05AAB">
        <w:rPr>
          <w:szCs w:val="24"/>
          <w:lang w:val="pt-BR"/>
        </w:rPr>
        <w:t>2007</w:t>
      </w:r>
      <w:r>
        <w:rPr>
          <w:szCs w:val="24"/>
          <w:lang w:val="pt-BR"/>
        </w:rPr>
        <w:t>,</w:t>
      </w:r>
      <w:r w:rsidRPr="00E05AAB">
        <w:rPr>
          <w:spacing w:val="-8"/>
          <w:szCs w:val="24"/>
          <w:lang w:val="pt-BR"/>
        </w:rPr>
        <w:t xml:space="preserve"> </w:t>
      </w:r>
      <w:r w:rsidRPr="00E05AAB">
        <w:rPr>
          <w:szCs w:val="24"/>
          <w:lang w:val="pt-BR"/>
        </w:rPr>
        <w:t>duas décadas de execução do PNLD no Brasil</w:t>
      </w:r>
      <w:r>
        <w:rPr>
          <w:szCs w:val="24"/>
          <w:lang w:val="pt-BR"/>
        </w:rPr>
        <w:t>, mostrou</w:t>
      </w:r>
      <w:r w:rsidRPr="00E05AAB">
        <w:rPr>
          <w:szCs w:val="24"/>
          <w:lang w:val="pt-BR"/>
        </w:rPr>
        <w:t xml:space="preserve"> as modificações sofridas por esse </w:t>
      </w:r>
      <w:r w:rsidRPr="0076161A">
        <w:rPr>
          <w:szCs w:val="24"/>
          <w:lang w:val="pt-BR"/>
        </w:rPr>
        <w:t>programa</w:t>
      </w:r>
      <w:r w:rsidR="0076161A" w:rsidRPr="0076161A">
        <w:rPr>
          <w:szCs w:val="24"/>
          <w:lang w:val="pt-BR"/>
        </w:rPr>
        <w:t>,</w:t>
      </w:r>
      <w:r>
        <w:rPr>
          <w:szCs w:val="24"/>
          <w:lang w:val="pt-BR"/>
        </w:rPr>
        <w:t xml:space="preserve"> além</w:t>
      </w:r>
      <w:r w:rsidRPr="00E05AAB">
        <w:rPr>
          <w:szCs w:val="24"/>
          <w:lang w:val="pt-BR"/>
        </w:rPr>
        <w:t xml:space="preserve"> </w:t>
      </w:r>
      <w:r>
        <w:rPr>
          <w:szCs w:val="24"/>
          <w:lang w:val="pt-BR"/>
        </w:rPr>
        <w:t>d</w:t>
      </w:r>
      <w:r w:rsidRPr="00E05AAB">
        <w:rPr>
          <w:szCs w:val="24"/>
          <w:lang w:val="pt-BR"/>
        </w:rPr>
        <w:t>as dimensões políticas e econômicas, nacionais e internacionais por trás do mercado editorial</w:t>
      </w:r>
      <w:r>
        <w:rPr>
          <w:szCs w:val="24"/>
          <w:lang w:val="pt-BR"/>
        </w:rPr>
        <w:t xml:space="preserve"> </w:t>
      </w:r>
      <w:r w:rsidRPr="00FA45B3">
        <w:rPr>
          <w:szCs w:val="24"/>
          <w:lang w:val="pt-BR"/>
        </w:rPr>
        <w:t>(CASSIANO</w:t>
      </w:r>
      <w:r w:rsidR="00630C9C">
        <w:rPr>
          <w:spacing w:val="-9"/>
          <w:szCs w:val="24"/>
          <w:lang w:val="pt-BR"/>
        </w:rPr>
        <w:t xml:space="preserve">, </w:t>
      </w:r>
      <w:r w:rsidRPr="00FA45B3">
        <w:rPr>
          <w:szCs w:val="24"/>
          <w:lang w:val="pt-BR"/>
        </w:rPr>
        <w:t>2007).</w:t>
      </w:r>
      <w:r w:rsidRPr="00E05AAB">
        <w:rPr>
          <w:szCs w:val="24"/>
          <w:lang w:val="pt-BR"/>
        </w:rPr>
        <w:t xml:space="preserve"> </w:t>
      </w:r>
      <w:r>
        <w:rPr>
          <w:szCs w:val="24"/>
          <w:lang w:val="pt-BR"/>
        </w:rPr>
        <w:t>O</w:t>
      </w:r>
      <w:r w:rsidRPr="00E05AAB">
        <w:rPr>
          <w:szCs w:val="24"/>
          <w:lang w:val="pt-BR"/>
        </w:rPr>
        <w:t xml:space="preserve"> livro didático </w:t>
      </w:r>
      <w:r>
        <w:rPr>
          <w:szCs w:val="24"/>
          <w:lang w:val="pt-BR"/>
        </w:rPr>
        <w:t>é um</w:t>
      </w:r>
      <w:r w:rsidRPr="00E05AAB">
        <w:rPr>
          <w:szCs w:val="24"/>
          <w:lang w:val="pt-BR"/>
        </w:rPr>
        <w:t xml:space="preserve"> recurso</w:t>
      </w:r>
      <w:r w:rsidRPr="00E05AAB">
        <w:rPr>
          <w:spacing w:val="-6"/>
          <w:szCs w:val="24"/>
          <w:lang w:val="pt-BR"/>
        </w:rPr>
        <w:t xml:space="preserve"> </w:t>
      </w:r>
      <w:r w:rsidRPr="00E05AAB">
        <w:rPr>
          <w:szCs w:val="24"/>
          <w:lang w:val="pt-BR"/>
        </w:rPr>
        <w:t>pedagógico</w:t>
      </w:r>
      <w:r>
        <w:rPr>
          <w:szCs w:val="24"/>
          <w:lang w:val="pt-BR"/>
        </w:rPr>
        <w:t xml:space="preserve"> importante</w:t>
      </w:r>
      <w:r w:rsidRPr="00E05AAB">
        <w:rPr>
          <w:szCs w:val="24"/>
          <w:lang w:val="pt-BR"/>
        </w:rPr>
        <w:t xml:space="preserve">, </w:t>
      </w:r>
      <w:r>
        <w:rPr>
          <w:szCs w:val="24"/>
          <w:lang w:val="pt-BR"/>
        </w:rPr>
        <w:t>capaz de assumir</w:t>
      </w:r>
      <w:r w:rsidRPr="00E05AAB">
        <w:rPr>
          <w:szCs w:val="24"/>
          <w:lang w:val="pt-BR"/>
        </w:rPr>
        <w:t xml:space="preserve"> </w:t>
      </w:r>
      <w:r>
        <w:rPr>
          <w:szCs w:val="24"/>
          <w:lang w:val="pt-BR"/>
        </w:rPr>
        <w:t>um</w:t>
      </w:r>
      <w:r w:rsidRPr="00E05AAB">
        <w:rPr>
          <w:szCs w:val="24"/>
          <w:lang w:val="pt-BR"/>
        </w:rPr>
        <w:t xml:space="preserve">a diversidade de significados, funções e relevância </w:t>
      </w:r>
      <w:r>
        <w:rPr>
          <w:szCs w:val="24"/>
          <w:lang w:val="pt-BR"/>
        </w:rPr>
        <w:t>(SANTOS, V.</w:t>
      </w:r>
      <w:r w:rsidR="00696C1A">
        <w:rPr>
          <w:szCs w:val="24"/>
          <w:lang w:val="pt-BR"/>
        </w:rPr>
        <w:t xml:space="preserve">; </w:t>
      </w:r>
      <w:r>
        <w:rPr>
          <w:szCs w:val="24"/>
          <w:lang w:val="pt-BR"/>
        </w:rPr>
        <w:t xml:space="preserve">MARTINS, </w:t>
      </w:r>
      <w:r w:rsidRPr="00E05AAB">
        <w:rPr>
          <w:szCs w:val="24"/>
          <w:lang w:val="pt-BR"/>
        </w:rPr>
        <w:t xml:space="preserve">2011). </w:t>
      </w:r>
      <w:r>
        <w:rPr>
          <w:szCs w:val="24"/>
          <w:lang w:val="pt-BR"/>
        </w:rPr>
        <w:t>Sua</w:t>
      </w:r>
      <w:r w:rsidRPr="00E05AAB">
        <w:rPr>
          <w:spacing w:val="-6"/>
          <w:szCs w:val="24"/>
          <w:lang w:val="pt-BR"/>
        </w:rPr>
        <w:t xml:space="preserve"> </w:t>
      </w:r>
      <w:r w:rsidRPr="00E05AAB">
        <w:rPr>
          <w:szCs w:val="24"/>
          <w:lang w:val="pt-BR"/>
        </w:rPr>
        <w:t>contribuição</w:t>
      </w:r>
      <w:r w:rsidRPr="00E05AAB">
        <w:rPr>
          <w:spacing w:val="-6"/>
          <w:szCs w:val="24"/>
          <w:lang w:val="pt-BR"/>
        </w:rPr>
        <w:t xml:space="preserve"> </w:t>
      </w:r>
      <w:r w:rsidRPr="00E05AAB">
        <w:rPr>
          <w:szCs w:val="24"/>
          <w:lang w:val="pt-BR"/>
        </w:rPr>
        <w:t>à</w:t>
      </w:r>
      <w:r w:rsidRPr="00E05AAB">
        <w:rPr>
          <w:spacing w:val="-6"/>
          <w:szCs w:val="24"/>
          <w:lang w:val="pt-BR"/>
        </w:rPr>
        <w:t xml:space="preserve"> </w:t>
      </w:r>
      <w:r w:rsidRPr="00E05AAB">
        <w:rPr>
          <w:szCs w:val="24"/>
          <w:lang w:val="pt-BR"/>
        </w:rPr>
        <w:t>prática</w:t>
      </w:r>
      <w:r w:rsidRPr="00E05AAB">
        <w:rPr>
          <w:spacing w:val="-5"/>
          <w:szCs w:val="24"/>
          <w:lang w:val="pt-BR"/>
        </w:rPr>
        <w:t xml:space="preserve"> </w:t>
      </w:r>
      <w:r w:rsidRPr="00E05AAB">
        <w:rPr>
          <w:szCs w:val="24"/>
          <w:lang w:val="pt-BR"/>
        </w:rPr>
        <w:t>docente de professores de ciências</w:t>
      </w:r>
      <w:r>
        <w:rPr>
          <w:szCs w:val="24"/>
          <w:lang w:val="pt-BR"/>
        </w:rPr>
        <w:t>,</w:t>
      </w:r>
      <w:r w:rsidRPr="00E05AAB">
        <w:rPr>
          <w:szCs w:val="24"/>
          <w:lang w:val="pt-BR"/>
        </w:rPr>
        <w:t xml:space="preserve"> investig</w:t>
      </w:r>
      <w:r>
        <w:rPr>
          <w:szCs w:val="24"/>
          <w:lang w:val="pt-BR"/>
        </w:rPr>
        <w:t>ada por meio</w:t>
      </w:r>
      <w:r w:rsidRPr="00E05AAB">
        <w:rPr>
          <w:szCs w:val="24"/>
          <w:lang w:val="pt-BR"/>
        </w:rPr>
        <w:t xml:space="preserve"> </w:t>
      </w:r>
      <w:r>
        <w:rPr>
          <w:szCs w:val="24"/>
          <w:lang w:val="pt-BR"/>
        </w:rPr>
        <w:t>d</w:t>
      </w:r>
      <w:r w:rsidRPr="00E05AAB">
        <w:rPr>
          <w:szCs w:val="24"/>
          <w:lang w:val="pt-BR"/>
        </w:rPr>
        <w:t>as impressões de docentes quanto aos livros didáticos usados</w:t>
      </w:r>
      <w:r>
        <w:rPr>
          <w:szCs w:val="24"/>
          <w:lang w:val="pt-BR"/>
        </w:rPr>
        <w:t xml:space="preserve">, é grande, visto que alguns docentes </w:t>
      </w:r>
      <w:r w:rsidRPr="00F10E76">
        <w:rPr>
          <w:szCs w:val="24"/>
          <w:lang w:val="pt-BR"/>
        </w:rPr>
        <w:t xml:space="preserve">afirmam que fazem uso exclusivo </w:t>
      </w:r>
      <w:r>
        <w:rPr>
          <w:szCs w:val="24"/>
          <w:lang w:val="pt-BR"/>
        </w:rPr>
        <w:t xml:space="preserve">dos </w:t>
      </w:r>
      <w:r>
        <w:rPr>
          <w:szCs w:val="24"/>
          <w:lang w:val="pt-BR"/>
        </w:rPr>
        <w:lastRenderedPageBreak/>
        <w:t>mesmos</w:t>
      </w:r>
      <w:r w:rsidRPr="00F10E76">
        <w:rPr>
          <w:szCs w:val="24"/>
          <w:lang w:val="pt-BR"/>
        </w:rPr>
        <w:t xml:space="preserve"> como ferramenta </w:t>
      </w:r>
      <w:r>
        <w:rPr>
          <w:szCs w:val="24"/>
          <w:lang w:val="pt-BR"/>
        </w:rPr>
        <w:t>em</w:t>
      </w:r>
      <w:r w:rsidRPr="00F10E76">
        <w:rPr>
          <w:szCs w:val="24"/>
          <w:lang w:val="pt-BR"/>
        </w:rPr>
        <w:t xml:space="preserve"> sua</w:t>
      </w:r>
      <w:r>
        <w:rPr>
          <w:szCs w:val="24"/>
          <w:lang w:val="pt-BR"/>
        </w:rPr>
        <w:t>s</w:t>
      </w:r>
      <w:r w:rsidRPr="00F10E76">
        <w:rPr>
          <w:szCs w:val="24"/>
          <w:lang w:val="pt-BR"/>
        </w:rPr>
        <w:t xml:space="preserve"> prática</w:t>
      </w:r>
      <w:r>
        <w:rPr>
          <w:szCs w:val="24"/>
          <w:lang w:val="pt-BR"/>
        </w:rPr>
        <w:t>s</w:t>
      </w:r>
      <w:r w:rsidRPr="00F10E76">
        <w:rPr>
          <w:szCs w:val="24"/>
          <w:lang w:val="pt-BR"/>
        </w:rPr>
        <w:t xml:space="preserve"> pedagógica</w:t>
      </w:r>
      <w:r>
        <w:rPr>
          <w:szCs w:val="24"/>
          <w:lang w:val="pt-BR"/>
        </w:rPr>
        <w:t>s</w:t>
      </w:r>
      <w:r w:rsidRPr="00E05AAB">
        <w:rPr>
          <w:szCs w:val="24"/>
          <w:lang w:val="pt-BR"/>
        </w:rPr>
        <w:t xml:space="preserve"> </w:t>
      </w:r>
      <w:r>
        <w:rPr>
          <w:szCs w:val="24"/>
          <w:lang w:val="pt-BR"/>
        </w:rPr>
        <w:t>(OLIVEIRA,</w:t>
      </w:r>
      <w:r w:rsidRPr="00E05AAB">
        <w:rPr>
          <w:spacing w:val="-6"/>
          <w:szCs w:val="24"/>
          <w:lang w:val="pt-BR"/>
        </w:rPr>
        <w:t xml:space="preserve"> </w:t>
      </w:r>
      <w:r w:rsidRPr="00E05AAB">
        <w:rPr>
          <w:szCs w:val="24"/>
          <w:lang w:val="pt-BR"/>
        </w:rPr>
        <w:t>201</w:t>
      </w:r>
      <w:r>
        <w:rPr>
          <w:szCs w:val="24"/>
          <w:lang w:val="pt-BR"/>
        </w:rPr>
        <w:t>1</w:t>
      </w:r>
      <w:r w:rsidRPr="00E05AAB">
        <w:rPr>
          <w:szCs w:val="24"/>
          <w:lang w:val="pt-BR"/>
        </w:rPr>
        <w:t>)</w:t>
      </w:r>
      <w:r>
        <w:rPr>
          <w:szCs w:val="24"/>
          <w:lang w:val="pt-BR"/>
        </w:rPr>
        <w:t>.</w:t>
      </w:r>
      <w:r w:rsidRPr="00E05AAB">
        <w:rPr>
          <w:spacing w:val="-5"/>
          <w:szCs w:val="24"/>
          <w:lang w:val="pt-BR"/>
        </w:rPr>
        <w:t xml:space="preserve"> </w:t>
      </w:r>
    </w:p>
    <w:p w14:paraId="246612CC" w14:textId="77777777" w:rsidR="00D05321" w:rsidRDefault="00D05321" w:rsidP="00D05321">
      <w:pPr>
        <w:ind w:firstLine="709"/>
        <w:rPr>
          <w:szCs w:val="24"/>
          <w:lang w:val="pt-BR"/>
        </w:rPr>
      </w:pPr>
      <w:r>
        <w:rPr>
          <w:szCs w:val="24"/>
          <w:lang w:val="pt-BR"/>
        </w:rPr>
        <w:t xml:space="preserve">Nesse contexto, a análise dos conteúdos presentes nos livros didáticos é de suma importância. </w:t>
      </w:r>
      <w:r w:rsidRPr="00E05AAB">
        <w:rPr>
          <w:szCs w:val="24"/>
          <w:lang w:val="pt-BR"/>
        </w:rPr>
        <w:t>Batista</w:t>
      </w:r>
      <w:r>
        <w:rPr>
          <w:szCs w:val="24"/>
          <w:lang w:val="pt-BR"/>
        </w:rPr>
        <w:t>, Cunha e Cândido</w:t>
      </w:r>
      <w:r w:rsidRPr="00E05AAB">
        <w:rPr>
          <w:i/>
          <w:szCs w:val="24"/>
          <w:lang w:val="pt-BR"/>
        </w:rPr>
        <w:t xml:space="preserve"> </w:t>
      </w:r>
      <w:r w:rsidRPr="00E05AAB">
        <w:rPr>
          <w:szCs w:val="24"/>
          <w:lang w:val="pt-BR"/>
        </w:rPr>
        <w:t xml:space="preserve">(2010) analisaram como o tema </w:t>
      </w:r>
      <w:r>
        <w:rPr>
          <w:szCs w:val="24"/>
          <w:lang w:val="pt-BR"/>
        </w:rPr>
        <w:t>V</w:t>
      </w:r>
      <w:r w:rsidRPr="00E05AAB">
        <w:rPr>
          <w:szCs w:val="24"/>
          <w:lang w:val="pt-BR"/>
        </w:rPr>
        <w:t xml:space="preserve">irologia vinha sendo tratado em </w:t>
      </w:r>
      <w:r>
        <w:rPr>
          <w:szCs w:val="24"/>
          <w:lang w:val="pt-BR"/>
        </w:rPr>
        <w:t xml:space="preserve">seis </w:t>
      </w:r>
      <w:r w:rsidRPr="00E05AAB">
        <w:rPr>
          <w:szCs w:val="24"/>
          <w:lang w:val="pt-BR"/>
        </w:rPr>
        <w:t xml:space="preserve">livros didáticos de Biologia do ensino médio e observaram que os mesmos apresentaram problemas com relação aos conceitos empregados e à contextualização, havendo a necessidade de reformulação e atualização </w:t>
      </w:r>
      <w:r>
        <w:rPr>
          <w:szCs w:val="24"/>
          <w:lang w:val="pt-BR"/>
        </w:rPr>
        <w:t>para auxiliar o ensino de</w:t>
      </w:r>
      <w:r w:rsidRPr="00E05AAB">
        <w:rPr>
          <w:szCs w:val="24"/>
          <w:lang w:val="pt-BR"/>
        </w:rPr>
        <w:t xml:space="preserve"> virologia. </w:t>
      </w:r>
    </w:p>
    <w:p w14:paraId="7AEBD700" w14:textId="4E961216" w:rsidR="00D05321" w:rsidRDefault="00D05321" w:rsidP="00D05321">
      <w:pPr>
        <w:ind w:firstLine="709"/>
        <w:rPr>
          <w:szCs w:val="24"/>
          <w:lang w:val="pt-BR"/>
        </w:rPr>
      </w:pPr>
      <w:r w:rsidRPr="00E05AAB">
        <w:rPr>
          <w:szCs w:val="24"/>
          <w:lang w:val="pt-BR"/>
        </w:rPr>
        <w:t>Os</w:t>
      </w:r>
      <w:r w:rsidRPr="00E05AAB">
        <w:rPr>
          <w:spacing w:val="-9"/>
          <w:szCs w:val="24"/>
          <w:lang w:val="pt-BR"/>
        </w:rPr>
        <w:t xml:space="preserve"> </w:t>
      </w:r>
      <w:r w:rsidRPr="00E05AAB">
        <w:rPr>
          <w:szCs w:val="24"/>
          <w:lang w:val="pt-BR"/>
        </w:rPr>
        <w:t>conteúdos</w:t>
      </w:r>
      <w:r w:rsidRPr="00E05AAB">
        <w:rPr>
          <w:spacing w:val="-9"/>
          <w:szCs w:val="24"/>
          <w:lang w:val="pt-BR"/>
        </w:rPr>
        <w:t xml:space="preserve"> </w:t>
      </w:r>
      <w:r w:rsidRPr="00E05AAB">
        <w:rPr>
          <w:szCs w:val="24"/>
          <w:lang w:val="pt-BR"/>
        </w:rPr>
        <w:t>de</w:t>
      </w:r>
      <w:r w:rsidRPr="00E05AAB">
        <w:rPr>
          <w:spacing w:val="-8"/>
          <w:szCs w:val="24"/>
          <w:lang w:val="pt-BR"/>
        </w:rPr>
        <w:t xml:space="preserve"> </w:t>
      </w:r>
      <w:r>
        <w:rPr>
          <w:szCs w:val="24"/>
          <w:lang w:val="pt-BR"/>
        </w:rPr>
        <w:t>P</w:t>
      </w:r>
      <w:r w:rsidRPr="00E05AAB">
        <w:rPr>
          <w:szCs w:val="24"/>
          <w:lang w:val="pt-BR"/>
        </w:rPr>
        <w:t>arasitologia</w:t>
      </w:r>
      <w:r w:rsidRPr="00E05AAB">
        <w:rPr>
          <w:spacing w:val="-9"/>
          <w:szCs w:val="24"/>
          <w:lang w:val="pt-BR"/>
        </w:rPr>
        <w:t xml:space="preserve"> </w:t>
      </w:r>
      <w:r w:rsidRPr="00E05AAB">
        <w:rPr>
          <w:szCs w:val="24"/>
          <w:lang w:val="pt-BR"/>
        </w:rPr>
        <w:t>também</w:t>
      </w:r>
      <w:r w:rsidRPr="00E05AAB">
        <w:rPr>
          <w:spacing w:val="-9"/>
          <w:szCs w:val="24"/>
          <w:lang w:val="pt-BR"/>
        </w:rPr>
        <w:t xml:space="preserve"> </w:t>
      </w:r>
      <w:r w:rsidRPr="00E05AAB">
        <w:rPr>
          <w:szCs w:val="24"/>
          <w:lang w:val="pt-BR"/>
        </w:rPr>
        <w:t>têm</w:t>
      </w:r>
      <w:r w:rsidRPr="00E05AAB">
        <w:rPr>
          <w:spacing w:val="-9"/>
          <w:szCs w:val="24"/>
          <w:lang w:val="pt-BR"/>
        </w:rPr>
        <w:t xml:space="preserve"> </w:t>
      </w:r>
      <w:r w:rsidRPr="00E05AAB">
        <w:rPr>
          <w:szCs w:val="24"/>
          <w:lang w:val="pt-BR"/>
        </w:rPr>
        <w:t>sido</w:t>
      </w:r>
      <w:r w:rsidRPr="00E05AAB">
        <w:rPr>
          <w:spacing w:val="-8"/>
          <w:szCs w:val="24"/>
          <w:lang w:val="pt-BR"/>
        </w:rPr>
        <w:t xml:space="preserve"> </w:t>
      </w:r>
      <w:r w:rsidRPr="00E05AAB">
        <w:rPr>
          <w:szCs w:val="24"/>
          <w:lang w:val="pt-BR"/>
        </w:rPr>
        <w:t>analisados</w:t>
      </w:r>
      <w:r w:rsidRPr="006D38D6">
        <w:rPr>
          <w:szCs w:val="24"/>
          <w:lang w:val="pt-BR"/>
        </w:rPr>
        <w:t xml:space="preserve"> </w:t>
      </w:r>
      <w:r w:rsidRPr="00E05AAB">
        <w:rPr>
          <w:szCs w:val="24"/>
          <w:lang w:val="pt-BR"/>
        </w:rPr>
        <w:t>nos</w:t>
      </w:r>
      <w:r w:rsidRPr="00E05AAB">
        <w:rPr>
          <w:spacing w:val="-8"/>
          <w:szCs w:val="24"/>
          <w:lang w:val="pt-BR"/>
        </w:rPr>
        <w:t xml:space="preserve"> </w:t>
      </w:r>
      <w:r w:rsidRPr="00E05AAB">
        <w:rPr>
          <w:szCs w:val="24"/>
          <w:lang w:val="pt-BR"/>
        </w:rPr>
        <w:t>livros</w:t>
      </w:r>
      <w:r w:rsidRPr="00E05AAB">
        <w:rPr>
          <w:spacing w:val="-9"/>
          <w:szCs w:val="24"/>
          <w:lang w:val="pt-BR"/>
        </w:rPr>
        <w:t xml:space="preserve"> </w:t>
      </w:r>
      <w:r w:rsidRPr="00E05AAB">
        <w:rPr>
          <w:szCs w:val="24"/>
          <w:lang w:val="pt-BR"/>
        </w:rPr>
        <w:t>didáticos.</w:t>
      </w:r>
      <w:r w:rsidRPr="00E05AAB">
        <w:rPr>
          <w:spacing w:val="-9"/>
          <w:szCs w:val="24"/>
          <w:lang w:val="pt-BR"/>
        </w:rPr>
        <w:t xml:space="preserve"> </w:t>
      </w:r>
      <w:r w:rsidRPr="00E05AAB">
        <w:rPr>
          <w:szCs w:val="24"/>
          <w:lang w:val="pt-BR"/>
        </w:rPr>
        <w:t xml:space="preserve">Orlandi (2011) analisou esses conteúdos em </w:t>
      </w:r>
      <w:r>
        <w:rPr>
          <w:szCs w:val="24"/>
          <w:lang w:val="pt-BR"/>
        </w:rPr>
        <w:t>cinco</w:t>
      </w:r>
      <w:r w:rsidRPr="00E05AAB">
        <w:rPr>
          <w:szCs w:val="24"/>
          <w:lang w:val="pt-BR"/>
        </w:rPr>
        <w:t xml:space="preserve"> livros do Ensino Fundamental (6º ao 9º ano)</w:t>
      </w:r>
      <w:r>
        <w:rPr>
          <w:szCs w:val="24"/>
          <w:lang w:val="pt-BR"/>
        </w:rPr>
        <w:t xml:space="preserve"> no </w:t>
      </w:r>
      <w:r w:rsidRPr="00E05AAB">
        <w:rPr>
          <w:szCs w:val="24"/>
          <w:lang w:val="pt-BR"/>
        </w:rPr>
        <w:t>município de Florianópolis, Santa Catarina</w:t>
      </w:r>
      <w:r>
        <w:rPr>
          <w:szCs w:val="24"/>
          <w:lang w:val="pt-BR"/>
        </w:rPr>
        <w:t>. A q</w:t>
      </w:r>
      <w:r w:rsidRPr="00E05AAB">
        <w:rPr>
          <w:szCs w:val="24"/>
          <w:lang w:val="pt-BR"/>
        </w:rPr>
        <w:t>ualidade</w:t>
      </w:r>
      <w:r>
        <w:rPr>
          <w:szCs w:val="24"/>
          <w:lang w:val="pt-BR"/>
        </w:rPr>
        <w:t xml:space="preserve"> </w:t>
      </w:r>
      <w:r w:rsidRPr="00E05AAB">
        <w:rPr>
          <w:szCs w:val="24"/>
          <w:lang w:val="pt-BR"/>
        </w:rPr>
        <w:t>científica, apresentação do tema, características textuais, figuras e ilustrações, contextualização, interdisciplinaridade, atividades práticas e exercícios propostos estão entre os aspectos observados</w:t>
      </w:r>
      <w:r w:rsidR="002E6358">
        <w:rPr>
          <w:szCs w:val="24"/>
          <w:lang w:val="pt-BR"/>
        </w:rPr>
        <w:t>; e os</w:t>
      </w:r>
      <w:r w:rsidRPr="00E05AAB">
        <w:rPr>
          <w:szCs w:val="24"/>
          <w:lang w:val="pt-BR"/>
        </w:rPr>
        <w:t xml:space="preserve"> resultados indicaram que os livros apresenta</w:t>
      </w:r>
      <w:r>
        <w:rPr>
          <w:szCs w:val="24"/>
          <w:lang w:val="pt-BR"/>
        </w:rPr>
        <w:t>va</w:t>
      </w:r>
      <w:r w:rsidRPr="00E05AAB">
        <w:rPr>
          <w:szCs w:val="24"/>
          <w:lang w:val="pt-BR"/>
        </w:rPr>
        <w:t>m aspectos positivos como: ludicidade, número de páginas suficientes para a exploração do conteúdo, textos bem escritos, sem vícios de linguagem, presença de escalas nas ilustrações</w:t>
      </w:r>
      <w:r>
        <w:rPr>
          <w:szCs w:val="24"/>
          <w:lang w:val="pt-BR"/>
        </w:rPr>
        <w:t>, entre outros. Entretanto, também foram observados aspectos</w:t>
      </w:r>
      <w:r w:rsidRPr="00E05AAB">
        <w:rPr>
          <w:szCs w:val="24"/>
          <w:lang w:val="pt-BR"/>
        </w:rPr>
        <w:t xml:space="preserve"> negativos</w:t>
      </w:r>
      <w:r>
        <w:rPr>
          <w:szCs w:val="24"/>
          <w:lang w:val="pt-BR"/>
        </w:rPr>
        <w:t>,</w:t>
      </w:r>
      <w:r w:rsidRPr="00E05AAB">
        <w:rPr>
          <w:szCs w:val="24"/>
          <w:lang w:val="pt-BR"/>
        </w:rPr>
        <w:t xml:space="preserve"> </w:t>
      </w:r>
      <w:r>
        <w:rPr>
          <w:szCs w:val="24"/>
          <w:lang w:val="pt-BR"/>
        </w:rPr>
        <w:t xml:space="preserve">como </w:t>
      </w:r>
      <w:r w:rsidRPr="00E05AAB">
        <w:rPr>
          <w:szCs w:val="24"/>
          <w:lang w:val="pt-BR"/>
        </w:rPr>
        <w:t>erros conceituais e gráficos</w:t>
      </w:r>
      <w:r>
        <w:rPr>
          <w:szCs w:val="24"/>
          <w:lang w:val="pt-BR"/>
        </w:rPr>
        <w:t>;</w:t>
      </w:r>
      <w:r w:rsidRPr="00E05AAB">
        <w:rPr>
          <w:szCs w:val="24"/>
          <w:lang w:val="pt-BR"/>
        </w:rPr>
        <w:t xml:space="preserve"> </w:t>
      </w:r>
      <w:r>
        <w:rPr>
          <w:szCs w:val="24"/>
          <w:lang w:val="pt-BR"/>
        </w:rPr>
        <w:t>o uso</w:t>
      </w:r>
      <w:r w:rsidRPr="00E05AAB">
        <w:rPr>
          <w:szCs w:val="24"/>
          <w:lang w:val="pt-BR"/>
        </w:rPr>
        <w:t xml:space="preserve"> de cores fantasias nas imagens, </w:t>
      </w:r>
      <w:r>
        <w:rPr>
          <w:szCs w:val="24"/>
          <w:lang w:val="pt-BR"/>
        </w:rPr>
        <w:t xml:space="preserve">que </w:t>
      </w:r>
      <w:r w:rsidRPr="00E05AAB">
        <w:rPr>
          <w:szCs w:val="24"/>
          <w:lang w:val="pt-BR"/>
        </w:rPr>
        <w:t>as faz</w:t>
      </w:r>
      <w:r>
        <w:rPr>
          <w:szCs w:val="24"/>
          <w:lang w:val="pt-BR"/>
        </w:rPr>
        <w:t>ia</w:t>
      </w:r>
      <w:r w:rsidRPr="00E05AAB">
        <w:rPr>
          <w:szCs w:val="24"/>
          <w:lang w:val="pt-BR"/>
        </w:rPr>
        <w:t xml:space="preserve"> não corresponder</w:t>
      </w:r>
      <w:r w:rsidR="0079391F">
        <w:rPr>
          <w:szCs w:val="24"/>
          <w:lang w:val="pt-BR"/>
        </w:rPr>
        <w:t>em</w:t>
      </w:r>
      <w:r w:rsidRPr="00E05AAB">
        <w:rPr>
          <w:szCs w:val="24"/>
          <w:lang w:val="pt-BR"/>
        </w:rPr>
        <w:t xml:space="preserve"> </w:t>
      </w:r>
      <w:r>
        <w:rPr>
          <w:szCs w:val="24"/>
          <w:lang w:val="pt-BR"/>
        </w:rPr>
        <w:t>à</w:t>
      </w:r>
      <w:r w:rsidRPr="00E05AAB">
        <w:rPr>
          <w:szCs w:val="24"/>
          <w:lang w:val="pt-BR"/>
        </w:rPr>
        <w:t xml:space="preserve"> realidade</w:t>
      </w:r>
      <w:r w:rsidR="0079391F">
        <w:rPr>
          <w:szCs w:val="24"/>
          <w:lang w:val="pt-BR"/>
        </w:rPr>
        <w:t xml:space="preserve"> e</w:t>
      </w:r>
      <w:r>
        <w:rPr>
          <w:szCs w:val="24"/>
          <w:lang w:val="pt-BR"/>
        </w:rPr>
        <w:t xml:space="preserve"> a</w:t>
      </w:r>
      <w:r w:rsidRPr="00E05AAB">
        <w:rPr>
          <w:szCs w:val="24"/>
          <w:lang w:val="pt-BR"/>
        </w:rPr>
        <w:t xml:space="preserve"> ausência de contextualização</w:t>
      </w:r>
      <w:r>
        <w:rPr>
          <w:szCs w:val="24"/>
          <w:lang w:val="pt-BR"/>
        </w:rPr>
        <w:t>, entre outros.</w:t>
      </w:r>
      <w:r w:rsidRPr="00E05AAB">
        <w:rPr>
          <w:szCs w:val="24"/>
          <w:lang w:val="pt-BR"/>
        </w:rPr>
        <w:t xml:space="preserve"> </w:t>
      </w:r>
    </w:p>
    <w:p w14:paraId="44A4125C" w14:textId="5E7CDCD8" w:rsidR="00D05321" w:rsidRDefault="00D05321" w:rsidP="00D05321">
      <w:pPr>
        <w:ind w:firstLine="709"/>
        <w:rPr>
          <w:szCs w:val="24"/>
          <w:lang w:val="pt-BR"/>
        </w:rPr>
      </w:pPr>
      <w:r w:rsidRPr="00E05AAB">
        <w:rPr>
          <w:szCs w:val="24"/>
          <w:lang w:val="pt-BR"/>
        </w:rPr>
        <w:t xml:space="preserve">Nonaka </w:t>
      </w:r>
      <w:r w:rsidRPr="002E6358">
        <w:rPr>
          <w:i/>
          <w:szCs w:val="24"/>
          <w:lang w:val="pt-BR"/>
        </w:rPr>
        <w:t>et al</w:t>
      </w:r>
      <w:r w:rsidRPr="00E05AAB">
        <w:rPr>
          <w:i/>
          <w:szCs w:val="24"/>
          <w:lang w:val="pt-BR"/>
        </w:rPr>
        <w:t xml:space="preserve">. </w:t>
      </w:r>
      <w:r w:rsidRPr="00E05AAB">
        <w:rPr>
          <w:szCs w:val="24"/>
          <w:lang w:val="pt-BR"/>
        </w:rPr>
        <w:t>(2012) analisaram o conteúdo referente ao controle da malária em livros didáticos do Ensino Fundamental e Médio em nove países endêmicos para malária e observaram que os livros raramente incluíam o conhecimento e as habilidades que são cruciais para proteger as crianças em</w:t>
      </w:r>
      <w:r w:rsidRPr="00E05AAB">
        <w:rPr>
          <w:spacing w:val="-12"/>
          <w:szCs w:val="24"/>
          <w:lang w:val="pt-BR"/>
        </w:rPr>
        <w:t xml:space="preserve"> </w:t>
      </w:r>
      <w:r w:rsidRPr="00E05AAB">
        <w:rPr>
          <w:szCs w:val="24"/>
          <w:lang w:val="pt-BR"/>
        </w:rPr>
        <w:t>idade</w:t>
      </w:r>
      <w:r w:rsidRPr="00E05AAB">
        <w:rPr>
          <w:spacing w:val="-11"/>
          <w:szCs w:val="24"/>
          <w:lang w:val="pt-BR"/>
        </w:rPr>
        <w:t xml:space="preserve"> </w:t>
      </w:r>
      <w:r w:rsidRPr="00E05AAB">
        <w:rPr>
          <w:szCs w:val="24"/>
          <w:lang w:val="pt-BR"/>
        </w:rPr>
        <w:t>escolar</w:t>
      </w:r>
      <w:r w:rsidRPr="00E05AAB">
        <w:rPr>
          <w:spacing w:val="-12"/>
          <w:szCs w:val="24"/>
          <w:lang w:val="pt-BR"/>
        </w:rPr>
        <w:t xml:space="preserve"> </w:t>
      </w:r>
      <w:r w:rsidRPr="00E05AAB">
        <w:rPr>
          <w:szCs w:val="24"/>
          <w:lang w:val="pt-BR"/>
        </w:rPr>
        <w:t>e</w:t>
      </w:r>
      <w:r w:rsidRPr="00E05AAB">
        <w:rPr>
          <w:spacing w:val="-11"/>
          <w:szCs w:val="24"/>
          <w:lang w:val="pt-BR"/>
        </w:rPr>
        <w:t xml:space="preserve"> </w:t>
      </w:r>
      <w:r w:rsidRPr="00E05AAB">
        <w:rPr>
          <w:szCs w:val="24"/>
          <w:lang w:val="pt-BR"/>
        </w:rPr>
        <w:t>suas</w:t>
      </w:r>
      <w:r w:rsidRPr="00E05AAB">
        <w:rPr>
          <w:spacing w:val="-12"/>
          <w:szCs w:val="24"/>
          <w:lang w:val="pt-BR"/>
        </w:rPr>
        <w:t xml:space="preserve"> </w:t>
      </w:r>
      <w:r w:rsidRPr="00E05AAB">
        <w:rPr>
          <w:szCs w:val="24"/>
          <w:lang w:val="pt-BR"/>
        </w:rPr>
        <w:t>famílias</w:t>
      </w:r>
      <w:r w:rsidRPr="00E05AAB">
        <w:rPr>
          <w:spacing w:val="-11"/>
          <w:szCs w:val="24"/>
          <w:lang w:val="pt-BR"/>
        </w:rPr>
        <w:t xml:space="preserve"> </w:t>
      </w:r>
      <w:r w:rsidRPr="00E05AAB">
        <w:rPr>
          <w:szCs w:val="24"/>
          <w:lang w:val="pt-BR"/>
        </w:rPr>
        <w:t>dessa</w:t>
      </w:r>
      <w:r w:rsidRPr="00E05AAB">
        <w:rPr>
          <w:spacing w:val="-12"/>
          <w:szCs w:val="24"/>
          <w:lang w:val="pt-BR"/>
        </w:rPr>
        <w:t xml:space="preserve"> </w:t>
      </w:r>
      <w:r w:rsidRPr="00E05AAB">
        <w:rPr>
          <w:szCs w:val="24"/>
          <w:lang w:val="pt-BR"/>
        </w:rPr>
        <w:t>parasitose,</w:t>
      </w:r>
      <w:r w:rsidRPr="00E05AAB">
        <w:rPr>
          <w:spacing w:val="-11"/>
          <w:szCs w:val="24"/>
          <w:lang w:val="pt-BR"/>
        </w:rPr>
        <w:t xml:space="preserve"> </w:t>
      </w:r>
      <w:r w:rsidRPr="00E05AAB">
        <w:rPr>
          <w:szCs w:val="24"/>
          <w:lang w:val="pt-BR"/>
        </w:rPr>
        <w:t>refletindo</w:t>
      </w:r>
      <w:r w:rsidRPr="00E05AAB">
        <w:rPr>
          <w:spacing w:val="-11"/>
          <w:szCs w:val="24"/>
          <w:lang w:val="pt-BR"/>
        </w:rPr>
        <w:t xml:space="preserve"> </w:t>
      </w:r>
      <w:r w:rsidRPr="00E05AAB">
        <w:rPr>
          <w:szCs w:val="24"/>
          <w:lang w:val="pt-BR"/>
        </w:rPr>
        <w:t>a</w:t>
      </w:r>
      <w:r w:rsidRPr="00E05AAB">
        <w:rPr>
          <w:spacing w:val="-11"/>
          <w:szCs w:val="24"/>
          <w:lang w:val="pt-BR"/>
        </w:rPr>
        <w:t xml:space="preserve"> </w:t>
      </w:r>
      <w:r w:rsidRPr="00E05AAB">
        <w:rPr>
          <w:szCs w:val="24"/>
          <w:lang w:val="pt-BR"/>
        </w:rPr>
        <w:t>necessidade</w:t>
      </w:r>
      <w:r w:rsidRPr="00E05AAB">
        <w:rPr>
          <w:spacing w:val="-12"/>
          <w:szCs w:val="24"/>
          <w:lang w:val="pt-BR"/>
        </w:rPr>
        <w:t xml:space="preserve"> </w:t>
      </w:r>
      <w:r w:rsidRPr="00E05AAB">
        <w:rPr>
          <w:szCs w:val="24"/>
          <w:lang w:val="pt-BR"/>
        </w:rPr>
        <w:t>de</w:t>
      </w:r>
      <w:r w:rsidRPr="00E05AAB">
        <w:rPr>
          <w:spacing w:val="-11"/>
          <w:szCs w:val="24"/>
          <w:lang w:val="pt-BR"/>
        </w:rPr>
        <w:t xml:space="preserve"> </w:t>
      </w:r>
      <w:r>
        <w:rPr>
          <w:szCs w:val="24"/>
          <w:lang w:val="pt-BR"/>
        </w:rPr>
        <w:t xml:space="preserve">melhorá-los </w:t>
      </w:r>
      <w:r w:rsidRPr="00E05AAB">
        <w:rPr>
          <w:szCs w:val="24"/>
          <w:lang w:val="pt-BR"/>
        </w:rPr>
        <w:t xml:space="preserve">no que se refere </w:t>
      </w:r>
      <w:r>
        <w:rPr>
          <w:szCs w:val="24"/>
          <w:lang w:val="pt-BR"/>
        </w:rPr>
        <w:t>à</w:t>
      </w:r>
      <w:r w:rsidRPr="00E05AAB">
        <w:rPr>
          <w:szCs w:val="24"/>
          <w:lang w:val="pt-BR"/>
        </w:rPr>
        <w:t xml:space="preserve"> prevenção.</w:t>
      </w:r>
      <w:r w:rsidRPr="00E05AAB">
        <w:rPr>
          <w:spacing w:val="-17"/>
          <w:szCs w:val="24"/>
          <w:lang w:val="pt-BR"/>
        </w:rPr>
        <w:t xml:space="preserve"> </w:t>
      </w:r>
      <w:r w:rsidRPr="00E05AAB">
        <w:rPr>
          <w:szCs w:val="24"/>
          <w:lang w:val="pt-BR"/>
        </w:rPr>
        <w:t>Reis</w:t>
      </w:r>
      <w:r w:rsidRPr="00E05AAB">
        <w:rPr>
          <w:spacing w:val="-16"/>
          <w:szCs w:val="24"/>
          <w:lang w:val="pt-BR"/>
        </w:rPr>
        <w:t xml:space="preserve"> </w:t>
      </w:r>
      <w:r w:rsidRPr="00E05AAB">
        <w:rPr>
          <w:i/>
          <w:szCs w:val="24"/>
          <w:lang w:val="pt-BR"/>
        </w:rPr>
        <w:t>et</w:t>
      </w:r>
      <w:r w:rsidRPr="00E05AAB">
        <w:rPr>
          <w:i/>
          <w:spacing w:val="-17"/>
          <w:szCs w:val="24"/>
          <w:lang w:val="pt-BR"/>
        </w:rPr>
        <w:t xml:space="preserve"> </w:t>
      </w:r>
      <w:r w:rsidRPr="00E05AAB">
        <w:rPr>
          <w:i/>
          <w:szCs w:val="24"/>
          <w:lang w:val="pt-BR"/>
        </w:rPr>
        <w:t>al</w:t>
      </w:r>
      <w:r w:rsidRPr="00E05AAB">
        <w:rPr>
          <w:szCs w:val="24"/>
          <w:lang w:val="pt-BR"/>
        </w:rPr>
        <w:t>.</w:t>
      </w:r>
      <w:r w:rsidRPr="00E05AAB">
        <w:rPr>
          <w:spacing w:val="-17"/>
          <w:szCs w:val="24"/>
          <w:lang w:val="pt-BR"/>
        </w:rPr>
        <w:t xml:space="preserve"> </w:t>
      </w:r>
      <w:r w:rsidRPr="00E05AAB">
        <w:rPr>
          <w:szCs w:val="24"/>
          <w:lang w:val="pt-BR"/>
        </w:rPr>
        <w:t>(2014)</w:t>
      </w:r>
      <w:r w:rsidRPr="00E05AAB">
        <w:rPr>
          <w:spacing w:val="-16"/>
          <w:szCs w:val="24"/>
          <w:lang w:val="pt-BR"/>
        </w:rPr>
        <w:t xml:space="preserve"> </w:t>
      </w:r>
      <w:r w:rsidRPr="00E05AAB">
        <w:rPr>
          <w:szCs w:val="24"/>
          <w:lang w:val="pt-BR"/>
        </w:rPr>
        <w:t>também</w:t>
      </w:r>
      <w:r w:rsidRPr="00E05AAB">
        <w:rPr>
          <w:spacing w:val="-17"/>
          <w:szCs w:val="24"/>
          <w:lang w:val="pt-BR"/>
        </w:rPr>
        <w:t xml:space="preserve"> </w:t>
      </w:r>
      <w:r w:rsidRPr="00E05AAB">
        <w:rPr>
          <w:szCs w:val="24"/>
          <w:lang w:val="pt-BR"/>
        </w:rPr>
        <w:t>pesquisaram</w:t>
      </w:r>
      <w:r w:rsidRPr="00E05AAB">
        <w:rPr>
          <w:spacing w:val="-17"/>
          <w:szCs w:val="24"/>
          <w:lang w:val="pt-BR"/>
        </w:rPr>
        <w:t xml:space="preserve"> </w:t>
      </w:r>
      <w:r w:rsidRPr="00E05AAB">
        <w:rPr>
          <w:szCs w:val="24"/>
          <w:lang w:val="pt-BR"/>
        </w:rPr>
        <w:t>como</w:t>
      </w:r>
      <w:r w:rsidRPr="00E05AAB">
        <w:rPr>
          <w:spacing w:val="-16"/>
          <w:szCs w:val="24"/>
          <w:lang w:val="pt-BR"/>
        </w:rPr>
        <w:t xml:space="preserve"> </w:t>
      </w:r>
      <w:r w:rsidRPr="00E05AAB">
        <w:rPr>
          <w:szCs w:val="24"/>
          <w:lang w:val="pt-BR"/>
        </w:rPr>
        <w:t>as</w:t>
      </w:r>
      <w:r w:rsidRPr="00E05AAB">
        <w:rPr>
          <w:spacing w:val="-17"/>
          <w:szCs w:val="24"/>
          <w:lang w:val="pt-BR"/>
        </w:rPr>
        <w:t xml:space="preserve"> </w:t>
      </w:r>
      <w:r w:rsidRPr="004F34D8">
        <w:rPr>
          <w:szCs w:val="24"/>
          <w:lang w:val="pt-BR"/>
        </w:rPr>
        <w:t>doenças endêmicas</w:t>
      </w:r>
      <w:r w:rsidRPr="00E05AAB">
        <w:rPr>
          <w:szCs w:val="24"/>
          <w:lang w:val="pt-BR"/>
        </w:rPr>
        <w:t xml:space="preserve"> </w:t>
      </w:r>
      <w:r w:rsidR="00DD2532">
        <w:rPr>
          <w:szCs w:val="24"/>
          <w:lang w:val="pt-BR"/>
        </w:rPr>
        <w:t xml:space="preserve">no Brasil </w:t>
      </w:r>
      <w:r w:rsidRPr="00E05AAB">
        <w:rPr>
          <w:szCs w:val="24"/>
          <w:lang w:val="pt-BR"/>
        </w:rPr>
        <w:t>vêm sendo tratadas nos livros didáticos da educação básica ofertados no município de Floriano – Piauí, mais especificamente as leishmanioses</w:t>
      </w:r>
      <w:r>
        <w:rPr>
          <w:szCs w:val="24"/>
          <w:lang w:val="pt-BR"/>
        </w:rPr>
        <w:t>.</w:t>
      </w:r>
      <w:r w:rsidRPr="00E05AAB">
        <w:rPr>
          <w:szCs w:val="24"/>
          <w:lang w:val="pt-BR"/>
        </w:rPr>
        <w:t xml:space="preserve"> </w:t>
      </w:r>
      <w:r>
        <w:rPr>
          <w:szCs w:val="24"/>
          <w:lang w:val="pt-BR"/>
        </w:rPr>
        <w:t>Eles relataram</w:t>
      </w:r>
      <w:r w:rsidRPr="00E05AAB">
        <w:rPr>
          <w:szCs w:val="24"/>
          <w:lang w:val="pt-BR"/>
        </w:rPr>
        <w:t xml:space="preserve"> que </w:t>
      </w:r>
      <w:r>
        <w:rPr>
          <w:szCs w:val="24"/>
          <w:lang w:val="pt-BR"/>
        </w:rPr>
        <w:t xml:space="preserve">a </w:t>
      </w:r>
      <w:r w:rsidRPr="00E05AAB">
        <w:rPr>
          <w:rFonts w:eastAsiaTheme="minorHAnsi"/>
          <w:szCs w:val="24"/>
          <w:lang w:val="pt-BR"/>
        </w:rPr>
        <w:t xml:space="preserve">ausência de imagens ou ilustrações, </w:t>
      </w:r>
      <w:r>
        <w:rPr>
          <w:rFonts w:eastAsiaTheme="minorHAnsi"/>
          <w:szCs w:val="24"/>
          <w:lang w:val="pt-BR"/>
        </w:rPr>
        <w:t xml:space="preserve">de </w:t>
      </w:r>
      <w:r w:rsidRPr="00E05AAB">
        <w:rPr>
          <w:rFonts w:eastAsiaTheme="minorHAnsi"/>
          <w:szCs w:val="24"/>
          <w:lang w:val="pt-BR"/>
        </w:rPr>
        <w:t xml:space="preserve">quadros comparativos entre as formas clínicas da doença, </w:t>
      </w:r>
      <w:r>
        <w:rPr>
          <w:rFonts w:eastAsiaTheme="minorHAnsi"/>
          <w:szCs w:val="24"/>
          <w:lang w:val="pt-BR"/>
        </w:rPr>
        <w:t xml:space="preserve">e </w:t>
      </w:r>
      <w:r w:rsidRPr="00E05AAB">
        <w:rPr>
          <w:rFonts w:eastAsiaTheme="minorHAnsi"/>
          <w:szCs w:val="24"/>
          <w:lang w:val="pt-BR"/>
        </w:rPr>
        <w:t>da transmissão, pode levar</w:t>
      </w:r>
      <w:r>
        <w:rPr>
          <w:rFonts w:eastAsiaTheme="minorHAnsi"/>
          <w:szCs w:val="24"/>
          <w:lang w:val="pt-BR"/>
        </w:rPr>
        <w:t xml:space="preserve"> a</w:t>
      </w:r>
      <w:r w:rsidRPr="00E05AAB">
        <w:rPr>
          <w:rFonts w:eastAsiaTheme="minorHAnsi"/>
          <w:szCs w:val="24"/>
          <w:lang w:val="pt-BR"/>
        </w:rPr>
        <w:t xml:space="preserve"> concepções errôneas acerca dos mecanismos da transmissão e controle e dificultar a aprendizagem. </w:t>
      </w:r>
      <w:r w:rsidRPr="00E05AAB">
        <w:rPr>
          <w:szCs w:val="24"/>
          <w:lang w:val="pt-BR"/>
        </w:rPr>
        <w:t>Carvalho</w:t>
      </w:r>
      <w:r>
        <w:rPr>
          <w:szCs w:val="24"/>
          <w:lang w:val="pt-BR"/>
        </w:rPr>
        <w:t>, A.</w:t>
      </w:r>
      <w:r w:rsidRPr="00E05AAB">
        <w:rPr>
          <w:szCs w:val="24"/>
          <w:lang w:val="pt-BR"/>
        </w:rPr>
        <w:t xml:space="preserve"> (2016), em seu trabalho monográfico estudou a abordagem da toxoplasmose</w:t>
      </w:r>
      <w:r>
        <w:rPr>
          <w:szCs w:val="24"/>
          <w:lang w:val="pt-BR"/>
        </w:rPr>
        <w:t>,</w:t>
      </w:r>
      <w:r w:rsidRPr="00E05AAB">
        <w:rPr>
          <w:szCs w:val="24"/>
          <w:lang w:val="pt-BR"/>
        </w:rPr>
        <w:t xml:space="preserve"> protozoose com 80% de prevalência no Brasil</w:t>
      </w:r>
      <w:r>
        <w:rPr>
          <w:szCs w:val="24"/>
          <w:lang w:val="pt-BR"/>
        </w:rPr>
        <w:t xml:space="preserve">, </w:t>
      </w:r>
      <w:r w:rsidRPr="00E05AAB">
        <w:rPr>
          <w:szCs w:val="24"/>
          <w:lang w:val="pt-BR"/>
        </w:rPr>
        <w:t>em oito livros de Biologia do Ensino</w:t>
      </w:r>
      <w:r w:rsidRPr="00E05AAB">
        <w:rPr>
          <w:spacing w:val="-4"/>
          <w:szCs w:val="24"/>
          <w:lang w:val="pt-BR"/>
        </w:rPr>
        <w:t xml:space="preserve"> </w:t>
      </w:r>
      <w:r w:rsidRPr="00E05AAB">
        <w:rPr>
          <w:szCs w:val="24"/>
          <w:lang w:val="pt-BR"/>
        </w:rPr>
        <w:t>Médio, selecionados a partir do guia do PNLD (2012 – 2014 / 2015 – 2017)</w:t>
      </w:r>
      <w:r>
        <w:rPr>
          <w:szCs w:val="24"/>
          <w:lang w:val="pt-BR"/>
        </w:rPr>
        <w:t>.</w:t>
      </w:r>
      <w:r w:rsidRPr="00E05AAB">
        <w:rPr>
          <w:szCs w:val="24"/>
          <w:lang w:val="pt-BR"/>
        </w:rPr>
        <w:t xml:space="preserve"> </w:t>
      </w:r>
      <w:r>
        <w:rPr>
          <w:szCs w:val="24"/>
          <w:lang w:val="pt-BR"/>
        </w:rPr>
        <w:t>A</w:t>
      </w:r>
      <w:r w:rsidRPr="00F10E76">
        <w:rPr>
          <w:szCs w:val="24"/>
          <w:lang w:val="pt-BR"/>
        </w:rPr>
        <w:t xml:space="preserve">penas cinco títulos abordaram o tema de maneira parcialmente satisfatória, </w:t>
      </w:r>
      <w:r>
        <w:rPr>
          <w:szCs w:val="24"/>
          <w:lang w:val="pt-BR"/>
        </w:rPr>
        <w:t xml:space="preserve">o que foi devido à </w:t>
      </w:r>
      <w:r w:rsidRPr="00F10E76">
        <w:rPr>
          <w:szCs w:val="24"/>
          <w:lang w:val="pt-BR"/>
        </w:rPr>
        <w:t xml:space="preserve">falta de profundidade, </w:t>
      </w:r>
      <w:r>
        <w:rPr>
          <w:szCs w:val="24"/>
          <w:lang w:val="pt-BR"/>
        </w:rPr>
        <w:t>ao</w:t>
      </w:r>
      <w:r w:rsidRPr="00F10E76">
        <w:rPr>
          <w:szCs w:val="24"/>
          <w:lang w:val="pt-BR"/>
        </w:rPr>
        <w:t xml:space="preserve"> uso de termos que complicaram a compreensão e o conhecimento, </w:t>
      </w:r>
      <w:r>
        <w:rPr>
          <w:szCs w:val="24"/>
          <w:lang w:val="pt-BR"/>
        </w:rPr>
        <w:t xml:space="preserve">e que os livros </w:t>
      </w:r>
      <w:r w:rsidRPr="00F10E76">
        <w:rPr>
          <w:szCs w:val="24"/>
          <w:lang w:val="pt-BR"/>
        </w:rPr>
        <w:t>deix</w:t>
      </w:r>
      <w:r>
        <w:rPr>
          <w:szCs w:val="24"/>
          <w:lang w:val="pt-BR"/>
        </w:rPr>
        <w:t>aram</w:t>
      </w:r>
      <w:r w:rsidRPr="00F10E76">
        <w:rPr>
          <w:szCs w:val="24"/>
          <w:lang w:val="pt-BR"/>
        </w:rPr>
        <w:t xml:space="preserve"> a responsabilidade para fazer as relações </w:t>
      </w:r>
      <w:r>
        <w:rPr>
          <w:szCs w:val="24"/>
          <w:lang w:val="pt-BR"/>
        </w:rPr>
        <w:t xml:space="preserve">necessárias </w:t>
      </w:r>
      <w:r w:rsidRPr="00F10E76">
        <w:rPr>
          <w:szCs w:val="24"/>
          <w:lang w:val="pt-BR"/>
        </w:rPr>
        <w:t>para o estudante e o professor</w:t>
      </w:r>
      <w:r>
        <w:rPr>
          <w:szCs w:val="24"/>
          <w:lang w:val="pt-BR"/>
        </w:rPr>
        <w:t>.</w:t>
      </w:r>
      <w:r w:rsidRPr="00E05AAB">
        <w:rPr>
          <w:szCs w:val="24"/>
          <w:lang w:val="pt-BR"/>
        </w:rPr>
        <w:t xml:space="preserve"> </w:t>
      </w:r>
    </w:p>
    <w:p w14:paraId="4E1EE81D" w14:textId="67CC7E78" w:rsidR="00D05321" w:rsidRPr="00D05321" w:rsidRDefault="00D05321" w:rsidP="00D05321">
      <w:pPr>
        <w:rPr>
          <w:lang w:val="pt-BR"/>
        </w:rPr>
      </w:pPr>
    </w:p>
    <w:p w14:paraId="618580E8" w14:textId="7005B3CC" w:rsidR="00D05321" w:rsidRDefault="005B74B9" w:rsidP="00D05321">
      <w:pPr>
        <w:pStyle w:val="Ttulo1"/>
        <w:rPr>
          <w:lang w:val="pt-BR"/>
        </w:rPr>
      </w:pPr>
      <w:bookmarkStart w:id="18" w:name="_Toc56170072"/>
      <w:r>
        <w:rPr>
          <w:lang w:val="pt-BR"/>
        </w:rPr>
        <w:lastRenderedPageBreak/>
        <w:t>1.5</w:t>
      </w:r>
      <w:r w:rsidR="00517A11">
        <w:rPr>
          <w:lang w:val="pt-BR"/>
        </w:rPr>
        <w:t xml:space="preserve"> </w:t>
      </w:r>
      <w:r w:rsidR="00517A11" w:rsidRPr="00517A11">
        <w:rPr>
          <w:lang w:val="pt-BR"/>
        </w:rPr>
        <w:t>Materiais Parad</w:t>
      </w:r>
      <w:r w:rsidR="008435C9">
        <w:rPr>
          <w:lang w:val="pt-BR"/>
        </w:rPr>
        <w:t xml:space="preserve">idáticos </w:t>
      </w:r>
      <w:r w:rsidR="00517A11" w:rsidRPr="00517A11">
        <w:rPr>
          <w:lang w:val="pt-BR"/>
        </w:rPr>
        <w:t>como Instrumentos de Aprendizagem Significativa</w:t>
      </w:r>
      <w:r w:rsidR="000B4922">
        <w:rPr>
          <w:lang w:val="pt-BR"/>
        </w:rPr>
        <w:t xml:space="preserve"> e Socialização de Conhecimentos Científicos</w:t>
      </w:r>
      <w:bookmarkEnd w:id="18"/>
      <w:r w:rsidR="000B4922">
        <w:rPr>
          <w:lang w:val="pt-BR"/>
        </w:rPr>
        <w:t xml:space="preserve"> </w:t>
      </w:r>
    </w:p>
    <w:p w14:paraId="25CF9EDC" w14:textId="290E1A3E" w:rsidR="00D05321" w:rsidRDefault="00D05321" w:rsidP="00D05321">
      <w:pPr>
        <w:rPr>
          <w:lang w:val="pt-BR"/>
        </w:rPr>
      </w:pPr>
    </w:p>
    <w:p w14:paraId="496CB8EF" w14:textId="73724CDE" w:rsidR="00904A9E" w:rsidRDefault="00D05321" w:rsidP="00D05321">
      <w:pPr>
        <w:ind w:firstLine="709"/>
        <w:rPr>
          <w:lang w:val="pt-BR"/>
        </w:rPr>
      </w:pPr>
      <w:r>
        <w:rPr>
          <w:lang w:val="pt-BR"/>
        </w:rPr>
        <w:t>A</w:t>
      </w:r>
      <w:r w:rsidRPr="002B2B59">
        <w:rPr>
          <w:lang w:val="pt-BR"/>
        </w:rPr>
        <w:t xml:space="preserve"> biologia</w:t>
      </w:r>
      <w:r>
        <w:rPr>
          <w:lang w:val="pt-BR"/>
        </w:rPr>
        <w:t>,</w:t>
      </w:r>
      <w:r w:rsidRPr="002B2B59">
        <w:rPr>
          <w:lang w:val="pt-BR"/>
        </w:rPr>
        <w:t xml:space="preserve"> </w:t>
      </w:r>
      <w:r w:rsidRPr="002664AD">
        <w:rPr>
          <w:lang w:val="pt-BR"/>
        </w:rPr>
        <w:t xml:space="preserve">dependendo do que </w:t>
      </w:r>
      <w:r>
        <w:rPr>
          <w:lang w:val="pt-BR"/>
        </w:rPr>
        <w:t>é</w:t>
      </w:r>
      <w:r w:rsidRPr="002664AD">
        <w:rPr>
          <w:lang w:val="pt-BR"/>
        </w:rPr>
        <w:t xml:space="preserve"> ensinado e de como isso é feito</w:t>
      </w:r>
      <w:r>
        <w:rPr>
          <w:lang w:val="pt-BR"/>
        </w:rPr>
        <w:t>,</w:t>
      </w:r>
      <w:r w:rsidRPr="00282F4E">
        <w:rPr>
          <w:lang w:val="pt-BR"/>
        </w:rPr>
        <w:t xml:space="preserve"> </w:t>
      </w:r>
      <w:r w:rsidRPr="002B2B59">
        <w:rPr>
          <w:lang w:val="pt-BR"/>
        </w:rPr>
        <w:t>pode ser uma das disciplinas mais relevantes e merecedoras da atenção dos alunos ou uma das disciplinas mais insignificantes e pouco atraentes</w:t>
      </w:r>
      <w:r>
        <w:rPr>
          <w:lang w:val="pt-BR"/>
        </w:rPr>
        <w:t xml:space="preserve"> para os mesmos (KRASILCHIK, 2016). Como o conteúdo é ensinado pode ser mais decisivo do que o próprio conteúdo para atrair a atenção dos alunos. Para Carvalho, J. (2019) o aluno é bombardeado com uma grande quantidade de conteúdos biológicos em intervalos de tempo muito curtos e consequentemente as aulas de biologia se tornam apresentações mecanizadas, que visam a memorização de nomes e processos que acabam não tendo sentido e nem utilidade para o aluno. A realidade faz com que conhecimentos úteis que poderiam ser usados no cotidiano sejam abandonados, levando a uma alienação biológica. </w:t>
      </w:r>
    </w:p>
    <w:p w14:paraId="4247530F" w14:textId="51B5E05A" w:rsidR="00D05321" w:rsidRDefault="00D05321" w:rsidP="00D05321">
      <w:pPr>
        <w:ind w:firstLine="709"/>
        <w:rPr>
          <w:lang w:val="pt-BR"/>
        </w:rPr>
      </w:pPr>
      <w:r>
        <w:rPr>
          <w:lang w:val="pt-BR"/>
        </w:rPr>
        <w:t>Para</w:t>
      </w:r>
      <w:r w:rsidRPr="00250438">
        <w:rPr>
          <w:lang w:val="pt-BR"/>
        </w:rPr>
        <w:t xml:space="preserve"> minimizar a mecanicidade do sem significado</w:t>
      </w:r>
      <w:r>
        <w:rPr>
          <w:lang w:val="pt-BR"/>
        </w:rPr>
        <w:t>,</w:t>
      </w:r>
      <w:r w:rsidRPr="00250438">
        <w:rPr>
          <w:lang w:val="pt-BR"/>
        </w:rPr>
        <w:t xml:space="preserve"> </w:t>
      </w:r>
      <w:r>
        <w:rPr>
          <w:lang w:val="pt-BR"/>
        </w:rPr>
        <w:t>o</w:t>
      </w:r>
      <w:r w:rsidRPr="00250438">
        <w:rPr>
          <w:lang w:val="pt-BR"/>
        </w:rPr>
        <w:t xml:space="preserve"> professor </w:t>
      </w:r>
      <w:r>
        <w:rPr>
          <w:lang w:val="pt-BR"/>
        </w:rPr>
        <w:t xml:space="preserve">pode </w:t>
      </w:r>
      <w:r w:rsidRPr="00250438">
        <w:rPr>
          <w:lang w:val="pt-BR"/>
        </w:rPr>
        <w:t>produ</w:t>
      </w:r>
      <w:r>
        <w:rPr>
          <w:lang w:val="pt-BR"/>
        </w:rPr>
        <w:t>zir</w:t>
      </w:r>
      <w:r w:rsidRPr="00250438">
        <w:rPr>
          <w:lang w:val="pt-BR"/>
        </w:rPr>
        <w:t xml:space="preserve"> estratégias didáticas e paradidáticas </w:t>
      </w:r>
      <w:r>
        <w:rPr>
          <w:lang w:val="pt-BR"/>
        </w:rPr>
        <w:t>para</w:t>
      </w:r>
      <w:r w:rsidRPr="00250438">
        <w:rPr>
          <w:lang w:val="pt-BR"/>
        </w:rPr>
        <w:t xml:space="preserve"> aproxim</w:t>
      </w:r>
      <w:r>
        <w:rPr>
          <w:lang w:val="pt-BR"/>
        </w:rPr>
        <w:t>ar</w:t>
      </w:r>
      <w:r w:rsidRPr="00250438">
        <w:rPr>
          <w:lang w:val="pt-BR"/>
        </w:rPr>
        <w:t xml:space="preserve"> o aluno do conhecimento </w:t>
      </w:r>
      <w:r>
        <w:rPr>
          <w:lang w:val="pt-BR"/>
        </w:rPr>
        <w:t>usando</w:t>
      </w:r>
      <w:r w:rsidRPr="00250438">
        <w:rPr>
          <w:lang w:val="pt-BR"/>
        </w:rPr>
        <w:t xml:space="preserve"> materiais de interesse </w:t>
      </w:r>
      <w:r>
        <w:rPr>
          <w:lang w:val="pt-BR"/>
        </w:rPr>
        <w:t>para o mesmo (CARVALHO, J., 2019)</w:t>
      </w:r>
      <w:r w:rsidRPr="00433CBF">
        <w:rPr>
          <w:lang w:val="pt-BR"/>
        </w:rPr>
        <w:t>.</w:t>
      </w:r>
      <w:r>
        <w:rPr>
          <w:lang w:val="pt-BR"/>
        </w:rPr>
        <w:t xml:space="preserve"> Os </w:t>
      </w:r>
      <w:r>
        <w:rPr>
          <w:color w:val="000000" w:themeColor="text1"/>
          <w:lang w:val="pt-BR"/>
        </w:rPr>
        <w:t>l</w:t>
      </w:r>
      <w:r w:rsidRPr="007A7281">
        <w:rPr>
          <w:color w:val="000000" w:themeColor="text1"/>
          <w:lang w:val="pt-BR"/>
        </w:rPr>
        <w:t xml:space="preserve">ivros paradidáticos </w:t>
      </w:r>
      <w:r>
        <w:rPr>
          <w:color w:val="000000" w:themeColor="text1"/>
          <w:lang w:val="pt-BR"/>
        </w:rPr>
        <w:t>têm sido produzidos</w:t>
      </w:r>
      <w:r w:rsidRPr="007A7281">
        <w:rPr>
          <w:color w:val="000000" w:themeColor="text1"/>
          <w:lang w:val="pt-BR"/>
        </w:rPr>
        <w:t xml:space="preserve"> desde a década de 70</w:t>
      </w:r>
      <w:r>
        <w:rPr>
          <w:color w:val="000000" w:themeColor="text1"/>
          <w:lang w:val="pt-BR"/>
        </w:rPr>
        <w:t>,</w:t>
      </w:r>
      <w:r w:rsidRPr="007A7281">
        <w:rPr>
          <w:color w:val="000000" w:themeColor="text1"/>
          <w:lang w:val="pt-BR"/>
        </w:rPr>
        <w:t xml:space="preserve"> e regentes contemporâneos têm recorrido a </w:t>
      </w:r>
      <w:r>
        <w:rPr>
          <w:color w:val="000000" w:themeColor="text1"/>
          <w:lang w:val="pt-BR"/>
        </w:rPr>
        <w:t xml:space="preserve">esses </w:t>
      </w:r>
      <w:r w:rsidRPr="007A7281">
        <w:rPr>
          <w:color w:val="000000" w:themeColor="text1"/>
          <w:lang w:val="pt-BR"/>
        </w:rPr>
        <w:t>materiais a fim de tornarem o ensino mais significativo e assegurarem consequentemente uma aprendizagem efetiva</w:t>
      </w:r>
      <w:r>
        <w:rPr>
          <w:lang w:val="pt-BR"/>
        </w:rPr>
        <w:t>.</w:t>
      </w:r>
    </w:p>
    <w:p w14:paraId="64F73FF1" w14:textId="77777777" w:rsidR="00904A9E" w:rsidRDefault="00D05321" w:rsidP="00D05321">
      <w:pPr>
        <w:ind w:firstLine="709"/>
        <w:rPr>
          <w:lang w:val="pt-BR"/>
        </w:rPr>
      </w:pPr>
      <w:r>
        <w:rPr>
          <w:lang w:val="pt-BR"/>
        </w:rPr>
        <w:t xml:space="preserve">O que diferencia um livro ou material paradidático de um livro didático são os objetivos e suas funções no processo de ensino aprendizagem (THADEU, 2019). O livro didático traz vários conteúdos de uma determinada disciplina, não sendo temático. Ele busca orientar tanto o aluno quanto o professor em relação aos conteúdos de uma vasta área do conhecimento, bem como estipula ações que visam colocar esses conhecimentos em prática. Enquanto o livro paradidático é utilizado para enriquecer e aprofundar o conhecimento dos alunos em relação a um determinado tema, de maneira contextualizada e interdisciplinar. Em outras palavras, os materiais paradidáticos funcionalmente abordam com mais detalhes e profundidade conteúdos tratados nos livros didáticos, de forma superficial, assim como complementa a realização de atividades curriculares e extracurriculares. </w:t>
      </w:r>
    </w:p>
    <w:p w14:paraId="11443F3A" w14:textId="5949BB0C" w:rsidR="00904A9E" w:rsidRDefault="00D05321" w:rsidP="00D05321">
      <w:pPr>
        <w:ind w:firstLine="709"/>
        <w:rPr>
          <w:lang w:val="pt-BR"/>
        </w:rPr>
      </w:pPr>
      <w:r>
        <w:rPr>
          <w:lang w:val="pt-BR"/>
        </w:rPr>
        <w:t>Em 1929, foi criado o Instituto Nacional do Livro (INL) (THADEU, 2009), sendo um marco oficial desse importante recurso, que desempenha inúmeras funções: de informação, de estruturação e organização da aprendizagem e de guia do aluno (SANTOS, W.</w:t>
      </w:r>
      <w:r w:rsidR="0079391F">
        <w:rPr>
          <w:lang w:val="pt-BR"/>
        </w:rPr>
        <w:t>;</w:t>
      </w:r>
      <w:r>
        <w:rPr>
          <w:lang w:val="pt-BR"/>
        </w:rPr>
        <w:t xml:space="preserve"> CARNEIRO, 2006). Porém, a distribuição dos livros se deu a partir de 1976 </w:t>
      </w:r>
      <w:r w:rsidRPr="00433CBF">
        <w:rPr>
          <w:lang w:val="pt-BR"/>
        </w:rPr>
        <w:t xml:space="preserve">com a criação da Fundação </w:t>
      </w:r>
      <w:r w:rsidRPr="00433CBF">
        <w:rPr>
          <w:lang w:val="pt-BR"/>
        </w:rPr>
        <w:lastRenderedPageBreak/>
        <w:t>Nacional do Material Escolar (FENAME)</w:t>
      </w:r>
      <w:r>
        <w:rPr>
          <w:lang w:val="pt-BR"/>
        </w:rPr>
        <w:t>. Não obstante a produção de livros paradidáticos se deu na década de 70 tendo a editora Ática como pioneira (THADEU, 2009).</w:t>
      </w:r>
      <w:r w:rsidRPr="00E60BDA">
        <w:rPr>
          <w:lang w:val="pt-BR"/>
        </w:rPr>
        <w:t xml:space="preserve"> </w:t>
      </w:r>
    </w:p>
    <w:p w14:paraId="454A3A85" w14:textId="39A15DB0" w:rsidR="00D05321" w:rsidRDefault="00D05321" w:rsidP="00D05321">
      <w:pPr>
        <w:ind w:firstLine="709"/>
        <w:rPr>
          <w:lang w:val="pt-BR"/>
        </w:rPr>
      </w:pPr>
      <w:r>
        <w:rPr>
          <w:lang w:val="pt-BR"/>
        </w:rPr>
        <w:t>Objetivamente, ao se analisar o significado de “paradidático”, vê-se que remonta a algo que deve ser usado associado, paralelo a recursos convencionais, sem necessariamente substituí-los (CIABOTTI, 2016). Entretanto, somente na década de 90, com a promulgação da Lei 9.394/96, que estruturou os Parâmetros Curriculares Nacionais e os temas transversais, os livros e textos paradidáticos ganharam importância nos colégios (MENEZES</w:t>
      </w:r>
      <w:r w:rsidR="0079391F">
        <w:rPr>
          <w:lang w:val="pt-BR"/>
        </w:rPr>
        <w:t xml:space="preserve">; </w:t>
      </w:r>
      <w:r>
        <w:rPr>
          <w:lang w:val="pt-BR"/>
        </w:rPr>
        <w:t>SANTOS, 2001).</w:t>
      </w:r>
    </w:p>
    <w:p w14:paraId="4BB3D283" w14:textId="77777777" w:rsidR="00D05321" w:rsidRDefault="00D05321" w:rsidP="00D05321">
      <w:pPr>
        <w:ind w:firstLine="709"/>
        <w:rPr>
          <w:lang w:val="pt-BR"/>
        </w:rPr>
      </w:pPr>
    </w:p>
    <w:p w14:paraId="4C9FCF65" w14:textId="77777777" w:rsidR="00D05321" w:rsidRDefault="00D05321" w:rsidP="00D05321">
      <w:pPr>
        <w:pStyle w:val="Citao"/>
        <w:rPr>
          <w:shd w:val="clear" w:color="auto" w:fill="FFFFFF"/>
          <w:lang w:val="pt-BR"/>
        </w:rPr>
      </w:pPr>
      <w:r>
        <w:rPr>
          <w:shd w:val="clear" w:color="auto" w:fill="FFFFFF"/>
          <w:lang w:val="pt-BR"/>
        </w:rPr>
        <w:t xml:space="preserve">“... </w:t>
      </w:r>
      <w:r w:rsidRPr="00E235E9">
        <w:rPr>
          <w:shd w:val="clear" w:color="auto" w:fill="FFFFFF"/>
          <w:lang w:val="pt-BR"/>
        </w:rPr>
        <w:t>o livro paradidático tem formatação diferenciada e os conteúdos são trabalhados em forma de</w:t>
      </w:r>
      <w:r w:rsidRPr="00A965B4">
        <w:rPr>
          <w:sz w:val="18"/>
          <w:shd w:val="clear" w:color="auto" w:fill="FFFFFF"/>
          <w:lang w:val="pt-BR"/>
        </w:rPr>
        <w:t> </w:t>
      </w:r>
      <w:r w:rsidRPr="00A965B4">
        <w:rPr>
          <w:rStyle w:val="Forte"/>
          <w:color w:val="0D160B"/>
          <w:shd w:val="clear" w:color="auto" w:fill="FFFFFF"/>
          <w:lang w:val="pt-BR"/>
        </w:rPr>
        <w:t>narrativa</w:t>
      </w:r>
      <w:r w:rsidRPr="00A965B4">
        <w:rPr>
          <w:sz w:val="18"/>
          <w:shd w:val="clear" w:color="auto" w:fill="FFFFFF"/>
          <w:lang w:val="pt-BR"/>
        </w:rPr>
        <w:t> </w:t>
      </w:r>
      <w:r w:rsidRPr="00E235E9">
        <w:rPr>
          <w:shd w:val="clear" w:color="auto" w:fill="FFFFFF"/>
          <w:lang w:val="pt-BR"/>
        </w:rPr>
        <w:t>na maior parte deles. Na maioria das vezes, são menores e mais ilustrados do que os livros didáticos, além de terem uma diagramação mais atraente. Apesar disso, a preocupação ainda é com o conteúdo e sua aplicação pedagógi</w:t>
      </w:r>
      <w:r>
        <w:rPr>
          <w:shd w:val="clear" w:color="auto" w:fill="FFFFFF"/>
          <w:lang w:val="pt-BR"/>
        </w:rPr>
        <w:t>ca, mais do que com sua estética” (THADEU, 2019)</w:t>
      </w:r>
      <w:r w:rsidRPr="00E235E9">
        <w:rPr>
          <w:shd w:val="clear" w:color="auto" w:fill="FFFFFF"/>
          <w:lang w:val="pt-BR"/>
        </w:rPr>
        <w:t>.</w:t>
      </w:r>
    </w:p>
    <w:p w14:paraId="29E42D6F" w14:textId="77777777" w:rsidR="00D05321" w:rsidRPr="00BA594F" w:rsidRDefault="00D05321" w:rsidP="00D05321">
      <w:pPr>
        <w:rPr>
          <w:lang w:val="pt-BR"/>
        </w:rPr>
      </w:pPr>
    </w:p>
    <w:p w14:paraId="12D180C6" w14:textId="77777777" w:rsidR="00904A9E" w:rsidRDefault="00D05321" w:rsidP="00FA45B3">
      <w:pPr>
        <w:ind w:firstLine="851"/>
        <w:rPr>
          <w:lang w:val="pt-BR"/>
        </w:rPr>
      </w:pPr>
      <w:r>
        <w:rPr>
          <w:lang w:val="pt-BR"/>
        </w:rPr>
        <w:t>Fica evidente que esses dois tipos de recursos pedagógicos se complementam, devendo ser utilizados de forma interligada (CIABOTTI, 2016). O livro paradidático interliga o conteúdo teórico estruturado no livro didático com a prática, o cotidiano do aluno (T</w:t>
      </w:r>
      <w:r w:rsidRPr="005405A7">
        <w:rPr>
          <w:lang w:val="pt-BR"/>
        </w:rPr>
        <w:t xml:space="preserve">HADEU </w:t>
      </w:r>
      <w:r>
        <w:rPr>
          <w:lang w:val="pt-BR"/>
        </w:rPr>
        <w:t>2019). Os livros, cartilhas e textos paradidáticos t</w:t>
      </w:r>
      <w:r w:rsidR="00FA45B3">
        <w:rPr>
          <w:lang w:val="pt-BR"/>
        </w:rPr>
        <w:t>ê</w:t>
      </w:r>
      <w:r>
        <w:rPr>
          <w:lang w:val="pt-BR"/>
        </w:rPr>
        <w:t xml:space="preserve">m como função apoiar, aprofundar e facilitar a maneira de apresentação dos conteúdos. Os livros paradidáticos caracteristicamente apresentam preços acessíveis, longa vida editorial, são direcionados a crianças e jovens, temas literários e transversais e linguagem acessível (LAGUNA, 2001 apud CIABOTTI, 2016). </w:t>
      </w:r>
    </w:p>
    <w:p w14:paraId="50C62A10" w14:textId="023A54BD" w:rsidR="00D320A5" w:rsidRDefault="00D05321" w:rsidP="00FA45B3">
      <w:pPr>
        <w:ind w:firstLine="851"/>
        <w:rPr>
          <w:lang w:val="pt-BR"/>
        </w:rPr>
      </w:pPr>
      <w:r>
        <w:rPr>
          <w:lang w:val="pt-BR"/>
        </w:rPr>
        <w:t xml:space="preserve">Quando se trabalha com crianças e jovens, a adoção de recursos didáticos alternativos, mais contextualizados, com linguagem mais simples, imagens que despertem a atenção, pode ser o grande divisor de águas no sentido de contribuir para que o ensino e aprendizagem de fato se concretizem acerca do tema de relevância. </w:t>
      </w:r>
    </w:p>
    <w:p w14:paraId="1D117878" w14:textId="78CF10CD" w:rsidR="00D05321" w:rsidRDefault="00D05321" w:rsidP="00FA45B3">
      <w:pPr>
        <w:ind w:firstLine="851"/>
        <w:rPr>
          <w:lang w:val="pt-BR"/>
        </w:rPr>
      </w:pPr>
      <w:r>
        <w:rPr>
          <w:lang w:val="pt-BR"/>
        </w:rPr>
        <w:t>Os conhecimentos biológicos muitas vezes são memorizados para serem utilizados nas provas e outras atividades avaliativas, servindo apenas para passar de ano, e ao aparecerem situações cotidianas em que esses conhecimentos poderiam ser colocados em prática, não o são, pois os alunos não dispõem de habilidades necessárias para aplicar o conhecimento aprendido (KRASILCHIK</w:t>
      </w:r>
      <w:r w:rsidRPr="00787417">
        <w:rPr>
          <w:lang w:val="pt-BR"/>
        </w:rPr>
        <w:t xml:space="preserve">, </w:t>
      </w:r>
      <w:r>
        <w:rPr>
          <w:lang w:val="pt-BR"/>
        </w:rPr>
        <w:t>2016). Os variados recursos didáticos, incluindo os paradidáticos, se adequadamente usados constituem valiosa oportunidade para que o alunado desenvolva habilidades e assim consiga aplicar conhecimentos biológicos apreendidos.</w:t>
      </w:r>
    </w:p>
    <w:p w14:paraId="36C4F635" w14:textId="77777777" w:rsidR="00F44784" w:rsidRPr="00D05321" w:rsidRDefault="00F44784" w:rsidP="00F44784">
      <w:pPr>
        <w:rPr>
          <w:lang w:val="pt-BR"/>
        </w:rPr>
      </w:pPr>
    </w:p>
    <w:p w14:paraId="3D262C3E" w14:textId="5E440413" w:rsidR="00F44784" w:rsidRDefault="00F44784" w:rsidP="00F44784">
      <w:pPr>
        <w:pStyle w:val="Ttulo1"/>
        <w:rPr>
          <w:lang w:val="pt-BR"/>
        </w:rPr>
      </w:pPr>
      <w:bookmarkStart w:id="19" w:name="_Toc56170073"/>
      <w:r>
        <w:rPr>
          <w:lang w:val="pt-BR"/>
        </w:rPr>
        <w:lastRenderedPageBreak/>
        <w:t>1.6 Sequências Didáticas a partir de Metodologias Ativas e Ensino por Investigação: como instrumentos capazes de transformar o ensino e a aprendizagem</w:t>
      </w:r>
      <w:bookmarkEnd w:id="19"/>
    </w:p>
    <w:p w14:paraId="725D4742" w14:textId="7F83A090" w:rsidR="00377893" w:rsidRDefault="00377893" w:rsidP="00377893">
      <w:pPr>
        <w:rPr>
          <w:lang w:val="pt-BR"/>
        </w:rPr>
      </w:pPr>
    </w:p>
    <w:p w14:paraId="2A226296" w14:textId="45FA2D81" w:rsidR="006E6DCF" w:rsidRPr="00AC512A" w:rsidRDefault="00377893" w:rsidP="00A20E36">
      <w:pPr>
        <w:ind w:firstLine="708"/>
        <w:rPr>
          <w:lang w:val="pt-BR"/>
        </w:rPr>
      </w:pPr>
      <w:r>
        <w:rPr>
          <w:lang w:val="pt-BR"/>
        </w:rPr>
        <w:t xml:space="preserve">“Sequência Didática” pode ser entendida </w:t>
      </w:r>
      <w:r w:rsidR="00427C69">
        <w:rPr>
          <w:lang w:val="pt-BR"/>
        </w:rPr>
        <w:t>como um conjunto de ações, de atividades interligadas e que tornam o processo de aprendizado mais eficiente</w:t>
      </w:r>
      <w:r w:rsidR="00D244BC">
        <w:rPr>
          <w:lang w:val="pt-BR"/>
        </w:rPr>
        <w:t>.</w:t>
      </w:r>
      <w:r w:rsidR="00427C69">
        <w:rPr>
          <w:lang w:val="pt-BR"/>
        </w:rPr>
        <w:t xml:space="preserve"> </w:t>
      </w:r>
      <w:r w:rsidR="00D244BC">
        <w:rPr>
          <w:lang w:val="pt-BR"/>
        </w:rPr>
        <w:t>P</w:t>
      </w:r>
      <w:r w:rsidR="00427C69">
        <w:rPr>
          <w:lang w:val="pt-BR"/>
        </w:rPr>
        <w:t>ode se notar que sequência didática não se refere a plano de aula ou mesmo a projeto, embora muitos docentes a usem como sinônimo, porém ambos têm a mesma finalidade</w:t>
      </w:r>
      <w:r w:rsidR="00D244BC">
        <w:rPr>
          <w:lang w:val="pt-BR"/>
        </w:rPr>
        <w:t>:</w:t>
      </w:r>
      <w:r w:rsidR="00427C69">
        <w:rPr>
          <w:lang w:val="pt-BR"/>
        </w:rPr>
        <w:t xml:space="preserve"> ensinar </w:t>
      </w:r>
      <w:r w:rsidR="00487536">
        <w:rPr>
          <w:lang w:val="pt-BR"/>
        </w:rPr>
        <w:t xml:space="preserve">a </w:t>
      </w:r>
      <w:r w:rsidR="00427C69">
        <w:rPr>
          <w:lang w:val="pt-BR"/>
        </w:rPr>
        <w:t>aprender (CALÁCIA, 2017).</w:t>
      </w:r>
      <w:r w:rsidR="00A20E36">
        <w:rPr>
          <w:lang w:val="pt-BR"/>
        </w:rPr>
        <w:t xml:space="preserve"> </w:t>
      </w:r>
      <w:r w:rsidR="00A20E36" w:rsidRPr="00A20E36">
        <w:rPr>
          <w:lang w:val="pt-BR"/>
        </w:rPr>
        <w:t>Nas próprias palavras da autora</w:t>
      </w:r>
      <w:r w:rsidR="009609B1">
        <w:rPr>
          <w:lang w:val="pt-BR"/>
        </w:rPr>
        <w:t xml:space="preserve"> citada anteriormente</w:t>
      </w:r>
      <w:r w:rsidR="00A20E36" w:rsidRPr="00A20E36">
        <w:rPr>
          <w:lang w:val="pt-BR"/>
        </w:rPr>
        <w:t xml:space="preserve"> </w:t>
      </w:r>
      <w:r w:rsidR="00A20E36" w:rsidRPr="005337F4">
        <w:rPr>
          <w:i/>
          <w:iCs/>
          <w:lang w:val="pt-BR"/>
        </w:rPr>
        <w:t>“... sequências didáticas são “etapas continuadas” ou “conjuntos de atividades</w:t>
      </w:r>
      <w:r w:rsidR="00A20E36" w:rsidRPr="009609B1">
        <w:rPr>
          <w:lang w:val="pt-BR"/>
        </w:rPr>
        <w:t xml:space="preserve">”, de um tema, que tem </w:t>
      </w:r>
      <w:r w:rsidR="00D244BC">
        <w:rPr>
          <w:lang w:val="pt-BR"/>
        </w:rPr>
        <w:t xml:space="preserve">como </w:t>
      </w:r>
      <w:r w:rsidR="00A20E36" w:rsidRPr="009609B1">
        <w:rPr>
          <w:lang w:val="pt-BR"/>
        </w:rPr>
        <w:t>objetivo ensinar um conteúdo, etapa por etapa”</w:t>
      </w:r>
      <w:r w:rsidR="00A20E36">
        <w:rPr>
          <w:lang w:val="pt-BR"/>
        </w:rPr>
        <w:t xml:space="preserve">. </w:t>
      </w:r>
      <w:r w:rsidR="00D617F0">
        <w:rPr>
          <w:lang w:val="pt-BR"/>
        </w:rPr>
        <w:t>Como lembra Moto</w:t>
      </w:r>
      <w:r w:rsidR="00AC512A">
        <w:rPr>
          <w:lang w:val="pt-BR"/>
        </w:rPr>
        <w:t>kane (2015)</w:t>
      </w:r>
      <w:r w:rsidR="00D244BC">
        <w:rPr>
          <w:lang w:val="pt-BR"/>
        </w:rPr>
        <w:t>,</w:t>
      </w:r>
      <w:r w:rsidR="00AC512A">
        <w:rPr>
          <w:lang w:val="pt-BR"/>
        </w:rPr>
        <w:t xml:space="preserve"> a literatura traz uma variada concepção de sequência didática, no entanto a definição mais geral foi enunciada anteriormente mediante ao entendimento de Calácia, (2017) que</w:t>
      </w:r>
      <w:r w:rsidR="009E58C7">
        <w:rPr>
          <w:lang w:val="pt-BR"/>
        </w:rPr>
        <w:t>,</w:t>
      </w:r>
      <w:r w:rsidR="00AC512A">
        <w:rPr>
          <w:lang w:val="pt-BR"/>
        </w:rPr>
        <w:t xml:space="preserve"> assim como Zabala, (1998) a descreve como </w:t>
      </w:r>
      <w:r w:rsidR="00AC512A" w:rsidRPr="00AC512A">
        <w:rPr>
          <w:lang w:val="pt-BR"/>
        </w:rPr>
        <w:t>“</w:t>
      </w:r>
      <w:r w:rsidR="00AC512A" w:rsidRPr="005337F4">
        <w:rPr>
          <w:i/>
          <w:iCs/>
          <w:lang w:val="pt-BR"/>
        </w:rPr>
        <w:t>um conjunto de atividades ordenadas, estruturadas e articuladas para a realização de certos objetivos educacionais, que têm um princípio e um fim conhecidos tanto pelos professores como pelos alunos</w:t>
      </w:r>
      <w:r w:rsidR="00AC512A" w:rsidRPr="005337F4">
        <w:rPr>
          <w:lang w:val="pt-BR"/>
        </w:rPr>
        <w:t xml:space="preserve">”. </w:t>
      </w:r>
    </w:p>
    <w:p w14:paraId="0D9DC730" w14:textId="0AC0D824" w:rsidR="008C38FC" w:rsidRDefault="00EF760E" w:rsidP="008C38FC">
      <w:pPr>
        <w:ind w:firstLine="708"/>
        <w:rPr>
          <w:lang w:val="pt-BR"/>
        </w:rPr>
      </w:pPr>
      <w:r>
        <w:rPr>
          <w:lang w:val="pt-BR"/>
        </w:rPr>
        <w:t>Ensino Investigativo</w:t>
      </w:r>
      <w:r w:rsidR="00313F0E">
        <w:rPr>
          <w:lang w:val="pt-BR"/>
        </w:rPr>
        <w:t xml:space="preserve"> </w:t>
      </w:r>
      <w:r w:rsidR="008C38FC">
        <w:rPr>
          <w:lang w:val="pt-BR"/>
        </w:rPr>
        <w:t>ou uma abordagem</w:t>
      </w:r>
      <w:r w:rsidR="00857363">
        <w:rPr>
          <w:lang w:val="pt-BR"/>
        </w:rPr>
        <w:t xml:space="preserve"> histórica </w:t>
      </w:r>
      <w:r w:rsidR="008C38FC">
        <w:rPr>
          <w:lang w:val="pt-BR"/>
        </w:rPr>
        <w:t>investigativa</w:t>
      </w:r>
      <w:r w:rsidR="00857363">
        <w:rPr>
          <w:lang w:val="pt-BR"/>
        </w:rPr>
        <w:t>, no Brasil vem sendo buscad</w:t>
      </w:r>
      <w:r w:rsidR="00D244BC">
        <w:rPr>
          <w:lang w:val="pt-BR"/>
        </w:rPr>
        <w:t>o</w:t>
      </w:r>
      <w:r w:rsidR="00857363">
        <w:rPr>
          <w:lang w:val="pt-BR"/>
        </w:rPr>
        <w:t xml:space="preserve"> ao longo das duas últimas décadas e objetiva a motivação, o engajamento e a argumentação dos alunos (BATISTA e SILVA, 2018). A priori pode-se notar que o ensino investigativo permite aos discentes construir e testar hipóteses,</w:t>
      </w:r>
      <w:r w:rsidR="00070CAE">
        <w:rPr>
          <w:lang w:val="pt-BR"/>
        </w:rPr>
        <w:t xml:space="preserve"> </w:t>
      </w:r>
      <w:r w:rsidR="00857363">
        <w:rPr>
          <w:lang w:val="pt-BR"/>
        </w:rPr>
        <w:t>de dialogarem com seus pares sobre possíveis respostas para o problema levantado</w:t>
      </w:r>
      <w:r w:rsidR="006038C8">
        <w:rPr>
          <w:lang w:val="pt-BR"/>
        </w:rPr>
        <w:t xml:space="preserve">, além de </w:t>
      </w:r>
      <w:r w:rsidR="00070CAE">
        <w:rPr>
          <w:lang w:val="pt-BR"/>
        </w:rPr>
        <w:t>colocá-los</w:t>
      </w:r>
      <w:r w:rsidR="006038C8">
        <w:rPr>
          <w:lang w:val="pt-BR"/>
        </w:rPr>
        <w:t xml:space="preserve"> como sujeitos ativos no processo de aprendizagem e lev</w:t>
      </w:r>
      <w:r w:rsidR="00AA53D3">
        <w:rPr>
          <w:lang w:val="pt-BR"/>
        </w:rPr>
        <w:t>á</w:t>
      </w:r>
      <w:r w:rsidR="006038C8">
        <w:rPr>
          <w:lang w:val="pt-BR"/>
        </w:rPr>
        <w:t>-los a contextualiza</w:t>
      </w:r>
      <w:r w:rsidR="00D244BC">
        <w:rPr>
          <w:lang w:val="pt-BR"/>
        </w:rPr>
        <w:t>ção dos</w:t>
      </w:r>
      <w:r w:rsidR="006038C8">
        <w:rPr>
          <w:lang w:val="pt-BR"/>
        </w:rPr>
        <w:t xml:space="preserve"> conhecimentos científicos</w:t>
      </w:r>
      <w:r w:rsidR="00E23705">
        <w:rPr>
          <w:lang w:val="pt-BR"/>
        </w:rPr>
        <w:t>. De</w:t>
      </w:r>
      <w:r w:rsidR="00FF565C">
        <w:rPr>
          <w:lang w:val="pt-BR"/>
        </w:rPr>
        <w:t xml:space="preserve"> </w:t>
      </w:r>
      <w:r w:rsidR="008C38FC">
        <w:rPr>
          <w:lang w:val="pt-BR"/>
        </w:rPr>
        <w:t xml:space="preserve">forma geral </w:t>
      </w:r>
      <w:r w:rsidR="00E23705">
        <w:rPr>
          <w:lang w:val="pt-BR"/>
        </w:rPr>
        <w:t xml:space="preserve">consiste </w:t>
      </w:r>
      <w:r w:rsidR="008C38FC">
        <w:rPr>
          <w:lang w:val="pt-BR"/>
        </w:rPr>
        <w:t xml:space="preserve">em 06 passos: </w:t>
      </w:r>
    </w:p>
    <w:p w14:paraId="0FBAC354" w14:textId="77777777" w:rsidR="00A415F8" w:rsidRDefault="00A415F8" w:rsidP="008C38FC">
      <w:pPr>
        <w:ind w:firstLine="708"/>
        <w:rPr>
          <w:lang w:val="pt-BR"/>
        </w:rPr>
      </w:pPr>
    </w:p>
    <w:p w14:paraId="31C22141" w14:textId="77777777" w:rsidR="008C38FC" w:rsidRDefault="008C38FC" w:rsidP="008C38FC">
      <w:pPr>
        <w:ind w:firstLine="708"/>
        <w:rPr>
          <w:lang w:val="pt-BR"/>
        </w:rPr>
      </w:pPr>
    </w:p>
    <w:p w14:paraId="788F163D" w14:textId="33C43287" w:rsidR="008C38FC" w:rsidRDefault="00857363" w:rsidP="008C38FC">
      <w:pPr>
        <w:ind w:left="2268"/>
        <w:rPr>
          <w:sz w:val="20"/>
          <w:szCs w:val="20"/>
          <w:lang w:val="pt-BR"/>
        </w:rPr>
      </w:pPr>
      <w:r>
        <w:rPr>
          <w:sz w:val="20"/>
          <w:szCs w:val="20"/>
          <w:lang w:val="pt-BR"/>
        </w:rPr>
        <w:t>“</w:t>
      </w:r>
      <w:r w:rsidR="008C38FC" w:rsidRPr="005337F4">
        <w:rPr>
          <w:sz w:val="20"/>
          <w:szCs w:val="20"/>
          <w:lang w:val="pt-BR"/>
        </w:rPr>
        <w:t>construção de um problema e sua introdução para os alunos;</w:t>
      </w:r>
      <w:r>
        <w:rPr>
          <w:sz w:val="20"/>
          <w:szCs w:val="20"/>
          <w:lang w:val="pt-BR"/>
        </w:rPr>
        <w:t xml:space="preserve"> </w:t>
      </w:r>
      <w:r w:rsidR="008C38FC" w:rsidRPr="005337F4">
        <w:rPr>
          <w:sz w:val="20"/>
          <w:szCs w:val="20"/>
          <w:lang w:val="pt-BR"/>
        </w:rPr>
        <w:t>o problema deve favorecer a criação de hipóteses, ideias, debates, reflexões e argumentações entre os alunos;</w:t>
      </w:r>
      <w:r>
        <w:rPr>
          <w:sz w:val="20"/>
          <w:szCs w:val="20"/>
          <w:lang w:val="pt-BR"/>
        </w:rPr>
        <w:t xml:space="preserve"> </w:t>
      </w:r>
      <w:r w:rsidR="008C38FC" w:rsidRPr="005337F4">
        <w:rPr>
          <w:sz w:val="20"/>
          <w:szCs w:val="20"/>
          <w:lang w:val="pt-BR"/>
        </w:rPr>
        <w:t xml:space="preserve">depois das observações sobre o problema/fenômeno/situação feitas pelos alunos, há o processo de experimentação e avaliação dos dados, em busca de um resultado; o conhecimento prévio do aluno é aplicado ao problema, sob orientação do professor; </w:t>
      </w:r>
      <w:r>
        <w:rPr>
          <w:sz w:val="20"/>
          <w:szCs w:val="20"/>
          <w:lang w:val="pt-BR"/>
        </w:rPr>
        <w:t xml:space="preserve"> </w:t>
      </w:r>
      <w:r w:rsidR="008C38FC" w:rsidRPr="005337F4">
        <w:rPr>
          <w:sz w:val="20"/>
          <w:szCs w:val="20"/>
          <w:lang w:val="pt-BR"/>
        </w:rPr>
        <w:t>expectativas iniciais do problema confrontadas para obtenção de uma resposta</w:t>
      </w:r>
      <w:r>
        <w:rPr>
          <w:sz w:val="20"/>
          <w:szCs w:val="20"/>
          <w:lang w:val="pt-BR"/>
        </w:rPr>
        <w:t xml:space="preserve">; e </w:t>
      </w:r>
      <w:r w:rsidR="008C38FC" w:rsidRPr="005337F4">
        <w:rPr>
          <w:sz w:val="20"/>
          <w:szCs w:val="20"/>
          <w:lang w:val="pt-BR"/>
        </w:rPr>
        <w:t>relatar a resposta final e discuti-la entre os alunos e o professor para uma finalização do problema</w:t>
      </w:r>
      <w:r>
        <w:rPr>
          <w:sz w:val="20"/>
          <w:szCs w:val="20"/>
          <w:lang w:val="pt-BR"/>
        </w:rPr>
        <w:t>”</w:t>
      </w:r>
      <w:r w:rsidR="008C38FC" w:rsidRPr="005337F4">
        <w:rPr>
          <w:sz w:val="20"/>
          <w:szCs w:val="20"/>
          <w:lang w:val="pt-BR"/>
        </w:rPr>
        <w:t xml:space="preserve"> (BATISTA e SILVA, 2018).</w:t>
      </w:r>
    </w:p>
    <w:p w14:paraId="4FED7328" w14:textId="77777777" w:rsidR="008C38FC" w:rsidRPr="005337F4" w:rsidRDefault="008C38FC" w:rsidP="008C38FC">
      <w:pPr>
        <w:ind w:left="2268"/>
        <w:rPr>
          <w:sz w:val="20"/>
          <w:szCs w:val="20"/>
          <w:lang w:val="pt-BR"/>
        </w:rPr>
      </w:pPr>
    </w:p>
    <w:p w14:paraId="1EEF5E0B" w14:textId="451EBED8" w:rsidR="008C38FC" w:rsidRDefault="008C38FC" w:rsidP="008C38FC">
      <w:pPr>
        <w:rPr>
          <w:lang w:val="pt-BR"/>
        </w:rPr>
      </w:pPr>
    </w:p>
    <w:p w14:paraId="478C4919" w14:textId="29B07B7E" w:rsidR="008C38FC" w:rsidRDefault="008C38FC" w:rsidP="00AA53D3">
      <w:pPr>
        <w:rPr>
          <w:rFonts w:ascii="Verdana" w:hAnsi="Verdana"/>
          <w:color w:val="111111"/>
          <w:sz w:val="17"/>
          <w:szCs w:val="17"/>
          <w:shd w:val="clear" w:color="auto" w:fill="FBFBF3"/>
          <w:lang w:val="pt-BR"/>
        </w:rPr>
      </w:pPr>
      <w:r>
        <w:rPr>
          <w:lang w:val="pt-BR"/>
        </w:rPr>
        <w:tab/>
      </w:r>
      <w:r w:rsidR="00C15633">
        <w:rPr>
          <w:lang w:val="pt-BR"/>
        </w:rPr>
        <w:t>A</w:t>
      </w:r>
      <w:r w:rsidR="008F54F4">
        <w:rPr>
          <w:lang w:val="pt-BR"/>
        </w:rPr>
        <w:t>s metodologias ativas</w:t>
      </w:r>
      <w:r w:rsidR="00E4389E">
        <w:rPr>
          <w:lang w:val="pt-BR"/>
        </w:rPr>
        <w:t xml:space="preserve"> de aprendizagem constituem em métodos onde os discentes </w:t>
      </w:r>
      <w:r w:rsidR="00E4389E">
        <w:rPr>
          <w:lang w:val="pt-BR"/>
        </w:rPr>
        <w:lastRenderedPageBreak/>
        <w:t>entram em contato com o conteúdo de forma autônoma e participativa,</w:t>
      </w:r>
      <w:r w:rsidR="00644822">
        <w:rPr>
          <w:lang w:val="pt-BR"/>
        </w:rPr>
        <w:t xml:space="preserve"> em outras palavras, eles são levados a interagir com os conteúdos</w:t>
      </w:r>
      <w:r w:rsidR="004C625B">
        <w:rPr>
          <w:lang w:val="pt-BR"/>
        </w:rPr>
        <w:t xml:space="preserve">; na </w:t>
      </w:r>
      <w:r w:rsidR="00E4389E">
        <w:rPr>
          <w:lang w:val="pt-BR"/>
        </w:rPr>
        <w:t xml:space="preserve">sala de aula investida e ensino híbrido </w:t>
      </w:r>
      <w:r w:rsidR="004C625B">
        <w:rPr>
          <w:lang w:val="pt-BR"/>
        </w:rPr>
        <w:t>o aluno e estimulado a entrar em contado com os conteúdos teóricos, ao invés de simplesmente receb</w:t>
      </w:r>
      <w:r w:rsidR="007472DA">
        <w:rPr>
          <w:lang w:val="pt-BR"/>
        </w:rPr>
        <w:t>ê</w:t>
      </w:r>
      <w:r w:rsidR="004C625B">
        <w:rPr>
          <w:lang w:val="pt-BR"/>
        </w:rPr>
        <w:t>-los</w:t>
      </w:r>
      <w:r w:rsidR="007472DA">
        <w:rPr>
          <w:lang w:val="pt-BR"/>
        </w:rPr>
        <w:t xml:space="preserve"> passivamente</w:t>
      </w:r>
      <w:r w:rsidR="004C625B">
        <w:rPr>
          <w:lang w:val="pt-BR"/>
        </w:rPr>
        <w:t xml:space="preserve"> </w:t>
      </w:r>
      <w:r w:rsidR="00E4389E">
        <w:rPr>
          <w:lang w:val="pt-BR"/>
        </w:rPr>
        <w:t>(PINTO, 2017). Na sala de aula inve</w:t>
      </w:r>
      <w:r w:rsidR="00E26FDC">
        <w:rPr>
          <w:lang w:val="pt-BR"/>
        </w:rPr>
        <w:t>r</w:t>
      </w:r>
      <w:r w:rsidR="00E4389E">
        <w:rPr>
          <w:lang w:val="pt-BR"/>
        </w:rPr>
        <w:t>tida</w:t>
      </w:r>
      <w:r w:rsidR="00C15633">
        <w:rPr>
          <w:lang w:val="pt-BR"/>
        </w:rPr>
        <w:t xml:space="preserve">, o aluno tem acesso ao conteúdo, antes da aula, de maneira que a aula em si é usada para discussão, esclarecimento de dúvidas etc.; já no ensino híbrido o aluno realiza atividades com e sem o professor, mediado por tecnologias, de forma que em sala </w:t>
      </w:r>
      <w:r w:rsidR="00D3019B">
        <w:rPr>
          <w:lang w:val="pt-BR"/>
        </w:rPr>
        <w:t>está assessorado pelo docente ou por outros discentes e quando sozinho pela tecnologia</w:t>
      </w:r>
      <w:r w:rsidR="00C15633">
        <w:rPr>
          <w:lang w:val="pt-BR"/>
        </w:rPr>
        <w:t>.</w:t>
      </w:r>
      <w:r w:rsidR="00AA53D3">
        <w:rPr>
          <w:lang w:val="pt-BR"/>
        </w:rPr>
        <w:t xml:space="preserve"> </w:t>
      </w:r>
      <w:r w:rsidR="00070CAE">
        <w:rPr>
          <w:lang w:val="pt-BR"/>
        </w:rPr>
        <w:t xml:space="preserve">O </w:t>
      </w:r>
      <w:r w:rsidR="00C15633">
        <w:rPr>
          <w:lang w:val="pt-BR"/>
        </w:rPr>
        <w:t>ensino investigativo faz com que os discentes assumam atitudes típicas do fazer científico, como: indagar, refletir, discutir, observar, trocar ideias, argumentar, explicar e relatar suas descobertas</w:t>
      </w:r>
      <w:r w:rsidR="00070CAE">
        <w:rPr>
          <w:lang w:val="pt-BR"/>
        </w:rPr>
        <w:t xml:space="preserve"> (BATISTA e SILVA, 2018)</w:t>
      </w:r>
      <w:r w:rsidR="00E26FDC">
        <w:rPr>
          <w:lang w:val="pt-BR"/>
        </w:rPr>
        <w:t>.</w:t>
      </w:r>
      <w:r w:rsidR="00C15633">
        <w:rPr>
          <w:lang w:val="pt-BR"/>
        </w:rPr>
        <w:t xml:space="preserve"> </w:t>
      </w:r>
      <w:r w:rsidR="00E26FDC">
        <w:rPr>
          <w:lang w:val="pt-BR"/>
        </w:rPr>
        <w:t>A</w:t>
      </w:r>
      <w:r w:rsidR="00070CAE" w:rsidRPr="00AA53D3">
        <w:rPr>
          <w:lang w:val="pt-BR"/>
        </w:rPr>
        <w:t>s metodologias ativas</w:t>
      </w:r>
      <w:r w:rsidR="00933D57" w:rsidRPr="00AA53D3">
        <w:rPr>
          <w:lang w:val="pt-BR"/>
        </w:rPr>
        <w:t xml:space="preserve"> </w:t>
      </w:r>
      <w:r w:rsidR="00AA53D3" w:rsidRPr="00AA53D3">
        <w:rPr>
          <w:lang w:val="pt-BR"/>
        </w:rPr>
        <w:t>são</w:t>
      </w:r>
      <w:r w:rsidR="00AA53D3" w:rsidRPr="003364BF">
        <w:rPr>
          <w:lang w:val="pt-BR"/>
        </w:rPr>
        <w:t xml:space="preserve"> métodos, técnicas e estratégias que o professor utiliza para converter o processo de ensino em atividades que incentivem a participação ativa do aluno e levem à aprendizagem (PIFFERO</w:t>
      </w:r>
      <w:r w:rsidR="00AA53D3">
        <w:rPr>
          <w:lang w:val="pt-BR"/>
        </w:rPr>
        <w:t xml:space="preserve"> et al.,</w:t>
      </w:r>
      <w:r w:rsidR="00AA53D3" w:rsidRPr="003364BF">
        <w:rPr>
          <w:lang w:val="pt-BR"/>
        </w:rPr>
        <w:t xml:space="preserve"> 2020).</w:t>
      </w:r>
    </w:p>
    <w:p w14:paraId="21423B40" w14:textId="406AD621" w:rsidR="00AA53D3" w:rsidRDefault="00AA53D3" w:rsidP="00AA53D3">
      <w:pPr>
        <w:ind w:firstLine="708"/>
        <w:rPr>
          <w:lang w:val="pt-BR"/>
        </w:rPr>
      </w:pPr>
      <w:r>
        <w:rPr>
          <w:lang w:val="pt-BR"/>
        </w:rPr>
        <w:t>Os conteúdos biológicos devem contribuir para que cada indivíduo compreenda e aprofunde acerca das explicações em tempo real de processos e conceitos biológicos, da essencialidade da ciência e da tecnologia, assim como, fomentar o interesse pelo mundo dos seres vivos; e “</w:t>
      </w:r>
      <w:r w:rsidRPr="000C6788">
        <w:rPr>
          <w:i/>
          <w:iCs/>
          <w:lang w:val="pt-BR"/>
        </w:rPr>
        <w:t>... devem contribuir também para que o cidadão seja capaz de usar o que aprendeu ao tomar decisões de interesse individual e coletivo ...</w:t>
      </w:r>
      <w:r>
        <w:rPr>
          <w:lang w:val="pt-BR"/>
        </w:rPr>
        <w:t>” (KRASILCHIK, 2016). Estes mesmos conteúdos, carregaram e carregam o estigma de ter uma quantidade excessiva de terminologias e descrições exaustivas de processos e estruturas, o que fizeram as aulas de biologia ao longo dos anos serem baseadas na memorização de nomes, estruturas, ciclos, conceitos que direta ou indiretamente levaram a uma percepção errônea de ciência, como verdade p</w:t>
      </w:r>
      <w:r w:rsidR="00E26FDC">
        <w:rPr>
          <w:lang w:val="pt-BR"/>
        </w:rPr>
        <w:t>r</w:t>
      </w:r>
      <w:r>
        <w:rPr>
          <w:lang w:val="pt-BR"/>
        </w:rPr>
        <w:t>onta e acabada (MOTOKANE, 2015). Nessa conjuntura as sequências didáticas somente serão agentes formadoras cidadãos</w:t>
      </w:r>
      <w:r w:rsidR="00E61992">
        <w:rPr>
          <w:lang w:val="pt-BR"/>
        </w:rPr>
        <w:t xml:space="preserve"> aptos para conviver </w:t>
      </w:r>
      <w:r w:rsidR="002E7E85">
        <w:rPr>
          <w:lang w:val="pt-BR"/>
        </w:rPr>
        <w:t>em sociedade</w:t>
      </w:r>
      <w:r w:rsidR="00E61992">
        <w:rPr>
          <w:lang w:val="pt-BR"/>
        </w:rPr>
        <w:t>, e consequentemente capazes de usar o conhecimento biológico para tomar decisões que atendam  interesse</w:t>
      </w:r>
      <w:r w:rsidR="002E7E85">
        <w:rPr>
          <w:lang w:val="pt-BR"/>
        </w:rPr>
        <w:t>s:</w:t>
      </w:r>
      <w:r w:rsidR="00E61992">
        <w:rPr>
          <w:lang w:val="pt-BR"/>
        </w:rPr>
        <w:t xml:space="preserve"> individual</w:t>
      </w:r>
      <w:r w:rsidR="002E7E85">
        <w:rPr>
          <w:lang w:val="pt-BR"/>
        </w:rPr>
        <w:t>,</w:t>
      </w:r>
      <w:r w:rsidR="00E61992">
        <w:rPr>
          <w:lang w:val="pt-BR"/>
        </w:rPr>
        <w:t xml:space="preserve"> coletivo</w:t>
      </w:r>
      <w:r w:rsidR="002E7E85">
        <w:rPr>
          <w:lang w:val="pt-BR"/>
        </w:rPr>
        <w:t>, ambientais e sanitários</w:t>
      </w:r>
      <w:r>
        <w:rPr>
          <w:lang w:val="pt-BR"/>
        </w:rPr>
        <w:t xml:space="preserve"> caso os docentes as implementem com metodologias ativas e as cunhe a partir de uma perspectiva investigativa.</w:t>
      </w:r>
    </w:p>
    <w:p w14:paraId="2D672DE3" w14:textId="04E7DCCC" w:rsidR="00AA53D3" w:rsidRPr="00AA53D3" w:rsidRDefault="00AA53D3" w:rsidP="003364BF">
      <w:pPr>
        <w:rPr>
          <w:lang w:val="pt-BR"/>
        </w:rPr>
      </w:pPr>
    </w:p>
    <w:p w14:paraId="7AE177FC" w14:textId="77777777" w:rsidR="00F44784" w:rsidRPr="00D05321" w:rsidRDefault="00F44784" w:rsidP="003364BF">
      <w:pPr>
        <w:rPr>
          <w:lang w:val="pt-BR"/>
        </w:rPr>
      </w:pPr>
    </w:p>
    <w:p w14:paraId="72727074" w14:textId="7F891F08" w:rsidR="00860B9C" w:rsidRDefault="00860B9C" w:rsidP="00811DB4">
      <w:pPr>
        <w:pStyle w:val="Ttulo1"/>
        <w:rPr>
          <w:lang w:val="pt-BR"/>
        </w:rPr>
      </w:pPr>
    </w:p>
    <w:p w14:paraId="615ADD8C" w14:textId="77777777" w:rsidR="00FC662D" w:rsidRDefault="00FC662D">
      <w:pPr>
        <w:widowControl/>
        <w:autoSpaceDE/>
        <w:autoSpaceDN/>
        <w:spacing w:after="200" w:line="276" w:lineRule="auto"/>
        <w:jc w:val="left"/>
        <w:rPr>
          <w:rFonts w:eastAsiaTheme="majorEastAsia" w:cstheme="majorBidi"/>
          <w:b/>
          <w:bCs/>
          <w:color w:val="365F91" w:themeColor="accent1" w:themeShade="BF"/>
          <w:szCs w:val="28"/>
          <w:lang w:val="pt-BR"/>
        </w:rPr>
      </w:pPr>
      <w:r>
        <w:rPr>
          <w:lang w:val="pt-BR"/>
        </w:rPr>
        <w:br w:type="page"/>
      </w:r>
    </w:p>
    <w:p w14:paraId="482104D5" w14:textId="210D420D" w:rsidR="00DA02B8" w:rsidRDefault="00FC662D" w:rsidP="00D05321">
      <w:pPr>
        <w:pStyle w:val="Ttulo1"/>
        <w:rPr>
          <w:lang w:val="pt-BR"/>
        </w:rPr>
      </w:pPr>
      <w:bookmarkStart w:id="20" w:name="_Toc56170074"/>
      <w:r w:rsidRPr="007A5551">
        <w:rPr>
          <w:lang w:val="pt-BR"/>
        </w:rPr>
        <w:lastRenderedPageBreak/>
        <w:t>2. JUSTIFICATIVA</w:t>
      </w:r>
      <w:bookmarkEnd w:id="20"/>
    </w:p>
    <w:p w14:paraId="14ABB9C0" w14:textId="1B01CA1A" w:rsidR="00D05321" w:rsidRDefault="00D05321" w:rsidP="00D05321">
      <w:pPr>
        <w:rPr>
          <w:lang w:val="pt-BR"/>
        </w:rPr>
      </w:pPr>
    </w:p>
    <w:p w14:paraId="3995D432" w14:textId="727E4B24" w:rsidR="00B04647" w:rsidRDefault="00D05321" w:rsidP="00D05321">
      <w:pPr>
        <w:ind w:firstLine="709"/>
        <w:rPr>
          <w:lang w:val="pt-BR"/>
        </w:rPr>
      </w:pPr>
      <w:r>
        <w:rPr>
          <w:lang w:val="pt-BR"/>
        </w:rPr>
        <w:t>Os conteúdos parasitológicos, assim como a educação sanitária são de grande importância para os estudantes, sobretudo para os da Educação Básica da rede pública brasileira, visto que a maioria das doenças parasitárias negligenciadas apresenta maior ocorrência em países tropicais, como o Brasil, e que as mesmas estão ligadas com as condições</w:t>
      </w:r>
      <w:r w:rsidR="0015645D">
        <w:rPr>
          <w:lang w:val="pt-BR"/>
        </w:rPr>
        <w:t xml:space="preserve"> </w:t>
      </w:r>
      <w:r>
        <w:rPr>
          <w:lang w:val="pt-BR"/>
        </w:rPr>
        <w:t>socioeconômicas</w:t>
      </w:r>
      <w:r w:rsidR="0015645D">
        <w:rPr>
          <w:lang w:val="pt-BR"/>
        </w:rPr>
        <w:t>,</w:t>
      </w:r>
      <w:r>
        <w:rPr>
          <w:lang w:val="pt-BR"/>
        </w:rPr>
        <w:t xml:space="preserve"> não sendo apenas problema médico, mas social. Enquanto problema social, são intrinsicamente influenciadas por fatores como a renda, as condições de habitação e </w:t>
      </w:r>
      <w:r w:rsidR="00F11D66">
        <w:rPr>
          <w:lang w:val="pt-BR"/>
        </w:rPr>
        <w:t xml:space="preserve">o </w:t>
      </w:r>
      <w:r>
        <w:rPr>
          <w:lang w:val="pt-BR"/>
        </w:rPr>
        <w:t xml:space="preserve">saneamento. A escola, enquanto formadora de cidadãos e contextualizadora de conhecimentos científicos, também tem sua responsabilidade na formação e conscientização da importância da adoção de hábitos pessoais de higiene e na difusão das informações ligadas à educação sanitária, fato que pode garantir a profilaxia de muitas parasitoses. Nesse sentido os materiais didáticos, mais precisamente os livros didáticos, precisam ser avaliados quanto à abordagem desses conteúdos para garantir que os alunos entrem em contato com recursos ricos em contextualização e correção científica. </w:t>
      </w:r>
    </w:p>
    <w:p w14:paraId="255F09BE" w14:textId="72159105" w:rsidR="00D05321" w:rsidRDefault="00D05321" w:rsidP="00D05321">
      <w:pPr>
        <w:ind w:firstLine="709"/>
        <w:rPr>
          <w:lang w:val="pt-BR"/>
        </w:rPr>
      </w:pPr>
      <w:r>
        <w:rPr>
          <w:lang w:val="pt-BR"/>
        </w:rPr>
        <w:t xml:space="preserve">Nesse contexto, investigar como os livros didáticos de Biologia mais adotados pelos docentes das zonas urbana e rural vêm abordando os conteúdos parasitológicos </w:t>
      </w:r>
      <w:r w:rsidR="00EC7D2D">
        <w:rPr>
          <w:lang w:val="pt-BR"/>
        </w:rPr>
        <w:t xml:space="preserve">e os acidentes com artrópodes venenosos, </w:t>
      </w:r>
      <w:r>
        <w:rPr>
          <w:lang w:val="pt-BR"/>
        </w:rPr>
        <w:t xml:space="preserve">e se a transposição didática presente nas obras realmente está de acordo com a realidade epidemiológica dessas regiões é de suma importância. </w:t>
      </w:r>
      <w:r w:rsidR="00B04647">
        <w:rPr>
          <w:lang w:val="pt-BR"/>
        </w:rPr>
        <w:t>E ainda, no caso da identificação de conteúdos negligenciados,</w:t>
      </w:r>
      <w:r w:rsidR="00B04647" w:rsidRPr="007816A5">
        <w:rPr>
          <w:lang w:val="pt-BR"/>
        </w:rPr>
        <w:t xml:space="preserve"> </w:t>
      </w:r>
      <w:r w:rsidR="00B04647">
        <w:rPr>
          <w:lang w:val="pt-BR"/>
        </w:rPr>
        <w:t xml:space="preserve">a </w:t>
      </w:r>
      <w:r w:rsidR="00B04647" w:rsidRPr="007816A5">
        <w:rPr>
          <w:lang w:val="pt-BR"/>
        </w:rPr>
        <w:t>propo</w:t>
      </w:r>
      <w:r w:rsidR="00B04647">
        <w:rPr>
          <w:lang w:val="pt-BR"/>
        </w:rPr>
        <w:t>sição de</w:t>
      </w:r>
      <w:r w:rsidR="00B04647" w:rsidRPr="007816A5">
        <w:rPr>
          <w:lang w:val="pt-BR"/>
        </w:rPr>
        <w:t xml:space="preserve"> um</w:t>
      </w:r>
      <w:r w:rsidR="00B04647">
        <w:rPr>
          <w:lang w:val="pt-BR"/>
        </w:rPr>
        <w:t xml:space="preserve"> material para</w:t>
      </w:r>
      <w:r w:rsidR="00B04647" w:rsidRPr="007816A5">
        <w:rPr>
          <w:lang w:val="pt-BR"/>
        </w:rPr>
        <w:t xml:space="preserve"> abordagem</w:t>
      </w:r>
      <w:r w:rsidR="00B04647">
        <w:rPr>
          <w:lang w:val="pt-BR"/>
        </w:rPr>
        <w:t xml:space="preserve"> do tema seria interessante, principalmente por meio de abordagem investigativa, para que os estudantes participem ativamente do processo de aprendizagem. </w:t>
      </w:r>
      <w:r>
        <w:rPr>
          <w:lang w:val="pt-BR"/>
        </w:rPr>
        <w:t xml:space="preserve">Como ressaltado, sendo o livro didático, um instrumento de transversalidade, transdisciplinaridade, pesquisa, contextualização, organização curricular e estudo, </w:t>
      </w:r>
      <w:r w:rsidRPr="005337F4">
        <w:rPr>
          <w:lang w:val="pt-BR"/>
        </w:rPr>
        <w:t>a avaliação de seus</w:t>
      </w:r>
      <w:r>
        <w:rPr>
          <w:lang w:val="pt-BR"/>
        </w:rPr>
        <w:t xml:space="preserve"> conteúdos se constitui em uma contribuição para um ensino mais significativo. </w:t>
      </w:r>
    </w:p>
    <w:p w14:paraId="1C70136D" w14:textId="77777777" w:rsidR="00F44567" w:rsidRPr="00D05321" w:rsidRDefault="00F44567" w:rsidP="00D05321">
      <w:pPr>
        <w:rPr>
          <w:lang w:val="pt-BR"/>
        </w:rPr>
      </w:pPr>
    </w:p>
    <w:p w14:paraId="6A88AA19" w14:textId="77777777" w:rsidR="00FC662D" w:rsidRDefault="00FC662D">
      <w:pPr>
        <w:widowControl/>
        <w:autoSpaceDE/>
        <w:autoSpaceDN/>
        <w:spacing w:after="200" w:line="276" w:lineRule="auto"/>
        <w:jc w:val="left"/>
        <w:rPr>
          <w:rFonts w:eastAsiaTheme="majorEastAsia" w:cstheme="majorBidi"/>
          <w:b/>
          <w:bCs/>
          <w:color w:val="365F91" w:themeColor="accent1" w:themeShade="BF"/>
          <w:szCs w:val="28"/>
          <w:lang w:val="pt-BR"/>
        </w:rPr>
      </w:pPr>
      <w:r>
        <w:rPr>
          <w:lang w:val="pt-BR"/>
        </w:rPr>
        <w:br w:type="page"/>
      </w:r>
    </w:p>
    <w:p w14:paraId="35C34369" w14:textId="0DF13531" w:rsidR="007A5551" w:rsidRDefault="00FC662D" w:rsidP="007A5551">
      <w:pPr>
        <w:pStyle w:val="Ttulo1"/>
        <w:rPr>
          <w:lang w:val="pt-BR"/>
        </w:rPr>
      </w:pPr>
      <w:bookmarkStart w:id="21" w:name="_Toc56170075"/>
      <w:r w:rsidRPr="007A5551">
        <w:rPr>
          <w:lang w:val="pt-BR"/>
        </w:rPr>
        <w:lastRenderedPageBreak/>
        <w:t>3. OBJETIVOS</w:t>
      </w:r>
      <w:bookmarkEnd w:id="21"/>
    </w:p>
    <w:p w14:paraId="73F3D03B" w14:textId="77777777" w:rsidR="0097300B" w:rsidRPr="0097300B" w:rsidRDefault="0097300B" w:rsidP="0097300B">
      <w:pPr>
        <w:rPr>
          <w:lang w:val="pt-BR"/>
        </w:rPr>
      </w:pPr>
    </w:p>
    <w:p w14:paraId="1EFDD96E" w14:textId="5A4B765C" w:rsidR="007A5551" w:rsidRDefault="007A5551" w:rsidP="00811DB4">
      <w:pPr>
        <w:pStyle w:val="Ttulo1"/>
        <w:rPr>
          <w:lang w:val="pt-BR"/>
        </w:rPr>
      </w:pPr>
      <w:bookmarkStart w:id="22" w:name="_Toc32524496"/>
      <w:bookmarkStart w:id="23" w:name="_Toc56170076"/>
      <w:r w:rsidRPr="00656678">
        <w:rPr>
          <w:lang w:val="pt-BR"/>
        </w:rPr>
        <w:t>3.1 Objetivo Geral</w:t>
      </w:r>
      <w:bookmarkEnd w:id="22"/>
      <w:bookmarkEnd w:id="23"/>
      <w:r w:rsidRPr="00656678">
        <w:rPr>
          <w:lang w:val="pt-BR"/>
        </w:rPr>
        <w:t xml:space="preserve"> </w:t>
      </w:r>
    </w:p>
    <w:p w14:paraId="1C088370" w14:textId="77777777" w:rsidR="00D05321" w:rsidRPr="00D05321" w:rsidRDefault="00D05321" w:rsidP="00D05321">
      <w:pPr>
        <w:rPr>
          <w:lang w:val="pt-BR"/>
        </w:rPr>
      </w:pPr>
    </w:p>
    <w:p w14:paraId="2B51066E" w14:textId="6FB1ABF3" w:rsidR="00860B9C" w:rsidRDefault="00D05321" w:rsidP="00D05321">
      <w:pPr>
        <w:ind w:firstLine="709"/>
        <w:rPr>
          <w:lang w:val="pt-BR"/>
        </w:rPr>
      </w:pPr>
      <w:r>
        <w:rPr>
          <w:lang w:val="pt-BR"/>
        </w:rPr>
        <w:t>Analisar como</w:t>
      </w:r>
      <w:r w:rsidRPr="007816A5">
        <w:rPr>
          <w:lang w:val="pt-BR"/>
        </w:rPr>
        <w:t xml:space="preserve"> os livros didáticos de Biologia fornecidos pelo PNLD/2018 para o Ensino Médio abordam os conteúdos de Parasitologia</w:t>
      </w:r>
      <w:r>
        <w:rPr>
          <w:lang w:val="pt-BR"/>
        </w:rPr>
        <w:t xml:space="preserve"> </w:t>
      </w:r>
      <w:r w:rsidRPr="007816A5">
        <w:rPr>
          <w:lang w:val="pt-BR"/>
        </w:rPr>
        <w:t>e</w:t>
      </w:r>
      <w:r w:rsidR="0015645D">
        <w:rPr>
          <w:lang w:val="pt-BR"/>
        </w:rPr>
        <w:t xml:space="preserve"> os acidentes com artrópodes venenosos</w:t>
      </w:r>
      <w:r>
        <w:rPr>
          <w:lang w:val="pt-BR"/>
        </w:rPr>
        <w:t>,</w:t>
      </w:r>
      <w:r w:rsidR="0015645D">
        <w:rPr>
          <w:lang w:val="pt-BR"/>
        </w:rPr>
        <w:t xml:space="preserve"> e</w:t>
      </w:r>
      <w:r>
        <w:rPr>
          <w:lang w:val="pt-BR"/>
        </w:rPr>
        <w:t xml:space="preserve"> a partir da identificação de </w:t>
      </w:r>
      <w:r w:rsidR="005C74DF">
        <w:rPr>
          <w:lang w:val="pt-BR"/>
        </w:rPr>
        <w:t>conteúdo</w:t>
      </w:r>
      <w:r w:rsidR="00BF3A1D">
        <w:rPr>
          <w:lang w:val="pt-BR"/>
        </w:rPr>
        <w:t>s</w:t>
      </w:r>
      <w:r>
        <w:rPr>
          <w:lang w:val="pt-BR"/>
        </w:rPr>
        <w:t xml:space="preserve"> negligenciados,</w:t>
      </w:r>
      <w:r w:rsidRPr="007816A5">
        <w:rPr>
          <w:lang w:val="pt-BR"/>
        </w:rPr>
        <w:t xml:space="preserve"> propor um</w:t>
      </w:r>
      <w:r>
        <w:rPr>
          <w:lang w:val="pt-BR"/>
        </w:rPr>
        <w:t xml:space="preserve"> material paradidático</w:t>
      </w:r>
      <w:r w:rsidRPr="007816A5">
        <w:rPr>
          <w:lang w:val="pt-BR"/>
        </w:rPr>
        <w:t xml:space="preserve"> </w:t>
      </w:r>
      <w:r>
        <w:rPr>
          <w:lang w:val="pt-BR"/>
        </w:rPr>
        <w:t>para</w:t>
      </w:r>
      <w:r w:rsidRPr="007816A5">
        <w:rPr>
          <w:lang w:val="pt-BR"/>
        </w:rPr>
        <w:t xml:space="preserve"> abordagem</w:t>
      </w:r>
      <w:r>
        <w:rPr>
          <w:lang w:val="pt-BR"/>
        </w:rPr>
        <w:t xml:space="preserve"> investigativa</w:t>
      </w:r>
      <w:r w:rsidRPr="007816A5">
        <w:rPr>
          <w:lang w:val="pt-BR"/>
        </w:rPr>
        <w:t xml:space="preserve"> </w:t>
      </w:r>
      <w:r>
        <w:rPr>
          <w:lang w:val="pt-BR"/>
        </w:rPr>
        <w:t xml:space="preserve">de um tema </w:t>
      </w:r>
      <w:r w:rsidR="0015645D">
        <w:rPr>
          <w:lang w:val="pt-BR"/>
        </w:rPr>
        <w:t>para o ensino médio</w:t>
      </w:r>
      <w:r w:rsidRPr="007816A5">
        <w:rPr>
          <w:lang w:val="pt-BR"/>
        </w:rPr>
        <w:t>.</w:t>
      </w:r>
    </w:p>
    <w:p w14:paraId="388B7D1C" w14:textId="77777777" w:rsidR="00D05321" w:rsidRDefault="00D05321" w:rsidP="00D05321">
      <w:pPr>
        <w:ind w:firstLine="709"/>
        <w:rPr>
          <w:lang w:val="pt-BR"/>
        </w:rPr>
      </w:pPr>
    </w:p>
    <w:p w14:paraId="6E94851A" w14:textId="41016115" w:rsidR="00D05321" w:rsidRDefault="007A5551" w:rsidP="00F11D66">
      <w:pPr>
        <w:pStyle w:val="Ttulo1"/>
        <w:rPr>
          <w:lang w:val="pt-BR"/>
        </w:rPr>
      </w:pPr>
      <w:bookmarkStart w:id="24" w:name="_Toc56170077"/>
      <w:r w:rsidRPr="00656678">
        <w:rPr>
          <w:lang w:val="pt-BR"/>
        </w:rPr>
        <w:t>3.2 Objetivos</w:t>
      </w:r>
      <w:r w:rsidRPr="00656678">
        <w:rPr>
          <w:spacing w:val="-1"/>
          <w:lang w:val="pt-BR"/>
        </w:rPr>
        <w:t xml:space="preserve"> </w:t>
      </w:r>
      <w:r w:rsidRPr="00656678">
        <w:rPr>
          <w:lang w:val="pt-BR"/>
        </w:rPr>
        <w:t>Específicos</w:t>
      </w:r>
      <w:bookmarkEnd w:id="24"/>
    </w:p>
    <w:p w14:paraId="1703074F" w14:textId="07BF7EC9" w:rsidR="00D05321" w:rsidRPr="00656678" w:rsidRDefault="00D05321" w:rsidP="00D05321">
      <w:pPr>
        <w:pStyle w:val="PargrafodaLista"/>
        <w:spacing w:before="240"/>
      </w:pPr>
      <w:r w:rsidRPr="00656678">
        <w:t xml:space="preserve">Selecionar coleções de livros didáticos de Biologia do PNLD/2018 </w:t>
      </w:r>
      <w:r>
        <w:t>adotadas</w:t>
      </w:r>
      <w:r w:rsidRPr="00656678">
        <w:t xml:space="preserve"> </w:t>
      </w:r>
      <w:r>
        <w:t>no Estado de</w:t>
      </w:r>
      <w:r w:rsidRPr="00656678">
        <w:t xml:space="preserve"> Goiás</w:t>
      </w:r>
      <w:r w:rsidR="00F11D66">
        <w:t xml:space="preserve"> (GO)</w:t>
      </w:r>
      <w:r w:rsidRPr="00656678">
        <w:t xml:space="preserve"> e no Distrito Federal</w:t>
      </w:r>
      <w:r w:rsidR="00F11D66">
        <w:t xml:space="preserve"> (DF)</w:t>
      </w:r>
      <w:r>
        <w:t>, eleitas com os maiores índices na primeira opção referendada pelas respectivas unidades escolares</w:t>
      </w:r>
      <w:r w:rsidR="008C226A">
        <w:t xml:space="preserve">; </w:t>
      </w:r>
    </w:p>
    <w:p w14:paraId="6A3C2E20" w14:textId="1AE37939" w:rsidR="00D05321" w:rsidRPr="00A119C8" w:rsidRDefault="00D8314A" w:rsidP="00D05321">
      <w:pPr>
        <w:pStyle w:val="PargrafodaLista"/>
        <w:spacing w:before="240"/>
      </w:pPr>
      <w:r>
        <w:t>Realizar a análise</w:t>
      </w:r>
      <w:r w:rsidR="00D05321" w:rsidRPr="003E01B0">
        <w:t xml:space="preserve"> </w:t>
      </w:r>
      <w:r>
        <w:t>d</w:t>
      </w:r>
      <w:r w:rsidR="00D05321" w:rsidRPr="003E01B0">
        <w:t>os aspectos físicos</w:t>
      </w:r>
      <w:r w:rsidR="00D05321">
        <w:t>,</w:t>
      </w:r>
      <w:r w:rsidR="008C226A">
        <w:t xml:space="preserve"> </w:t>
      </w:r>
      <w:r w:rsidR="00D05321" w:rsidRPr="003E01B0">
        <w:t>organizacionais</w:t>
      </w:r>
      <w:r w:rsidR="00D05321">
        <w:t xml:space="preserve">, epidemiológicos e didáticos </w:t>
      </w:r>
      <w:r w:rsidR="00D05321" w:rsidRPr="003E01B0">
        <w:t>dos livros didáticos;</w:t>
      </w:r>
    </w:p>
    <w:p w14:paraId="39CE23CC" w14:textId="1D03DC7A" w:rsidR="00D05321" w:rsidRPr="003E01B0" w:rsidRDefault="00D8314A" w:rsidP="00D05321">
      <w:pPr>
        <w:pStyle w:val="PargrafodaLista"/>
        <w:spacing w:before="240"/>
      </w:pPr>
      <w:r>
        <w:t xml:space="preserve">Realizar a análise dos conteúdos parasitológicos </w:t>
      </w:r>
      <w:r w:rsidR="0015645D">
        <w:t xml:space="preserve">e dos acidentes com artrópodes venenosos </w:t>
      </w:r>
      <w:r>
        <w:t>nos livros didáticos de Biologia do PNLD/2018</w:t>
      </w:r>
      <w:r w:rsidR="00D05321" w:rsidRPr="003E01B0">
        <w:t>;</w:t>
      </w:r>
    </w:p>
    <w:p w14:paraId="34402100" w14:textId="63129D7F" w:rsidR="00D05321" w:rsidRPr="005B288C" w:rsidRDefault="00D8314A" w:rsidP="00D05321">
      <w:pPr>
        <w:pStyle w:val="PargrafodaLista"/>
        <w:spacing w:before="240"/>
      </w:pPr>
      <w:r>
        <w:t xml:space="preserve">Produzir </w:t>
      </w:r>
      <w:r w:rsidRPr="00D8314A">
        <w:t>um material paradidático para um tema considerado negligenciado e de importância sanitária tanto no Estado de GO quanto no DF</w:t>
      </w:r>
      <w:r>
        <w:t xml:space="preserve"> e p</w:t>
      </w:r>
      <w:r w:rsidRPr="00D8314A">
        <w:t>ropor uma metodologia de abordagem investigativa</w:t>
      </w:r>
      <w:r>
        <w:t xml:space="preserve"> para </w:t>
      </w:r>
      <w:r w:rsidR="00F90BA8">
        <w:t>a utilização d</w:t>
      </w:r>
      <w:r>
        <w:t xml:space="preserve">o </w:t>
      </w:r>
      <w:r w:rsidR="0015645D">
        <w:t>mesmo</w:t>
      </w:r>
      <w:r w:rsidR="00F90BA8">
        <w:t>.</w:t>
      </w:r>
    </w:p>
    <w:p w14:paraId="046BFD80" w14:textId="77777777" w:rsidR="00D05321" w:rsidRPr="00D05321" w:rsidRDefault="00D05321" w:rsidP="00D05321">
      <w:pPr>
        <w:rPr>
          <w:lang w:val="pt-BR"/>
        </w:rPr>
      </w:pPr>
    </w:p>
    <w:p w14:paraId="7C2ED557" w14:textId="77777777" w:rsidR="00FC662D" w:rsidRDefault="00FC662D">
      <w:pPr>
        <w:widowControl/>
        <w:autoSpaceDE/>
        <w:autoSpaceDN/>
        <w:spacing w:after="200" w:line="276" w:lineRule="auto"/>
        <w:jc w:val="left"/>
        <w:rPr>
          <w:rFonts w:eastAsiaTheme="majorEastAsia" w:cstheme="majorBidi"/>
          <w:b/>
          <w:bCs/>
          <w:color w:val="365F91" w:themeColor="accent1" w:themeShade="BF"/>
          <w:szCs w:val="28"/>
          <w:lang w:val="pt-BR"/>
        </w:rPr>
      </w:pPr>
      <w:r>
        <w:rPr>
          <w:lang w:val="pt-BR"/>
        </w:rPr>
        <w:br w:type="page"/>
      </w:r>
    </w:p>
    <w:p w14:paraId="3B008C2B" w14:textId="1D2DED3D" w:rsidR="00E60D48" w:rsidRDefault="00FC662D" w:rsidP="00E60D48">
      <w:pPr>
        <w:pStyle w:val="Ttulo1"/>
        <w:rPr>
          <w:lang w:val="pt-BR"/>
        </w:rPr>
      </w:pPr>
      <w:bookmarkStart w:id="25" w:name="_Toc56170078"/>
      <w:r w:rsidRPr="007A5551">
        <w:rPr>
          <w:lang w:val="pt-BR"/>
        </w:rPr>
        <w:lastRenderedPageBreak/>
        <w:t>4. MATERIA</w:t>
      </w:r>
      <w:r>
        <w:rPr>
          <w:lang w:val="pt-BR"/>
        </w:rPr>
        <w:t>IS</w:t>
      </w:r>
      <w:r w:rsidRPr="007A5551">
        <w:rPr>
          <w:lang w:val="pt-BR"/>
        </w:rPr>
        <w:t xml:space="preserve"> E MÉTODO</w:t>
      </w:r>
      <w:r>
        <w:rPr>
          <w:lang w:val="pt-BR"/>
        </w:rPr>
        <w:t>S</w:t>
      </w:r>
      <w:bookmarkEnd w:id="25"/>
    </w:p>
    <w:p w14:paraId="05F2F5CF" w14:textId="54CCC5F6" w:rsidR="00E60D48" w:rsidRDefault="00E60D48" w:rsidP="00E60D48">
      <w:pPr>
        <w:rPr>
          <w:lang w:val="pt-BR"/>
        </w:rPr>
      </w:pPr>
    </w:p>
    <w:p w14:paraId="3D567874" w14:textId="166CCF82" w:rsidR="00E60D48" w:rsidRDefault="00E60D48" w:rsidP="00E60D48">
      <w:pPr>
        <w:ind w:firstLine="708"/>
        <w:rPr>
          <w:lang w:val="pt-BR"/>
        </w:rPr>
      </w:pPr>
      <w:r>
        <w:rPr>
          <w:lang w:val="pt-BR"/>
        </w:rPr>
        <w:t xml:space="preserve">A </w:t>
      </w:r>
      <w:r w:rsidR="00016F77">
        <w:rPr>
          <w:lang w:val="pt-BR"/>
        </w:rPr>
        <w:fldChar w:fldCharType="begin"/>
      </w:r>
      <w:r w:rsidR="00016F77">
        <w:rPr>
          <w:lang w:val="pt-BR"/>
        </w:rPr>
        <w:instrText xml:space="preserve"> REF _Ref48754490 \h </w:instrText>
      </w:r>
      <w:r w:rsidR="00016F77">
        <w:rPr>
          <w:lang w:val="pt-BR"/>
        </w:rPr>
      </w:r>
      <w:r w:rsidR="00016F77">
        <w:rPr>
          <w:lang w:val="pt-BR"/>
        </w:rPr>
        <w:fldChar w:fldCharType="separate"/>
      </w:r>
      <w:r w:rsidR="00841F68" w:rsidRPr="00E60D48">
        <w:t xml:space="preserve">Figura </w:t>
      </w:r>
      <w:r w:rsidR="00841F68">
        <w:rPr>
          <w:noProof/>
        </w:rPr>
        <w:t>1</w:t>
      </w:r>
      <w:r w:rsidR="00016F77">
        <w:rPr>
          <w:lang w:val="pt-BR"/>
        </w:rPr>
        <w:fldChar w:fldCharType="end"/>
      </w:r>
      <w:r w:rsidR="004F34D8">
        <w:rPr>
          <w:lang w:val="pt-BR"/>
        </w:rPr>
        <w:t>–</w:t>
      </w:r>
      <w:r>
        <w:rPr>
          <w:lang w:val="pt-BR"/>
        </w:rPr>
        <w:t xml:space="preserve"> mostra as etapas que foram realizadas nesse estudo analítico</w:t>
      </w:r>
      <w:r w:rsidR="00630C9C">
        <w:rPr>
          <w:lang w:val="pt-BR"/>
        </w:rPr>
        <w:t>, sendo a fonte do próprio autor</w:t>
      </w:r>
      <w:r>
        <w:rPr>
          <w:lang w:val="pt-BR"/>
        </w:rPr>
        <w:t>.</w:t>
      </w:r>
    </w:p>
    <w:p w14:paraId="702D49D8" w14:textId="223F7CC2" w:rsidR="00E40CB9" w:rsidRPr="006C6309" w:rsidRDefault="00E40CB9" w:rsidP="00424868">
      <w:pPr>
        <w:pStyle w:val="Legenda"/>
        <w:framePr w:wrap="around" w:hAnchor="page" w:x="1900" w:y="73"/>
      </w:pPr>
      <w:bookmarkStart w:id="26" w:name="_Ref48754490"/>
      <w:bookmarkStart w:id="27" w:name="_Toc52826441"/>
      <w:r w:rsidRPr="00E60D48">
        <w:t xml:space="preserve">Figura </w:t>
      </w:r>
      <w:r>
        <w:fldChar w:fldCharType="begin"/>
      </w:r>
      <w:r w:rsidRPr="00E60D48">
        <w:instrText xml:space="preserve"> SEQ Figura \* ARABIC </w:instrText>
      </w:r>
      <w:r>
        <w:fldChar w:fldCharType="separate"/>
      </w:r>
      <w:r w:rsidR="00841F68">
        <w:rPr>
          <w:noProof/>
        </w:rPr>
        <w:t>1</w:t>
      </w:r>
      <w:r>
        <w:fldChar w:fldCharType="end"/>
      </w:r>
      <w:bookmarkEnd w:id="26"/>
      <w:r w:rsidRPr="006C6309">
        <w:t xml:space="preserve"> - Representação esquemática das etapas de realização do</w:t>
      </w:r>
      <w:r w:rsidR="00EA70AA">
        <w:t xml:space="preserve"> presente</w:t>
      </w:r>
      <w:r w:rsidRPr="006C6309">
        <w:t xml:space="preserve"> estudo.</w:t>
      </w:r>
      <w:bookmarkEnd w:id="27"/>
    </w:p>
    <w:p w14:paraId="3957C2D2" w14:textId="77777777" w:rsidR="00E60D48" w:rsidRDefault="00E60D48" w:rsidP="00E60D48">
      <w:pPr>
        <w:rPr>
          <w:lang w:val="pt-BR"/>
        </w:rPr>
      </w:pPr>
    </w:p>
    <w:p w14:paraId="0B6527C4" w14:textId="3E7077F9" w:rsidR="005C7320" w:rsidRDefault="00731AD1" w:rsidP="005337F4">
      <w:pPr>
        <w:rPr>
          <w:lang w:val="pt-BR"/>
        </w:rPr>
      </w:pPr>
      <w:r>
        <w:rPr>
          <w:noProof/>
        </w:rPr>
        <w:drawing>
          <wp:inline distT="0" distB="0" distL="0" distR="0" wp14:anchorId="35C97089" wp14:editId="7B589E9C">
            <wp:extent cx="5760085" cy="2774950"/>
            <wp:effectExtent l="0" t="0" r="0" b="635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085" cy="2774950"/>
                    </a:xfrm>
                    <a:prstGeom prst="rect">
                      <a:avLst/>
                    </a:prstGeom>
                  </pic:spPr>
                </pic:pic>
              </a:graphicData>
            </a:graphic>
          </wp:inline>
        </w:drawing>
      </w:r>
    </w:p>
    <w:p w14:paraId="5E51B41D" w14:textId="73E74C40" w:rsidR="00E60D48" w:rsidRPr="00F86C2E" w:rsidRDefault="00E60D48" w:rsidP="00E60D48">
      <w:pPr>
        <w:ind w:firstLine="708"/>
        <w:rPr>
          <w:lang w:val="pt-BR"/>
        </w:rPr>
      </w:pPr>
      <w:r>
        <w:rPr>
          <w:lang w:val="pt-BR"/>
        </w:rPr>
        <w:t>As sete principais primeiras opções indicadas no Guia de Livros Didáticos de Biologia - Ensino Médio PNLD/2018, escolhidas por 650 Colégios da Rede Estadual de Goiás e 100 Colégios do Distrito Federal (DF) foram submetidas à análise estrutural (física e organizacional) e à análise dos conteúdos de Parasitologia (didática e epidemiológica). Entre os conteúdos considerados negligenciados nos livros didáticos, um tema foi selecionado para produção de um material paradidático como sugestão para ser utilizado em uma abordagem investigativa por professores de Biologia do Ensino Médio.</w:t>
      </w:r>
    </w:p>
    <w:p w14:paraId="4ED35E4F" w14:textId="77777777" w:rsidR="00E60D48" w:rsidRPr="00E60D48" w:rsidRDefault="00E60D48" w:rsidP="00E60D48">
      <w:pPr>
        <w:rPr>
          <w:lang w:val="pt-BR"/>
        </w:rPr>
      </w:pPr>
    </w:p>
    <w:p w14:paraId="50CF4126" w14:textId="0018B4D6" w:rsidR="00EE1723" w:rsidRDefault="00003AB5" w:rsidP="00811DB4">
      <w:pPr>
        <w:pStyle w:val="Ttulo1"/>
        <w:rPr>
          <w:lang w:val="pt-BR"/>
        </w:rPr>
      </w:pPr>
      <w:bookmarkStart w:id="28" w:name="_Toc56170079"/>
      <w:r>
        <w:rPr>
          <w:lang w:val="pt-BR"/>
        </w:rPr>
        <w:t>4.</w:t>
      </w:r>
      <w:r w:rsidR="00F26640">
        <w:rPr>
          <w:lang w:val="pt-BR"/>
        </w:rPr>
        <w:t xml:space="preserve">1 </w:t>
      </w:r>
      <w:r w:rsidR="00EE1723">
        <w:rPr>
          <w:lang w:val="pt-BR"/>
        </w:rPr>
        <w:t>Seleção dos Livros Didáticos</w:t>
      </w:r>
      <w:bookmarkEnd w:id="28"/>
    </w:p>
    <w:p w14:paraId="4EDE3894" w14:textId="3E2D6081" w:rsidR="00387A4D" w:rsidRDefault="00387A4D" w:rsidP="00387A4D">
      <w:pPr>
        <w:rPr>
          <w:lang w:val="pt-BR"/>
        </w:rPr>
      </w:pPr>
    </w:p>
    <w:p w14:paraId="1584B672" w14:textId="695CD3C8" w:rsidR="00387A4D" w:rsidRDefault="00387A4D" w:rsidP="00387A4D">
      <w:pPr>
        <w:ind w:firstLine="708"/>
        <w:rPr>
          <w:lang w:val="pt-BR"/>
        </w:rPr>
      </w:pPr>
      <w:bookmarkStart w:id="29" w:name="_Hlk48725727"/>
      <w:r w:rsidRPr="00776FB9">
        <w:rPr>
          <w:lang w:val="pt-BR"/>
        </w:rPr>
        <w:t>A seleção dos livros didáticos de Biologia do Ensino Médio foi realizada utilizando a Relação</w:t>
      </w:r>
      <w:r w:rsidRPr="00776FB9">
        <w:rPr>
          <w:spacing w:val="-11"/>
          <w:lang w:val="pt-BR"/>
        </w:rPr>
        <w:t xml:space="preserve"> </w:t>
      </w:r>
      <w:r w:rsidRPr="00776FB9">
        <w:rPr>
          <w:lang w:val="pt-BR"/>
        </w:rPr>
        <w:t>de</w:t>
      </w:r>
      <w:r w:rsidRPr="00776FB9">
        <w:rPr>
          <w:spacing w:val="-10"/>
          <w:lang w:val="pt-BR"/>
        </w:rPr>
        <w:t xml:space="preserve"> </w:t>
      </w:r>
      <w:r w:rsidRPr="00776FB9">
        <w:rPr>
          <w:lang w:val="pt-BR"/>
        </w:rPr>
        <w:t>Livros</w:t>
      </w:r>
      <w:r w:rsidRPr="00776FB9">
        <w:rPr>
          <w:spacing w:val="-11"/>
          <w:lang w:val="pt-BR"/>
        </w:rPr>
        <w:t xml:space="preserve"> </w:t>
      </w:r>
      <w:r w:rsidRPr="00776FB9">
        <w:rPr>
          <w:lang w:val="pt-BR"/>
        </w:rPr>
        <w:t>Didáticos</w:t>
      </w:r>
      <w:r w:rsidRPr="00776FB9">
        <w:rPr>
          <w:spacing w:val="-10"/>
          <w:lang w:val="pt-BR"/>
        </w:rPr>
        <w:t xml:space="preserve"> </w:t>
      </w:r>
      <w:r w:rsidRPr="00776FB9">
        <w:rPr>
          <w:lang w:val="pt-BR"/>
        </w:rPr>
        <w:t>de</w:t>
      </w:r>
      <w:r w:rsidRPr="00776FB9">
        <w:rPr>
          <w:spacing w:val="-10"/>
          <w:lang w:val="pt-BR"/>
        </w:rPr>
        <w:t xml:space="preserve"> </w:t>
      </w:r>
      <w:r w:rsidRPr="00776FB9">
        <w:rPr>
          <w:lang w:val="pt-BR"/>
        </w:rPr>
        <w:t>Biologia</w:t>
      </w:r>
      <w:r w:rsidRPr="00776FB9">
        <w:rPr>
          <w:spacing w:val="-11"/>
          <w:lang w:val="pt-BR"/>
        </w:rPr>
        <w:t xml:space="preserve"> </w:t>
      </w:r>
      <w:r w:rsidRPr="00776FB9">
        <w:rPr>
          <w:lang w:val="pt-BR"/>
        </w:rPr>
        <w:t>do</w:t>
      </w:r>
      <w:r w:rsidRPr="00776FB9">
        <w:rPr>
          <w:spacing w:val="-10"/>
          <w:lang w:val="pt-BR"/>
        </w:rPr>
        <w:t xml:space="preserve"> </w:t>
      </w:r>
      <w:r w:rsidRPr="00776FB9">
        <w:rPr>
          <w:lang w:val="pt-BR"/>
        </w:rPr>
        <w:t>PNLD/2018</w:t>
      </w:r>
      <w:r w:rsidRPr="00776FB9">
        <w:rPr>
          <w:spacing w:val="-11"/>
          <w:lang w:val="pt-BR"/>
        </w:rPr>
        <w:t xml:space="preserve"> </w:t>
      </w:r>
      <w:r w:rsidRPr="00776FB9">
        <w:rPr>
          <w:lang w:val="pt-BR"/>
        </w:rPr>
        <w:t>enviada</w:t>
      </w:r>
      <w:r w:rsidRPr="00776FB9">
        <w:rPr>
          <w:spacing w:val="-10"/>
          <w:lang w:val="pt-BR"/>
        </w:rPr>
        <w:t xml:space="preserve"> </w:t>
      </w:r>
      <w:r w:rsidRPr="00776FB9">
        <w:rPr>
          <w:lang w:val="pt-BR"/>
        </w:rPr>
        <w:t>aos</w:t>
      </w:r>
      <w:r w:rsidRPr="00776FB9">
        <w:rPr>
          <w:spacing w:val="-10"/>
          <w:lang w:val="pt-BR"/>
        </w:rPr>
        <w:t xml:space="preserve"> </w:t>
      </w:r>
      <w:r w:rsidRPr="00776FB9">
        <w:rPr>
          <w:lang w:val="pt-BR"/>
        </w:rPr>
        <w:t>colégios</w:t>
      </w:r>
      <w:r w:rsidRPr="00776FB9">
        <w:rPr>
          <w:spacing w:val="-11"/>
          <w:lang w:val="pt-BR"/>
        </w:rPr>
        <w:t xml:space="preserve"> </w:t>
      </w:r>
      <w:r w:rsidRPr="00776FB9">
        <w:rPr>
          <w:lang w:val="pt-BR"/>
        </w:rPr>
        <w:t>de</w:t>
      </w:r>
      <w:r w:rsidRPr="00776FB9">
        <w:rPr>
          <w:spacing w:val="-10"/>
          <w:lang w:val="pt-BR"/>
        </w:rPr>
        <w:t xml:space="preserve"> </w:t>
      </w:r>
      <w:r w:rsidRPr="00776FB9">
        <w:rPr>
          <w:lang w:val="pt-BR"/>
        </w:rPr>
        <w:t>Ensino</w:t>
      </w:r>
      <w:r w:rsidRPr="00776FB9">
        <w:rPr>
          <w:spacing w:val="-11"/>
          <w:lang w:val="pt-BR"/>
        </w:rPr>
        <w:t xml:space="preserve"> </w:t>
      </w:r>
      <w:r w:rsidRPr="00776FB9">
        <w:rPr>
          <w:lang w:val="pt-BR"/>
        </w:rPr>
        <w:t xml:space="preserve">Médio no </w:t>
      </w:r>
      <w:r w:rsidR="005E18A7">
        <w:rPr>
          <w:lang w:val="pt-BR"/>
        </w:rPr>
        <w:t xml:space="preserve">segundo </w:t>
      </w:r>
      <w:r w:rsidRPr="00776FB9">
        <w:rPr>
          <w:lang w:val="pt-BR"/>
        </w:rPr>
        <w:t>semestre de 2017 (</w:t>
      </w:r>
      <w:r w:rsidR="00040130">
        <w:rPr>
          <w:color w:val="FF0000"/>
          <w:lang w:val="pt-BR"/>
        </w:rPr>
        <w:fldChar w:fldCharType="begin"/>
      </w:r>
      <w:r w:rsidR="00040130">
        <w:rPr>
          <w:lang w:val="pt-BR"/>
        </w:rPr>
        <w:instrText xml:space="preserve"> REF _Ref55469924 \h </w:instrText>
      </w:r>
      <w:r w:rsidR="00040130">
        <w:rPr>
          <w:color w:val="FF0000"/>
          <w:lang w:val="pt-BR"/>
        </w:rPr>
      </w:r>
      <w:r w:rsidR="00040130">
        <w:rPr>
          <w:color w:val="FF0000"/>
          <w:lang w:val="pt-BR"/>
        </w:rPr>
        <w:fldChar w:fldCharType="separate"/>
      </w:r>
      <w:r w:rsidR="00841F68">
        <w:t xml:space="preserve">Apêndice </w:t>
      </w:r>
      <w:r w:rsidR="00841F68">
        <w:rPr>
          <w:noProof/>
        </w:rPr>
        <w:t>1</w:t>
      </w:r>
      <w:r w:rsidR="00040130">
        <w:rPr>
          <w:color w:val="FF0000"/>
          <w:lang w:val="pt-BR"/>
        </w:rPr>
        <w:fldChar w:fldCharType="end"/>
      </w:r>
      <w:r w:rsidRPr="00776FB9">
        <w:rPr>
          <w:lang w:val="pt-BR"/>
        </w:rPr>
        <w:t>)</w:t>
      </w:r>
      <w:r>
        <w:rPr>
          <w:lang w:val="pt-BR"/>
        </w:rPr>
        <w:t>.</w:t>
      </w:r>
      <w:r w:rsidRPr="00776FB9">
        <w:rPr>
          <w:lang w:val="pt-BR"/>
        </w:rPr>
        <w:t xml:space="preserve"> </w:t>
      </w:r>
    </w:p>
    <w:p w14:paraId="1F57F56E" w14:textId="1D207865" w:rsidR="00387A4D" w:rsidRDefault="00387A4D" w:rsidP="00387A4D">
      <w:pPr>
        <w:ind w:firstLine="708"/>
        <w:rPr>
          <w:lang w:val="pt-BR"/>
        </w:rPr>
      </w:pPr>
      <w:r>
        <w:rPr>
          <w:lang w:val="pt-BR"/>
        </w:rPr>
        <w:t>Por meio de uma pesquisa em documentos oficiais e de domínio público disponibilizados on-line no site (&lt;</w:t>
      </w:r>
      <w:hyperlink r:id="rId16" w:history="1">
        <w:r w:rsidRPr="006C6309">
          <w:rPr>
            <w:rStyle w:val="Hyperlink"/>
            <w:rFonts w:eastAsiaTheme="majorEastAsia"/>
            <w:lang w:val="pt-BR"/>
          </w:rPr>
          <w:t>http://pdeinterativo.mec.gov.br/#</w:t>
        </w:r>
      </w:hyperlink>
      <w:r>
        <w:rPr>
          <w:lang w:val="pt-BR"/>
        </w:rPr>
        <w:t>&gt;</w:t>
      </w:r>
      <w:r w:rsidR="0032551A">
        <w:rPr>
          <w:lang w:val="pt-BR"/>
        </w:rPr>
        <w:t xml:space="preserve">. </w:t>
      </w:r>
      <w:r w:rsidR="0032551A">
        <w:rPr>
          <w:rFonts w:eastAsiaTheme="majorEastAsia"/>
          <w:u w:val="single"/>
          <w:lang w:val="pt-BR"/>
        </w:rPr>
        <w:t>Acesso em: 10 set. 2019.</w:t>
      </w:r>
      <w:r>
        <w:rPr>
          <w:lang w:val="pt-BR"/>
        </w:rPr>
        <w:t xml:space="preserve">) do PDDE Interativo -  Programa Dinheiro Direto na Escola, 650 colégios da rede Estadual de Goiás (GO) e 100 da rede pública do Distrito Federal (DF) foram listados e classificados quanto </w:t>
      </w:r>
      <w:r>
        <w:rPr>
          <w:lang w:val="pt-BR"/>
        </w:rPr>
        <w:lastRenderedPageBreak/>
        <w:t xml:space="preserve">às suas primeiras opções de escolha de livros didáticos de Biologia no Guia de Livros Didáticos Ensino Médio PNLD/2018. </w:t>
      </w:r>
    </w:p>
    <w:p w14:paraId="0C6F316A" w14:textId="7571FE3A" w:rsidR="00387A4D" w:rsidRDefault="00387A4D" w:rsidP="00387A4D">
      <w:pPr>
        <w:ind w:firstLine="708"/>
        <w:rPr>
          <w:lang w:val="pt-BR"/>
        </w:rPr>
      </w:pPr>
      <w:r>
        <w:rPr>
          <w:lang w:val="pt-BR"/>
        </w:rPr>
        <w:t xml:space="preserve">As coleções disponibilizadas as unidades escolares são </w:t>
      </w:r>
      <w:r w:rsidRPr="003E01B0">
        <w:rPr>
          <w:lang w:val="pt-BR"/>
        </w:rPr>
        <w:t>de volume seriado (3 volumes cada uma), t</w:t>
      </w:r>
      <w:r>
        <w:rPr>
          <w:lang w:val="pt-BR"/>
        </w:rPr>
        <w:t xml:space="preserve">otalizando 30 livros (10 coleções), conforme </w:t>
      </w:r>
      <w:r w:rsidR="00040130">
        <w:rPr>
          <w:lang w:val="pt-BR"/>
        </w:rPr>
        <w:t xml:space="preserve">o </w:t>
      </w:r>
      <w:r w:rsidR="00040130">
        <w:rPr>
          <w:lang w:val="pt-BR"/>
        </w:rPr>
        <w:fldChar w:fldCharType="begin"/>
      </w:r>
      <w:r w:rsidR="00040130">
        <w:rPr>
          <w:lang w:val="pt-BR"/>
        </w:rPr>
        <w:instrText xml:space="preserve"> REF _Ref55469924 \h </w:instrText>
      </w:r>
      <w:r w:rsidR="00040130">
        <w:rPr>
          <w:lang w:val="pt-BR"/>
        </w:rPr>
      </w:r>
      <w:r w:rsidR="00040130">
        <w:rPr>
          <w:lang w:val="pt-BR"/>
        </w:rPr>
        <w:fldChar w:fldCharType="separate"/>
      </w:r>
      <w:r w:rsidR="00841F68">
        <w:t xml:space="preserve">Apêndice </w:t>
      </w:r>
      <w:r w:rsidR="00841F68">
        <w:rPr>
          <w:noProof/>
        </w:rPr>
        <w:t>1</w:t>
      </w:r>
      <w:r w:rsidR="00040130">
        <w:rPr>
          <w:lang w:val="pt-BR"/>
        </w:rPr>
        <w:fldChar w:fldCharType="end"/>
      </w:r>
      <w:r>
        <w:rPr>
          <w:lang w:val="pt-BR"/>
        </w:rPr>
        <w:t>. Destes, as sete principais</w:t>
      </w:r>
      <w:r w:rsidR="00FC63AA">
        <w:rPr>
          <w:lang w:val="pt-BR"/>
        </w:rPr>
        <w:t xml:space="preserve">, mais escolhidas como </w:t>
      </w:r>
      <w:r>
        <w:rPr>
          <w:lang w:val="pt-BR"/>
        </w:rPr>
        <w:t xml:space="preserve">primeiras </w:t>
      </w:r>
      <w:r w:rsidR="00FC63AA">
        <w:rPr>
          <w:lang w:val="pt-BR"/>
        </w:rPr>
        <w:t xml:space="preserve">opções </w:t>
      </w:r>
      <w:r>
        <w:rPr>
          <w:lang w:val="pt-BR"/>
        </w:rPr>
        <w:t>indicadas pelos 750 colégios de GO e do DF (21 livros) foram analisadas.</w:t>
      </w:r>
      <w:r w:rsidR="00B72D83">
        <w:rPr>
          <w:lang w:val="pt-BR"/>
        </w:rPr>
        <w:t xml:space="preserve"> </w:t>
      </w:r>
      <w:r w:rsidR="0045454E">
        <w:rPr>
          <w:lang w:val="pt-BR"/>
        </w:rPr>
        <w:t>O ranqueamento foi feito de forma a discriminar não só quais coleções foram eleitas como primeiras opções, mas de maneira a identificar a localização das respectivas unidades escolares, urbana</w:t>
      </w:r>
      <w:r w:rsidR="001E7FF8">
        <w:rPr>
          <w:lang w:val="pt-BR"/>
        </w:rPr>
        <w:t>s</w:t>
      </w:r>
      <w:r w:rsidR="0045454E">
        <w:rPr>
          <w:lang w:val="pt-BR"/>
        </w:rPr>
        <w:t xml:space="preserve"> e rura</w:t>
      </w:r>
      <w:r w:rsidR="001E7FF8">
        <w:rPr>
          <w:lang w:val="pt-BR"/>
        </w:rPr>
        <w:t>is</w:t>
      </w:r>
      <w:r w:rsidR="0045454E">
        <w:rPr>
          <w:lang w:val="pt-BR"/>
        </w:rPr>
        <w:t xml:space="preserve">; fato que corrobora para os estudos e investigações epidemiológicas, visto que quando trata-se de parasitoses </w:t>
      </w:r>
      <w:r w:rsidR="00FF69D1">
        <w:rPr>
          <w:lang w:val="pt-BR"/>
        </w:rPr>
        <w:t>a localização geográfic</w:t>
      </w:r>
      <w:r w:rsidR="001E7FF8">
        <w:rPr>
          <w:lang w:val="pt-BR"/>
        </w:rPr>
        <w:t>a</w:t>
      </w:r>
      <w:r w:rsidR="00FF69D1">
        <w:rPr>
          <w:lang w:val="pt-BR"/>
        </w:rPr>
        <w:t xml:space="preserve"> é relevante de forma que ambiente urbano e rural representam dois contextos altamente específicos e com particularidades digna</w:t>
      </w:r>
      <w:r w:rsidR="001E7FF8">
        <w:rPr>
          <w:lang w:val="pt-BR"/>
        </w:rPr>
        <w:t>s</w:t>
      </w:r>
      <w:r w:rsidR="00FF69D1">
        <w:rPr>
          <w:lang w:val="pt-BR"/>
        </w:rPr>
        <w:t xml:space="preserve"> de nota.   </w:t>
      </w:r>
      <w:r w:rsidR="0045454E">
        <w:rPr>
          <w:lang w:val="pt-BR"/>
        </w:rPr>
        <w:t xml:space="preserve"> </w:t>
      </w:r>
    </w:p>
    <w:p w14:paraId="24AC93BF" w14:textId="0380B690" w:rsidR="00387A4D" w:rsidRDefault="00387A4D" w:rsidP="00387A4D">
      <w:pPr>
        <w:rPr>
          <w:lang w:val="pt-BR"/>
        </w:rPr>
      </w:pPr>
    </w:p>
    <w:p w14:paraId="22CC2843" w14:textId="77777777" w:rsidR="00387A4D" w:rsidRDefault="00387A4D" w:rsidP="00387A4D">
      <w:pPr>
        <w:pStyle w:val="Ttulo1"/>
        <w:rPr>
          <w:lang w:val="pt-BR"/>
        </w:rPr>
      </w:pPr>
      <w:bookmarkStart w:id="30" w:name="_Toc48634228"/>
      <w:bookmarkStart w:id="31" w:name="_Toc56170080"/>
      <w:r>
        <w:rPr>
          <w:lang w:val="pt-BR"/>
        </w:rPr>
        <w:t>4.2 Análise Estrutural dos Livros Didáticos de Biologia do PNLD/2018</w:t>
      </w:r>
      <w:bookmarkEnd w:id="30"/>
      <w:bookmarkEnd w:id="31"/>
    </w:p>
    <w:p w14:paraId="0D314931" w14:textId="77777777" w:rsidR="00387A4D" w:rsidRDefault="00387A4D" w:rsidP="00387A4D">
      <w:pPr>
        <w:rPr>
          <w:lang w:val="pt-BR"/>
        </w:rPr>
      </w:pPr>
    </w:p>
    <w:p w14:paraId="36D18EC7" w14:textId="17BD23BA" w:rsidR="00387A4D" w:rsidRDefault="00387A4D" w:rsidP="00387A4D">
      <w:pPr>
        <w:ind w:firstLine="708"/>
        <w:rPr>
          <w:lang w:val="pt-BR"/>
        </w:rPr>
      </w:pPr>
      <w:r w:rsidRPr="003E01B0">
        <w:rPr>
          <w:lang w:val="pt-BR"/>
        </w:rPr>
        <w:t xml:space="preserve">Os </w:t>
      </w:r>
      <w:r>
        <w:rPr>
          <w:lang w:val="pt-BR"/>
        </w:rPr>
        <w:t xml:space="preserve">seguintes </w:t>
      </w:r>
      <w:r w:rsidRPr="003E01B0">
        <w:rPr>
          <w:lang w:val="pt-BR"/>
        </w:rPr>
        <w:t>aspectos físicos e organizacionais</w:t>
      </w:r>
      <w:r>
        <w:rPr>
          <w:lang w:val="pt-BR"/>
        </w:rPr>
        <w:t xml:space="preserve"> </w:t>
      </w:r>
      <w:r w:rsidRPr="00F26640">
        <w:rPr>
          <w:lang w:val="pt-BR"/>
        </w:rPr>
        <w:t>dos livros didáticos de Biologia do PNLD/2018</w:t>
      </w:r>
      <w:r>
        <w:rPr>
          <w:lang w:val="pt-BR"/>
        </w:rPr>
        <w:t xml:space="preserve"> foram</w:t>
      </w:r>
      <w:r w:rsidRPr="003218C1">
        <w:rPr>
          <w:lang w:val="pt-BR"/>
        </w:rPr>
        <w:t xml:space="preserve"> </w:t>
      </w:r>
      <w:r>
        <w:rPr>
          <w:lang w:val="pt-BR"/>
        </w:rPr>
        <w:t xml:space="preserve">avaliados: autores, editora, ano de edição, número total de páginas, número total de capítulos, número de capítulos e os capítulos destinados aos conteúdos de Parasitologia, número de páginas e as páginas destinadas aos conteúdos de Parasitologia, conforme consta na </w:t>
      </w:r>
      <w:r w:rsidR="0031112A">
        <w:rPr>
          <w:lang w:val="pt-BR"/>
        </w:rPr>
        <w:fldChar w:fldCharType="begin"/>
      </w:r>
      <w:r w:rsidR="0031112A">
        <w:rPr>
          <w:lang w:val="pt-BR"/>
        </w:rPr>
        <w:instrText xml:space="preserve"> REF _Ref52036137 \h </w:instrText>
      </w:r>
      <w:r w:rsidR="0031112A">
        <w:rPr>
          <w:lang w:val="pt-BR"/>
        </w:rPr>
      </w:r>
      <w:r w:rsidR="0031112A">
        <w:rPr>
          <w:lang w:val="pt-BR"/>
        </w:rPr>
        <w:fldChar w:fldCharType="separate"/>
      </w:r>
      <w:r w:rsidR="00841F68">
        <w:t xml:space="preserve">Figura </w:t>
      </w:r>
      <w:r w:rsidR="00841F68">
        <w:rPr>
          <w:noProof/>
        </w:rPr>
        <w:t>2</w:t>
      </w:r>
      <w:r w:rsidR="0031112A">
        <w:rPr>
          <w:lang w:val="pt-BR"/>
        </w:rPr>
        <w:fldChar w:fldCharType="end"/>
      </w:r>
      <w:r w:rsidR="0031112A">
        <w:rPr>
          <w:lang w:val="pt-BR"/>
        </w:rPr>
        <w:t xml:space="preserve">. </w:t>
      </w:r>
    </w:p>
    <w:p w14:paraId="57494C51" w14:textId="27AB5A73" w:rsidR="00A10E34" w:rsidRPr="006C6309" w:rsidRDefault="0031112A" w:rsidP="0031112A">
      <w:pPr>
        <w:pStyle w:val="Legenda"/>
        <w:framePr w:wrap="around" w:hAnchor="page" w:x="1585" w:y="70"/>
      </w:pPr>
      <w:bookmarkStart w:id="32" w:name="_Ref52036137"/>
      <w:bookmarkStart w:id="33" w:name="_Toc52826442"/>
      <w:r>
        <w:t xml:space="preserve">Figura </w:t>
      </w:r>
      <w:r w:rsidR="007A234E">
        <w:fldChar w:fldCharType="begin"/>
      </w:r>
      <w:r w:rsidR="007A234E">
        <w:instrText xml:space="preserve"> SEQ Figura \* ARABIC </w:instrText>
      </w:r>
      <w:r w:rsidR="007A234E">
        <w:fldChar w:fldCharType="separate"/>
      </w:r>
      <w:r w:rsidR="00841F68">
        <w:rPr>
          <w:noProof/>
        </w:rPr>
        <w:t>2</w:t>
      </w:r>
      <w:r w:rsidR="007A234E">
        <w:rPr>
          <w:noProof/>
        </w:rPr>
        <w:fldChar w:fldCharType="end"/>
      </w:r>
      <w:bookmarkEnd w:id="32"/>
      <w:r>
        <w:t xml:space="preserve"> -</w:t>
      </w:r>
      <w:r w:rsidR="00A10E34" w:rsidRPr="006C6309">
        <w:t xml:space="preserve">- </w:t>
      </w:r>
      <w:r w:rsidR="00A10E34">
        <w:t>Ficha de análise dos a</w:t>
      </w:r>
      <w:r w:rsidR="00A10E34" w:rsidRPr="006C7C56">
        <w:t xml:space="preserve">spectos físicos e organizacionais </w:t>
      </w:r>
      <w:r w:rsidR="00A10E34">
        <w:t xml:space="preserve">avaliados nas coleções </w:t>
      </w:r>
      <w:r w:rsidR="00A10E34" w:rsidRPr="006C7C56">
        <w:t>de livros didáticos de Biologia do PNLD/2018</w:t>
      </w:r>
      <w:r w:rsidR="00A10E34">
        <w:t>.</w:t>
      </w:r>
      <w:bookmarkEnd w:id="33"/>
    </w:p>
    <w:p w14:paraId="025BF9D0" w14:textId="76562E1F" w:rsidR="00387A4D" w:rsidRDefault="0031112A" w:rsidP="00387A4D">
      <w:pPr>
        <w:rPr>
          <w:lang w:val="pt-BR"/>
        </w:rPr>
      </w:pPr>
      <w:r>
        <w:rPr>
          <w:noProof/>
          <w:lang w:val="pt-BR" w:eastAsia="pt-BR"/>
        </w:rPr>
        <w:drawing>
          <wp:inline distT="0" distB="0" distL="0" distR="0" wp14:anchorId="63344090" wp14:editId="669DC454">
            <wp:extent cx="5699125" cy="2438400"/>
            <wp:effectExtent l="0" t="0" r="0" b="0"/>
            <wp:docPr id="16" name="Imagem 16" descr="Interface gráfica do usuário, Texto, Aplicativo, Email&#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a 2.JPG"/>
                    <pic:cNvPicPr/>
                  </pic:nvPicPr>
                  <pic:blipFill>
                    <a:blip r:embed="rId17">
                      <a:extLst>
                        <a:ext uri="{28A0092B-C50C-407E-A947-70E740481C1C}">
                          <a14:useLocalDpi xmlns:a14="http://schemas.microsoft.com/office/drawing/2010/main" val="0"/>
                        </a:ext>
                      </a:extLst>
                    </a:blip>
                    <a:stretch>
                      <a:fillRect/>
                    </a:stretch>
                  </pic:blipFill>
                  <pic:spPr>
                    <a:xfrm>
                      <a:off x="0" y="0"/>
                      <a:ext cx="5705471" cy="2441115"/>
                    </a:xfrm>
                    <a:prstGeom prst="rect">
                      <a:avLst/>
                    </a:prstGeom>
                  </pic:spPr>
                </pic:pic>
              </a:graphicData>
            </a:graphic>
          </wp:inline>
        </w:drawing>
      </w:r>
    </w:p>
    <w:bookmarkEnd w:id="29"/>
    <w:p w14:paraId="6DDC1B10" w14:textId="77777777" w:rsidR="00387A4D" w:rsidRPr="00387A4D" w:rsidRDefault="00387A4D" w:rsidP="00387A4D">
      <w:pPr>
        <w:rPr>
          <w:lang w:val="pt-BR"/>
        </w:rPr>
      </w:pPr>
    </w:p>
    <w:p w14:paraId="0F81213F" w14:textId="4BB1126E" w:rsidR="00387A4D" w:rsidRDefault="00BE16C9" w:rsidP="00387A4D">
      <w:pPr>
        <w:pStyle w:val="Ttulo1"/>
        <w:rPr>
          <w:lang w:val="pt-BR"/>
        </w:rPr>
      </w:pPr>
      <w:bookmarkStart w:id="34" w:name="_Toc56170081"/>
      <w:r>
        <w:rPr>
          <w:lang w:val="pt-BR"/>
        </w:rPr>
        <w:t>4.3</w:t>
      </w:r>
      <w:r w:rsidR="00811DB4">
        <w:rPr>
          <w:lang w:val="pt-BR"/>
        </w:rPr>
        <w:t xml:space="preserve"> Análise d</w:t>
      </w:r>
      <w:r w:rsidR="004D2BE4">
        <w:rPr>
          <w:lang w:val="pt-BR"/>
        </w:rPr>
        <w:t>e</w:t>
      </w:r>
      <w:r w:rsidR="00811DB4">
        <w:rPr>
          <w:lang w:val="pt-BR"/>
        </w:rPr>
        <w:t xml:space="preserve"> Conteúdo de Parasitologia nos Livros Didáticos</w:t>
      </w:r>
      <w:r w:rsidR="004D2BE4">
        <w:rPr>
          <w:lang w:val="pt-BR"/>
        </w:rPr>
        <w:t xml:space="preserve"> de Biologia do PNLD/2018</w:t>
      </w:r>
      <w:bookmarkEnd w:id="34"/>
    </w:p>
    <w:p w14:paraId="631CD30F" w14:textId="69DF43B1" w:rsidR="00387A4D" w:rsidRDefault="00387A4D" w:rsidP="00387A4D">
      <w:pPr>
        <w:rPr>
          <w:lang w:val="pt-BR"/>
        </w:rPr>
      </w:pPr>
    </w:p>
    <w:p w14:paraId="06935878" w14:textId="3035170D" w:rsidR="00863C4B" w:rsidRDefault="00387A4D" w:rsidP="005337F4">
      <w:pPr>
        <w:ind w:firstLine="708"/>
        <w:rPr>
          <w:lang w:val="pt-BR"/>
        </w:rPr>
      </w:pPr>
      <w:r>
        <w:rPr>
          <w:lang w:val="pt-BR"/>
        </w:rPr>
        <w:lastRenderedPageBreak/>
        <w:t>A</w:t>
      </w:r>
      <w:r w:rsidRPr="00882E07">
        <w:rPr>
          <w:lang w:val="pt-BR"/>
        </w:rPr>
        <w:t xml:space="preserve"> análise de conteúdo </w:t>
      </w:r>
      <w:r>
        <w:rPr>
          <w:lang w:val="pt-BR"/>
        </w:rPr>
        <w:t xml:space="preserve">foi realizada </w:t>
      </w:r>
      <w:r w:rsidRPr="00882E07">
        <w:rPr>
          <w:lang w:val="pt-BR"/>
        </w:rPr>
        <w:t>segundo Bardin (2016)</w:t>
      </w:r>
      <w:r>
        <w:rPr>
          <w:lang w:val="pt-BR"/>
        </w:rPr>
        <w:t xml:space="preserve"> e </w:t>
      </w:r>
      <w:r w:rsidRPr="00882E07">
        <w:rPr>
          <w:lang w:val="pt-BR"/>
        </w:rPr>
        <w:t>foi dividida em três fases: 1</w:t>
      </w:r>
      <w:r>
        <w:rPr>
          <w:lang w:val="pt-BR"/>
        </w:rPr>
        <w:t>ª</w:t>
      </w:r>
      <w:r w:rsidRPr="00882E07">
        <w:rPr>
          <w:lang w:val="pt-BR"/>
        </w:rPr>
        <w:t>) Pré-análise</w:t>
      </w:r>
      <w:r>
        <w:rPr>
          <w:lang w:val="pt-BR"/>
        </w:rPr>
        <w:t xml:space="preserve">, na qual os livros didáticos a serem analisados foram </w:t>
      </w:r>
      <w:r w:rsidRPr="00882E07">
        <w:rPr>
          <w:lang w:val="pt-BR"/>
        </w:rPr>
        <w:t>organiza</w:t>
      </w:r>
      <w:r>
        <w:rPr>
          <w:lang w:val="pt-BR"/>
        </w:rPr>
        <w:t xml:space="preserve">dos e a seguinte hipótese foi formulada: </w:t>
      </w:r>
      <w:r w:rsidRPr="00882E07">
        <w:rPr>
          <w:lang w:val="pt-BR"/>
        </w:rPr>
        <w:t xml:space="preserve">nos livros didáticos </w:t>
      </w:r>
      <w:r>
        <w:rPr>
          <w:lang w:val="pt-BR"/>
        </w:rPr>
        <w:t xml:space="preserve">de Biologia </w:t>
      </w:r>
      <w:r w:rsidRPr="00882E07">
        <w:rPr>
          <w:lang w:val="pt-BR"/>
        </w:rPr>
        <w:t>do PNLD/2018</w:t>
      </w:r>
      <w:r>
        <w:rPr>
          <w:lang w:val="pt-BR"/>
        </w:rPr>
        <w:t xml:space="preserve"> </w:t>
      </w:r>
      <w:r w:rsidRPr="00882E07">
        <w:rPr>
          <w:lang w:val="pt-BR"/>
        </w:rPr>
        <w:t>há conteúdos de parasitologia negligenciados</w:t>
      </w:r>
      <w:r>
        <w:rPr>
          <w:lang w:val="pt-BR"/>
        </w:rPr>
        <w:t xml:space="preserve">; </w:t>
      </w:r>
    </w:p>
    <w:p w14:paraId="1F161559" w14:textId="51F3E4D8" w:rsidR="00863C4B" w:rsidRDefault="00387A4D" w:rsidP="005337F4">
      <w:pPr>
        <w:rPr>
          <w:lang w:val="pt-BR"/>
        </w:rPr>
      </w:pPr>
      <w:r w:rsidRPr="00882E07">
        <w:rPr>
          <w:lang w:val="pt-BR"/>
        </w:rPr>
        <w:t>2</w:t>
      </w:r>
      <w:r>
        <w:rPr>
          <w:lang w:val="pt-BR"/>
        </w:rPr>
        <w:t>ª.</w:t>
      </w:r>
      <w:r w:rsidRPr="00882E07">
        <w:rPr>
          <w:lang w:val="pt-BR"/>
        </w:rPr>
        <w:t>) Exploração do material</w:t>
      </w:r>
      <w:r>
        <w:rPr>
          <w:lang w:val="pt-BR"/>
        </w:rPr>
        <w:t>, na qual</w:t>
      </w:r>
      <w:r w:rsidRPr="00882E07">
        <w:rPr>
          <w:lang w:val="pt-BR"/>
        </w:rPr>
        <w:t xml:space="preserve"> </w:t>
      </w:r>
      <w:r>
        <w:rPr>
          <w:lang w:val="pt-BR"/>
        </w:rPr>
        <w:t>duas fichas de análise foram</w:t>
      </w:r>
      <w:r w:rsidRPr="00882E07">
        <w:rPr>
          <w:lang w:val="pt-BR"/>
        </w:rPr>
        <w:t xml:space="preserve"> formuladas</w:t>
      </w:r>
      <w:r>
        <w:rPr>
          <w:lang w:val="pt-BR"/>
        </w:rPr>
        <w:t xml:space="preserve"> e</w:t>
      </w:r>
      <w:r w:rsidRPr="00882E07">
        <w:rPr>
          <w:lang w:val="pt-BR"/>
        </w:rPr>
        <w:t xml:space="preserve"> os critérios </w:t>
      </w:r>
      <w:r>
        <w:rPr>
          <w:lang w:val="pt-BR"/>
        </w:rPr>
        <w:t>analisados são apresentados a seguir</w:t>
      </w:r>
      <w:r w:rsidRPr="00882E07">
        <w:rPr>
          <w:lang w:val="pt-BR"/>
        </w:rPr>
        <w:t xml:space="preserve">; </w:t>
      </w:r>
    </w:p>
    <w:p w14:paraId="04B28AF5" w14:textId="5DB5B60E" w:rsidR="00387A4D" w:rsidRDefault="00387A4D" w:rsidP="00A97915">
      <w:pPr>
        <w:rPr>
          <w:lang w:val="pt-BR"/>
        </w:rPr>
      </w:pPr>
      <w:r w:rsidRPr="00882E07">
        <w:rPr>
          <w:lang w:val="pt-BR"/>
        </w:rPr>
        <w:t>3</w:t>
      </w:r>
      <w:r>
        <w:rPr>
          <w:lang w:val="pt-BR"/>
        </w:rPr>
        <w:t>ª.</w:t>
      </w:r>
      <w:r w:rsidRPr="00882E07">
        <w:rPr>
          <w:lang w:val="pt-BR"/>
        </w:rPr>
        <w:t>) Tratamento dos resultados obtidos</w:t>
      </w:r>
      <w:r>
        <w:rPr>
          <w:lang w:val="pt-BR"/>
        </w:rPr>
        <w:t>, com</w:t>
      </w:r>
      <w:r w:rsidRPr="00882E07">
        <w:rPr>
          <w:lang w:val="pt-BR"/>
        </w:rPr>
        <w:t xml:space="preserve"> análise reflexiva e crítica </w:t>
      </w:r>
      <w:r>
        <w:rPr>
          <w:lang w:val="pt-BR"/>
        </w:rPr>
        <w:t>baseada</w:t>
      </w:r>
      <w:r w:rsidRPr="00882E07">
        <w:rPr>
          <w:lang w:val="pt-BR"/>
        </w:rPr>
        <w:t xml:space="preserve"> nos objetivos </w:t>
      </w:r>
      <w:r>
        <w:rPr>
          <w:lang w:val="pt-BR"/>
        </w:rPr>
        <w:t>propostos</w:t>
      </w:r>
      <w:r w:rsidRPr="00882E07">
        <w:rPr>
          <w:lang w:val="pt-BR"/>
        </w:rPr>
        <w:t>.</w:t>
      </w:r>
    </w:p>
    <w:p w14:paraId="34B43782" w14:textId="439F0FAE" w:rsidR="00863C4B" w:rsidRDefault="00387A4D" w:rsidP="00387A4D">
      <w:pPr>
        <w:ind w:firstLine="709"/>
        <w:rPr>
          <w:lang w:val="pt-BR"/>
        </w:rPr>
      </w:pPr>
      <w:r>
        <w:rPr>
          <w:lang w:val="pt-BR"/>
        </w:rPr>
        <w:t xml:space="preserve">A análise </w:t>
      </w:r>
      <w:r w:rsidRPr="00111DD4">
        <w:rPr>
          <w:lang w:val="pt-BR"/>
        </w:rPr>
        <w:t>d</w:t>
      </w:r>
      <w:r>
        <w:rPr>
          <w:lang w:val="pt-BR"/>
        </w:rPr>
        <w:t>e</w:t>
      </w:r>
      <w:r w:rsidRPr="00111DD4">
        <w:rPr>
          <w:lang w:val="pt-BR"/>
        </w:rPr>
        <w:t xml:space="preserve"> conteúdo de </w:t>
      </w:r>
      <w:r>
        <w:rPr>
          <w:lang w:val="pt-BR"/>
        </w:rPr>
        <w:t>P</w:t>
      </w:r>
      <w:r w:rsidRPr="00111DD4">
        <w:rPr>
          <w:lang w:val="pt-BR"/>
        </w:rPr>
        <w:t xml:space="preserve">arasitologia nos livros didáticos </w:t>
      </w:r>
      <w:r>
        <w:rPr>
          <w:lang w:val="pt-BR"/>
        </w:rPr>
        <w:t>foi realizada</w:t>
      </w:r>
      <w:r w:rsidRPr="003E01B0">
        <w:rPr>
          <w:lang w:val="pt-BR"/>
        </w:rPr>
        <w:t xml:space="preserve"> </w:t>
      </w:r>
      <w:r>
        <w:rPr>
          <w:lang w:val="pt-BR"/>
        </w:rPr>
        <w:t>utilizando</w:t>
      </w:r>
      <w:r w:rsidRPr="003E01B0">
        <w:rPr>
          <w:lang w:val="pt-BR"/>
        </w:rPr>
        <w:t xml:space="preserve"> </w:t>
      </w:r>
      <w:r>
        <w:rPr>
          <w:lang w:val="pt-BR"/>
        </w:rPr>
        <w:t>duas fichas de análises</w:t>
      </w:r>
      <w:r w:rsidRPr="003E01B0">
        <w:rPr>
          <w:lang w:val="pt-BR"/>
        </w:rPr>
        <w:t xml:space="preserve"> </w:t>
      </w:r>
      <w:r>
        <w:rPr>
          <w:lang w:val="pt-BR"/>
        </w:rPr>
        <w:t>(</w:t>
      </w:r>
      <w:r w:rsidR="001A5FC8">
        <w:rPr>
          <w:highlight w:val="yellow"/>
          <w:lang w:val="pt-BR"/>
        </w:rPr>
        <w:fldChar w:fldCharType="begin"/>
      </w:r>
      <w:r w:rsidR="001A5FC8">
        <w:rPr>
          <w:lang w:val="pt-BR"/>
        </w:rPr>
        <w:instrText xml:space="preserve"> REF _Ref55470068 \h </w:instrText>
      </w:r>
      <w:r w:rsidR="001A5FC8">
        <w:rPr>
          <w:highlight w:val="yellow"/>
          <w:lang w:val="pt-BR"/>
        </w:rPr>
      </w:r>
      <w:r w:rsidR="001A5FC8">
        <w:rPr>
          <w:highlight w:val="yellow"/>
          <w:lang w:val="pt-BR"/>
        </w:rPr>
        <w:fldChar w:fldCharType="separate"/>
      </w:r>
      <w:r w:rsidR="00841F68">
        <w:t xml:space="preserve">Apêndice </w:t>
      </w:r>
      <w:r w:rsidR="00841F68">
        <w:rPr>
          <w:noProof/>
        </w:rPr>
        <w:t>2</w:t>
      </w:r>
      <w:r w:rsidR="001A5FC8">
        <w:rPr>
          <w:highlight w:val="yellow"/>
          <w:lang w:val="pt-BR"/>
        </w:rPr>
        <w:fldChar w:fldCharType="end"/>
      </w:r>
      <w:r w:rsidR="001A5FC8">
        <w:rPr>
          <w:lang w:val="pt-BR"/>
        </w:rPr>
        <w:t xml:space="preserve"> e </w:t>
      </w:r>
      <w:r w:rsidR="001A5FC8">
        <w:rPr>
          <w:highlight w:val="yellow"/>
          <w:lang w:val="pt-BR"/>
        </w:rPr>
        <w:fldChar w:fldCharType="begin"/>
      </w:r>
      <w:r w:rsidR="001A5FC8">
        <w:rPr>
          <w:lang w:val="pt-BR"/>
        </w:rPr>
        <w:instrText xml:space="preserve"> REF _Ref55470080 \h </w:instrText>
      </w:r>
      <w:r w:rsidR="001A5FC8">
        <w:rPr>
          <w:highlight w:val="yellow"/>
          <w:lang w:val="pt-BR"/>
        </w:rPr>
      </w:r>
      <w:r w:rsidR="001A5FC8">
        <w:rPr>
          <w:highlight w:val="yellow"/>
          <w:lang w:val="pt-BR"/>
        </w:rPr>
        <w:fldChar w:fldCharType="separate"/>
      </w:r>
      <w:r w:rsidR="00841F68">
        <w:t xml:space="preserve">Apêndice </w:t>
      </w:r>
      <w:r w:rsidR="00841F68">
        <w:rPr>
          <w:noProof/>
        </w:rPr>
        <w:t>3</w:t>
      </w:r>
      <w:r w:rsidR="001A5FC8">
        <w:rPr>
          <w:highlight w:val="yellow"/>
          <w:lang w:val="pt-BR"/>
        </w:rPr>
        <w:fldChar w:fldCharType="end"/>
      </w:r>
      <w:r>
        <w:rPr>
          <w:lang w:val="pt-BR"/>
        </w:rPr>
        <w:t>). A primeira</w:t>
      </w:r>
      <w:r w:rsidRPr="003E01B0">
        <w:rPr>
          <w:lang w:val="pt-BR"/>
        </w:rPr>
        <w:t xml:space="preserve"> contempla</w:t>
      </w:r>
      <w:r>
        <w:rPr>
          <w:lang w:val="pt-BR"/>
        </w:rPr>
        <w:t>va</w:t>
      </w:r>
      <w:r w:rsidRPr="003E01B0">
        <w:rPr>
          <w:lang w:val="pt-BR"/>
        </w:rPr>
        <w:t xml:space="preserve"> as </w:t>
      </w:r>
      <w:r>
        <w:rPr>
          <w:lang w:val="pt-BR"/>
        </w:rPr>
        <w:t>seguintes</w:t>
      </w:r>
      <w:r w:rsidRPr="003E01B0">
        <w:rPr>
          <w:lang w:val="pt-BR"/>
        </w:rPr>
        <w:t xml:space="preserve"> parasitoses de ocorrência tropical</w:t>
      </w:r>
      <w:r>
        <w:rPr>
          <w:lang w:val="pt-BR"/>
        </w:rPr>
        <w:t xml:space="preserve">: </w:t>
      </w:r>
    </w:p>
    <w:p w14:paraId="49F99EEB" w14:textId="77777777" w:rsidR="00863C4B" w:rsidRDefault="00387A4D" w:rsidP="00863C4B">
      <w:pPr>
        <w:pStyle w:val="PargrafodaLista"/>
        <w:numPr>
          <w:ilvl w:val="0"/>
          <w:numId w:val="24"/>
        </w:numPr>
      </w:pPr>
      <w:r w:rsidRPr="00863C4B">
        <w:t xml:space="preserve">oito protozooses (leishmanioses, doença de Chagas, tricomoníase, giardíase, amebíase, balantidíase, malária e toxoplasmose); </w:t>
      </w:r>
    </w:p>
    <w:p w14:paraId="7AA09C4A" w14:textId="42B25512" w:rsidR="00863C4B" w:rsidRDefault="00387A4D" w:rsidP="00863C4B">
      <w:pPr>
        <w:pStyle w:val="PargrafodaLista"/>
        <w:numPr>
          <w:ilvl w:val="0"/>
          <w:numId w:val="24"/>
        </w:numPr>
      </w:pPr>
      <w:r w:rsidRPr="00863C4B">
        <w:t>14 helmintíases (esquistossomose mansônica, fasciolíase, teníase, cisticercose, hidatidose, ascaridíase, ancilostomí</w:t>
      </w:r>
      <w:r w:rsidRPr="00FE3DFB">
        <w:t xml:space="preserve">ase, larva migrans cutânea, larva migrans visceral, enterobíase, estrongiloidíase, tricuríase, filariose linfática e oncocercose); </w:t>
      </w:r>
    </w:p>
    <w:p w14:paraId="508991E0" w14:textId="2D218964" w:rsidR="00387A4D" w:rsidRPr="00843605" w:rsidRDefault="00387A4D" w:rsidP="004F34D8">
      <w:pPr>
        <w:pStyle w:val="PargrafodaLista"/>
        <w:numPr>
          <w:ilvl w:val="0"/>
          <w:numId w:val="24"/>
        </w:numPr>
      </w:pPr>
      <w:r w:rsidRPr="00863C4B">
        <w:t>e as seguintes infestações ou acidentes com artrópodes: míiases, pediculose, infestações com c</w:t>
      </w:r>
      <w:r w:rsidRPr="00D17DF9">
        <w:t>arrapatos, acidentes com escorpião, aranhas ou lagartas. Nesta ficha, os seguintes critérios foram analisados: 1) quais doenças parasitárias entre as descritas acima eram contempladas nos livros didáticos; 2) para cada uma das doenças contempladas, verificou-se se eram incluídas informações sobre o modo de transmissão/vetor, age</w:t>
      </w:r>
      <w:r w:rsidRPr="00843605">
        <w:t>nte causal, sinais e sintomas, tratamento, prevenção, epidemiologia, aspectos ecológicos e evolutivos.</w:t>
      </w:r>
    </w:p>
    <w:p w14:paraId="3534D902" w14:textId="4F96EFA5" w:rsidR="00387A4D" w:rsidRDefault="00387A4D" w:rsidP="00C504E3">
      <w:pPr>
        <w:ind w:firstLine="708"/>
        <w:rPr>
          <w:lang w:val="pt-BR"/>
        </w:rPr>
      </w:pPr>
      <w:r>
        <w:rPr>
          <w:lang w:val="pt-BR"/>
        </w:rPr>
        <w:t>Visando revelar como a Parasitologia é tratada nos livros didáticos de Biologia do PNLD/2018, a segunda ficha de análise foi utilizada para verificar: 1</w:t>
      </w:r>
      <w:r w:rsidRPr="003E01B0">
        <w:rPr>
          <w:lang w:val="pt-BR"/>
        </w:rPr>
        <w:t xml:space="preserve">) </w:t>
      </w:r>
      <w:r>
        <w:rPr>
          <w:lang w:val="pt-BR"/>
        </w:rPr>
        <w:t xml:space="preserve">se o tema era apresentado em capítulos exclusivos ou se era inserido dentro de outros capítulos destinados a outras áreas da biologia; </w:t>
      </w:r>
      <w:r w:rsidR="005D701D">
        <w:rPr>
          <w:lang w:val="pt-BR"/>
        </w:rPr>
        <w:t xml:space="preserve"> </w:t>
      </w:r>
      <w:r w:rsidR="000C35A0">
        <w:rPr>
          <w:lang w:val="pt-BR"/>
        </w:rPr>
        <w:t xml:space="preserve">onde entende-se por indireto, capítulos ou páginas que remetem ao tema, através de imagens, palavras, gráficos etc., ou seja, fazem uma alusão subjetiva; enquanto direto, aos capítulos ou páginas que abordam o tema claramente, de forma direta e proposital; </w:t>
      </w:r>
      <w:r>
        <w:rPr>
          <w:lang w:val="pt-BR"/>
        </w:rPr>
        <w:t xml:space="preserve">2) </w:t>
      </w:r>
      <w:r w:rsidRPr="003E01B0">
        <w:rPr>
          <w:lang w:val="pt-BR"/>
        </w:rPr>
        <w:t>se os conceitos e as definições sobre</w:t>
      </w:r>
      <w:r w:rsidRPr="003E01B0">
        <w:rPr>
          <w:spacing w:val="-5"/>
          <w:lang w:val="pt-BR"/>
        </w:rPr>
        <w:t xml:space="preserve"> </w:t>
      </w:r>
      <w:r w:rsidRPr="003E01B0">
        <w:rPr>
          <w:lang w:val="pt-BR"/>
        </w:rPr>
        <w:t>as</w:t>
      </w:r>
      <w:r w:rsidRPr="003E01B0">
        <w:rPr>
          <w:spacing w:val="-4"/>
          <w:lang w:val="pt-BR"/>
        </w:rPr>
        <w:t xml:space="preserve"> </w:t>
      </w:r>
      <w:r w:rsidRPr="003E01B0">
        <w:rPr>
          <w:lang w:val="pt-BR"/>
        </w:rPr>
        <w:t>parasitoses</w:t>
      </w:r>
      <w:r w:rsidRPr="003E01B0">
        <w:rPr>
          <w:spacing w:val="-4"/>
          <w:lang w:val="pt-BR"/>
        </w:rPr>
        <w:t xml:space="preserve"> </w:t>
      </w:r>
      <w:r w:rsidRPr="003E01B0">
        <w:rPr>
          <w:lang w:val="pt-BR"/>
        </w:rPr>
        <w:t>est</w:t>
      </w:r>
      <w:r>
        <w:rPr>
          <w:lang w:val="pt-BR"/>
        </w:rPr>
        <w:t>avam</w:t>
      </w:r>
      <w:r w:rsidRPr="003E01B0">
        <w:rPr>
          <w:spacing w:val="-4"/>
          <w:lang w:val="pt-BR"/>
        </w:rPr>
        <w:t xml:space="preserve"> </w:t>
      </w:r>
      <w:r w:rsidRPr="003E01B0">
        <w:rPr>
          <w:lang w:val="pt-BR"/>
        </w:rPr>
        <w:t>corretos;</w:t>
      </w:r>
      <w:r w:rsidRPr="003E01B0">
        <w:rPr>
          <w:spacing w:val="-4"/>
          <w:lang w:val="pt-BR"/>
        </w:rPr>
        <w:t xml:space="preserve"> </w:t>
      </w:r>
      <w:r>
        <w:rPr>
          <w:lang w:val="pt-BR"/>
        </w:rPr>
        <w:t>3</w:t>
      </w:r>
      <w:r w:rsidRPr="003E01B0">
        <w:rPr>
          <w:lang w:val="pt-BR"/>
        </w:rPr>
        <w:t>)</w:t>
      </w:r>
      <w:r w:rsidRPr="003E01B0">
        <w:rPr>
          <w:spacing w:val="-5"/>
          <w:lang w:val="pt-BR"/>
        </w:rPr>
        <w:t xml:space="preserve"> </w:t>
      </w:r>
      <w:r w:rsidRPr="003E01B0">
        <w:rPr>
          <w:lang w:val="pt-BR"/>
        </w:rPr>
        <w:t>se</w:t>
      </w:r>
      <w:r w:rsidRPr="003E01B0">
        <w:rPr>
          <w:spacing w:val="-4"/>
          <w:lang w:val="pt-BR"/>
        </w:rPr>
        <w:t xml:space="preserve"> </w:t>
      </w:r>
      <w:r w:rsidRPr="003E01B0">
        <w:rPr>
          <w:lang w:val="pt-BR"/>
        </w:rPr>
        <w:t>h</w:t>
      </w:r>
      <w:r>
        <w:rPr>
          <w:lang w:val="pt-BR"/>
        </w:rPr>
        <w:t>avia</w:t>
      </w:r>
      <w:r w:rsidRPr="003E01B0">
        <w:rPr>
          <w:spacing w:val="-4"/>
          <w:lang w:val="pt-BR"/>
        </w:rPr>
        <w:t xml:space="preserve"> </w:t>
      </w:r>
      <w:r w:rsidRPr="003E01B0">
        <w:rPr>
          <w:lang w:val="pt-BR"/>
        </w:rPr>
        <w:t>adequação</w:t>
      </w:r>
      <w:r w:rsidRPr="003E01B0">
        <w:rPr>
          <w:spacing w:val="-4"/>
          <w:lang w:val="pt-BR"/>
        </w:rPr>
        <w:t xml:space="preserve"> </w:t>
      </w:r>
      <w:r w:rsidRPr="003E01B0">
        <w:rPr>
          <w:lang w:val="pt-BR"/>
        </w:rPr>
        <w:t>à</w:t>
      </w:r>
      <w:r w:rsidRPr="003E01B0">
        <w:rPr>
          <w:spacing w:val="-4"/>
          <w:lang w:val="pt-BR"/>
        </w:rPr>
        <w:t xml:space="preserve"> </w:t>
      </w:r>
      <w:r w:rsidRPr="003E01B0">
        <w:rPr>
          <w:lang w:val="pt-BR"/>
        </w:rPr>
        <w:t>idade</w:t>
      </w:r>
      <w:r w:rsidRPr="003E01B0">
        <w:rPr>
          <w:spacing w:val="-5"/>
          <w:lang w:val="pt-BR"/>
        </w:rPr>
        <w:t xml:space="preserve"> </w:t>
      </w:r>
      <w:r w:rsidRPr="003E01B0">
        <w:rPr>
          <w:lang w:val="pt-BR"/>
        </w:rPr>
        <w:t>(entre</w:t>
      </w:r>
      <w:r w:rsidRPr="003E01B0">
        <w:rPr>
          <w:spacing w:val="-4"/>
          <w:lang w:val="pt-BR"/>
        </w:rPr>
        <w:t xml:space="preserve"> </w:t>
      </w:r>
      <w:r w:rsidRPr="003E01B0">
        <w:rPr>
          <w:lang w:val="pt-BR"/>
        </w:rPr>
        <w:t>15</w:t>
      </w:r>
      <w:r w:rsidRPr="003E01B0">
        <w:rPr>
          <w:spacing w:val="-4"/>
          <w:lang w:val="pt-BR"/>
        </w:rPr>
        <w:t xml:space="preserve"> </w:t>
      </w:r>
      <w:r w:rsidRPr="003E01B0">
        <w:rPr>
          <w:lang w:val="pt-BR"/>
        </w:rPr>
        <w:t>–</w:t>
      </w:r>
      <w:r w:rsidRPr="003E01B0">
        <w:rPr>
          <w:spacing w:val="-4"/>
          <w:lang w:val="pt-BR"/>
        </w:rPr>
        <w:t xml:space="preserve"> </w:t>
      </w:r>
      <w:r w:rsidRPr="003E01B0">
        <w:rPr>
          <w:lang w:val="pt-BR"/>
        </w:rPr>
        <w:t>17</w:t>
      </w:r>
      <w:r w:rsidRPr="003E01B0">
        <w:rPr>
          <w:spacing w:val="-4"/>
          <w:lang w:val="pt-BR"/>
        </w:rPr>
        <w:t xml:space="preserve"> </w:t>
      </w:r>
      <w:r w:rsidRPr="003E01B0">
        <w:rPr>
          <w:lang w:val="pt-BR"/>
        </w:rPr>
        <w:t>anos),</w:t>
      </w:r>
      <w:r w:rsidRPr="003E01B0">
        <w:rPr>
          <w:spacing w:val="-5"/>
          <w:lang w:val="pt-BR"/>
        </w:rPr>
        <w:t xml:space="preserve"> </w:t>
      </w:r>
      <w:r w:rsidRPr="003E01B0">
        <w:rPr>
          <w:lang w:val="pt-BR"/>
        </w:rPr>
        <w:t>à</w:t>
      </w:r>
      <w:r w:rsidRPr="003E01B0">
        <w:rPr>
          <w:spacing w:val="-4"/>
          <w:lang w:val="pt-BR"/>
        </w:rPr>
        <w:t xml:space="preserve"> </w:t>
      </w:r>
      <w:r w:rsidRPr="003E01B0">
        <w:rPr>
          <w:lang w:val="pt-BR"/>
        </w:rPr>
        <w:t xml:space="preserve">realidade econômica, à realidade geográfica </w:t>
      </w:r>
      <w:r>
        <w:rPr>
          <w:lang w:val="pt-BR"/>
        </w:rPr>
        <w:t xml:space="preserve">(urbana ou rural) </w:t>
      </w:r>
      <w:r w:rsidRPr="003E01B0">
        <w:rPr>
          <w:lang w:val="pt-BR"/>
        </w:rPr>
        <w:t>dos educandos</w:t>
      </w:r>
      <w:r>
        <w:rPr>
          <w:lang w:val="pt-BR"/>
        </w:rPr>
        <w:t xml:space="preserve"> visto</w:t>
      </w:r>
      <w:r w:rsidRPr="003E01B0">
        <w:rPr>
          <w:lang w:val="pt-BR"/>
        </w:rPr>
        <w:t xml:space="preserve"> que as principais parasitoses humanas</w:t>
      </w:r>
      <w:r w:rsidRPr="003E01B0">
        <w:rPr>
          <w:spacing w:val="-15"/>
          <w:lang w:val="pt-BR"/>
        </w:rPr>
        <w:t xml:space="preserve"> </w:t>
      </w:r>
      <w:r w:rsidRPr="003E01B0">
        <w:rPr>
          <w:lang w:val="pt-BR"/>
        </w:rPr>
        <w:t>estão</w:t>
      </w:r>
      <w:r w:rsidRPr="003E01B0">
        <w:rPr>
          <w:spacing w:val="-14"/>
          <w:lang w:val="pt-BR"/>
        </w:rPr>
        <w:t xml:space="preserve"> </w:t>
      </w:r>
      <w:r w:rsidRPr="003E01B0">
        <w:rPr>
          <w:lang w:val="pt-BR"/>
        </w:rPr>
        <w:t>associadas</w:t>
      </w:r>
      <w:r w:rsidRPr="003E01B0">
        <w:rPr>
          <w:spacing w:val="-15"/>
          <w:lang w:val="pt-BR"/>
        </w:rPr>
        <w:t xml:space="preserve"> </w:t>
      </w:r>
      <w:r>
        <w:rPr>
          <w:lang w:val="pt-BR"/>
        </w:rPr>
        <w:t>à</w:t>
      </w:r>
      <w:r w:rsidRPr="003E01B0">
        <w:rPr>
          <w:lang w:val="pt-BR"/>
        </w:rPr>
        <w:t>s</w:t>
      </w:r>
      <w:r w:rsidRPr="003E01B0">
        <w:rPr>
          <w:spacing w:val="-14"/>
          <w:lang w:val="pt-BR"/>
        </w:rPr>
        <w:t xml:space="preserve"> </w:t>
      </w:r>
      <w:r w:rsidRPr="003E01B0">
        <w:rPr>
          <w:lang w:val="pt-BR"/>
        </w:rPr>
        <w:t>condições</w:t>
      </w:r>
      <w:r w:rsidRPr="003E01B0">
        <w:rPr>
          <w:spacing w:val="-15"/>
          <w:lang w:val="pt-BR"/>
        </w:rPr>
        <w:t xml:space="preserve"> </w:t>
      </w:r>
      <w:r w:rsidRPr="003E01B0">
        <w:rPr>
          <w:lang w:val="pt-BR"/>
        </w:rPr>
        <w:t>socioeconômica</w:t>
      </w:r>
      <w:r w:rsidRPr="003E01B0">
        <w:rPr>
          <w:spacing w:val="-14"/>
          <w:lang w:val="pt-BR"/>
        </w:rPr>
        <w:t xml:space="preserve"> </w:t>
      </w:r>
      <w:r w:rsidRPr="003E01B0">
        <w:rPr>
          <w:lang w:val="pt-BR"/>
        </w:rPr>
        <w:t>das</w:t>
      </w:r>
      <w:r w:rsidRPr="003E01B0">
        <w:rPr>
          <w:spacing w:val="-15"/>
          <w:lang w:val="pt-BR"/>
        </w:rPr>
        <w:t xml:space="preserve"> </w:t>
      </w:r>
      <w:r w:rsidRPr="003E01B0">
        <w:rPr>
          <w:lang w:val="pt-BR"/>
        </w:rPr>
        <w:t>famílias</w:t>
      </w:r>
      <w:r>
        <w:rPr>
          <w:lang w:val="pt-BR"/>
        </w:rPr>
        <w:t>;</w:t>
      </w:r>
      <w:r w:rsidRPr="008B3991">
        <w:rPr>
          <w:lang w:val="pt-BR"/>
        </w:rPr>
        <w:t xml:space="preserve"> </w:t>
      </w:r>
      <w:r>
        <w:rPr>
          <w:lang w:val="pt-BR"/>
        </w:rPr>
        <w:t>4</w:t>
      </w:r>
      <w:r w:rsidRPr="008B3991">
        <w:rPr>
          <w:lang w:val="pt-BR"/>
        </w:rPr>
        <w:t xml:space="preserve">) </w:t>
      </w:r>
      <w:r>
        <w:rPr>
          <w:lang w:val="pt-BR"/>
        </w:rPr>
        <w:t xml:space="preserve">quanto ao </w:t>
      </w:r>
      <w:r w:rsidRPr="008B3991">
        <w:rPr>
          <w:lang w:val="pt-BR"/>
        </w:rPr>
        <w:t>enfoque sanitário</w:t>
      </w:r>
      <w:r>
        <w:rPr>
          <w:spacing w:val="13"/>
          <w:lang w:val="pt-BR"/>
        </w:rPr>
        <w:t xml:space="preserve"> e a relação com o meio </w:t>
      </w:r>
      <w:r>
        <w:rPr>
          <w:spacing w:val="13"/>
          <w:lang w:val="pt-BR"/>
        </w:rPr>
        <w:lastRenderedPageBreak/>
        <w:t>ambiente, se as coleções priorizavam o tratamento e/ou as medidas profiláticas;</w:t>
      </w:r>
      <w:r>
        <w:rPr>
          <w:lang w:val="pt-BR"/>
        </w:rPr>
        <w:t xml:space="preserve"> 5</w:t>
      </w:r>
      <w:r w:rsidRPr="003E01B0">
        <w:rPr>
          <w:lang w:val="pt-BR"/>
        </w:rPr>
        <w:t xml:space="preserve">) </w:t>
      </w:r>
      <w:r>
        <w:rPr>
          <w:lang w:val="pt-BR"/>
        </w:rPr>
        <w:t>se havia recomendações</w:t>
      </w:r>
      <w:r w:rsidRPr="003E01B0">
        <w:rPr>
          <w:lang w:val="pt-BR"/>
        </w:rPr>
        <w:t xml:space="preserve"> </w:t>
      </w:r>
      <w:r>
        <w:rPr>
          <w:lang w:val="pt-BR"/>
        </w:rPr>
        <w:t xml:space="preserve">de medidas profiláticas </w:t>
      </w:r>
      <w:r w:rsidRPr="003E01B0">
        <w:rPr>
          <w:lang w:val="pt-BR"/>
        </w:rPr>
        <w:t>de ações individuais</w:t>
      </w:r>
      <w:r>
        <w:rPr>
          <w:lang w:val="pt-BR"/>
        </w:rPr>
        <w:t xml:space="preserve"> e</w:t>
      </w:r>
      <w:r w:rsidRPr="003E01B0">
        <w:rPr>
          <w:lang w:val="pt-BR"/>
        </w:rPr>
        <w:t>/</w:t>
      </w:r>
      <w:r>
        <w:rPr>
          <w:lang w:val="pt-BR"/>
        </w:rPr>
        <w:t xml:space="preserve">ou </w:t>
      </w:r>
      <w:r w:rsidRPr="003E01B0">
        <w:rPr>
          <w:lang w:val="pt-BR"/>
        </w:rPr>
        <w:t xml:space="preserve">coletivas; </w:t>
      </w:r>
      <w:r>
        <w:rPr>
          <w:lang w:val="pt-BR"/>
        </w:rPr>
        <w:t>6</w:t>
      </w:r>
      <w:r w:rsidRPr="003E01B0">
        <w:rPr>
          <w:lang w:val="pt-BR"/>
        </w:rPr>
        <w:t xml:space="preserve">) se houve aprofundamento dos temas em relação às séries anteriores; </w:t>
      </w:r>
      <w:r>
        <w:rPr>
          <w:lang w:val="pt-BR"/>
        </w:rPr>
        <w:t>7</w:t>
      </w:r>
      <w:r w:rsidRPr="003E01B0">
        <w:rPr>
          <w:lang w:val="pt-BR"/>
        </w:rPr>
        <w:t>) se as atividades propostas para fixação do conteúdo e a forma de execução das atividades (individual/coletiva) prioriza</w:t>
      </w:r>
      <w:r>
        <w:rPr>
          <w:lang w:val="pt-BR"/>
        </w:rPr>
        <w:t>va</w:t>
      </w:r>
      <w:r w:rsidRPr="003E01B0">
        <w:rPr>
          <w:lang w:val="pt-BR"/>
        </w:rPr>
        <w:t xml:space="preserve">m o envolvimento do aluno no aprendizado; </w:t>
      </w:r>
      <w:r>
        <w:rPr>
          <w:lang w:val="pt-BR"/>
        </w:rPr>
        <w:t>8</w:t>
      </w:r>
      <w:r w:rsidRPr="003E01B0">
        <w:rPr>
          <w:lang w:val="pt-BR"/>
        </w:rPr>
        <w:t>) as características das ilustrações quando</w:t>
      </w:r>
      <w:r w:rsidRPr="003E01B0">
        <w:rPr>
          <w:spacing w:val="-19"/>
          <w:lang w:val="pt-BR"/>
        </w:rPr>
        <w:t xml:space="preserve"> </w:t>
      </w:r>
      <w:r w:rsidRPr="003E01B0">
        <w:rPr>
          <w:lang w:val="pt-BR"/>
        </w:rPr>
        <w:t>existentes;</w:t>
      </w:r>
      <w:r>
        <w:rPr>
          <w:lang w:val="pt-BR"/>
        </w:rPr>
        <w:t xml:space="preserve"> 9</w:t>
      </w:r>
      <w:r w:rsidRPr="003E01B0">
        <w:rPr>
          <w:lang w:val="pt-BR"/>
        </w:rPr>
        <w:t xml:space="preserve">) </w:t>
      </w:r>
      <w:r w:rsidRPr="00F47C3D">
        <w:rPr>
          <w:lang w:val="pt-BR"/>
        </w:rPr>
        <w:t>se as informações científicas estavam atualizadas; 10) a pertinência das sugestões encontradas</w:t>
      </w:r>
      <w:r w:rsidRPr="00F47C3D">
        <w:rPr>
          <w:spacing w:val="-4"/>
          <w:lang w:val="pt-BR"/>
        </w:rPr>
        <w:t xml:space="preserve"> </w:t>
      </w:r>
      <w:r w:rsidRPr="00F47C3D">
        <w:rPr>
          <w:lang w:val="pt-BR"/>
        </w:rPr>
        <w:t>no</w:t>
      </w:r>
      <w:r w:rsidRPr="00F47C3D">
        <w:rPr>
          <w:spacing w:val="-4"/>
          <w:lang w:val="pt-BR"/>
        </w:rPr>
        <w:t xml:space="preserve"> </w:t>
      </w:r>
      <w:r w:rsidRPr="00F47C3D">
        <w:rPr>
          <w:lang w:val="pt-BR"/>
        </w:rPr>
        <w:t>Manual</w:t>
      </w:r>
      <w:r w:rsidRPr="00F47C3D">
        <w:rPr>
          <w:spacing w:val="-3"/>
          <w:lang w:val="pt-BR"/>
        </w:rPr>
        <w:t xml:space="preserve"> </w:t>
      </w:r>
      <w:r w:rsidRPr="00F47C3D">
        <w:rPr>
          <w:lang w:val="pt-BR"/>
        </w:rPr>
        <w:t>do</w:t>
      </w:r>
      <w:r w:rsidRPr="00F47C3D">
        <w:rPr>
          <w:spacing w:val="-4"/>
          <w:lang w:val="pt-BR"/>
        </w:rPr>
        <w:t xml:space="preserve"> </w:t>
      </w:r>
      <w:r w:rsidRPr="00F47C3D">
        <w:rPr>
          <w:lang w:val="pt-BR"/>
        </w:rPr>
        <w:t>Professor,</w:t>
      </w:r>
      <w:r w:rsidRPr="00F47C3D">
        <w:rPr>
          <w:spacing w:val="-4"/>
          <w:lang w:val="pt-BR"/>
        </w:rPr>
        <w:t xml:space="preserve"> </w:t>
      </w:r>
      <w:r w:rsidRPr="00F47C3D">
        <w:rPr>
          <w:lang w:val="pt-BR"/>
        </w:rPr>
        <w:t>anexo</w:t>
      </w:r>
      <w:r w:rsidRPr="00F47C3D">
        <w:rPr>
          <w:spacing w:val="-3"/>
          <w:lang w:val="pt-BR"/>
        </w:rPr>
        <w:t xml:space="preserve"> </w:t>
      </w:r>
      <w:r w:rsidRPr="00F47C3D">
        <w:rPr>
          <w:lang w:val="pt-BR"/>
        </w:rPr>
        <w:t>encontrado</w:t>
      </w:r>
      <w:r w:rsidRPr="00F47C3D">
        <w:rPr>
          <w:spacing w:val="-4"/>
          <w:lang w:val="pt-BR"/>
        </w:rPr>
        <w:t xml:space="preserve"> </w:t>
      </w:r>
      <w:r w:rsidRPr="00F47C3D">
        <w:rPr>
          <w:lang w:val="pt-BR"/>
        </w:rPr>
        <w:t>em</w:t>
      </w:r>
      <w:r w:rsidRPr="00F47C3D">
        <w:rPr>
          <w:spacing w:val="-4"/>
          <w:lang w:val="pt-BR"/>
        </w:rPr>
        <w:t xml:space="preserve"> </w:t>
      </w:r>
      <w:r w:rsidRPr="00F47C3D">
        <w:rPr>
          <w:lang w:val="pt-BR"/>
        </w:rPr>
        <w:t>todo</w:t>
      </w:r>
      <w:r w:rsidRPr="00F47C3D">
        <w:rPr>
          <w:spacing w:val="-3"/>
          <w:lang w:val="pt-BR"/>
        </w:rPr>
        <w:t xml:space="preserve"> </w:t>
      </w:r>
      <w:r w:rsidRPr="00F47C3D">
        <w:rPr>
          <w:lang w:val="pt-BR"/>
        </w:rPr>
        <w:t>livro</w:t>
      </w:r>
      <w:r w:rsidRPr="00F47C3D">
        <w:rPr>
          <w:spacing w:val="-4"/>
          <w:lang w:val="pt-BR"/>
        </w:rPr>
        <w:t xml:space="preserve"> </w:t>
      </w:r>
      <w:r w:rsidRPr="00F47C3D">
        <w:rPr>
          <w:lang w:val="pt-BR"/>
        </w:rPr>
        <w:t>didático</w:t>
      </w:r>
      <w:r w:rsidRPr="00F47C3D">
        <w:rPr>
          <w:spacing w:val="-4"/>
          <w:lang w:val="pt-BR"/>
        </w:rPr>
        <w:t xml:space="preserve"> </w:t>
      </w:r>
      <w:r w:rsidRPr="00F47C3D">
        <w:rPr>
          <w:lang w:val="pt-BR"/>
        </w:rPr>
        <w:t>distribuído</w:t>
      </w:r>
      <w:r w:rsidRPr="00F47C3D">
        <w:rPr>
          <w:spacing w:val="-3"/>
          <w:lang w:val="pt-BR"/>
        </w:rPr>
        <w:t xml:space="preserve"> </w:t>
      </w:r>
      <w:r w:rsidRPr="00F47C3D">
        <w:rPr>
          <w:lang w:val="pt-BR"/>
        </w:rPr>
        <w:t>pelo programa em</w:t>
      </w:r>
      <w:r w:rsidRPr="00F47C3D">
        <w:rPr>
          <w:spacing w:val="-2"/>
          <w:lang w:val="pt-BR"/>
        </w:rPr>
        <w:t xml:space="preserve"> </w:t>
      </w:r>
      <w:r w:rsidRPr="00F47C3D">
        <w:rPr>
          <w:lang w:val="pt-BR"/>
        </w:rPr>
        <w:t>questão;</w:t>
      </w:r>
      <w:r>
        <w:rPr>
          <w:lang w:val="pt-BR"/>
        </w:rPr>
        <w:t xml:space="preserve"> 11) se as coleções sugeriam atividades práticas relacionadas a Parasitologia ou apenas traziam informações teóricas e se indicavam fontes complementares de estudo; e 12) se os autores contextualizaram os conteúdos parasitológicos, bem como os incorporaram dentro de outras áreas da biologia, visto que a transposição didática e a interdisciplinaridade são dois mecanismos importantes quando o assunto são livros didáticos destinados à educação básica. </w:t>
      </w:r>
    </w:p>
    <w:p w14:paraId="7A7CAEB0" w14:textId="77777777" w:rsidR="00C504E3" w:rsidRPr="00387A4D" w:rsidRDefault="00C504E3" w:rsidP="00C504E3">
      <w:pPr>
        <w:ind w:firstLine="708"/>
        <w:rPr>
          <w:lang w:val="pt-BR"/>
        </w:rPr>
      </w:pPr>
    </w:p>
    <w:p w14:paraId="5F8BD6E8" w14:textId="0393C8E6" w:rsidR="00411077" w:rsidRDefault="00411077" w:rsidP="00411077">
      <w:pPr>
        <w:pStyle w:val="Ttulo1"/>
        <w:rPr>
          <w:lang w:val="pt-BR"/>
        </w:rPr>
      </w:pPr>
      <w:bookmarkStart w:id="35" w:name="_Toc56170082"/>
      <w:r>
        <w:rPr>
          <w:lang w:val="pt-BR"/>
        </w:rPr>
        <w:t>4.4 Produção d</w:t>
      </w:r>
      <w:r w:rsidR="00826BA0">
        <w:rPr>
          <w:lang w:val="pt-BR"/>
        </w:rPr>
        <w:t>e</w:t>
      </w:r>
      <w:r>
        <w:rPr>
          <w:lang w:val="pt-BR"/>
        </w:rPr>
        <w:t xml:space="preserve"> Material Paradidático</w:t>
      </w:r>
      <w:r w:rsidR="00661C15">
        <w:rPr>
          <w:lang w:val="pt-BR"/>
        </w:rPr>
        <w:t xml:space="preserve"> e de uma Sequência Didática</w:t>
      </w:r>
      <w:bookmarkEnd w:id="35"/>
    </w:p>
    <w:p w14:paraId="1C921FF6" w14:textId="77777777" w:rsidR="00C504E3" w:rsidRDefault="00C504E3" w:rsidP="00C504E3">
      <w:pPr>
        <w:rPr>
          <w:lang w:val="pt-BR"/>
        </w:rPr>
      </w:pPr>
    </w:p>
    <w:p w14:paraId="4941180D" w14:textId="39304513" w:rsidR="00BA3D76" w:rsidRDefault="00BA3D76" w:rsidP="00BA3D76">
      <w:pPr>
        <w:ind w:firstLine="708"/>
        <w:rPr>
          <w:lang w:val="pt-BR"/>
        </w:rPr>
      </w:pPr>
      <w:r>
        <w:rPr>
          <w:lang w:val="pt-BR"/>
        </w:rPr>
        <w:t xml:space="preserve">Entre os conteúdos de Parasitologia detectados como negligenciados nos livros de Biologia do PNLD/2018, </w:t>
      </w:r>
      <w:r w:rsidR="001A5FC8">
        <w:rPr>
          <w:lang w:val="pt-BR"/>
        </w:rPr>
        <w:t xml:space="preserve">um </w:t>
      </w:r>
      <w:r>
        <w:rPr>
          <w:lang w:val="pt-BR"/>
        </w:rPr>
        <w:t>tema fo</w:t>
      </w:r>
      <w:r w:rsidR="001A5FC8">
        <w:rPr>
          <w:lang w:val="pt-BR"/>
        </w:rPr>
        <w:t>i</w:t>
      </w:r>
      <w:r>
        <w:rPr>
          <w:lang w:val="pt-BR"/>
        </w:rPr>
        <w:t xml:space="preserve"> selecionado para a produção de um material paradidático </w:t>
      </w:r>
      <w:r w:rsidR="00661C15">
        <w:rPr>
          <w:lang w:val="pt-BR"/>
        </w:rPr>
        <w:t xml:space="preserve">e de uma sequência didática </w:t>
      </w:r>
      <w:r>
        <w:rPr>
          <w:lang w:val="pt-BR"/>
        </w:rPr>
        <w:t xml:space="preserve">visando sugerir o seu uso em uma abordagem investigativa pelo professor de Biologia do ensino médio. Os temas selecionados foram acidentes com artrópodes </w:t>
      </w:r>
      <w:r w:rsidR="001A5FC8">
        <w:rPr>
          <w:lang w:val="pt-BR"/>
        </w:rPr>
        <w:t xml:space="preserve">peçonhentos </w:t>
      </w:r>
      <w:r>
        <w:rPr>
          <w:lang w:val="pt-BR"/>
        </w:rPr>
        <w:t xml:space="preserve">(escorpiões, lagartas e aranhas). Embora esses temas sejam negligenciados nos livros analisados, </w:t>
      </w:r>
      <w:r w:rsidRPr="00B75C2B">
        <w:rPr>
          <w:lang w:val="pt-BR"/>
        </w:rPr>
        <w:t>v</w:t>
      </w:r>
      <w:r>
        <w:rPr>
          <w:lang w:val="pt-BR"/>
        </w:rPr>
        <w:t>ê</w:t>
      </w:r>
      <w:r w:rsidRPr="00B75C2B">
        <w:rPr>
          <w:lang w:val="pt-BR"/>
        </w:rPr>
        <w:t>m ganhando importância</w:t>
      </w:r>
      <w:r>
        <w:rPr>
          <w:lang w:val="pt-BR"/>
        </w:rPr>
        <w:t>, principalmente o escorpionismo</w:t>
      </w:r>
      <w:r w:rsidRPr="00B75C2B">
        <w:rPr>
          <w:lang w:val="pt-BR"/>
        </w:rPr>
        <w:t xml:space="preserve"> devido ao crescente número de </w:t>
      </w:r>
      <w:r>
        <w:rPr>
          <w:lang w:val="pt-BR"/>
        </w:rPr>
        <w:t>intoxicaçõe</w:t>
      </w:r>
      <w:r w:rsidRPr="00B75C2B">
        <w:rPr>
          <w:lang w:val="pt-BR"/>
        </w:rPr>
        <w:t>s e mortes, principalmente nos centros urbanos</w:t>
      </w:r>
      <w:r>
        <w:rPr>
          <w:lang w:val="pt-BR"/>
        </w:rPr>
        <w:t xml:space="preserve"> (TORRE</w:t>
      </w:r>
      <w:r w:rsidR="00472883">
        <w:rPr>
          <w:lang w:val="pt-BR"/>
        </w:rPr>
        <w:t>Z</w:t>
      </w:r>
      <w:r>
        <w:rPr>
          <w:lang w:val="pt-BR"/>
        </w:rPr>
        <w:t>, 2019)</w:t>
      </w:r>
      <w:r w:rsidRPr="00B75C2B">
        <w:rPr>
          <w:lang w:val="pt-BR"/>
        </w:rPr>
        <w:t>.</w:t>
      </w:r>
    </w:p>
    <w:p w14:paraId="61449771" w14:textId="77777777" w:rsidR="00BA3D76" w:rsidRPr="00411077" w:rsidRDefault="00BA3D76" w:rsidP="008E7114">
      <w:pPr>
        <w:rPr>
          <w:lang w:val="pt-BR"/>
        </w:rPr>
      </w:pPr>
      <w:r>
        <w:rPr>
          <w:lang w:val="pt-BR"/>
        </w:rPr>
        <w:tab/>
        <w:t>Para a produção desse material, foi realizada pesquisa bibliográfica sobre os temas, uma história em quadrinhos e um manual do professor foram produzidos.</w:t>
      </w:r>
    </w:p>
    <w:p w14:paraId="7424F7BE" w14:textId="77777777" w:rsidR="00BA3D76" w:rsidRPr="00F95AFE" w:rsidRDefault="00BA3D76" w:rsidP="00BA3D76">
      <w:pPr>
        <w:rPr>
          <w:lang w:val="pt-BR"/>
        </w:rPr>
      </w:pPr>
    </w:p>
    <w:p w14:paraId="1274D5E6" w14:textId="77777777" w:rsidR="008E7114" w:rsidRDefault="008E7114">
      <w:pPr>
        <w:widowControl/>
        <w:autoSpaceDE/>
        <w:autoSpaceDN/>
        <w:spacing w:after="200" w:line="276" w:lineRule="auto"/>
        <w:jc w:val="left"/>
        <w:rPr>
          <w:rFonts w:eastAsiaTheme="majorEastAsia" w:cstheme="majorBidi"/>
          <w:b/>
          <w:bCs/>
          <w:color w:val="365F91" w:themeColor="accent1" w:themeShade="BF"/>
          <w:szCs w:val="28"/>
          <w:lang w:val="pt-BR"/>
        </w:rPr>
      </w:pPr>
      <w:r>
        <w:rPr>
          <w:lang w:val="pt-BR"/>
        </w:rPr>
        <w:br w:type="page"/>
      </w:r>
    </w:p>
    <w:p w14:paraId="7A5996C9" w14:textId="6ACB4076" w:rsidR="00C632A0" w:rsidRDefault="00691E52" w:rsidP="00C632A0">
      <w:pPr>
        <w:pStyle w:val="Ttulo1"/>
        <w:rPr>
          <w:lang w:val="pt-BR"/>
        </w:rPr>
      </w:pPr>
      <w:bookmarkStart w:id="36" w:name="_Toc56170083"/>
      <w:r>
        <w:rPr>
          <w:lang w:val="pt-BR"/>
        </w:rPr>
        <w:lastRenderedPageBreak/>
        <w:t>5. RESULTADOS</w:t>
      </w:r>
      <w:bookmarkEnd w:id="36"/>
    </w:p>
    <w:p w14:paraId="2E270563" w14:textId="6CCE817F" w:rsidR="0097300B" w:rsidRDefault="0097300B" w:rsidP="0097300B">
      <w:pPr>
        <w:rPr>
          <w:lang w:val="pt-BR"/>
        </w:rPr>
      </w:pPr>
    </w:p>
    <w:p w14:paraId="494ADB13" w14:textId="644B5288" w:rsidR="00014CA4" w:rsidRDefault="00014CA4" w:rsidP="0056003B">
      <w:pPr>
        <w:pStyle w:val="Ttulo1"/>
        <w:rPr>
          <w:lang w:val="pt-BR"/>
        </w:rPr>
      </w:pPr>
      <w:bookmarkStart w:id="37" w:name="_Toc56170084"/>
      <w:r>
        <w:rPr>
          <w:lang w:val="pt-BR"/>
        </w:rPr>
        <w:t>5.1 Sete coleções de livros didáticos de Biologia do PNLD/2018 foram selecionadas para análise</w:t>
      </w:r>
      <w:bookmarkEnd w:id="37"/>
    </w:p>
    <w:p w14:paraId="38AA0C5E" w14:textId="77777777" w:rsidR="0056003B" w:rsidRPr="0056003B" w:rsidRDefault="0056003B" w:rsidP="0056003B">
      <w:pPr>
        <w:rPr>
          <w:lang w:val="pt-BR"/>
        </w:rPr>
      </w:pPr>
    </w:p>
    <w:p w14:paraId="2AD87B91" w14:textId="6CB25DCE" w:rsidR="000D3846" w:rsidRPr="00690C8B" w:rsidRDefault="000D3846" w:rsidP="00424868">
      <w:pPr>
        <w:framePr w:hSpace="141" w:wrap="around" w:vAnchor="text" w:hAnchor="page" w:x="1735" w:y="2185"/>
        <w:spacing w:line="240" w:lineRule="auto"/>
        <w:rPr>
          <w:lang w:val="pt-BR"/>
        </w:rPr>
      </w:pPr>
      <w:bookmarkStart w:id="38" w:name="_Ref55418829"/>
      <w:bookmarkStart w:id="39" w:name="_Toc52826443"/>
      <w:r w:rsidRPr="00E75A8D">
        <w:rPr>
          <w:b/>
          <w:bCs/>
          <w:lang w:val="pt-BR"/>
        </w:rPr>
        <w:t xml:space="preserve">Figura </w:t>
      </w:r>
      <w:r w:rsidRPr="00F265FF">
        <w:rPr>
          <w:b/>
          <w:bCs/>
        </w:rPr>
        <w:fldChar w:fldCharType="begin"/>
      </w:r>
      <w:r w:rsidRPr="00E75A8D">
        <w:rPr>
          <w:b/>
          <w:bCs/>
          <w:lang w:val="pt-BR"/>
        </w:rPr>
        <w:instrText xml:space="preserve"> SEQ Figura \* ARABIC </w:instrText>
      </w:r>
      <w:r w:rsidRPr="00F265FF">
        <w:rPr>
          <w:b/>
          <w:bCs/>
        </w:rPr>
        <w:fldChar w:fldCharType="separate"/>
      </w:r>
      <w:r w:rsidR="00841F68">
        <w:rPr>
          <w:b/>
          <w:bCs/>
          <w:noProof/>
          <w:lang w:val="pt-BR"/>
        </w:rPr>
        <w:t>3</w:t>
      </w:r>
      <w:r w:rsidRPr="00F265FF">
        <w:rPr>
          <w:b/>
          <w:bCs/>
        </w:rPr>
        <w:fldChar w:fldCharType="end"/>
      </w:r>
      <w:bookmarkEnd w:id="38"/>
      <w:r w:rsidRPr="00E75A8D">
        <w:rPr>
          <w:b/>
          <w:bCs/>
          <w:lang w:val="pt-BR"/>
        </w:rPr>
        <w:t xml:space="preserve"> </w:t>
      </w:r>
      <w:r w:rsidRPr="00F265FF">
        <w:rPr>
          <w:b/>
          <w:bCs/>
          <w:lang w:val="pt-BR"/>
        </w:rPr>
        <w:t>–</w:t>
      </w:r>
      <w:r w:rsidRPr="00D21AF3">
        <w:rPr>
          <w:b/>
          <w:bCs/>
          <w:lang w:val="pt-BR"/>
        </w:rPr>
        <w:t xml:space="preserve"> Ranqueamento em ordem decrescente dos livros didáticos de Biologia do PNLD/2018 adotados n</w:t>
      </w:r>
      <w:r w:rsidRPr="00127F66">
        <w:rPr>
          <w:b/>
          <w:bCs/>
          <w:lang w:val="pt-BR"/>
        </w:rPr>
        <w:t>a rede pública do Estado de Goiás</w:t>
      </w:r>
      <w:r w:rsidRPr="00690C8B">
        <w:rPr>
          <w:lang w:val="pt-BR"/>
        </w:rPr>
        <w:t>.</w:t>
      </w:r>
      <w:bookmarkEnd w:id="39"/>
    </w:p>
    <w:p w14:paraId="4B6C43E6" w14:textId="12AB5E6F" w:rsidR="009F48C2" w:rsidRDefault="002776ED" w:rsidP="005451E7">
      <w:pPr>
        <w:ind w:firstLine="708"/>
        <w:rPr>
          <w:lang w:val="pt-BR"/>
        </w:rPr>
      </w:pPr>
      <w:r>
        <w:rPr>
          <w:lang w:val="pt-BR"/>
        </w:rPr>
        <w:t xml:space="preserve">As escolhas de livros didáticos de 750 unidades escolares de Ensino Médio Regular, 650 de colégios do Estado de </w:t>
      </w:r>
      <w:r w:rsidR="00F152AE">
        <w:rPr>
          <w:lang w:val="pt-BR"/>
        </w:rPr>
        <w:t>GO</w:t>
      </w:r>
      <w:r>
        <w:rPr>
          <w:lang w:val="pt-BR"/>
        </w:rPr>
        <w:t xml:space="preserve"> e 100 do </w:t>
      </w:r>
      <w:r w:rsidR="00F152AE">
        <w:rPr>
          <w:lang w:val="pt-BR"/>
        </w:rPr>
        <w:t>DF</w:t>
      </w:r>
      <w:r>
        <w:rPr>
          <w:lang w:val="pt-BR"/>
        </w:rPr>
        <w:t>, foram escrutinadas e dispostas graficamente</w:t>
      </w:r>
      <w:r w:rsidR="000C2589">
        <w:rPr>
          <w:lang w:val="pt-BR"/>
        </w:rPr>
        <w:t xml:space="preserve"> (Figuras </w:t>
      </w:r>
      <w:r w:rsidR="004046C2">
        <w:rPr>
          <w:lang w:val="pt-BR"/>
        </w:rPr>
        <w:t>3</w:t>
      </w:r>
      <w:r w:rsidR="000C2589">
        <w:rPr>
          <w:lang w:val="pt-BR"/>
        </w:rPr>
        <w:t xml:space="preserve"> e </w:t>
      </w:r>
      <w:r w:rsidR="004046C2">
        <w:rPr>
          <w:lang w:val="pt-BR"/>
        </w:rPr>
        <w:t>4</w:t>
      </w:r>
      <w:r w:rsidR="000C2589">
        <w:rPr>
          <w:lang w:val="pt-BR"/>
        </w:rPr>
        <w:t>)</w:t>
      </w:r>
      <w:r>
        <w:rPr>
          <w:lang w:val="pt-BR"/>
        </w:rPr>
        <w:t xml:space="preserve">, </w:t>
      </w:r>
      <w:r w:rsidR="004046C2" w:rsidRPr="0032551A">
        <w:rPr>
          <w:lang w:val="pt-BR"/>
        </w:rPr>
        <w:t>a fim</w:t>
      </w:r>
      <w:r>
        <w:rPr>
          <w:lang w:val="pt-BR"/>
        </w:rPr>
        <w:t xml:space="preserve"> de observar as coleções </w:t>
      </w:r>
      <w:r w:rsidR="000C2589">
        <w:rPr>
          <w:lang w:val="pt-BR"/>
        </w:rPr>
        <w:t xml:space="preserve">de livros didáticos de Biologia do PNLD/2018 </w:t>
      </w:r>
      <w:r>
        <w:rPr>
          <w:lang w:val="pt-BR"/>
        </w:rPr>
        <w:t>mais escolhidas como primeira opção</w:t>
      </w:r>
      <w:r w:rsidR="000C2589">
        <w:rPr>
          <w:lang w:val="pt-BR"/>
        </w:rPr>
        <w:t>.</w:t>
      </w:r>
      <w:r>
        <w:rPr>
          <w:lang w:val="pt-BR"/>
        </w:rPr>
        <w:t xml:space="preserve"> </w:t>
      </w:r>
      <w:r w:rsidR="000C2589">
        <w:rPr>
          <w:lang w:val="pt-BR"/>
        </w:rPr>
        <w:t>Das</w:t>
      </w:r>
      <w:r>
        <w:rPr>
          <w:lang w:val="pt-BR"/>
        </w:rPr>
        <w:t xml:space="preserve"> 10 coleções disponibilizadas pelo Ministério da Educação, </w:t>
      </w:r>
      <w:r w:rsidR="000C2589">
        <w:rPr>
          <w:lang w:val="pt-BR"/>
        </w:rPr>
        <w:t>sete</w:t>
      </w:r>
      <w:r>
        <w:rPr>
          <w:lang w:val="pt-BR"/>
        </w:rPr>
        <w:t xml:space="preserve"> alcançaram o maior ranking</w:t>
      </w:r>
      <w:r w:rsidR="000C2589">
        <w:rPr>
          <w:lang w:val="pt-BR"/>
        </w:rPr>
        <w:t xml:space="preserve">. </w:t>
      </w:r>
    </w:p>
    <w:p w14:paraId="3ED5D073" w14:textId="77777777" w:rsidR="009348D9" w:rsidRDefault="009348D9" w:rsidP="009348D9">
      <w:pPr>
        <w:rPr>
          <w:lang w:val="pt-BR"/>
        </w:rPr>
      </w:pPr>
    </w:p>
    <w:p w14:paraId="02F74CD6" w14:textId="77777777" w:rsidR="0056003B" w:rsidRDefault="009F48C2" w:rsidP="0056003B">
      <w:pPr>
        <w:rPr>
          <w:lang w:val="pt-BR"/>
        </w:rPr>
      </w:pPr>
      <w:r>
        <w:rPr>
          <w:noProof/>
          <w:lang w:val="pt-BR" w:eastAsia="pt-BR"/>
        </w:rPr>
        <w:drawing>
          <wp:inline distT="0" distB="0" distL="0" distR="0" wp14:anchorId="77FE6288" wp14:editId="046E90E3">
            <wp:extent cx="5760085" cy="3555678"/>
            <wp:effectExtent l="0" t="0" r="5715" b="635"/>
            <wp:docPr id="10" name="Imagem 1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descr="A screenshot of a cell phone&#10;&#10;Description automatically generated"/>
                    <pic:cNvPicPr/>
                  </pic:nvPicPr>
                  <pic:blipFill rotWithShape="1">
                    <a:blip r:embed="rId18">
                      <a:extLst>
                        <a:ext uri="{28A0092B-C50C-407E-A947-70E740481C1C}">
                          <a14:useLocalDpi xmlns:a14="http://schemas.microsoft.com/office/drawing/2010/main" val="0"/>
                        </a:ext>
                      </a:extLst>
                    </a:blip>
                    <a:srcRect r="644" b="1143"/>
                    <a:stretch/>
                  </pic:blipFill>
                  <pic:spPr bwMode="auto">
                    <a:xfrm>
                      <a:off x="0" y="0"/>
                      <a:ext cx="5760085" cy="3555678"/>
                    </a:xfrm>
                    <a:prstGeom prst="rect">
                      <a:avLst/>
                    </a:prstGeom>
                    <a:ln>
                      <a:noFill/>
                    </a:ln>
                    <a:extLst>
                      <a:ext uri="{53640926-AAD7-44D8-BBD7-CCE9431645EC}">
                        <a14:shadowObscured xmlns:a14="http://schemas.microsoft.com/office/drawing/2010/main"/>
                      </a:ext>
                    </a:extLst>
                  </pic:spPr>
                </pic:pic>
              </a:graphicData>
            </a:graphic>
          </wp:inline>
        </w:drawing>
      </w:r>
    </w:p>
    <w:p w14:paraId="088483CD" w14:textId="5CDC3A56" w:rsidR="009F48C2" w:rsidRDefault="005451E7" w:rsidP="009348D9">
      <w:pPr>
        <w:keepNext/>
        <w:spacing w:line="240" w:lineRule="auto"/>
        <w:rPr>
          <w:lang w:val="pt-BR"/>
        </w:rPr>
      </w:pPr>
      <w:r>
        <w:rPr>
          <w:lang w:val="pt-BR"/>
        </w:rPr>
        <w:t>Os dados sobre os livros didáticos de Biologia do PNLD/2018 adotados por 650 unidades de ensino, da zona rural ou urbana, de Goiás foram obtidos a partir de documentos oficiais e de domínio público disponibilizados on-line no site do PDDE (</w:t>
      </w:r>
      <w:r w:rsidR="00022870">
        <w:rPr>
          <w:lang w:val="pt-BR"/>
        </w:rPr>
        <w:t>&lt;</w:t>
      </w:r>
      <w:hyperlink r:id="rId19" w:history="1">
        <w:r w:rsidR="00BA22BA" w:rsidRPr="005337F4">
          <w:rPr>
            <w:rStyle w:val="Hyperlink"/>
            <w:lang w:val="pt-BR"/>
          </w:rPr>
          <w:t>http://pdeinterativo.mec.gov.br/</w:t>
        </w:r>
      </w:hyperlink>
      <w:r w:rsidR="00017706">
        <w:rPr>
          <w:rFonts w:eastAsiaTheme="majorEastAsia"/>
          <w:u w:val="single"/>
          <w:lang w:val="pt-BR"/>
        </w:rPr>
        <w:t>&gt;. Acesso em: 10 set. 2019</w:t>
      </w:r>
      <w:r w:rsidR="0032551A">
        <w:rPr>
          <w:rFonts w:eastAsiaTheme="majorEastAsia"/>
          <w:u w:val="single"/>
          <w:lang w:val="pt-BR"/>
        </w:rPr>
        <w:t>.</w:t>
      </w:r>
      <w:r>
        <w:rPr>
          <w:lang w:val="pt-BR"/>
        </w:rPr>
        <w:t>). As coleções apresentadas correspondem à primeira opção de escolha pelos colégios no Guia de Livros Didáticos Ensino</w:t>
      </w:r>
      <w:r w:rsidR="00650786">
        <w:rPr>
          <w:lang w:val="pt-BR"/>
        </w:rPr>
        <w:t xml:space="preserve"> </w:t>
      </w:r>
      <w:r>
        <w:rPr>
          <w:lang w:val="pt-BR"/>
        </w:rPr>
        <w:t xml:space="preserve">Médio PNLD/2018, que via de regra são </w:t>
      </w:r>
      <w:r>
        <w:rPr>
          <w:lang w:val="pt-BR"/>
        </w:rPr>
        <w:lastRenderedPageBreak/>
        <w:t>enviadas aos colégios</w:t>
      </w:r>
      <w:r w:rsidR="00650786">
        <w:rPr>
          <w:lang w:val="pt-BR"/>
        </w:rPr>
        <w:t>.</w:t>
      </w:r>
    </w:p>
    <w:p w14:paraId="5E902A56" w14:textId="77777777" w:rsidR="00690C8B" w:rsidRDefault="00690C8B" w:rsidP="009348D9">
      <w:pPr>
        <w:keepNext/>
        <w:spacing w:line="240" w:lineRule="auto"/>
        <w:rPr>
          <w:lang w:val="pt-BR"/>
        </w:rPr>
      </w:pPr>
    </w:p>
    <w:p w14:paraId="21A91BA9" w14:textId="7F0C165C" w:rsidR="009F48C2" w:rsidRDefault="009F48C2" w:rsidP="009348D9">
      <w:pPr>
        <w:jc w:val="center"/>
        <w:rPr>
          <w:lang w:val="pt-BR"/>
        </w:rPr>
      </w:pPr>
      <w:r>
        <w:rPr>
          <w:noProof/>
          <w:szCs w:val="24"/>
          <w:lang w:val="pt-BR" w:eastAsia="pt-BR"/>
        </w:rPr>
        <w:drawing>
          <wp:inline distT="0" distB="0" distL="0" distR="0" wp14:anchorId="0B915B6A" wp14:editId="5F49E92F">
            <wp:extent cx="5760085" cy="3567532"/>
            <wp:effectExtent l="0" t="0" r="5715" b="1270"/>
            <wp:docPr id="6" name="Imagem 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descr="A screenshot of a computer&#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5760085" cy="3567532"/>
                    </a:xfrm>
                    <a:prstGeom prst="rect">
                      <a:avLst/>
                    </a:prstGeom>
                  </pic:spPr>
                </pic:pic>
              </a:graphicData>
            </a:graphic>
          </wp:inline>
        </w:drawing>
      </w:r>
    </w:p>
    <w:p w14:paraId="5CD24A89" w14:textId="7E29A563" w:rsidR="00150022" w:rsidRDefault="00150022" w:rsidP="00150022">
      <w:pPr>
        <w:pStyle w:val="Legenda"/>
        <w:framePr w:wrap="around" w:hAnchor="page" w:x="1600" w:y="-5946"/>
      </w:pPr>
      <w:bookmarkStart w:id="40" w:name="_Ref55418842"/>
      <w:bookmarkStart w:id="41" w:name="_Toc52826444"/>
      <w:r w:rsidRPr="005451E7">
        <w:t xml:space="preserve">Figura </w:t>
      </w:r>
      <w:r>
        <w:fldChar w:fldCharType="begin"/>
      </w:r>
      <w:r w:rsidRPr="005451E7">
        <w:instrText xml:space="preserve"> SEQ Figura \* ARABIC </w:instrText>
      </w:r>
      <w:r>
        <w:fldChar w:fldCharType="separate"/>
      </w:r>
      <w:r w:rsidR="00841F68">
        <w:rPr>
          <w:noProof/>
        </w:rPr>
        <w:t>4</w:t>
      </w:r>
      <w:r>
        <w:fldChar w:fldCharType="end"/>
      </w:r>
      <w:bookmarkEnd w:id="40"/>
      <w:r w:rsidRPr="005451E7">
        <w:t xml:space="preserve"> - Ranqueamento em ordem decrescente dos livros didáticos de Biologia do PNLD/2018 adotados por colégios da rede pública do Distrito Federal (DF).</w:t>
      </w:r>
      <w:bookmarkEnd w:id="41"/>
    </w:p>
    <w:p w14:paraId="61402003" w14:textId="5A73F4A5" w:rsidR="007A2DDC" w:rsidRPr="007A2DDC" w:rsidRDefault="007A2DDC" w:rsidP="007A2DDC">
      <w:pPr>
        <w:pStyle w:val="Legenda"/>
        <w:framePr w:hSpace="0" w:wrap="auto" w:vAnchor="margin" w:hAnchor="text" w:yAlign="inline"/>
        <w:rPr>
          <w:b w:val="0"/>
          <w:bCs w:val="0"/>
        </w:rPr>
      </w:pPr>
      <w:r w:rsidRPr="007A2DDC">
        <w:rPr>
          <w:b w:val="0"/>
          <w:bCs w:val="0"/>
        </w:rPr>
        <w:t>Os dados sobre os livros didáticos de Biologia do PNLD/2018 adotados por 100 unidades de ensino, da zona rural ou urbana, do DF foram obtidos a partir de documentos oficiais e de domínio público disponibilizados on-line no site do PDDE (&lt;</w:t>
      </w:r>
      <w:hyperlink r:id="rId21" w:history="1">
        <w:r w:rsidRPr="007A2DDC">
          <w:rPr>
            <w:rStyle w:val="Hyperlink"/>
            <w:rFonts w:eastAsiaTheme="majorEastAsia"/>
            <w:b w:val="0"/>
            <w:bCs w:val="0"/>
          </w:rPr>
          <w:t>http://pdeinterativo.mec.gov.br/#</w:t>
        </w:r>
      </w:hyperlink>
      <w:r w:rsidRPr="007A2DDC">
        <w:rPr>
          <w:rFonts w:eastAsiaTheme="majorEastAsia"/>
          <w:b w:val="0"/>
          <w:bCs w:val="0"/>
        </w:rPr>
        <w:t>&gt;. Acesso em: 10 set. 2019.</w:t>
      </w:r>
      <w:r w:rsidRPr="007A2DDC">
        <w:rPr>
          <w:b w:val="0"/>
          <w:bCs w:val="0"/>
        </w:rPr>
        <w:t>site). As coleções apresentadas correspondem à primeira opção de escolha pelos colégios no Guia de Livros Didáticos Ensino Médio PNLD/2018, que via de regra são enviadas aos colégios.</w:t>
      </w:r>
    </w:p>
    <w:p w14:paraId="4CBA4EE8" w14:textId="77777777" w:rsidR="009348D9" w:rsidRPr="009348D9" w:rsidRDefault="009348D9" w:rsidP="009348D9">
      <w:pPr>
        <w:rPr>
          <w:lang w:val="pt-BR"/>
        </w:rPr>
      </w:pPr>
    </w:p>
    <w:p w14:paraId="63974524" w14:textId="2E9BB625" w:rsidR="00281F5F" w:rsidRDefault="00DD6839" w:rsidP="009E1F49">
      <w:pPr>
        <w:rPr>
          <w:lang w:val="pt-BR"/>
        </w:rPr>
      </w:pPr>
      <w:r>
        <w:rPr>
          <w:lang w:val="pt-BR"/>
        </w:rPr>
        <w:tab/>
        <w:t xml:space="preserve">A relação das </w:t>
      </w:r>
      <w:r w:rsidRPr="00DD6839">
        <w:rPr>
          <w:lang w:val="pt-BR"/>
        </w:rPr>
        <w:t xml:space="preserve">coleções de livros didáticos de Biologia do PNLD/2018 mais escolhidas na rede pública de </w:t>
      </w:r>
      <w:r w:rsidR="002369C1">
        <w:rPr>
          <w:lang w:val="pt-BR"/>
        </w:rPr>
        <w:t>e</w:t>
      </w:r>
      <w:r w:rsidRPr="00DD6839">
        <w:rPr>
          <w:lang w:val="pt-BR"/>
        </w:rPr>
        <w:t xml:space="preserve">nsino de </w:t>
      </w:r>
      <w:r w:rsidR="00B92A26">
        <w:rPr>
          <w:lang w:val="pt-BR"/>
        </w:rPr>
        <w:t>GO</w:t>
      </w:r>
      <w:r w:rsidRPr="00DD6839">
        <w:rPr>
          <w:lang w:val="pt-BR"/>
        </w:rPr>
        <w:t xml:space="preserve"> e </w:t>
      </w:r>
      <w:r w:rsidR="002369C1">
        <w:rPr>
          <w:lang w:val="pt-BR"/>
        </w:rPr>
        <w:t>d</w:t>
      </w:r>
      <w:r w:rsidRPr="00DD6839">
        <w:rPr>
          <w:lang w:val="pt-BR"/>
        </w:rPr>
        <w:t xml:space="preserve">o </w:t>
      </w:r>
      <w:r w:rsidR="00B92A26">
        <w:rPr>
          <w:lang w:val="pt-BR"/>
        </w:rPr>
        <w:t>DF</w:t>
      </w:r>
      <w:r>
        <w:rPr>
          <w:lang w:val="pt-BR"/>
        </w:rPr>
        <w:t xml:space="preserve"> é apresentada na</w:t>
      </w:r>
      <w:r w:rsidR="00BC2874">
        <w:rPr>
          <w:lang w:val="pt-BR"/>
        </w:rPr>
        <w:t xml:space="preserve">s </w:t>
      </w:r>
      <w:r w:rsidR="00BC2874" w:rsidRPr="00BC2874">
        <w:rPr>
          <w:lang w:val="pt-BR"/>
        </w:rPr>
        <w:fldChar w:fldCharType="begin"/>
      </w:r>
      <w:r w:rsidR="00BC2874" w:rsidRPr="00BC2874">
        <w:rPr>
          <w:lang w:val="pt-BR"/>
        </w:rPr>
        <w:instrText xml:space="preserve"> REF _Ref55418829 \h  \* MERGEFORMAT </w:instrText>
      </w:r>
      <w:r w:rsidR="00BC2874" w:rsidRPr="00BC2874">
        <w:rPr>
          <w:lang w:val="pt-BR"/>
        </w:rPr>
      </w:r>
      <w:r w:rsidR="00BC2874" w:rsidRPr="00BC2874">
        <w:rPr>
          <w:lang w:val="pt-BR"/>
        </w:rPr>
        <w:fldChar w:fldCharType="separate"/>
      </w:r>
      <w:r w:rsidR="00841F68" w:rsidRPr="00841F68">
        <w:rPr>
          <w:lang w:val="pt-BR"/>
        </w:rPr>
        <w:t xml:space="preserve">Figura </w:t>
      </w:r>
      <w:r w:rsidR="00841F68" w:rsidRPr="00841F68">
        <w:rPr>
          <w:noProof/>
          <w:lang w:val="pt-BR"/>
        </w:rPr>
        <w:t>3</w:t>
      </w:r>
      <w:r w:rsidR="00BC2874" w:rsidRPr="00BC2874">
        <w:rPr>
          <w:lang w:val="pt-BR"/>
        </w:rPr>
        <w:fldChar w:fldCharType="end"/>
      </w:r>
      <w:r w:rsidR="00BC2874" w:rsidRPr="00BC2874">
        <w:rPr>
          <w:lang w:val="pt-BR"/>
        </w:rPr>
        <w:t xml:space="preserve"> e </w:t>
      </w:r>
      <w:r w:rsidR="00BC2874" w:rsidRPr="00BC2874">
        <w:rPr>
          <w:lang w:val="pt-BR"/>
        </w:rPr>
        <w:fldChar w:fldCharType="begin"/>
      </w:r>
      <w:r w:rsidR="00BC2874" w:rsidRPr="00BC2874">
        <w:rPr>
          <w:lang w:val="pt-BR"/>
        </w:rPr>
        <w:instrText xml:space="preserve"> REF _Ref55418842 \h  \* MERGEFORMAT </w:instrText>
      </w:r>
      <w:r w:rsidR="00BC2874" w:rsidRPr="00BC2874">
        <w:rPr>
          <w:lang w:val="pt-BR"/>
        </w:rPr>
      </w:r>
      <w:r w:rsidR="00BC2874" w:rsidRPr="00BC2874">
        <w:rPr>
          <w:lang w:val="pt-BR"/>
        </w:rPr>
        <w:fldChar w:fldCharType="separate"/>
      </w:r>
      <w:r w:rsidR="00841F68" w:rsidRPr="00841F68">
        <w:rPr>
          <w:lang w:val="pt-BR"/>
        </w:rPr>
        <w:t xml:space="preserve">Figura </w:t>
      </w:r>
      <w:r w:rsidR="00841F68" w:rsidRPr="00841F68">
        <w:rPr>
          <w:noProof/>
          <w:lang w:val="pt-BR"/>
        </w:rPr>
        <w:t>4</w:t>
      </w:r>
      <w:r w:rsidR="00BC2874" w:rsidRPr="00BC2874">
        <w:rPr>
          <w:lang w:val="pt-BR"/>
        </w:rPr>
        <w:fldChar w:fldCharType="end"/>
      </w:r>
      <w:r>
        <w:rPr>
          <w:lang w:val="pt-BR"/>
        </w:rPr>
        <w:t>.</w:t>
      </w:r>
      <w:r w:rsidR="00B92A26">
        <w:rPr>
          <w:lang w:val="pt-BR"/>
        </w:rPr>
        <w:t xml:space="preserve"> </w:t>
      </w:r>
      <w:r w:rsidR="00CC6867">
        <w:rPr>
          <w:lang w:val="pt-BR"/>
        </w:rPr>
        <w:t>As primeiras opções feitas pelos colégios do Estado</w:t>
      </w:r>
      <w:r w:rsidR="00E6297C">
        <w:rPr>
          <w:lang w:val="pt-BR"/>
        </w:rPr>
        <w:t xml:space="preserve"> de </w:t>
      </w:r>
      <w:r w:rsidR="006E526B">
        <w:rPr>
          <w:lang w:val="pt-BR"/>
        </w:rPr>
        <w:t>GO</w:t>
      </w:r>
      <w:r w:rsidR="00E6297C">
        <w:rPr>
          <w:lang w:val="pt-BR"/>
        </w:rPr>
        <w:t xml:space="preserve"> e </w:t>
      </w:r>
      <w:r w:rsidR="006E526B">
        <w:rPr>
          <w:lang w:val="pt-BR"/>
        </w:rPr>
        <w:t>DF</w:t>
      </w:r>
      <w:r w:rsidR="00E6297C">
        <w:rPr>
          <w:lang w:val="pt-BR"/>
        </w:rPr>
        <w:t xml:space="preserve"> </w:t>
      </w:r>
      <w:r w:rsidR="00CC6867">
        <w:rPr>
          <w:lang w:val="pt-BR"/>
        </w:rPr>
        <w:t xml:space="preserve">foram praticamente </w:t>
      </w:r>
      <w:r w:rsidR="006E526B">
        <w:rPr>
          <w:lang w:val="pt-BR"/>
        </w:rPr>
        <w:t>a</w:t>
      </w:r>
      <w:r w:rsidR="00E6297C">
        <w:rPr>
          <w:lang w:val="pt-BR"/>
        </w:rPr>
        <w:t>s</w:t>
      </w:r>
      <w:r w:rsidR="00CC6867">
        <w:rPr>
          <w:lang w:val="pt-BR"/>
        </w:rPr>
        <w:t xml:space="preserve"> mesmas</w:t>
      </w:r>
      <w:r w:rsidR="006E526B">
        <w:rPr>
          <w:lang w:val="pt-BR"/>
        </w:rPr>
        <w:t>.</w:t>
      </w:r>
      <w:r w:rsidR="00CC6867">
        <w:rPr>
          <w:lang w:val="pt-BR"/>
        </w:rPr>
        <w:t xml:space="preserve"> </w:t>
      </w:r>
      <w:r w:rsidR="00281F5F">
        <w:rPr>
          <w:lang w:val="pt-BR"/>
        </w:rPr>
        <w:t xml:space="preserve">Na zona rural de GO, as coleções </w:t>
      </w:r>
      <w:r w:rsidR="00844540">
        <w:rPr>
          <w:lang w:val="pt-BR"/>
        </w:rPr>
        <w:t xml:space="preserve">Biologia Moderna </w:t>
      </w:r>
      <w:r w:rsidR="00281F5F">
        <w:rPr>
          <w:lang w:val="pt-BR"/>
        </w:rPr>
        <w:t>(dos autores José Mariano Amabis e Gilberto Rodrigues Martho</w:t>
      </w:r>
      <w:r w:rsidR="00844540">
        <w:rPr>
          <w:lang w:val="pt-BR"/>
        </w:rPr>
        <w:t>; código 0196P18113</w:t>
      </w:r>
      <w:r w:rsidR="00281F5F">
        <w:rPr>
          <w:lang w:val="pt-BR"/>
        </w:rPr>
        <w:t xml:space="preserve">) e Biologia </w:t>
      </w:r>
      <w:r w:rsidR="00844540">
        <w:rPr>
          <w:lang w:val="pt-BR"/>
        </w:rPr>
        <w:t>(</w:t>
      </w:r>
      <w:r w:rsidR="00281F5F">
        <w:rPr>
          <w:lang w:val="pt-BR"/>
        </w:rPr>
        <w:t>da autora Vivian L. Mendonça</w:t>
      </w:r>
      <w:r w:rsidR="00844540">
        <w:rPr>
          <w:lang w:val="pt-BR"/>
        </w:rPr>
        <w:t>; código 0208P18113</w:t>
      </w:r>
      <w:r w:rsidR="00281F5F">
        <w:rPr>
          <w:lang w:val="pt-BR"/>
        </w:rPr>
        <w:t>) foram as mais escolhidas pela maioria dos colégios goianos. Em segundo lugar, observa-se a coleção Biologia Hoje</w:t>
      </w:r>
      <w:r w:rsidR="00844540">
        <w:rPr>
          <w:lang w:val="pt-BR"/>
        </w:rPr>
        <w:t xml:space="preserve"> (</w:t>
      </w:r>
      <w:r w:rsidR="00281F5F">
        <w:rPr>
          <w:lang w:val="pt-BR"/>
        </w:rPr>
        <w:t>dos autores Sérgio Linhares, Fernando Gewandsznajder e Helena Pacca</w:t>
      </w:r>
      <w:r w:rsidR="00844540">
        <w:rPr>
          <w:lang w:val="pt-BR"/>
        </w:rPr>
        <w:t>; 0022P18113</w:t>
      </w:r>
      <w:r w:rsidR="00281F5F">
        <w:rPr>
          <w:lang w:val="pt-BR"/>
        </w:rPr>
        <w:t>). Já na zona rural do Distrito Federal, houve um empate entre as três coleções: Biologia Moderna</w:t>
      </w:r>
      <w:r w:rsidR="00844540">
        <w:rPr>
          <w:lang w:val="pt-BR"/>
        </w:rPr>
        <w:t xml:space="preserve"> (0196P18113</w:t>
      </w:r>
      <w:r w:rsidR="00281F5F">
        <w:rPr>
          <w:lang w:val="pt-BR"/>
        </w:rPr>
        <w:t>), Biologia</w:t>
      </w:r>
      <w:r w:rsidR="00844540">
        <w:rPr>
          <w:lang w:val="pt-BR"/>
        </w:rPr>
        <w:t xml:space="preserve"> (0208P18113</w:t>
      </w:r>
      <w:r w:rsidR="00281F5F">
        <w:rPr>
          <w:lang w:val="pt-BR"/>
        </w:rPr>
        <w:t>) e a Biologia Hoje</w:t>
      </w:r>
      <w:r w:rsidR="00844540">
        <w:rPr>
          <w:lang w:val="pt-BR"/>
        </w:rPr>
        <w:t xml:space="preserve"> (0022P18113</w:t>
      </w:r>
      <w:r w:rsidR="00281F5F">
        <w:rPr>
          <w:lang w:val="pt-BR"/>
        </w:rPr>
        <w:t xml:space="preserve">), que aparecem em primeiro lugar. Em resumo, as coleções </w:t>
      </w:r>
      <w:r w:rsidR="00844540">
        <w:rPr>
          <w:lang w:val="pt-BR"/>
        </w:rPr>
        <w:t xml:space="preserve">Biologia Moderna (0196P18113), Biologia (0208P18113) </w:t>
      </w:r>
      <w:r w:rsidR="00281F5F">
        <w:rPr>
          <w:lang w:val="pt-BR"/>
        </w:rPr>
        <w:t xml:space="preserve">e </w:t>
      </w:r>
      <w:r w:rsidR="00844540">
        <w:rPr>
          <w:lang w:val="pt-BR"/>
        </w:rPr>
        <w:t>Biologia Hoje (</w:t>
      </w:r>
      <w:r w:rsidR="00281F5F">
        <w:rPr>
          <w:lang w:val="pt-BR"/>
        </w:rPr>
        <w:t>0022P18113</w:t>
      </w:r>
      <w:r w:rsidR="00844540">
        <w:rPr>
          <w:lang w:val="pt-BR"/>
        </w:rPr>
        <w:t>)</w:t>
      </w:r>
      <w:r w:rsidR="00281F5F">
        <w:rPr>
          <w:lang w:val="pt-BR"/>
        </w:rPr>
        <w:t xml:space="preserve"> foram as mais adotadas nos colégios da zona rural tanto de GO quanto do DF.</w:t>
      </w:r>
      <w:r w:rsidR="005749F3">
        <w:rPr>
          <w:lang w:val="pt-BR"/>
        </w:rPr>
        <w:t xml:space="preserve"> </w:t>
      </w:r>
    </w:p>
    <w:p w14:paraId="4A430AFF" w14:textId="23CE00C4" w:rsidR="00426B99" w:rsidRDefault="00B74B83" w:rsidP="00426B99">
      <w:pPr>
        <w:tabs>
          <w:tab w:val="left" w:pos="7797"/>
        </w:tabs>
        <w:ind w:firstLine="708"/>
        <w:rPr>
          <w:lang w:val="pt-BR"/>
        </w:rPr>
      </w:pPr>
      <w:r>
        <w:rPr>
          <w:lang w:val="pt-BR"/>
        </w:rPr>
        <w:lastRenderedPageBreak/>
        <w:t>Na zona urbana as coleções mais citadas fora</w:t>
      </w:r>
      <w:r w:rsidR="004759F6">
        <w:rPr>
          <w:lang w:val="pt-BR"/>
        </w:rPr>
        <w:t xml:space="preserve">m, em Goiás, </w:t>
      </w:r>
      <w:r w:rsidR="00844540">
        <w:rPr>
          <w:lang w:val="pt-BR"/>
        </w:rPr>
        <w:t>Biologia Moderna (0196P18113)</w:t>
      </w:r>
      <w:r>
        <w:rPr>
          <w:lang w:val="pt-BR"/>
        </w:rPr>
        <w:t>,</w:t>
      </w:r>
      <w:r w:rsidR="00EE1DBB">
        <w:rPr>
          <w:lang w:val="pt-BR"/>
        </w:rPr>
        <w:t xml:space="preserve"> e</w:t>
      </w:r>
      <w:r>
        <w:rPr>
          <w:lang w:val="pt-BR"/>
        </w:rPr>
        <w:t xml:space="preserve"> no Distrito Federal, </w:t>
      </w:r>
      <w:r w:rsidR="00844540">
        <w:rPr>
          <w:lang w:val="pt-BR"/>
        </w:rPr>
        <w:t>Bio (</w:t>
      </w:r>
      <w:r w:rsidR="004759F6">
        <w:rPr>
          <w:lang w:val="pt-BR"/>
        </w:rPr>
        <w:t>dos autores Sônia Lopes e Sergio Rosso</w:t>
      </w:r>
      <w:r w:rsidR="00844540">
        <w:rPr>
          <w:lang w:val="pt-BR"/>
        </w:rPr>
        <w:t>; 0109P18113</w:t>
      </w:r>
      <w:r w:rsidR="005930A6">
        <w:rPr>
          <w:lang w:val="pt-BR"/>
        </w:rPr>
        <w:t>).</w:t>
      </w:r>
      <w:r w:rsidR="004759F6">
        <w:rPr>
          <w:lang w:val="pt-BR"/>
        </w:rPr>
        <w:t xml:space="preserve"> </w:t>
      </w:r>
      <w:r w:rsidR="00281F5F">
        <w:rPr>
          <w:lang w:val="pt-BR"/>
        </w:rPr>
        <w:t xml:space="preserve">A coleção </w:t>
      </w:r>
      <w:r w:rsidR="00844540">
        <w:rPr>
          <w:lang w:val="pt-BR"/>
        </w:rPr>
        <w:t>Biologia Moderna (0196P18113),</w:t>
      </w:r>
      <w:r w:rsidR="007625B5">
        <w:rPr>
          <w:lang w:val="pt-BR"/>
        </w:rPr>
        <w:t xml:space="preserve"> </w:t>
      </w:r>
      <w:r w:rsidR="00281F5F">
        <w:rPr>
          <w:lang w:val="pt-BR"/>
        </w:rPr>
        <w:t>aparece em segundo lugar na zona urbana do DF.</w:t>
      </w:r>
      <w:r w:rsidR="00014CA4">
        <w:rPr>
          <w:lang w:val="pt-BR"/>
        </w:rPr>
        <w:t xml:space="preserve"> Além das quatro coleções mencionadas (0196P18113 - Biologia Moderna, 0208P18113 - Biologia, 0022P18113 - Biologia Hoje, e 0109P18113 – Bio), outras três coleções também foram avaliadas: Ser Protagonista – Biologia</w:t>
      </w:r>
      <w:r w:rsidR="00844540">
        <w:rPr>
          <w:lang w:val="pt-BR"/>
        </w:rPr>
        <w:t xml:space="preserve"> (0072P18113</w:t>
      </w:r>
      <w:r w:rsidR="00014CA4">
        <w:rPr>
          <w:lang w:val="pt-BR"/>
        </w:rPr>
        <w:t>)</w:t>
      </w:r>
      <w:r w:rsidR="005D1CC4">
        <w:rPr>
          <w:lang w:val="pt-BR"/>
        </w:rPr>
        <w:t>, terceira mais escolhida nas zonas rural e urbana de GO e sexta mais escolhida na zona urbana do DF;</w:t>
      </w:r>
      <w:r w:rsidR="00014CA4">
        <w:rPr>
          <w:lang w:val="pt-BR"/>
        </w:rPr>
        <w:t xml:space="preserve"> Biologia – Unidade e Diversidade</w:t>
      </w:r>
      <w:r w:rsidR="00844540">
        <w:rPr>
          <w:lang w:val="pt-BR"/>
        </w:rPr>
        <w:t xml:space="preserve"> </w:t>
      </w:r>
      <w:r w:rsidR="000217F6">
        <w:rPr>
          <w:lang w:val="pt-BR"/>
        </w:rPr>
        <w:t>(</w:t>
      </w:r>
      <w:r w:rsidR="00844540">
        <w:rPr>
          <w:lang w:val="pt-BR"/>
        </w:rPr>
        <w:t>0182P18113</w:t>
      </w:r>
      <w:r w:rsidR="00014CA4">
        <w:rPr>
          <w:lang w:val="pt-BR"/>
        </w:rPr>
        <w:t>)</w:t>
      </w:r>
      <w:r w:rsidR="005D1CC4">
        <w:rPr>
          <w:lang w:val="pt-BR"/>
        </w:rPr>
        <w:t>, empate com a anterior em terceiro lugar na zona rural de GO e quarta mais escolhida na zona urbana de GO; e</w:t>
      </w:r>
      <w:r w:rsidR="005D1CC4" w:rsidRPr="005D1CC4">
        <w:rPr>
          <w:lang w:val="pt-BR"/>
        </w:rPr>
        <w:t xml:space="preserve"> </w:t>
      </w:r>
      <w:r w:rsidR="005D1CC4">
        <w:rPr>
          <w:lang w:val="pt-BR"/>
        </w:rPr>
        <w:t>Contato Biologia</w:t>
      </w:r>
      <w:r w:rsidR="00844540">
        <w:rPr>
          <w:lang w:val="pt-BR"/>
        </w:rPr>
        <w:t xml:space="preserve"> (0158P18113</w:t>
      </w:r>
      <w:r w:rsidR="005D1CC4">
        <w:rPr>
          <w:lang w:val="pt-BR"/>
        </w:rPr>
        <w:t>), quinta mais escolhida nas zonas rural e urbana de GO e uma das oitavas mais escolhidas na zona urbana do DF (</w:t>
      </w:r>
      <w:r w:rsidR="00426B99">
        <w:rPr>
          <w:lang w:val="pt-BR"/>
        </w:rPr>
        <w:fldChar w:fldCharType="begin"/>
      </w:r>
      <w:r w:rsidR="00426B99">
        <w:rPr>
          <w:lang w:val="pt-BR"/>
        </w:rPr>
        <w:instrText xml:space="preserve"> REF _Ref52037261 \h </w:instrText>
      </w:r>
      <w:r w:rsidR="00426B99">
        <w:rPr>
          <w:lang w:val="pt-BR"/>
        </w:rPr>
      </w:r>
      <w:r w:rsidR="00426B99">
        <w:rPr>
          <w:lang w:val="pt-BR"/>
        </w:rPr>
        <w:fldChar w:fldCharType="separate"/>
      </w:r>
      <w:r w:rsidR="00841F68">
        <w:t xml:space="preserve">Tabela </w:t>
      </w:r>
      <w:r w:rsidR="00841F68">
        <w:rPr>
          <w:noProof/>
        </w:rPr>
        <w:t>1</w:t>
      </w:r>
      <w:r w:rsidR="00426B99">
        <w:rPr>
          <w:lang w:val="pt-BR"/>
        </w:rPr>
        <w:fldChar w:fldCharType="end"/>
      </w:r>
      <w:r w:rsidR="00426B99">
        <w:rPr>
          <w:lang w:val="pt-BR"/>
        </w:rPr>
        <w:t>)</w:t>
      </w:r>
    </w:p>
    <w:p w14:paraId="37EAA7C1" w14:textId="1E53A3ED" w:rsidR="00C106C6" w:rsidRDefault="00C106C6" w:rsidP="00426B99">
      <w:pPr>
        <w:tabs>
          <w:tab w:val="left" w:pos="7797"/>
        </w:tabs>
        <w:ind w:firstLine="708"/>
        <w:rPr>
          <w:lang w:val="pt-BR"/>
        </w:rPr>
      </w:pPr>
    </w:p>
    <w:p w14:paraId="09C48043" w14:textId="5279308D" w:rsidR="00C106C6" w:rsidRDefault="00C106C6" w:rsidP="00426B99">
      <w:pPr>
        <w:tabs>
          <w:tab w:val="left" w:pos="7797"/>
        </w:tabs>
        <w:ind w:firstLine="708"/>
        <w:rPr>
          <w:lang w:val="pt-BR"/>
        </w:rPr>
      </w:pPr>
    </w:p>
    <w:p w14:paraId="0E48837E" w14:textId="0EE92C54" w:rsidR="00C106C6" w:rsidRDefault="00C106C6" w:rsidP="00426B99">
      <w:pPr>
        <w:tabs>
          <w:tab w:val="left" w:pos="7797"/>
        </w:tabs>
        <w:ind w:firstLine="708"/>
        <w:rPr>
          <w:lang w:val="pt-BR"/>
        </w:rPr>
      </w:pPr>
    </w:p>
    <w:p w14:paraId="225644CB" w14:textId="6299F503" w:rsidR="00C106C6" w:rsidRDefault="00C106C6" w:rsidP="00426B99">
      <w:pPr>
        <w:tabs>
          <w:tab w:val="left" w:pos="7797"/>
        </w:tabs>
        <w:ind w:firstLine="708"/>
        <w:rPr>
          <w:lang w:val="pt-BR"/>
        </w:rPr>
      </w:pPr>
    </w:p>
    <w:p w14:paraId="4759690E" w14:textId="4C200651" w:rsidR="00C106C6" w:rsidRDefault="00C106C6" w:rsidP="00426B99">
      <w:pPr>
        <w:tabs>
          <w:tab w:val="left" w:pos="7797"/>
        </w:tabs>
        <w:ind w:firstLine="708"/>
        <w:rPr>
          <w:lang w:val="pt-BR"/>
        </w:rPr>
      </w:pPr>
    </w:p>
    <w:p w14:paraId="039F2F2A" w14:textId="0CE11AA7" w:rsidR="00C106C6" w:rsidRDefault="00C106C6" w:rsidP="00426B99">
      <w:pPr>
        <w:tabs>
          <w:tab w:val="left" w:pos="7797"/>
        </w:tabs>
        <w:ind w:firstLine="708"/>
        <w:rPr>
          <w:lang w:val="pt-BR"/>
        </w:rPr>
      </w:pPr>
    </w:p>
    <w:p w14:paraId="32C83B94" w14:textId="46A27E79" w:rsidR="00C106C6" w:rsidRDefault="00C106C6" w:rsidP="00426B99">
      <w:pPr>
        <w:tabs>
          <w:tab w:val="left" w:pos="7797"/>
        </w:tabs>
        <w:ind w:firstLine="708"/>
        <w:rPr>
          <w:lang w:val="pt-BR"/>
        </w:rPr>
      </w:pPr>
    </w:p>
    <w:p w14:paraId="62DABC66" w14:textId="7C7A8A17" w:rsidR="00C106C6" w:rsidRDefault="00C106C6" w:rsidP="00426B99">
      <w:pPr>
        <w:tabs>
          <w:tab w:val="left" w:pos="7797"/>
        </w:tabs>
        <w:ind w:firstLine="708"/>
        <w:rPr>
          <w:lang w:val="pt-BR"/>
        </w:rPr>
      </w:pPr>
    </w:p>
    <w:p w14:paraId="041089EC" w14:textId="0987D610" w:rsidR="00C106C6" w:rsidRDefault="00C106C6" w:rsidP="00426B99">
      <w:pPr>
        <w:tabs>
          <w:tab w:val="left" w:pos="7797"/>
        </w:tabs>
        <w:ind w:firstLine="708"/>
        <w:rPr>
          <w:lang w:val="pt-BR"/>
        </w:rPr>
      </w:pPr>
    </w:p>
    <w:p w14:paraId="3B2BE78C" w14:textId="1E5EC77E" w:rsidR="00C106C6" w:rsidRDefault="00C106C6" w:rsidP="00426B99">
      <w:pPr>
        <w:tabs>
          <w:tab w:val="left" w:pos="7797"/>
        </w:tabs>
        <w:ind w:firstLine="708"/>
        <w:rPr>
          <w:lang w:val="pt-BR"/>
        </w:rPr>
      </w:pPr>
    </w:p>
    <w:p w14:paraId="3517FA40" w14:textId="73E83C0B" w:rsidR="00C106C6" w:rsidRDefault="00C106C6" w:rsidP="00426B99">
      <w:pPr>
        <w:tabs>
          <w:tab w:val="left" w:pos="7797"/>
        </w:tabs>
        <w:ind w:firstLine="708"/>
        <w:rPr>
          <w:lang w:val="pt-BR"/>
        </w:rPr>
      </w:pPr>
    </w:p>
    <w:p w14:paraId="2F54672F" w14:textId="54075336" w:rsidR="00C106C6" w:rsidRDefault="00C106C6" w:rsidP="00426B99">
      <w:pPr>
        <w:tabs>
          <w:tab w:val="left" w:pos="7797"/>
        </w:tabs>
        <w:ind w:firstLine="708"/>
        <w:rPr>
          <w:lang w:val="pt-BR"/>
        </w:rPr>
      </w:pPr>
    </w:p>
    <w:p w14:paraId="38100FFD" w14:textId="5B4240CA" w:rsidR="00C106C6" w:rsidRDefault="00C106C6" w:rsidP="00426B99">
      <w:pPr>
        <w:tabs>
          <w:tab w:val="left" w:pos="7797"/>
        </w:tabs>
        <w:ind w:firstLine="708"/>
        <w:rPr>
          <w:lang w:val="pt-BR"/>
        </w:rPr>
      </w:pPr>
    </w:p>
    <w:p w14:paraId="17BC6418" w14:textId="3158B6F9" w:rsidR="00C106C6" w:rsidRDefault="00C106C6" w:rsidP="00426B99">
      <w:pPr>
        <w:tabs>
          <w:tab w:val="left" w:pos="7797"/>
        </w:tabs>
        <w:ind w:firstLine="708"/>
        <w:rPr>
          <w:lang w:val="pt-BR"/>
        </w:rPr>
      </w:pPr>
    </w:p>
    <w:p w14:paraId="33704886" w14:textId="759AFCE4" w:rsidR="00C106C6" w:rsidRDefault="00C106C6" w:rsidP="00426B99">
      <w:pPr>
        <w:tabs>
          <w:tab w:val="left" w:pos="7797"/>
        </w:tabs>
        <w:ind w:firstLine="708"/>
        <w:rPr>
          <w:lang w:val="pt-BR"/>
        </w:rPr>
      </w:pPr>
    </w:p>
    <w:p w14:paraId="55E4AA37" w14:textId="4062F5B1" w:rsidR="00C106C6" w:rsidRDefault="00C106C6" w:rsidP="00426B99">
      <w:pPr>
        <w:tabs>
          <w:tab w:val="left" w:pos="7797"/>
        </w:tabs>
        <w:ind w:firstLine="708"/>
        <w:rPr>
          <w:lang w:val="pt-BR"/>
        </w:rPr>
      </w:pPr>
    </w:p>
    <w:p w14:paraId="2F786EDA" w14:textId="3A417C16" w:rsidR="00C106C6" w:rsidRDefault="00C106C6" w:rsidP="00426B99">
      <w:pPr>
        <w:tabs>
          <w:tab w:val="left" w:pos="7797"/>
        </w:tabs>
        <w:ind w:firstLine="708"/>
        <w:rPr>
          <w:lang w:val="pt-BR"/>
        </w:rPr>
      </w:pPr>
    </w:p>
    <w:p w14:paraId="7D421821" w14:textId="6BA49668" w:rsidR="00C106C6" w:rsidRDefault="00C106C6" w:rsidP="00426B99">
      <w:pPr>
        <w:tabs>
          <w:tab w:val="left" w:pos="7797"/>
        </w:tabs>
        <w:ind w:firstLine="708"/>
        <w:rPr>
          <w:lang w:val="pt-BR"/>
        </w:rPr>
      </w:pPr>
    </w:p>
    <w:p w14:paraId="242B0DB1" w14:textId="22B90729" w:rsidR="00C106C6" w:rsidRDefault="00C106C6" w:rsidP="00426B99">
      <w:pPr>
        <w:tabs>
          <w:tab w:val="left" w:pos="7797"/>
        </w:tabs>
        <w:ind w:firstLine="708"/>
        <w:rPr>
          <w:lang w:val="pt-BR"/>
        </w:rPr>
      </w:pPr>
    </w:p>
    <w:p w14:paraId="2F546ACA" w14:textId="1BE76FB6" w:rsidR="00C106C6" w:rsidRDefault="00C106C6" w:rsidP="00426B99">
      <w:pPr>
        <w:tabs>
          <w:tab w:val="left" w:pos="7797"/>
        </w:tabs>
        <w:ind w:firstLine="708"/>
        <w:rPr>
          <w:lang w:val="pt-BR"/>
        </w:rPr>
      </w:pPr>
    </w:p>
    <w:p w14:paraId="18B55A02" w14:textId="004ABDBF" w:rsidR="00727CA3" w:rsidRDefault="00727CA3" w:rsidP="00426B99">
      <w:pPr>
        <w:tabs>
          <w:tab w:val="left" w:pos="7797"/>
        </w:tabs>
        <w:ind w:firstLine="708"/>
        <w:rPr>
          <w:lang w:val="pt-BR"/>
        </w:rPr>
      </w:pPr>
    </w:p>
    <w:p w14:paraId="4E5DF2A5" w14:textId="77777777" w:rsidR="00727CA3" w:rsidRDefault="00727CA3" w:rsidP="00426B99">
      <w:pPr>
        <w:tabs>
          <w:tab w:val="left" w:pos="7797"/>
        </w:tabs>
        <w:ind w:firstLine="708"/>
        <w:rPr>
          <w:lang w:val="pt-BR"/>
        </w:rPr>
      </w:pPr>
    </w:p>
    <w:p w14:paraId="61A5A5F3" w14:textId="2ADC4CCC" w:rsidR="00426B99" w:rsidRDefault="00426B99" w:rsidP="00426B99">
      <w:pPr>
        <w:tabs>
          <w:tab w:val="left" w:pos="7797"/>
        </w:tabs>
        <w:rPr>
          <w:lang w:val="pt-BR"/>
        </w:rPr>
      </w:pPr>
    </w:p>
    <w:p w14:paraId="607AE8B4" w14:textId="51A980A7" w:rsidR="00426B99" w:rsidRPr="00426B99" w:rsidRDefault="00426B99" w:rsidP="00426B99">
      <w:pPr>
        <w:pStyle w:val="Legenda"/>
        <w:framePr w:wrap="around"/>
      </w:pPr>
      <w:bookmarkStart w:id="42" w:name="_Ref52037261"/>
      <w:bookmarkStart w:id="43" w:name="_Toc52826553"/>
      <w:r>
        <w:t xml:space="preserve">Tabela </w:t>
      </w:r>
      <w:r w:rsidR="007A234E">
        <w:fldChar w:fldCharType="begin"/>
      </w:r>
      <w:r w:rsidR="007A234E">
        <w:instrText xml:space="preserve"> SEQ Tabela \* ARABIC </w:instrText>
      </w:r>
      <w:r w:rsidR="007A234E">
        <w:fldChar w:fldCharType="separate"/>
      </w:r>
      <w:r w:rsidR="00841F68">
        <w:rPr>
          <w:noProof/>
        </w:rPr>
        <w:t>1</w:t>
      </w:r>
      <w:r w:rsidR="007A234E">
        <w:rPr>
          <w:noProof/>
        </w:rPr>
        <w:fldChar w:fldCharType="end"/>
      </w:r>
      <w:bookmarkEnd w:id="42"/>
      <w:r>
        <w:t xml:space="preserve"> - </w:t>
      </w:r>
      <w:r w:rsidRPr="00E071B6">
        <w:t>Comparação das coleções de livros didáticos de Biologia do PNLD/2018 mais escolhidas pelos colégios da zona rural ou urbana de GO e DF.</w:t>
      </w:r>
      <w:bookmarkEnd w:id="43"/>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7"/>
        <w:gridCol w:w="2342"/>
        <w:gridCol w:w="1821"/>
        <w:gridCol w:w="1795"/>
        <w:gridCol w:w="2256"/>
      </w:tblGrid>
      <w:tr w:rsidR="00C106C6" w14:paraId="38F1D4A7" w14:textId="77777777" w:rsidTr="00B47EE2">
        <w:tc>
          <w:tcPr>
            <w:tcW w:w="0" w:type="auto"/>
            <w:vMerge w:val="restart"/>
            <w:tcBorders>
              <w:top w:val="single" w:sz="4" w:space="0" w:color="auto"/>
            </w:tcBorders>
            <w:vAlign w:val="center"/>
          </w:tcPr>
          <w:p w14:paraId="1611CC6D" w14:textId="77777777" w:rsidR="00C106C6" w:rsidRPr="00F25091" w:rsidRDefault="00C106C6" w:rsidP="00B47EE2">
            <w:pPr>
              <w:spacing w:after="120" w:line="240" w:lineRule="auto"/>
              <w:jc w:val="center"/>
              <w:rPr>
                <w:b/>
                <w:bCs/>
                <w:lang w:val="pt-BR"/>
              </w:rPr>
            </w:pPr>
            <w:bookmarkStart w:id="44" w:name="_Ref32590504"/>
            <w:bookmarkStart w:id="45" w:name="_Ref32590489"/>
            <w:r w:rsidRPr="00F25091">
              <w:rPr>
                <w:b/>
                <w:bCs/>
                <w:lang w:val="pt-BR"/>
              </w:rPr>
              <w:t>Lugar</w:t>
            </w:r>
          </w:p>
        </w:tc>
        <w:tc>
          <w:tcPr>
            <w:tcW w:w="0" w:type="auto"/>
            <w:gridSpan w:val="2"/>
            <w:tcBorders>
              <w:top w:val="single" w:sz="4" w:space="0" w:color="auto"/>
              <w:bottom w:val="single" w:sz="4" w:space="0" w:color="auto"/>
            </w:tcBorders>
            <w:vAlign w:val="center"/>
          </w:tcPr>
          <w:p w14:paraId="43DC1F15" w14:textId="77777777" w:rsidR="00C106C6" w:rsidRPr="008B5966" w:rsidRDefault="00C106C6" w:rsidP="00B47EE2">
            <w:pPr>
              <w:spacing w:after="120"/>
              <w:jc w:val="center"/>
              <w:rPr>
                <w:b/>
                <w:bCs/>
              </w:rPr>
            </w:pPr>
            <w:r w:rsidRPr="008B5966">
              <w:rPr>
                <w:b/>
                <w:bCs/>
              </w:rPr>
              <w:t>Rural</w:t>
            </w:r>
          </w:p>
        </w:tc>
        <w:tc>
          <w:tcPr>
            <w:tcW w:w="0" w:type="auto"/>
            <w:gridSpan w:val="2"/>
            <w:tcBorders>
              <w:top w:val="single" w:sz="4" w:space="0" w:color="auto"/>
              <w:bottom w:val="single" w:sz="4" w:space="0" w:color="auto"/>
            </w:tcBorders>
            <w:vAlign w:val="center"/>
          </w:tcPr>
          <w:p w14:paraId="6EA1316B" w14:textId="77777777" w:rsidR="00C106C6" w:rsidRPr="008B5966" w:rsidRDefault="00C106C6" w:rsidP="00B47EE2">
            <w:pPr>
              <w:spacing w:after="120"/>
              <w:jc w:val="center"/>
              <w:rPr>
                <w:b/>
                <w:bCs/>
              </w:rPr>
            </w:pPr>
            <w:r w:rsidRPr="008B5966">
              <w:rPr>
                <w:b/>
                <w:bCs/>
              </w:rPr>
              <w:t>U</w:t>
            </w:r>
            <w:r w:rsidRPr="008B5966">
              <w:rPr>
                <w:b/>
                <w:bCs/>
                <w:lang w:val="pt-BR"/>
              </w:rPr>
              <w:t>rbana</w:t>
            </w:r>
          </w:p>
        </w:tc>
      </w:tr>
      <w:tr w:rsidR="00C106C6" w14:paraId="60FE66ED" w14:textId="77777777" w:rsidTr="00B47EE2">
        <w:tc>
          <w:tcPr>
            <w:tcW w:w="0" w:type="auto"/>
            <w:vMerge/>
            <w:tcBorders>
              <w:bottom w:val="single" w:sz="4" w:space="0" w:color="auto"/>
            </w:tcBorders>
            <w:vAlign w:val="center"/>
          </w:tcPr>
          <w:p w14:paraId="3077CB08" w14:textId="77777777" w:rsidR="00C106C6" w:rsidRPr="00F25091" w:rsidRDefault="00C106C6" w:rsidP="00B47EE2">
            <w:pPr>
              <w:spacing w:after="120"/>
              <w:jc w:val="center"/>
              <w:rPr>
                <w:b/>
                <w:bCs/>
                <w:lang w:val="pt-BR"/>
              </w:rPr>
            </w:pPr>
          </w:p>
        </w:tc>
        <w:tc>
          <w:tcPr>
            <w:tcW w:w="0" w:type="auto"/>
            <w:tcBorders>
              <w:top w:val="single" w:sz="4" w:space="0" w:color="auto"/>
              <w:bottom w:val="single" w:sz="4" w:space="0" w:color="auto"/>
            </w:tcBorders>
            <w:vAlign w:val="center"/>
          </w:tcPr>
          <w:p w14:paraId="7EB4CCDE" w14:textId="77777777" w:rsidR="00C106C6" w:rsidRPr="00F25091" w:rsidRDefault="00C106C6" w:rsidP="00B47EE2">
            <w:pPr>
              <w:spacing w:after="120"/>
              <w:jc w:val="center"/>
              <w:rPr>
                <w:b/>
                <w:bCs/>
                <w:lang w:val="pt-BR"/>
              </w:rPr>
            </w:pPr>
            <w:r w:rsidRPr="00F25091">
              <w:rPr>
                <w:b/>
                <w:bCs/>
                <w:lang w:val="pt-BR"/>
              </w:rPr>
              <w:t>GO (44)</w:t>
            </w:r>
          </w:p>
        </w:tc>
        <w:tc>
          <w:tcPr>
            <w:tcW w:w="0" w:type="auto"/>
            <w:tcBorders>
              <w:top w:val="single" w:sz="4" w:space="0" w:color="auto"/>
              <w:bottom w:val="single" w:sz="4" w:space="0" w:color="auto"/>
            </w:tcBorders>
            <w:vAlign w:val="center"/>
          </w:tcPr>
          <w:p w14:paraId="79244E1E" w14:textId="77777777" w:rsidR="00C106C6" w:rsidRPr="00F25091" w:rsidRDefault="00C106C6" w:rsidP="00B47EE2">
            <w:pPr>
              <w:spacing w:after="120"/>
              <w:jc w:val="center"/>
              <w:rPr>
                <w:b/>
                <w:bCs/>
                <w:lang w:val="pt-BR"/>
              </w:rPr>
            </w:pPr>
            <w:r w:rsidRPr="00F25091">
              <w:rPr>
                <w:b/>
                <w:bCs/>
                <w:lang w:val="pt-BR"/>
              </w:rPr>
              <w:t>DF (12)</w:t>
            </w:r>
          </w:p>
        </w:tc>
        <w:tc>
          <w:tcPr>
            <w:tcW w:w="0" w:type="auto"/>
            <w:tcBorders>
              <w:top w:val="single" w:sz="4" w:space="0" w:color="auto"/>
              <w:bottom w:val="single" w:sz="4" w:space="0" w:color="auto"/>
            </w:tcBorders>
            <w:vAlign w:val="center"/>
          </w:tcPr>
          <w:p w14:paraId="00D5BD47" w14:textId="77777777" w:rsidR="00C106C6" w:rsidRPr="00F25091" w:rsidRDefault="00C106C6" w:rsidP="00B47EE2">
            <w:pPr>
              <w:spacing w:after="120"/>
              <w:jc w:val="center"/>
              <w:rPr>
                <w:b/>
                <w:bCs/>
                <w:lang w:val="pt-BR"/>
              </w:rPr>
            </w:pPr>
            <w:r w:rsidRPr="00F25091">
              <w:rPr>
                <w:b/>
                <w:bCs/>
                <w:lang w:val="pt-BR"/>
              </w:rPr>
              <w:t>GO (606)</w:t>
            </w:r>
          </w:p>
        </w:tc>
        <w:tc>
          <w:tcPr>
            <w:tcW w:w="0" w:type="auto"/>
            <w:tcBorders>
              <w:top w:val="single" w:sz="4" w:space="0" w:color="auto"/>
              <w:bottom w:val="single" w:sz="4" w:space="0" w:color="auto"/>
            </w:tcBorders>
            <w:vAlign w:val="center"/>
          </w:tcPr>
          <w:p w14:paraId="22CB0152" w14:textId="77777777" w:rsidR="00C106C6" w:rsidRPr="00F25091" w:rsidRDefault="00C106C6" w:rsidP="00B47EE2">
            <w:pPr>
              <w:spacing w:after="120"/>
              <w:jc w:val="center"/>
              <w:rPr>
                <w:b/>
                <w:bCs/>
                <w:lang w:val="pt-BR"/>
              </w:rPr>
            </w:pPr>
            <w:r w:rsidRPr="00F25091">
              <w:rPr>
                <w:b/>
                <w:bCs/>
                <w:lang w:val="pt-BR"/>
              </w:rPr>
              <w:t>DF (88)</w:t>
            </w:r>
          </w:p>
        </w:tc>
      </w:tr>
      <w:tr w:rsidR="00C106C6" w14:paraId="10A97CD1" w14:textId="77777777" w:rsidTr="00B47EE2">
        <w:tc>
          <w:tcPr>
            <w:tcW w:w="0" w:type="auto"/>
            <w:tcBorders>
              <w:top w:val="single" w:sz="4" w:space="0" w:color="auto"/>
            </w:tcBorders>
          </w:tcPr>
          <w:p w14:paraId="1ABF8A06" w14:textId="77777777" w:rsidR="00C106C6" w:rsidRPr="00E63C6D" w:rsidRDefault="00C106C6" w:rsidP="00B47EE2">
            <w:pPr>
              <w:spacing w:after="120" w:line="240" w:lineRule="auto"/>
              <w:jc w:val="left"/>
              <w:rPr>
                <w:lang w:val="pt-BR"/>
              </w:rPr>
            </w:pPr>
            <w:r>
              <w:rPr>
                <w:lang w:val="pt-BR"/>
              </w:rPr>
              <w:t>1º.</w:t>
            </w:r>
          </w:p>
        </w:tc>
        <w:tc>
          <w:tcPr>
            <w:tcW w:w="0" w:type="auto"/>
            <w:tcBorders>
              <w:top w:val="single" w:sz="4" w:space="0" w:color="auto"/>
            </w:tcBorders>
          </w:tcPr>
          <w:p w14:paraId="411EC3F9" w14:textId="77777777" w:rsidR="00C106C6" w:rsidRPr="00513EC3" w:rsidRDefault="00C106C6" w:rsidP="00B47EE2">
            <w:pPr>
              <w:spacing w:after="120" w:line="240" w:lineRule="auto"/>
              <w:jc w:val="center"/>
              <w:rPr>
                <w:b/>
                <w:bCs/>
                <w:lang w:val="pt-BR"/>
              </w:rPr>
            </w:pPr>
            <w:r w:rsidRPr="00AF6706">
              <w:rPr>
                <w:b/>
                <w:bCs/>
                <w:color w:val="C00000"/>
                <w:lang w:val="pt-BR"/>
              </w:rPr>
              <w:t>Biologia Moderna</w:t>
            </w:r>
            <w:r w:rsidRPr="00513EC3">
              <w:rPr>
                <w:b/>
                <w:bCs/>
                <w:color w:val="C00000"/>
                <w:lang w:val="pt-BR"/>
              </w:rPr>
              <w:t xml:space="preserve"> </w:t>
            </w:r>
            <w:r w:rsidRPr="00513EC3">
              <w:rPr>
                <w:b/>
                <w:bCs/>
                <w:lang w:val="pt-BR"/>
              </w:rPr>
              <w:t xml:space="preserve">e </w:t>
            </w:r>
            <w:r w:rsidRPr="00AF6706">
              <w:rPr>
                <w:b/>
                <w:bCs/>
                <w:color w:val="244061" w:themeColor="accent1" w:themeShade="80"/>
                <w:lang w:val="pt-BR"/>
              </w:rPr>
              <w:t>Biologia</w:t>
            </w:r>
            <w:r w:rsidRPr="00513EC3">
              <w:rPr>
                <w:b/>
                <w:bCs/>
                <w:lang w:val="pt-BR"/>
              </w:rPr>
              <w:t>*</w:t>
            </w:r>
          </w:p>
        </w:tc>
        <w:tc>
          <w:tcPr>
            <w:tcW w:w="0" w:type="auto"/>
            <w:tcBorders>
              <w:top w:val="single" w:sz="4" w:space="0" w:color="auto"/>
            </w:tcBorders>
          </w:tcPr>
          <w:p w14:paraId="5450FF59" w14:textId="77777777" w:rsidR="00C106C6" w:rsidRPr="00AF6706" w:rsidRDefault="00C106C6" w:rsidP="00B47EE2">
            <w:pPr>
              <w:spacing w:after="120" w:line="240" w:lineRule="auto"/>
              <w:jc w:val="center"/>
              <w:rPr>
                <w:b/>
                <w:bCs/>
                <w:lang w:val="pt-BR"/>
              </w:rPr>
            </w:pPr>
            <w:r w:rsidRPr="00AF6706">
              <w:rPr>
                <w:b/>
                <w:bCs/>
                <w:color w:val="C00000"/>
                <w:lang w:val="pt-BR"/>
              </w:rPr>
              <w:t>Biologia Moderna</w:t>
            </w:r>
            <w:r w:rsidRPr="00513EC3">
              <w:rPr>
                <w:b/>
                <w:bCs/>
                <w:color w:val="C00000"/>
                <w:lang w:val="pt-BR"/>
              </w:rPr>
              <w:t xml:space="preserve"> </w:t>
            </w:r>
            <w:r w:rsidRPr="00513EC3">
              <w:rPr>
                <w:b/>
                <w:bCs/>
                <w:lang w:val="pt-BR"/>
              </w:rPr>
              <w:t xml:space="preserve">e </w:t>
            </w:r>
            <w:r w:rsidRPr="00AF6706">
              <w:rPr>
                <w:b/>
                <w:bCs/>
                <w:color w:val="244061" w:themeColor="accent1" w:themeShade="80"/>
                <w:lang w:val="pt-BR"/>
              </w:rPr>
              <w:t>Biologia</w:t>
            </w:r>
            <w:r>
              <w:rPr>
                <w:b/>
                <w:bCs/>
                <w:color w:val="244061" w:themeColor="accent1" w:themeShade="80"/>
                <w:lang w:val="pt-BR"/>
              </w:rPr>
              <w:t xml:space="preserve"> </w:t>
            </w:r>
            <w:r w:rsidRPr="00513EC3">
              <w:rPr>
                <w:b/>
                <w:bCs/>
                <w:lang w:val="pt-BR"/>
              </w:rPr>
              <w:t xml:space="preserve">e </w:t>
            </w:r>
            <w:r w:rsidRPr="00AF6706">
              <w:rPr>
                <w:b/>
                <w:bCs/>
                <w:color w:val="984806" w:themeColor="accent6" w:themeShade="80"/>
                <w:lang w:val="pt-BR"/>
              </w:rPr>
              <w:t>Biologia Hoje</w:t>
            </w:r>
          </w:p>
        </w:tc>
        <w:tc>
          <w:tcPr>
            <w:tcW w:w="0" w:type="auto"/>
            <w:tcBorders>
              <w:top w:val="single" w:sz="4" w:space="0" w:color="auto"/>
            </w:tcBorders>
          </w:tcPr>
          <w:p w14:paraId="4260D5A5" w14:textId="77777777" w:rsidR="00C106C6" w:rsidRPr="00513EC3" w:rsidRDefault="00C106C6" w:rsidP="00B47EE2">
            <w:pPr>
              <w:spacing w:after="120" w:line="240" w:lineRule="auto"/>
              <w:jc w:val="center"/>
              <w:rPr>
                <w:b/>
                <w:bCs/>
                <w:lang w:val="pt-BR"/>
              </w:rPr>
            </w:pPr>
            <w:r w:rsidRPr="00AF6706">
              <w:rPr>
                <w:b/>
                <w:bCs/>
                <w:color w:val="C00000"/>
                <w:lang w:val="pt-BR"/>
              </w:rPr>
              <w:t>Biologia Moderna</w:t>
            </w:r>
          </w:p>
        </w:tc>
        <w:tc>
          <w:tcPr>
            <w:tcW w:w="0" w:type="auto"/>
            <w:tcBorders>
              <w:top w:val="single" w:sz="4" w:space="0" w:color="auto"/>
            </w:tcBorders>
          </w:tcPr>
          <w:p w14:paraId="17F0EC64" w14:textId="77777777" w:rsidR="00C106C6" w:rsidRPr="00513EC3" w:rsidRDefault="00C106C6" w:rsidP="00B47EE2">
            <w:pPr>
              <w:spacing w:after="120" w:line="240" w:lineRule="auto"/>
              <w:jc w:val="center"/>
              <w:rPr>
                <w:b/>
                <w:bCs/>
                <w:lang w:val="pt-BR"/>
              </w:rPr>
            </w:pPr>
            <w:r>
              <w:rPr>
                <w:b/>
                <w:bCs/>
                <w:color w:val="4F6228" w:themeColor="accent3" w:themeShade="80"/>
                <w:lang w:val="pt-BR"/>
              </w:rPr>
              <w:t>Bio</w:t>
            </w:r>
          </w:p>
        </w:tc>
      </w:tr>
      <w:tr w:rsidR="00C106C6" w14:paraId="4168123E" w14:textId="77777777" w:rsidTr="00B47EE2">
        <w:tc>
          <w:tcPr>
            <w:tcW w:w="0" w:type="auto"/>
          </w:tcPr>
          <w:p w14:paraId="51261226" w14:textId="77777777" w:rsidR="00C106C6" w:rsidRPr="00E63C6D" w:rsidRDefault="00C106C6" w:rsidP="00B47EE2">
            <w:pPr>
              <w:spacing w:after="120" w:line="240" w:lineRule="auto"/>
              <w:jc w:val="left"/>
              <w:rPr>
                <w:lang w:val="pt-BR"/>
              </w:rPr>
            </w:pPr>
            <w:r>
              <w:rPr>
                <w:lang w:val="pt-BR"/>
              </w:rPr>
              <w:t>2º.</w:t>
            </w:r>
          </w:p>
        </w:tc>
        <w:tc>
          <w:tcPr>
            <w:tcW w:w="0" w:type="auto"/>
          </w:tcPr>
          <w:p w14:paraId="3C932CCC" w14:textId="77777777" w:rsidR="00C106C6" w:rsidRPr="00513EC3" w:rsidRDefault="00C106C6" w:rsidP="00B47EE2">
            <w:pPr>
              <w:spacing w:after="120" w:line="240" w:lineRule="auto"/>
              <w:jc w:val="center"/>
              <w:rPr>
                <w:b/>
                <w:bCs/>
                <w:lang w:val="pt-BR"/>
              </w:rPr>
            </w:pPr>
            <w:r w:rsidRPr="00AF6706">
              <w:rPr>
                <w:b/>
                <w:bCs/>
                <w:color w:val="984806" w:themeColor="accent6" w:themeShade="80"/>
                <w:lang w:val="pt-BR"/>
              </w:rPr>
              <w:t>Biologia Hoje</w:t>
            </w:r>
          </w:p>
        </w:tc>
        <w:tc>
          <w:tcPr>
            <w:tcW w:w="0" w:type="auto"/>
          </w:tcPr>
          <w:p w14:paraId="752A64A6" w14:textId="77777777" w:rsidR="00C106C6" w:rsidRPr="00F40777" w:rsidRDefault="00C106C6" w:rsidP="00B47EE2">
            <w:pPr>
              <w:spacing w:after="120" w:line="240" w:lineRule="auto"/>
              <w:jc w:val="center"/>
              <w:rPr>
                <w:lang w:val="pt-BR"/>
              </w:rPr>
            </w:pPr>
            <w:r>
              <w:rPr>
                <w:b/>
                <w:bCs/>
                <w:color w:val="4F6228" w:themeColor="accent3" w:themeShade="80"/>
                <w:lang w:val="pt-BR"/>
              </w:rPr>
              <w:t>Bio</w:t>
            </w:r>
            <w:r>
              <w:rPr>
                <w:lang w:val="pt-BR"/>
              </w:rPr>
              <w:t>, Biologia e Conexões com a Biologia</w:t>
            </w:r>
          </w:p>
        </w:tc>
        <w:tc>
          <w:tcPr>
            <w:tcW w:w="0" w:type="auto"/>
          </w:tcPr>
          <w:p w14:paraId="76642CA3" w14:textId="77777777" w:rsidR="00C106C6" w:rsidRPr="00513EC3" w:rsidRDefault="00C106C6" w:rsidP="00B47EE2">
            <w:pPr>
              <w:spacing w:after="120" w:line="240" w:lineRule="auto"/>
              <w:jc w:val="center"/>
              <w:rPr>
                <w:b/>
                <w:bCs/>
                <w:color w:val="984806" w:themeColor="accent6" w:themeShade="80"/>
                <w:lang w:val="pt-BR"/>
              </w:rPr>
            </w:pPr>
            <w:r w:rsidRPr="00AF6706">
              <w:rPr>
                <w:b/>
                <w:bCs/>
                <w:color w:val="984806" w:themeColor="accent6" w:themeShade="80"/>
                <w:lang w:val="pt-BR"/>
              </w:rPr>
              <w:t>Biologia Hoje</w:t>
            </w:r>
          </w:p>
        </w:tc>
        <w:tc>
          <w:tcPr>
            <w:tcW w:w="0" w:type="auto"/>
          </w:tcPr>
          <w:p w14:paraId="7C115EA0" w14:textId="77777777" w:rsidR="00C106C6" w:rsidRPr="00513EC3" w:rsidRDefault="00C106C6" w:rsidP="00B47EE2">
            <w:pPr>
              <w:spacing w:after="120" w:line="240" w:lineRule="auto"/>
              <w:jc w:val="center"/>
              <w:rPr>
                <w:b/>
                <w:bCs/>
                <w:lang w:val="pt-BR"/>
              </w:rPr>
            </w:pPr>
            <w:r w:rsidRPr="00AF6706">
              <w:rPr>
                <w:b/>
                <w:bCs/>
                <w:color w:val="C00000"/>
                <w:lang w:val="pt-BR"/>
              </w:rPr>
              <w:t>Biologia Moderna</w:t>
            </w:r>
          </w:p>
        </w:tc>
      </w:tr>
      <w:tr w:rsidR="00C106C6" w14:paraId="4A0F9651" w14:textId="77777777" w:rsidTr="00B47EE2">
        <w:tc>
          <w:tcPr>
            <w:tcW w:w="0" w:type="auto"/>
          </w:tcPr>
          <w:p w14:paraId="5090A093" w14:textId="77777777" w:rsidR="00C106C6" w:rsidRPr="00E63C6D" w:rsidRDefault="00C106C6" w:rsidP="00B47EE2">
            <w:pPr>
              <w:spacing w:after="120" w:line="240" w:lineRule="auto"/>
              <w:jc w:val="left"/>
              <w:rPr>
                <w:lang w:val="pt-BR"/>
              </w:rPr>
            </w:pPr>
            <w:r>
              <w:rPr>
                <w:lang w:val="pt-BR"/>
              </w:rPr>
              <w:t>3º.</w:t>
            </w:r>
          </w:p>
        </w:tc>
        <w:tc>
          <w:tcPr>
            <w:tcW w:w="0" w:type="auto"/>
          </w:tcPr>
          <w:p w14:paraId="576D0F40" w14:textId="77777777" w:rsidR="00C106C6" w:rsidRPr="00922A47" w:rsidRDefault="00C106C6" w:rsidP="00B47EE2">
            <w:pPr>
              <w:spacing w:after="120" w:line="240" w:lineRule="auto"/>
              <w:jc w:val="center"/>
              <w:rPr>
                <w:lang w:val="pt-BR"/>
              </w:rPr>
            </w:pPr>
            <w:r>
              <w:rPr>
                <w:lang w:val="pt-BR"/>
              </w:rPr>
              <w:t>Ser Protagonista Biologia e Biologia Unidade e Diversidade*</w:t>
            </w:r>
          </w:p>
        </w:tc>
        <w:tc>
          <w:tcPr>
            <w:tcW w:w="0" w:type="auto"/>
          </w:tcPr>
          <w:p w14:paraId="0DEF0104" w14:textId="77777777" w:rsidR="00C106C6" w:rsidRDefault="00C106C6" w:rsidP="00B47EE2">
            <w:pPr>
              <w:spacing w:after="120" w:line="240" w:lineRule="auto"/>
              <w:jc w:val="center"/>
            </w:pPr>
            <w:r>
              <w:rPr>
                <w:lang w:val="pt-BR"/>
              </w:rPr>
              <w:t>-</w:t>
            </w:r>
          </w:p>
        </w:tc>
        <w:tc>
          <w:tcPr>
            <w:tcW w:w="0" w:type="auto"/>
          </w:tcPr>
          <w:p w14:paraId="2506A61C" w14:textId="77777777" w:rsidR="00C106C6" w:rsidRPr="00D30130" w:rsidRDefault="00C106C6" w:rsidP="00B47EE2">
            <w:pPr>
              <w:spacing w:after="120" w:line="240" w:lineRule="auto"/>
              <w:jc w:val="center"/>
              <w:rPr>
                <w:lang w:val="pt-BR"/>
              </w:rPr>
            </w:pPr>
            <w:r>
              <w:rPr>
                <w:lang w:val="pt-BR"/>
              </w:rPr>
              <w:t>Ser Protagonista Biologia</w:t>
            </w:r>
          </w:p>
        </w:tc>
        <w:tc>
          <w:tcPr>
            <w:tcW w:w="0" w:type="auto"/>
          </w:tcPr>
          <w:p w14:paraId="0B1F47BB" w14:textId="77777777" w:rsidR="00C106C6" w:rsidRPr="00513EC3" w:rsidRDefault="00C106C6" w:rsidP="00B47EE2">
            <w:pPr>
              <w:spacing w:after="120" w:line="240" w:lineRule="auto"/>
              <w:jc w:val="center"/>
              <w:rPr>
                <w:b/>
                <w:bCs/>
                <w:lang w:val="pt-BR"/>
              </w:rPr>
            </w:pPr>
            <w:r w:rsidRPr="00AF6706">
              <w:rPr>
                <w:b/>
                <w:bCs/>
                <w:color w:val="244061" w:themeColor="accent1" w:themeShade="80"/>
                <w:lang w:val="pt-BR"/>
              </w:rPr>
              <w:t>Biologia</w:t>
            </w:r>
          </w:p>
        </w:tc>
      </w:tr>
      <w:tr w:rsidR="00C106C6" w14:paraId="61D8AB6A" w14:textId="77777777" w:rsidTr="00B47EE2">
        <w:tc>
          <w:tcPr>
            <w:tcW w:w="0" w:type="auto"/>
          </w:tcPr>
          <w:p w14:paraId="530682E8" w14:textId="77777777" w:rsidR="00C106C6" w:rsidRPr="00E63C6D" w:rsidRDefault="00C106C6" w:rsidP="00B47EE2">
            <w:pPr>
              <w:spacing w:after="120" w:line="240" w:lineRule="auto"/>
              <w:jc w:val="left"/>
              <w:rPr>
                <w:lang w:val="pt-BR"/>
              </w:rPr>
            </w:pPr>
            <w:r>
              <w:rPr>
                <w:lang w:val="pt-BR"/>
              </w:rPr>
              <w:t>4º.</w:t>
            </w:r>
          </w:p>
        </w:tc>
        <w:tc>
          <w:tcPr>
            <w:tcW w:w="0" w:type="auto"/>
          </w:tcPr>
          <w:p w14:paraId="3BD8E42F" w14:textId="77777777" w:rsidR="00C106C6" w:rsidRPr="00922A47" w:rsidRDefault="00C106C6" w:rsidP="00B47EE2">
            <w:pPr>
              <w:spacing w:after="120" w:line="240" w:lineRule="auto"/>
              <w:jc w:val="center"/>
              <w:rPr>
                <w:lang w:val="pt-BR"/>
              </w:rPr>
            </w:pPr>
            <w:r>
              <w:rPr>
                <w:lang w:val="pt-BR"/>
              </w:rPr>
              <w:t>Biologia</w:t>
            </w:r>
          </w:p>
        </w:tc>
        <w:tc>
          <w:tcPr>
            <w:tcW w:w="0" w:type="auto"/>
          </w:tcPr>
          <w:p w14:paraId="0AB6BA1E" w14:textId="77777777" w:rsidR="00C106C6" w:rsidRDefault="00C106C6" w:rsidP="00B47EE2">
            <w:pPr>
              <w:spacing w:after="120" w:line="240" w:lineRule="auto"/>
              <w:jc w:val="center"/>
            </w:pPr>
            <w:r>
              <w:rPr>
                <w:lang w:val="pt-BR"/>
              </w:rPr>
              <w:t>-</w:t>
            </w:r>
          </w:p>
        </w:tc>
        <w:tc>
          <w:tcPr>
            <w:tcW w:w="0" w:type="auto"/>
          </w:tcPr>
          <w:p w14:paraId="1F0EB89D" w14:textId="77777777" w:rsidR="00C106C6" w:rsidRPr="00D30130" w:rsidRDefault="00C106C6" w:rsidP="00B47EE2">
            <w:pPr>
              <w:spacing w:after="120" w:line="240" w:lineRule="auto"/>
              <w:jc w:val="center"/>
              <w:rPr>
                <w:lang w:val="pt-BR"/>
              </w:rPr>
            </w:pPr>
            <w:r>
              <w:rPr>
                <w:lang w:val="pt-BR"/>
              </w:rPr>
              <w:t>Biologia Unidade e Diversidade</w:t>
            </w:r>
          </w:p>
        </w:tc>
        <w:tc>
          <w:tcPr>
            <w:tcW w:w="0" w:type="auto"/>
          </w:tcPr>
          <w:p w14:paraId="12CD1CDB" w14:textId="77777777" w:rsidR="00C106C6" w:rsidRPr="00D30130" w:rsidRDefault="00C106C6" w:rsidP="00B47EE2">
            <w:pPr>
              <w:spacing w:after="120" w:line="240" w:lineRule="auto"/>
              <w:jc w:val="center"/>
              <w:rPr>
                <w:lang w:val="pt-BR"/>
              </w:rPr>
            </w:pPr>
            <w:r>
              <w:rPr>
                <w:lang w:val="pt-BR"/>
              </w:rPr>
              <w:t>Biologia</w:t>
            </w:r>
          </w:p>
        </w:tc>
      </w:tr>
      <w:tr w:rsidR="00C106C6" w14:paraId="606C568A" w14:textId="77777777" w:rsidTr="00B47EE2">
        <w:tc>
          <w:tcPr>
            <w:tcW w:w="0" w:type="auto"/>
          </w:tcPr>
          <w:p w14:paraId="5034E1A4" w14:textId="77777777" w:rsidR="00C106C6" w:rsidRPr="00E63C6D" w:rsidRDefault="00C106C6" w:rsidP="00B47EE2">
            <w:pPr>
              <w:spacing w:after="120" w:line="240" w:lineRule="auto"/>
              <w:jc w:val="left"/>
              <w:rPr>
                <w:lang w:val="pt-BR"/>
              </w:rPr>
            </w:pPr>
            <w:r>
              <w:rPr>
                <w:lang w:val="pt-BR"/>
              </w:rPr>
              <w:t>5º.</w:t>
            </w:r>
          </w:p>
        </w:tc>
        <w:tc>
          <w:tcPr>
            <w:tcW w:w="0" w:type="auto"/>
          </w:tcPr>
          <w:p w14:paraId="17C12C25" w14:textId="77777777" w:rsidR="00C106C6" w:rsidRDefault="00C106C6" w:rsidP="00B47EE2">
            <w:pPr>
              <w:spacing w:after="120" w:line="240" w:lineRule="auto"/>
              <w:jc w:val="center"/>
            </w:pPr>
            <w:r>
              <w:rPr>
                <w:lang w:val="pt-BR"/>
              </w:rPr>
              <w:t>Biologia Contato e Bio*</w:t>
            </w:r>
          </w:p>
        </w:tc>
        <w:tc>
          <w:tcPr>
            <w:tcW w:w="0" w:type="auto"/>
          </w:tcPr>
          <w:p w14:paraId="68C73991" w14:textId="77777777" w:rsidR="00C106C6" w:rsidRPr="00922A47" w:rsidRDefault="00C106C6" w:rsidP="00B47EE2">
            <w:pPr>
              <w:spacing w:after="120" w:line="240" w:lineRule="auto"/>
              <w:jc w:val="center"/>
              <w:rPr>
                <w:lang w:val="pt-BR"/>
              </w:rPr>
            </w:pPr>
            <w:r>
              <w:rPr>
                <w:lang w:val="pt-BR"/>
              </w:rPr>
              <w:t>-</w:t>
            </w:r>
          </w:p>
        </w:tc>
        <w:tc>
          <w:tcPr>
            <w:tcW w:w="0" w:type="auto"/>
          </w:tcPr>
          <w:p w14:paraId="3DF85D5F" w14:textId="77777777" w:rsidR="00C106C6" w:rsidRPr="00D30130" w:rsidRDefault="00C106C6" w:rsidP="00B47EE2">
            <w:pPr>
              <w:spacing w:after="120" w:line="240" w:lineRule="auto"/>
              <w:jc w:val="center"/>
              <w:rPr>
                <w:lang w:val="pt-BR"/>
              </w:rPr>
            </w:pPr>
            <w:r>
              <w:rPr>
                <w:lang w:val="pt-BR"/>
              </w:rPr>
              <w:t>Biologia Contato</w:t>
            </w:r>
          </w:p>
        </w:tc>
        <w:tc>
          <w:tcPr>
            <w:tcW w:w="0" w:type="auto"/>
          </w:tcPr>
          <w:p w14:paraId="7C22DC5A" w14:textId="77777777" w:rsidR="00C106C6" w:rsidRPr="00513EC3" w:rsidRDefault="00C106C6" w:rsidP="00B47EE2">
            <w:pPr>
              <w:spacing w:after="120" w:line="240" w:lineRule="auto"/>
              <w:jc w:val="center"/>
              <w:rPr>
                <w:b/>
                <w:bCs/>
                <w:lang w:val="pt-BR"/>
              </w:rPr>
            </w:pPr>
            <w:r w:rsidRPr="00AF6706">
              <w:rPr>
                <w:b/>
                <w:bCs/>
                <w:color w:val="984806" w:themeColor="accent6" w:themeShade="80"/>
                <w:lang w:val="pt-BR"/>
              </w:rPr>
              <w:t>Biologia Hoje</w:t>
            </w:r>
          </w:p>
        </w:tc>
      </w:tr>
      <w:tr w:rsidR="00C106C6" w:rsidRPr="00635989" w14:paraId="3912C6AE" w14:textId="77777777" w:rsidTr="00B47EE2">
        <w:tc>
          <w:tcPr>
            <w:tcW w:w="0" w:type="auto"/>
          </w:tcPr>
          <w:p w14:paraId="3740D110" w14:textId="77777777" w:rsidR="00C106C6" w:rsidRPr="00E63C6D" w:rsidRDefault="00C106C6" w:rsidP="00B47EE2">
            <w:pPr>
              <w:spacing w:after="120" w:line="240" w:lineRule="auto"/>
              <w:jc w:val="left"/>
              <w:rPr>
                <w:lang w:val="pt-BR"/>
              </w:rPr>
            </w:pPr>
            <w:r>
              <w:rPr>
                <w:lang w:val="pt-BR"/>
              </w:rPr>
              <w:t>6º.</w:t>
            </w:r>
          </w:p>
        </w:tc>
        <w:tc>
          <w:tcPr>
            <w:tcW w:w="0" w:type="auto"/>
          </w:tcPr>
          <w:p w14:paraId="4CA11FFD" w14:textId="77777777" w:rsidR="00C106C6" w:rsidRPr="00922A47" w:rsidRDefault="00C106C6" w:rsidP="00B47EE2">
            <w:pPr>
              <w:spacing w:after="120" w:line="240" w:lineRule="auto"/>
              <w:jc w:val="center"/>
              <w:rPr>
                <w:lang w:val="pt-BR"/>
              </w:rPr>
            </w:pPr>
            <w:r>
              <w:rPr>
                <w:lang w:val="pt-BR"/>
              </w:rPr>
              <w:t>-</w:t>
            </w:r>
          </w:p>
        </w:tc>
        <w:tc>
          <w:tcPr>
            <w:tcW w:w="0" w:type="auto"/>
          </w:tcPr>
          <w:p w14:paraId="5C550A32" w14:textId="77777777" w:rsidR="00C106C6" w:rsidRPr="00922A47" w:rsidRDefault="00C106C6" w:rsidP="00B47EE2">
            <w:pPr>
              <w:spacing w:after="120" w:line="240" w:lineRule="auto"/>
              <w:jc w:val="center"/>
              <w:rPr>
                <w:lang w:val="pt-BR"/>
              </w:rPr>
            </w:pPr>
            <w:r>
              <w:rPr>
                <w:lang w:val="pt-BR"/>
              </w:rPr>
              <w:t>-</w:t>
            </w:r>
          </w:p>
        </w:tc>
        <w:tc>
          <w:tcPr>
            <w:tcW w:w="0" w:type="auto"/>
          </w:tcPr>
          <w:p w14:paraId="4574FF79" w14:textId="77777777" w:rsidR="00C106C6" w:rsidRPr="00D30130" w:rsidRDefault="00C106C6" w:rsidP="00B47EE2">
            <w:pPr>
              <w:spacing w:after="120" w:line="240" w:lineRule="auto"/>
              <w:jc w:val="center"/>
              <w:rPr>
                <w:lang w:val="pt-BR"/>
              </w:rPr>
            </w:pPr>
            <w:r>
              <w:rPr>
                <w:lang w:val="pt-BR"/>
              </w:rPr>
              <w:t>Biologia</w:t>
            </w:r>
          </w:p>
        </w:tc>
        <w:tc>
          <w:tcPr>
            <w:tcW w:w="0" w:type="auto"/>
          </w:tcPr>
          <w:p w14:paraId="3479A098" w14:textId="77777777" w:rsidR="00C106C6" w:rsidRPr="00D30130" w:rsidRDefault="00C106C6" w:rsidP="00B47EE2">
            <w:pPr>
              <w:spacing w:after="120" w:line="240" w:lineRule="auto"/>
              <w:jc w:val="center"/>
              <w:rPr>
                <w:lang w:val="pt-BR"/>
              </w:rPr>
            </w:pPr>
            <w:r>
              <w:rPr>
                <w:lang w:val="pt-BR"/>
              </w:rPr>
              <w:t>Ser Protagonista Biologia e Biologia Unidade e Diversidade</w:t>
            </w:r>
          </w:p>
        </w:tc>
      </w:tr>
      <w:tr w:rsidR="00C106C6" w14:paraId="4B635E4B" w14:textId="77777777" w:rsidTr="00B47EE2">
        <w:tc>
          <w:tcPr>
            <w:tcW w:w="0" w:type="auto"/>
          </w:tcPr>
          <w:p w14:paraId="205CC46D" w14:textId="77777777" w:rsidR="00C106C6" w:rsidRPr="00E63C6D" w:rsidRDefault="00C106C6" w:rsidP="00B47EE2">
            <w:pPr>
              <w:spacing w:after="120" w:line="240" w:lineRule="auto"/>
              <w:jc w:val="left"/>
              <w:rPr>
                <w:lang w:val="pt-BR"/>
              </w:rPr>
            </w:pPr>
            <w:r>
              <w:rPr>
                <w:lang w:val="pt-BR"/>
              </w:rPr>
              <w:t>7º.</w:t>
            </w:r>
          </w:p>
        </w:tc>
        <w:tc>
          <w:tcPr>
            <w:tcW w:w="0" w:type="auto"/>
          </w:tcPr>
          <w:p w14:paraId="21E83A74" w14:textId="77777777" w:rsidR="00C106C6" w:rsidRPr="00922A47" w:rsidRDefault="00C106C6" w:rsidP="00B47EE2">
            <w:pPr>
              <w:spacing w:after="120" w:line="240" w:lineRule="auto"/>
              <w:jc w:val="center"/>
              <w:rPr>
                <w:lang w:val="pt-BR"/>
              </w:rPr>
            </w:pPr>
            <w:r>
              <w:rPr>
                <w:lang w:val="pt-BR"/>
              </w:rPr>
              <w:t>-</w:t>
            </w:r>
          </w:p>
        </w:tc>
        <w:tc>
          <w:tcPr>
            <w:tcW w:w="0" w:type="auto"/>
          </w:tcPr>
          <w:p w14:paraId="65173819" w14:textId="77777777" w:rsidR="00C106C6" w:rsidRPr="00922A47" w:rsidRDefault="00C106C6" w:rsidP="00B47EE2">
            <w:pPr>
              <w:spacing w:after="120" w:line="240" w:lineRule="auto"/>
              <w:jc w:val="center"/>
              <w:rPr>
                <w:lang w:val="pt-BR"/>
              </w:rPr>
            </w:pPr>
            <w:r>
              <w:rPr>
                <w:lang w:val="pt-BR"/>
              </w:rPr>
              <w:t>-</w:t>
            </w:r>
          </w:p>
        </w:tc>
        <w:tc>
          <w:tcPr>
            <w:tcW w:w="0" w:type="auto"/>
          </w:tcPr>
          <w:p w14:paraId="46D00D9E" w14:textId="77777777" w:rsidR="00C106C6" w:rsidRPr="00D30130" w:rsidRDefault="00C106C6" w:rsidP="00B47EE2">
            <w:pPr>
              <w:spacing w:after="120" w:line="240" w:lineRule="auto"/>
              <w:jc w:val="center"/>
              <w:rPr>
                <w:lang w:val="pt-BR"/>
              </w:rPr>
            </w:pPr>
            <w:r>
              <w:rPr>
                <w:lang w:val="pt-BR"/>
              </w:rPr>
              <w:t>Bio</w:t>
            </w:r>
          </w:p>
        </w:tc>
        <w:tc>
          <w:tcPr>
            <w:tcW w:w="0" w:type="auto"/>
          </w:tcPr>
          <w:p w14:paraId="36A74DE0" w14:textId="77777777" w:rsidR="00C106C6" w:rsidRDefault="00C106C6" w:rsidP="00B47EE2">
            <w:pPr>
              <w:spacing w:after="120" w:line="240" w:lineRule="auto"/>
              <w:jc w:val="center"/>
            </w:pPr>
          </w:p>
        </w:tc>
      </w:tr>
      <w:tr w:rsidR="00C106C6" w:rsidRPr="00635989" w14:paraId="3320356A" w14:textId="77777777" w:rsidTr="00B47EE2">
        <w:tc>
          <w:tcPr>
            <w:tcW w:w="0" w:type="auto"/>
          </w:tcPr>
          <w:p w14:paraId="3E254DDF" w14:textId="77777777" w:rsidR="00C106C6" w:rsidRPr="00E63C6D" w:rsidRDefault="00C106C6" w:rsidP="00B47EE2">
            <w:pPr>
              <w:spacing w:after="120" w:line="240" w:lineRule="auto"/>
              <w:jc w:val="left"/>
              <w:rPr>
                <w:lang w:val="pt-BR"/>
              </w:rPr>
            </w:pPr>
            <w:r>
              <w:rPr>
                <w:lang w:val="pt-BR"/>
              </w:rPr>
              <w:t>8º.</w:t>
            </w:r>
          </w:p>
        </w:tc>
        <w:tc>
          <w:tcPr>
            <w:tcW w:w="0" w:type="auto"/>
          </w:tcPr>
          <w:p w14:paraId="382929B2" w14:textId="77777777" w:rsidR="00C106C6" w:rsidRDefault="00C106C6" w:rsidP="00B47EE2">
            <w:pPr>
              <w:spacing w:after="120" w:line="240" w:lineRule="auto"/>
              <w:jc w:val="center"/>
              <w:rPr>
                <w:lang w:val="pt-BR"/>
              </w:rPr>
            </w:pPr>
            <w:r>
              <w:rPr>
                <w:lang w:val="pt-BR"/>
              </w:rPr>
              <w:t>-</w:t>
            </w:r>
          </w:p>
        </w:tc>
        <w:tc>
          <w:tcPr>
            <w:tcW w:w="0" w:type="auto"/>
          </w:tcPr>
          <w:p w14:paraId="1E3168A8" w14:textId="77777777" w:rsidR="00C106C6" w:rsidRPr="009E1D62" w:rsidRDefault="00C106C6" w:rsidP="00B47EE2">
            <w:pPr>
              <w:spacing w:after="120" w:line="240" w:lineRule="auto"/>
              <w:jc w:val="center"/>
              <w:rPr>
                <w:b/>
                <w:bCs/>
                <w:lang w:val="pt-BR"/>
              </w:rPr>
            </w:pPr>
            <w:r>
              <w:rPr>
                <w:lang w:val="pt-BR"/>
              </w:rPr>
              <w:t>-</w:t>
            </w:r>
          </w:p>
        </w:tc>
        <w:tc>
          <w:tcPr>
            <w:tcW w:w="0" w:type="auto"/>
          </w:tcPr>
          <w:p w14:paraId="6888CA73" w14:textId="77777777" w:rsidR="00C106C6" w:rsidRPr="00D30130" w:rsidRDefault="00C106C6" w:rsidP="00B47EE2">
            <w:pPr>
              <w:spacing w:after="120" w:line="240" w:lineRule="auto"/>
              <w:jc w:val="center"/>
              <w:rPr>
                <w:lang w:val="pt-BR"/>
              </w:rPr>
            </w:pPr>
            <w:r>
              <w:rPr>
                <w:lang w:val="pt-BR"/>
              </w:rPr>
              <w:t>Biologia</w:t>
            </w:r>
          </w:p>
        </w:tc>
        <w:tc>
          <w:tcPr>
            <w:tcW w:w="0" w:type="auto"/>
          </w:tcPr>
          <w:p w14:paraId="62CB7A50" w14:textId="77777777" w:rsidR="00C106C6" w:rsidRPr="00D30130" w:rsidRDefault="00C106C6" w:rsidP="00B47EE2">
            <w:pPr>
              <w:spacing w:after="120" w:line="240" w:lineRule="auto"/>
              <w:jc w:val="center"/>
              <w:rPr>
                <w:lang w:val="pt-BR"/>
              </w:rPr>
            </w:pPr>
            <w:r>
              <w:rPr>
                <w:lang w:val="pt-BR"/>
              </w:rPr>
              <w:t>Biologia Contato e Conexões com a Biologia</w:t>
            </w:r>
          </w:p>
        </w:tc>
      </w:tr>
      <w:tr w:rsidR="00C106C6" w14:paraId="69BF1099" w14:textId="77777777" w:rsidTr="00B47EE2">
        <w:tc>
          <w:tcPr>
            <w:tcW w:w="0" w:type="auto"/>
          </w:tcPr>
          <w:p w14:paraId="75AE01FD" w14:textId="77777777" w:rsidR="00C106C6" w:rsidRPr="00E63C6D" w:rsidRDefault="00C106C6" w:rsidP="00B47EE2">
            <w:pPr>
              <w:spacing w:after="120" w:line="240" w:lineRule="auto"/>
              <w:jc w:val="left"/>
              <w:rPr>
                <w:lang w:val="pt-BR"/>
              </w:rPr>
            </w:pPr>
            <w:r>
              <w:rPr>
                <w:lang w:val="pt-BR"/>
              </w:rPr>
              <w:t>9º.</w:t>
            </w:r>
          </w:p>
        </w:tc>
        <w:tc>
          <w:tcPr>
            <w:tcW w:w="0" w:type="auto"/>
          </w:tcPr>
          <w:p w14:paraId="2F8F48FD" w14:textId="77777777" w:rsidR="00C106C6" w:rsidRDefault="00C106C6" w:rsidP="00B47EE2">
            <w:pPr>
              <w:spacing w:after="120" w:line="240" w:lineRule="auto"/>
              <w:jc w:val="center"/>
              <w:rPr>
                <w:lang w:val="pt-BR"/>
              </w:rPr>
            </w:pPr>
            <w:r>
              <w:rPr>
                <w:lang w:val="pt-BR"/>
              </w:rPr>
              <w:t>-</w:t>
            </w:r>
          </w:p>
        </w:tc>
        <w:tc>
          <w:tcPr>
            <w:tcW w:w="0" w:type="auto"/>
          </w:tcPr>
          <w:p w14:paraId="26EFD1FA" w14:textId="77777777" w:rsidR="00C106C6" w:rsidRDefault="00C106C6" w:rsidP="00B47EE2">
            <w:pPr>
              <w:spacing w:after="120" w:line="240" w:lineRule="auto"/>
              <w:jc w:val="center"/>
              <w:rPr>
                <w:lang w:val="pt-BR"/>
              </w:rPr>
            </w:pPr>
            <w:r>
              <w:rPr>
                <w:lang w:val="pt-BR"/>
              </w:rPr>
              <w:t>-</w:t>
            </w:r>
          </w:p>
        </w:tc>
        <w:tc>
          <w:tcPr>
            <w:tcW w:w="0" w:type="auto"/>
          </w:tcPr>
          <w:p w14:paraId="595722E9" w14:textId="77777777" w:rsidR="00C106C6" w:rsidRPr="00D30130" w:rsidRDefault="00C106C6" w:rsidP="00B47EE2">
            <w:pPr>
              <w:spacing w:after="120" w:line="240" w:lineRule="auto"/>
              <w:jc w:val="center"/>
              <w:rPr>
                <w:lang w:val="pt-BR"/>
              </w:rPr>
            </w:pPr>
            <w:r>
              <w:rPr>
                <w:lang w:val="pt-BR"/>
              </w:rPr>
              <w:t>Conexões com a Biologia</w:t>
            </w:r>
          </w:p>
        </w:tc>
        <w:tc>
          <w:tcPr>
            <w:tcW w:w="0" w:type="auto"/>
          </w:tcPr>
          <w:p w14:paraId="7EE31C3B" w14:textId="77777777" w:rsidR="00C106C6" w:rsidRPr="00ED3DDE" w:rsidRDefault="00C106C6" w:rsidP="00B47EE2">
            <w:pPr>
              <w:spacing w:after="120" w:line="240" w:lineRule="auto"/>
              <w:jc w:val="center"/>
              <w:rPr>
                <w:lang w:val="pt-BR"/>
              </w:rPr>
            </w:pPr>
            <w:r>
              <w:rPr>
                <w:lang w:val="pt-BR"/>
              </w:rPr>
              <w:t>-</w:t>
            </w:r>
          </w:p>
        </w:tc>
      </w:tr>
      <w:tr w:rsidR="00C106C6" w14:paraId="2723ADE3" w14:textId="77777777" w:rsidTr="00B47EE2">
        <w:tc>
          <w:tcPr>
            <w:tcW w:w="0" w:type="auto"/>
            <w:tcBorders>
              <w:bottom w:val="single" w:sz="4" w:space="0" w:color="auto"/>
            </w:tcBorders>
          </w:tcPr>
          <w:p w14:paraId="61EC9F83" w14:textId="77777777" w:rsidR="00C106C6" w:rsidRPr="00E63C6D" w:rsidRDefault="00C106C6" w:rsidP="00B47EE2">
            <w:pPr>
              <w:spacing w:after="120" w:line="240" w:lineRule="auto"/>
              <w:jc w:val="left"/>
              <w:rPr>
                <w:lang w:val="pt-BR"/>
              </w:rPr>
            </w:pPr>
            <w:r>
              <w:rPr>
                <w:lang w:val="pt-BR"/>
              </w:rPr>
              <w:t>10º.</w:t>
            </w:r>
          </w:p>
        </w:tc>
        <w:tc>
          <w:tcPr>
            <w:tcW w:w="0" w:type="auto"/>
            <w:tcBorders>
              <w:bottom w:val="single" w:sz="4" w:space="0" w:color="auto"/>
            </w:tcBorders>
          </w:tcPr>
          <w:p w14:paraId="4DB04DF0" w14:textId="77777777" w:rsidR="00C106C6" w:rsidRDefault="00C106C6" w:rsidP="00B47EE2">
            <w:pPr>
              <w:spacing w:after="120" w:line="240" w:lineRule="auto"/>
              <w:jc w:val="center"/>
              <w:rPr>
                <w:lang w:val="pt-BR"/>
              </w:rPr>
            </w:pPr>
            <w:r>
              <w:rPr>
                <w:lang w:val="pt-BR"/>
              </w:rPr>
              <w:t>-</w:t>
            </w:r>
          </w:p>
        </w:tc>
        <w:tc>
          <w:tcPr>
            <w:tcW w:w="0" w:type="auto"/>
            <w:tcBorders>
              <w:bottom w:val="single" w:sz="4" w:space="0" w:color="auto"/>
            </w:tcBorders>
          </w:tcPr>
          <w:p w14:paraId="7FAAD8DC" w14:textId="77777777" w:rsidR="00C106C6" w:rsidRDefault="00C106C6" w:rsidP="00B47EE2">
            <w:pPr>
              <w:spacing w:after="120" w:line="240" w:lineRule="auto"/>
              <w:jc w:val="center"/>
              <w:rPr>
                <w:lang w:val="pt-BR"/>
              </w:rPr>
            </w:pPr>
            <w:r>
              <w:rPr>
                <w:lang w:val="pt-BR"/>
              </w:rPr>
              <w:t>-</w:t>
            </w:r>
          </w:p>
        </w:tc>
        <w:tc>
          <w:tcPr>
            <w:tcW w:w="0" w:type="auto"/>
            <w:tcBorders>
              <w:bottom w:val="single" w:sz="4" w:space="0" w:color="auto"/>
            </w:tcBorders>
          </w:tcPr>
          <w:p w14:paraId="584E669B" w14:textId="77777777" w:rsidR="00C106C6" w:rsidRPr="00D30130" w:rsidRDefault="00C106C6" w:rsidP="00B47EE2">
            <w:pPr>
              <w:spacing w:after="120" w:line="240" w:lineRule="auto"/>
              <w:jc w:val="center"/>
              <w:rPr>
                <w:lang w:val="pt-BR"/>
              </w:rPr>
            </w:pPr>
            <w:r>
              <w:rPr>
                <w:lang w:val="pt-BR"/>
              </w:rPr>
              <w:t>Integralis – Biologia Novas Bases</w:t>
            </w:r>
          </w:p>
        </w:tc>
        <w:tc>
          <w:tcPr>
            <w:tcW w:w="0" w:type="auto"/>
            <w:tcBorders>
              <w:bottom w:val="single" w:sz="4" w:space="0" w:color="auto"/>
            </w:tcBorders>
          </w:tcPr>
          <w:p w14:paraId="52C33DB8" w14:textId="77777777" w:rsidR="00C106C6" w:rsidRPr="00ED3DDE" w:rsidRDefault="00C106C6" w:rsidP="00B47EE2">
            <w:pPr>
              <w:spacing w:after="120" w:line="240" w:lineRule="auto"/>
              <w:jc w:val="center"/>
              <w:rPr>
                <w:lang w:val="pt-BR"/>
              </w:rPr>
            </w:pPr>
            <w:r>
              <w:rPr>
                <w:lang w:val="pt-BR"/>
              </w:rPr>
              <w:t>-</w:t>
            </w:r>
          </w:p>
        </w:tc>
      </w:tr>
      <w:bookmarkEnd w:id="44"/>
      <w:bookmarkEnd w:id="45"/>
    </w:tbl>
    <w:p w14:paraId="1DB4E9E6" w14:textId="77777777" w:rsidR="002369C1" w:rsidRPr="0097300B" w:rsidRDefault="002369C1" w:rsidP="002369C1">
      <w:pPr>
        <w:rPr>
          <w:lang w:val="pt-BR"/>
        </w:rPr>
      </w:pPr>
    </w:p>
    <w:p w14:paraId="7DD4B923" w14:textId="15F8A2FC" w:rsidR="00767C34" w:rsidRDefault="00767C34" w:rsidP="00984499">
      <w:pPr>
        <w:ind w:firstLine="708"/>
        <w:rPr>
          <w:lang w:val="pt-BR"/>
        </w:rPr>
      </w:pPr>
      <w:r>
        <w:rPr>
          <w:lang w:val="pt-BR"/>
        </w:rPr>
        <w:t>Os livros didáticos escolhidos como segunda opção pelos mesmos colégios também foram listados, contados e ordenados graficamente em ordem decrescente de escolha e  corresponde</w:t>
      </w:r>
      <w:r w:rsidR="00E236C5">
        <w:rPr>
          <w:lang w:val="pt-BR"/>
        </w:rPr>
        <w:t>m</w:t>
      </w:r>
      <w:r>
        <w:rPr>
          <w:lang w:val="pt-BR"/>
        </w:rPr>
        <w:t xml:space="preserve"> aos mesmos livros da primeira opção, com exceção da coleção: 0058P18113 – Integralis Biologia: novas bases, de Nélio Bizzo que não foi escolhida por colégios do Distrito Federal em suas primeiras opções.</w:t>
      </w:r>
    </w:p>
    <w:p w14:paraId="404D95EC" w14:textId="77777777" w:rsidR="00767C34" w:rsidRDefault="00767C34" w:rsidP="00767C34">
      <w:pPr>
        <w:rPr>
          <w:lang w:val="pt-BR"/>
        </w:rPr>
      </w:pPr>
    </w:p>
    <w:p w14:paraId="12E40F44" w14:textId="2A634CD3" w:rsidR="00767C34" w:rsidRDefault="00767C34" w:rsidP="007D31E5">
      <w:pPr>
        <w:pStyle w:val="Ttulo1"/>
        <w:rPr>
          <w:lang w:val="pt-BR"/>
        </w:rPr>
      </w:pPr>
      <w:bookmarkStart w:id="46" w:name="_Toc56170085"/>
      <w:r>
        <w:rPr>
          <w:lang w:val="pt-BR"/>
        </w:rPr>
        <w:t xml:space="preserve">5.2 </w:t>
      </w:r>
      <w:r w:rsidR="007D31E5">
        <w:rPr>
          <w:lang w:val="pt-BR"/>
        </w:rPr>
        <w:t>A</w:t>
      </w:r>
      <w:r w:rsidR="00DA3325">
        <w:rPr>
          <w:lang w:val="pt-BR"/>
        </w:rPr>
        <w:t>nálise dos a</w:t>
      </w:r>
      <w:r w:rsidR="007D31E5">
        <w:rPr>
          <w:lang w:val="pt-BR"/>
        </w:rPr>
        <w:t>spectos físicos e organizacionais dos</w:t>
      </w:r>
      <w:r>
        <w:rPr>
          <w:lang w:val="pt-BR"/>
        </w:rPr>
        <w:t xml:space="preserve"> livros didáticos de Biologia do PNLD/2018</w:t>
      </w:r>
      <w:bookmarkEnd w:id="46"/>
    </w:p>
    <w:p w14:paraId="07F706E1" w14:textId="4F442D4F" w:rsidR="002369C1" w:rsidRDefault="002369C1" w:rsidP="00767C34">
      <w:pPr>
        <w:rPr>
          <w:lang w:val="pt-BR"/>
        </w:rPr>
      </w:pPr>
    </w:p>
    <w:p w14:paraId="167F9E49" w14:textId="05328EDF" w:rsidR="00014CA4" w:rsidRDefault="00D46B55" w:rsidP="00014CA4">
      <w:pPr>
        <w:ind w:firstLine="708"/>
        <w:rPr>
          <w:lang w:val="pt-BR"/>
        </w:rPr>
      </w:pPr>
      <w:r>
        <w:rPr>
          <w:lang w:val="pt-BR"/>
        </w:rPr>
        <w:t>Como cada coleção é composta de volume seriado, 21 livros</w:t>
      </w:r>
      <w:r w:rsidR="005749F3">
        <w:rPr>
          <w:lang w:val="pt-BR"/>
        </w:rPr>
        <w:t xml:space="preserve"> </w:t>
      </w:r>
      <w:r>
        <w:rPr>
          <w:lang w:val="pt-BR"/>
        </w:rPr>
        <w:t>foram submetidos à análise estrutural e à análise de conteúdo</w:t>
      </w:r>
      <w:r w:rsidR="0060562E">
        <w:rPr>
          <w:lang w:val="pt-BR"/>
        </w:rPr>
        <w:t xml:space="preserve">, totalizando 323 capítulos e </w:t>
      </w:r>
      <w:r w:rsidR="00014CA4">
        <w:rPr>
          <w:lang w:val="pt-BR"/>
        </w:rPr>
        <w:t>5.991 laudas</w:t>
      </w:r>
      <w:r w:rsidR="0060562E">
        <w:rPr>
          <w:lang w:val="pt-BR"/>
        </w:rPr>
        <w:t>. S</w:t>
      </w:r>
      <w:r w:rsidR="00014CA4">
        <w:rPr>
          <w:lang w:val="pt-BR"/>
        </w:rPr>
        <w:t xml:space="preserve">eis das sete coleções apresentaram a mesma quantidade de páginas, </w:t>
      </w:r>
      <w:r w:rsidR="0060562E">
        <w:rPr>
          <w:lang w:val="pt-BR"/>
        </w:rPr>
        <w:t>exceto a</w:t>
      </w:r>
      <w:r w:rsidR="00014CA4">
        <w:rPr>
          <w:lang w:val="pt-BR"/>
        </w:rPr>
        <w:t xml:space="preserve"> coleção 0196P18113 </w:t>
      </w:r>
      <w:r w:rsidR="0060562E">
        <w:rPr>
          <w:lang w:val="pt-BR"/>
        </w:rPr>
        <w:t>(</w:t>
      </w:r>
      <w:r w:rsidR="00014CA4">
        <w:rPr>
          <w:lang w:val="pt-BR"/>
        </w:rPr>
        <w:t>Biologia Moderna</w:t>
      </w:r>
      <w:r w:rsidR="0060562E">
        <w:rPr>
          <w:lang w:val="pt-BR"/>
        </w:rPr>
        <w:t>), que</w:t>
      </w:r>
      <w:r w:rsidR="00014CA4">
        <w:rPr>
          <w:lang w:val="pt-BR"/>
        </w:rPr>
        <w:t xml:space="preserve"> apresentou quantidade </w:t>
      </w:r>
      <w:r w:rsidR="0060562E">
        <w:rPr>
          <w:lang w:val="pt-BR"/>
        </w:rPr>
        <w:t>menor.</w:t>
      </w:r>
      <w:r w:rsidR="00014CA4">
        <w:rPr>
          <w:lang w:val="pt-BR"/>
        </w:rPr>
        <w:t xml:space="preserve"> </w:t>
      </w:r>
      <w:r w:rsidR="0060562E">
        <w:rPr>
          <w:lang w:val="pt-BR"/>
        </w:rPr>
        <w:t>O</w:t>
      </w:r>
      <w:r w:rsidR="00014CA4">
        <w:rPr>
          <w:lang w:val="pt-BR"/>
        </w:rPr>
        <w:t xml:space="preserve"> número de capítulos se mostrou variável entre as diferentes coletâneas, assim como entre os volumes de uma mesma obra. </w:t>
      </w:r>
    </w:p>
    <w:p w14:paraId="4345AEFD" w14:textId="53C2662A" w:rsidR="00B750E1" w:rsidRDefault="00B750E1" w:rsidP="00ED0CBC">
      <w:pPr>
        <w:ind w:firstLine="708"/>
        <w:rPr>
          <w:lang w:val="pt-BR"/>
        </w:rPr>
      </w:pPr>
      <w:r>
        <w:rPr>
          <w:lang w:val="pt-BR"/>
        </w:rPr>
        <w:t>O</w:t>
      </w:r>
      <w:r w:rsidR="00016F77">
        <w:rPr>
          <w:lang w:val="pt-BR"/>
        </w:rPr>
        <w:t xml:space="preserve"> </w:t>
      </w:r>
      <w:r w:rsidR="00016F77">
        <w:rPr>
          <w:lang w:val="pt-BR"/>
        </w:rPr>
        <w:fldChar w:fldCharType="begin"/>
      </w:r>
      <w:r w:rsidR="00016F77">
        <w:rPr>
          <w:lang w:val="pt-BR"/>
        </w:rPr>
        <w:instrText xml:space="preserve"> REF _Ref48755043 \h </w:instrText>
      </w:r>
      <w:r w:rsidR="00016F77">
        <w:rPr>
          <w:lang w:val="pt-BR"/>
        </w:rPr>
      </w:r>
      <w:r w:rsidR="00016F77">
        <w:rPr>
          <w:lang w:val="pt-BR"/>
        </w:rPr>
        <w:fldChar w:fldCharType="separate"/>
      </w:r>
      <w:r w:rsidR="00841F68" w:rsidRPr="009A3201">
        <w:t xml:space="preserve">Quadro </w:t>
      </w:r>
      <w:r w:rsidR="00841F68">
        <w:rPr>
          <w:noProof/>
        </w:rPr>
        <w:t>1</w:t>
      </w:r>
      <w:r w:rsidR="00016F77">
        <w:rPr>
          <w:lang w:val="pt-BR"/>
        </w:rPr>
        <w:fldChar w:fldCharType="end"/>
      </w:r>
      <w:r w:rsidR="00016F77">
        <w:rPr>
          <w:lang w:val="pt-BR"/>
        </w:rPr>
        <w:t xml:space="preserve"> </w:t>
      </w:r>
      <w:r w:rsidR="004269FC">
        <w:rPr>
          <w:lang w:val="pt-BR"/>
        </w:rPr>
        <w:t xml:space="preserve">traz os aspectos físicos e organizacionais das coleções e </w:t>
      </w:r>
      <w:r>
        <w:rPr>
          <w:lang w:val="pt-BR"/>
        </w:rPr>
        <w:t xml:space="preserve">mostra </w:t>
      </w:r>
      <w:r w:rsidR="00C75C6B">
        <w:rPr>
          <w:lang w:val="pt-BR"/>
        </w:rPr>
        <w:t>que</w:t>
      </w:r>
      <w:r>
        <w:rPr>
          <w:lang w:val="pt-BR"/>
        </w:rPr>
        <w:t>, considerando as sete coleções de livros didáticos de Biologia do PNLD/2018,</w:t>
      </w:r>
      <w:r w:rsidR="006F1B14">
        <w:rPr>
          <w:lang w:val="pt-BR"/>
        </w:rPr>
        <w:t xml:space="preserve"> </w:t>
      </w:r>
      <w:r w:rsidR="00CC051F">
        <w:rPr>
          <w:lang w:val="pt-BR"/>
        </w:rPr>
        <w:t>158 capítulos e 560 páginas</w:t>
      </w:r>
      <w:r w:rsidR="006F1B14">
        <w:rPr>
          <w:lang w:val="pt-BR"/>
        </w:rPr>
        <w:t xml:space="preserve"> retratam direta ou indiretamente assuntos ligados a parasitologia</w:t>
      </w:r>
      <w:r>
        <w:rPr>
          <w:lang w:val="pt-BR"/>
        </w:rPr>
        <w:t>.</w:t>
      </w:r>
      <w:r w:rsidR="00024C88">
        <w:rPr>
          <w:lang w:val="pt-BR"/>
        </w:rPr>
        <w:t xml:space="preserve"> </w:t>
      </w:r>
      <w:r>
        <w:rPr>
          <w:lang w:val="pt-BR"/>
        </w:rPr>
        <w:t>D</w:t>
      </w:r>
      <w:r w:rsidR="00024C88">
        <w:rPr>
          <w:lang w:val="pt-BR"/>
        </w:rPr>
        <w:t>as 560 páginas, 16</w:t>
      </w:r>
      <w:r w:rsidR="0060797F">
        <w:rPr>
          <w:lang w:val="pt-BR"/>
        </w:rPr>
        <w:t>5</w:t>
      </w:r>
      <w:r w:rsidR="00024C88">
        <w:rPr>
          <w:lang w:val="pt-BR"/>
        </w:rPr>
        <w:t xml:space="preserve"> estão associadas especificamente </w:t>
      </w:r>
      <w:r>
        <w:rPr>
          <w:lang w:val="pt-BR"/>
        </w:rPr>
        <w:t>à Parasitologia</w:t>
      </w:r>
      <w:r w:rsidR="00711A60">
        <w:rPr>
          <w:lang w:val="pt-BR"/>
        </w:rPr>
        <w:t>, representando assim, 29,46%</w:t>
      </w:r>
      <w:r>
        <w:rPr>
          <w:lang w:val="pt-BR"/>
        </w:rPr>
        <w:t xml:space="preserve"> do total</w:t>
      </w:r>
      <w:r w:rsidR="00165887">
        <w:rPr>
          <w:lang w:val="pt-BR"/>
        </w:rPr>
        <w:t>.</w:t>
      </w:r>
      <w:r w:rsidR="00C75C6B">
        <w:rPr>
          <w:lang w:val="pt-BR"/>
        </w:rPr>
        <w:t xml:space="preserve"> </w:t>
      </w:r>
      <w:r>
        <w:rPr>
          <w:lang w:val="pt-BR"/>
        </w:rPr>
        <w:t>O</w:t>
      </w:r>
      <w:r w:rsidR="00823772">
        <w:rPr>
          <w:lang w:val="pt-BR"/>
        </w:rPr>
        <w:t xml:space="preserve"> </w:t>
      </w:r>
      <w:r w:rsidR="00165887">
        <w:rPr>
          <w:lang w:val="pt-BR"/>
        </w:rPr>
        <w:t>conte</w:t>
      </w:r>
      <w:r w:rsidR="002846F6">
        <w:rPr>
          <w:lang w:val="pt-BR"/>
        </w:rPr>
        <w:t xml:space="preserve">údo sobre </w:t>
      </w:r>
      <w:r>
        <w:rPr>
          <w:lang w:val="pt-BR"/>
        </w:rPr>
        <w:t>a</w:t>
      </w:r>
      <w:r w:rsidR="002846F6">
        <w:rPr>
          <w:lang w:val="pt-BR"/>
        </w:rPr>
        <w:t>rtrópodes parasitos e</w:t>
      </w:r>
      <w:r w:rsidR="00165887">
        <w:rPr>
          <w:lang w:val="pt-BR"/>
        </w:rPr>
        <w:t xml:space="preserve"> intoxicação por toxina de artrópodes (ITA)</w:t>
      </w:r>
      <w:r w:rsidR="002846F6">
        <w:rPr>
          <w:lang w:val="pt-BR"/>
        </w:rPr>
        <w:t xml:space="preserve"> aparece</w:t>
      </w:r>
      <w:r w:rsidR="00165887">
        <w:rPr>
          <w:lang w:val="pt-BR"/>
        </w:rPr>
        <w:t xml:space="preserve"> de for</w:t>
      </w:r>
      <w:r w:rsidR="00711A60">
        <w:rPr>
          <w:lang w:val="pt-BR"/>
        </w:rPr>
        <w:t>ma muito discreta nas coleções</w:t>
      </w:r>
      <w:r>
        <w:rPr>
          <w:lang w:val="pt-BR"/>
        </w:rPr>
        <w:t>.</w:t>
      </w:r>
      <w:r w:rsidR="00E56C68">
        <w:rPr>
          <w:lang w:val="pt-BR"/>
        </w:rPr>
        <w:t xml:space="preserve"> </w:t>
      </w:r>
      <w:r>
        <w:rPr>
          <w:lang w:val="pt-BR"/>
        </w:rPr>
        <w:t xml:space="preserve">Das </w:t>
      </w:r>
      <w:r w:rsidR="00E56C68">
        <w:rPr>
          <w:lang w:val="pt-BR"/>
        </w:rPr>
        <w:t xml:space="preserve">165 laudas </w:t>
      </w:r>
      <w:r>
        <w:rPr>
          <w:lang w:val="pt-BR"/>
        </w:rPr>
        <w:t>destinadas especificamente à Parasitologia</w:t>
      </w:r>
      <w:r w:rsidR="00E56C68">
        <w:rPr>
          <w:lang w:val="pt-BR"/>
        </w:rPr>
        <w:t xml:space="preserve">, apenas 19 </w:t>
      </w:r>
      <w:r>
        <w:rPr>
          <w:lang w:val="pt-BR"/>
        </w:rPr>
        <w:t xml:space="preserve">continham conteúdo sobre os </w:t>
      </w:r>
      <w:r w:rsidR="00E56C68">
        <w:rPr>
          <w:lang w:val="pt-BR"/>
        </w:rPr>
        <w:t>artrópodes de interesse médico</w:t>
      </w:r>
      <w:r>
        <w:rPr>
          <w:lang w:val="pt-BR"/>
        </w:rPr>
        <w:t>.</w:t>
      </w:r>
      <w:r w:rsidR="008456DD">
        <w:rPr>
          <w:lang w:val="pt-BR"/>
        </w:rPr>
        <w:t xml:space="preserve"> </w:t>
      </w:r>
      <w:r>
        <w:rPr>
          <w:lang w:val="pt-BR"/>
        </w:rPr>
        <w:t>N</w:t>
      </w:r>
      <w:r w:rsidR="00711A60">
        <w:rPr>
          <w:lang w:val="pt-BR"/>
        </w:rPr>
        <w:t xml:space="preserve">a </w:t>
      </w:r>
      <w:r>
        <w:rPr>
          <w:lang w:val="pt-BR"/>
        </w:rPr>
        <w:t>coleção 0022P18113 (Biologia Hoje,</w:t>
      </w:r>
      <w:r w:rsidR="00711A60">
        <w:rPr>
          <w:lang w:val="pt-BR"/>
        </w:rPr>
        <w:t xml:space="preserve"> editora Ática</w:t>
      </w:r>
      <w:r>
        <w:rPr>
          <w:lang w:val="pt-BR"/>
        </w:rPr>
        <w:t>,</w:t>
      </w:r>
      <w:r w:rsidR="00711A60">
        <w:rPr>
          <w:lang w:val="pt-BR"/>
        </w:rPr>
        <w:t xml:space="preserve"> de autoria de José Arnaldo Favaretto</w:t>
      </w:r>
      <w:r>
        <w:rPr>
          <w:lang w:val="pt-BR"/>
        </w:rPr>
        <w:t>)</w:t>
      </w:r>
      <w:r w:rsidR="00711A60">
        <w:rPr>
          <w:lang w:val="pt-BR"/>
        </w:rPr>
        <w:t xml:space="preserve"> </w:t>
      </w:r>
      <w:r w:rsidR="00E56C68">
        <w:rPr>
          <w:lang w:val="pt-BR"/>
        </w:rPr>
        <w:t>impera</w:t>
      </w:r>
      <w:r>
        <w:rPr>
          <w:lang w:val="pt-BR"/>
        </w:rPr>
        <w:t>ram</w:t>
      </w:r>
      <w:r w:rsidR="00E56C68">
        <w:rPr>
          <w:lang w:val="pt-BR"/>
        </w:rPr>
        <w:t xml:space="preserve"> apenas </w:t>
      </w:r>
      <w:r>
        <w:rPr>
          <w:lang w:val="pt-BR"/>
        </w:rPr>
        <w:t xml:space="preserve">os </w:t>
      </w:r>
      <w:r w:rsidR="002A329B">
        <w:rPr>
          <w:lang w:val="pt-BR"/>
        </w:rPr>
        <w:t>aspectos zoológicos</w:t>
      </w:r>
      <w:r w:rsidR="0017183A">
        <w:rPr>
          <w:lang w:val="pt-BR"/>
        </w:rPr>
        <w:t>, por exemplo</w:t>
      </w:r>
      <w:r w:rsidR="00711A60">
        <w:rPr>
          <w:lang w:val="pt-BR"/>
        </w:rPr>
        <w:t xml:space="preserve">. </w:t>
      </w:r>
    </w:p>
    <w:p w14:paraId="52C29DDD" w14:textId="103CDF72" w:rsidR="00063354" w:rsidRDefault="00ED0CBC" w:rsidP="009B5B15">
      <w:pPr>
        <w:ind w:firstLine="708"/>
        <w:rPr>
          <w:szCs w:val="24"/>
          <w:lang w:val="pt-BR"/>
        </w:rPr>
      </w:pPr>
      <w:r>
        <w:rPr>
          <w:lang w:val="pt-BR"/>
        </w:rPr>
        <w:t xml:space="preserve">Quanto </w:t>
      </w:r>
      <w:r w:rsidR="00B750E1">
        <w:rPr>
          <w:lang w:val="pt-BR"/>
        </w:rPr>
        <w:t>à</w:t>
      </w:r>
      <w:r>
        <w:rPr>
          <w:lang w:val="pt-BR"/>
        </w:rPr>
        <w:t xml:space="preserve">s </w:t>
      </w:r>
      <w:r w:rsidR="00B750E1">
        <w:rPr>
          <w:lang w:val="pt-BR"/>
        </w:rPr>
        <w:t xml:space="preserve">parasitoses </w:t>
      </w:r>
      <w:r>
        <w:rPr>
          <w:lang w:val="pt-BR"/>
        </w:rPr>
        <w:t xml:space="preserve">investigadas, cujos agentes etiológicos são </w:t>
      </w:r>
      <w:r w:rsidR="00B750E1">
        <w:rPr>
          <w:lang w:val="pt-BR"/>
        </w:rPr>
        <w:t>p</w:t>
      </w:r>
      <w:r>
        <w:rPr>
          <w:lang w:val="pt-BR"/>
        </w:rPr>
        <w:t xml:space="preserve">rotozoários, </w:t>
      </w:r>
      <w:r w:rsidR="00324ACD">
        <w:rPr>
          <w:lang w:val="pt-BR"/>
        </w:rPr>
        <w:t>helmintos e artrópodes</w:t>
      </w:r>
      <w:r>
        <w:rPr>
          <w:lang w:val="pt-BR"/>
        </w:rPr>
        <w:t xml:space="preserve">, o </w:t>
      </w:r>
      <w:r w:rsidR="00016F77">
        <w:rPr>
          <w:lang w:val="pt-BR"/>
        </w:rPr>
        <w:fldChar w:fldCharType="begin"/>
      </w:r>
      <w:r w:rsidR="00016F77">
        <w:rPr>
          <w:lang w:val="pt-BR"/>
        </w:rPr>
        <w:instrText xml:space="preserve"> REF _Ref48755043 \h </w:instrText>
      </w:r>
      <w:r w:rsidR="00016F77">
        <w:rPr>
          <w:lang w:val="pt-BR"/>
        </w:rPr>
      </w:r>
      <w:r w:rsidR="00016F77">
        <w:rPr>
          <w:lang w:val="pt-BR"/>
        </w:rPr>
        <w:fldChar w:fldCharType="separate"/>
      </w:r>
      <w:r w:rsidR="00841F68" w:rsidRPr="009A3201">
        <w:t xml:space="preserve">Quadro </w:t>
      </w:r>
      <w:r w:rsidR="00841F68">
        <w:rPr>
          <w:noProof/>
        </w:rPr>
        <w:t>1</w:t>
      </w:r>
      <w:r w:rsidR="00016F77">
        <w:rPr>
          <w:lang w:val="pt-BR"/>
        </w:rPr>
        <w:fldChar w:fldCharType="end"/>
      </w:r>
      <w:r w:rsidR="00FA7EB6">
        <w:rPr>
          <w:lang w:val="pt-BR"/>
        </w:rPr>
        <w:t xml:space="preserve"> </w:t>
      </w:r>
      <w:r>
        <w:rPr>
          <w:lang w:val="pt-BR"/>
        </w:rPr>
        <w:t xml:space="preserve">evidencia que </w:t>
      </w:r>
      <w:r w:rsidR="00324ACD">
        <w:rPr>
          <w:lang w:val="pt-BR"/>
        </w:rPr>
        <w:t xml:space="preserve">as </w:t>
      </w:r>
      <w:r>
        <w:rPr>
          <w:lang w:val="pt-BR"/>
        </w:rPr>
        <w:t xml:space="preserve">doenças humanas </w:t>
      </w:r>
      <w:r w:rsidR="00324ACD">
        <w:rPr>
          <w:lang w:val="pt-BR"/>
        </w:rPr>
        <w:t>causadas por</w:t>
      </w:r>
      <w:r>
        <w:rPr>
          <w:lang w:val="pt-BR"/>
        </w:rPr>
        <w:t xml:space="preserve"> protozoários tiveram a maior média</w:t>
      </w:r>
      <w:r w:rsidR="00324ACD">
        <w:rPr>
          <w:lang w:val="pt-BR"/>
        </w:rPr>
        <w:t xml:space="preserve"> relativa</w:t>
      </w:r>
      <w:r>
        <w:rPr>
          <w:lang w:val="pt-BR"/>
        </w:rPr>
        <w:t xml:space="preserve"> de abordagem </w:t>
      </w:r>
      <w:r w:rsidR="00324ACD">
        <w:rPr>
          <w:lang w:val="pt-BR"/>
        </w:rPr>
        <w:t>nas coleções analisadas</w:t>
      </w:r>
      <w:r>
        <w:rPr>
          <w:lang w:val="pt-BR"/>
        </w:rPr>
        <w:t>, 85,71%</w:t>
      </w:r>
      <w:r w:rsidR="00FA521B">
        <w:rPr>
          <w:lang w:val="pt-BR"/>
        </w:rPr>
        <w:t xml:space="preserve">. Quatro das sete coleções abordam 100% das protozooses investigadas. </w:t>
      </w:r>
      <w:r w:rsidR="00D2764A">
        <w:rPr>
          <w:lang w:val="pt-BR"/>
        </w:rPr>
        <w:t xml:space="preserve">Uma coleção aborda 75% e duas abordam 62,5%. </w:t>
      </w:r>
      <w:r w:rsidR="00FA521B">
        <w:rPr>
          <w:lang w:val="pt-BR"/>
        </w:rPr>
        <w:t>As protozooses foram</w:t>
      </w:r>
      <w:r>
        <w:rPr>
          <w:lang w:val="pt-BR"/>
        </w:rPr>
        <w:t xml:space="preserve"> seguid</w:t>
      </w:r>
      <w:r w:rsidR="00324ACD">
        <w:rPr>
          <w:lang w:val="pt-BR"/>
        </w:rPr>
        <w:t>as</w:t>
      </w:r>
      <w:r>
        <w:rPr>
          <w:lang w:val="pt-BR"/>
        </w:rPr>
        <w:t xml:space="preserve"> pelas </w:t>
      </w:r>
      <w:r w:rsidR="00324ACD">
        <w:rPr>
          <w:lang w:val="pt-BR"/>
        </w:rPr>
        <w:t>h</w:t>
      </w:r>
      <w:r>
        <w:rPr>
          <w:lang w:val="pt-BR"/>
        </w:rPr>
        <w:t>elmintíases não transmitidas pelo solo (H.N.T.S), 57,14%</w:t>
      </w:r>
      <w:r w:rsidR="00FA521B">
        <w:rPr>
          <w:lang w:val="pt-BR"/>
        </w:rPr>
        <w:t>;</w:t>
      </w:r>
      <w:r>
        <w:rPr>
          <w:lang w:val="pt-BR"/>
        </w:rPr>
        <w:t xml:space="preserve"> e </w:t>
      </w:r>
      <w:r w:rsidR="002C483C">
        <w:rPr>
          <w:lang w:val="pt-BR"/>
        </w:rPr>
        <w:t>pel</w:t>
      </w:r>
      <w:r>
        <w:rPr>
          <w:lang w:val="pt-BR"/>
        </w:rPr>
        <w:t xml:space="preserve">as </w:t>
      </w:r>
      <w:r w:rsidR="002C483C">
        <w:rPr>
          <w:lang w:val="pt-BR"/>
        </w:rPr>
        <w:t>h</w:t>
      </w:r>
      <w:r>
        <w:rPr>
          <w:lang w:val="pt-BR"/>
        </w:rPr>
        <w:t>elmintíases transmitidas pelo solo</w:t>
      </w:r>
      <w:r w:rsidR="00FA20C5">
        <w:rPr>
          <w:lang w:val="pt-BR"/>
        </w:rPr>
        <w:t xml:space="preserve"> e filarioses</w:t>
      </w:r>
      <w:r>
        <w:rPr>
          <w:lang w:val="pt-BR"/>
        </w:rPr>
        <w:t xml:space="preserve"> (H.T.S.</w:t>
      </w:r>
      <w:r w:rsidR="00FA20C5">
        <w:rPr>
          <w:lang w:val="pt-BR"/>
        </w:rPr>
        <w:t xml:space="preserve"> e F.</w:t>
      </w:r>
      <w:r>
        <w:rPr>
          <w:lang w:val="pt-BR"/>
        </w:rPr>
        <w:t>), com 5</w:t>
      </w:r>
      <w:r w:rsidR="00B2702D">
        <w:rPr>
          <w:lang w:val="pt-BR"/>
        </w:rPr>
        <w:t>7</w:t>
      </w:r>
      <w:r>
        <w:rPr>
          <w:lang w:val="pt-BR"/>
        </w:rPr>
        <w:t>,</w:t>
      </w:r>
      <w:r w:rsidR="00B2702D">
        <w:rPr>
          <w:lang w:val="pt-BR"/>
        </w:rPr>
        <w:t>13</w:t>
      </w:r>
      <w:r>
        <w:rPr>
          <w:lang w:val="pt-BR"/>
        </w:rPr>
        <w:t xml:space="preserve">%. </w:t>
      </w:r>
      <w:r w:rsidR="00D2764A">
        <w:rPr>
          <w:lang w:val="pt-BR"/>
        </w:rPr>
        <w:t xml:space="preserve">Apenas duas coleções abordam mais de 65% das HNTS </w:t>
      </w:r>
      <w:r w:rsidR="00CD6079">
        <w:rPr>
          <w:lang w:val="pt-BR"/>
        </w:rPr>
        <w:t>e cinco abordam 50% das HNTS investigadas. Em relação às HTS, duas coleções abordam 71,42%, quatro abordam 57,14% e uma 28,57% das doenças investigadas.</w:t>
      </w:r>
      <w:r w:rsidR="00AB6D3B">
        <w:rPr>
          <w:lang w:val="pt-BR"/>
        </w:rPr>
        <w:t xml:space="preserve"> </w:t>
      </w:r>
      <w:r w:rsidR="002C483C">
        <w:rPr>
          <w:lang w:val="pt-BR"/>
        </w:rPr>
        <w:t>Os acidentes com</w:t>
      </w:r>
      <w:r>
        <w:rPr>
          <w:lang w:val="pt-BR"/>
        </w:rPr>
        <w:t xml:space="preserve"> artrópodes ficaram em ter</w:t>
      </w:r>
      <w:r w:rsidR="00711A60">
        <w:rPr>
          <w:lang w:val="pt-BR"/>
        </w:rPr>
        <w:t>ceiro lugar, correspondendo a 35,71</w:t>
      </w:r>
      <w:r>
        <w:rPr>
          <w:lang w:val="pt-BR"/>
        </w:rPr>
        <w:t>%.</w:t>
      </w:r>
      <w:r w:rsidR="00CD6079">
        <w:rPr>
          <w:lang w:val="pt-BR"/>
        </w:rPr>
        <w:t xml:space="preserve"> Surpreendentemente, a coleção 0196P18113 (Biologia Moderna), a primeira opção de escolha na maioria dos colégios tanto da zona rural quanto urbana de GO e dos colégios da zona rural do DF e segunda opção de escolha dos colégios da zona urbana do DF,  é uma das coleções que abordam apenas 62,5% das protozooses, não contemplando a giardíase, tricomoníase e toxoplasmose; 50%  das HNTS</w:t>
      </w:r>
      <w:r w:rsidR="00FA20C5">
        <w:rPr>
          <w:lang w:val="pt-BR"/>
        </w:rPr>
        <w:t>, não abordando fasciolíase e hidatidose</w:t>
      </w:r>
      <w:r w:rsidR="00CD6079">
        <w:rPr>
          <w:lang w:val="pt-BR"/>
        </w:rPr>
        <w:t>; 28,57% das HTS</w:t>
      </w:r>
      <w:r w:rsidR="00FA20C5">
        <w:rPr>
          <w:lang w:val="pt-BR"/>
        </w:rPr>
        <w:t xml:space="preserve"> e filarioses, não abordando larva </w:t>
      </w:r>
      <w:r w:rsidR="00FA20C5">
        <w:rPr>
          <w:lang w:val="pt-BR"/>
        </w:rPr>
        <w:lastRenderedPageBreak/>
        <w:t xml:space="preserve">migrans cutânea, larva migrans visceral, enterobíase, estrongiloidíase, tricuríase, bem como a filariose </w:t>
      </w:r>
      <w:r w:rsidR="006A6A36">
        <w:rPr>
          <w:lang w:val="pt-BR"/>
        </w:rPr>
        <w:t xml:space="preserve">e </w:t>
      </w:r>
      <w:r w:rsidR="00FA20C5">
        <w:rPr>
          <w:lang w:val="pt-BR"/>
        </w:rPr>
        <w:t xml:space="preserve">oncocercose; e </w:t>
      </w:r>
      <w:r w:rsidR="00CD6079">
        <w:rPr>
          <w:lang w:val="pt-BR"/>
        </w:rPr>
        <w:t>apenas 33,33% dos acidentes com artrópodes</w:t>
      </w:r>
      <w:r w:rsidR="00FA20C5">
        <w:rPr>
          <w:lang w:val="pt-BR"/>
        </w:rPr>
        <w:t>, não abordando as miíases, pediculose, infestação por carrapatos e acidentes com lagartas</w:t>
      </w:r>
      <w:r w:rsidR="00CD6079">
        <w:rPr>
          <w:lang w:val="pt-BR"/>
        </w:rPr>
        <w:t xml:space="preserve">. </w:t>
      </w:r>
      <w:r w:rsidR="00125F44">
        <w:rPr>
          <w:lang w:val="pt-BR"/>
        </w:rPr>
        <w:t>E embora essa coleção aborde os acidentes com escorpiões, essa abordagem é apenas parcial, não trazendo informações sobre o ciclo de vida desses artrópodes, a sintomatologia, o tratamento, a prevenção e a epidemiologia relacionad</w:t>
      </w:r>
      <w:r w:rsidR="002B4A52">
        <w:rPr>
          <w:lang w:val="pt-BR"/>
        </w:rPr>
        <w:t>a</w:t>
      </w:r>
      <w:r w:rsidR="00125F44">
        <w:rPr>
          <w:lang w:val="pt-BR"/>
        </w:rPr>
        <w:t>s ao tema.</w:t>
      </w:r>
    </w:p>
    <w:p w14:paraId="29481DE9" w14:textId="4FD81053" w:rsidR="00E56C68" w:rsidRDefault="005972EC" w:rsidP="00E56C68">
      <w:pPr>
        <w:ind w:firstLine="708"/>
        <w:rPr>
          <w:szCs w:val="24"/>
          <w:lang w:val="pt-BR"/>
        </w:rPr>
      </w:pPr>
      <w:r w:rsidRPr="00FA14C0">
        <w:rPr>
          <w:szCs w:val="24"/>
          <w:lang w:val="pt-BR"/>
        </w:rPr>
        <w:t xml:space="preserve">As fichas de análise de cada uma das coleções são </w:t>
      </w:r>
      <w:r w:rsidR="00E56C68" w:rsidRPr="00FA14C0">
        <w:rPr>
          <w:szCs w:val="24"/>
          <w:lang w:val="pt-BR"/>
        </w:rPr>
        <w:t>disponibilizadas no</w:t>
      </w:r>
      <w:r w:rsidR="000D26C1">
        <w:rPr>
          <w:szCs w:val="24"/>
          <w:lang w:val="pt-BR"/>
        </w:rPr>
        <w:t>s:</w:t>
      </w:r>
      <w:r w:rsidR="00AE0831">
        <w:rPr>
          <w:szCs w:val="24"/>
          <w:lang w:val="pt-BR"/>
        </w:rPr>
        <w:t xml:space="preserve"> </w:t>
      </w:r>
      <w:r w:rsidR="00AE0831">
        <w:rPr>
          <w:szCs w:val="24"/>
          <w:lang w:val="pt-BR"/>
        </w:rPr>
        <w:fldChar w:fldCharType="begin"/>
      </w:r>
      <w:r w:rsidR="00AE0831">
        <w:rPr>
          <w:szCs w:val="24"/>
          <w:lang w:val="pt-BR"/>
        </w:rPr>
        <w:instrText xml:space="preserve"> REF _Ref55465827 \h </w:instrText>
      </w:r>
      <w:r w:rsidR="00AE0831">
        <w:rPr>
          <w:szCs w:val="24"/>
          <w:lang w:val="pt-BR"/>
        </w:rPr>
      </w:r>
      <w:r w:rsidR="00AE0831">
        <w:rPr>
          <w:szCs w:val="24"/>
          <w:lang w:val="pt-BR"/>
        </w:rPr>
        <w:fldChar w:fldCharType="separate"/>
      </w:r>
      <w:r w:rsidR="00841F68">
        <w:t xml:space="preserve">Apêndice </w:t>
      </w:r>
      <w:r w:rsidR="00841F68">
        <w:rPr>
          <w:noProof/>
        </w:rPr>
        <w:t>4</w:t>
      </w:r>
      <w:r w:rsidR="00AE0831">
        <w:rPr>
          <w:szCs w:val="24"/>
          <w:lang w:val="pt-BR"/>
        </w:rPr>
        <w:fldChar w:fldCharType="end"/>
      </w:r>
      <w:r w:rsidR="0018022E" w:rsidRPr="00FA14C0">
        <w:rPr>
          <w:szCs w:val="24"/>
          <w:lang w:val="pt-BR"/>
        </w:rPr>
        <w:t xml:space="preserve">, </w:t>
      </w:r>
      <w:r w:rsidR="00AE0831">
        <w:rPr>
          <w:szCs w:val="24"/>
          <w:lang w:val="pt-BR"/>
        </w:rPr>
        <w:fldChar w:fldCharType="begin"/>
      </w:r>
      <w:r w:rsidR="00AE0831">
        <w:rPr>
          <w:szCs w:val="24"/>
          <w:lang w:val="pt-BR"/>
        </w:rPr>
        <w:instrText xml:space="preserve"> REF _Ref55465852 \h </w:instrText>
      </w:r>
      <w:r w:rsidR="00AE0831">
        <w:rPr>
          <w:szCs w:val="24"/>
          <w:lang w:val="pt-BR"/>
        </w:rPr>
      </w:r>
      <w:r w:rsidR="00AE0831">
        <w:rPr>
          <w:szCs w:val="24"/>
          <w:lang w:val="pt-BR"/>
        </w:rPr>
        <w:fldChar w:fldCharType="separate"/>
      </w:r>
      <w:r w:rsidR="00841F68">
        <w:t xml:space="preserve">Apêndice </w:t>
      </w:r>
      <w:r w:rsidR="00841F68">
        <w:rPr>
          <w:noProof/>
        </w:rPr>
        <w:t>5</w:t>
      </w:r>
      <w:r w:rsidR="00AE0831">
        <w:rPr>
          <w:szCs w:val="24"/>
          <w:lang w:val="pt-BR"/>
        </w:rPr>
        <w:fldChar w:fldCharType="end"/>
      </w:r>
      <w:r w:rsidR="0018022E" w:rsidRPr="00FA14C0">
        <w:rPr>
          <w:szCs w:val="24"/>
          <w:lang w:val="pt-BR"/>
        </w:rPr>
        <w:t xml:space="preserve">, </w:t>
      </w:r>
      <w:r w:rsidR="00AE0831">
        <w:rPr>
          <w:szCs w:val="24"/>
          <w:lang w:val="pt-BR"/>
        </w:rPr>
        <w:fldChar w:fldCharType="begin"/>
      </w:r>
      <w:r w:rsidR="00AE0831">
        <w:rPr>
          <w:szCs w:val="24"/>
          <w:lang w:val="pt-BR"/>
        </w:rPr>
        <w:instrText xml:space="preserve"> REF _Ref55465864 \h </w:instrText>
      </w:r>
      <w:r w:rsidR="00AE0831">
        <w:rPr>
          <w:szCs w:val="24"/>
          <w:lang w:val="pt-BR"/>
        </w:rPr>
      </w:r>
      <w:r w:rsidR="00AE0831">
        <w:rPr>
          <w:szCs w:val="24"/>
          <w:lang w:val="pt-BR"/>
        </w:rPr>
        <w:fldChar w:fldCharType="separate"/>
      </w:r>
      <w:r w:rsidR="00841F68">
        <w:t xml:space="preserve">Apêndice </w:t>
      </w:r>
      <w:r w:rsidR="00841F68">
        <w:rPr>
          <w:noProof/>
        </w:rPr>
        <w:t>6</w:t>
      </w:r>
      <w:r w:rsidR="00AE0831">
        <w:rPr>
          <w:szCs w:val="24"/>
          <w:lang w:val="pt-BR"/>
        </w:rPr>
        <w:fldChar w:fldCharType="end"/>
      </w:r>
      <w:r w:rsidR="0018022E" w:rsidRPr="00FA14C0">
        <w:rPr>
          <w:szCs w:val="24"/>
          <w:lang w:val="pt-BR"/>
        </w:rPr>
        <w:t xml:space="preserve">, </w:t>
      </w:r>
      <w:r w:rsidR="00AE0831">
        <w:rPr>
          <w:szCs w:val="24"/>
          <w:lang w:val="pt-BR"/>
        </w:rPr>
        <w:fldChar w:fldCharType="begin"/>
      </w:r>
      <w:r w:rsidR="00AE0831">
        <w:rPr>
          <w:szCs w:val="24"/>
          <w:lang w:val="pt-BR"/>
        </w:rPr>
        <w:instrText xml:space="preserve"> REF _Ref55465873 \h </w:instrText>
      </w:r>
      <w:r w:rsidR="00AE0831">
        <w:rPr>
          <w:szCs w:val="24"/>
          <w:lang w:val="pt-BR"/>
        </w:rPr>
      </w:r>
      <w:r w:rsidR="00AE0831">
        <w:rPr>
          <w:szCs w:val="24"/>
          <w:lang w:val="pt-BR"/>
        </w:rPr>
        <w:fldChar w:fldCharType="separate"/>
      </w:r>
      <w:r w:rsidR="00841F68">
        <w:t xml:space="preserve">Apêndice </w:t>
      </w:r>
      <w:r w:rsidR="00841F68">
        <w:rPr>
          <w:noProof/>
        </w:rPr>
        <w:t>7</w:t>
      </w:r>
      <w:r w:rsidR="00AE0831">
        <w:rPr>
          <w:szCs w:val="24"/>
          <w:lang w:val="pt-BR"/>
        </w:rPr>
        <w:fldChar w:fldCharType="end"/>
      </w:r>
      <w:r w:rsidR="0018022E" w:rsidRPr="00FA14C0">
        <w:rPr>
          <w:szCs w:val="24"/>
          <w:lang w:val="pt-BR"/>
        </w:rPr>
        <w:t xml:space="preserve">, </w:t>
      </w:r>
      <w:r w:rsidR="00AE0831">
        <w:rPr>
          <w:szCs w:val="24"/>
          <w:lang w:val="pt-BR"/>
        </w:rPr>
        <w:fldChar w:fldCharType="begin"/>
      </w:r>
      <w:r w:rsidR="00AE0831">
        <w:rPr>
          <w:szCs w:val="24"/>
          <w:lang w:val="pt-BR"/>
        </w:rPr>
        <w:instrText xml:space="preserve"> REF _Ref55465881 \h </w:instrText>
      </w:r>
      <w:r w:rsidR="00AE0831">
        <w:rPr>
          <w:szCs w:val="24"/>
          <w:lang w:val="pt-BR"/>
        </w:rPr>
      </w:r>
      <w:r w:rsidR="00AE0831">
        <w:rPr>
          <w:szCs w:val="24"/>
          <w:lang w:val="pt-BR"/>
        </w:rPr>
        <w:fldChar w:fldCharType="separate"/>
      </w:r>
      <w:r w:rsidR="00841F68">
        <w:t xml:space="preserve">Apêndice </w:t>
      </w:r>
      <w:r w:rsidR="00841F68">
        <w:rPr>
          <w:noProof/>
        </w:rPr>
        <w:t>8</w:t>
      </w:r>
      <w:r w:rsidR="00AE0831">
        <w:rPr>
          <w:szCs w:val="24"/>
          <w:lang w:val="pt-BR"/>
        </w:rPr>
        <w:fldChar w:fldCharType="end"/>
      </w:r>
      <w:r w:rsidR="0018022E" w:rsidRPr="00FA14C0">
        <w:rPr>
          <w:szCs w:val="24"/>
          <w:lang w:val="pt-BR"/>
        </w:rPr>
        <w:t xml:space="preserve">, </w:t>
      </w:r>
      <w:r w:rsidR="00AE0831">
        <w:rPr>
          <w:szCs w:val="24"/>
          <w:lang w:val="pt-BR"/>
        </w:rPr>
        <w:fldChar w:fldCharType="begin"/>
      </w:r>
      <w:r w:rsidR="00AE0831">
        <w:rPr>
          <w:szCs w:val="24"/>
          <w:lang w:val="pt-BR"/>
        </w:rPr>
        <w:instrText xml:space="preserve"> REF _Ref55465890 \h </w:instrText>
      </w:r>
      <w:r w:rsidR="00AE0831">
        <w:rPr>
          <w:szCs w:val="24"/>
          <w:lang w:val="pt-BR"/>
        </w:rPr>
      </w:r>
      <w:r w:rsidR="00AE0831">
        <w:rPr>
          <w:szCs w:val="24"/>
          <w:lang w:val="pt-BR"/>
        </w:rPr>
        <w:fldChar w:fldCharType="separate"/>
      </w:r>
      <w:r w:rsidR="00841F68">
        <w:t xml:space="preserve">Apêndice </w:t>
      </w:r>
      <w:r w:rsidR="00841F68">
        <w:rPr>
          <w:noProof/>
        </w:rPr>
        <w:t>9</w:t>
      </w:r>
      <w:r w:rsidR="00AE0831">
        <w:rPr>
          <w:szCs w:val="24"/>
          <w:lang w:val="pt-BR"/>
        </w:rPr>
        <w:fldChar w:fldCharType="end"/>
      </w:r>
      <w:r w:rsidR="00AE0831">
        <w:rPr>
          <w:szCs w:val="24"/>
          <w:lang w:val="pt-BR"/>
        </w:rPr>
        <w:t xml:space="preserve">, </w:t>
      </w:r>
      <w:r w:rsidR="00AE0831">
        <w:rPr>
          <w:szCs w:val="24"/>
          <w:lang w:val="pt-BR"/>
        </w:rPr>
        <w:fldChar w:fldCharType="begin"/>
      </w:r>
      <w:r w:rsidR="00AE0831">
        <w:rPr>
          <w:szCs w:val="24"/>
          <w:lang w:val="pt-BR"/>
        </w:rPr>
        <w:instrText xml:space="preserve"> REF _Ref55465907 \h </w:instrText>
      </w:r>
      <w:r w:rsidR="00AE0831">
        <w:rPr>
          <w:szCs w:val="24"/>
          <w:lang w:val="pt-BR"/>
        </w:rPr>
      </w:r>
      <w:r w:rsidR="00AE0831">
        <w:rPr>
          <w:szCs w:val="24"/>
          <w:lang w:val="pt-BR"/>
        </w:rPr>
        <w:fldChar w:fldCharType="separate"/>
      </w:r>
      <w:r w:rsidR="00841F68">
        <w:t xml:space="preserve">Apêndice </w:t>
      </w:r>
      <w:r w:rsidR="00841F68">
        <w:rPr>
          <w:noProof/>
        </w:rPr>
        <w:t>10</w:t>
      </w:r>
      <w:r w:rsidR="00AE0831">
        <w:rPr>
          <w:szCs w:val="24"/>
          <w:lang w:val="pt-BR"/>
        </w:rPr>
        <w:fldChar w:fldCharType="end"/>
      </w:r>
      <w:r w:rsidR="00AE0831">
        <w:rPr>
          <w:szCs w:val="24"/>
          <w:lang w:val="pt-BR"/>
        </w:rPr>
        <w:t xml:space="preserve"> </w:t>
      </w:r>
      <w:r w:rsidRPr="00FA14C0">
        <w:rPr>
          <w:szCs w:val="24"/>
          <w:lang w:val="pt-BR"/>
        </w:rPr>
        <w:t>(instrumento 1</w:t>
      </w:r>
      <w:r w:rsidR="00367273" w:rsidRPr="00FA14C0">
        <w:rPr>
          <w:szCs w:val="24"/>
          <w:lang w:val="pt-BR"/>
        </w:rPr>
        <w:t xml:space="preserve"> - </w:t>
      </w:r>
      <w:r w:rsidR="00367273" w:rsidRPr="00FA14C0">
        <w:rPr>
          <w:lang w:val="pt-BR"/>
        </w:rPr>
        <w:t>ficha de análise dos aspectos físicos e organizacionais</w:t>
      </w:r>
      <w:r w:rsidRPr="00FA14C0">
        <w:rPr>
          <w:szCs w:val="24"/>
          <w:lang w:val="pt-BR"/>
        </w:rPr>
        <w:t>) e no</w:t>
      </w:r>
      <w:r w:rsidR="00B00ED2">
        <w:rPr>
          <w:szCs w:val="24"/>
          <w:lang w:val="pt-BR"/>
        </w:rPr>
        <w:t>s</w:t>
      </w:r>
      <w:r w:rsidR="00AE0831">
        <w:rPr>
          <w:szCs w:val="24"/>
          <w:lang w:val="pt-BR"/>
        </w:rPr>
        <w:t xml:space="preserve"> </w:t>
      </w:r>
      <w:r w:rsidR="00AE0831">
        <w:rPr>
          <w:szCs w:val="24"/>
          <w:lang w:val="pt-BR"/>
        </w:rPr>
        <w:fldChar w:fldCharType="begin"/>
      </w:r>
      <w:r w:rsidR="00AE0831">
        <w:rPr>
          <w:szCs w:val="24"/>
          <w:lang w:val="pt-BR"/>
        </w:rPr>
        <w:instrText xml:space="preserve"> REF _Ref55465943 \h </w:instrText>
      </w:r>
      <w:r w:rsidR="00AE0831">
        <w:rPr>
          <w:szCs w:val="24"/>
          <w:lang w:val="pt-BR"/>
        </w:rPr>
      </w:r>
      <w:r w:rsidR="00AE0831">
        <w:rPr>
          <w:szCs w:val="24"/>
          <w:lang w:val="pt-BR"/>
        </w:rPr>
        <w:fldChar w:fldCharType="separate"/>
      </w:r>
      <w:r w:rsidR="00841F68">
        <w:t xml:space="preserve">Apêndice </w:t>
      </w:r>
      <w:r w:rsidR="00841F68">
        <w:rPr>
          <w:noProof/>
        </w:rPr>
        <w:t>11</w:t>
      </w:r>
      <w:r w:rsidR="00AE0831">
        <w:rPr>
          <w:szCs w:val="24"/>
          <w:lang w:val="pt-BR"/>
        </w:rPr>
        <w:fldChar w:fldCharType="end"/>
      </w:r>
      <w:r w:rsidR="0018022E" w:rsidRPr="00FA14C0">
        <w:rPr>
          <w:szCs w:val="24"/>
          <w:lang w:val="pt-BR"/>
        </w:rPr>
        <w:t xml:space="preserve">, </w:t>
      </w:r>
      <w:r w:rsidR="00AE0831">
        <w:rPr>
          <w:szCs w:val="24"/>
          <w:lang w:val="pt-BR"/>
        </w:rPr>
        <w:fldChar w:fldCharType="begin"/>
      </w:r>
      <w:r w:rsidR="00AE0831">
        <w:rPr>
          <w:szCs w:val="24"/>
          <w:lang w:val="pt-BR"/>
        </w:rPr>
        <w:instrText xml:space="preserve"> REF _Ref55465958 \h </w:instrText>
      </w:r>
      <w:r w:rsidR="00AE0831">
        <w:rPr>
          <w:szCs w:val="24"/>
          <w:lang w:val="pt-BR"/>
        </w:rPr>
      </w:r>
      <w:r w:rsidR="00AE0831">
        <w:rPr>
          <w:szCs w:val="24"/>
          <w:lang w:val="pt-BR"/>
        </w:rPr>
        <w:fldChar w:fldCharType="separate"/>
      </w:r>
      <w:r w:rsidR="00841F68">
        <w:t xml:space="preserve">Apêndice </w:t>
      </w:r>
      <w:r w:rsidR="00841F68">
        <w:rPr>
          <w:noProof/>
        </w:rPr>
        <w:t>12</w:t>
      </w:r>
      <w:r w:rsidR="00AE0831">
        <w:rPr>
          <w:szCs w:val="24"/>
          <w:lang w:val="pt-BR"/>
        </w:rPr>
        <w:fldChar w:fldCharType="end"/>
      </w:r>
      <w:r w:rsidR="0018022E" w:rsidRPr="00FA14C0">
        <w:rPr>
          <w:szCs w:val="24"/>
          <w:lang w:val="pt-BR"/>
        </w:rPr>
        <w:t xml:space="preserve">, </w:t>
      </w:r>
      <w:r w:rsidR="00AE0831">
        <w:rPr>
          <w:szCs w:val="24"/>
          <w:lang w:val="pt-BR"/>
        </w:rPr>
        <w:fldChar w:fldCharType="begin"/>
      </w:r>
      <w:r w:rsidR="00AE0831">
        <w:rPr>
          <w:szCs w:val="24"/>
          <w:lang w:val="pt-BR"/>
        </w:rPr>
        <w:instrText xml:space="preserve"> REF _Ref55465968 \h </w:instrText>
      </w:r>
      <w:r w:rsidR="00AE0831">
        <w:rPr>
          <w:szCs w:val="24"/>
          <w:lang w:val="pt-BR"/>
        </w:rPr>
      </w:r>
      <w:r w:rsidR="00AE0831">
        <w:rPr>
          <w:szCs w:val="24"/>
          <w:lang w:val="pt-BR"/>
        </w:rPr>
        <w:fldChar w:fldCharType="separate"/>
      </w:r>
      <w:r w:rsidR="00841F68">
        <w:t xml:space="preserve">Apêndice </w:t>
      </w:r>
      <w:r w:rsidR="00841F68">
        <w:rPr>
          <w:noProof/>
        </w:rPr>
        <w:t>13</w:t>
      </w:r>
      <w:r w:rsidR="00AE0831">
        <w:rPr>
          <w:szCs w:val="24"/>
          <w:lang w:val="pt-BR"/>
        </w:rPr>
        <w:fldChar w:fldCharType="end"/>
      </w:r>
      <w:r w:rsidR="0018022E" w:rsidRPr="00FA14C0">
        <w:rPr>
          <w:szCs w:val="24"/>
          <w:lang w:val="pt-BR"/>
        </w:rPr>
        <w:t xml:space="preserve">, </w:t>
      </w:r>
      <w:r w:rsidR="00AE0831">
        <w:rPr>
          <w:szCs w:val="24"/>
          <w:lang w:val="pt-BR"/>
        </w:rPr>
        <w:fldChar w:fldCharType="begin"/>
      </w:r>
      <w:r w:rsidR="00AE0831">
        <w:rPr>
          <w:szCs w:val="24"/>
          <w:lang w:val="pt-BR"/>
        </w:rPr>
        <w:instrText xml:space="preserve"> REF _Ref55465976 \h </w:instrText>
      </w:r>
      <w:r w:rsidR="00AE0831">
        <w:rPr>
          <w:szCs w:val="24"/>
          <w:lang w:val="pt-BR"/>
        </w:rPr>
      </w:r>
      <w:r w:rsidR="00AE0831">
        <w:rPr>
          <w:szCs w:val="24"/>
          <w:lang w:val="pt-BR"/>
        </w:rPr>
        <w:fldChar w:fldCharType="separate"/>
      </w:r>
      <w:r w:rsidR="00841F68">
        <w:t xml:space="preserve">Apêndice </w:t>
      </w:r>
      <w:r w:rsidR="00841F68">
        <w:rPr>
          <w:noProof/>
        </w:rPr>
        <w:t>14</w:t>
      </w:r>
      <w:r w:rsidR="00AE0831">
        <w:rPr>
          <w:szCs w:val="24"/>
          <w:lang w:val="pt-BR"/>
        </w:rPr>
        <w:fldChar w:fldCharType="end"/>
      </w:r>
      <w:r w:rsidR="0018022E" w:rsidRPr="00FA14C0">
        <w:rPr>
          <w:szCs w:val="24"/>
          <w:lang w:val="pt-BR"/>
        </w:rPr>
        <w:t xml:space="preserve">, </w:t>
      </w:r>
      <w:r w:rsidR="00AE0831">
        <w:rPr>
          <w:szCs w:val="24"/>
          <w:lang w:val="pt-BR"/>
        </w:rPr>
        <w:fldChar w:fldCharType="begin"/>
      </w:r>
      <w:r w:rsidR="00AE0831">
        <w:rPr>
          <w:szCs w:val="24"/>
          <w:lang w:val="pt-BR"/>
        </w:rPr>
        <w:instrText xml:space="preserve"> REF _Ref55465987 \h </w:instrText>
      </w:r>
      <w:r w:rsidR="00AE0831">
        <w:rPr>
          <w:szCs w:val="24"/>
          <w:lang w:val="pt-BR"/>
        </w:rPr>
      </w:r>
      <w:r w:rsidR="00AE0831">
        <w:rPr>
          <w:szCs w:val="24"/>
          <w:lang w:val="pt-BR"/>
        </w:rPr>
        <w:fldChar w:fldCharType="separate"/>
      </w:r>
      <w:r w:rsidR="00841F68">
        <w:t xml:space="preserve">Apêndice </w:t>
      </w:r>
      <w:r w:rsidR="00841F68">
        <w:rPr>
          <w:noProof/>
        </w:rPr>
        <w:t>15</w:t>
      </w:r>
      <w:r w:rsidR="00AE0831">
        <w:rPr>
          <w:szCs w:val="24"/>
          <w:lang w:val="pt-BR"/>
        </w:rPr>
        <w:fldChar w:fldCharType="end"/>
      </w:r>
      <w:r w:rsidR="0018022E" w:rsidRPr="00FA14C0">
        <w:rPr>
          <w:szCs w:val="24"/>
          <w:lang w:val="pt-BR"/>
        </w:rPr>
        <w:t xml:space="preserve">, </w:t>
      </w:r>
      <w:r w:rsidR="00AE0831">
        <w:rPr>
          <w:szCs w:val="24"/>
          <w:lang w:val="pt-BR"/>
        </w:rPr>
        <w:fldChar w:fldCharType="begin"/>
      </w:r>
      <w:r w:rsidR="00AE0831">
        <w:rPr>
          <w:szCs w:val="24"/>
          <w:lang w:val="pt-BR"/>
        </w:rPr>
        <w:instrText xml:space="preserve"> REF _Ref55465995 \h </w:instrText>
      </w:r>
      <w:r w:rsidR="00AE0831">
        <w:rPr>
          <w:szCs w:val="24"/>
          <w:lang w:val="pt-BR"/>
        </w:rPr>
      </w:r>
      <w:r w:rsidR="00AE0831">
        <w:rPr>
          <w:szCs w:val="24"/>
          <w:lang w:val="pt-BR"/>
        </w:rPr>
        <w:fldChar w:fldCharType="separate"/>
      </w:r>
      <w:r w:rsidR="00841F68">
        <w:t xml:space="preserve">Apêndice </w:t>
      </w:r>
      <w:r w:rsidR="00841F68">
        <w:rPr>
          <w:noProof/>
        </w:rPr>
        <w:t>16</w:t>
      </w:r>
      <w:r w:rsidR="00AE0831">
        <w:rPr>
          <w:szCs w:val="24"/>
          <w:lang w:val="pt-BR"/>
        </w:rPr>
        <w:fldChar w:fldCharType="end"/>
      </w:r>
      <w:r w:rsidR="0018022E" w:rsidRPr="00FA14C0">
        <w:rPr>
          <w:szCs w:val="24"/>
          <w:lang w:val="pt-BR"/>
        </w:rPr>
        <w:t xml:space="preserve">, e </w:t>
      </w:r>
      <w:r w:rsidR="00AE0831">
        <w:rPr>
          <w:szCs w:val="24"/>
          <w:lang w:val="pt-BR"/>
        </w:rPr>
        <w:fldChar w:fldCharType="begin"/>
      </w:r>
      <w:r w:rsidR="00AE0831">
        <w:rPr>
          <w:szCs w:val="24"/>
          <w:lang w:val="pt-BR"/>
        </w:rPr>
        <w:instrText xml:space="preserve"> REF _Ref55466006 \h </w:instrText>
      </w:r>
      <w:r w:rsidR="00AE0831">
        <w:rPr>
          <w:szCs w:val="24"/>
          <w:lang w:val="pt-BR"/>
        </w:rPr>
      </w:r>
      <w:r w:rsidR="00AE0831">
        <w:rPr>
          <w:szCs w:val="24"/>
          <w:lang w:val="pt-BR"/>
        </w:rPr>
        <w:fldChar w:fldCharType="separate"/>
      </w:r>
      <w:r w:rsidR="00841F68">
        <w:t xml:space="preserve">Apêndice </w:t>
      </w:r>
      <w:r w:rsidR="00841F68">
        <w:rPr>
          <w:noProof/>
        </w:rPr>
        <w:t>17</w:t>
      </w:r>
      <w:r w:rsidR="00AE0831">
        <w:rPr>
          <w:szCs w:val="24"/>
          <w:lang w:val="pt-BR"/>
        </w:rPr>
        <w:fldChar w:fldCharType="end"/>
      </w:r>
      <w:r w:rsidR="00AE0831">
        <w:rPr>
          <w:szCs w:val="24"/>
          <w:lang w:val="pt-BR"/>
        </w:rPr>
        <w:t xml:space="preserve"> </w:t>
      </w:r>
      <w:r w:rsidRPr="00FA14C0">
        <w:rPr>
          <w:szCs w:val="24"/>
          <w:lang w:val="pt-BR"/>
        </w:rPr>
        <w:t>(instrumento 2 – lista de protozooses, helmintíases e de acidentes com artrópodes).</w:t>
      </w:r>
      <w:r w:rsidR="00E56C68" w:rsidRPr="00864A2F">
        <w:rPr>
          <w:szCs w:val="24"/>
          <w:lang w:val="pt-BR"/>
        </w:rPr>
        <w:t xml:space="preserve"> </w:t>
      </w:r>
    </w:p>
    <w:p w14:paraId="58933180" w14:textId="660589CF" w:rsidR="00E53874" w:rsidRDefault="00E53874" w:rsidP="00340CFD">
      <w:pPr>
        <w:rPr>
          <w:szCs w:val="24"/>
          <w:lang w:val="pt-BR"/>
        </w:rPr>
      </w:pPr>
    </w:p>
    <w:p w14:paraId="7D84C514" w14:textId="69898C45" w:rsidR="00340CFD" w:rsidRDefault="00340CFD" w:rsidP="00340CFD">
      <w:pPr>
        <w:rPr>
          <w:szCs w:val="24"/>
          <w:lang w:val="pt-BR"/>
        </w:rPr>
      </w:pPr>
    </w:p>
    <w:p w14:paraId="5CD72495" w14:textId="44A34916" w:rsidR="00340CFD" w:rsidRDefault="00340CFD" w:rsidP="00340CFD">
      <w:pPr>
        <w:rPr>
          <w:szCs w:val="24"/>
          <w:lang w:val="pt-BR"/>
        </w:rPr>
      </w:pPr>
    </w:p>
    <w:p w14:paraId="4737AC7B" w14:textId="3DE0BC35" w:rsidR="00340CFD" w:rsidRDefault="00340CFD" w:rsidP="00340CFD">
      <w:pPr>
        <w:rPr>
          <w:szCs w:val="24"/>
          <w:lang w:val="pt-BR"/>
        </w:rPr>
      </w:pPr>
    </w:p>
    <w:p w14:paraId="71A108B4" w14:textId="49D7DE39" w:rsidR="00340CFD" w:rsidRDefault="00340CFD" w:rsidP="00340CFD">
      <w:pPr>
        <w:rPr>
          <w:szCs w:val="24"/>
          <w:lang w:val="pt-BR"/>
        </w:rPr>
      </w:pPr>
    </w:p>
    <w:p w14:paraId="7974FBDB" w14:textId="17EF07E2" w:rsidR="00340CFD" w:rsidRDefault="00340CFD" w:rsidP="00340CFD">
      <w:pPr>
        <w:rPr>
          <w:szCs w:val="24"/>
          <w:lang w:val="pt-BR"/>
        </w:rPr>
      </w:pPr>
    </w:p>
    <w:p w14:paraId="480E1E60" w14:textId="60B02855" w:rsidR="00340CFD" w:rsidRDefault="00340CFD" w:rsidP="00340CFD">
      <w:pPr>
        <w:rPr>
          <w:szCs w:val="24"/>
          <w:lang w:val="pt-BR"/>
        </w:rPr>
      </w:pPr>
    </w:p>
    <w:p w14:paraId="61082E74" w14:textId="11EAEF5C" w:rsidR="00340CFD" w:rsidRDefault="00340CFD" w:rsidP="00340CFD">
      <w:pPr>
        <w:rPr>
          <w:szCs w:val="24"/>
          <w:lang w:val="pt-BR"/>
        </w:rPr>
      </w:pPr>
    </w:p>
    <w:p w14:paraId="7CED6061" w14:textId="39975FC7" w:rsidR="00340CFD" w:rsidRDefault="00340CFD" w:rsidP="00340CFD">
      <w:pPr>
        <w:rPr>
          <w:szCs w:val="24"/>
          <w:lang w:val="pt-BR"/>
        </w:rPr>
      </w:pPr>
    </w:p>
    <w:p w14:paraId="7F42168D" w14:textId="25682772" w:rsidR="00340CFD" w:rsidRDefault="00340CFD" w:rsidP="00340CFD">
      <w:pPr>
        <w:rPr>
          <w:szCs w:val="24"/>
          <w:lang w:val="pt-BR"/>
        </w:rPr>
      </w:pPr>
    </w:p>
    <w:p w14:paraId="27BDFC95" w14:textId="3E8FB480" w:rsidR="00340CFD" w:rsidRDefault="00340CFD" w:rsidP="00340CFD">
      <w:pPr>
        <w:rPr>
          <w:szCs w:val="24"/>
          <w:lang w:val="pt-BR"/>
        </w:rPr>
      </w:pPr>
    </w:p>
    <w:p w14:paraId="2A0C5A35" w14:textId="36ED7693" w:rsidR="00340CFD" w:rsidRDefault="00340CFD" w:rsidP="00340CFD">
      <w:pPr>
        <w:rPr>
          <w:szCs w:val="24"/>
          <w:lang w:val="pt-BR"/>
        </w:rPr>
      </w:pPr>
    </w:p>
    <w:p w14:paraId="4EEABEA4" w14:textId="77777777" w:rsidR="00340CFD" w:rsidRDefault="00340CFD" w:rsidP="00340CFD">
      <w:pPr>
        <w:rPr>
          <w:szCs w:val="24"/>
          <w:lang w:val="pt-BR"/>
        </w:rPr>
      </w:pPr>
    </w:p>
    <w:p w14:paraId="7FE71707" w14:textId="5F6B69B1" w:rsidR="00E53874" w:rsidRDefault="00E53874" w:rsidP="00E56C68">
      <w:pPr>
        <w:ind w:firstLine="708"/>
        <w:rPr>
          <w:szCs w:val="24"/>
          <w:lang w:val="pt-BR"/>
        </w:rPr>
      </w:pPr>
    </w:p>
    <w:p w14:paraId="36C298C6" w14:textId="626BA5DD" w:rsidR="00E53874" w:rsidRDefault="00E53874" w:rsidP="00E56C68">
      <w:pPr>
        <w:ind w:firstLine="708"/>
        <w:rPr>
          <w:szCs w:val="24"/>
          <w:lang w:val="pt-BR"/>
        </w:rPr>
      </w:pPr>
    </w:p>
    <w:p w14:paraId="56C7097E" w14:textId="2CC40A6E" w:rsidR="00E53874" w:rsidRDefault="00E53874" w:rsidP="00E56C68">
      <w:pPr>
        <w:ind w:firstLine="708"/>
        <w:rPr>
          <w:szCs w:val="24"/>
          <w:lang w:val="pt-BR"/>
        </w:rPr>
      </w:pPr>
    </w:p>
    <w:p w14:paraId="77D0E7C3" w14:textId="65062719" w:rsidR="00E53874" w:rsidRDefault="00E53874" w:rsidP="00E56C68">
      <w:pPr>
        <w:ind w:firstLine="708"/>
        <w:rPr>
          <w:szCs w:val="24"/>
          <w:lang w:val="pt-BR"/>
        </w:rPr>
      </w:pPr>
    </w:p>
    <w:p w14:paraId="3816CD70" w14:textId="77777777" w:rsidR="00BD3AF4" w:rsidRDefault="00BD3AF4" w:rsidP="00E56C68">
      <w:pPr>
        <w:ind w:firstLine="708"/>
        <w:rPr>
          <w:szCs w:val="24"/>
          <w:lang w:val="pt-BR"/>
        </w:rPr>
      </w:pPr>
    </w:p>
    <w:p w14:paraId="63EFF13A" w14:textId="07062F37" w:rsidR="00E53874" w:rsidRDefault="00E53874" w:rsidP="00E56C68">
      <w:pPr>
        <w:ind w:firstLine="708"/>
        <w:rPr>
          <w:szCs w:val="24"/>
          <w:lang w:val="pt-BR"/>
        </w:rPr>
      </w:pPr>
    </w:p>
    <w:p w14:paraId="134E0F19" w14:textId="34A5FBD0" w:rsidR="00E53874" w:rsidRDefault="00E53874" w:rsidP="00E56C68">
      <w:pPr>
        <w:ind w:firstLine="708"/>
        <w:rPr>
          <w:szCs w:val="24"/>
          <w:lang w:val="pt-BR"/>
        </w:rPr>
      </w:pPr>
    </w:p>
    <w:p w14:paraId="5EBA2A36" w14:textId="26F236AE" w:rsidR="00E53874" w:rsidRDefault="00E53874" w:rsidP="00E56C68">
      <w:pPr>
        <w:ind w:firstLine="708"/>
        <w:rPr>
          <w:szCs w:val="24"/>
          <w:lang w:val="pt-BR"/>
        </w:rPr>
      </w:pPr>
    </w:p>
    <w:p w14:paraId="01D6B90C" w14:textId="5F000786" w:rsidR="00252F35" w:rsidRPr="00F17C60" w:rsidRDefault="00252F35" w:rsidP="00424868">
      <w:pPr>
        <w:pStyle w:val="Legenda"/>
        <w:framePr w:wrap="around" w:hAnchor="page" w:x="1362" w:y="-1074"/>
      </w:pPr>
      <w:bookmarkStart w:id="47" w:name="_Ref48755043"/>
      <w:bookmarkStart w:id="48" w:name="_Toc52826515"/>
      <w:r w:rsidRPr="009A3201">
        <w:lastRenderedPageBreak/>
        <w:t xml:space="preserve">Quadro </w:t>
      </w:r>
      <w:r>
        <w:fldChar w:fldCharType="begin"/>
      </w:r>
      <w:r w:rsidRPr="009A3201">
        <w:instrText xml:space="preserve"> SEQ Quadro \* ARABIC </w:instrText>
      </w:r>
      <w:r>
        <w:fldChar w:fldCharType="separate"/>
      </w:r>
      <w:r w:rsidR="00841F68">
        <w:rPr>
          <w:noProof/>
        </w:rPr>
        <w:t>1</w:t>
      </w:r>
      <w:r>
        <w:fldChar w:fldCharType="end"/>
      </w:r>
      <w:bookmarkEnd w:id="47"/>
      <w:r w:rsidRPr="009A3201">
        <w:t xml:space="preserve"> - Aspectos físicos e organizacionais encontrados em sete coleções de livros didáticos de Biologia do PNLD/2018, escolhidos como primeira opção por colégios da rede pública do Estado de Goiás e do Distrito Federal.</w:t>
      </w:r>
      <w:bookmarkEnd w:id="48"/>
    </w:p>
    <w:tbl>
      <w:tblPr>
        <w:tblpPr w:leftFromText="141" w:rightFromText="141" w:vertAnchor="text" w:horzAnchor="margin" w:tblpXSpec="right" w:tblpY="-23"/>
        <w:tblW w:w="9847" w:type="dxa"/>
        <w:tblCellMar>
          <w:left w:w="70" w:type="dxa"/>
          <w:right w:w="70" w:type="dxa"/>
        </w:tblCellMar>
        <w:tblLook w:val="04A0" w:firstRow="1" w:lastRow="0" w:firstColumn="1" w:lastColumn="0" w:noHBand="0" w:noVBand="1"/>
      </w:tblPr>
      <w:tblGrid>
        <w:gridCol w:w="2482"/>
        <w:gridCol w:w="1121"/>
        <w:gridCol w:w="731"/>
        <w:gridCol w:w="686"/>
        <w:gridCol w:w="716"/>
        <w:gridCol w:w="776"/>
        <w:gridCol w:w="747"/>
        <w:gridCol w:w="750"/>
        <w:gridCol w:w="754"/>
        <w:gridCol w:w="1084"/>
      </w:tblGrid>
      <w:tr w:rsidR="00252F35" w:rsidRPr="00635989" w14:paraId="1C79D5FA" w14:textId="77777777" w:rsidTr="00252F35">
        <w:trPr>
          <w:trHeight w:val="459"/>
        </w:trPr>
        <w:tc>
          <w:tcPr>
            <w:tcW w:w="3603" w:type="dxa"/>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58366637" w14:textId="77777777" w:rsidR="00252F35" w:rsidRPr="00D6742F" w:rsidRDefault="00252F35" w:rsidP="00252F35">
            <w:pPr>
              <w:widowControl/>
              <w:autoSpaceDE/>
              <w:autoSpaceDN/>
              <w:spacing w:line="240" w:lineRule="auto"/>
              <w:jc w:val="center"/>
              <w:rPr>
                <w:b/>
                <w:bCs/>
                <w:color w:val="000000"/>
                <w:sz w:val="18"/>
                <w:szCs w:val="18"/>
                <w:lang w:val="pt-BR" w:eastAsia="pt-BR"/>
              </w:rPr>
            </w:pPr>
            <w:r w:rsidRPr="00D6742F">
              <w:rPr>
                <w:b/>
                <w:bCs/>
                <w:color w:val="000000"/>
                <w:sz w:val="18"/>
                <w:szCs w:val="18"/>
                <w:lang w:val="pt-BR" w:eastAsia="pt-BR"/>
              </w:rPr>
              <w:t>Critérios Analisados:</w:t>
            </w:r>
          </w:p>
        </w:tc>
        <w:tc>
          <w:tcPr>
            <w:tcW w:w="6244" w:type="dxa"/>
            <w:gridSpan w:val="8"/>
            <w:tcBorders>
              <w:top w:val="single" w:sz="4" w:space="0" w:color="auto"/>
              <w:left w:val="nil"/>
              <w:bottom w:val="single" w:sz="4" w:space="0" w:color="auto"/>
              <w:right w:val="single" w:sz="4" w:space="0" w:color="000000"/>
            </w:tcBorders>
            <w:shd w:val="clear" w:color="auto" w:fill="auto"/>
            <w:vAlign w:val="center"/>
            <w:hideMark/>
          </w:tcPr>
          <w:p w14:paraId="39FC3B40" w14:textId="77777777" w:rsidR="00252F35" w:rsidRPr="00D6742F" w:rsidRDefault="00252F35" w:rsidP="00252F35">
            <w:pPr>
              <w:widowControl/>
              <w:autoSpaceDE/>
              <w:autoSpaceDN/>
              <w:spacing w:line="240" w:lineRule="auto"/>
              <w:jc w:val="center"/>
              <w:rPr>
                <w:b/>
                <w:bCs/>
                <w:color w:val="000000"/>
                <w:sz w:val="18"/>
                <w:szCs w:val="18"/>
                <w:lang w:val="pt-BR" w:eastAsia="pt-BR"/>
              </w:rPr>
            </w:pPr>
            <w:r w:rsidRPr="00D6742F">
              <w:rPr>
                <w:b/>
                <w:bCs/>
                <w:color w:val="000000"/>
                <w:sz w:val="18"/>
                <w:szCs w:val="18"/>
                <w:lang w:val="pt-BR" w:eastAsia="pt-BR"/>
              </w:rPr>
              <w:t>Livros Didáticos do PNLD/2018 Selecionados</w:t>
            </w:r>
          </w:p>
        </w:tc>
      </w:tr>
      <w:tr w:rsidR="00252F35" w:rsidRPr="00D6742F" w14:paraId="0CEA1972" w14:textId="77777777" w:rsidTr="00252F35">
        <w:trPr>
          <w:trHeight w:val="1186"/>
        </w:trPr>
        <w:tc>
          <w:tcPr>
            <w:tcW w:w="3603" w:type="dxa"/>
            <w:gridSpan w:val="2"/>
            <w:vMerge/>
            <w:tcBorders>
              <w:top w:val="single" w:sz="4" w:space="0" w:color="auto"/>
              <w:left w:val="single" w:sz="4" w:space="0" w:color="auto"/>
              <w:bottom w:val="single" w:sz="4" w:space="0" w:color="000000"/>
              <w:right w:val="single" w:sz="4" w:space="0" w:color="000000"/>
            </w:tcBorders>
            <w:vAlign w:val="center"/>
            <w:hideMark/>
          </w:tcPr>
          <w:p w14:paraId="0912957D" w14:textId="77777777" w:rsidR="00252F35" w:rsidRPr="00D6742F" w:rsidRDefault="00252F35" w:rsidP="00252F35">
            <w:pPr>
              <w:widowControl/>
              <w:autoSpaceDE/>
              <w:autoSpaceDN/>
              <w:spacing w:line="240" w:lineRule="auto"/>
              <w:jc w:val="left"/>
              <w:rPr>
                <w:b/>
                <w:bCs/>
                <w:color w:val="000000"/>
                <w:sz w:val="18"/>
                <w:szCs w:val="18"/>
                <w:lang w:val="pt-BR" w:eastAsia="pt-BR"/>
              </w:rPr>
            </w:pPr>
          </w:p>
        </w:tc>
        <w:tc>
          <w:tcPr>
            <w:tcW w:w="731"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28FDA2B2" w14:textId="77777777" w:rsidR="00252F35" w:rsidRPr="00D6742F" w:rsidRDefault="00252F35" w:rsidP="00252F35">
            <w:pPr>
              <w:widowControl/>
              <w:autoSpaceDE/>
              <w:autoSpaceDN/>
              <w:spacing w:line="240" w:lineRule="auto"/>
              <w:jc w:val="center"/>
              <w:rPr>
                <w:i/>
                <w:iCs/>
                <w:color w:val="000000"/>
                <w:sz w:val="18"/>
                <w:szCs w:val="18"/>
                <w:lang w:val="pt-BR" w:eastAsia="pt-BR"/>
              </w:rPr>
            </w:pPr>
            <w:r>
              <w:rPr>
                <w:noProof/>
                <w:lang w:val="pt-BR" w:eastAsia="pt-BR"/>
              </w:rPr>
              <w:drawing>
                <wp:inline distT="0" distB="0" distL="0" distR="0" wp14:anchorId="41C3A6E3" wp14:editId="09E626D6">
                  <wp:extent cx="327804" cy="436622"/>
                  <wp:effectExtent l="0" t="0" r="0" b="1905"/>
                  <wp:docPr id="37" name="Imagem 37" descr="Uma imagem contend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ologia Favaretto.jpe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50848" cy="467316"/>
                          </a:xfrm>
                          <a:prstGeom prst="rect">
                            <a:avLst/>
                          </a:prstGeom>
                        </pic:spPr>
                      </pic:pic>
                    </a:graphicData>
                  </a:graphic>
                </wp:inline>
              </w:drawing>
            </w:r>
          </w:p>
        </w:tc>
        <w:tc>
          <w:tcPr>
            <w:tcW w:w="686"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255748AE" w14:textId="77777777" w:rsidR="00252F35" w:rsidRPr="00D6742F" w:rsidRDefault="00252F35" w:rsidP="00252F35">
            <w:pPr>
              <w:widowControl/>
              <w:autoSpaceDE/>
              <w:autoSpaceDN/>
              <w:spacing w:line="240" w:lineRule="auto"/>
              <w:jc w:val="center"/>
              <w:rPr>
                <w:i/>
                <w:iCs/>
                <w:color w:val="000000"/>
                <w:sz w:val="18"/>
                <w:szCs w:val="18"/>
                <w:lang w:val="pt-BR" w:eastAsia="pt-BR"/>
              </w:rPr>
            </w:pPr>
            <w:r>
              <w:rPr>
                <w:noProof/>
                <w:lang w:val="pt-BR" w:eastAsia="pt-BR"/>
              </w:rPr>
              <w:drawing>
                <wp:inline distT="0" distB="0" distL="0" distR="0" wp14:anchorId="5D6CA772" wp14:editId="2C60BA19">
                  <wp:extent cx="339950" cy="450922"/>
                  <wp:effectExtent l="0" t="0" r="3175" b="6350"/>
                  <wp:docPr id="38" name="Imagem 38"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ologia - Contato.jpe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51970" cy="466866"/>
                          </a:xfrm>
                          <a:prstGeom prst="rect">
                            <a:avLst/>
                          </a:prstGeom>
                        </pic:spPr>
                      </pic:pic>
                    </a:graphicData>
                  </a:graphic>
                </wp:inline>
              </w:drawing>
            </w:r>
          </w:p>
        </w:tc>
        <w:tc>
          <w:tcPr>
            <w:tcW w:w="716"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208BEFAA" w14:textId="77777777" w:rsidR="00252F35" w:rsidRPr="00D6742F" w:rsidRDefault="00252F35" w:rsidP="00252F35">
            <w:pPr>
              <w:widowControl/>
              <w:autoSpaceDE/>
              <w:autoSpaceDN/>
              <w:spacing w:line="240" w:lineRule="auto"/>
              <w:jc w:val="center"/>
              <w:rPr>
                <w:i/>
                <w:iCs/>
                <w:color w:val="000000"/>
                <w:sz w:val="18"/>
                <w:szCs w:val="18"/>
                <w:lang w:val="pt-BR" w:eastAsia="pt-BR"/>
              </w:rPr>
            </w:pPr>
            <w:r>
              <w:rPr>
                <w:noProof/>
                <w:lang w:val="pt-BR" w:eastAsia="pt-BR"/>
              </w:rPr>
              <w:drawing>
                <wp:inline distT="0" distB="0" distL="0" distR="0" wp14:anchorId="15D02A53" wp14:editId="6DF47270">
                  <wp:extent cx="359098" cy="503136"/>
                  <wp:effectExtent l="0" t="0" r="3175" b="0"/>
                  <wp:docPr id="39" name="Imagem 39" descr="Uma imagem contendo 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ologia SM.jpeg"/>
                          <pic:cNvPicPr/>
                        </pic:nvPicPr>
                        <pic:blipFill>
                          <a:blip r:embed="rId24" cstate="print">
                            <a:extLst>
                              <a:ext uri="{28A0092B-C50C-407E-A947-70E740481C1C}">
                                <a14:useLocalDpi xmlns:a14="http://schemas.microsoft.com/office/drawing/2010/main" val="0"/>
                              </a:ext>
                            </a:extLst>
                          </a:blip>
                          <a:stretch>
                            <a:fillRect/>
                          </a:stretch>
                        </pic:blipFill>
                        <pic:spPr>
                          <a:xfrm flipH="1">
                            <a:off x="0" y="0"/>
                            <a:ext cx="374780" cy="525108"/>
                          </a:xfrm>
                          <a:prstGeom prst="rect">
                            <a:avLst/>
                          </a:prstGeom>
                        </pic:spPr>
                      </pic:pic>
                    </a:graphicData>
                  </a:graphic>
                </wp:inline>
              </w:drawing>
            </w:r>
          </w:p>
        </w:tc>
        <w:tc>
          <w:tcPr>
            <w:tcW w:w="776"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337605EE" w14:textId="77777777" w:rsidR="00252F35" w:rsidRPr="00D6742F" w:rsidRDefault="00252F35" w:rsidP="00252F35">
            <w:pPr>
              <w:widowControl/>
              <w:autoSpaceDE/>
              <w:autoSpaceDN/>
              <w:spacing w:line="240" w:lineRule="auto"/>
              <w:jc w:val="center"/>
              <w:rPr>
                <w:i/>
                <w:iCs/>
                <w:color w:val="000000"/>
                <w:sz w:val="18"/>
                <w:szCs w:val="18"/>
                <w:lang w:val="pt-BR" w:eastAsia="pt-BR"/>
              </w:rPr>
            </w:pPr>
            <w:r>
              <w:rPr>
                <w:noProof/>
                <w:lang w:val="pt-BR" w:eastAsia="pt-BR"/>
              </w:rPr>
              <w:drawing>
                <wp:inline distT="0" distB="0" distL="0" distR="0" wp14:anchorId="55D72D0B" wp14:editId="3AE7F0AA">
                  <wp:extent cx="393060" cy="508704"/>
                  <wp:effectExtent l="0" t="0" r="7620" b="5715"/>
                  <wp:docPr id="40" name="Imagem 40"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o - Sônia Lopes.jpe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07681" cy="527627"/>
                          </a:xfrm>
                          <a:prstGeom prst="rect">
                            <a:avLst/>
                          </a:prstGeom>
                        </pic:spPr>
                      </pic:pic>
                    </a:graphicData>
                  </a:graphic>
                </wp:inline>
              </w:drawing>
            </w:r>
          </w:p>
        </w:tc>
        <w:tc>
          <w:tcPr>
            <w:tcW w:w="747"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51CE45A4" w14:textId="77777777" w:rsidR="00252F35" w:rsidRPr="00D6742F" w:rsidRDefault="00252F35" w:rsidP="00252F35">
            <w:pPr>
              <w:widowControl/>
              <w:autoSpaceDE/>
              <w:autoSpaceDN/>
              <w:spacing w:line="240" w:lineRule="auto"/>
              <w:jc w:val="center"/>
              <w:rPr>
                <w:i/>
                <w:iCs/>
                <w:color w:val="000000"/>
                <w:sz w:val="18"/>
                <w:szCs w:val="18"/>
                <w:lang w:val="pt-BR" w:eastAsia="pt-BR"/>
              </w:rPr>
            </w:pPr>
            <w:r>
              <w:rPr>
                <w:noProof/>
                <w:lang w:val="pt-BR" w:eastAsia="pt-BR"/>
              </w:rPr>
              <w:drawing>
                <wp:inline distT="0" distB="0" distL="0" distR="0" wp14:anchorId="6F087249" wp14:editId="32155421">
                  <wp:extent cx="382133" cy="513255"/>
                  <wp:effectExtent l="0" t="0" r="0" b="1270"/>
                  <wp:docPr id="41" name="Imagem 41" descr="Uma imagem contendo 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ologia hoje.jpe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00541" cy="537979"/>
                          </a:xfrm>
                          <a:prstGeom prst="rect">
                            <a:avLst/>
                          </a:prstGeom>
                        </pic:spPr>
                      </pic:pic>
                    </a:graphicData>
                  </a:graphic>
                </wp:inline>
              </w:drawing>
            </w:r>
          </w:p>
        </w:tc>
        <w:tc>
          <w:tcPr>
            <w:tcW w:w="750"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715277AC" w14:textId="77777777" w:rsidR="00252F35" w:rsidRPr="00D6742F" w:rsidRDefault="00252F35" w:rsidP="00252F35">
            <w:pPr>
              <w:widowControl/>
              <w:autoSpaceDE/>
              <w:autoSpaceDN/>
              <w:spacing w:line="240" w:lineRule="auto"/>
              <w:jc w:val="center"/>
              <w:rPr>
                <w:i/>
                <w:iCs/>
                <w:color w:val="000000"/>
                <w:sz w:val="18"/>
                <w:szCs w:val="18"/>
                <w:lang w:val="pt-BR" w:eastAsia="pt-BR"/>
              </w:rPr>
            </w:pPr>
            <w:r>
              <w:rPr>
                <w:noProof/>
                <w:lang w:val="pt-BR" w:eastAsia="pt-BR"/>
              </w:rPr>
              <w:drawing>
                <wp:inline distT="0" distB="0" distL="0" distR="0" wp14:anchorId="77494855" wp14:editId="5168D69F">
                  <wp:extent cx="383954" cy="521706"/>
                  <wp:effectExtent l="0" t="0" r="0" b="0"/>
                  <wp:docPr id="42" name="Imagem 42" descr="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ologia Moderna - Amabis e Martho.jpe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93037" cy="534047"/>
                          </a:xfrm>
                          <a:prstGeom prst="rect">
                            <a:avLst/>
                          </a:prstGeom>
                        </pic:spPr>
                      </pic:pic>
                    </a:graphicData>
                  </a:graphic>
                </wp:inline>
              </w:drawing>
            </w:r>
          </w:p>
        </w:tc>
        <w:tc>
          <w:tcPr>
            <w:tcW w:w="754"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03C5EC30" w14:textId="77777777" w:rsidR="00252F35" w:rsidRPr="00D6742F" w:rsidRDefault="00252F35" w:rsidP="00252F35">
            <w:pPr>
              <w:widowControl/>
              <w:autoSpaceDE/>
              <w:autoSpaceDN/>
              <w:spacing w:line="240" w:lineRule="auto"/>
              <w:jc w:val="center"/>
              <w:rPr>
                <w:i/>
                <w:iCs/>
                <w:color w:val="000000"/>
                <w:sz w:val="18"/>
                <w:szCs w:val="18"/>
                <w:lang w:val="pt-BR" w:eastAsia="pt-BR"/>
              </w:rPr>
            </w:pPr>
            <w:r>
              <w:rPr>
                <w:noProof/>
                <w:lang w:val="pt-BR" w:eastAsia="pt-BR"/>
              </w:rPr>
              <w:drawing>
                <wp:inline distT="0" distB="0" distL="0" distR="0" wp14:anchorId="3DFE6169" wp14:editId="62EBD634">
                  <wp:extent cx="386130" cy="529749"/>
                  <wp:effectExtent l="0" t="0" r="0" b="3810"/>
                  <wp:docPr id="43" name="Imagem 43" descr="Interface gráfica do usuário,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ologia - Mendonça.jpe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94792" cy="541633"/>
                          </a:xfrm>
                          <a:prstGeom prst="rect">
                            <a:avLst/>
                          </a:prstGeom>
                        </pic:spPr>
                      </pic:pic>
                    </a:graphicData>
                  </a:graphic>
                </wp:inline>
              </w:drawing>
            </w:r>
          </w:p>
        </w:tc>
        <w:tc>
          <w:tcPr>
            <w:tcW w:w="1084" w:type="dxa"/>
            <w:tcBorders>
              <w:top w:val="single" w:sz="4" w:space="0" w:color="auto"/>
              <w:left w:val="nil"/>
              <w:bottom w:val="single" w:sz="4" w:space="0" w:color="auto"/>
              <w:right w:val="single" w:sz="4" w:space="0" w:color="auto"/>
            </w:tcBorders>
            <w:shd w:val="clear" w:color="auto" w:fill="auto"/>
            <w:noWrap/>
            <w:vAlign w:val="center"/>
            <w:hideMark/>
          </w:tcPr>
          <w:p w14:paraId="5B0293B9" w14:textId="77777777" w:rsidR="00252F35" w:rsidRPr="00D6742F" w:rsidRDefault="00252F35" w:rsidP="00252F35">
            <w:pPr>
              <w:widowControl/>
              <w:autoSpaceDE/>
              <w:autoSpaceDN/>
              <w:spacing w:line="240" w:lineRule="auto"/>
              <w:jc w:val="center"/>
              <w:rPr>
                <w:b/>
                <w:bCs/>
                <w:color w:val="000000"/>
                <w:sz w:val="18"/>
                <w:szCs w:val="18"/>
                <w:lang w:val="pt-BR" w:eastAsia="pt-BR"/>
              </w:rPr>
            </w:pPr>
            <w:r w:rsidRPr="00D6742F">
              <w:rPr>
                <w:b/>
                <w:bCs/>
                <w:color w:val="000000"/>
                <w:sz w:val="18"/>
                <w:szCs w:val="18"/>
                <w:lang w:val="pt-BR" w:eastAsia="pt-BR"/>
              </w:rPr>
              <w:t>Somatório</w:t>
            </w:r>
          </w:p>
        </w:tc>
      </w:tr>
      <w:tr w:rsidR="00252F35" w:rsidRPr="00D6742F" w14:paraId="045B601A" w14:textId="77777777" w:rsidTr="00252F35">
        <w:trPr>
          <w:trHeight w:val="302"/>
        </w:trPr>
        <w:tc>
          <w:tcPr>
            <w:tcW w:w="2482" w:type="dxa"/>
            <w:vMerge w:val="restart"/>
            <w:tcBorders>
              <w:top w:val="nil"/>
              <w:left w:val="single" w:sz="4" w:space="0" w:color="auto"/>
              <w:bottom w:val="single" w:sz="4" w:space="0" w:color="000000"/>
              <w:right w:val="single" w:sz="4" w:space="0" w:color="auto"/>
            </w:tcBorders>
            <w:shd w:val="clear" w:color="auto" w:fill="auto"/>
            <w:vAlign w:val="center"/>
            <w:hideMark/>
          </w:tcPr>
          <w:p w14:paraId="0BDED9D9" w14:textId="77777777" w:rsidR="00252F35" w:rsidRPr="00D6742F" w:rsidRDefault="00252F35" w:rsidP="00252F35">
            <w:pPr>
              <w:widowControl/>
              <w:autoSpaceDE/>
              <w:autoSpaceDN/>
              <w:spacing w:line="240" w:lineRule="auto"/>
              <w:jc w:val="center"/>
              <w:rPr>
                <w:b/>
                <w:bCs/>
                <w:color w:val="000000"/>
                <w:sz w:val="18"/>
                <w:szCs w:val="18"/>
                <w:lang w:val="pt-BR" w:eastAsia="pt-BR"/>
              </w:rPr>
            </w:pPr>
            <w:r w:rsidRPr="00D6742F">
              <w:rPr>
                <w:b/>
                <w:bCs/>
                <w:color w:val="000000"/>
                <w:sz w:val="18"/>
                <w:szCs w:val="18"/>
                <w:lang w:val="pt-BR" w:eastAsia="pt-BR"/>
              </w:rPr>
              <w:t xml:space="preserve">Número de Colégios que fizeram a Opção </w:t>
            </w:r>
          </w:p>
        </w:tc>
        <w:tc>
          <w:tcPr>
            <w:tcW w:w="1121" w:type="dxa"/>
            <w:tcBorders>
              <w:top w:val="nil"/>
              <w:left w:val="nil"/>
              <w:bottom w:val="single" w:sz="4" w:space="0" w:color="auto"/>
              <w:right w:val="single" w:sz="4" w:space="0" w:color="auto"/>
            </w:tcBorders>
            <w:shd w:val="clear" w:color="auto" w:fill="auto"/>
            <w:noWrap/>
            <w:vAlign w:val="center"/>
            <w:hideMark/>
          </w:tcPr>
          <w:p w14:paraId="7F580C7B" w14:textId="77777777" w:rsidR="00252F35" w:rsidRPr="00D6742F" w:rsidRDefault="00252F35" w:rsidP="00252F35">
            <w:pPr>
              <w:widowControl/>
              <w:autoSpaceDE/>
              <w:autoSpaceDN/>
              <w:spacing w:line="240" w:lineRule="auto"/>
              <w:jc w:val="center"/>
              <w:rPr>
                <w:b/>
                <w:bCs/>
                <w:color w:val="000000"/>
                <w:sz w:val="18"/>
                <w:szCs w:val="18"/>
                <w:lang w:val="pt-BR" w:eastAsia="pt-BR"/>
              </w:rPr>
            </w:pPr>
            <w:r w:rsidRPr="00D6742F">
              <w:rPr>
                <w:b/>
                <w:bCs/>
                <w:color w:val="000000"/>
                <w:sz w:val="18"/>
                <w:szCs w:val="18"/>
                <w:lang w:val="pt-BR" w:eastAsia="pt-BR"/>
              </w:rPr>
              <w:t>GO</w:t>
            </w:r>
          </w:p>
        </w:tc>
        <w:tc>
          <w:tcPr>
            <w:tcW w:w="731" w:type="dxa"/>
            <w:tcBorders>
              <w:top w:val="nil"/>
              <w:left w:val="nil"/>
              <w:bottom w:val="nil"/>
              <w:right w:val="single" w:sz="4" w:space="0" w:color="auto"/>
            </w:tcBorders>
            <w:shd w:val="clear" w:color="auto" w:fill="auto"/>
            <w:noWrap/>
            <w:vAlign w:val="center"/>
            <w:hideMark/>
          </w:tcPr>
          <w:p w14:paraId="6FE3C2CB"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64</w:t>
            </w:r>
          </w:p>
        </w:tc>
        <w:tc>
          <w:tcPr>
            <w:tcW w:w="686" w:type="dxa"/>
            <w:tcBorders>
              <w:top w:val="nil"/>
              <w:left w:val="nil"/>
              <w:bottom w:val="nil"/>
              <w:right w:val="single" w:sz="4" w:space="0" w:color="auto"/>
            </w:tcBorders>
            <w:shd w:val="clear" w:color="auto" w:fill="auto"/>
            <w:noWrap/>
            <w:vAlign w:val="center"/>
            <w:hideMark/>
          </w:tcPr>
          <w:p w14:paraId="0FB4C62F"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55</w:t>
            </w:r>
          </w:p>
        </w:tc>
        <w:tc>
          <w:tcPr>
            <w:tcW w:w="716" w:type="dxa"/>
            <w:tcBorders>
              <w:top w:val="nil"/>
              <w:left w:val="nil"/>
              <w:bottom w:val="nil"/>
              <w:right w:val="single" w:sz="4" w:space="0" w:color="auto"/>
            </w:tcBorders>
            <w:shd w:val="clear" w:color="auto" w:fill="auto"/>
            <w:noWrap/>
            <w:vAlign w:val="center"/>
            <w:hideMark/>
          </w:tcPr>
          <w:p w14:paraId="2523A3DC"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69</w:t>
            </w:r>
          </w:p>
        </w:tc>
        <w:tc>
          <w:tcPr>
            <w:tcW w:w="776" w:type="dxa"/>
            <w:tcBorders>
              <w:top w:val="nil"/>
              <w:left w:val="nil"/>
              <w:bottom w:val="nil"/>
              <w:right w:val="single" w:sz="4" w:space="0" w:color="auto"/>
            </w:tcBorders>
            <w:shd w:val="clear" w:color="auto" w:fill="auto"/>
            <w:noWrap/>
            <w:vAlign w:val="center"/>
            <w:hideMark/>
          </w:tcPr>
          <w:p w14:paraId="6351FDE5"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30</w:t>
            </w:r>
          </w:p>
        </w:tc>
        <w:tc>
          <w:tcPr>
            <w:tcW w:w="747" w:type="dxa"/>
            <w:tcBorders>
              <w:top w:val="nil"/>
              <w:left w:val="nil"/>
              <w:bottom w:val="nil"/>
              <w:right w:val="single" w:sz="4" w:space="0" w:color="auto"/>
            </w:tcBorders>
            <w:shd w:val="clear" w:color="auto" w:fill="auto"/>
            <w:noWrap/>
            <w:vAlign w:val="center"/>
            <w:hideMark/>
          </w:tcPr>
          <w:p w14:paraId="5B862543"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126</w:t>
            </w:r>
          </w:p>
        </w:tc>
        <w:tc>
          <w:tcPr>
            <w:tcW w:w="750" w:type="dxa"/>
            <w:tcBorders>
              <w:top w:val="nil"/>
              <w:left w:val="nil"/>
              <w:bottom w:val="nil"/>
              <w:right w:val="single" w:sz="4" w:space="0" w:color="auto"/>
            </w:tcBorders>
            <w:shd w:val="clear" w:color="auto" w:fill="auto"/>
            <w:noWrap/>
            <w:vAlign w:val="center"/>
            <w:hideMark/>
          </w:tcPr>
          <w:p w14:paraId="44506AD5"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215</w:t>
            </w:r>
          </w:p>
        </w:tc>
        <w:tc>
          <w:tcPr>
            <w:tcW w:w="754" w:type="dxa"/>
            <w:tcBorders>
              <w:top w:val="nil"/>
              <w:left w:val="nil"/>
              <w:bottom w:val="nil"/>
              <w:right w:val="single" w:sz="4" w:space="0" w:color="auto"/>
            </w:tcBorders>
            <w:shd w:val="clear" w:color="auto" w:fill="auto"/>
            <w:noWrap/>
            <w:vAlign w:val="center"/>
            <w:hideMark/>
          </w:tcPr>
          <w:p w14:paraId="5C1F5202"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44</w:t>
            </w:r>
          </w:p>
        </w:tc>
        <w:tc>
          <w:tcPr>
            <w:tcW w:w="1084" w:type="dxa"/>
            <w:tcBorders>
              <w:top w:val="nil"/>
              <w:left w:val="nil"/>
              <w:bottom w:val="single" w:sz="4" w:space="0" w:color="auto"/>
              <w:right w:val="single" w:sz="4" w:space="0" w:color="auto"/>
            </w:tcBorders>
            <w:shd w:val="clear" w:color="auto" w:fill="auto"/>
            <w:noWrap/>
            <w:vAlign w:val="center"/>
            <w:hideMark/>
          </w:tcPr>
          <w:p w14:paraId="3899EE65"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603</w:t>
            </w:r>
          </w:p>
        </w:tc>
      </w:tr>
      <w:tr w:rsidR="00252F35" w:rsidRPr="00D6742F" w14:paraId="7440A14A" w14:textId="77777777" w:rsidTr="00252F35">
        <w:trPr>
          <w:trHeight w:val="253"/>
        </w:trPr>
        <w:tc>
          <w:tcPr>
            <w:tcW w:w="2482" w:type="dxa"/>
            <w:vMerge/>
            <w:tcBorders>
              <w:top w:val="nil"/>
              <w:left w:val="single" w:sz="4" w:space="0" w:color="auto"/>
              <w:bottom w:val="single" w:sz="4" w:space="0" w:color="000000"/>
              <w:right w:val="single" w:sz="4" w:space="0" w:color="auto"/>
            </w:tcBorders>
            <w:vAlign w:val="center"/>
            <w:hideMark/>
          </w:tcPr>
          <w:p w14:paraId="40827CE4" w14:textId="77777777" w:rsidR="00252F35" w:rsidRPr="00D6742F" w:rsidRDefault="00252F35" w:rsidP="00252F35">
            <w:pPr>
              <w:widowControl/>
              <w:autoSpaceDE/>
              <w:autoSpaceDN/>
              <w:spacing w:line="240" w:lineRule="auto"/>
              <w:jc w:val="left"/>
              <w:rPr>
                <w:b/>
                <w:bCs/>
                <w:color w:val="000000"/>
                <w:sz w:val="18"/>
                <w:szCs w:val="18"/>
                <w:lang w:val="pt-BR" w:eastAsia="pt-BR"/>
              </w:rPr>
            </w:pPr>
          </w:p>
        </w:tc>
        <w:tc>
          <w:tcPr>
            <w:tcW w:w="1121" w:type="dxa"/>
            <w:tcBorders>
              <w:top w:val="nil"/>
              <w:left w:val="nil"/>
              <w:bottom w:val="single" w:sz="4" w:space="0" w:color="auto"/>
              <w:right w:val="single" w:sz="4" w:space="0" w:color="auto"/>
            </w:tcBorders>
            <w:shd w:val="clear" w:color="auto" w:fill="auto"/>
            <w:noWrap/>
            <w:vAlign w:val="center"/>
            <w:hideMark/>
          </w:tcPr>
          <w:p w14:paraId="68FE208D" w14:textId="77777777" w:rsidR="00252F35" w:rsidRPr="00D6742F" w:rsidRDefault="00252F35" w:rsidP="00252F35">
            <w:pPr>
              <w:widowControl/>
              <w:autoSpaceDE/>
              <w:autoSpaceDN/>
              <w:spacing w:line="240" w:lineRule="auto"/>
              <w:jc w:val="center"/>
              <w:rPr>
                <w:b/>
                <w:bCs/>
                <w:color w:val="000000"/>
                <w:sz w:val="18"/>
                <w:szCs w:val="18"/>
                <w:lang w:val="pt-BR" w:eastAsia="pt-BR"/>
              </w:rPr>
            </w:pPr>
            <w:r w:rsidRPr="00D6742F">
              <w:rPr>
                <w:b/>
                <w:bCs/>
                <w:color w:val="000000"/>
                <w:sz w:val="18"/>
                <w:szCs w:val="18"/>
                <w:lang w:val="pt-BR" w:eastAsia="pt-BR"/>
              </w:rPr>
              <w:t>DF</w:t>
            </w:r>
          </w:p>
        </w:tc>
        <w:tc>
          <w:tcPr>
            <w:tcW w:w="731" w:type="dxa"/>
            <w:tcBorders>
              <w:top w:val="single" w:sz="4" w:space="0" w:color="auto"/>
              <w:left w:val="nil"/>
              <w:bottom w:val="nil"/>
              <w:right w:val="single" w:sz="4" w:space="0" w:color="auto"/>
            </w:tcBorders>
            <w:shd w:val="clear" w:color="auto" w:fill="auto"/>
            <w:noWrap/>
            <w:vAlign w:val="center"/>
            <w:hideMark/>
          </w:tcPr>
          <w:p w14:paraId="7833A65F"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4</w:t>
            </w:r>
          </w:p>
        </w:tc>
        <w:tc>
          <w:tcPr>
            <w:tcW w:w="686" w:type="dxa"/>
            <w:tcBorders>
              <w:top w:val="single" w:sz="4" w:space="0" w:color="auto"/>
              <w:left w:val="nil"/>
              <w:bottom w:val="nil"/>
              <w:right w:val="single" w:sz="4" w:space="0" w:color="auto"/>
            </w:tcBorders>
            <w:shd w:val="clear" w:color="auto" w:fill="auto"/>
            <w:noWrap/>
            <w:vAlign w:val="center"/>
            <w:hideMark/>
          </w:tcPr>
          <w:p w14:paraId="708292F4"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1</w:t>
            </w:r>
          </w:p>
        </w:tc>
        <w:tc>
          <w:tcPr>
            <w:tcW w:w="716" w:type="dxa"/>
            <w:tcBorders>
              <w:top w:val="single" w:sz="4" w:space="0" w:color="auto"/>
              <w:left w:val="nil"/>
              <w:bottom w:val="nil"/>
              <w:right w:val="single" w:sz="4" w:space="0" w:color="auto"/>
            </w:tcBorders>
            <w:shd w:val="clear" w:color="auto" w:fill="auto"/>
            <w:noWrap/>
            <w:vAlign w:val="center"/>
            <w:hideMark/>
          </w:tcPr>
          <w:p w14:paraId="5C4C9200"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4</w:t>
            </w:r>
          </w:p>
        </w:tc>
        <w:tc>
          <w:tcPr>
            <w:tcW w:w="776" w:type="dxa"/>
            <w:tcBorders>
              <w:top w:val="single" w:sz="4" w:space="0" w:color="auto"/>
              <w:left w:val="nil"/>
              <w:bottom w:val="nil"/>
              <w:right w:val="single" w:sz="4" w:space="0" w:color="auto"/>
            </w:tcBorders>
            <w:shd w:val="clear" w:color="auto" w:fill="auto"/>
            <w:noWrap/>
            <w:vAlign w:val="center"/>
            <w:hideMark/>
          </w:tcPr>
          <w:p w14:paraId="0089F17B"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32</w:t>
            </w:r>
          </w:p>
        </w:tc>
        <w:tc>
          <w:tcPr>
            <w:tcW w:w="747" w:type="dxa"/>
            <w:tcBorders>
              <w:top w:val="single" w:sz="4" w:space="0" w:color="auto"/>
              <w:left w:val="nil"/>
              <w:bottom w:val="nil"/>
              <w:right w:val="single" w:sz="4" w:space="0" w:color="auto"/>
            </w:tcBorders>
            <w:shd w:val="clear" w:color="auto" w:fill="auto"/>
            <w:noWrap/>
            <w:vAlign w:val="center"/>
            <w:hideMark/>
          </w:tcPr>
          <w:p w14:paraId="4701A93D"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10</w:t>
            </w:r>
          </w:p>
        </w:tc>
        <w:tc>
          <w:tcPr>
            <w:tcW w:w="750" w:type="dxa"/>
            <w:tcBorders>
              <w:top w:val="single" w:sz="4" w:space="0" w:color="auto"/>
              <w:left w:val="nil"/>
              <w:bottom w:val="nil"/>
              <w:right w:val="single" w:sz="4" w:space="0" w:color="auto"/>
            </w:tcBorders>
            <w:shd w:val="clear" w:color="auto" w:fill="auto"/>
            <w:noWrap/>
            <w:vAlign w:val="center"/>
            <w:hideMark/>
          </w:tcPr>
          <w:p w14:paraId="25C673C9"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22</w:t>
            </w:r>
          </w:p>
        </w:tc>
        <w:tc>
          <w:tcPr>
            <w:tcW w:w="754" w:type="dxa"/>
            <w:tcBorders>
              <w:top w:val="single" w:sz="4" w:space="0" w:color="auto"/>
              <w:left w:val="nil"/>
              <w:bottom w:val="nil"/>
              <w:right w:val="single" w:sz="4" w:space="0" w:color="auto"/>
            </w:tcBorders>
            <w:shd w:val="clear" w:color="auto" w:fill="auto"/>
            <w:noWrap/>
            <w:vAlign w:val="center"/>
            <w:hideMark/>
          </w:tcPr>
          <w:p w14:paraId="4954B72B"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13</w:t>
            </w:r>
          </w:p>
        </w:tc>
        <w:tc>
          <w:tcPr>
            <w:tcW w:w="1084" w:type="dxa"/>
            <w:tcBorders>
              <w:top w:val="nil"/>
              <w:left w:val="nil"/>
              <w:bottom w:val="single" w:sz="4" w:space="0" w:color="auto"/>
              <w:right w:val="single" w:sz="4" w:space="0" w:color="auto"/>
            </w:tcBorders>
            <w:shd w:val="clear" w:color="auto" w:fill="auto"/>
            <w:noWrap/>
            <w:vAlign w:val="center"/>
            <w:hideMark/>
          </w:tcPr>
          <w:p w14:paraId="5203BB98"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86</w:t>
            </w:r>
          </w:p>
        </w:tc>
      </w:tr>
      <w:tr w:rsidR="00252F35" w:rsidRPr="00D6742F" w14:paraId="3084C799" w14:textId="77777777" w:rsidTr="00252F35">
        <w:trPr>
          <w:trHeight w:val="253"/>
        </w:trPr>
        <w:tc>
          <w:tcPr>
            <w:tcW w:w="2482" w:type="dxa"/>
            <w:vMerge w:val="restart"/>
            <w:tcBorders>
              <w:top w:val="nil"/>
              <w:left w:val="single" w:sz="4" w:space="0" w:color="auto"/>
              <w:bottom w:val="single" w:sz="4" w:space="0" w:color="000000"/>
              <w:right w:val="single" w:sz="4" w:space="0" w:color="auto"/>
            </w:tcBorders>
            <w:shd w:val="clear" w:color="auto" w:fill="auto"/>
            <w:vAlign w:val="center"/>
            <w:hideMark/>
          </w:tcPr>
          <w:p w14:paraId="6E788360" w14:textId="77777777" w:rsidR="00252F35" w:rsidRPr="00D6742F" w:rsidRDefault="00252F35" w:rsidP="00252F35">
            <w:pPr>
              <w:widowControl/>
              <w:autoSpaceDE/>
              <w:autoSpaceDN/>
              <w:spacing w:line="240" w:lineRule="auto"/>
              <w:jc w:val="center"/>
              <w:rPr>
                <w:b/>
                <w:bCs/>
                <w:color w:val="000000"/>
                <w:sz w:val="18"/>
                <w:szCs w:val="18"/>
                <w:lang w:val="pt-BR" w:eastAsia="pt-BR"/>
              </w:rPr>
            </w:pPr>
            <w:r w:rsidRPr="00D6742F">
              <w:rPr>
                <w:b/>
                <w:bCs/>
                <w:color w:val="000000"/>
                <w:sz w:val="18"/>
                <w:szCs w:val="18"/>
                <w:lang w:val="pt-BR" w:eastAsia="pt-BR"/>
              </w:rPr>
              <w:t>Número e Localização dos Colégios referenciados que se encontram na Zona Rural</w:t>
            </w:r>
          </w:p>
        </w:tc>
        <w:tc>
          <w:tcPr>
            <w:tcW w:w="1121" w:type="dxa"/>
            <w:tcBorders>
              <w:top w:val="nil"/>
              <w:left w:val="nil"/>
              <w:bottom w:val="single" w:sz="4" w:space="0" w:color="auto"/>
              <w:right w:val="single" w:sz="4" w:space="0" w:color="auto"/>
            </w:tcBorders>
            <w:shd w:val="clear" w:color="auto" w:fill="auto"/>
            <w:vAlign w:val="center"/>
            <w:hideMark/>
          </w:tcPr>
          <w:p w14:paraId="2054DE82" w14:textId="77777777" w:rsidR="00252F35" w:rsidRPr="00D6742F" w:rsidRDefault="00252F35" w:rsidP="00252F35">
            <w:pPr>
              <w:widowControl/>
              <w:autoSpaceDE/>
              <w:autoSpaceDN/>
              <w:spacing w:line="240" w:lineRule="auto"/>
              <w:jc w:val="center"/>
              <w:rPr>
                <w:b/>
                <w:bCs/>
                <w:color w:val="000000"/>
                <w:sz w:val="18"/>
                <w:szCs w:val="18"/>
                <w:lang w:val="pt-BR" w:eastAsia="pt-BR"/>
              </w:rPr>
            </w:pPr>
            <w:r w:rsidRPr="00D6742F">
              <w:rPr>
                <w:b/>
                <w:bCs/>
                <w:color w:val="000000"/>
                <w:sz w:val="18"/>
                <w:szCs w:val="18"/>
                <w:lang w:val="pt-BR" w:eastAsia="pt-BR"/>
              </w:rPr>
              <w:t>GO</w:t>
            </w:r>
          </w:p>
        </w:tc>
        <w:tc>
          <w:tcPr>
            <w:tcW w:w="731" w:type="dxa"/>
            <w:tcBorders>
              <w:top w:val="single" w:sz="4" w:space="0" w:color="auto"/>
              <w:left w:val="nil"/>
              <w:bottom w:val="nil"/>
              <w:right w:val="single" w:sz="4" w:space="0" w:color="auto"/>
            </w:tcBorders>
            <w:shd w:val="clear" w:color="auto" w:fill="auto"/>
            <w:noWrap/>
            <w:vAlign w:val="center"/>
            <w:hideMark/>
          </w:tcPr>
          <w:p w14:paraId="72E8D29A"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6</w:t>
            </w:r>
          </w:p>
        </w:tc>
        <w:tc>
          <w:tcPr>
            <w:tcW w:w="686" w:type="dxa"/>
            <w:tcBorders>
              <w:top w:val="single" w:sz="4" w:space="0" w:color="auto"/>
              <w:left w:val="nil"/>
              <w:bottom w:val="nil"/>
              <w:right w:val="single" w:sz="4" w:space="0" w:color="auto"/>
            </w:tcBorders>
            <w:shd w:val="clear" w:color="auto" w:fill="auto"/>
            <w:noWrap/>
            <w:vAlign w:val="center"/>
            <w:hideMark/>
          </w:tcPr>
          <w:p w14:paraId="68E452AE"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2</w:t>
            </w:r>
          </w:p>
        </w:tc>
        <w:tc>
          <w:tcPr>
            <w:tcW w:w="716" w:type="dxa"/>
            <w:tcBorders>
              <w:top w:val="single" w:sz="4" w:space="0" w:color="auto"/>
              <w:left w:val="nil"/>
              <w:bottom w:val="nil"/>
              <w:right w:val="single" w:sz="4" w:space="0" w:color="auto"/>
            </w:tcBorders>
            <w:shd w:val="clear" w:color="auto" w:fill="auto"/>
            <w:noWrap/>
            <w:vAlign w:val="center"/>
            <w:hideMark/>
          </w:tcPr>
          <w:p w14:paraId="1A44DD6A"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6</w:t>
            </w:r>
          </w:p>
        </w:tc>
        <w:tc>
          <w:tcPr>
            <w:tcW w:w="776" w:type="dxa"/>
            <w:tcBorders>
              <w:top w:val="single" w:sz="4" w:space="0" w:color="auto"/>
              <w:left w:val="nil"/>
              <w:bottom w:val="nil"/>
              <w:right w:val="single" w:sz="4" w:space="0" w:color="auto"/>
            </w:tcBorders>
            <w:shd w:val="clear" w:color="auto" w:fill="auto"/>
            <w:noWrap/>
            <w:vAlign w:val="center"/>
            <w:hideMark/>
          </w:tcPr>
          <w:p w14:paraId="5EEEFD2E"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2</w:t>
            </w:r>
          </w:p>
        </w:tc>
        <w:tc>
          <w:tcPr>
            <w:tcW w:w="747" w:type="dxa"/>
            <w:tcBorders>
              <w:top w:val="single" w:sz="4" w:space="0" w:color="auto"/>
              <w:left w:val="nil"/>
              <w:bottom w:val="nil"/>
              <w:right w:val="single" w:sz="4" w:space="0" w:color="auto"/>
            </w:tcBorders>
            <w:shd w:val="clear" w:color="auto" w:fill="auto"/>
            <w:noWrap/>
            <w:vAlign w:val="center"/>
            <w:hideMark/>
          </w:tcPr>
          <w:p w14:paraId="1173A71B"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7</w:t>
            </w:r>
          </w:p>
        </w:tc>
        <w:tc>
          <w:tcPr>
            <w:tcW w:w="750" w:type="dxa"/>
            <w:tcBorders>
              <w:top w:val="single" w:sz="4" w:space="0" w:color="auto"/>
              <w:left w:val="nil"/>
              <w:bottom w:val="nil"/>
              <w:right w:val="single" w:sz="4" w:space="0" w:color="auto"/>
            </w:tcBorders>
            <w:shd w:val="clear" w:color="auto" w:fill="auto"/>
            <w:noWrap/>
            <w:vAlign w:val="center"/>
            <w:hideMark/>
          </w:tcPr>
          <w:p w14:paraId="1CDE5EAC"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9</w:t>
            </w:r>
          </w:p>
        </w:tc>
        <w:tc>
          <w:tcPr>
            <w:tcW w:w="754" w:type="dxa"/>
            <w:tcBorders>
              <w:top w:val="single" w:sz="4" w:space="0" w:color="auto"/>
              <w:left w:val="nil"/>
              <w:bottom w:val="nil"/>
              <w:right w:val="single" w:sz="4" w:space="0" w:color="auto"/>
            </w:tcBorders>
            <w:shd w:val="clear" w:color="auto" w:fill="auto"/>
            <w:noWrap/>
            <w:vAlign w:val="center"/>
            <w:hideMark/>
          </w:tcPr>
          <w:p w14:paraId="19E2B83D"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9</w:t>
            </w:r>
          </w:p>
        </w:tc>
        <w:tc>
          <w:tcPr>
            <w:tcW w:w="1084" w:type="dxa"/>
            <w:tcBorders>
              <w:top w:val="nil"/>
              <w:left w:val="nil"/>
              <w:bottom w:val="nil"/>
              <w:right w:val="single" w:sz="4" w:space="0" w:color="auto"/>
            </w:tcBorders>
            <w:shd w:val="clear" w:color="auto" w:fill="auto"/>
            <w:noWrap/>
            <w:vAlign w:val="center"/>
            <w:hideMark/>
          </w:tcPr>
          <w:p w14:paraId="29C2C824"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41</w:t>
            </w:r>
          </w:p>
        </w:tc>
      </w:tr>
      <w:tr w:rsidR="00252F35" w:rsidRPr="00D6742F" w14:paraId="3960937F" w14:textId="77777777" w:rsidTr="00252F35">
        <w:trPr>
          <w:trHeight w:val="253"/>
        </w:trPr>
        <w:tc>
          <w:tcPr>
            <w:tcW w:w="2482" w:type="dxa"/>
            <w:vMerge/>
            <w:tcBorders>
              <w:top w:val="nil"/>
              <w:left w:val="single" w:sz="4" w:space="0" w:color="auto"/>
              <w:bottom w:val="single" w:sz="4" w:space="0" w:color="000000"/>
              <w:right w:val="single" w:sz="4" w:space="0" w:color="auto"/>
            </w:tcBorders>
            <w:vAlign w:val="center"/>
            <w:hideMark/>
          </w:tcPr>
          <w:p w14:paraId="70EA0D19" w14:textId="77777777" w:rsidR="00252F35" w:rsidRPr="00D6742F" w:rsidRDefault="00252F35" w:rsidP="00252F35">
            <w:pPr>
              <w:widowControl/>
              <w:autoSpaceDE/>
              <w:autoSpaceDN/>
              <w:spacing w:line="240" w:lineRule="auto"/>
              <w:jc w:val="left"/>
              <w:rPr>
                <w:b/>
                <w:bCs/>
                <w:color w:val="000000"/>
                <w:sz w:val="18"/>
                <w:szCs w:val="18"/>
                <w:lang w:val="pt-BR" w:eastAsia="pt-BR"/>
              </w:rPr>
            </w:pPr>
          </w:p>
        </w:tc>
        <w:tc>
          <w:tcPr>
            <w:tcW w:w="1121" w:type="dxa"/>
            <w:tcBorders>
              <w:top w:val="nil"/>
              <w:left w:val="nil"/>
              <w:bottom w:val="single" w:sz="4" w:space="0" w:color="auto"/>
              <w:right w:val="single" w:sz="4" w:space="0" w:color="auto"/>
            </w:tcBorders>
            <w:shd w:val="clear" w:color="auto" w:fill="auto"/>
            <w:vAlign w:val="center"/>
            <w:hideMark/>
          </w:tcPr>
          <w:p w14:paraId="5E057416" w14:textId="77777777" w:rsidR="00252F35" w:rsidRPr="00D6742F" w:rsidRDefault="00252F35" w:rsidP="00252F35">
            <w:pPr>
              <w:widowControl/>
              <w:autoSpaceDE/>
              <w:autoSpaceDN/>
              <w:spacing w:line="240" w:lineRule="auto"/>
              <w:jc w:val="center"/>
              <w:rPr>
                <w:b/>
                <w:bCs/>
                <w:color w:val="000000"/>
                <w:sz w:val="18"/>
                <w:szCs w:val="18"/>
                <w:lang w:val="pt-BR" w:eastAsia="pt-BR"/>
              </w:rPr>
            </w:pPr>
            <w:r w:rsidRPr="00D6742F">
              <w:rPr>
                <w:b/>
                <w:bCs/>
                <w:color w:val="000000"/>
                <w:sz w:val="18"/>
                <w:szCs w:val="18"/>
                <w:lang w:val="pt-BR" w:eastAsia="pt-BR"/>
              </w:rPr>
              <w:t>DF</w:t>
            </w:r>
          </w:p>
        </w:tc>
        <w:tc>
          <w:tcPr>
            <w:tcW w:w="731" w:type="dxa"/>
            <w:tcBorders>
              <w:top w:val="single" w:sz="4" w:space="0" w:color="auto"/>
              <w:left w:val="nil"/>
              <w:bottom w:val="nil"/>
              <w:right w:val="single" w:sz="4" w:space="0" w:color="auto"/>
            </w:tcBorders>
            <w:shd w:val="clear" w:color="auto" w:fill="auto"/>
            <w:noWrap/>
            <w:vAlign w:val="center"/>
            <w:hideMark/>
          </w:tcPr>
          <w:p w14:paraId="12436183"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0</w:t>
            </w:r>
          </w:p>
        </w:tc>
        <w:tc>
          <w:tcPr>
            <w:tcW w:w="686" w:type="dxa"/>
            <w:tcBorders>
              <w:top w:val="single" w:sz="4" w:space="0" w:color="auto"/>
              <w:left w:val="nil"/>
              <w:bottom w:val="nil"/>
              <w:right w:val="single" w:sz="4" w:space="0" w:color="auto"/>
            </w:tcBorders>
            <w:shd w:val="clear" w:color="auto" w:fill="auto"/>
            <w:noWrap/>
            <w:vAlign w:val="center"/>
            <w:hideMark/>
          </w:tcPr>
          <w:p w14:paraId="3E00992F"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0</w:t>
            </w:r>
          </w:p>
        </w:tc>
        <w:tc>
          <w:tcPr>
            <w:tcW w:w="716" w:type="dxa"/>
            <w:tcBorders>
              <w:top w:val="single" w:sz="4" w:space="0" w:color="auto"/>
              <w:left w:val="nil"/>
              <w:bottom w:val="nil"/>
              <w:right w:val="single" w:sz="4" w:space="0" w:color="auto"/>
            </w:tcBorders>
            <w:shd w:val="clear" w:color="auto" w:fill="auto"/>
            <w:noWrap/>
            <w:vAlign w:val="center"/>
            <w:hideMark/>
          </w:tcPr>
          <w:p w14:paraId="38017B90"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0</w:t>
            </w:r>
          </w:p>
        </w:tc>
        <w:tc>
          <w:tcPr>
            <w:tcW w:w="776" w:type="dxa"/>
            <w:tcBorders>
              <w:top w:val="single" w:sz="4" w:space="0" w:color="auto"/>
              <w:left w:val="nil"/>
              <w:bottom w:val="nil"/>
              <w:right w:val="single" w:sz="4" w:space="0" w:color="auto"/>
            </w:tcBorders>
            <w:shd w:val="clear" w:color="auto" w:fill="auto"/>
            <w:noWrap/>
            <w:vAlign w:val="center"/>
            <w:hideMark/>
          </w:tcPr>
          <w:p w14:paraId="2BEE14D6"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1</w:t>
            </w:r>
          </w:p>
        </w:tc>
        <w:tc>
          <w:tcPr>
            <w:tcW w:w="747" w:type="dxa"/>
            <w:tcBorders>
              <w:top w:val="single" w:sz="4" w:space="0" w:color="auto"/>
              <w:left w:val="nil"/>
              <w:bottom w:val="nil"/>
              <w:right w:val="single" w:sz="4" w:space="0" w:color="auto"/>
            </w:tcBorders>
            <w:shd w:val="clear" w:color="auto" w:fill="auto"/>
            <w:noWrap/>
            <w:vAlign w:val="center"/>
            <w:hideMark/>
          </w:tcPr>
          <w:p w14:paraId="67A22131"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3</w:t>
            </w:r>
          </w:p>
        </w:tc>
        <w:tc>
          <w:tcPr>
            <w:tcW w:w="750" w:type="dxa"/>
            <w:tcBorders>
              <w:top w:val="single" w:sz="4" w:space="0" w:color="auto"/>
              <w:left w:val="nil"/>
              <w:bottom w:val="nil"/>
              <w:right w:val="single" w:sz="4" w:space="0" w:color="auto"/>
            </w:tcBorders>
            <w:shd w:val="clear" w:color="auto" w:fill="auto"/>
            <w:noWrap/>
            <w:vAlign w:val="center"/>
            <w:hideMark/>
          </w:tcPr>
          <w:p w14:paraId="51E051A1"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3</w:t>
            </w:r>
          </w:p>
        </w:tc>
        <w:tc>
          <w:tcPr>
            <w:tcW w:w="754" w:type="dxa"/>
            <w:tcBorders>
              <w:top w:val="single" w:sz="4" w:space="0" w:color="auto"/>
              <w:left w:val="nil"/>
              <w:bottom w:val="nil"/>
              <w:right w:val="single" w:sz="4" w:space="0" w:color="auto"/>
            </w:tcBorders>
            <w:shd w:val="clear" w:color="auto" w:fill="auto"/>
            <w:noWrap/>
            <w:vAlign w:val="center"/>
            <w:hideMark/>
          </w:tcPr>
          <w:p w14:paraId="25A87EDB"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3</w:t>
            </w:r>
          </w:p>
        </w:tc>
        <w:tc>
          <w:tcPr>
            <w:tcW w:w="1084" w:type="dxa"/>
            <w:tcBorders>
              <w:top w:val="single" w:sz="4" w:space="0" w:color="auto"/>
              <w:left w:val="nil"/>
              <w:bottom w:val="nil"/>
              <w:right w:val="single" w:sz="4" w:space="0" w:color="auto"/>
            </w:tcBorders>
            <w:shd w:val="clear" w:color="auto" w:fill="auto"/>
            <w:noWrap/>
            <w:vAlign w:val="center"/>
            <w:hideMark/>
          </w:tcPr>
          <w:p w14:paraId="4C176A94"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10</w:t>
            </w:r>
          </w:p>
        </w:tc>
      </w:tr>
      <w:tr w:rsidR="00252F35" w:rsidRPr="00D6742F" w14:paraId="3F5BC139" w14:textId="77777777" w:rsidTr="00252F35">
        <w:trPr>
          <w:trHeight w:val="517"/>
        </w:trPr>
        <w:tc>
          <w:tcPr>
            <w:tcW w:w="3603"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49073FE9" w14:textId="77777777" w:rsidR="00252F35" w:rsidRPr="00D6742F" w:rsidRDefault="00252F35" w:rsidP="00252F35">
            <w:pPr>
              <w:widowControl/>
              <w:autoSpaceDE/>
              <w:autoSpaceDN/>
              <w:spacing w:line="240" w:lineRule="auto"/>
              <w:jc w:val="center"/>
              <w:rPr>
                <w:b/>
                <w:bCs/>
                <w:color w:val="000000"/>
                <w:sz w:val="18"/>
                <w:szCs w:val="18"/>
                <w:lang w:val="pt-BR" w:eastAsia="pt-BR"/>
              </w:rPr>
            </w:pPr>
            <w:r w:rsidRPr="00D6742F">
              <w:rPr>
                <w:b/>
                <w:bCs/>
                <w:color w:val="000000"/>
                <w:sz w:val="18"/>
                <w:szCs w:val="18"/>
                <w:lang w:val="pt-BR" w:eastAsia="pt-BR"/>
              </w:rPr>
              <w:t xml:space="preserve">Total de colégios que Optaram pela Coleção na 1ª Opção </w:t>
            </w:r>
          </w:p>
        </w:tc>
        <w:tc>
          <w:tcPr>
            <w:tcW w:w="731"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362BA024"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68</w:t>
            </w:r>
          </w:p>
        </w:tc>
        <w:tc>
          <w:tcPr>
            <w:tcW w:w="686"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2AB5E65"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56</w:t>
            </w:r>
          </w:p>
        </w:tc>
        <w:tc>
          <w:tcPr>
            <w:tcW w:w="716"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3510FF3"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73</w:t>
            </w:r>
          </w:p>
        </w:tc>
        <w:tc>
          <w:tcPr>
            <w:tcW w:w="776"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17DDAD27"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62</w:t>
            </w:r>
          </w:p>
        </w:tc>
        <w:tc>
          <w:tcPr>
            <w:tcW w:w="74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E487CC6"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136</w:t>
            </w:r>
          </w:p>
        </w:tc>
        <w:tc>
          <w:tcPr>
            <w:tcW w:w="75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DE775F9"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237</w:t>
            </w:r>
          </w:p>
        </w:tc>
        <w:tc>
          <w:tcPr>
            <w:tcW w:w="754"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3A59438"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57</w:t>
            </w:r>
          </w:p>
        </w:tc>
        <w:tc>
          <w:tcPr>
            <w:tcW w:w="1084"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233FC1E"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689</w:t>
            </w:r>
          </w:p>
        </w:tc>
      </w:tr>
      <w:tr w:rsidR="00252F35" w:rsidRPr="00D6742F" w14:paraId="6998B671" w14:textId="77777777" w:rsidTr="00252F35">
        <w:trPr>
          <w:trHeight w:val="517"/>
        </w:trPr>
        <w:tc>
          <w:tcPr>
            <w:tcW w:w="3603" w:type="dxa"/>
            <w:gridSpan w:val="2"/>
            <w:vMerge/>
            <w:tcBorders>
              <w:top w:val="single" w:sz="4" w:space="0" w:color="auto"/>
              <w:left w:val="single" w:sz="4" w:space="0" w:color="auto"/>
              <w:bottom w:val="single" w:sz="4" w:space="0" w:color="000000"/>
              <w:right w:val="single" w:sz="4" w:space="0" w:color="000000"/>
            </w:tcBorders>
            <w:vAlign w:val="center"/>
            <w:hideMark/>
          </w:tcPr>
          <w:p w14:paraId="3E1075A2" w14:textId="77777777" w:rsidR="00252F35" w:rsidRPr="00D6742F" w:rsidRDefault="00252F35" w:rsidP="00252F35">
            <w:pPr>
              <w:widowControl/>
              <w:autoSpaceDE/>
              <w:autoSpaceDN/>
              <w:spacing w:line="240" w:lineRule="auto"/>
              <w:jc w:val="left"/>
              <w:rPr>
                <w:b/>
                <w:bCs/>
                <w:color w:val="000000"/>
                <w:sz w:val="18"/>
                <w:szCs w:val="18"/>
                <w:lang w:val="pt-BR" w:eastAsia="pt-BR"/>
              </w:rPr>
            </w:pPr>
          </w:p>
        </w:tc>
        <w:tc>
          <w:tcPr>
            <w:tcW w:w="731" w:type="dxa"/>
            <w:vMerge/>
            <w:tcBorders>
              <w:top w:val="single" w:sz="4" w:space="0" w:color="auto"/>
              <w:left w:val="single" w:sz="4" w:space="0" w:color="auto"/>
              <w:bottom w:val="single" w:sz="4" w:space="0" w:color="000000"/>
              <w:right w:val="single" w:sz="4" w:space="0" w:color="auto"/>
            </w:tcBorders>
            <w:vAlign w:val="center"/>
            <w:hideMark/>
          </w:tcPr>
          <w:p w14:paraId="187D9E19" w14:textId="77777777" w:rsidR="00252F35" w:rsidRPr="00D6742F" w:rsidRDefault="00252F35" w:rsidP="00252F35">
            <w:pPr>
              <w:widowControl/>
              <w:autoSpaceDE/>
              <w:autoSpaceDN/>
              <w:spacing w:line="240" w:lineRule="auto"/>
              <w:jc w:val="left"/>
              <w:rPr>
                <w:color w:val="000000"/>
                <w:sz w:val="18"/>
                <w:szCs w:val="18"/>
                <w:lang w:val="pt-BR" w:eastAsia="pt-BR"/>
              </w:rPr>
            </w:pPr>
          </w:p>
        </w:tc>
        <w:tc>
          <w:tcPr>
            <w:tcW w:w="686" w:type="dxa"/>
            <w:vMerge/>
            <w:tcBorders>
              <w:top w:val="single" w:sz="4" w:space="0" w:color="auto"/>
              <w:left w:val="single" w:sz="4" w:space="0" w:color="auto"/>
              <w:bottom w:val="single" w:sz="4" w:space="0" w:color="000000"/>
              <w:right w:val="single" w:sz="4" w:space="0" w:color="auto"/>
            </w:tcBorders>
            <w:vAlign w:val="center"/>
            <w:hideMark/>
          </w:tcPr>
          <w:p w14:paraId="2626DB2F" w14:textId="77777777" w:rsidR="00252F35" w:rsidRPr="00D6742F" w:rsidRDefault="00252F35" w:rsidP="00252F35">
            <w:pPr>
              <w:widowControl/>
              <w:autoSpaceDE/>
              <w:autoSpaceDN/>
              <w:spacing w:line="240" w:lineRule="auto"/>
              <w:jc w:val="left"/>
              <w:rPr>
                <w:color w:val="000000"/>
                <w:sz w:val="18"/>
                <w:szCs w:val="18"/>
                <w:lang w:val="pt-BR" w:eastAsia="pt-BR"/>
              </w:rPr>
            </w:pPr>
          </w:p>
        </w:tc>
        <w:tc>
          <w:tcPr>
            <w:tcW w:w="716" w:type="dxa"/>
            <w:vMerge/>
            <w:tcBorders>
              <w:top w:val="single" w:sz="4" w:space="0" w:color="auto"/>
              <w:left w:val="single" w:sz="4" w:space="0" w:color="auto"/>
              <w:bottom w:val="single" w:sz="4" w:space="0" w:color="000000"/>
              <w:right w:val="single" w:sz="4" w:space="0" w:color="auto"/>
            </w:tcBorders>
            <w:vAlign w:val="center"/>
            <w:hideMark/>
          </w:tcPr>
          <w:p w14:paraId="3BB35318" w14:textId="77777777" w:rsidR="00252F35" w:rsidRPr="00D6742F" w:rsidRDefault="00252F35" w:rsidP="00252F35">
            <w:pPr>
              <w:widowControl/>
              <w:autoSpaceDE/>
              <w:autoSpaceDN/>
              <w:spacing w:line="240" w:lineRule="auto"/>
              <w:jc w:val="left"/>
              <w:rPr>
                <w:color w:val="000000"/>
                <w:sz w:val="18"/>
                <w:szCs w:val="18"/>
                <w:lang w:val="pt-BR" w:eastAsia="pt-BR"/>
              </w:rPr>
            </w:pPr>
          </w:p>
        </w:tc>
        <w:tc>
          <w:tcPr>
            <w:tcW w:w="776" w:type="dxa"/>
            <w:vMerge/>
            <w:tcBorders>
              <w:top w:val="single" w:sz="4" w:space="0" w:color="auto"/>
              <w:left w:val="single" w:sz="4" w:space="0" w:color="auto"/>
              <w:bottom w:val="single" w:sz="4" w:space="0" w:color="000000"/>
              <w:right w:val="single" w:sz="4" w:space="0" w:color="auto"/>
            </w:tcBorders>
            <w:vAlign w:val="center"/>
            <w:hideMark/>
          </w:tcPr>
          <w:p w14:paraId="6987A252" w14:textId="77777777" w:rsidR="00252F35" w:rsidRPr="00D6742F" w:rsidRDefault="00252F35" w:rsidP="00252F35">
            <w:pPr>
              <w:widowControl/>
              <w:autoSpaceDE/>
              <w:autoSpaceDN/>
              <w:spacing w:line="240" w:lineRule="auto"/>
              <w:jc w:val="left"/>
              <w:rPr>
                <w:color w:val="000000"/>
                <w:sz w:val="18"/>
                <w:szCs w:val="18"/>
                <w:lang w:val="pt-BR" w:eastAsia="pt-BR"/>
              </w:rPr>
            </w:pPr>
          </w:p>
        </w:tc>
        <w:tc>
          <w:tcPr>
            <w:tcW w:w="747" w:type="dxa"/>
            <w:vMerge/>
            <w:tcBorders>
              <w:top w:val="single" w:sz="4" w:space="0" w:color="auto"/>
              <w:left w:val="single" w:sz="4" w:space="0" w:color="auto"/>
              <w:bottom w:val="single" w:sz="4" w:space="0" w:color="000000"/>
              <w:right w:val="single" w:sz="4" w:space="0" w:color="auto"/>
            </w:tcBorders>
            <w:vAlign w:val="center"/>
            <w:hideMark/>
          </w:tcPr>
          <w:p w14:paraId="136B257E" w14:textId="77777777" w:rsidR="00252F35" w:rsidRPr="00D6742F" w:rsidRDefault="00252F35" w:rsidP="00252F35">
            <w:pPr>
              <w:widowControl/>
              <w:autoSpaceDE/>
              <w:autoSpaceDN/>
              <w:spacing w:line="240" w:lineRule="auto"/>
              <w:jc w:val="left"/>
              <w:rPr>
                <w:color w:val="000000"/>
                <w:sz w:val="18"/>
                <w:szCs w:val="18"/>
                <w:lang w:val="pt-BR" w:eastAsia="pt-BR"/>
              </w:rPr>
            </w:pPr>
          </w:p>
        </w:tc>
        <w:tc>
          <w:tcPr>
            <w:tcW w:w="750" w:type="dxa"/>
            <w:vMerge/>
            <w:tcBorders>
              <w:top w:val="single" w:sz="4" w:space="0" w:color="auto"/>
              <w:left w:val="single" w:sz="4" w:space="0" w:color="auto"/>
              <w:bottom w:val="single" w:sz="4" w:space="0" w:color="000000"/>
              <w:right w:val="single" w:sz="4" w:space="0" w:color="auto"/>
            </w:tcBorders>
            <w:vAlign w:val="center"/>
            <w:hideMark/>
          </w:tcPr>
          <w:p w14:paraId="108A165D" w14:textId="77777777" w:rsidR="00252F35" w:rsidRPr="00D6742F" w:rsidRDefault="00252F35" w:rsidP="00252F35">
            <w:pPr>
              <w:widowControl/>
              <w:autoSpaceDE/>
              <w:autoSpaceDN/>
              <w:spacing w:line="240" w:lineRule="auto"/>
              <w:jc w:val="left"/>
              <w:rPr>
                <w:color w:val="000000"/>
                <w:sz w:val="18"/>
                <w:szCs w:val="18"/>
                <w:lang w:val="pt-BR" w:eastAsia="pt-BR"/>
              </w:rPr>
            </w:pPr>
          </w:p>
        </w:tc>
        <w:tc>
          <w:tcPr>
            <w:tcW w:w="754" w:type="dxa"/>
            <w:vMerge/>
            <w:tcBorders>
              <w:top w:val="single" w:sz="4" w:space="0" w:color="auto"/>
              <w:left w:val="single" w:sz="4" w:space="0" w:color="auto"/>
              <w:bottom w:val="single" w:sz="4" w:space="0" w:color="000000"/>
              <w:right w:val="single" w:sz="4" w:space="0" w:color="auto"/>
            </w:tcBorders>
            <w:vAlign w:val="center"/>
            <w:hideMark/>
          </w:tcPr>
          <w:p w14:paraId="1C889B1F" w14:textId="77777777" w:rsidR="00252F35" w:rsidRPr="00D6742F" w:rsidRDefault="00252F35" w:rsidP="00252F35">
            <w:pPr>
              <w:widowControl/>
              <w:autoSpaceDE/>
              <w:autoSpaceDN/>
              <w:spacing w:line="240" w:lineRule="auto"/>
              <w:jc w:val="left"/>
              <w:rPr>
                <w:color w:val="000000"/>
                <w:sz w:val="18"/>
                <w:szCs w:val="18"/>
                <w:lang w:val="pt-BR" w:eastAsia="pt-BR"/>
              </w:rPr>
            </w:pPr>
          </w:p>
        </w:tc>
        <w:tc>
          <w:tcPr>
            <w:tcW w:w="1084" w:type="dxa"/>
            <w:vMerge/>
            <w:tcBorders>
              <w:top w:val="single" w:sz="4" w:space="0" w:color="auto"/>
              <w:left w:val="single" w:sz="4" w:space="0" w:color="auto"/>
              <w:bottom w:val="single" w:sz="4" w:space="0" w:color="000000"/>
              <w:right w:val="single" w:sz="4" w:space="0" w:color="auto"/>
            </w:tcBorders>
            <w:vAlign w:val="center"/>
            <w:hideMark/>
          </w:tcPr>
          <w:p w14:paraId="3FB3A39E" w14:textId="77777777" w:rsidR="00252F35" w:rsidRPr="00D6742F" w:rsidRDefault="00252F35" w:rsidP="00252F35">
            <w:pPr>
              <w:widowControl/>
              <w:autoSpaceDE/>
              <w:autoSpaceDN/>
              <w:spacing w:line="240" w:lineRule="auto"/>
              <w:jc w:val="left"/>
              <w:rPr>
                <w:color w:val="000000"/>
                <w:sz w:val="18"/>
                <w:szCs w:val="18"/>
                <w:lang w:val="pt-BR" w:eastAsia="pt-BR"/>
              </w:rPr>
            </w:pPr>
          </w:p>
        </w:tc>
      </w:tr>
      <w:tr w:rsidR="00252F35" w:rsidRPr="00D6742F" w14:paraId="4B391038" w14:textId="77777777" w:rsidTr="00252F35">
        <w:trPr>
          <w:trHeight w:val="517"/>
        </w:trPr>
        <w:tc>
          <w:tcPr>
            <w:tcW w:w="3603"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229C0949" w14:textId="77777777" w:rsidR="00252F35" w:rsidRPr="00D6742F" w:rsidRDefault="00252F35" w:rsidP="00252F35">
            <w:pPr>
              <w:widowControl/>
              <w:autoSpaceDE/>
              <w:autoSpaceDN/>
              <w:spacing w:line="240" w:lineRule="auto"/>
              <w:rPr>
                <w:b/>
                <w:bCs/>
                <w:color w:val="000000"/>
                <w:sz w:val="18"/>
                <w:szCs w:val="18"/>
                <w:lang w:val="pt-BR" w:eastAsia="pt-BR"/>
              </w:rPr>
            </w:pPr>
            <w:r w:rsidRPr="00D6742F">
              <w:rPr>
                <w:b/>
                <w:bCs/>
                <w:color w:val="000000"/>
                <w:sz w:val="18"/>
                <w:szCs w:val="18"/>
                <w:lang w:val="pt-BR" w:eastAsia="pt-BR"/>
              </w:rPr>
              <w:t>Número de Capítulos destinados OU que abordam direta ou indiretamente aos conteúdos de Parasitologia</w:t>
            </w:r>
            <w:r>
              <w:rPr>
                <w:b/>
                <w:bCs/>
                <w:color w:val="000000"/>
                <w:sz w:val="18"/>
                <w:szCs w:val="18"/>
                <w:lang w:val="pt-BR" w:eastAsia="pt-BR"/>
              </w:rPr>
              <w:t>:</w:t>
            </w:r>
          </w:p>
        </w:tc>
        <w:tc>
          <w:tcPr>
            <w:tcW w:w="73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71CEF23"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28/48</w:t>
            </w:r>
          </w:p>
        </w:tc>
        <w:tc>
          <w:tcPr>
            <w:tcW w:w="68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C0F05B5" w14:textId="77777777" w:rsidR="00252F35" w:rsidRPr="00D6742F" w:rsidRDefault="00252F35" w:rsidP="00252F35">
            <w:pPr>
              <w:widowControl/>
              <w:autoSpaceDE/>
              <w:autoSpaceDN/>
              <w:spacing w:line="240" w:lineRule="auto"/>
              <w:jc w:val="center"/>
              <w:rPr>
                <w:sz w:val="18"/>
                <w:szCs w:val="18"/>
                <w:lang w:val="pt-BR" w:eastAsia="pt-BR"/>
              </w:rPr>
            </w:pPr>
            <w:r w:rsidRPr="00D6742F">
              <w:rPr>
                <w:sz w:val="18"/>
                <w:szCs w:val="18"/>
                <w:lang w:val="pt-BR" w:eastAsia="pt-BR"/>
              </w:rPr>
              <w:t>19/44</w:t>
            </w:r>
          </w:p>
        </w:tc>
        <w:tc>
          <w:tcPr>
            <w:tcW w:w="71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75AAB20"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19/54</w:t>
            </w:r>
          </w:p>
        </w:tc>
        <w:tc>
          <w:tcPr>
            <w:tcW w:w="77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C63B135"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21/38</w:t>
            </w:r>
          </w:p>
        </w:tc>
        <w:tc>
          <w:tcPr>
            <w:tcW w:w="74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7921C25"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26/62</w:t>
            </w:r>
          </w:p>
        </w:tc>
        <w:tc>
          <w:tcPr>
            <w:tcW w:w="75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B4E5B69"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20/36</w:t>
            </w:r>
          </w:p>
        </w:tc>
        <w:tc>
          <w:tcPr>
            <w:tcW w:w="75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81585D0"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25/41</w:t>
            </w:r>
          </w:p>
        </w:tc>
        <w:tc>
          <w:tcPr>
            <w:tcW w:w="108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CBB5F05"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158/323</w:t>
            </w:r>
          </w:p>
        </w:tc>
      </w:tr>
      <w:tr w:rsidR="00252F35" w:rsidRPr="00D6742F" w14:paraId="1DB7CCBA" w14:textId="77777777" w:rsidTr="00252F35">
        <w:trPr>
          <w:trHeight w:val="517"/>
        </w:trPr>
        <w:tc>
          <w:tcPr>
            <w:tcW w:w="3603" w:type="dxa"/>
            <w:gridSpan w:val="2"/>
            <w:vMerge/>
            <w:tcBorders>
              <w:top w:val="single" w:sz="4" w:space="0" w:color="auto"/>
              <w:left w:val="single" w:sz="4" w:space="0" w:color="auto"/>
              <w:bottom w:val="single" w:sz="4" w:space="0" w:color="000000"/>
              <w:right w:val="single" w:sz="4" w:space="0" w:color="000000"/>
            </w:tcBorders>
            <w:vAlign w:val="center"/>
            <w:hideMark/>
          </w:tcPr>
          <w:p w14:paraId="6730002B" w14:textId="77777777" w:rsidR="00252F35" w:rsidRPr="00D6742F" w:rsidRDefault="00252F35" w:rsidP="00252F35">
            <w:pPr>
              <w:widowControl/>
              <w:autoSpaceDE/>
              <w:autoSpaceDN/>
              <w:spacing w:line="240" w:lineRule="auto"/>
              <w:jc w:val="left"/>
              <w:rPr>
                <w:b/>
                <w:bCs/>
                <w:color w:val="000000"/>
                <w:sz w:val="18"/>
                <w:szCs w:val="18"/>
                <w:lang w:val="pt-BR" w:eastAsia="pt-BR"/>
              </w:rPr>
            </w:pPr>
          </w:p>
        </w:tc>
        <w:tc>
          <w:tcPr>
            <w:tcW w:w="731" w:type="dxa"/>
            <w:vMerge/>
            <w:tcBorders>
              <w:top w:val="nil"/>
              <w:left w:val="single" w:sz="4" w:space="0" w:color="auto"/>
              <w:bottom w:val="single" w:sz="4" w:space="0" w:color="000000"/>
              <w:right w:val="single" w:sz="4" w:space="0" w:color="auto"/>
            </w:tcBorders>
            <w:vAlign w:val="center"/>
            <w:hideMark/>
          </w:tcPr>
          <w:p w14:paraId="37836AEE" w14:textId="77777777" w:rsidR="00252F35" w:rsidRPr="00D6742F" w:rsidRDefault="00252F35" w:rsidP="00252F35">
            <w:pPr>
              <w:widowControl/>
              <w:autoSpaceDE/>
              <w:autoSpaceDN/>
              <w:spacing w:line="240" w:lineRule="auto"/>
              <w:jc w:val="left"/>
              <w:rPr>
                <w:color w:val="000000"/>
                <w:sz w:val="18"/>
                <w:szCs w:val="18"/>
                <w:lang w:val="pt-BR" w:eastAsia="pt-BR"/>
              </w:rPr>
            </w:pPr>
          </w:p>
        </w:tc>
        <w:tc>
          <w:tcPr>
            <w:tcW w:w="686" w:type="dxa"/>
            <w:vMerge/>
            <w:tcBorders>
              <w:top w:val="nil"/>
              <w:left w:val="single" w:sz="4" w:space="0" w:color="auto"/>
              <w:bottom w:val="single" w:sz="4" w:space="0" w:color="000000"/>
              <w:right w:val="single" w:sz="4" w:space="0" w:color="auto"/>
            </w:tcBorders>
            <w:vAlign w:val="center"/>
            <w:hideMark/>
          </w:tcPr>
          <w:p w14:paraId="47AA0939" w14:textId="77777777" w:rsidR="00252F35" w:rsidRPr="00D6742F" w:rsidRDefault="00252F35" w:rsidP="00252F35">
            <w:pPr>
              <w:widowControl/>
              <w:autoSpaceDE/>
              <w:autoSpaceDN/>
              <w:spacing w:line="240" w:lineRule="auto"/>
              <w:jc w:val="left"/>
              <w:rPr>
                <w:sz w:val="18"/>
                <w:szCs w:val="18"/>
                <w:lang w:val="pt-BR" w:eastAsia="pt-BR"/>
              </w:rPr>
            </w:pPr>
          </w:p>
        </w:tc>
        <w:tc>
          <w:tcPr>
            <w:tcW w:w="716" w:type="dxa"/>
            <w:vMerge/>
            <w:tcBorders>
              <w:top w:val="nil"/>
              <w:left w:val="single" w:sz="4" w:space="0" w:color="auto"/>
              <w:bottom w:val="single" w:sz="4" w:space="0" w:color="000000"/>
              <w:right w:val="single" w:sz="4" w:space="0" w:color="auto"/>
            </w:tcBorders>
            <w:vAlign w:val="center"/>
            <w:hideMark/>
          </w:tcPr>
          <w:p w14:paraId="6130A499" w14:textId="77777777" w:rsidR="00252F35" w:rsidRPr="00D6742F" w:rsidRDefault="00252F35" w:rsidP="00252F35">
            <w:pPr>
              <w:widowControl/>
              <w:autoSpaceDE/>
              <w:autoSpaceDN/>
              <w:spacing w:line="240" w:lineRule="auto"/>
              <w:jc w:val="left"/>
              <w:rPr>
                <w:color w:val="000000"/>
                <w:sz w:val="18"/>
                <w:szCs w:val="18"/>
                <w:lang w:val="pt-BR" w:eastAsia="pt-BR"/>
              </w:rPr>
            </w:pPr>
          </w:p>
        </w:tc>
        <w:tc>
          <w:tcPr>
            <w:tcW w:w="776" w:type="dxa"/>
            <w:vMerge/>
            <w:tcBorders>
              <w:top w:val="nil"/>
              <w:left w:val="single" w:sz="4" w:space="0" w:color="auto"/>
              <w:bottom w:val="single" w:sz="4" w:space="0" w:color="000000"/>
              <w:right w:val="single" w:sz="4" w:space="0" w:color="auto"/>
            </w:tcBorders>
            <w:vAlign w:val="center"/>
            <w:hideMark/>
          </w:tcPr>
          <w:p w14:paraId="22277A12" w14:textId="77777777" w:rsidR="00252F35" w:rsidRPr="00D6742F" w:rsidRDefault="00252F35" w:rsidP="00252F35">
            <w:pPr>
              <w:widowControl/>
              <w:autoSpaceDE/>
              <w:autoSpaceDN/>
              <w:spacing w:line="240" w:lineRule="auto"/>
              <w:jc w:val="left"/>
              <w:rPr>
                <w:color w:val="000000"/>
                <w:sz w:val="18"/>
                <w:szCs w:val="18"/>
                <w:lang w:val="pt-BR" w:eastAsia="pt-BR"/>
              </w:rPr>
            </w:pPr>
          </w:p>
        </w:tc>
        <w:tc>
          <w:tcPr>
            <w:tcW w:w="747" w:type="dxa"/>
            <w:vMerge/>
            <w:tcBorders>
              <w:top w:val="nil"/>
              <w:left w:val="single" w:sz="4" w:space="0" w:color="auto"/>
              <w:bottom w:val="single" w:sz="4" w:space="0" w:color="000000"/>
              <w:right w:val="single" w:sz="4" w:space="0" w:color="auto"/>
            </w:tcBorders>
            <w:vAlign w:val="center"/>
            <w:hideMark/>
          </w:tcPr>
          <w:p w14:paraId="5F82BB03" w14:textId="77777777" w:rsidR="00252F35" w:rsidRPr="00D6742F" w:rsidRDefault="00252F35" w:rsidP="00252F35">
            <w:pPr>
              <w:widowControl/>
              <w:autoSpaceDE/>
              <w:autoSpaceDN/>
              <w:spacing w:line="240" w:lineRule="auto"/>
              <w:jc w:val="left"/>
              <w:rPr>
                <w:color w:val="000000"/>
                <w:sz w:val="18"/>
                <w:szCs w:val="18"/>
                <w:lang w:val="pt-BR" w:eastAsia="pt-BR"/>
              </w:rPr>
            </w:pPr>
          </w:p>
        </w:tc>
        <w:tc>
          <w:tcPr>
            <w:tcW w:w="750" w:type="dxa"/>
            <w:vMerge/>
            <w:tcBorders>
              <w:top w:val="nil"/>
              <w:left w:val="single" w:sz="4" w:space="0" w:color="auto"/>
              <w:bottom w:val="single" w:sz="4" w:space="0" w:color="000000"/>
              <w:right w:val="single" w:sz="4" w:space="0" w:color="auto"/>
            </w:tcBorders>
            <w:vAlign w:val="center"/>
            <w:hideMark/>
          </w:tcPr>
          <w:p w14:paraId="354D3DF4" w14:textId="77777777" w:rsidR="00252F35" w:rsidRPr="00D6742F" w:rsidRDefault="00252F35" w:rsidP="00252F35">
            <w:pPr>
              <w:widowControl/>
              <w:autoSpaceDE/>
              <w:autoSpaceDN/>
              <w:spacing w:line="240" w:lineRule="auto"/>
              <w:jc w:val="left"/>
              <w:rPr>
                <w:color w:val="000000"/>
                <w:sz w:val="18"/>
                <w:szCs w:val="18"/>
                <w:lang w:val="pt-BR" w:eastAsia="pt-BR"/>
              </w:rPr>
            </w:pPr>
          </w:p>
        </w:tc>
        <w:tc>
          <w:tcPr>
            <w:tcW w:w="754" w:type="dxa"/>
            <w:vMerge/>
            <w:tcBorders>
              <w:top w:val="nil"/>
              <w:left w:val="single" w:sz="4" w:space="0" w:color="auto"/>
              <w:bottom w:val="single" w:sz="4" w:space="0" w:color="000000"/>
              <w:right w:val="single" w:sz="4" w:space="0" w:color="auto"/>
            </w:tcBorders>
            <w:vAlign w:val="center"/>
            <w:hideMark/>
          </w:tcPr>
          <w:p w14:paraId="6F4E87A3" w14:textId="77777777" w:rsidR="00252F35" w:rsidRPr="00D6742F" w:rsidRDefault="00252F35" w:rsidP="00252F35">
            <w:pPr>
              <w:widowControl/>
              <w:autoSpaceDE/>
              <w:autoSpaceDN/>
              <w:spacing w:line="240" w:lineRule="auto"/>
              <w:jc w:val="left"/>
              <w:rPr>
                <w:color w:val="000000"/>
                <w:sz w:val="18"/>
                <w:szCs w:val="18"/>
                <w:lang w:val="pt-BR" w:eastAsia="pt-BR"/>
              </w:rPr>
            </w:pPr>
          </w:p>
        </w:tc>
        <w:tc>
          <w:tcPr>
            <w:tcW w:w="1084" w:type="dxa"/>
            <w:vMerge/>
            <w:tcBorders>
              <w:top w:val="nil"/>
              <w:left w:val="single" w:sz="4" w:space="0" w:color="auto"/>
              <w:bottom w:val="single" w:sz="4" w:space="0" w:color="000000"/>
              <w:right w:val="single" w:sz="4" w:space="0" w:color="auto"/>
            </w:tcBorders>
            <w:vAlign w:val="center"/>
            <w:hideMark/>
          </w:tcPr>
          <w:p w14:paraId="32B67BCA" w14:textId="77777777" w:rsidR="00252F35" w:rsidRPr="00D6742F" w:rsidRDefault="00252F35" w:rsidP="00252F35">
            <w:pPr>
              <w:widowControl/>
              <w:autoSpaceDE/>
              <w:autoSpaceDN/>
              <w:spacing w:line="240" w:lineRule="auto"/>
              <w:jc w:val="left"/>
              <w:rPr>
                <w:color w:val="000000"/>
                <w:sz w:val="18"/>
                <w:szCs w:val="18"/>
                <w:lang w:val="pt-BR" w:eastAsia="pt-BR"/>
              </w:rPr>
            </w:pPr>
          </w:p>
        </w:tc>
      </w:tr>
      <w:tr w:rsidR="00252F35" w:rsidRPr="00D6742F" w14:paraId="269C0718" w14:textId="77777777" w:rsidTr="00252F35">
        <w:trPr>
          <w:trHeight w:val="517"/>
        </w:trPr>
        <w:tc>
          <w:tcPr>
            <w:tcW w:w="3603"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2F35B4F7" w14:textId="77777777" w:rsidR="00252F35" w:rsidRPr="00D6742F" w:rsidRDefault="00252F35" w:rsidP="00252F35">
            <w:pPr>
              <w:widowControl/>
              <w:autoSpaceDE/>
              <w:autoSpaceDN/>
              <w:spacing w:line="240" w:lineRule="auto"/>
              <w:rPr>
                <w:b/>
                <w:bCs/>
                <w:color w:val="000000"/>
                <w:sz w:val="18"/>
                <w:szCs w:val="18"/>
                <w:lang w:val="pt-BR" w:eastAsia="pt-BR"/>
              </w:rPr>
            </w:pPr>
            <w:r w:rsidRPr="00D6742F">
              <w:rPr>
                <w:b/>
                <w:bCs/>
                <w:color w:val="000000"/>
                <w:sz w:val="18"/>
                <w:szCs w:val="18"/>
                <w:lang w:val="pt-BR" w:eastAsia="pt-BR"/>
              </w:rPr>
              <w:t>Número de Páginas QUE abordam direta ou indiretamente conteúdos de Parasitologia</w:t>
            </w:r>
            <w:r>
              <w:rPr>
                <w:b/>
                <w:bCs/>
                <w:color w:val="000000"/>
                <w:sz w:val="18"/>
                <w:szCs w:val="18"/>
                <w:lang w:val="pt-BR" w:eastAsia="pt-BR"/>
              </w:rPr>
              <w:t>:</w:t>
            </w:r>
          </w:p>
        </w:tc>
        <w:tc>
          <w:tcPr>
            <w:tcW w:w="73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A6C46D1"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112/864</w:t>
            </w:r>
          </w:p>
        </w:tc>
        <w:tc>
          <w:tcPr>
            <w:tcW w:w="68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6E586A8" w14:textId="77777777" w:rsidR="00252F35" w:rsidRPr="00D6742F" w:rsidRDefault="00252F35" w:rsidP="00252F35">
            <w:pPr>
              <w:widowControl/>
              <w:autoSpaceDE/>
              <w:autoSpaceDN/>
              <w:spacing w:line="240" w:lineRule="auto"/>
              <w:jc w:val="center"/>
              <w:rPr>
                <w:sz w:val="18"/>
                <w:szCs w:val="18"/>
                <w:lang w:val="pt-BR" w:eastAsia="pt-BR"/>
              </w:rPr>
            </w:pPr>
            <w:r w:rsidRPr="00D6742F">
              <w:rPr>
                <w:sz w:val="18"/>
                <w:szCs w:val="18"/>
                <w:lang w:val="pt-BR" w:eastAsia="pt-BR"/>
              </w:rPr>
              <w:t>61/864</w:t>
            </w:r>
          </w:p>
        </w:tc>
        <w:tc>
          <w:tcPr>
            <w:tcW w:w="71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E6BC6DB"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58/864</w:t>
            </w:r>
          </w:p>
        </w:tc>
        <w:tc>
          <w:tcPr>
            <w:tcW w:w="77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7B881A5"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76/864</w:t>
            </w:r>
          </w:p>
        </w:tc>
        <w:tc>
          <w:tcPr>
            <w:tcW w:w="74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C5278B9"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85/864</w:t>
            </w:r>
          </w:p>
        </w:tc>
        <w:tc>
          <w:tcPr>
            <w:tcW w:w="75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2EE2C9E"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74/807</w:t>
            </w:r>
          </w:p>
        </w:tc>
        <w:tc>
          <w:tcPr>
            <w:tcW w:w="75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6329A50"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94/864</w:t>
            </w:r>
          </w:p>
        </w:tc>
        <w:tc>
          <w:tcPr>
            <w:tcW w:w="108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E56E500"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560/5.991</w:t>
            </w:r>
          </w:p>
        </w:tc>
      </w:tr>
      <w:tr w:rsidR="00252F35" w:rsidRPr="00D6742F" w14:paraId="498E6FB6" w14:textId="77777777" w:rsidTr="00252F35">
        <w:trPr>
          <w:trHeight w:val="517"/>
        </w:trPr>
        <w:tc>
          <w:tcPr>
            <w:tcW w:w="3603" w:type="dxa"/>
            <w:gridSpan w:val="2"/>
            <w:vMerge/>
            <w:tcBorders>
              <w:top w:val="single" w:sz="4" w:space="0" w:color="auto"/>
              <w:left w:val="single" w:sz="4" w:space="0" w:color="auto"/>
              <w:bottom w:val="single" w:sz="4" w:space="0" w:color="000000"/>
              <w:right w:val="single" w:sz="4" w:space="0" w:color="000000"/>
            </w:tcBorders>
            <w:vAlign w:val="center"/>
            <w:hideMark/>
          </w:tcPr>
          <w:p w14:paraId="4AC8F23E" w14:textId="77777777" w:rsidR="00252F35" w:rsidRPr="00D6742F" w:rsidRDefault="00252F35" w:rsidP="00252F35">
            <w:pPr>
              <w:widowControl/>
              <w:autoSpaceDE/>
              <w:autoSpaceDN/>
              <w:spacing w:line="240" w:lineRule="auto"/>
              <w:jc w:val="left"/>
              <w:rPr>
                <w:b/>
                <w:bCs/>
                <w:color w:val="000000"/>
                <w:sz w:val="18"/>
                <w:szCs w:val="18"/>
                <w:lang w:val="pt-BR" w:eastAsia="pt-BR"/>
              </w:rPr>
            </w:pPr>
          </w:p>
        </w:tc>
        <w:tc>
          <w:tcPr>
            <w:tcW w:w="731" w:type="dxa"/>
            <w:vMerge/>
            <w:tcBorders>
              <w:top w:val="nil"/>
              <w:left w:val="single" w:sz="4" w:space="0" w:color="auto"/>
              <w:bottom w:val="single" w:sz="4" w:space="0" w:color="000000"/>
              <w:right w:val="single" w:sz="4" w:space="0" w:color="auto"/>
            </w:tcBorders>
            <w:vAlign w:val="center"/>
            <w:hideMark/>
          </w:tcPr>
          <w:p w14:paraId="1A021C27" w14:textId="77777777" w:rsidR="00252F35" w:rsidRPr="00D6742F" w:rsidRDefault="00252F35" w:rsidP="00252F35">
            <w:pPr>
              <w:widowControl/>
              <w:autoSpaceDE/>
              <w:autoSpaceDN/>
              <w:spacing w:line="240" w:lineRule="auto"/>
              <w:jc w:val="left"/>
              <w:rPr>
                <w:color w:val="000000"/>
                <w:sz w:val="18"/>
                <w:szCs w:val="18"/>
                <w:lang w:val="pt-BR" w:eastAsia="pt-BR"/>
              </w:rPr>
            </w:pPr>
          </w:p>
        </w:tc>
        <w:tc>
          <w:tcPr>
            <w:tcW w:w="686" w:type="dxa"/>
            <w:vMerge/>
            <w:tcBorders>
              <w:top w:val="nil"/>
              <w:left w:val="single" w:sz="4" w:space="0" w:color="auto"/>
              <w:bottom w:val="single" w:sz="4" w:space="0" w:color="000000"/>
              <w:right w:val="single" w:sz="4" w:space="0" w:color="auto"/>
            </w:tcBorders>
            <w:vAlign w:val="center"/>
            <w:hideMark/>
          </w:tcPr>
          <w:p w14:paraId="5DFEBFA9" w14:textId="77777777" w:rsidR="00252F35" w:rsidRPr="00D6742F" w:rsidRDefault="00252F35" w:rsidP="00252F35">
            <w:pPr>
              <w:widowControl/>
              <w:autoSpaceDE/>
              <w:autoSpaceDN/>
              <w:spacing w:line="240" w:lineRule="auto"/>
              <w:jc w:val="left"/>
              <w:rPr>
                <w:sz w:val="18"/>
                <w:szCs w:val="18"/>
                <w:lang w:val="pt-BR" w:eastAsia="pt-BR"/>
              </w:rPr>
            </w:pPr>
          </w:p>
        </w:tc>
        <w:tc>
          <w:tcPr>
            <w:tcW w:w="716" w:type="dxa"/>
            <w:vMerge/>
            <w:tcBorders>
              <w:top w:val="nil"/>
              <w:left w:val="single" w:sz="4" w:space="0" w:color="auto"/>
              <w:bottom w:val="single" w:sz="4" w:space="0" w:color="000000"/>
              <w:right w:val="single" w:sz="4" w:space="0" w:color="auto"/>
            </w:tcBorders>
            <w:vAlign w:val="center"/>
            <w:hideMark/>
          </w:tcPr>
          <w:p w14:paraId="110B98C7" w14:textId="77777777" w:rsidR="00252F35" w:rsidRPr="00D6742F" w:rsidRDefault="00252F35" w:rsidP="00252F35">
            <w:pPr>
              <w:widowControl/>
              <w:autoSpaceDE/>
              <w:autoSpaceDN/>
              <w:spacing w:line="240" w:lineRule="auto"/>
              <w:jc w:val="left"/>
              <w:rPr>
                <w:color w:val="000000"/>
                <w:sz w:val="18"/>
                <w:szCs w:val="18"/>
                <w:lang w:val="pt-BR" w:eastAsia="pt-BR"/>
              </w:rPr>
            </w:pPr>
          </w:p>
        </w:tc>
        <w:tc>
          <w:tcPr>
            <w:tcW w:w="776" w:type="dxa"/>
            <w:vMerge/>
            <w:tcBorders>
              <w:top w:val="nil"/>
              <w:left w:val="single" w:sz="4" w:space="0" w:color="auto"/>
              <w:bottom w:val="single" w:sz="4" w:space="0" w:color="000000"/>
              <w:right w:val="single" w:sz="4" w:space="0" w:color="auto"/>
            </w:tcBorders>
            <w:vAlign w:val="center"/>
            <w:hideMark/>
          </w:tcPr>
          <w:p w14:paraId="04F0D0BB" w14:textId="77777777" w:rsidR="00252F35" w:rsidRPr="00D6742F" w:rsidRDefault="00252F35" w:rsidP="00252F35">
            <w:pPr>
              <w:widowControl/>
              <w:autoSpaceDE/>
              <w:autoSpaceDN/>
              <w:spacing w:line="240" w:lineRule="auto"/>
              <w:jc w:val="left"/>
              <w:rPr>
                <w:color w:val="000000"/>
                <w:sz w:val="18"/>
                <w:szCs w:val="18"/>
                <w:lang w:val="pt-BR" w:eastAsia="pt-BR"/>
              </w:rPr>
            </w:pPr>
          </w:p>
        </w:tc>
        <w:tc>
          <w:tcPr>
            <w:tcW w:w="747" w:type="dxa"/>
            <w:vMerge/>
            <w:tcBorders>
              <w:top w:val="nil"/>
              <w:left w:val="single" w:sz="4" w:space="0" w:color="auto"/>
              <w:bottom w:val="single" w:sz="4" w:space="0" w:color="000000"/>
              <w:right w:val="single" w:sz="4" w:space="0" w:color="auto"/>
            </w:tcBorders>
            <w:vAlign w:val="center"/>
            <w:hideMark/>
          </w:tcPr>
          <w:p w14:paraId="25843F85" w14:textId="77777777" w:rsidR="00252F35" w:rsidRPr="00D6742F" w:rsidRDefault="00252F35" w:rsidP="00252F35">
            <w:pPr>
              <w:widowControl/>
              <w:autoSpaceDE/>
              <w:autoSpaceDN/>
              <w:spacing w:line="240" w:lineRule="auto"/>
              <w:jc w:val="left"/>
              <w:rPr>
                <w:color w:val="000000"/>
                <w:sz w:val="18"/>
                <w:szCs w:val="18"/>
                <w:lang w:val="pt-BR" w:eastAsia="pt-BR"/>
              </w:rPr>
            </w:pPr>
          </w:p>
        </w:tc>
        <w:tc>
          <w:tcPr>
            <w:tcW w:w="750" w:type="dxa"/>
            <w:vMerge/>
            <w:tcBorders>
              <w:top w:val="nil"/>
              <w:left w:val="single" w:sz="4" w:space="0" w:color="auto"/>
              <w:bottom w:val="single" w:sz="4" w:space="0" w:color="000000"/>
              <w:right w:val="single" w:sz="4" w:space="0" w:color="auto"/>
            </w:tcBorders>
            <w:vAlign w:val="center"/>
            <w:hideMark/>
          </w:tcPr>
          <w:p w14:paraId="5D85A3E3" w14:textId="77777777" w:rsidR="00252F35" w:rsidRPr="00D6742F" w:rsidRDefault="00252F35" w:rsidP="00252F35">
            <w:pPr>
              <w:widowControl/>
              <w:autoSpaceDE/>
              <w:autoSpaceDN/>
              <w:spacing w:line="240" w:lineRule="auto"/>
              <w:jc w:val="left"/>
              <w:rPr>
                <w:color w:val="000000"/>
                <w:sz w:val="18"/>
                <w:szCs w:val="18"/>
                <w:lang w:val="pt-BR" w:eastAsia="pt-BR"/>
              </w:rPr>
            </w:pPr>
          </w:p>
        </w:tc>
        <w:tc>
          <w:tcPr>
            <w:tcW w:w="754" w:type="dxa"/>
            <w:vMerge/>
            <w:tcBorders>
              <w:top w:val="nil"/>
              <w:left w:val="single" w:sz="4" w:space="0" w:color="auto"/>
              <w:bottom w:val="single" w:sz="4" w:space="0" w:color="000000"/>
              <w:right w:val="single" w:sz="4" w:space="0" w:color="auto"/>
            </w:tcBorders>
            <w:vAlign w:val="center"/>
            <w:hideMark/>
          </w:tcPr>
          <w:p w14:paraId="6AED1BBF" w14:textId="77777777" w:rsidR="00252F35" w:rsidRPr="00D6742F" w:rsidRDefault="00252F35" w:rsidP="00252F35">
            <w:pPr>
              <w:widowControl/>
              <w:autoSpaceDE/>
              <w:autoSpaceDN/>
              <w:spacing w:line="240" w:lineRule="auto"/>
              <w:jc w:val="left"/>
              <w:rPr>
                <w:color w:val="000000"/>
                <w:sz w:val="18"/>
                <w:szCs w:val="18"/>
                <w:lang w:val="pt-BR" w:eastAsia="pt-BR"/>
              </w:rPr>
            </w:pPr>
          </w:p>
        </w:tc>
        <w:tc>
          <w:tcPr>
            <w:tcW w:w="1084" w:type="dxa"/>
            <w:vMerge/>
            <w:tcBorders>
              <w:top w:val="nil"/>
              <w:left w:val="single" w:sz="4" w:space="0" w:color="auto"/>
              <w:bottom w:val="single" w:sz="4" w:space="0" w:color="000000"/>
              <w:right w:val="single" w:sz="4" w:space="0" w:color="auto"/>
            </w:tcBorders>
            <w:vAlign w:val="center"/>
            <w:hideMark/>
          </w:tcPr>
          <w:p w14:paraId="254E57E3" w14:textId="77777777" w:rsidR="00252F35" w:rsidRPr="00D6742F" w:rsidRDefault="00252F35" w:rsidP="00252F35">
            <w:pPr>
              <w:widowControl/>
              <w:autoSpaceDE/>
              <w:autoSpaceDN/>
              <w:spacing w:line="240" w:lineRule="auto"/>
              <w:jc w:val="left"/>
              <w:rPr>
                <w:color w:val="000000"/>
                <w:sz w:val="18"/>
                <w:szCs w:val="18"/>
                <w:lang w:val="pt-BR" w:eastAsia="pt-BR"/>
              </w:rPr>
            </w:pPr>
          </w:p>
        </w:tc>
      </w:tr>
      <w:tr w:rsidR="00252F35" w:rsidRPr="00D6742F" w14:paraId="3EEB41F7" w14:textId="77777777" w:rsidTr="00252F35">
        <w:trPr>
          <w:trHeight w:val="517"/>
        </w:trPr>
        <w:tc>
          <w:tcPr>
            <w:tcW w:w="3603"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7860878F" w14:textId="77777777" w:rsidR="00252F35" w:rsidRPr="00D6742F" w:rsidRDefault="00252F35" w:rsidP="00252F35">
            <w:pPr>
              <w:widowControl/>
              <w:autoSpaceDE/>
              <w:autoSpaceDN/>
              <w:spacing w:line="240" w:lineRule="auto"/>
              <w:rPr>
                <w:b/>
                <w:bCs/>
                <w:color w:val="000000"/>
                <w:sz w:val="18"/>
                <w:szCs w:val="18"/>
                <w:lang w:val="pt-BR" w:eastAsia="pt-BR"/>
              </w:rPr>
            </w:pPr>
            <w:r w:rsidRPr="00D6742F">
              <w:rPr>
                <w:b/>
                <w:bCs/>
                <w:color w:val="000000"/>
                <w:sz w:val="18"/>
                <w:szCs w:val="18"/>
                <w:lang w:val="pt-BR" w:eastAsia="pt-BR"/>
              </w:rPr>
              <w:t>Número de Páginas que tratam ESPECIFICAMENTE (diretamente) de Parasitoses ou CONTEÚDOS ligados a Parasitologia</w:t>
            </w:r>
            <w:r>
              <w:rPr>
                <w:b/>
                <w:bCs/>
                <w:color w:val="000000"/>
                <w:sz w:val="18"/>
                <w:szCs w:val="18"/>
                <w:lang w:val="pt-BR" w:eastAsia="pt-BR"/>
              </w:rPr>
              <w:t>:</w:t>
            </w:r>
          </w:p>
        </w:tc>
        <w:tc>
          <w:tcPr>
            <w:tcW w:w="73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A3D6F1D"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37/112</w:t>
            </w:r>
          </w:p>
        </w:tc>
        <w:tc>
          <w:tcPr>
            <w:tcW w:w="68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1DC703F" w14:textId="77777777" w:rsidR="00252F35" w:rsidRPr="00D6742F" w:rsidRDefault="00252F35" w:rsidP="00252F35">
            <w:pPr>
              <w:widowControl/>
              <w:autoSpaceDE/>
              <w:autoSpaceDN/>
              <w:spacing w:line="240" w:lineRule="auto"/>
              <w:jc w:val="center"/>
              <w:rPr>
                <w:sz w:val="18"/>
                <w:szCs w:val="18"/>
                <w:lang w:val="pt-BR" w:eastAsia="pt-BR"/>
              </w:rPr>
            </w:pPr>
            <w:r w:rsidRPr="00D6742F">
              <w:rPr>
                <w:sz w:val="18"/>
                <w:szCs w:val="18"/>
                <w:lang w:val="pt-BR" w:eastAsia="pt-BR"/>
              </w:rPr>
              <w:t>15/61</w:t>
            </w:r>
          </w:p>
        </w:tc>
        <w:tc>
          <w:tcPr>
            <w:tcW w:w="71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0CAEA04"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18/58</w:t>
            </w:r>
          </w:p>
        </w:tc>
        <w:tc>
          <w:tcPr>
            <w:tcW w:w="77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3808016"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20/76</w:t>
            </w:r>
          </w:p>
        </w:tc>
        <w:tc>
          <w:tcPr>
            <w:tcW w:w="74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3BE7D4C"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25/85</w:t>
            </w:r>
          </w:p>
        </w:tc>
        <w:tc>
          <w:tcPr>
            <w:tcW w:w="75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DD99403"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22/74</w:t>
            </w:r>
          </w:p>
        </w:tc>
        <w:tc>
          <w:tcPr>
            <w:tcW w:w="75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F103B44"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28/94</w:t>
            </w:r>
          </w:p>
        </w:tc>
        <w:tc>
          <w:tcPr>
            <w:tcW w:w="108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CBE6310"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165/560</w:t>
            </w:r>
          </w:p>
        </w:tc>
      </w:tr>
      <w:tr w:rsidR="00252F35" w:rsidRPr="00D6742F" w14:paraId="5E865A49" w14:textId="77777777" w:rsidTr="00252F35">
        <w:trPr>
          <w:trHeight w:val="517"/>
        </w:trPr>
        <w:tc>
          <w:tcPr>
            <w:tcW w:w="3603" w:type="dxa"/>
            <w:gridSpan w:val="2"/>
            <w:vMerge/>
            <w:tcBorders>
              <w:top w:val="single" w:sz="4" w:space="0" w:color="auto"/>
              <w:left w:val="single" w:sz="4" w:space="0" w:color="auto"/>
              <w:bottom w:val="single" w:sz="4" w:space="0" w:color="000000"/>
              <w:right w:val="single" w:sz="4" w:space="0" w:color="000000"/>
            </w:tcBorders>
            <w:vAlign w:val="center"/>
            <w:hideMark/>
          </w:tcPr>
          <w:p w14:paraId="624E82CF" w14:textId="77777777" w:rsidR="00252F35" w:rsidRPr="00D6742F" w:rsidRDefault="00252F35" w:rsidP="00252F35">
            <w:pPr>
              <w:widowControl/>
              <w:autoSpaceDE/>
              <w:autoSpaceDN/>
              <w:spacing w:line="240" w:lineRule="auto"/>
              <w:jc w:val="left"/>
              <w:rPr>
                <w:b/>
                <w:bCs/>
                <w:color w:val="000000"/>
                <w:sz w:val="18"/>
                <w:szCs w:val="18"/>
                <w:lang w:val="pt-BR" w:eastAsia="pt-BR"/>
              </w:rPr>
            </w:pPr>
          </w:p>
        </w:tc>
        <w:tc>
          <w:tcPr>
            <w:tcW w:w="731" w:type="dxa"/>
            <w:vMerge/>
            <w:tcBorders>
              <w:top w:val="nil"/>
              <w:left w:val="single" w:sz="4" w:space="0" w:color="auto"/>
              <w:bottom w:val="single" w:sz="4" w:space="0" w:color="000000"/>
              <w:right w:val="single" w:sz="4" w:space="0" w:color="auto"/>
            </w:tcBorders>
            <w:vAlign w:val="center"/>
            <w:hideMark/>
          </w:tcPr>
          <w:p w14:paraId="78FD367B" w14:textId="77777777" w:rsidR="00252F35" w:rsidRPr="00D6742F" w:rsidRDefault="00252F35" w:rsidP="00252F35">
            <w:pPr>
              <w:widowControl/>
              <w:autoSpaceDE/>
              <w:autoSpaceDN/>
              <w:spacing w:line="240" w:lineRule="auto"/>
              <w:jc w:val="left"/>
              <w:rPr>
                <w:color w:val="000000"/>
                <w:sz w:val="18"/>
                <w:szCs w:val="18"/>
                <w:lang w:val="pt-BR" w:eastAsia="pt-BR"/>
              </w:rPr>
            </w:pPr>
          </w:p>
        </w:tc>
        <w:tc>
          <w:tcPr>
            <w:tcW w:w="686" w:type="dxa"/>
            <w:vMerge/>
            <w:tcBorders>
              <w:top w:val="nil"/>
              <w:left w:val="single" w:sz="4" w:space="0" w:color="auto"/>
              <w:bottom w:val="single" w:sz="4" w:space="0" w:color="000000"/>
              <w:right w:val="single" w:sz="4" w:space="0" w:color="auto"/>
            </w:tcBorders>
            <w:vAlign w:val="center"/>
            <w:hideMark/>
          </w:tcPr>
          <w:p w14:paraId="2520137B" w14:textId="77777777" w:rsidR="00252F35" w:rsidRPr="00D6742F" w:rsidRDefault="00252F35" w:rsidP="00252F35">
            <w:pPr>
              <w:widowControl/>
              <w:autoSpaceDE/>
              <w:autoSpaceDN/>
              <w:spacing w:line="240" w:lineRule="auto"/>
              <w:jc w:val="left"/>
              <w:rPr>
                <w:sz w:val="18"/>
                <w:szCs w:val="18"/>
                <w:lang w:val="pt-BR" w:eastAsia="pt-BR"/>
              </w:rPr>
            </w:pPr>
          </w:p>
        </w:tc>
        <w:tc>
          <w:tcPr>
            <w:tcW w:w="716" w:type="dxa"/>
            <w:vMerge/>
            <w:tcBorders>
              <w:top w:val="nil"/>
              <w:left w:val="single" w:sz="4" w:space="0" w:color="auto"/>
              <w:bottom w:val="single" w:sz="4" w:space="0" w:color="000000"/>
              <w:right w:val="single" w:sz="4" w:space="0" w:color="auto"/>
            </w:tcBorders>
            <w:vAlign w:val="center"/>
            <w:hideMark/>
          </w:tcPr>
          <w:p w14:paraId="5A9826D4" w14:textId="77777777" w:rsidR="00252F35" w:rsidRPr="00D6742F" w:rsidRDefault="00252F35" w:rsidP="00252F35">
            <w:pPr>
              <w:widowControl/>
              <w:autoSpaceDE/>
              <w:autoSpaceDN/>
              <w:spacing w:line="240" w:lineRule="auto"/>
              <w:jc w:val="left"/>
              <w:rPr>
                <w:color w:val="000000"/>
                <w:sz w:val="18"/>
                <w:szCs w:val="18"/>
                <w:lang w:val="pt-BR" w:eastAsia="pt-BR"/>
              </w:rPr>
            </w:pPr>
          </w:p>
        </w:tc>
        <w:tc>
          <w:tcPr>
            <w:tcW w:w="776" w:type="dxa"/>
            <w:vMerge/>
            <w:tcBorders>
              <w:top w:val="nil"/>
              <w:left w:val="single" w:sz="4" w:space="0" w:color="auto"/>
              <w:bottom w:val="single" w:sz="4" w:space="0" w:color="000000"/>
              <w:right w:val="single" w:sz="4" w:space="0" w:color="auto"/>
            </w:tcBorders>
            <w:vAlign w:val="center"/>
            <w:hideMark/>
          </w:tcPr>
          <w:p w14:paraId="1A16885B" w14:textId="77777777" w:rsidR="00252F35" w:rsidRPr="00D6742F" w:rsidRDefault="00252F35" w:rsidP="00252F35">
            <w:pPr>
              <w:widowControl/>
              <w:autoSpaceDE/>
              <w:autoSpaceDN/>
              <w:spacing w:line="240" w:lineRule="auto"/>
              <w:jc w:val="left"/>
              <w:rPr>
                <w:color w:val="000000"/>
                <w:sz w:val="18"/>
                <w:szCs w:val="18"/>
                <w:lang w:val="pt-BR" w:eastAsia="pt-BR"/>
              </w:rPr>
            </w:pPr>
          </w:p>
        </w:tc>
        <w:tc>
          <w:tcPr>
            <w:tcW w:w="747" w:type="dxa"/>
            <w:vMerge/>
            <w:tcBorders>
              <w:top w:val="nil"/>
              <w:left w:val="single" w:sz="4" w:space="0" w:color="auto"/>
              <w:bottom w:val="single" w:sz="4" w:space="0" w:color="000000"/>
              <w:right w:val="single" w:sz="4" w:space="0" w:color="auto"/>
            </w:tcBorders>
            <w:vAlign w:val="center"/>
            <w:hideMark/>
          </w:tcPr>
          <w:p w14:paraId="6D79CFC4" w14:textId="77777777" w:rsidR="00252F35" w:rsidRPr="00D6742F" w:rsidRDefault="00252F35" w:rsidP="00252F35">
            <w:pPr>
              <w:widowControl/>
              <w:autoSpaceDE/>
              <w:autoSpaceDN/>
              <w:spacing w:line="240" w:lineRule="auto"/>
              <w:jc w:val="left"/>
              <w:rPr>
                <w:color w:val="000000"/>
                <w:sz w:val="18"/>
                <w:szCs w:val="18"/>
                <w:lang w:val="pt-BR" w:eastAsia="pt-BR"/>
              </w:rPr>
            </w:pPr>
          </w:p>
        </w:tc>
        <w:tc>
          <w:tcPr>
            <w:tcW w:w="750" w:type="dxa"/>
            <w:vMerge/>
            <w:tcBorders>
              <w:top w:val="nil"/>
              <w:left w:val="single" w:sz="4" w:space="0" w:color="auto"/>
              <w:bottom w:val="single" w:sz="4" w:space="0" w:color="000000"/>
              <w:right w:val="single" w:sz="4" w:space="0" w:color="auto"/>
            </w:tcBorders>
            <w:vAlign w:val="center"/>
            <w:hideMark/>
          </w:tcPr>
          <w:p w14:paraId="752481B2" w14:textId="77777777" w:rsidR="00252F35" w:rsidRPr="00D6742F" w:rsidRDefault="00252F35" w:rsidP="00252F35">
            <w:pPr>
              <w:widowControl/>
              <w:autoSpaceDE/>
              <w:autoSpaceDN/>
              <w:spacing w:line="240" w:lineRule="auto"/>
              <w:jc w:val="left"/>
              <w:rPr>
                <w:color w:val="000000"/>
                <w:sz w:val="18"/>
                <w:szCs w:val="18"/>
                <w:lang w:val="pt-BR" w:eastAsia="pt-BR"/>
              </w:rPr>
            </w:pPr>
          </w:p>
        </w:tc>
        <w:tc>
          <w:tcPr>
            <w:tcW w:w="754" w:type="dxa"/>
            <w:vMerge/>
            <w:tcBorders>
              <w:top w:val="nil"/>
              <w:left w:val="single" w:sz="4" w:space="0" w:color="auto"/>
              <w:bottom w:val="single" w:sz="4" w:space="0" w:color="000000"/>
              <w:right w:val="single" w:sz="4" w:space="0" w:color="auto"/>
            </w:tcBorders>
            <w:vAlign w:val="center"/>
            <w:hideMark/>
          </w:tcPr>
          <w:p w14:paraId="14906E4C" w14:textId="77777777" w:rsidR="00252F35" w:rsidRPr="00D6742F" w:rsidRDefault="00252F35" w:rsidP="00252F35">
            <w:pPr>
              <w:widowControl/>
              <w:autoSpaceDE/>
              <w:autoSpaceDN/>
              <w:spacing w:line="240" w:lineRule="auto"/>
              <w:jc w:val="left"/>
              <w:rPr>
                <w:color w:val="000000"/>
                <w:sz w:val="18"/>
                <w:szCs w:val="18"/>
                <w:lang w:val="pt-BR" w:eastAsia="pt-BR"/>
              </w:rPr>
            </w:pPr>
          </w:p>
        </w:tc>
        <w:tc>
          <w:tcPr>
            <w:tcW w:w="1084" w:type="dxa"/>
            <w:vMerge/>
            <w:tcBorders>
              <w:top w:val="nil"/>
              <w:left w:val="single" w:sz="4" w:space="0" w:color="auto"/>
              <w:bottom w:val="single" w:sz="4" w:space="0" w:color="000000"/>
              <w:right w:val="single" w:sz="4" w:space="0" w:color="auto"/>
            </w:tcBorders>
            <w:vAlign w:val="center"/>
            <w:hideMark/>
          </w:tcPr>
          <w:p w14:paraId="03E40AFE" w14:textId="77777777" w:rsidR="00252F35" w:rsidRPr="00D6742F" w:rsidRDefault="00252F35" w:rsidP="00252F35">
            <w:pPr>
              <w:widowControl/>
              <w:autoSpaceDE/>
              <w:autoSpaceDN/>
              <w:spacing w:line="240" w:lineRule="auto"/>
              <w:jc w:val="left"/>
              <w:rPr>
                <w:color w:val="000000"/>
                <w:sz w:val="18"/>
                <w:szCs w:val="18"/>
                <w:lang w:val="pt-BR" w:eastAsia="pt-BR"/>
              </w:rPr>
            </w:pPr>
          </w:p>
        </w:tc>
      </w:tr>
      <w:tr w:rsidR="00252F35" w:rsidRPr="00D6742F" w14:paraId="694403AB" w14:textId="77777777" w:rsidTr="00252F35">
        <w:trPr>
          <w:trHeight w:val="517"/>
        </w:trPr>
        <w:tc>
          <w:tcPr>
            <w:tcW w:w="3603" w:type="dxa"/>
            <w:gridSpan w:val="2"/>
            <w:vMerge/>
            <w:tcBorders>
              <w:top w:val="single" w:sz="4" w:space="0" w:color="auto"/>
              <w:left w:val="single" w:sz="4" w:space="0" w:color="auto"/>
              <w:bottom w:val="single" w:sz="4" w:space="0" w:color="000000"/>
              <w:right w:val="single" w:sz="4" w:space="0" w:color="000000"/>
            </w:tcBorders>
            <w:vAlign w:val="center"/>
            <w:hideMark/>
          </w:tcPr>
          <w:p w14:paraId="63427C35" w14:textId="77777777" w:rsidR="00252F35" w:rsidRPr="00D6742F" w:rsidRDefault="00252F35" w:rsidP="00252F35">
            <w:pPr>
              <w:widowControl/>
              <w:autoSpaceDE/>
              <w:autoSpaceDN/>
              <w:spacing w:line="240" w:lineRule="auto"/>
              <w:jc w:val="left"/>
              <w:rPr>
                <w:b/>
                <w:bCs/>
                <w:color w:val="000000"/>
                <w:sz w:val="18"/>
                <w:szCs w:val="18"/>
                <w:lang w:val="pt-BR" w:eastAsia="pt-BR"/>
              </w:rPr>
            </w:pPr>
          </w:p>
        </w:tc>
        <w:tc>
          <w:tcPr>
            <w:tcW w:w="731" w:type="dxa"/>
            <w:vMerge/>
            <w:tcBorders>
              <w:top w:val="nil"/>
              <w:left w:val="single" w:sz="4" w:space="0" w:color="auto"/>
              <w:bottom w:val="single" w:sz="4" w:space="0" w:color="000000"/>
              <w:right w:val="single" w:sz="4" w:space="0" w:color="auto"/>
            </w:tcBorders>
            <w:vAlign w:val="center"/>
            <w:hideMark/>
          </w:tcPr>
          <w:p w14:paraId="08A3E75B" w14:textId="77777777" w:rsidR="00252F35" w:rsidRPr="00D6742F" w:rsidRDefault="00252F35" w:rsidP="00252F35">
            <w:pPr>
              <w:widowControl/>
              <w:autoSpaceDE/>
              <w:autoSpaceDN/>
              <w:spacing w:line="240" w:lineRule="auto"/>
              <w:jc w:val="left"/>
              <w:rPr>
                <w:color w:val="000000"/>
                <w:sz w:val="18"/>
                <w:szCs w:val="18"/>
                <w:lang w:val="pt-BR" w:eastAsia="pt-BR"/>
              </w:rPr>
            </w:pPr>
          </w:p>
        </w:tc>
        <w:tc>
          <w:tcPr>
            <w:tcW w:w="686" w:type="dxa"/>
            <w:vMerge/>
            <w:tcBorders>
              <w:top w:val="nil"/>
              <w:left w:val="single" w:sz="4" w:space="0" w:color="auto"/>
              <w:bottom w:val="single" w:sz="4" w:space="0" w:color="000000"/>
              <w:right w:val="single" w:sz="4" w:space="0" w:color="auto"/>
            </w:tcBorders>
            <w:vAlign w:val="center"/>
            <w:hideMark/>
          </w:tcPr>
          <w:p w14:paraId="12EF4954" w14:textId="77777777" w:rsidR="00252F35" w:rsidRPr="00D6742F" w:rsidRDefault="00252F35" w:rsidP="00252F35">
            <w:pPr>
              <w:widowControl/>
              <w:autoSpaceDE/>
              <w:autoSpaceDN/>
              <w:spacing w:line="240" w:lineRule="auto"/>
              <w:jc w:val="left"/>
              <w:rPr>
                <w:sz w:val="18"/>
                <w:szCs w:val="18"/>
                <w:lang w:val="pt-BR" w:eastAsia="pt-BR"/>
              </w:rPr>
            </w:pPr>
          </w:p>
        </w:tc>
        <w:tc>
          <w:tcPr>
            <w:tcW w:w="716" w:type="dxa"/>
            <w:vMerge/>
            <w:tcBorders>
              <w:top w:val="nil"/>
              <w:left w:val="single" w:sz="4" w:space="0" w:color="auto"/>
              <w:bottom w:val="single" w:sz="4" w:space="0" w:color="000000"/>
              <w:right w:val="single" w:sz="4" w:space="0" w:color="auto"/>
            </w:tcBorders>
            <w:vAlign w:val="center"/>
            <w:hideMark/>
          </w:tcPr>
          <w:p w14:paraId="00DCE8FF" w14:textId="77777777" w:rsidR="00252F35" w:rsidRPr="00D6742F" w:rsidRDefault="00252F35" w:rsidP="00252F35">
            <w:pPr>
              <w:widowControl/>
              <w:autoSpaceDE/>
              <w:autoSpaceDN/>
              <w:spacing w:line="240" w:lineRule="auto"/>
              <w:jc w:val="left"/>
              <w:rPr>
                <w:color w:val="000000"/>
                <w:sz w:val="18"/>
                <w:szCs w:val="18"/>
                <w:lang w:val="pt-BR" w:eastAsia="pt-BR"/>
              </w:rPr>
            </w:pPr>
          </w:p>
        </w:tc>
        <w:tc>
          <w:tcPr>
            <w:tcW w:w="776" w:type="dxa"/>
            <w:vMerge/>
            <w:tcBorders>
              <w:top w:val="nil"/>
              <w:left w:val="single" w:sz="4" w:space="0" w:color="auto"/>
              <w:bottom w:val="single" w:sz="4" w:space="0" w:color="000000"/>
              <w:right w:val="single" w:sz="4" w:space="0" w:color="auto"/>
            </w:tcBorders>
            <w:vAlign w:val="center"/>
            <w:hideMark/>
          </w:tcPr>
          <w:p w14:paraId="35E32B12" w14:textId="77777777" w:rsidR="00252F35" w:rsidRPr="00D6742F" w:rsidRDefault="00252F35" w:rsidP="00252F35">
            <w:pPr>
              <w:widowControl/>
              <w:autoSpaceDE/>
              <w:autoSpaceDN/>
              <w:spacing w:line="240" w:lineRule="auto"/>
              <w:jc w:val="left"/>
              <w:rPr>
                <w:color w:val="000000"/>
                <w:sz w:val="18"/>
                <w:szCs w:val="18"/>
                <w:lang w:val="pt-BR" w:eastAsia="pt-BR"/>
              </w:rPr>
            </w:pPr>
          </w:p>
        </w:tc>
        <w:tc>
          <w:tcPr>
            <w:tcW w:w="747" w:type="dxa"/>
            <w:vMerge/>
            <w:tcBorders>
              <w:top w:val="nil"/>
              <w:left w:val="single" w:sz="4" w:space="0" w:color="auto"/>
              <w:bottom w:val="single" w:sz="4" w:space="0" w:color="000000"/>
              <w:right w:val="single" w:sz="4" w:space="0" w:color="auto"/>
            </w:tcBorders>
            <w:vAlign w:val="center"/>
            <w:hideMark/>
          </w:tcPr>
          <w:p w14:paraId="66F8205D" w14:textId="77777777" w:rsidR="00252F35" w:rsidRPr="00D6742F" w:rsidRDefault="00252F35" w:rsidP="00252F35">
            <w:pPr>
              <w:widowControl/>
              <w:autoSpaceDE/>
              <w:autoSpaceDN/>
              <w:spacing w:line="240" w:lineRule="auto"/>
              <w:jc w:val="left"/>
              <w:rPr>
                <w:color w:val="000000"/>
                <w:sz w:val="18"/>
                <w:szCs w:val="18"/>
                <w:lang w:val="pt-BR" w:eastAsia="pt-BR"/>
              </w:rPr>
            </w:pPr>
          </w:p>
        </w:tc>
        <w:tc>
          <w:tcPr>
            <w:tcW w:w="750" w:type="dxa"/>
            <w:vMerge/>
            <w:tcBorders>
              <w:top w:val="nil"/>
              <w:left w:val="single" w:sz="4" w:space="0" w:color="auto"/>
              <w:bottom w:val="single" w:sz="4" w:space="0" w:color="000000"/>
              <w:right w:val="single" w:sz="4" w:space="0" w:color="auto"/>
            </w:tcBorders>
            <w:vAlign w:val="center"/>
            <w:hideMark/>
          </w:tcPr>
          <w:p w14:paraId="57FE7862" w14:textId="77777777" w:rsidR="00252F35" w:rsidRPr="00D6742F" w:rsidRDefault="00252F35" w:rsidP="00252F35">
            <w:pPr>
              <w:widowControl/>
              <w:autoSpaceDE/>
              <w:autoSpaceDN/>
              <w:spacing w:line="240" w:lineRule="auto"/>
              <w:jc w:val="left"/>
              <w:rPr>
                <w:color w:val="000000"/>
                <w:sz w:val="18"/>
                <w:szCs w:val="18"/>
                <w:lang w:val="pt-BR" w:eastAsia="pt-BR"/>
              </w:rPr>
            </w:pPr>
          </w:p>
        </w:tc>
        <w:tc>
          <w:tcPr>
            <w:tcW w:w="754" w:type="dxa"/>
            <w:vMerge/>
            <w:tcBorders>
              <w:top w:val="nil"/>
              <w:left w:val="single" w:sz="4" w:space="0" w:color="auto"/>
              <w:bottom w:val="single" w:sz="4" w:space="0" w:color="000000"/>
              <w:right w:val="single" w:sz="4" w:space="0" w:color="auto"/>
            </w:tcBorders>
            <w:vAlign w:val="center"/>
            <w:hideMark/>
          </w:tcPr>
          <w:p w14:paraId="585D3752" w14:textId="77777777" w:rsidR="00252F35" w:rsidRPr="00D6742F" w:rsidRDefault="00252F35" w:rsidP="00252F35">
            <w:pPr>
              <w:widowControl/>
              <w:autoSpaceDE/>
              <w:autoSpaceDN/>
              <w:spacing w:line="240" w:lineRule="auto"/>
              <w:jc w:val="left"/>
              <w:rPr>
                <w:color w:val="000000"/>
                <w:sz w:val="18"/>
                <w:szCs w:val="18"/>
                <w:lang w:val="pt-BR" w:eastAsia="pt-BR"/>
              </w:rPr>
            </w:pPr>
          </w:p>
        </w:tc>
        <w:tc>
          <w:tcPr>
            <w:tcW w:w="1084" w:type="dxa"/>
            <w:vMerge/>
            <w:tcBorders>
              <w:top w:val="nil"/>
              <w:left w:val="single" w:sz="4" w:space="0" w:color="auto"/>
              <w:bottom w:val="single" w:sz="4" w:space="0" w:color="000000"/>
              <w:right w:val="single" w:sz="4" w:space="0" w:color="auto"/>
            </w:tcBorders>
            <w:vAlign w:val="center"/>
            <w:hideMark/>
          </w:tcPr>
          <w:p w14:paraId="0B2017F7" w14:textId="77777777" w:rsidR="00252F35" w:rsidRPr="00D6742F" w:rsidRDefault="00252F35" w:rsidP="00252F35">
            <w:pPr>
              <w:widowControl/>
              <w:autoSpaceDE/>
              <w:autoSpaceDN/>
              <w:spacing w:line="240" w:lineRule="auto"/>
              <w:jc w:val="left"/>
              <w:rPr>
                <w:color w:val="000000"/>
                <w:sz w:val="18"/>
                <w:szCs w:val="18"/>
                <w:lang w:val="pt-BR" w:eastAsia="pt-BR"/>
              </w:rPr>
            </w:pPr>
          </w:p>
        </w:tc>
      </w:tr>
      <w:tr w:rsidR="00252F35" w:rsidRPr="00D6742F" w14:paraId="6F754B4E" w14:textId="77777777" w:rsidTr="00252F35">
        <w:trPr>
          <w:trHeight w:val="517"/>
        </w:trPr>
        <w:tc>
          <w:tcPr>
            <w:tcW w:w="3603"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714DA603" w14:textId="77777777" w:rsidR="00252F35" w:rsidRPr="00D6742F" w:rsidRDefault="00252F35" w:rsidP="00252F35">
            <w:pPr>
              <w:widowControl/>
              <w:autoSpaceDE/>
              <w:autoSpaceDN/>
              <w:spacing w:line="240" w:lineRule="auto"/>
              <w:rPr>
                <w:b/>
                <w:bCs/>
                <w:color w:val="000000"/>
                <w:sz w:val="18"/>
                <w:szCs w:val="18"/>
                <w:lang w:val="pt-BR" w:eastAsia="pt-BR"/>
              </w:rPr>
            </w:pPr>
            <w:r w:rsidRPr="00D6742F">
              <w:rPr>
                <w:b/>
                <w:bCs/>
                <w:color w:val="000000"/>
                <w:sz w:val="18"/>
                <w:szCs w:val="18"/>
                <w:lang w:val="pt-BR" w:eastAsia="pt-BR"/>
              </w:rPr>
              <w:t>Número de Páginas que abordam Intoxicações por Toxinas de Artrópodes ou Problemas causados por outros Agentes Etiológicos Transmitidos por Artrópodes (</w:t>
            </w:r>
            <w:r w:rsidRPr="00D6742F">
              <w:rPr>
                <w:b/>
                <w:bCs/>
                <w:color w:val="000000"/>
                <w:sz w:val="18"/>
                <w:szCs w:val="18"/>
                <w:vertAlign w:val="superscript"/>
                <w:lang w:val="pt-BR" w:eastAsia="pt-BR"/>
              </w:rPr>
              <w:t>1</w:t>
            </w:r>
            <w:r w:rsidRPr="00D6742F">
              <w:rPr>
                <w:b/>
                <w:bCs/>
                <w:color w:val="000000"/>
                <w:sz w:val="18"/>
                <w:szCs w:val="18"/>
                <w:lang w:val="pt-BR" w:eastAsia="pt-BR"/>
              </w:rPr>
              <w:t>ITA/</w:t>
            </w:r>
            <w:r w:rsidRPr="00D6742F">
              <w:rPr>
                <w:b/>
                <w:bCs/>
                <w:color w:val="000000"/>
                <w:sz w:val="18"/>
                <w:szCs w:val="18"/>
                <w:vertAlign w:val="superscript"/>
                <w:lang w:val="pt-BR" w:eastAsia="pt-BR"/>
              </w:rPr>
              <w:t>2</w:t>
            </w:r>
            <w:r w:rsidRPr="00D6742F">
              <w:rPr>
                <w:b/>
                <w:bCs/>
                <w:color w:val="000000"/>
                <w:sz w:val="18"/>
                <w:szCs w:val="18"/>
                <w:lang w:val="pt-BR" w:eastAsia="pt-BR"/>
              </w:rPr>
              <w:t>PAEA)</w:t>
            </w:r>
            <w:r>
              <w:rPr>
                <w:b/>
                <w:bCs/>
                <w:color w:val="000000"/>
                <w:sz w:val="18"/>
                <w:szCs w:val="18"/>
                <w:lang w:val="pt-BR" w:eastAsia="pt-BR"/>
              </w:rPr>
              <w:t>:</w:t>
            </w:r>
          </w:p>
        </w:tc>
        <w:tc>
          <w:tcPr>
            <w:tcW w:w="73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AE6BAB3"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02/37</w:t>
            </w:r>
          </w:p>
        </w:tc>
        <w:tc>
          <w:tcPr>
            <w:tcW w:w="68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0953760" w14:textId="77777777" w:rsidR="00252F35" w:rsidRPr="00D6742F" w:rsidRDefault="00252F35" w:rsidP="00252F35">
            <w:pPr>
              <w:widowControl/>
              <w:autoSpaceDE/>
              <w:autoSpaceDN/>
              <w:spacing w:line="240" w:lineRule="auto"/>
              <w:jc w:val="center"/>
              <w:rPr>
                <w:sz w:val="18"/>
                <w:szCs w:val="18"/>
                <w:lang w:val="pt-BR" w:eastAsia="pt-BR"/>
              </w:rPr>
            </w:pPr>
            <w:r w:rsidRPr="00D6742F">
              <w:rPr>
                <w:sz w:val="18"/>
                <w:szCs w:val="18"/>
                <w:lang w:val="pt-BR" w:eastAsia="pt-BR"/>
              </w:rPr>
              <w:t>02/15</w:t>
            </w:r>
          </w:p>
        </w:tc>
        <w:tc>
          <w:tcPr>
            <w:tcW w:w="71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77A2941"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03/18</w:t>
            </w:r>
          </w:p>
        </w:tc>
        <w:tc>
          <w:tcPr>
            <w:tcW w:w="77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48D721D"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05/20</w:t>
            </w:r>
          </w:p>
        </w:tc>
        <w:tc>
          <w:tcPr>
            <w:tcW w:w="74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15F91A9"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02/25</w:t>
            </w:r>
          </w:p>
        </w:tc>
        <w:tc>
          <w:tcPr>
            <w:tcW w:w="75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A63D30B"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02/22</w:t>
            </w:r>
          </w:p>
        </w:tc>
        <w:tc>
          <w:tcPr>
            <w:tcW w:w="75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2A40DE3"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03/28</w:t>
            </w:r>
          </w:p>
        </w:tc>
        <w:tc>
          <w:tcPr>
            <w:tcW w:w="108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AB57C7C"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19/165</w:t>
            </w:r>
          </w:p>
        </w:tc>
      </w:tr>
      <w:tr w:rsidR="00252F35" w:rsidRPr="00D6742F" w14:paraId="530EE0D4" w14:textId="77777777" w:rsidTr="00252F35">
        <w:trPr>
          <w:trHeight w:val="517"/>
        </w:trPr>
        <w:tc>
          <w:tcPr>
            <w:tcW w:w="3603" w:type="dxa"/>
            <w:gridSpan w:val="2"/>
            <w:vMerge/>
            <w:tcBorders>
              <w:top w:val="single" w:sz="4" w:space="0" w:color="auto"/>
              <w:left w:val="single" w:sz="4" w:space="0" w:color="auto"/>
              <w:bottom w:val="single" w:sz="4" w:space="0" w:color="000000"/>
              <w:right w:val="single" w:sz="4" w:space="0" w:color="000000"/>
            </w:tcBorders>
            <w:vAlign w:val="center"/>
            <w:hideMark/>
          </w:tcPr>
          <w:p w14:paraId="01D6DA43" w14:textId="77777777" w:rsidR="00252F35" w:rsidRPr="00D6742F" w:rsidRDefault="00252F35" w:rsidP="00252F35">
            <w:pPr>
              <w:widowControl/>
              <w:autoSpaceDE/>
              <w:autoSpaceDN/>
              <w:spacing w:line="240" w:lineRule="auto"/>
              <w:jc w:val="left"/>
              <w:rPr>
                <w:b/>
                <w:bCs/>
                <w:color w:val="000000"/>
                <w:sz w:val="18"/>
                <w:szCs w:val="18"/>
                <w:lang w:val="pt-BR" w:eastAsia="pt-BR"/>
              </w:rPr>
            </w:pPr>
          </w:p>
        </w:tc>
        <w:tc>
          <w:tcPr>
            <w:tcW w:w="731" w:type="dxa"/>
            <w:vMerge/>
            <w:tcBorders>
              <w:top w:val="nil"/>
              <w:left w:val="single" w:sz="4" w:space="0" w:color="auto"/>
              <w:bottom w:val="single" w:sz="4" w:space="0" w:color="000000"/>
              <w:right w:val="single" w:sz="4" w:space="0" w:color="auto"/>
            </w:tcBorders>
            <w:vAlign w:val="center"/>
            <w:hideMark/>
          </w:tcPr>
          <w:p w14:paraId="2A7FF79C" w14:textId="77777777" w:rsidR="00252F35" w:rsidRPr="00D6742F" w:rsidRDefault="00252F35" w:rsidP="00252F35">
            <w:pPr>
              <w:widowControl/>
              <w:autoSpaceDE/>
              <w:autoSpaceDN/>
              <w:spacing w:line="240" w:lineRule="auto"/>
              <w:jc w:val="left"/>
              <w:rPr>
                <w:color w:val="000000"/>
                <w:sz w:val="18"/>
                <w:szCs w:val="18"/>
                <w:lang w:val="pt-BR" w:eastAsia="pt-BR"/>
              </w:rPr>
            </w:pPr>
          </w:p>
        </w:tc>
        <w:tc>
          <w:tcPr>
            <w:tcW w:w="686" w:type="dxa"/>
            <w:vMerge/>
            <w:tcBorders>
              <w:top w:val="nil"/>
              <w:left w:val="single" w:sz="4" w:space="0" w:color="auto"/>
              <w:bottom w:val="single" w:sz="4" w:space="0" w:color="000000"/>
              <w:right w:val="single" w:sz="4" w:space="0" w:color="auto"/>
            </w:tcBorders>
            <w:vAlign w:val="center"/>
            <w:hideMark/>
          </w:tcPr>
          <w:p w14:paraId="0A4AE927" w14:textId="77777777" w:rsidR="00252F35" w:rsidRPr="00D6742F" w:rsidRDefault="00252F35" w:rsidP="00252F35">
            <w:pPr>
              <w:widowControl/>
              <w:autoSpaceDE/>
              <w:autoSpaceDN/>
              <w:spacing w:line="240" w:lineRule="auto"/>
              <w:jc w:val="left"/>
              <w:rPr>
                <w:sz w:val="18"/>
                <w:szCs w:val="18"/>
                <w:lang w:val="pt-BR" w:eastAsia="pt-BR"/>
              </w:rPr>
            </w:pPr>
          </w:p>
        </w:tc>
        <w:tc>
          <w:tcPr>
            <w:tcW w:w="716" w:type="dxa"/>
            <w:vMerge/>
            <w:tcBorders>
              <w:top w:val="nil"/>
              <w:left w:val="single" w:sz="4" w:space="0" w:color="auto"/>
              <w:bottom w:val="single" w:sz="4" w:space="0" w:color="000000"/>
              <w:right w:val="single" w:sz="4" w:space="0" w:color="auto"/>
            </w:tcBorders>
            <w:vAlign w:val="center"/>
            <w:hideMark/>
          </w:tcPr>
          <w:p w14:paraId="76DF409A" w14:textId="77777777" w:rsidR="00252F35" w:rsidRPr="00D6742F" w:rsidRDefault="00252F35" w:rsidP="00252F35">
            <w:pPr>
              <w:widowControl/>
              <w:autoSpaceDE/>
              <w:autoSpaceDN/>
              <w:spacing w:line="240" w:lineRule="auto"/>
              <w:jc w:val="left"/>
              <w:rPr>
                <w:color w:val="000000"/>
                <w:sz w:val="18"/>
                <w:szCs w:val="18"/>
                <w:lang w:val="pt-BR" w:eastAsia="pt-BR"/>
              </w:rPr>
            </w:pPr>
          </w:p>
        </w:tc>
        <w:tc>
          <w:tcPr>
            <w:tcW w:w="776" w:type="dxa"/>
            <w:vMerge/>
            <w:tcBorders>
              <w:top w:val="nil"/>
              <w:left w:val="single" w:sz="4" w:space="0" w:color="auto"/>
              <w:bottom w:val="single" w:sz="4" w:space="0" w:color="000000"/>
              <w:right w:val="single" w:sz="4" w:space="0" w:color="auto"/>
            </w:tcBorders>
            <w:vAlign w:val="center"/>
            <w:hideMark/>
          </w:tcPr>
          <w:p w14:paraId="6DBE4010" w14:textId="77777777" w:rsidR="00252F35" w:rsidRPr="00D6742F" w:rsidRDefault="00252F35" w:rsidP="00252F35">
            <w:pPr>
              <w:widowControl/>
              <w:autoSpaceDE/>
              <w:autoSpaceDN/>
              <w:spacing w:line="240" w:lineRule="auto"/>
              <w:jc w:val="left"/>
              <w:rPr>
                <w:color w:val="000000"/>
                <w:sz w:val="18"/>
                <w:szCs w:val="18"/>
                <w:lang w:val="pt-BR" w:eastAsia="pt-BR"/>
              </w:rPr>
            </w:pPr>
          </w:p>
        </w:tc>
        <w:tc>
          <w:tcPr>
            <w:tcW w:w="747" w:type="dxa"/>
            <w:vMerge/>
            <w:tcBorders>
              <w:top w:val="nil"/>
              <w:left w:val="single" w:sz="4" w:space="0" w:color="auto"/>
              <w:bottom w:val="single" w:sz="4" w:space="0" w:color="000000"/>
              <w:right w:val="single" w:sz="4" w:space="0" w:color="auto"/>
            </w:tcBorders>
            <w:vAlign w:val="center"/>
            <w:hideMark/>
          </w:tcPr>
          <w:p w14:paraId="36ACAA36" w14:textId="77777777" w:rsidR="00252F35" w:rsidRPr="00D6742F" w:rsidRDefault="00252F35" w:rsidP="00252F35">
            <w:pPr>
              <w:widowControl/>
              <w:autoSpaceDE/>
              <w:autoSpaceDN/>
              <w:spacing w:line="240" w:lineRule="auto"/>
              <w:jc w:val="left"/>
              <w:rPr>
                <w:color w:val="000000"/>
                <w:sz w:val="18"/>
                <w:szCs w:val="18"/>
                <w:lang w:val="pt-BR" w:eastAsia="pt-BR"/>
              </w:rPr>
            </w:pPr>
          </w:p>
        </w:tc>
        <w:tc>
          <w:tcPr>
            <w:tcW w:w="750" w:type="dxa"/>
            <w:vMerge/>
            <w:tcBorders>
              <w:top w:val="nil"/>
              <w:left w:val="single" w:sz="4" w:space="0" w:color="auto"/>
              <w:bottom w:val="single" w:sz="4" w:space="0" w:color="000000"/>
              <w:right w:val="single" w:sz="4" w:space="0" w:color="auto"/>
            </w:tcBorders>
            <w:vAlign w:val="center"/>
            <w:hideMark/>
          </w:tcPr>
          <w:p w14:paraId="190AB1F6" w14:textId="77777777" w:rsidR="00252F35" w:rsidRPr="00D6742F" w:rsidRDefault="00252F35" w:rsidP="00252F35">
            <w:pPr>
              <w:widowControl/>
              <w:autoSpaceDE/>
              <w:autoSpaceDN/>
              <w:spacing w:line="240" w:lineRule="auto"/>
              <w:jc w:val="left"/>
              <w:rPr>
                <w:color w:val="000000"/>
                <w:sz w:val="18"/>
                <w:szCs w:val="18"/>
                <w:lang w:val="pt-BR" w:eastAsia="pt-BR"/>
              </w:rPr>
            </w:pPr>
          </w:p>
        </w:tc>
        <w:tc>
          <w:tcPr>
            <w:tcW w:w="754" w:type="dxa"/>
            <w:vMerge/>
            <w:tcBorders>
              <w:top w:val="nil"/>
              <w:left w:val="single" w:sz="4" w:space="0" w:color="auto"/>
              <w:bottom w:val="single" w:sz="4" w:space="0" w:color="000000"/>
              <w:right w:val="single" w:sz="4" w:space="0" w:color="auto"/>
            </w:tcBorders>
            <w:vAlign w:val="center"/>
            <w:hideMark/>
          </w:tcPr>
          <w:p w14:paraId="4A59E3C3" w14:textId="77777777" w:rsidR="00252F35" w:rsidRPr="00D6742F" w:rsidRDefault="00252F35" w:rsidP="00252F35">
            <w:pPr>
              <w:widowControl/>
              <w:autoSpaceDE/>
              <w:autoSpaceDN/>
              <w:spacing w:line="240" w:lineRule="auto"/>
              <w:jc w:val="left"/>
              <w:rPr>
                <w:color w:val="000000"/>
                <w:sz w:val="18"/>
                <w:szCs w:val="18"/>
                <w:lang w:val="pt-BR" w:eastAsia="pt-BR"/>
              </w:rPr>
            </w:pPr>
          </w:p>
        </w:tc>
        <w:tc>
          <w:tcPr>
            <w:tcW w:w="1084" w:type="dxa"/>
            <w:vMerge/>
            <w:tcBorders>
              <w:top w:val="nil"/>
              <w:left w:val="single" w:sz="4" w:space="0" w:color="auto"/>
              <w:bottom w:val="single" w:sz="4" w:space="0" w:color="000000"/>
              <w:right w:val="single" w:sz="4" w:space="0" w:color="auto"/>
            </w:tcBorders>
            <w:vAlign w:val="center"/>
            <w:hideMark/>
          </w:tcPr>
          <w:p w14:paraId="75838EEC" w14:textId="77777777" w:rsidR="00252F35" w:rsidRPr="00D6742F" w:rsidRDefault="00252F35" w:rsidP="00252F35">
            <w:pPr>
              <w:widowControl/>
              <w:autoSpaceDE/>
              <w:autoSpaceDN/>
              <w:spacing w:line="240" w:lineRule="auto"/>
              <w:jc w:val="left"/>
              <w:rPr>
                <w:color w:val="000000"/>
                <w:sz w:val="18"/>
                <w:szCs w:val="18"/>
                <w:lang w:val="pt-BR" w:eastAsia="pt-BR"/>
              </w:rPr>
            </w:pPr>
          </w:p>
        </w:tc>
      </w:tr>
      <w:tr w:rsidR="00252F35" w:rsidRPr="00D6742F" w14:paraId="0AE379A8" w14:textId="77777777" w:rsidTr="00252F35">
        <w:trPr>
          <w:trHeight w:val="517"/>
        </w:trPr>
        <w:tc>
          <w:tcPr>
            <w:tcW w:w="3603" w:type="dxa"/>
            <w:gridSpan w:val="2"/>
            <w:vMerge/>
            <w:tcBorders>
              <w:top w:val="single" w:sz="4" w:space="0" w:color="auto"/>
              <w:left w:val="single" w:sz="4" w:space="0" w:color="auto"/>
              <w:bottom w:val="single" w:sz="4" w:space="0" w:color="000000"/>
              <w:right w:val="single" w:sz="4" w:space="0" w:color="000000"/>
            </w:tcBorders>
            <w:vAlign w:val="center"/>
            <w:hideMark/>
          </w:tcPr>
          <w:p w14:paraId="7CD410D6" w14:textId="77777777" w:rsidR="00252F35" w:rsidRPr="00D6742F" w:rsidRDefault="00252F35" w:rsidP="00252F35">
            <w:pPr>
              <w:widowControl/>
              <w:autoSpaceDE/>
              <w:autoSpaceDN/>
              <w:spacing w:line="240" w:lineRule="auto"/>
              <w:jc w:val="left"/>
              <w:rPr>
                <w:b/>
                <w:bCs/>
                <w:color w:val="000000"/>
                <w:sz w:val="18"/>
                <w:szCs w:val="18"/>
                <w:lang w:val="pt-BR" w:eastAsia="pt-BR"/>
              </w:rPr>
            </w:pPr>
          </w:p>
        </w:tc>
        <w:tc>
          <w:tcPr>
            <w:tcW w:w="731" w:type="dxa"/>
            <w:vMerge/>
            <w:tcBorders>
              <w:top w:val="nil"/>
              <w:left w:val="single" w:sz="4" w:space="0" w:color="auto"/>
              <w:bottom w:val="single" w:sz="4" w:space="0" w:color="000000"/>
              <w:right w:val="single" w:sz="4" w:space="0" w:color="auto"/>
            </w:tcBorders>
            <w:vAlign w:val="center"/>
            <w:hideMark/>
          </w:tcPr>
          <w:p w14:paraId="6E96CA31" w14:textId="77777777" w:rsidR="00252F35" w:rsidRPr="00D6742F" w:rsidRDefault="00252F35" w:rsidP="00252F35">
            <w:pPr>
              <w:widowControl/>
              <w:autoSpaceDE/>
              <w:autoSpaceDN/>
              <w:spacing w:line="240" w:lineRule="auto"/>
              <w:jc w:val="left"/>
              <w:rPr>
                <w:color w:val="000000"/>
                <w:sz w:val="18"/>
                <w:szCs w:val="18"/>
                <w:lang w:val="pt-BR" w:eastAsia="pt-BR"/>
              </w:rPr>
            </w:pPr>
          </w:p>
        </w:tc>
        <w:tc>
          <w:tcPr>
            <w:tcW w:w="686" w:type="dxa"/>
            <w:vMerge/>
            <w:tcBorders>
              <w:top w:val="nil"/>
              <w:left w:val="single" w:sz="4" w:space="0" w:color="auto"/>
              <w:bottom w:val="single" w:sz="4" w:space="0" w:color="000000"/>
              <w:right w:val="single" w:sz="4" w:space="0" w:color="auto"/>
            </w:tcBorders>
            <w:vAlign w:val="center"/>
            <w:hideMark/>
          </w:tcPr>
          <w:p w14:paraId="29D79BBC" w14:textId="77777777" w:rsidR="00252F35" w:rsidRPr="00D6742F" w:rsidRDefault="00252F35" w:rsidP="00252F35">
            <w:pPr>
              <w:widowControl/>
              <w:autoSpaceDE/>
              <w:autoSpaceDN/>
              <w:spacing w:line="240" w:lineRule="auto"/>
              <w:jc w:val="left"/>
              <w:rPr>
                <w:sz w:val="18"/>
                <w:szCs w:val="18"/>
                <w:lang w:val="pt-BR" w:eastAsia="pt-BR"/>
              </w:rPr>
            </w:pPr>
          </w:p>
        </w:tc>
        <w:tc>
          <w:tcPr>
            <w:tcW w:w="716" w:type="dxa"/>
            <w:vMerge/>
            <w:tcBorders>
              <w:top w:val="nil"/>
              <w:left w:val="single" w:sz="4" w:space="0" w:color="auto"/>
              <w:bottom w:val="single" w:sz="4" w:space="0" w:color="000000"/>
              <w:right w:val="single" w:sz="4" w:space="0" w:color="auto"/>
            </w:tcBorders>
            <w:vAlign w:val="center"/>
            <w:hideMark/>
          </w:tcPr>
          <w:p w14:paraId="4F7E3E5B" w14:textId="77777777" w:rsidR="00252F35" w:rsidRPr="00D6742F" w:rsidRDefault="00252F35" w:rsidP="00252F35">
            <w:pPr>
              <w:widowControl/>
              <w:autoSpaceDE/>
              <w:autoSpaceDN/>
              <w:spacing w:line="240" w:lineRule="auto"/>
              <w:jc w:val="left"/>
              <w:rPr>
                <w:color w:val="000000"/>
                <w:sz w:val="18"/>
                <w:szCs w:val="18"/>
                <w:lang w:val="pt-BR" w:eastAsia="pt-BR"/>
              </w:rPr>
            </w:pPr>
          </w:p>
        </w:tc>
        <w:tc>
          <w:tcPr>
            <w:tcW w:w="776" w:type="dxa"/>
            <w:vMerge/>
            <w:tcBorders>
              <w:top w:val="nil"/>
              <w:left w:val="single" w:sz="4" w:space="0" w:color="auto"/>
              <w:bottom w:val="single" w:sz="4" w:space="0" w:color="000000"/>
              <w:right w:val="single" w:sz="4" w:space="0" w:color="auto"/>
            </w:tcBorders>
            <w:vAlign w:val="center"/>
            <w:hideMark/>
          </w:tcPr>
          <w:p w14:paraId="392B18B4" w14:textId="77777777" w:rsidR="00252F35" w:rsidRPr="00D6742F" w:rsidRDefault="00252F35" w:rsidP="00252F35">
            <w:pPr>
              <w:widowControl/>
              <w:autoSpaceDE/>
              <w:autoSpaceDN/>
              <w:spacing w:line="240" w:lineRule="auto"/>
              <w:jc w:val="left"/>
              <w:rPr>
                <w:color w:val="000000"/>
                <w:sz w:val="18"/>
                <w:szCs w:val="18"/>
                <w:lang w:val="pt-BR" w:eastAsia="pt-BR"/>
              </w:rPr>
            </w:pPr>
          </w:p>
        </w:tc>
        <w:tc>
          <w:tcPr>
            <w:tcW w:w="747" w:type="dxa"/>
            <w:vMerge/>
            <w:tcBorders>
              <w:top w:val="nil"/>
              <w:left w:val="single" w:sz="4" w:space="0" w:color="auto"/>
              <w:bottom w:val="single" w:sz="4" w:space="0" w:color="000000"/>
              <w:right w:val="single" w:sz="4" w:space="0" w:color="auto"/>
            </w:tcBorders>
            <w:vAlign w:val="center"/>
            <w:hideMark/>
          </w:tcPr>
          <w:p w14:paraId="455F7D98" w14:textId="77777777" w:rsidR="00252F35" w:rsidRPr="00D6742F" w:rsidRDefault="00252F35" w:rsidP="00252F35">
            <w:pPr>
              <w:widowControl/>
              <w:autoSpaceDE/>
              <w:autoSpaceDN/>
              <w:spacing w:line="240" w:lineRule="auto"/>
              <w:jc w:val="left"/>
              <w:rPr>
                <w:color w:val="000000"/>
                <w:sz w:val="18"/>
                <w:szCs w:val="18"/>
                <w:lang w:val="pt-BR" w:eastAsia="pt-BR"/>
              </w:rPr>
            </w:pPr>
          </w:p>
        </w:tc>
        <w:tc>
          <w:tcPr>
            <w:tcW w:w="750" w:type="dxa"/>
            <w:vMerge/>
            <w:tcBorders>
              <w:top w:val="nil"/>
              <w:left w:val="single" w:sz="4" w:space="0" w:color="auto"/>
              <w:bottom w:val="single" w:sz="4" w:space="0" w:color="000000"/>
              <w:right w:val="single" w:sz="4" w:space="0" w:color="auto"/>
            </w:tcBorders>
            <w:vAlign w:val="center"/>
            <w:hideMark/>
          </w:tcPr>
          <w:p w14:paraId="7B61FFA4" w14:textId="77777777" w:rsidR="00252F35" w:rsidRPr="00D6742F" w:rsidRDefault="00252F35" w:rsidP="00252F35">
            <w:pPr>
              <w:widowControl/>
              <w:autoSpaceDE/>
              <w:autoSpaceDN/>
              <w:spacing w:line="240" w:lineRule="auto"/>
              <w:jc w:val="left"/>
              <w:rPr>
                <w:color w:val="000000"/>
                <w:sz w:val="18"/>
                <w:szCs w:val="18"/>
                <w:lang w:val="pt-BR" w:eastAsia="pt-BR"/>
              </w:rPr>
            </w:pPr>
          </w:p>
        </w:tc>
        <w:tc>
          <w:tcPr>
            <w:tcW w:w="754" w:type="dxa"/>
            <w:vMerge/>
            <w:tcBorders>
              <w:top w:val="nil"/>
              <w:left w:val="single" w:sz="4" w:space="0" w:color="auto"/>
              <w:bottom w:val="single" w:sz="4" w:space="0" w:color="000000"/>
              <w:right w:val="single" w:sz="4" w:space="0" w:color="auto"/>
            </w:tcBorders>
            <w:vAlign w:val="center"/>
            <w:hideMark/>
          </w:tcPr>
          <w:p w14:paraId="79992518" w14:textId="77777777" w:rsidR="00252F35" w:rsidRPr="00D6742F" w:rsidRDefault="00252F35" w:rsidP="00252F35">
            <w:pPr>
              <w:widowControl/>
              <w:autoSpaceDE/>
              <w:autoSpaceDN/>
              <w:spacing w:line="240" w:lineRule="auto"/>
              <w:jc w:val="left"/>
              <w:rPr>
                <w:color w:val="000000"/>
                <w:sz w:val="18"/>
                <w:szCs w:val="18"/>
                <w:lang w:val="pt-BR" w:eastAsia="pt-BR"/>
              </w:rPr>
            </w:pPr>
          </w:p>
        </w:tc>
        <w:tc>
          <w:tcPr>
            <w:tcW w:w="1084" w:type="dxa"/>
            <w:vMerge/>
            <w:tcBorders>
              <w:top w:val="nil"/>
              <w:left w:val="single" w:sz="4" w:space="0" w:color="auto"/>
              <w:bottom w:val="single" w:sz="4" w:space="0" w:color="000000"/>
              <w:right w:val="single" w:sz="4" w:space="0" w:color="auto"/>
            </w:tcBorders>
            <w:vAlign w:val="center"/>
            <w:hideMark/>
          </w:tcPr>
          <w:p w14:paraId="033106EE" w14:textId="77777777" w:rsidR="00252F35" w:rsidRPr="00D6742F" w:rsidRDefault="00252F35" w:rsidP="00252F35">
            <w:pPr>
              <w:widowControl/>
              <w:autoSpaceDE/>
              <w:autoSpaceDN/>
              <w:spacing w:line="240" w:lineRule="auto"/>
              <w:jc w:val="left"/>
              <w:rPr>
                <w:color w:val="000000"/>
                <w:sz w:val="18"/>
                <w:szCs w:val="18"/>
                <w:lang w:val="pt-BR" w:eastAsia="pt-BR"/>
              </w:rPr>
            </w:pPr>
          </w:p>
        </w:tc>
      </w:tr>
      <w:tr w:rsidR="00252F35" w:rsidRPr="00D6742F" w14:paraId="49AB41D8" w14:textId="77777777" w:rsidTr="00252F35">
        <w:trPr>
          <w:trHeight w:val="253"/>
        </w:trPr>
        <w:tc>
          <w:tcPr>
            <w:tcW w:w="2482" w:type="dxa"/>
            <w:vMerge w:val="restart"/>
            <w:tcBorders>
              <w:top w:val="nil"/>
              <w:left w:val="single" w:sz="4" w:space="0" w:color="auto"/>
              <w:bottom w:val="single" w:sz="4" w:space="0" w:color="000000"/>
              <w:right w:val="single" w:sz="4" w:space="0" w:color="auto"/>
            </w:tcBorders>
            <w:shd w:val="clear" w:color="auto" w:fill="auto"/>
            <w:vAlign w:val="center"/>
            <w:hideMark/>
          </w:tcPr>
          <w:p w14:paraId="53BEE76B" w14:textId="77777777" w:rsidR="00252F35" w:rsidRPr="00D6742F" w:rsidRDefault="00252F35" w:rsidP="00252F35">
            <w:pPr>
              <w:widowControl/>
              <w:autoSpaceDE/>
              <w:autoSpaceDN/>
              <w:spacing w:line="240" w:lineRule="auto"/>
              <w:jc w:val="center"/>
              <w:rPr>
                <w:b/>
                <w:bCs/>
                <w:color w:val="000000"/>
                <w:sz w:val="18"/>
                <w:szCs w:val="18"/>
                <w:lang w:val="pt-BR" w:eastAsia="pt-BR"/>
              </w:rPr>
            </w:pPr>
            <w:r w:rsidRPr="00D6742F">
              <w:rPr>
                <w:b/>
                <w:bCs/>
                <w:color w:val="000000"/>
                <w:sz w:val="18"/>
                <w:szCs w:val="18"/>
                <w:lang w:val="pt-BR" w:eastAsia="pt-BR"/>
              </w:rPr>
              <w:t>Proporção das Parasitoses e ITA/PAEA Pesquisadas</w:t>
            </w:r>
          </w:p>
        </w:tc>
        <w:tc>
          <w:tcPr>
            <w:tcW w:w="112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DC0C5FB" w14:textId="77777777" w:rsidR="00252F35" w:rsidRPr="00D6742F" w:rsidRDefault="00252F35" w:rsidP="00252F35">
            <w:pPr>
              <w:widowControl/>
              <w:autoSpaceDE/>
              <w:autoSpaceDN/>
              <w:spacing w:line="240" w:lineRule="auto"/>
              <w:jc w:val="center"/>
              <w:rPr>
                <w:b/>
                <w:bCs/>
                <w:color w:val="000000"/>
                <w:sz w:val="18"/>
                <w:szCs w:val="18"/>
                <w:lang w:val="pt-BR" w:eastAsia="pt-BR"/>
              </w:rPr>
            </w:pPr>
            <w:r w:rsidRPr="00D6742F">
              <w:rPr>
                <w:b/>
                <w:bCs/>
                <w:color w:val="000000"/>
                <w:sz w:val="18"/>
                <w:szCs w:val="18"/>
                <w:lang w:val="pt-BR" w:eastAsia="pt-BR"/>
              </w:rPr>
              <w:t>Protozooses (%)</w:t>
            </w:r>
          </w:p>
        </w:tc>
        <w:tc>
          <w:tcPr>
            <w:tcW w:w="731" w:type="dxa"/>
            <w:vMerge w:val="restart"/>
            <w:tcBorders>
              <w:top w:val="nil"/>
              <w:left w:val="single" w:sz="4" w:space="0" w:color="auto"/>
              <w:bottom w:val="single" w:sz="4" w:space="0" w:color="000000"/>
              <w:right w:val="nil"/>
            </w:tcBorders>
            <w:shd w:val="clear" w:color="auto" w:fill="auto"/>
            <w:noWrap/>
            <w:vAlign w:val="center"/>
            <w:hideMark/>
          </w:tcPr>
          <w:p w14:paraId="47782219"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100</w:t>
            </w:r>
          </w:p>
        </w:tc>
        <w:tc>
          <w:tcPr>
            <w:tcW w:w="68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6C0F2D8"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75,00</w:t>
            </w:r>
          </w:p>
        </w:tc>
        <w:tc>
          <w:tcPr>
            <w:tcW w:w="71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331398A"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62,5</w:t>
            </w:r>
          </w:p>
        </w:tc>
        <w:tc>
          <w:tcPr>
            <w:tcW w:w="7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2791A47"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100</w:t>
            </w:r>
          </w:p>
        </w:tc>
        <w:tc>
          <w:tcPr>
            <w:tcW w:w="74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AF20A01"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100</w:t>
            </w:r>
          </w:p>
        </w:tc>
        <w:tc>
          <w:tcPr>
            <w:tcW w:w="7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276BE01"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62,5</w:t>
            </w:r>
          </w:p>
        </w:tc>
        <w:tc>
          <w:tcPr>
            <w:tcW w:w="75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063E694"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100</w:t>
            </w:r>
          </w:p>
        </w:tc>
        <w:tc>
          <w:tcPr>
            <w:tcW w:w="1084" w:type="dxa"/>
            <w:tcBorders>
              <w:top w:val="nil"/>
              <w:left w:val="nil"/>
              <w:bottom w:val="single" w:sz="4" w:space="0" w:color="auto"/>
              <w:right w:val="single" w:sz="4" w:space="0" w:color="auto"/>
            </w:tcBorders>
            <w:shd w:val="clear" w:color="auto" w:fill="auto"/>
            <w:noWrap/>
            <w:vAlign w:val="center"/>
            <w:hideMark/>
          </w:tcPr>
          <w:p w14:paraId="4391C123" w14:textId="77777777" w:rsidR="00252F35" w:rsidRPr="00D6742F" w:rsidRDefault="00252F35" w:rsidP="00252F35">
            <w:pPr>
              <w:widowControl/>
              <w:autoSpaceDE/>
              <w:autoSpaceDN/>
              <w:spacing w:line="240" w:lineRule="auto"/>
              <w:jc w:val="center"/>
              <w:rPr>
                <w:b/>
                <w:bCs/>
                <w:color w:val="000000"/>
                <w:sz w:val="18"/>
                <w:szCs w:val="18"/>
                <w:lang w:val="pt-BR" w:eastAsia="pt-BR"/>
              </w:rPr>
            </w:pPr>
            <w:r w:rsidRPr="00D6742F">
              <w:rPr>
                <w:b/>
                <w:bCs/>
                <w:color w:val="000000"/>
                <w:sz w:val="18"/>
                <w:szCs w:val="18"/>
                <w:lang w:val="pt-BR" w:eastAsia="pt-BR"/>
              </w:rPr>
              <w:t>Média</w:t>
            </w:r>
          </w:p>
        </w:tc>
      </w:tr>
      <w:tr w:rsidR="00252F35" w:rsidRPr="00D6742F" w14:paraId="709C130F" w14:textId="77777777" w:rsidTr="00252F35">
        <w:trPr>
          <w:trHeight w:val="253"/>
        </w:trPr>
        <w:tc>
          <w:tcPr>
            <w:tcW w:w="2482" w:type="dxa"/>
            <w:vMerge/>
            <w:tcBorders>
              <w:top w:val="nil"/>
              <w:left w:val="single" w:sz="4" w:space="0" w:color="auto"/>
              <w:bottom w:val="single" w:sz="4" w:space="0" w:color="000000"/>
              <w:right w:val="single" w:sz="4" w:space="0" w:color="auto"/>
            </w:tcBorders>
            <w:vAlign w:val="center"/>
            <w:hideMark/>
          </w:tcPr>
          <w:p w14:paraId="4A09C50C" w14:textId="77777777" w:rsidR="00252F35" w:rsidRPr="00D6742F" w:rsidRDefault="00252F35" w:rsidP="00252F35">
            <w:pPr>
              <w:widowControl/>
              <w:autoSpaceDE/>
              <w:autoSpaceDN/>
              <w:spacing w:line="240" w:lineRule="auto"/>
              <w:jc w:val="left"/>
              <w:rPr>
                <w:b/>
                <w:bCs/>
                <w:color w:val="000000"/>
                <w:sz w:val="18"/>
                <w:szCs w:val="18"/>
                <w:lang w:val="pt-BR" w:eastAsia="pt-BR"/>
              </w:rPr>
            </w:pPr>
          </w:p>
        </w:tc>
        <w:tc>
          <w:tcPr>
            <w:tcW w:w="1121" w:type="dxa"/>
            <w:vMerge/>
            <w:tcBorders>
              <w:top w:val="nil"/>
              <w:left w:val="single" w:sz="4" w:space="0" w:color="auto"/>
              <w:bottom w:val="single" w:sz="4" w:space="0" w:color="auto"/>
              <w:right w:val="single" w:sz="4" w:space="0" w:color="auto"/>
            </w:tcBorders>
            <w:vAlign w:val="center"/>
            <w:hideMark/>
          </w:tcPr>
          <w:p w14:paraId="73D9456F" w14:textId="77777777" w:rsidR="00252F35" w:rsidRPr="00D6742F" w:rsidRDefault="00252F35" w:rsidP="00252F35">
            <w:pPr>
              <w:widowControl/>
              <w:autoSpaceDE/>
              <w:autoSpaceDN/>
              <w:spacing w:line="240" w:lineRule="auto"/>
              <w:jc w:val="left"/>
              <w:rPr>
                <w:b/>
                <w:bCs/>
                <w:color w:val="000000"/>
                <w:sz w:val="18"/>
                <w:szCs w:val="18"/>
                <w:lang w:val="pt-BR" w:eastAsia="pt-BR"/>
              </w:rPr>
            </w:pPr>
          </w:p>
        </w:tc>
        <w:tc>
          <w:tcPr>
            <w:tcW w:w="731" w:type="dxa"/>
            <w:vMerge/>
            <w:tcBorders>
              <w:top w:val="nil"/>
              <w:left w:val="single" w:sz="4" w:space="0" w:color="auto"/>
              <w:bottom w:val="single" w:sz="4" w:space="0" w:color="000000"/>
              <w:right w:val="nil"/>
            </w:tcBorders>
            <w:vAlign w:val="center"/>
            <w:hideMark/>
          </w:tcPr>
          <w:p w14:paraId="714998A0" w14:textId="77777777" w:rsidR="00252F35" w:rsidRPr="00D6742F" w:rsidRDefault="00252F35" w:rsidP="00252F35">
            <w:pPr>
              <w:widowControl/>
              <w:autoSpaceDE/>
              <w:autoSpaceDN/>
              <w:spacing w:line="240" w:lineRule="auto"/>
              <w:jc w:val="left"/>
              <w:rPr>
                <w:color w:val="000000"/>
                <w:sz w:val="18"/>
                <w:szCs w:val="18"/>
                <w:lang w:val="pt-BR" w:eastAsia="pt-BR"/>
              </w:rPr>
            </w:pPr>
          </w:p>
        </w:tc>
        <w:tc>
          <w:tcPr>
            <w:tcW w:w="686" w:type="dxa"/>
            <w:vMerge/>
            <w:tcBorders>
              <w:top w:val="nil"/>
              <w:left w:val="single" w:sz="4" w:space="0" w:color="auto"/>
              <w:bottom w:val="single" w:sz="4" w:space="0" w:color="auto"/>
              <w:right w:val="single" w:sz="4" w:space="0" w:color="auto"/>
            </w:tcBorders>
            <w:vAlign w:val="center"/>
            <w:hideMark/>
          </w:tcPr>
          <w:p w14:paraId="2F712225" w14:textId="77777777" w:rsidR="00252F35" w:rsidRPr="00D6742F" w:rsidRDefault="00252F35" w:rsidP="00252F35">
            <w:pPr>
              <w:widowControl/>
              <w:autoSpaceDE/>
              <w:autoSpaceDN/>
              <w:spacing w:line="240" w:lineRule="auto"/>
              <w:jc w:val="left"/>
              <w:rPr>
                <w:color w:val="000000"/>
                <w:sz w:val="18"/>
                <w:szCs w:val="18"/>
                <w:lang w:val="pt-BR" w:eastAsia="pt-BR"/>
              </w:rPr>
            </w:pPr>
          </w:p>
        </w:tc>
        <w:tc>
          <w:tcPr>
            <w:tcW w:w="716" w:type="dxa"/>
            <w:vMerge/>
            <w:tcBorders>
              <w:top w:val="nil"/>
              <w:left w:val="single" w:sz="4" w:space="0" w:color="auto"/>
              <w:bottom w:val="single" w:sz="4" w:space="0" w:color="auto"/>
              <w:right w:val="single" w:sz="4" w:space="0" w:color="auto"/>
            </w:tcBorders>
            <w:vAlign w:val="center"/>
            <w:hideMark/>
          </w:tcPr>
          <w:p w14:paraId="2237AE33" w14:textId="77777777" w:rsidR="00252F35" w:rsidRPr="00D6742F" w:rsidRDefault="00252F35" w:rsidP="00252F35">
            <w:pPr>
              <w:widowControl/>
              <w:autoSpaceDE/>
              <w:autoSpaceDN/>
              <w:spacing w:line="240" w:lineRule="auto"/>
              <w:jc w:val="left"/>
              <w:rPr>
                <w:color w:val="000000"/>
                <w:sz w:val="18"/>
                <w:szCs w:val="18"/>
                <w:lang w:val="pt-BR" w:eastAsia="pt-BR"/>
              </w:rPr>
            </w:pPr>
          </w:p>
        </w:tc>
        <w:tc>
          <w:tcPr>
            <w:tcW w:w="776" w:type="dxa"/>
            <w:vMerge/>
            <w:tcBorders>
              <w:top w:val="nil"/>
              <w:left w:val="single" w:sz="4" w:space="0" w:color="auto"/>
              <w:bottom w:val="single" w:sz="4" w:space="0" w:color="auto"/>
              <w:right w:val="single" w:sz="4" w:space="0" w:color="auto"/>
            </w:tcBorders>
            <w:vAlign w:val="center"/>
            <w:hideMark/>
          </w:tcPr>
          <w:p w14:paraId="4D229C50" w14:textId="77777777" w:rsidR="00252F35" w:rsidRPr="00D6742F" w:rsidRDefault="00252F35" w:rsidP="00252F35">
            <w:pPr>
              <w:widowControl/>
              <w:autoSpaceDE/>
              <w:autoSpaceDN/>
              <w:spacing w:line="240" w:lineRule="auto"/>
              <w:jc w:val="left"/>
              <w:rPr>
                <w:color w:val="000000"/>
                <w:sz w:val="18"/>
                <w:szCs w:val="18"/>
                <w:lang w:val="pt-BR" w:eastAsia="pt-BR"/>
              </w:rPr>
            </w:pPr>
          </w:p>
        </w:tc>
        <w:tc>
          <w:tcPr>
            <w:tcW w:w="747" w:type="dxa"/>
            <w:vMerge/>
            <w:tcBorders>
              <w:top w:val="nil"/>
              <w:left w:val="single" w:sz="4" w:space="0" w:color="auto"/>
              <w:bottom w:val="single" w:sz="4" w:space="0" w:color="auto"/>
              <w:right w:val="single" w:sz="4" w:space="0" w:color="auto"/>
            </w:tcBorders>
            <w:vAlign w:val="center"/>
            <w:hideMark/>
          </w:tcPr>
          <w:p w14:paraId="43D39555" w14:textId="77777777" w:rsidR="00252F35" w:rsidRPr="00D6742F" w:rsidRDefault="00252F35" w:rsidP="00252F35">
            <w:pPr>
              <w:widowControl/>
              <w:autoSpaceDE/>
              <w:autoSpaceDN/>
              <w:spacing w:line="240" w:lineRule="auto"/>
              <w:jc w:val="left"/>
              <w:rPr>
                <w:color w:val="000000"/>
                <w:sz w:val="18"/>
                <w:szCs w:val="18"/>
                <w:lang w:val="pt-BR" w:eastAsia="pt-BR"/>
              </w:rPr>
            </w:pPr>
          </w:p>
        </w:tc>
        <w:tc>
          <w:tcPr>
            <w:tcW w:w="750" w:type="dxa"/>
            <w:vMerge/>
            <w:tcBorders>
              <w:top w:val="nil"/>
              <w:left w:val="single" w:sz="4" w:space="0" w:color="auto"/>
              <w:bottom w:val="single" w:sz="4" w:space="0" w:color="auto"/>
              <w:right w:val="single" w:sz="4" w:space="0" w:color="auto"/>
            </w:tcBorders>
            <w:vAlign w:val="center"/>
            <w:hideMark/>
          </w:tcPr>
          <w:p w14:paraId="2714C9C7" w14:textId="77777777" w:rsidR="00252F35" w:rsidRPr="00D6742F" w:rsidRDefault="00252F35" w:rsidP="00252F35">
            <w:pPr>
              <w:widowControl/>
              <w:autoSpaceDE/>
              <w:autoSpaceDN/>
              <w:spacing w:line="240" w:lineRule="auto"/>
              <w:jc w:val="left"/>
              <w:rPr>
                <w:color w:val="000000"/>
                <w:sz w:val="18"/>
                <w:szCs w:val="18"/>
                <w:lang w:val="pt-BR" w:eastAsia="pt-BR"/>
              </w:rPr>
            </w:pPr>
          </w:p>
        </w:tc>
        <w:tc>
          <w:tcPr>
            <w:tcW w:w="754" w:type="dxa"/>
            <w:vMerge/>
            <w:tcBorders>
              <w:top w:val="nil"/>
              <w:left w:val="single" w:sz="4" w:space="0" w:color="auto"/>
              <w:bottom w:val="single" w:sz="4" w:space="0" w:color="auto"/>
              <w:right w:val="single" w:sz="4" w:space="0" w:color="auto"/>
            </w:tcBorders>
            <w:vAlign w:val="center"/>
            <w:hideMark/>
          </w:tcPr>
          <w:p w14:paraId="638DA059" w14:textId="77777777" w:rsidR="00252F35" w:rsidRPr="00D6742F" w:rsidRDefault="00252F35" w:rsidP="00252F35">
            <w:pPr>
              <w:widowControl/>
              <w:autoSpaceDE/>
              <w:autoSpaceDN/>
              <w:spacing w:line="240" w:lineRule="auto"/>
              <w:jc w:val="left"/>
              <w:rPr>
                <w:color w:val="000000"/>
                <w:sz w:val="18"/>
                <w:szCs w:val="18"/>
                <w:lang w:val="pt-BR" w:eastAsia="pt-BR"/>
              </w:rPr>
            </w:pPr>
          </w:p>
        </w:tc>
        <w:tc>
          <w:tcPr>
            <w:tcW w:w="1084" w:type="dxa"/>
            <w:tcBorders>
              <w:top w:val="nil"/>
              <w:left w:val="nil"/>
              <w:bottom w:val="single" w:sz="4" w:space="0" w:color="auto"/>
              <w:right w:val="single" w:sz="4" w:space="0" w:color="auto"/>
            </w:tcBorders>
            <w:shd w:val="clear" w:color="auto" w:fill="auto"/>
            <w:noWrap/>
            <w:vAlign w:val="center"/>
            <w:hideMark/>
          </w:tcPr>
          <w:p w14:paraId="4B4D53FE"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85,71</w:t>
            </w:r>
          </w:p>
        </w:tc>
      </w:tr>
      <w:tr w:rsidR="00252F35" w:rsidRPr="00D6742F" w14:paraId="65C8B898" w14:textId="77777777" w:rsidTr="00252F35">
        <w:trPr>
          <w:trHeight w:val="265"/>
        </w:trPr>
        <w:tc>
          <w:tcPr>
            <w:tcW w:w="2482" w:type="dxa"/>
            <w:vMerge/>
            <w:tcBorders>
              <w:top w:val="nil"/>
              <w:left w:val="single" w:sz="4" w:space="0" w:color="auto"/>
              <w:bottom w:val="single" w:sz="4" w:space="0" w:color="000000"/>
              <w:right w:val="single" w:sz="4" w:space="0" w:color="auto"/>
            </w:tcBorders>
            <w:vAlign w:val="center"/>
            <w:hideMark/>
          </w:tcPr>
          <w:p w14:paraId="2E9413D9" w14:textId="77777777" w:rsidR="00252F35" w:rsidRPr="00D6742F" w:rsidRDefault="00252F35" w:rsidP="00252F35">
            <w:pPr>
              <w:widowControl/>
              <w:autoSpaceDE/>
              <w:autoSpaceDN/>
              <w:spacing w:line="240" w:lineRule="auto"/>
              <w:jc w:val="left"/>
              <w:rPr>
                <w:b/>
                <w:bCs/>
                <w:color w:val="000000"/>
                <w:sz w:val="18"/>
                <w:szCs w:val="18"/>
                <w:lang w:val="pt-BR" w:eastAsia="pt-BR"/>
              </w:rPr>
            </w:pPr>
          </w:p>
        </w:tc>
        <w:tc>
          <w:tcPr>
            <w:tcW w:w="1121" w:type="dxa"/>
            <w:tcBorders>
              <w:top w:val="nil"/>
              <w:left w:val="nil"/>
              <w:bottom w:val="single" w:sz="4" w:space="0" w:color="auto"/>
              <w:right w:val="single" w:sz="4" w:space="0" w:color="auto"/>
            </w:tcBorders>
            <w:shd w:val="clear" w:color="auto" w:fill="auto"/>
            <w:vAlign w:val="center"/>
            <w:hideMark/>
          </w:tcPr>
          <w:p w14:paraId="01CA26CE" w14:textId="77777777" w:rsidR="00252F35" w:rsidRPr="00D6742F" w:rsidRDefault="00252F35" w:rsidP="00252F35">
            <w:pPr>
              <w:widowControl/>
              <w:autoSpaceDE/>
              <w:autoSpaceDN/>
              <w:spacing w:line="240" w:lineRule="auto"/>
              <w:jc w:val="center"/>
              <w:rPr>
                <w:b/>
                <w:bCs/>
                <w:color w:val="000000"/>
                <w:sz w:val="18"/>
                <w:szCs w:val="18"/>
                <w:lang w:val="pt-BR" w:eastAsia="pt-BR"/>
              </w:rPr>
            </w:pPr>
            <w:r w:rsidRPr="00D6742F">
              <w:rPr>
                <w:b/>
                <w:bCs/>
                <w:color w:val="000000"/>
                <w:sz w:val="18"/>
                <w:szCs w:val="18"/>
                <w:vertAlign w:val="superscript"/>
                <w:lang w:val="pt-BR" w:eastAsia="pt-BR"/>
              </w:rPr>
              <w:t>3</w:t>
            </w:r>
            <w:r w:rsidRPr="00D6742F">
              <w:rPr>
                <w:b/>
                <w:bCs/>
                <w:color w:val="000000"/>
                <w:sz w:val="18"/>
                <w:szCs w:val="18"/>
                <w:lang w:val="pt-BR" w:eastAsia="pt-BR"/>
              </w:rPr>
              <w:t>H.N.T.S. (%)</w:t>
            </w:r>
          </w:p>
        </w:tc>
        <w:tc>
          <w:tcPr>
            <w:tcW w:w="731" w:type="dxa"/>
            <w:tcBorders>
              <w:top w:val="nil"/>
              <w:left w:val="nil"/>
              <w:bottom w:val="single" w:sz="4" w:space="0" w:color="auto"/>
              <w:right w:val="single" w:sz="4" w:space="0" w:color="auto"/>
            </w:tcBorders>
            <w:shd w:val="clear" w:color="auto" w:fill="auto"/>
            <w:noWrap/>
            <w:vAlign w:val="center"/>
            <w:hideMark/>
          </w:tcPr>
          <w:p w14:paraId="433F5E70"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83,33</w:t>
            </w:r>
          </w:p>
        </w:tc>
        <w:tc>
          <w:tcPr>
            <w:tcW w:w="686" w:type="dxa"/>
            <w:tcBorders>
              <w:top w:val="nil"/>
              <w:left w:val="nil"/>
              <w:bottom w:val="single" w:sz="4" w:space="0" w:color="auto"/>
              <w:right w:val="single" w:sz="4" w:space="0" w:color="auto"/>
            </w:tcBorders>
            <w:shd w:val="clear" w:color="auto" w:fill="auto"/>
            <w:noWrap/>
            <w:vAlign w:val="center"/>
            <w:hideMark/>
          </w:tcPr>
          <w:p w14:paraId="7116D1F8"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50,00</w:t>
            </w:r>
          </w:p>
        </w:tc>
        <w:tc>
          <w:tcPr>
            <w:tcW w:w="716" w:type="dxa"/>
            <w:tcBorders>
              <w:top w:val="nil"/>
              <w:left w:val="nil"/>
              <w:bottom w:val="single" w:sz="4" w:space="0" w:color="auto"/>
              <w:right w:val="single" w:sz="4" w:space="0" w:color="auto"/>
            </w:tcBorders>
            <w:shd w:val="clear" w:color="auto" w:fill="auto"/>
            <w:noWrap/>
            <w:vAlign w:val="center"/>
            <w:hideMark/>
          </w:tcPr>
          <w:p w14:paraId="1381FB6D"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66,66</w:t>
            </w:r>
          </w:p>
        </w:tc>
        <w:tc>
          <w:tcPr>
            <w:tcW w:w="776" w:type="dxa"/>
            <w:tcBorders>
              <w:top w:val="nil"/>
              <w:left w:val="nil"/>
              <w:bottom w:val="single" w:sz="4" w:space="0" w:color="auto"/>
              <w:right w:val="single" w:sz="4" w:space="0" w:color="auto"/>
            </w:tcBorders>
            <w:shd w:val="clear" w:color="auto" w:fill="auto"/>
            <w:noWrap/>
            <w:vAlign w:val="center"/>
            <w:hideMark/>
          </w:tcPr>
          <w:p w14:paraId="7C974076"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50,00</w:t>
            </w:r>
          </w:p>
        </w:tc>
        <w:tc>
          <w:tcPr>
            <w:tcW w:w="747" w:type="dxa"/>
            <w:tcBorders>
              <w:top w:val="nil"/>
              <w:left w:val="nil"/>
              <w:bottom w:val="single" w:sz="4" w:space="0" w:color="auto"/>
              <w:right w:val="single" w:sz="4" w:space="0" w:color="auto"/>
            </w:tcBorders>
            <w:shd w:val="clear" w:color="auto" w:fill="auto"/>
            <w:noWrap/>
            <w:vAlign w:val="center"/>
            <w:hideMark/>
          </w:tcPr>
          <w:p w14:paraId="5190F417"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50,00</w:t>
            </w:r>
          </w:p>
        </w:tc>
        <w:tc>
          <w:tcPr>
            <w:tcW w:w="750" w:type="dxa"/>
            <w:tcBorders>
              <w:top w:val="nil"/>
              <w:left w:val="nil"/>
              <w:bottom w:val="single" w:sz="4" w:space="0" w:color="auto"/>
              <w:right w:val="single" w:sz="4" w:space="0" w:color="auto"/>
            </w:tcBorders>
            <w:shd w:val="clear" w:color="auto" w:fill="auto"/>
            <w:noWrap/>
            <w:vAlign w:val="center"/>
            <w:hideMark/>
          </w:tcPr>
          <w:p w14:paraId="40F0EEB2"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50,00</w:t>
            </w:r>
          </w:p>
        </w:tc>
        <w:tc>
          <w:tcPr>
            <w:tcW w:w="754" w:type="dxa"/>
            <w:tcBorders>
              <w:top w:val="nil"/>
              <w:left w:val="nil"/>
              <w:bottom w:val="single" w:sz="4" w:space="0" w:color="auto"/>
              <w:right w:val="single" w:sz="4" w:space="0" w:color="auto"/>
            </w:tcBorders>
            <w:shd w:val="clear" w:color="auto" w:fill="auto"/>
            <w:noWrap/>
            <w:vAlign w:val="center"/>
            <w:hideMark/>
          </w:tcPr>
          <w:p w14:paraId="7602026B"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50,00</w:t>
            </w:r>
          </w:p>
        </w:tc>
        <w:tc>
          <w:tcPr>
            <w:tcW w:w="1084" w:type="dxa"/>
            <w:tcBorders>
              <w:top w:val="nil"/>
              <w:left w:val="nil"/>
              <w:bottom w:val="single" w:sz="4" w:space="0" w:color="auto"/>
              <w:right w:val="single" w:sz="4" w:space="0" w:color="auto"/>
            </w:tcBorders>
            <w:shd w:val="clear" w:color="auto" w:fill="auto"/>
            <w:noWrap/>
            <w:vAlign w:val="center"/>
            <w:hideMark/>
          </w:tcPr>
          <w:p w14:paraId="4623C851"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57,14</w:t>
            </w:r>
          </w:p>
        </w:tc>
      </w:tr>
      <w:tr w:rsidR="00252F35" w:rsidRPr="00D6742F" w14:paraId="209DC4EE" w14:textId="77777777" w:rsidTr="00252F35">
        <w:trPr>
          <w:trHeight w:val="265"/>
        </w:trPr>
        <w:tc>
          <w:tcPr>
            <w:tcW w:w="2482" w:type="dxa"/>
            <w:vMerge/>
            <w:tcBorders>
              <w:top w:val="nil"/>
              <w:left w:val="single" w:sz="4" w:space="0" w:color="auto"/>
              <w:bottom w:val="single" w:sz="4" w:space="0" w:color="000000"/>
              <w:right w:val="single" w:sz="4" w:space="0" w:color="auto"/>
            </w:tcBorders>
            <w:vAlign w:val="center"/>
            <w:hideMark/>
          </w:tcPr>
          <w:p w14:paraId="605E9202" w14:textId="77777777" w:rsidR="00252F35" w:rsidRPr="00D6742F" w:rsidRDefault="00252F35" w:rsidP="00252F35">
            <w:pPr>
              <w:widowControl/>
              <w:autoSpaceDE/>
              <w:autoSpaceDN/>
              <w:spacing w:line="240" w:lineRule="auto"/>
              <w:jc w:val="left"/>
              <w:rPr>
                <w:b/>
                <w:bCs/>
                <w:color w:val="000000"/>
                <w:sz w:val="18"/>
                <w:szCs w:val="18"/>
                <w:lang w:val="pt-BR" w:eastAsia="pt-BR"/>
              </w:rPr>
            </w:pPr>
          </w:p>
        </w:tc>
        <w:tc>
          <w:tcPr>
            <w:tcW w:w="1121" w:type="dxa"/>
            <w:tcBorders>
              <w:top w:val="nil"/>
              <w:left w:val="nil"/>
              <w:bottom w:val="single" w:sz="4" w:space="0" w:color="auto"/>
              <w:right w:val="single" w:sz="4" w:space="0" w:color="auto"/>
            </w:tcBorders>
            <w:shd w:val="clear" w:color="auto" w:fill="auto"/>
            <w:vAlign w:val="center"/>
            <w:hideMark/>
          </w:tcPr>
          <w:p w14:paraId="27143B0F" w14:textId="77777777" w:rsidR="00252F35" w:rsidRPr="00D6742F" w:rsidRDefault="00252F35" w:rsidP="00252F35">
            <w:pPr>
              <w:widowControl/>
              <w:autoSpaceDE/>
              <w:autoSpaceDN/>
              <w:spacing w:line="240" w:lineRule="auto"/>
              <w:jc w:val="center"/>
              <w:rPr>
                <w:b/>
                <w:bCs/>
                <w:color w:val="000000"/>
                <w:sz w:val="18"/>
                <w:szCs w:val="18"/>
                <w:lang w:val="pt-BR" w:eastAsia="pt-BR"/>
              </w:rPr>
            </w:pPr>
            <w:r w:rsidRPr="00D6742F">
              <w:rPr>
                <w:b/>
                <w:bCs/>
                <w:color w:val="000000"/>
                <w:sz w:val="18"/>
                <w:szCs w:val="18"/>
                <w:vertAlign w:val="superscript"/>
                <w:lang w:val="pt-BR" w:eastAsia="pt-BR"/>
              </w:rPr>
              <w:t>4</w:t>
            </w:r>
            <w:r w:rsidRPr="00D6742F">
              <w:rPr>
                <w:b/>
                <w:bCs/>
                <w:color w:val="000000"/>
                <w:sz w:val="18"/>
                <w:szCs w:val="18"/>
                <w:lang w:val="pt-BR" w:eastAsia="pt-BR"/>
              </w:rPr>
              <w:t xml:space="preserve">H.T.S. </w:t>
            </w:r>
            <w:r>
              <w:rPr>
                <w:b/>
                <w:bCs/>
                <w:color w:val="000000"/>
                <w:sz w:val="18"/>
                <w:szCs w:val="18"/>
                <w:lang w:val="pt-BR" w:eastAsia="pt-BR"/>
              </w:rPr>
              <w:t xml:space="preserve">e F. </w:t>
            </w:r>
            <w:r w:rsidRPr="00D6742F">
              <w:rPr>
                <w:b/>
                <w:bCs/>
                <w:color w:val="000000"/>
                <w:sz w:val="18"/>
                <w:szCs w:val="18"/>
                <w:lang w:val="pt-BR" w:eastAsia="pt-BR"/>
              </w:rPr>
              <w:t>(%)</w:t>
            </w:r>
          </w:p>
        </w:tc>
        <w:tc>
          <w:tcPr>
            <w:tcW w:w="731" w:type="dxa"/>
            <w:tcBorders>
              <w:top w:val="nil"/>
              <w:left w:val="nil"/>
              <w:bottom w:val="single" w:sz="4" w:space="0" w:color="auto"/>
              <w:right w:val="single" w:sz="4" w:space="0" w:color="auto"/>
            </w:tcBorders>
            <w:shd w:val="clear" w:color="auto" w:fill="auto"/>
            <w:noWrap/>
            <w:vAlign w:val="center"/>
            <w:hideMark/>
          </w:tcPr>
          <w:p w14:paraId="4E2A6A3E"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71,42</w:t>
            </w:r>
          </w:p>
        </w:tc>
        <w:tc>
          <w:tcPr>
            <w:tcW w:w="686" w:type="dxa"/>
            <w:tcBorders>
              <w:top w:val="nil"/>
              <w:left w:val="nil"/>
              <w:bottom w:val="single" w:sz="4" w:space="0" w:color="auto"/>
              <w:right w:val="single" w:sz="4" w:space="0" w:color="auto"/>
            </w:tcBorders>
            <w:shd w:val="clear" w:color="auto" w:fill="auto"/>
            <w:noWrap/>
            <w:vAlign w:val="center"/>
            <w:hideMark/>
          </w:tcPr>
          <w:p w14:paraId="4C3AA46A"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71,42</w:t>
            </w:r>
          </w:p>
        </w:tc>
        <w:tc>
          <w:tcPr>
            <w:tcW w:w="716" w:type="dxa"/>
            <w:tcBorders>
              <w:top w:val="nil"/>
              <w:left w:val="nil"/>
              <w:bottom w:val="single" w:sz="4" w:space="0" w:color="auto"/>
              <w:right w:val="single" w:sz="4" w:space="0" w:color="auto"/>
            </w:tcBorders>
            <w:shd w:val="clear" w:color="auto" w:fill="auto"/>
            <w:noWrap/>
            <w:vAlign w:val="center"/>
            <w:hideMark/>
          </w:tcPr>
          <w:p w14:paraId="00C252D3"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57,14</w:t>
            </w:r>
          </w:p>
        </w:tc>
        <w:tc>
          <w:tcPr>
            <w:tcW w:w="776" w:type="dxa"/>
            <w:tcBorders>
              <w:top w:val="nil"/>
              <w:left w:val="nil"/>
              <w:bottom w:val="single" w:sz="4" w:space="0" w:color="auto"/>
              <w:right w:val="single" w:sz="4" w:space="0" w:color="auto"/>
            </w:tcBorders>
            <w:shd w:val="clear" w:color="auto" w:fill="auto"/>
            <w:noWrap/>
            <w:vAlign w:val="center"/>
            <w:hideMark/>
          </w:tcPr>
          <w:p w14:paraId="39F013BD"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57,14</w:t>
            </w:r>
          </w:p>
        </w:tc>
        <w:tc>
          <w:tcPr>
            <w:tcW w:w="747" w:type="dxa"/>
            <w:tcBorders>
              <w:top w:val="nil"/>
              <w:left w:val="nil"/>
              <w:bottom w:val="single" w:sz="4" w:space="0" w:color="auto"/>
              <w:right w:val="single" w:sz="4" w:space="0" w:color="auto"/>
            </w:tcBorders>
            <w:shd w:val="clear" w:color="auto" w:fill="auto"/>
            <w:noWrap/>
            <w:vAlign w:val="center"/>
            <w:hideMark/>
          </w:tcPr>
          <w:p w14:paraId="4A31FE25"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57,14</w:t>
            </w:r>
          </w:p>
        </w:tc>
        <w:tc>
          <w:tcPr>
            <w:tcW w:w="750" w:type="dxa"/>
            <w:tcBorders>
              <w:top w:val="nil"/>
              <w:left w:val="nil"/>
              <w:bottom w:val="single" w:sz="4" w:space="0" w:color="auto"/>
              <w:right w:val="single" w:sz="4" w:space="0" w:color="auto"/>
            </w:tcBorders>
            <w:shd w:val="clear" w:color="auto" w:fill="auto"/>
            <w:noWrap/>
            <w:vAlign w:val="center"/>
            <w:hideMark/>
          </w:tcPr>
          <w:p w14:paraId="7AEFB77E"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28,57</w:t>
            </w:r>
          </w:p>
        </w:tc>
        <w:tc>
          <w:tcPr>
            <w:tcW w:w="754" w:type="dxa"/>
            <w:tcBorders>
              <w:top w:val="nil"/>
              <w:left w:val="nil"/>
              <w:bottom w:val="single" w:sz="4" w:space="0" w:color="auto"/>
              <w:right w:val="single" w:sz="4" w:space="0" w:color="auto"/>
            </w:tcBorders>
            <w:shd w:val="clear" w:color="auto" w:fill="auto"/>
            <w:noWrap/>
            <w:vAlign w:val="center"/>
            <w:hideMark/>
          </w:tcPr>
          <w:p w14:paraId="595F45BF"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57,14</w:t>
            </w:r>
          </w:p>
        </w:tc>
        <w:tc>
          <w:tcPr>
            <w:tcW w:w="1084" w:type="dxa"/>
            <w:tcBorders>
              <w:top w:val="nil"/>
              <w:left w:val="nil"/>
              <w:bottom w:val="single" w:sz="4" w:space="0" w:color="auto"/>
              <w:right w:val="single" w:sz="4" w:space="0" w:color="auto"/>
            </w:tcBorders>
            <w:shd w:val="clear" w:color="auto" w:fill="auto"/>
            <w:noWrap/>
            <w:vAlign w:val="center"/>
            <w:hideMark/>
          </w:tcPr>
          <w:p w14:paraId="37039CA9"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57,13</w:t>
            </w:r>
          </w:p>
        </w:tc>
      </w:tr>
      <w:tr w:rsidR="00252F35" w:rsidRPr="00D6742F" w14:paraId="06AA6560" w14:textId="77777777" w:rsidTr="00252F35">
        <w:trPr>
          <w:trHeight w:val="265"/>
        </w:trPr>
        <w:tc>
          <w:tcPr>
            <w:tcW w:w="2482" w:type="dxa"/>
            <w:vMerge/>
            <w:tcBorders>
              <w:top w:val="nil"/>
              <w:left w:val="single" w:sz="4" w:space="0" w:color="auto"/>
              <w:bottom w:val="single" w:sz="4" w:space="0" w:color="000000"/>
              <w:right w:val="single" w:sz="4" w:space="0" w:color="auto"/>
            </w:tcBorders>
            <w:vAlign w:val="center"/>
            <w:hideMark/>
          </w:tcPr>
          <w:p w14:paraId="5F98A784" w14:textId="77777777" w:rsidR="00252F35" w:rsidRPr="00D6742F" w:rsidRDefault="00252F35" w:rsidP="00252F35">
            <w:pPr>
              <w:widowControl/>
              <w:autoSpaceDE/>
              <w:autoSpaceDN/>
              <w:spacing w:line="240" w:lineRule="auto"/>
              <w:jc w:val="left"/>
              <w:rPr>
                <w:b/>
                <w:bCs/>
                <w:color w:val="000000"/>
                <w:sz w:val="18"/>
                <w:szCs w:val="18"/>
                <w:lang w:val="pt-BR" w:eastAsia="pt-BR"/>
              </w:rPr>
            </w:pPr>
          </w:p>
        </w:tc>
        <w:tc>
          <w:tcPr>
            <w:tcW w:w="1121" w:type="dxa"/>
            <w:tcBorders>
              <w:top w:val="nil"/>
              <w:left w:val="nil"/>
              <w:bottom w:val="single" w:sz="4" w:space="0" w:color="auto"/>
              <w:right w:val="single" w:sz="4" w:space="0" w:color="auto"/>
            </w:tcBorders>
            <w:shd w:val="clear" w:color="auto" w:fill="auto"/>
            <w:vAlign w:val="center"/>
            <w:hideMark/>
          </w:tcPr>
          <w:p w14:paraId="7E5F509C" w14:textId="77777777" w:rsidR="00252F35" w:rsidRPr="00D6742F" w:rsidRDefault="00252F35" w:rsidP="00252F35">
            <w:pPr>
              <w:widowControl/>
              <w:autoSpaceDE/>
              <w:autoSpaceDN/>
              <w:spacing w:line="240" w:lineRule="auto"/>
              <w:jc w:val="center"/>
              <w:rPr>
                <w:b/>
                <w:bCs/>
                <w:color w:val="000000"/>
                <w:sz w:val="18"/>
                <w:szCs w:val="18"/>
                <w:lang w:val="pt-BR" w:eastAsia="pt-BR"/>
              </w:rPr>
            </w:pPr>
            <w:r w:rsidRPr="00D6742F">
              <w:rPr>
                <w:b/>
                <w:bCs/>
                <w:color w:val="000000"/>
                <w:sz w:val="18"/>
                <w:szCs w:val="18"/>
                <w:vertAlign w:val="superscript"/>
                <w:lang w:val="pt-BR" w:eastAsia="pt-BR"/>
              </w:rPr>
              <w:t>1</w:t>
            </w:r>
            <w:r w:rsidRPr="00D6742F">
              <w:rPr>
                <w:b/>
                <w:bCs/>
                <w:color w:val="000000"/>
                <w:sz w:val="18"/>
                <w:szCs w:val="18"/>
                <w:lang w:val="pt-BR" w:eastAsia="pt-BR"/>
              </w:rPr>
              <w:t>ITA/</w:t>
            </w:r>
            <w:r w:rsidRPr="00D6742F">
              <w:rPr>
                <w:b/>
                <w:bCs/>
                <w:color w:val="000000"/>
                <w:sz w:val="18"/>
                <w:szCs w:val="18"/>
                <w:vertAlign w:val="superscript"/>
                <w:lang w:val="pt-BR" w:eastAsia="pt-BR"/>
              </w:rPr>
              <w:t>2</w:t>
            </w:r>
            <w:r w:rsidRPr="00D6742F">
              <w:rPr>
                <w:b/>
                <w:bCs/>
                <w:color w:val="000000"/>
                <w:sz w:val="18"/>
                <w:szCs w:val="18"/>
                <w:lang w:val="pt-BR" w:eastAsia="pt-BR"/>
              </w:rPr>
              <w:t>PAEA (%)</w:t>
            </w:r>
          </w:p>
        </w:tc>
        <w:tc>
          <w:tcPr>
            <w:tcW w:w="731" w:type="dxa"/>
            <w:tcBorders>
              <w:top w:val="nil"/>
              <w:left w:val="nil"/>
              <w:bottom w:val="single" w:sz="4" w:space="0" w:color="auto"/>
              <w:right w:val="single" w:sz="4" w:space="0" w:color="auto"/>
            </w:tcBorders>
            <w:shd w:val="clear" w:color="auto" w:fill="auto"/>
            <w:vAlign w:val="center"/>
            <w:hideMark/>
          </w:tcPr>
          <w:p w14:paraId="29A472D3"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33,33</w:t>
            </w:r>
          </w:p>
        </w:tc>
        <w:tc>
          <w:tcPr>
            <w:tcW w:w="686" w:type="dxa"/>
            <w:tcBorders>
              <w:top w:val="nil"/>
              <w:left w:val="nil"/>
              <w:bottom w:val="single" w:sz="4" w:space="0" w:color="auto"/>
              <w:right w:val="single" w:sz="4" w:space="0" w:color="auto"/>
            </w:tcBorders>
            <w:shd w:val="clear" w:color="auto" w:fill="auto"/>
            <w:vAlign w:val="center"/>
            <w:hideMark/>
          </w:tcPr>
          <w:p w14:paraId="24D5CFC3"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33,33</w:t>
            </w:r>
          </w:p>
        </w:tc>
        <w:tc>
          <w:tcPr>
            <w:tcW w:w="716" w:type="dxa"/>
            <w:tcBorders>
              <w:top w:val="nil"/>
              <w:left w:val="nil"/>
              <w:bottom w:val="single" w:sz="4" w:space="0" w:color="auto"/>
              <w:right w:val="single" w:sz="4" w:space="0" w:color="auto"/>
            </w:tcBorders>
            <w:shd w:val="clear" w:color="auto" w:fill="auto"/>
            <w:vAlign w:val="center"/>
            <w:hideMark/>
          </w:tcPr>
          <w:p w14:paraId="39902DC7"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33,33</w:t>
            </w:r>
          </w:p>
        </w:tc>
        <w:tc>
          <w:tcPr>
            <w:tcW w:w="776" w:type="dxa"/>
            <w:tcBorders>
              <w:top w:val="nil"/>
              <w:left w:val="nil"/>
              <w:bottom w:val="single" w:sz="4" w:space="0" w:color="auto"/>
              <w:right w:val="single" w:sz="4" w:space="0" w:color="auto"/>
            </w:tcBorders>
            <w:shd w:val="clear" w:color="auto" w:fill="auto"/>
            <w:vAlign w:val="center"/>
            <w:hideMark/>
          </w:tcPr>
          <w:p w14:paraId="6B38FF23"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50,00</w:t>
            </w:r>
          </w:p>
        </w:tc>
        <w:tc>
          <w:tcPr>
            <w:tcW w:w="747" w:type="dxa"/>
            <w:tcBorders>
              <w:top w:val="nil"/>
              <w:left w:val="nil"/>
              <w:bottom w:val="single" w:sz="4" w:space="0" w:color="auto"/>
              <w:right w:val="single" w:sz="4" w:space="0" w:color="auto"/>
            </w:tcBorders>
            <w:shd w:val="clear" w:color="auto" w:fill="auto"/>
            <w:vAlign w:val="center"/>
            <w:hideMark/>
          </w:tcPr>
          <w:p w14:paraId="04A0C560"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33,33</w:t>
            </w:r>
          </w:p>
        </w:tc>
        <w:tc>
          <w:tcPr>
            <w:tcW w:w="750" w:type="dxa"/>
            <w:tcBorders>
              <w:top w:val="nil"/>
              <w:left w:val="nil"/>
              <w:bottom w:val="single" w:sz="4" w:space="0" w:color="auto"/>
              <w:right w:val="single" w:sz="4" w:space="0" w:color="auto"/>
            </w:tcBorders>
            <w:shd w:val="clear" w:color="auto" w:fill="auto"/>
            <w:vAlign w:val="center"/>
            <w:hideMark/>
          </w:tcPr>
          <w:p w14:paraId="26C09778"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33,33</w:t>
            </w:r>
          </w:p>
        </w:tc>
        <w:tc>
          <w:tcPr>
            <w:tcW w:w="754" w:type="dxa"/>
            <w:tcBorders>
              <w:top w:val="nil"/>
              <w:left w:val="nil"/>
              <w:bottom w:val="single" w:sz="4" w:space="0" w:color="auto"/>
              <w:right w:val="single" w:sz="4" w:space="0" w:color="auto"/>
            </w:tcBorders>
            <w:shd w:val="clear" w:color="auto" w:fill="auto"/>
            <w:vAlign w:val="center"/>
            <w:hideMark/>
          </w:tcPr>
          <w:p w14:paraId="457F94C9"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33,33</w:t>
            </w:r>
          </w:p>
        </w:tc>
        <w:tc>
          <w:tcPr>
            <w:tcW w:w="1084" w:type="dxa"/>
            <w:tcBorders>
              <w:top w:val="nil"/>
              <w:left w:val="nil"/>
              <w:bottom w:val="single" w:sz="4" w:space="0" w:color="auto"/>
              <w:right w:val="single" w:sz="4" w:space="0" w:color="auto"/>
            </w:tcBorders>
            <w:shd w:val="clear" w:color="auto" w:fill="auto"/>
            <w:noWrap/>
            <w:vAlign w:val="center"/>
            <w:hideMark/>
          </w:tcPr>
          <w:p w14:paraId="4A7BB3B8" w14:textId="77777777" w:rsidR="00252F35" w:rsidRPr="00D6742F" w:rsidRDefault="00252F35" w:rsidP="00252F35">
            <w:pPr>
              <w:widowControl/>
              <w:autoSpaceDE/>
              <w:autoSpaceDN/>
              <w:spacing w:line="240" w:lineRule="auto"/>
              <w:jc w:val="center"/>
              <w:rPr>
                <w:color w:val="000000"/>
                <w:sz w:val="18"/>
                <w:szCs w:val="18"/>
                <w:lang w:val="pt-BR" w:eastAsia="pt-BR"/>
              </w:rPr>
            </w:pPr>
            <w:r w:rsidRPr="00D6742F">
              <w:rPr>
                <w:color w:val="000000"/>
                <w:sz w:val="18"/>
                <w:szCs w:val="18"/>
                <w:lang w:val="pt-BR" w:eastAsia="pt-BR"/>
              </w:rPr>
              <w:t>35,71</w:t>
            </w:r>
          </w:p>
        </w:tc>
      </w:tr>
      <w:tr w:rsidR="00252F35" w:rsidRPr="00635989" w14:paraId="5D199328" w14:textId="77777777" w:rsidTr="00252F35">
        <w:trPr>
          <w:trHeight w:val="517"/>
        </w:trPr>
        <w:tc>
          <w:tcPr>
            <w:tcW w:w="9847" w:type="dxa"/>
            <w:gridSpan w:val="10"/>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51FFCAF2" w14:textId="77777777" w:rsidR="00252F35" w:rsidRPr="00D6742F" w:rsidRDefault="00252F35" w:rsidP="00252F35">
            <w:pPr>
              <w:widowControl/>
              <w:autoSpaceDE/>
              <w:autoSpaceDN/>
              <w:spacing w:line="240" w:lineRule="auto"/>
              <w:rPr>
                <w:color w:val="000000"/>
                <w:sz w:val="18"/>
                <w:szCs w:val="18"/>
                <w:lang w:val="pt-BR" w:eastAsia="pt-BR"/>
              </w:rPr>
            </w:pPr>
            <w:r w:rsidRPr="00D6742F">
              <w:rPr>
                <w:b/>
                <w:bCs/>
                <w:color w:val="000000"/>
                <w:sz w:val="18"/>
                <w:szCs w:val="18"/>
                <w:lang w:val="pt-BR" w:eastAsia="pt-BR"/>
              </w:rPr>
              <w:t>Legenda</w:t>
            </w:r>
            <w:r w:rsidRPr="00D6742F">
              <w:rPr>
                <w:color w:val="000000"/>
                <w:sz w:val="18"/>
                <w:szCs w:val="18"/>
                <w:lang w:val="pt-BR" w:eastAsia="pt-BR"/>
              </w:rPr>
              <w:t xml:space="preserve">: </w:t>
            </w:r>
            <w:r w:rsidRPr="00D6742F">
              <w:rPr>
                <w:color w:val="000000"/>
                <w:sz w:val="18"/>
                <w:szCs w:val="18"/>
                <w:vertAlign w:val="superscript"/>
                <w:lang w:val="pt-BR" w:eastAsia="pt-BR"/>
              </w:rPr>
              <w:t>1</w:t>
            </w:r>
            <w:r w:rsidRPr="00D6742F">
              <w:rPr>
                <w:color w:val="000000"/>
                <w:sz w:val="18"/>
                <w:szCs w:val="18"/>
                <w:lang w:val="pt-BR" w:eastAsia="pt-BR"/>
              </w:rPr>
              <w:t xml:space="preserve">ITA - Intoxicação por Toxina de Artrópode. </w:t>
            </w:r>
            <w:r w:rsidRPr="00D6742F">
              <w:rPr>
                <w:color w:val="000000"/>
                <w:sz w:val="18"/>
                <w:szCs w:val="18"/>
                <w:vertAlign w:val="superscript"/>
                <w:lang w:val="pt-BR" w:eastAsia="pt-BR"/>
              </w:rPr>
              <w:t>2</w:t>
            </w:r>
            <w:r w:rsidRPr="00D6742F">
              <w:rPr>
                <w:color w:val="000000"/>
                <w:sz w:val="18"/>
                <w:szCs w:val="18"/>
                <w:lang w:val="pt-BR" w:eastAsia="pt-BR"/>
              </w:rPr>
              <w:t xml:space="preserve">PAEA - Problemas Causados por Agentes Etiológicos </w:t>
            </w:r>
            <w:r>
              <w:rPr>
                <w:color w:val="000000"/>
                <w:sz w:val="18"/>
                <w:szCs w:val="18"/>
                <w:lang w:val="pt-BR" w:eastAsia="pt-BR"/>
              </w:rPr>
              <w:t>Transmitidos</w:t>
            </w:r>
            <w:r w:rsidRPr="00D6742F">
              <w:rPr>
                <w:color w:val="000000"/>
                <w:sz w:val="18"/>
                <w:szCs w:val="18"/>
                <w:lang w:val="pt-BR" w:eastAsia="pt-BR"/>
              </w:rPr>
              <w:t xml:space="preserve"> por Artrópodes. </w:t>
            </w:r>
            <w:r w:rsidRPr="00D6742F">
              <w:rPr>
                <w:color w:val="000000"/>
                <w:sz w:val="18"/>
                <w:szCs w:val="18"/>
                <w:vertAlign w:val="superscript"/>
                <w:lang w:val="pt-BR" w:eastAsia="pt-BR"/>
              </w:rPr>
              <w:t>3</w:t>
            </w:r>
            <w:r w:rsidRPr="00D6742F">
              <w:rPr>
                <w:color w:val="000000"/>
                <w:sz w:val="18"/>
                <w:szCs w:val="18"/>
                <w:lang w:val="pt-BR" w:eastAsia="pt-BR"/>
              </w:rPr>
              <w:t xml:space="preserve">H.N.T.S - Helmintíases não Transmitidas pelo solo. </w:t>
            </w:r>
            <w:r w:rsidRPr="00D6742F">
              <w:rPr>
                <w:color w:val="000000"/>
                <w:sz w:val="18"/>
                <w:szCs w:val="18"/>
                <w:vertAlign w:val="superscript"/>
                <w:lang w:val="pt-BR" w:eastAsia="pt-BR"/>
              </w:rPr>
              <w:t>4</w:t>
            </w:r>
            <w:r w:rsidRPr="00D6742F">
              <w:rPr>
                <w:color w:val="000000"/>
                <w:sz w:val="18"/>
                <w:szCs w:val="18"/>
                <w:lang w:val="pt-BR" w:eastAsia="pt-BR"/>
              </w:rPr>
              <w:t>H.T.S. - Helmintíases Transmitidas pelo Solo</w:t>
            </w:r>
            <w:r>
              <w:rPr>
                <w:color w:val="000000"/>
                <w:sz w:val="18"/>
                <w:szCs w:val="18"/>
                <w:lang w:val="pt-BR" w:eastAsia="pt-BR"/>
              </w:rPr>
              <w:t xml:space="preserve"> e Filarioses</w:t>
            </w:r>
            <w:r w:rsidRPr="00D6742F">
              <w:rPr>
                <w:color w:val="000000"/>
                <w:sz w:val="18"/>
                <w:szCs w:val="18"/>
                <w:lang w:val="pt-BR" w:eastAsia="pt-BR"/>
              </w:rPr>
              <w:t xml:space="preserve">. </w:t>
            </w:r>
          </w:p>
        </w:tc>
      </w:tr>
      <w:tr w:rsidR="00252F35" w:rsidRPr="00635989" w14:paraId="69677A17" w14:textId="77777777" w:rsidTr="00252F35">
        <w:trPr>
          <w:trHeight w:val="517"/>
        </w:trPr>
        <w:tc>
          <w:tcPr>
            <w:tcW w:w="9847" w:type="dxa"/>
            <w:gridSpan w:val="10"/>
            <w:vMerge/>
            <w:tcBorders>
              <w:top w:val="single" w:sz="4" w:space="0" w:color="auto"/>
              <w:left w:val="single" w:sz="4" w:space="0" w:color="auto"/>
              <w:bottom w:val="single" w:sz="4" w:space="0" w:color="000000"/>
              <w:right w:val="single" w:sz="4" w:space="0" w:color="000000"/>
            </w:tcBorders>
            <w:vAlign w:val="center"/>
            <w:hideMark/>
          </w:tcPr>
          <w:p w14:paraId="392F5F4A" w14:textId="77777777" w:rsidR="00252F35" w:rsidRPr="00D6742F" w:rsidRDefault="00252F35" w:rsidP="00252F35">
            <w:pPr>
              <w:widowControl/>
              <w:autoSpaceDE/>
              <w:autoSpaceDN/>
              <w:spacing w:line="240" w:lineRule="auto"/>
              <w:jc w:val="left"/>
              <w:rPr>
                <w:color w:val="000000"/>
                <w:sz w:val="18"/>
                <w:szCs w:val="18"/>
                <w:lang w:val="pt-BR" w:eastAsia="pt-BR"/>
              </w:rPr>
            </w:pPr>
          </w:p>
        </w:tc>
      </w:tr>
    </w:tbl>
    <w:p w14:paraId="35287B9E" w14:textId="6D1B1E08" w:rsidR="00E53874" w:rsidRDefault="00E53874" w:rsidP="00E56C68">
      <w:pPr>
        <w:ind w:firstLine="708"/>
        <w:rPr>
          <w:szCs w:val="24"/>
          <w:lang w:val="pt-BR"/>
        </w:rPr>
      </w:pPr>
    </w:p>
    <w:p w14:paraId="445C1D9B" w14:textId="1CE89129" w:rsidR="00E53874" w:rsidRDefault="00E53874" w:rsidP="00E56C68">
      <w:pPr>
        <w:ind w:firstLine="708"/>
        <w:rPr>
          <w:szCs w:val="24"/>
          <w:lang w:val="pt-BR"/>
        </w:rPr>
      </w:pPr>
    </w:p>
    <w:p w14:paraId="61D8B87D" w14:textId="77777777" w:rsidR="00E02B52" w:rsidRDefault="00E02B52" w:rsidP="00F17C60">
      <w:pPr>
        <w:rPr>
          <w:lang w:val="pt-BR"/>
        </w:rPr>
      </w:pPr>
    </w:p>
    <w:p w14:paraId="40D17D48" w14:textId="0732A226" w:rsidR="00406C5A" w:rsidRDefault="00406C5A" w:rsidP="00406C5A">
      <w:pPr>
        <w:pStyle w:val="Ttulo1"/>
        <w:rPr>
          <w:lang w:val="pt-BR"/>
        </w:rPr>
      </w:pPr>
      <w:bookmarkStart w:id="49" w:name="_Toc56170086"/>
      <w:r>
        <w:rPr>
          <w:lang w:val="pt-BR"/>
        </w:rPr>
        <w:lastRenderedPageBreak/>
        <w:t>5.3 Análise do conteúdo dos livros didáticos de Biologia do PNLD/2018</w:t>
      </w:r>
      <w:bookmarkEnd w:id="49"/>
    </w:p>
    <w:p w14:paraId="08AB31C6" w14:textId="2AA11F4B" w:rsidR="008E7981" w:rsidRDefault="008E7981" w:rsidP="00F17C60">
      <w:pPr>
        <w:rPr>
          <w:szCs w:val="24"/>
          <w:lang w:val="pt-BR"/>
        </w:rPr>
      </w:pPr>
    </w:p>
    <w:p w14:paraId="5A240B51" w14:textId="49EEEFAB" w:rsidR="008016E9" w:rsidRDefault="00063354" w:rsidP="00B47E15">
      <w:pPr>
        <w:ind w:firstLine="708"/>
        <w:rPr>
          <w:lang w:val="pt-BR"/>
        </w:rPr>
      </w:pPr>
      <w:r>
        <w:rPr>
          <w:lang w:val="pt-BR"/>
        </w:rPr>
        <w:t xml:space="preserve">A análise </w:t>
      </w:r>
      <w:r w:rsidR="00B47E15">
        <w:rPr>
          <w:lang w:val="pt-BR"/>
        </w:rPr>
        <w:t xml:space="preserve">do conteúdo dos livros didáticos de Biologia do PNLD/2018 </w:t>
      </w:r>
      <w:r w:rsidR="008016E9">
        <w:rPr>
          <w:lang w:val="pt-BR"/>
        </w:rPr>
        <w:t xml:space="preserve">selecionados para este estudo mostra que apenas uma das coleções analisadas (0182P18113, Biologia – Unidade e Diversidade), aborda especificamente as protozooses e as helmintíases em capítulos separados. Mesmo nesta coleção (as características gerais dos parasitas são descritas junto a outros capítulos) e nas demais analisadas, os conteúdos parasitológicos </w:t>
      </w:r>
      <w:r w:rsidR="008E7981">
        <w:rPr>
          <w:lang w:val="pt-BR"/>
        </w:rPr>
        <w:t>se encontra</w:t>
      </w:r>
      <w:r w:rsidR="008016E9">
        <w:rPr>
          <w:lang w:val="pt-BR"/>
        </w:rPr>
        <w:t>m</w:t>
      </w:r>
      <w:r w:rsidR="008E7981">
        <w:rPr>
          <w:lang w:val="pt-BR"/>
        </w:rPr>
        <w:t xml:space="preserve"> inserido</w:t>
      </w:r>
      <w:r w:rsidR="008016E9">
        <w:rPr>
          <w:lang w:val="pt-BR"/>
        </w:rPr>
        <w:t>s</w:t>
      </w:r>
      <w:r w:rsidR="008E7981">
        <w:rPr>
          <w:lang w:val="pt-BR"/>
        </w:rPr>
        <w:t xml:space="preserve"> em capítulos juntamente com outras áreas</w:t>
      </w:r>
      <w:r w:rsidR="008016E9">
        <w:rPr>
          <w:lang w:val="pt-BR"/>
        </w:rPr>
        <w:t xml:space="preserve"> da Biologia</w:t>
      </w:r>
      <w:r w:rsidR="008E7981">
        <w:rPr>
          <w:lang w:val="pt-BR"/>
        </w:rPr>
        <w:t>, como zoologia, ecologia</w:t>
      </w:r>
      <w:r w:rsidR="003C4683">
        <w:rPr>
          <w:lang w:val="pt-BR"/>
        </w:rPr>
        <w:t xml:space="preserve"> (</w:t>
      </w:r>
      <w:r w:rsidR="00E430FA">
        <w:rPr>
          <w:lang w:val="pt-BR"/>
        </w:rPr>
        <w:fldChar w:fldCharType="begin"/>
      </w:r>
      <w:r w:rsidR="00E430FA">
        <w:rPr>
          <w:lang w:val="pt-BR"/>
        </w:rPr>
        <w:instrText xml:space="preserve"> REF _Ref48762218 \h </w:instrText>
      </w:r>
      <w:r w:rsidR="00E430FA">
        <w:rPr>
          <w:lang w:val="pt-BR"/>
        </w:rPr>
      </w:r>
      <w:r w:rsidR="00E430FA">
        <w:rPr>
          <w:lang w:val="pt-BR"/>
        </w:rPr>
        <w:fldChar w:fldCharType="separate"/>
      </w:r>
      <w:r w:rsidR="00841F68" w:rsidRPr="00B54495">
        <w:t xml:space="preserve">Quadro </w:t>
      </w:r>
      <w:r w:rsidR="00841F68">
        <w:rPr>
          <w:noProof/>
        </w:rPr>
        <w:t>2</w:t>
      </w:r>
      <w:r w:rsidR="00E430FA">
        <w:rPr>
          <w:lang w:val="pt-BR"/>
        </w:rPr>
        <w:fldChar w:fldCharType="end"/>
      </w:r>
      <w:r w:rsidR="003C4683">
        <w:rPr>
          <w:lang w:val="pt-BR"/>
        </w:rPr>
        <w:t>)</w:t>
      </w:r>
      <w:r w:rsidR="008016E9">
        <w:rPr>
          <w:lang w:val="pt-BR"/>
        </w:rPr>
        <w:t>.</w:t>
      </w:r>
    </w:p>
    <w:p w14:paraId="21EDEB0E" w14:textId="4E416FE9" w:rsidR="003C4683" w:rsidRDefault="008016E9" w:rsidP="00B47E15">
      <w:pPr>
        <w:ind w:firstLine="708"/>
        <w:rPr>
          <w:lang w:val="pt-BR"/>
        </w:rPr>
      </w:pPr>
      <w:r>
        <w:rPr>
          <w:lang w:val="pt-BR"/>
        </w:rPr>
        <w:t xml:space="preserve">Considerando a categoria de análise correção científica, </w:t>
      </w:r>
      <w:r w:rsidR="008E7981">
        <w:rPr>
          <w:lang w:val="pt-BR"/>
        </w:rPr>
        <w:t xml:space="preserve">verificou-se que mais de 70% das amostras analisadas detinham razoável conceituação, e transposição didática. </w:t>
      </w:r>
      <w:r>
        <w:rPr>
          <w:lang w:val="pt-BR"/>
        </w:rPr>
        <w:t xml:space="preserve">Em </w:t>
      </w:r>
      <w:r w:rsidR="003C4683">
        <w:rPr>
          <w:lang w:val="pt-BR"/>
        </w:rPr>
        <w:t xml:space="preserve">todas as coleções, os conteúdos parasitológicos apresentados foram considerados </w:t>
      </w:r>
      <w:r w:rsidR="008E7981">
        <w:rPr>
          <w:lang w:val="pt-BR"/>
        </w:rPr>
        <w:t>adequado</w:t>
      </w:r>
      <w:r w:rsidR="003C4683">
        <w:rPr>
          <w:lang w:val="pt-BR"/>
        </w:rPr>
        <w:t>s tanto</w:t>
      </w:r>
      <w:r w:rsidR="008E7981">
        <w:rPr>
          <w:lang w:val="pt-BR"/>
        </w:rPr>
        <w:t xml:space="preserve"> </w:t>
      </w:r>
      <w:r w:rsidR="003C4683">
        <w:rPr>
          <w:lang w:val="pt-BR"/>
        </w:rPr>
        <w:t>quanto à</w:t>
      </w:r>
      <w:r w:rsidR="008E7981">
        <w:rPr>
          <w:lang w:val="pt-BR"/>
        </w:rPr>
        <w:t xml:space="preserve"> idade </w:t>
      </w:r>
      <w:r w:rsidR="003C4683">
        <w:rPr>
          <w:lang w:val="pt-BR"/>
        </w:rPr>
        <w:t xml:space="preserve">(15-17 anos), bem </w:t>
      </w:r>
      <w:r w:rsidR="008E7981">
        <w:rPr>
          <w:lang w:val="pt-BR"/>
        </w:rPr>
        <w:t xml:space="preserve">como em relação </w:t>
      </w:r>
      <w:r w:rsidR="003C4683">
        <w:rPr>
          <w:lang w:val="pt-BR"/>
        </w:rPr>
        <w:t>às</w:t>
      </w:r>
      <w:r w:rsidR="008E7981">
        <w:rPr>
          <w:lang w:val="pt-BR"/>
        </w:rPr>
        <w:t xml:space="preserve"> localizações geográficas (Goiás e Distrito Federal), além de, enfatizar apenas </w:t>
      </w:r>
      <w:r w:rsidR="003C4683">
        <w:rPr>
          <w:lang w:val="pt-BR"/>
        </w:rPr>
        <w:t xml:space="preserve">as </w:t>
      </w:r>
      <w:r w:rsidR="008E7981">
        <w:rPr>
          <w:lang w:val="pt-BR"/>
        </w:rPr>
        <w:t>medidas profiláticas</w:t>
      </w:r>
      <w:r w:rsidR="003C4683">
        <w:rPr>
          <w:lang w:val="pt-BR"/>
        </w:rPr>
        <w:t>.</w:t>
      </w:r>
      <w:r w:rsidR="008E7981">
        <w:rPr>
          <w:lang w:val="pt-BR"/>
        </w:rPr>
        <w:t xml:space="preserve"> </w:t>
      </w:r>
      <w:r w:rsidR="003C4683">
        <w:rPr>
          <w:lang w:val="pt-BR"/>
        </w:rPr>
        <w:t>A maioria (71,42%) sugere ações individuais e coletivas como medidas profiláticas. Considerou-se que 100% dos livros analisados dão enfoque aos parasitos com importância nacional, com adequação geográfica pertinente</w:t>
      </w:r>
      <w:r w:rsidR="00883741">
        <w:rPr>
          <w:lang w:val="pt-BR"/>
        </w:rPr>
        <w:t xml:space="preserve"> (</w:t>
      </w:r>
      <w:r w:rsidR="00E430FA">
        <w:rPr>
          <w:lang w:val="pt-BR"/>
        </w:rPr>
        <w:fldChar w:fldCharType="begin"/>
      </w:r>
      <w:r w:rsidR="00E430FA">
        <w:rPr>
          <w:lang w:val="pt-BR"/>
        </w:rPr>
        <w:instrText xml:space="preserve"> REF _Ref48762218 \h </w:instrText>
      </w:r>
      <w:r w:rsidR="00E430FA">
        <w:rPr>
          <w:lang w:val="pt-BR"/>
        </w:rPr>
      </w:r>
      <w:r w:rsidR="00E430FA">
        <w:rPr>
          <w:lang w:val="pt-BR"/>
        </w:rPr>
        <w:fldChar w:fldCharType="separate"/>
      </w:r>
      <w:r w:rsidR="00841F68" w:rsidRPr="00B54495">
        <w:t xml:space="preserve">Quadro </w:t>
      </w:r>
      <w:r w:rsidR="00841F68">
        <w:rPr>
          <w:noProof/>
        </w:rPr>
        <w:t>2</w:t>
      </w:r>
      <w:r w:rsidR="00E430FA">
        <w:rPr>
          <w:lang w:val="pt-BR"/>
        </w:rPr>
        <w:fldChar w:fldCharType="end"/>
      </w:r>
      <w:r w:rsidR="00883741">
        <w:rPr>
          <w:lang w:val="pt-BR"/>
        </w:rPr>
        <w:t>)</w:t>
      </w:r>
      <w:r w:rsidR="003C4683">
        <w:rPr>
          <w:lang w:val="pt-BR"/>
        </w:rPr>
        <w:t xml:space="preserve">. </w:t>
      </w:r>
    </w:p>
    <w:p w14:paraId="4D692CF5" w14:textId="224BCB59" w:rsidR="008E7981" w:rsidRDefault="003C4683" w:rsidP="00B47E15">
      <w:pPr>
        <w:ind w:firstLine="708"/>
        <w:rPr>
          <w:lang w:val="pt-BR"/>
        </w:rPr>
      </w:pPr>
      <w:r>
        <w:rPr>
          <w:lang w:val="pt-BR"/>
        </w:rPr>
        <w:t>Das sete coleções, apenas duas abordam os conteúdos parasitológicos a partir de uma perspectiva ecológica, evolutiva e parasitológica, enquanto cinco focam apenas nos aspectos parasitológicos. Em 100% dos livros didáticos analisados,</w:t>
      </w:r>
      <w:r w:rsidR="008E7981">
        <w:rPr>
          <w:lang w:val="pt-BR"/>
        </w:rPr>
        <w:t xml:space="preserve"> as recomendações presentes no </w:t>
      </w:r>
      <w:r w:rsidR="00883741">
        <w:rPr>
          <w:lang w:val="pt-BR"/>
        </w:rPr>
        <w:t xml:space="preserve">Manual do Professor foram consideradas </w:t>
      </w:r>
      <w:r w:rsidR="008E7981">
        <w:rPr>
          <w:lang w:val="pt-BR"/>
        </w:rPr>
        <w:t>passíveis de serem executadas p</w:t>
      </w:r>
      <w:r w:rsidR="00883741">
        <w:rPr>
          <w:lang w:val="pt-BR"/>
        </w:rPr>
        <w:t>elos</w:t>
      </w:r>
      <w:r w:rsidR="008E7981">
        <w:rPr>
          <w:lang w:val="pt-BR"/>
        </w:rPr>
        <w:t xml:space="preserve"> professores</w:t>
      </w:r>
      <w:r w:rsidR="00883741">
        <w:rPr>
          <w:lang w:val="pt-BR"/>
        </w:rPr>
        <w:t xml:space="preserve"> e condizentes com as realidades da maioria das escolas públicas,</w:t>
      </w:r>
      <w:r w:rsidR="008E7981">
        <w:rPr>
          <w:lang w:val="pt-BR"/>
        </w:rPr>
        <w:t xml:space="preserve"> com algumas considerações. </w:t>
      </w:r>
      <w:r w:rsidR="00883741">
        <w:rPr>
          <w:lang w:val="pt-BR"/>
        </w:rPr>
        <w:t xml:space="preserve">Todas </w:t>
      </w:r>
      <w:r w:rsidR="008E7981">
        <w:rPr>
          <w:lang w:val="pt-BR"/>
        </w:rPr>
        <w:t xml:space="preserve">as imagens, figuras, gráficos, quando presentes, se mostraram relacionados ao texto, com nítida e relativa qualidade, acompanhados de legenda e escalas auxiliando assim na compreensão e interpretação do texto. </w:t>
      </w:r>
      <w:r w:rsidR="00883741">
        <w:rPr>
          <w:lang w:val="pt-BR"/>
        </w:rPr>
        <w:t>Todos os livros didáticos apresentam questões tanto objetivas quanto discursivas de execução individual e apenas 57,14% apresentaram atividades complementares para execução em grupos. Nenhum dos livros didáticos analisados apresenta sugestão de atividades práticas vinculadas com aos temas parasitológicos (</w:t>
      </w:r>
      <w:r w:rsidR="00E430FA">
        <w:rPr>
          <w:lang w:val="pt-BR"/>
        </w:rPr>
        <w:fldChar w:fldCharType="begin"/>
      </w:r>
      <w:r w:rsidR="00E430FA">
        <w:rPr>
          <w:lang w:val="pt-BR"/>
        </w:rPr>
        <w:instrText xml:space="preserve"> REF _Ref48762218 \h </w:instrText>
      </w:r>
      <w:r w:rsidR="00E430FA">
        <w:rPr>
          <w:lang w:val="pt-BR"/>
        </w:rPr>
      </w:r>
      <w:r w:rsidR="00E430FA">
        <w:rPr>
          <w:lang w:val="pt-BR"/>
        </w:rPr>
        <w:fldChar w:fldCharType="separate"/>
      </w:r>
      <w:r w:rsidR="00841F68" w:rsidRPr="00B54495">
        <w:t xml:space="preserve">Quadro </w:t>
      </w:r>
      <w:r w:rsidR="00841F68">
        <w:rPr>
          <w:noProof/>
        </w:rPr>
        <w:t>2</w:t>
      </w:r>
      <w:r w:rsidR="00E430FA">
        <w:rPr>
          <w:lang w:val="pt-BR"/>
        </w:rPr>
        <w:fldChar w:fldCharType="end"/>
      </w:r>
      <w:r w:rsidR="00883741">
        <w:rPr>
          <w:lang w:val="pt-BR"/>
        </w:rPr>
        <w:t>).</w:t>
      </w:r>
    </w:p>
    <w:tbl>
      <w:tblPr>
        <w:tblpPr w:leftFromText="141" w:rightFromText="141" w:vertAnchor="text" w:horzAnchor="margin" w:tblpY="-276"/>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7"/>
        <w:gridCol w:w="738"/>
        <w:gridCol w:w="762"/>
        <w:gridCol w:w="806"/>
        <w:gridCol w:w="852"/>
        <w:gridCol w:w="856"/>
        <w:gridCol w:w="826"/>
        <w:gridCol w:w="830"/>
        <w:gridCol w:w="1639"/>
      </w:tblGrid>
      <w:tr w:rsidR="00CE5073" w:rsidRPr="00635989" w14:paraId="20297332" w14:textId="77777777" w:rsidTr="0097300B">
        <w:trPr>
          <w:trHeight w:val="699"/>
        </w:trPr>
        <w:tc>
          <w:tcPr>
            <w:tcW w:w="9606" w:type="dxa"/>
            <w:gridSpan w:val="9"/>
          </w:tcPr>
          <w:p w14:paraId="00BAFA85" w14:textId="19D01D58" w:rsidR="00CE5073" w:rsidRPr="007D32C2" w:rsidRDefault="00B54495" w:rsidP="00E8154E">
            <w:pPr>
              <w:pStyle w:val="Legenda"/>
              <w:framePr w:hSpace="0" w:wrap="auto" w:vAnchor="margin" w:hAnchor="text" w:yAlign="inline"/>
              <w:rPr>
                <w:sz w:val="18"/>
              </w:rPr>
            </w:pPr>
            <w:bookmarkStart w:id="50" w:name="_Ref48762218"/>
            <w:bookmarkStart w:id="51" w:name="_Toc52826516"/>
            <w:r w:rsidRPr="00B54495">
              <w:lastRenderedPageBreak/>
              <w:t xml:space="preserve">Quadro </w:t>
            </w:r>
            <w:r w:rsidR="007A234E">
              <w:fldChar w:fldCharType="begin"/>
            </w:r>
            <w:r w:rsidR="007A234E">
              <w:instrText xml:space="preserve"> SEQ Quadro \* ARABIC </w:instrText>
            </w:r>
            <w:r w:rsidR="007A234E">
              <w:fldChar w:fldCharType="separate"/>
            </w:r>
            <w:r w:rsidR="00841F68">
              <w:rPr>
                <w:noProof/>
              </w:rPr>
              <w:t>2</w:t>
            </w:r>
            <w:r w:rsidR="007A234E">
              <w:rPr>
                <w:noProof/>
              </w:rPr>
              <w:fldChar w:fldCharType="end"/>
            </w:r>
            <w:bookmarkEnd w:id="50"/>
            <w:r w:rsidRPr="00B54495">
              <w:t xml:space="preserve"> - Aspectos Didáticos Envolvendo os conteúdos de Parasitologia presente</w:t>
            </w:r>
            <w:r w:rsidR="00B44327">
              <w:t>s</w:t>
            </w:r>
            <w:r w:rsidRPr="00B54495">
              <w:t xml:space="preserve"> em Sete livros didáticos do PNLD/2018 escolhidos como Primeira Opção </w:t>
            </w:r>
            <w:r w:rsidR="00B44327">
              <w:t xml:space="preserve">por </w:t>
            </w:r>
            <w:r w:rsidRPr="00B54495">
              <w:t>colégios da rede pública do Estado de Goiás e do Distrito Federal.</w:t>
            </w:r>
            <w:bookmarkEnd w:id="51"/>
          </w:p>
        </w:tc>
      </w:tr>
      <w:tr w:rsidR="00CE5073" w:rsidRPr="00635989" w14:paraId="5028E147" w14:textId="77777777" w:rsidTr="00E53874">
        <w:tc>
          <w:tcPr>
            <w:tcW w:w="2300" w:type="dxa"/>
            <w:vMerge w:val="restart"/>
          </w:tcPr>
          <w:p w14:paraId="71350573" w14:textId="77777777" w:rsidR="00CE5073" w:rsidRPr="007D32C2" w:rsidRDefault="00CE5073" w:rsidP="007458AE">
            <w:pPr>
              <w:rPr>
                <w:lang w:val="pt-BR"/>
              </w:rPr>
            </w:pPr>
          </w:p>
          <w:p w14:paraId="351AD134" w14:textId="77777777" w:rsidR="00CE5073" w:rsidRPr="007D32C2" w:rsidRDefault="00CE5073" w:rsidP="00E56C68">
            <w:pPr>
              <w:jc w:val="center"/>
            </w:pPr>
            <w:r w:rsidRPr="007D32C2">
              <w:rPr>
                <w:b/>
                <w:bCs/>
                <w:color w:val="000000"/>
                <w:sz w:val="18"/>
                <w:szCs w:val="18"/>
                <w:lang w:eastAsia="pt-BR"/>
              </w:rPr>
              <w:t>Critérios Analisados:</w:t>
            </w:r>
          </w:p>
        </w:tc>
        <w:tc>
          <w:tcPr>
            <w:tcW w:w="7306" w:type="dxa"/>
            <w:gridSpan w:val="8"/>
          </w:tcPr>
          <w:p w14:paraId="7038DAA5" w14:textId="77777777" w:rsidR="00CE5073" w:rsidRPr="007D32C2" w:rsidRDefault="00CE5073" w:rsidP="00CE5073">
            <w:pPr>
              <w:jc w:val="center"/>
              <w:rPr>
                <w:b/>
                <w:bCs/>
                <w:color w:val="000000"/>
                <w:sz w:val="18"/>
                <w:szCs w:val="18"/>
                <w:lang w:val="pt-BR" w:eastAsia="pt-BR"/>
              </w:rPr>
            </w:pPr>
            <w:r w:rsidRPr="007D32C2">
              <w:rPr>
                <w:b/>
                <w:bCs/>
                <w:color w:val="000000"/>
                <w:sz w:val="18"/>
                <w:szCs w:val="18"/>
                <w:lang w:val="pt-BR" w:eastAsia="pt-BR"/>
              </w:rPr>
              <w:t>Livros Didáticos do PNLD/2018 Selecionados</w:t>
            </w:r>
          </w:p>
        </w:tc>
      </w:tr>
      <w:tr w:rsidR="00E53874" w:rsidRPr="007D32C2" w14:paraId="034CEBEE" w14:textId="77777777" w:rsidTr="00E53874">
        <w:tc>
          <w:tcPr>
            <w:tcW w:w="2300" w:type="dxa"/>
            <w:vMerge/>
          </w:tcPr>
          <w:p w14:paraId="4B574C04" w14:textId="77777777" w:rsidR="00E53874" w:rsidRPr="007D32C2" w:rsidRDefault="00E53874" w:rsidP="00E53874">
            <w:pPr>
              <w:rPr>
                <w:lang w:val="pt-BR"/>
              </w:rPr>
            </w:pPr>
          </w:p>
        </w:tc>
        <w:tc>
          <w:tcPr>
            <w:tcW w:w="738" w:type="dxa"/>
            <w:textDirection w:val="btLr"/>
            <w:vAlign w:val="center"/>
          </w:tcPr>
          <w:p w14:paraId="6F0C0C84" w14:textId="301C3414" w:rsidR="00E53874" w:rsidRPr="007D32C2" w:rsidRDefault="00E53874" w:rsidP="00E53874">
            <w:pPr>
              <w:spacing w:line="240" w:lineRule="auto"/>
              <w:jc w:val="center"/>
              <w:rPr>
                <w:i/>
                <w:iCs/>
                <w:color w:val="000000"/>
                <w:sz w:val="18"/>
                <w:szCs w:val="18"/>
                <w:lang w:eastAsia="pt-BR"/>
              </w:rPr>
            </w:pPr>
            <w:r>
              <w:rPr>
                <w:noProof/>
                <w:lang w:val="pt-BR" w:eastAsia="pt-BR"/>
              </w:rPr>
              <w:drawing>
                <wp:inline distT="0" distB="0" distL="0" distR="0" wp14:anchorId="4506BADB" wp14:editId="2E3B4A5D">
                  <wp:extent cx="327804" cy="436622"/>
                  <wp:effectExtent l="0" t="0" r="0" b="1905"/>
                  <wp:docPr id="44" name="Imagem 44" descr="Uma imagem contend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ologia Favaretto.jpe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50848" cy="467316"/>
                          </a:xfrm>
                          <a:prstGeom prst="rect">
                            <a:avLst/>
                          </a:prstGeom>
                        </pic:spPr>
                      </pic:pic>
                    </a:graphicData>
                  </a:graphic>
                </wp:inline>
              </w:drawing>
            </w:r>
          </w:p>
        </w:tc>
        <w:tc>
          <w:tcPr>
            <w:tcW w:w="762" w:type="dxa"/>
            <w:textDirection w:val="btLr"/>
            <w:vAlign w:val="center"/>
          </w:tcPr>
          <w:p w14:paraId="3C4926B4" w14:textId="315B9F0C" w:rsidR="00E53874" w:rsidRPr="007D32C2" w:rsidRDefault="00E53874" w:rsidP="00E53874">
            <w:pPr>
              <w:spacing w:line="240" w:lineRule="auto"/>
              <w:jc w:val="center"/>
              <w:rPr>
                <w:i/>
                <w:iCs/>
                <w:color w:val="000000"/>
                <w:sz w:val="18"/>
                <w:szCs w:val="18"/>
                <w:lang w:eastAsia="pt-BR"/>
              </w:rPr>
            </w:pPr>
            <w:r>
              <w:rPr>
                <w:noProof/>
                <w:lang w:val="pt-BR" w:eastAsia="pt-BR"/>
              </w:rPr>
              <w:drawing>
                <wp:inline distT="0" distB="0" distL="0" distR="0" wp14:anchorId="22F151AC" wp14:editId="1ED703CF">
                  <wp:extent cx="339950" cy="450922"/>
                  <wp:effectExtent l="0" t="0" r="3175" b="6350"/>
                  <wp:docPr id="45" name="Imagem 45"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ologia - Contato.jpe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51970" cy="466866"/>
                          </a:xfrm>
                          <a:prstGeom prst="rect">
                            <a:avLst/>
                          </a:prstGeom>
                        </pic:spPr>
                      </pic:pic>
                    </a:graphicData>
                  </a:graphic>
                </wp:inline>
              </w:drawing>
            </w:r>
          </w:p>
        </w:tc>
        <w:tc>
          <w:tcPr>
            <w:tcW w:w="806" w:type="dxa"/>
            <w:textDirection w:val="btLr"/>
            <w:vAlign w:val="center"/>
          </w:tcPr>
          <w:p w14:paraId="5D5E9FE1" w14:textId="2C82C1EE" w:rsidR="00E53874" w:rsidRPr="007D32C2" w:rsidRDefault="00E53874" w:rsidP="00E53874">
            <w:pPr>
              <w:spacing w:line="240" w:lineRule="auto"/>
              <w:jc w:val="center"/>
              <w:rPr>
                <w:i/>
                <w:iCs/>
                <w:color w:val="000000"/>
                <w:sz w:val="18"/>
                <w:szCs w:val="18"/>
                <w:lang w:eastAsia="pt-BR"/>
              </w:rPr>
            </w:pPr>
            <w:r>
              <w:rPr>
                <w:noProof/>
                <w:lang w:val="pt-BR" w:eastAsia="pt-BR"/>
              </w:rPr>
              <w:drawing>
                <wp:inline distT="0" distB="0" distL="0" distR="0" wp14:anchorId="2F568C79" wp14:editId="2657BC99">
                  <wp:extent cx="359098" cy="503136"/>
                  <wp:effectExtent l="0" t="0" r="3175" b="0"/>
                  <wp:docPr id="46" name="Imagem 46" descr="Uma imagem contendo 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ologia SM.jpeg"/>
                          <pic:cNvPicPr/>
                        </pic:nvPicPr>
                        <pic:blipFill>
                          <a:blip r:embed="rId24" cstate="print">
                            <a:extLst>
                              <a:ext uri="{28A0092B-C50C-407E-A947-70E740481C1C}">
                                <a14:useLocalDpi xmlns:a14="http://schemas.microsoft.com/office/drawing/2010/main" val="0"/>
                              </a:ext>
                            </a:extLst>
                          </a:blip>
                          <a:stretch>
                            <a:fillRect/>
                          </a:stretch>
                        </pic:blipFill>
                        <pic:spPr>
                          <a:xfrm flipH="1">
                            <a:off x="0" y="0"/>
                            <a:ext cx="374780" cy="525108"/>
                          </a:xfrm>
                          <a:prstGeom prst="rect">
                            <a:avLst/>
                          </a:prstGeom>
                        </pic:spPr>
                      </pic:pic>
                    </a:graphicData>
                  </a:graphic>
                </wp:inline>
              </w:drawing>
            </w:r>
          </w:p>
        </w:tc>
        <w:tc>
          <w:tcPr>
            <w:tcW w:w="852" w:type="dxa"/>
            <w:textDirection w:val="btLr"/>
            <w:vAlign w:val="center"/>
          </w:tcPr>
          <w:p w14:paraId="12286870" w14:textId="6A7A71BC" w:rsidR="00E53874" w:rsidRPr="007D32C2" w:rsidRDefault="00E53874" w:rsidP="00E53874">
            <w:pPr>
              <w:spacing w:line="240" w:lineRule="auto"/>
              <w:jc w:val="center"/>
              <w:rPr>
                <w:i/>
                <w:iCs/>
                <w:color w:val="000000"/>
                <w:sz w:val="18"/>
                <w:szCs w:val="18"/>
                <w:lang w:eastAsia="pt-BR"/>
              </w:rPr>
            </w:pPr>
            <w:r>
              <w:rPr>
                <w:noProof/>
                <w:lang w:val="pt-BR" w:eastAsia="pt-BR"/>
              </w:rPr>
              <w:drawing>
                <wp:inline distT="0" distB="0" distL="0" distR="0" wp14:anchorId="766A18FA" wp14:editId="5F4D2D4C">
                  <wp:extent cx="393060" cy="508704"/>
                  <wp:effectExtent l="0" t="0" r="7620" b="5715"/>
                  <wp:docPr id="47" name="Imagem 47"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o - Sônia Lopes.jpe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07681" cy="527627"/>
                          </a:xfrm>
                          <a:prstGeom prst="rect">
                            <a:avLst/>
                          </a:prstGeom>
                        </pic:spPr>
                      </pic:pic>
                    </a:graphicData>
                  </a:graphic>
                </wp:inline>
              </w:drawing>
            </w:r>
          </w:p>
        </w:tc>
        <w:tc>
          <w:tcPr>
            <w:tcW w:w="856" w:type="dxa"/>
            <w:textDirection w:val="btLr"/>
            <w:vAlign w:val="center"/>
          </w:tcPr>
          <w:p w14:paraId="333B412B" w14:textId="704C6319" w:rsidR="00E53874" w:rsidRPr="007D32C2" w:rsidRDefault="00E53874" w:rsidP="00E53874">
            <w:pPr>
              <w:spacing w:line="240" w:lineRule="auto"/>
              <w:jc w:val="center"/>
              <w:rPr>
                <w:i/>
                <w:iCs/>
                <w:color w:val="000000"/>
                <w:sz w:val="18"/>
                <w:szCs w:val="18"/>
                <w:lang w:eastAsia="pt-BR"/>
              </w:rPr>
            </w:pPr>
            <w:r>
              <w:rPr>
                <w:noProof/>
                <w:lang w:val="pt-BR" w:eastAsia="pt-BR"/>
              </w:rPr>
              <w:drawing>
                <wp:inline distT="0" distB="0" distL="0" distR="0" wp14:anchorId="3D82A20E" wp14:editId="578FC32F">
                  <wp:extent cx="382133" cy="513255"/>
                  <wp:effectExtent l="0" t="0" r="0" b="1270"/>
                  <wp:docPr id="48" name="Imagem 48" descr="Uma imagem contendo 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ologia hoje.jpe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00541" cy="537979"/>
                          </a:xfrm>
                          <a:prstGeom prst="rect">
                            <a:avLst/>
                          </a:prstGeom>
                        </pic:spPr>
                      </pic:pic>
                    </a:graphicData>
                  </a:graphic>
                </wp:inline>
              </w:drawing>
            </w:r>
          </w:p>
        </w:tc>
        <w:tc>
          <w:tcPr>
            <w:tcW w:w="826" w:type="dxa"/>
            <w:textDirection w:val="btLr"/>
            <w:vAlign w:val="center"/>
          </w:tcPr>
          <w:p w14:paraId="033FD61B" w14:textId="4618A62B" w:rsidR="00E53874" w:rsidRPr="007D32C2" w:rsidRDefault="00E53874" w:rsidP="00E53874">
            <w:pPr>
              <w:spacing w:line="240" w:lineRule="auto"/>
              <w:jc w:val="center"/>
              <w:rPr>
                <w:i/>
                <w:iCs/>
                <w:color w:val="000000"/>
                <w:sz w:val="18"/>
                <w:szCs w:val="18"/>
                <w:lang w:eastAsia="pt-BR"/>
              </w:rPr>
            </w:pPr>
            <w:r>
              <w:rPr>
                <w:noProof/>
                <w:lang w:val="pt-BR" w:eastAsia="pt-BR"/>
              </w:rPr>
              <w:drawing>
                <wp:inline distT="0" distB="0" distL="0" distR="0" wp14:anchorId="3AABA9DF" wp14:editId="66A09937">
                  <wp:extent cx="383954" cy="521706"/>
                  <wp:effectExtent l="0" t="0" r="0" b="0"/>
                  <wp:docPr id="49" name="Imagem 49" descr="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ologia Moderna - Amabis e Martho.jpe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93037" cy="534047"/>
                          </a:xfrm>
                          <a:prstGeom prst="rect">
                            <a:avLst/>
                          </a:prstGeom>
                        </pic:spPr>
                      </pic:pic>
                    </a:graphicData>
                  </a:graphic>
                </wp:inline>
              </w:drawing>
            </w:r>
          </w:p>
        </w:tc>
        <w:tc>
          <w:tcPr>
            <w:tcW w:w="824" w:type="dxa"/>
            <w:textDirection w:val="btLr"/>
            <w:vAlign w:val="center"/>
          </w:tcPr>
          <w:p w14:paraId="43058839" w14:textId="61F6074F" w:rsidR="00E53874" w:rsidRPr="007D32C2" w:rsidRDefault="00E53874" w:rsidP="00E53874">
            <w:pPr>
              <w:spacing w:line="240" w:lineRule="auto"/>
              <w:jc w:val="center"/>
              <w:rPr>
                <w:i/>
                <w:iCs/>
                <w:color w:val="000000"/>
                <w:sz w:val="18"/>
                <w:szCs w:val="18"/>
                <w:lang w:eastAsia="pt-BR"/>
              </w:rPr>
            </w:pPr>
            <w:r>
              <w:rPr>
                <w:noProof/>
                <w:lang w:val="pt-BR" w:eastAsia="pt-BR"/>
              </w:rPr>
              <w:drawing>
                <wp:inline distT="0" distB="0" distL="0" distR="0" wp14:anchorId="36834FD8" wp14:editId="669AEBC1">
                  <wp:extent cx="386130" cy="529749"/>
                  <wp:effectExtent l="0" t="0" r="0" b="3810"/>
                  <wp:docPr id="50" name="Imagem 50" descr="Interface gráfica do usuário,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ologia - Mendonça.jpe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94792" cy="541633"/>
                          </a:xfrm>
                          <a:prstGeom prst="rect">
                            <a:avLst/>
                          </a:prstGeom>
                        </pic:spPr>
                      </pic:pic>
                    </a:graphicData>
                  </a:graphic>
                </wp:inline>
              </w:drawing>
            </w:r>
          </w:p>
        </w:tc>
        <w:tc>
          <w:tcPr>
            <w:tcW w:w="1642" w:type="dxa"/>
            <w:vAlign w:val="center"/>
          </w:tcPr>
          <w:p w14:paraId="4647D850" w14:textId="77777777" w:rsidR="00E53874" w:rsidRPr="007D32C2" w:rsidRDefault="00E53874" w:rsidP="00E53874">
            <w:pPr>
              <w:jc w:val="center"/>
              <w:rPr>
                <w:b/>
                <w:bCs/>
                <w:color w:val="000000"/>
                <w:sz w:val="18"/>
                <w:szCs w:val="18"/>
                <w:lang w:eastAsia="pt-BR"/>
              </w:rPr>
            </w:pPr>
          </w:p>
          <w:p w14:paraId="4D424B3B" w14:textId="77777777" w:rsidR="00E53874" w:rsidRPr="007D32C2" w:rsidRDefault="00E53874" w:rsidP="00E53874">
            <w:pPr>
              <w:jc w:val="center"/>
              <w:rPr>
                <w:b/>
                <w:bCs/>
                <w:color w:val="000000"/>
                <w:sz w:val="18"/>
                <w:szCs w:val="18"/>
                <w:lang w:eastAsia="pt-BR"/>
              </w:rPr>
            </w:pPr>
            <w:r w:rsidRPr="007D32C2">
              <w:rPr>
                <w:b/>
                <w:bCs/>
                <w:color w:val="000000"/>
                <w:sz w:val="18"/>
                <w:szCs w:val="18"/>
                <w:lang w:eastAsia="pt-BR"/>
              </w:rPr>
              <w:t>Somatório:                      ( nº - Cod - %)</w:t>
            </w:r>
          </w:p>
        </w:tc>
      </w:tr>
      <w:tr w:rsidR="00E53874" w:rsidRPr="007D32C2" w14:paraId="024B0701" w14:textId="77777777" w:rsidTr="00E53874">
        <w:tc>
          <w:tcPr>
            <w:tcW w:w="2300" w:type="dxa"/>
            <w:vAlign w:val="center"/>
          </w:tcPr>
          <w:p w14:paraId="3903C69A" w14:textId="77777777" w:rsidR="00CE5073" w:rsidRPr="007D32C2" w:rsidRDefault="00CE5073" w:rsidP="007458AE">
            <w:pPr>
              <w:spacing w:line="240" w:lineRule="auto"/>
              <w:rPr>
                <w:color w:val="000000"/>
                <w:sz w:val="18"/>
                <w:szCs w:val="18"/>
                <w:lang w:val="pt-BR" w:eastAsia="pt-BR"/>
              </w:rPr>
            </w:pPr>
            <w:r w:rsidRPr="007D32C2">
              <w:rPr>
                <w:color w:val="000000"/>
                <w:sz w:val="18"/>
                <w:szCs w:val="18"/>
                <w:lang w:val="pt-BR" w:eastAsia="pt-BR"/>
              </w:rPr>
              <w:t>1º - A Forma da Presença do tema:</w:t>
            </w:r>
          </w:p>
        </w:tc>
        <w:tc>
          <w:tcPr>
            <w:tcW w:w="738" w:type="dxa"/>
            <w:vAlign w:val="center"/>
          </w:tcPr>
          <w:p w14:paraId="60E6E42D" w14:textId="77777777" w:rsidR="00CE5073" w:rsidRPr="008A0635" w:rsidRDefault="00CE5073" w:rsidP="007458AE">
            <w:pPr>
              <w:jc w:val="center"/>
              <w:rPr>
                <w:sz w:val="18"/>
                <w:szCs w:val="18"/>
              </w:rPr>
            </w:pPr>
            <w:r w:rsidRPr="008A0635">
              <w:rPr>
                <w:sz w:val="18"/>
                <w:szCs w:val="18"/>
              </w:rPr>
              <w:t>A1/A2</w:t>
            </w:r>
          </w:p>
        </w:tc>
        <w:tc>
          <w:tcPr>
            <w:tcW w:w="762" w:type="dxa"/>
            <w:vAlign w:val="center"/>
          </w:tcPr>
          <w:p w14:paraId="14CC8836" w14:textId="77777777" w:rsidR="00CE5073" w:rsidRPr="008A0635" w:rsidRDefault="00CE5073" w:rsidP="007458AE">
            <w:pPr>
              <w:jc w:val="center"/>
              <w:rPr>
                <w:sz w:val="18"/>
                <w:szCs w:val="18"/>
              </w:rPr>
            </w:pPr>
            <w:r w:rsidRPr="008A0635">
              <w:rPr>
                <w:sz w:val="18"/>
                <w:szCs w:val="18"/>
              </w:rPr>
              <w:t>A2</w:t>
            </w:r>
          </w:p>
        </w:tc>
        <w:tc>
          <w:tcPr>
            <w:tcW w:w="806" w:type="dxa"/>
            <w:vAlign w:val="center"/>
          </w:tcPr>
          <w:p w14:paraId="05924EBF" w14:textId="77777777" w:rsidR="00CE5073" w:rsidRPr="008A0635" w:rsidRDefault="00CE5073" w:rsidP="007458AE">
            <w:pPr>
              <w:jc w:val="center"/>
              <w:rPr>
                <w:sz w:val="18"/>
                <w:szCs w:val="18"/>
              </w:rPr>
            </w:pPr>
            <w:r w:rsidRPr="008A0635">
              <w:rPr>
                <w:sz w:val="18"/>
                <w:szCs w:val="18"/>
              </w:rPr>
              <w:t>A2</w:t>
            </w:r>
          </w:p>
        </w:tc>
        <w:tc>
          <w:tcPr>
            <w:tcW w:w="852" w:type="dxa"/>
            <w:vAlign w:val="center"/>
          </w:tcPr>
          <w:p w14:paraId="58E3A1AB" w14:textId="77777777" w:rsidR="00CE5073" w:rsidRPr="008A0635" w:rsidRDefault="00CE5073" w:rsidP="007458AE">
            <w:pPr>
              <w:jc w:val="center"/>
              <w:rPr>
                <w:sz w:val="18"/>
                <w:szCs w:val="18"/>
              </w:rPr>
            </w:pPr>
            <w:r w:rsidRPr="008A0635">
              <w:rPr>
                <w:sz w:val="18"/>
                <w:szCs w:val="18"/>
              </w:rPr>
              <w:t>A2</w:t>
            </w:r>
          </w:p>
        </w:tc>
        <w:tc>
          <w:tcPr>
            <w:tcW w:w="856" w:type="dxa"/>
            <w:vAlign w:val="center"/>
          </w:tcPr>
          <w:p w14:paraId="2FBE0460" w14:textId="77777777" w:rsidR="00CE5073" w:rsidRPr="008A0635" w:rsidRDefault="00CE5073" w:rsidP="007458AE">
            <w:pPr>
              <w:jc w:val="center"/>
              <w:rPr>
                <w:sz w:val="18"/>
                <w:szCs w:val="18"/>
              </w:rPr>
            </w:pPr>
            <w:r w:rsidRPr="008A0635">
              <w:rPr>
                <w:sz w:val="18"/>
                <w:szCs w:val="18"/>
              </w:rPr>
              <w:t>A2</w:t>
            </w:r>
          </w:p>
        </w:tc>
        <w:tc>
          <w:tcPr>
            <w:tcW w:w="826" w:type="dxa"/>
            <w:vAlign w:val="center"/>
          </w:tcPr>
          <w:p w14:paraId="27BA95E4" w14:textId="77777777" w:rsidR="00CE5073" w:rsidRPr="008A0635" w:rsidRDefault="00CE5073" w:rsidP="007458AE">
            <w:pPr>
              <w:jc w:val="center"/>
              <w:rPr>
                <w:sz w:val="18"/>
                <w:szCs w:val="18"/>
              </w:rPr>
            </w:pPr>
            <w:r w:rsidRPr="008A0635">
              <w:rPr>
                <w:sz w:val="18"/>
                <w:szCs w:val="18"/>
              </w:rPr>
              <w:t>A2</w:t>
            </w:r>
          </w:p>
        </w:tc>
        <w:tc>
          <w:tcPr>
            <w:tcW w:w="824" w:type="dxa"/>
            <w:vAlign w:val="center"/>
          </w:tcPr>
          <w:p w14:paraId="3C151C74" w14:textId="77777777" w:rsidR="00CE5073" w:rsidRPr="008A0635" w:rsidRDefault="00CE5073" w:rsidP="007458AE">
            <w:pPr>
              <w:jc w:val="center"/>
              <w:rPr>
                <w:sz w:val="18"/>
                <w:szCs w:val="18"/>
              </w:rPr>
            </w:pPr>
            <w:r w:rsidRPr="008A0635">
              <w:rPr>
                <w:sz w:val="18"/>
                <w:szCs w:val="18"/>
              </w:rPr>
              <w:t>A2</w:t>
            </w:r>
          </w:p>
        </w:tc>
        <w:tc>
          <w:tcPr>
            <w:tcW w:w="1642" w:type="dxa"/>
          </w:tcPr>
          <w:p w14:paraId="10F152B4" w14:textId="77777777" w:rsidR="00CE5073" w:rsidRPr="0017183A" w:rsidRDefault="00CE5073" w:rsidP="007458AE">
            <w:pPr>
              <w:jc w:val="center"/>
              <w:rPr>
                <w:b/>
                <w:bCs/>
                <w:sz w:val="18"/>
                <w:szCs w:val="18"/>
              </w:rPr>
            </w:pPr>
            <w:r w:rsidRPr="0017183A">
              <w:rPr>
                <w:b/>
                <w:bCs/>
                <w:sz w:val="18"/>
                <w:szCs w:val="18"/>
              </w:rPr>
              <w:t>01 - A1 - 14,28</w:t>
            </w:r>
          </w:p>
          <w:p w14:paraId="14FE7E96" w14:textId="77777777" w:rsidR="00CE5073" w:rsidRPr="0017183A" w:rsidRDefault="00CE5073" w:rsidP="007458AE">
            <w:pPr>
              <w:jc w:val="center"/>
              <w:rPr>
                <w:rFonts w:eastAsiaTheme="minorHAnsi"/>
                <w:b/>
                <w:bCs/>
                <w:sz w:val="18"/>
                <w:szCs w:val="18"/>
              </w:rPr>
            </w:pPr>
            <w:r w:rsidRPr="0017183A">
              <w:rPr>
                <w:b/>
                <w:bCs/>
                <w:sz w:val="18"/>
                <w:szCs w:val="18"/>
              </w:rPr>
              <w:t>07- A2 - 100</w:t>
            </w:r>
          </w:p>
        </w:tc>
      </w:tr>
      <w:tr w:rsidR="00E53874" w:rsidRPr="007D32C2" w14:paraId="4B40039F" w14:textId="77777777" w:rsidTr="00E53874">
        <w:tc>
          <w:tcPr>
            <w:tcW w:w="2300" w:type="dxa"/>
            <w:vAlign w:val="center"/>
          </w:tcPr>
          <w:p w14:paraId="135861EB" w14:textId="77777777" w:rsidR="00CE5073" w:rsidRDefault="00CE5073" w:rsidP="007458AE">
            <w:pPr>
              <w:rPr>
                <w:color w:val="000000"/>
                <w:sz w:val="18"/>
                <w:szCs w:val="18"/>
                <w:lang w:val="pt-BR" w:eastAsia="pt-BR"/>
              </w:rPr>
            </w:pPr>
          </w:p>
          <w:p w14:paraId="40B142D3" w14:textId="77777777" w:rsidR="00CE5073" w:rsidRPr="007D32C2" w:rsidRDefault="00CE5073" w:rsidP="007458AE">
            <w:pPr>
              <w:spacing w:line="240" w:lineRule="auto"/>
              <w:rPr>
                <w:color w:val="000000"/>
                <w:sz w:val="18"/>
                <w:szCs w:val="18"/>
                <w:lang w:val="pt-BR" w:eastAsia="pt-BR"/>
              </w:rPr>
            </w:pPr>
            <w:r w:rsidRPr="007D32C2">
              <w:rPr>
                <w:color w:val="000000"/>
                <w:sz w:val="18"/>
                <w:szCs w:val="18"/>
                <w:lang w:val="pt-BR" w:eastAsia="pt-BR"/>
              </w:rPr>
              <w:t>2º - Quanto a Conceituação / Definição de termos Parasitológicos:</w:t>
            </w:r>
          </w:p>
        </w:tc>
        <w:tc>
          <w:tcPr>
            <w:tcW w:w="738" w:type="dxa"/>
            <w:vAlign w:val="center"/>
          </w:tcPr>
          <w:p w14:paraId="6B5D69F2" w14:textId="77777777" w:rsidR="00CE5073" w:rsidRPr="008A0635" w:rsidRDefault="00CE5073" w:rsidP="007458AE">
            <w:pPr>
              <w:jc w:val="center"/>
              <w:rPr>
                <w:sz w:val="18"/>
                <w:szCs w:val="18"/>
              </w:rPr>
            </w:pPr>
            <w:r w:rsidRPr="008A0635">
              <w:rPr>
                <w:sz w:val="18"/>
                <w:szCs w:val="18"/>
              </w:rPr>
              <w:t>B1</w:t>
            </w:r>
          </w:p>
        </w:tc>
        <w:tc>
          <w:tcPr>
            <w:tcW w:w="762" w:type="dxa"/>
            <w:vAlign w:val="center"/>
          </w:tcPr>
          <w:p w14:paraId="79B66C2F" w14:textId="77777777" w:rsidR="00CE5073" w:rsidRPr="008A0635" w:rsidRDefault="00CE5073" w:rsidP="007458AE">
            <w:pPr>
              <w:jc w:val="center"/>
              <w:rPr>
                <w:sz w:val="18"/>
                <w:szCs w:val="18"/>
              </w:rPr>
            </w:pPr>
            <w:r w:rsidRPr="008A0635">
              <w:rPr>
                <w:sz w:val="18"/>
                <w:szCs w:val="18"/>
              </w:rPr>
              <w:t>B1</w:t>
            </w:r>
          </w:p>
        </w:tc>
        <w:tc>
          <w:tcPr>
            <w:tcW w:w="806" w:type="dxa"/>
            <w:vAlign w:val="center"/>
          </w:tcPr>
          <w:p w14:paraId="66615044" w14:textId="77777777" w:rsidR="00CE5073" w:rsidRPr="008A0635" w:rsidRDefault="00CE5073" w:rsidP="007458AE">
            <w:pPr>
              <w:jc w:val="center"/>
              <w:rPr>
                <w:sz w:val="18"/>
                <w:szCs w:val="18"/>
              </w:rPr>
            </w:pPr>
            <w:r w:rsidRPr="008A0635">
              <w:rPr>
                <w:sz w:val="18"/>
                <w:szCs w:val="18"/>
              </w:rPr>
              <w:t>B1</w:t>
            </w:r>
          </w:p>
        </w:tc>
        <w:tc>
          <w:tcPr>
            <w:tcW w:w="852" w:type="dxa"/>
            <w:vAlign w:val="center"/>
          </w:tcPr>
          <w:p w14:paraId="3E513105" w14:textId="77777777" w:rsidR="00CE5073" w:rsidRPr="008A0635" w:rsidRDefault="00CE5073" w:rsidP="007458AE">
            <w:pPr>
              <w:jc w:val="center"/>
              <w:rPr>
                <w:sz w:val="18"/>
                <w:szCs w:val="18"/>
              </w:rPr>
            </w:pPr>
            <w:r w:rsidRPr="008A0635">
              <w:rPr>
                <w:sz w:val="18"/>
                <w:szCs w:val="18"/>
              </w:rPr>
              <w:t>B1</w:t>
            </w:r>
          </w:p>
        </w:tc>
        <w:tc>
          <w:tcPr>
            <w:tcW w:w="856" w:type="dxa"/>
            <w:vAlign w:val="center"/>
          </w:tcPr>
          <w:p w14:paraId="4BD2715F" w14:textId="77777777" w:rsidR="00CE5073" w:rsidRPr="008A0635" w:rsidRDefault="00CE5073" w:rsidP="007458AE">
            <w:pPr>
              <w:jc w:val="center"/>
              <w:rPr>
                <w:sz w:val="18"/>
                <w:szCs w:val="18"/>
              </w:rPr>
            </w:pPr>
            <w:r w:rsidRPr="008A0635">
              <w:rPr>
                <w:sz w:val="18"/>
                <w:szCs w:val="18"/>
              </w:rPr>
              <w:t>B1</w:t>
            </w:r>
          </w:p>
        </w:tc>
        <w:tc>
          <w:tcPr>
            <w:tcW w:w="826" w:type="dxa"/>
            <w:vAlign w:val="center"/>
          </w:tcPr>
          <w:p w14:paraId="63541A35" w14:textId="77777777" w:rsidR="00CE5073" w:rsidRPr="008A0635" w:rsidRDefault="00CE5073" w:rsidP="007458AE">
            <w:pPr>
              <w:jc w:val="center"/>
              <w:rPr>
                <w:sz w:val="18"/>
                <w:szCs w:val="18"/>
              </w:rPr>
            </w:pPr>
            <w:r w:rsidRPr="008A0635">
              <w:rPr>
                <w:sz w:val="18"/>
                <w:szCs w:val="18"/>
              </w:rPr>
              <w:t>B1</w:t>
            </w:r>
          </w:p>
        </w:tc>
        <w:tc>
          <w:tcPr>
            <w:tcW w:w="824" w:type="dxa"/>
            <w:vAlign w:val="center"/>
          </w:tcPr>
          <w:p w14:paraId="2C7E5525" w14:textId="77777777" w:rsidR="00CE5073" w:rsidRPr="008A0635" w:rsidRDefault="00CE5073" w:rsidP="007458AE">
            <w:pPr>
              <w:jc w:val="center"/>
              <w:rPr>
                <w:sz w:val="18"/>
                <w:szCs w:val="18"/>
              </w:rPr>
            </w:pPr>
            <w:r w:rsidRPr="008A0635">
              <w:rPr>
                <w:sz w:val="18"/>
                <w:szCs w:val="18"/>
              </w:rPr>
              <w:t>B1</w:t>
            </w:r>
          </w:p>
        </w:tc>
        <w:tc>
          <w:tcPr>
            <w:tcW w:w="1642" w:type="dxa"/>
            <w:vAlign w:val="center"/>
          </w:tcPr>
          <w:p w14:paraId="059549E2" w14:textId="77777777" w:rsidR="00CE5073" w:rsidRPr="0017183A" w:rsidRDefault="00CE5073" w:rsidP="007458AE">
            <w:pPr>
              <w:jc w:val="center"/>
              <w:rPr>
                <w:b/>
                <w:bCs/>
                <w:sz w:val="18"/>
                <w:szCs w:val="18"/>
              </w:rPr>
            </w:pPr>
            <w:r w:rsidRPr="0017183A">
              <w:rPr>
                <w:b/>
                <w:bCs/>
                <w:sz w:val="18"/>
                <w:szCs w:val="18"/>
              </w:rPr>
              <w:t>07 - B1 - 100</w:t>
            </w:r>
          </w:p>
        </w:tc>
      </w:tr>
      <w:tr w:rsidR="00E53874" w:rsidRPr="007D32C2" w14:paraId="55A1B9C3" w14:textId="77777777" w:rsidTr="00E53874">
        <w:tc>
          <w:tcPr>
            <w:tcW w:w="2300" w:type="dxa"/>
            <w:vAlign w:val="center"/>
          </w:tcPr>
          <w:p w14:paraId="71D7BE27" w14:textId="77777777" w:rsidR="00CE5073" w:rsidRDefault="00CE5073" w:rsidP="007458AE">
            <w:pPr>
              <w:rPr>
                <w:color w:val="000000"/>
                <w:sz w:val="18"/>
                <w:szCs w:val="18"/>
                <w:lang w:eastAsia="pt-BR"/>
              </w:rPr>
            </w:pPr>
          </w:p>
          <w:p w14:paraId="7CA6E4BC" w14:textId="77777777" w:rsidR="00CE5073" w:rsidRPr="007D32C2" w:rsidRDefault="00CE5073" w:rsidP="007458AE">
            <w:pPr>
              <w:spacing w:line="240" w:lineRule="auto"/>
              <w:rPr>
                <w:color w:val="000000"/>
                <w:sz w:val="18"/>
                <w:szCs w:val="18"/>
                <w:lang w:eastAsia="pt-BR"/>
              </w:rPr>
            </w:pPr>
            <w:r w:rsidRPr="007D32C2">
              <w:rPr>
                <w:color w:val="000000"/>
                <w:sz w:val="18"/>
                <w:szCs w:val="18"/>
                <w:lang w:eastAsia="pt-BR"/>
              </w:rPr>
              <w:t>3º - Ênfase Sanitária:</w:t>
            </w:r>
          </w:p>
        </w:tc>
        <w:tc>
          <w:tcPr>
            <w:tcW w:w="738" w:type="dxa"/>
            <w:vAlign w:val="center"/>
          </w:tcPr>
          <w:p w14:paraId="29A20931" w14:textId="77777777" w:rsidR="00CE5073" w:rsidRPr="008A0635" w:rsidRDefault="00CE5073" w:rsidP="007458AE">
            <w:pPr>
              <w:jc w:val="center"/>
              <w:rPr>
                <w:sz w:val="18"/>
                <w:szCs w:val="18"/>
              </w:rPr>
            </w:pPr>
            <w:r w:rsidRPr="008A0635">
              <w:rPr>
                <w:sz w:val="18"/>
                <w:szCs w:val="18"/>
              </w:rPr>
              <w:t>C1</w:t>
            </w:r>
          </w:p>
        </w:tc>
        <w:tc>
          <w:tcPr>
            <w:tcW w:w="762" w:type="dxa"/>
            <w:vAlign w:val="center"/>
          </w:tcPr>
          <w:p w14:paraId="4847713F" w14:textId="77777777" w:rsidR="00CE5073" w:rsidRPr="008A0635" w:rsidRDefault="00CE5073" w:rsidP="007458AE">
            <w:pPr>
              <w:jc w:val="center"/>
              <w:rPr>
                <w:sz w:val="18"/>
                <w:szCs w:val="18"/>
              </w:rPr>
            </w:pPr>
            <w:r w:rsidRPr="008A0635">
              <w:rPr>
                <w:sz w:val="18"/>
                <w:szCs w:val="18"/>
              </w:rPr>
              <w:t>C1</w:t>
            </w:r>
          </w:p>
        </w:tc>
        <w:tc>
          <w:tcPr>
            <w:tcW w:w="806" w:type="dxa"/>
            <w:vAlign w:val="center"/>
          </w:tcPr>
          <w:p w14:paraId="77D04C8F" w14:textId="77777777" w:rsidR="00CE5073" w:rsidRPr="008A0635" w:rsidRDefault="00CE5073" w:rsidP="007458AE">
            <w:pPr>
              <w:jc w:val="center"/>
              <w:rPr>
                <w:sz w:val="18"/>
                <w:szCs w:val="18"/>
              </w:rPr>
            </w:pPr>
            <w:r w:rsidRPr="008A0635">
              <w:rPr>
                <w:sz w:val="18"/>
                <w:szCs w:val="18"/>
              </w:rPr>
              <w:t>C1</w:t>
            </w:r>
          </w:p>
        </w:tc>
        <w:tc>
          <w:tcPr>
            <w:tcW w:w="852" w:type="dxa"/>
            <w:vAlign w:val="center"/>
          </w:tcPr>
          <w:p w14:paraId="0D15FF84" w14:textId="77777777" w:rsidR="00CE5073" w:rsidRPr="008A0635" w:rsidRDefault="00CE5073" w:rsidP="007458AE">
            <w:pPr>
              <w:jc w:val="center"/>
              <w:rPr>
                <w:sz w:val="18"/>
                <w:szCs w:val="18"/>
              </w:rPr>
            </w:pPr>
            <w:r w:rsidRPr="008A0635">
              <w:rPr>
                <w:sz w:val="18"/>
                <w:szCs w:val="18"/>
              </w:rPr>
              <w:t>C1</w:t>
            </w:r>
          </w:p>
        </w:tc>
        <w:tc>
          <w:tcPr>
            <w:tcW w:w="856" w:type="dxa"/>
            <w:vAlign w:val="center"/>
          </w:tcPr>
          <w:p w14:paraId="1FF81E48" w14:textId="77777777" w:rsidR="00CE5073" w:rsidRPr="008A0635" w:rsidRDefault="00CE5073" w:rsidP="007458AE">
            <w:pPr>
              <w:jc w:val="center"/>
              <w:rPr>
                <w:sz w:val="18"/>
                <w:szCs w:val="18"/>
              </w:rPr>
            </w:pPr>
            <w:r w:rsidRPr="008A0635">
              <w:rPr>
                <w:sz w:val="18"/>
                <w:szCs w:val="18"/>
              </w:rPr>
              <w:t>C1</w:t>
            </w:r>
          </w:p>
        </w:tc>
        <w:tc>
          <w:tcPr>
            <w:tcW w:w="826" w:type="dxa"/>
            <w:vAlign w:val="center"/>
          </w:tcPr>
          <w:p w14:paraId="0CAE73E5" w14:textId="77777777" w:rsidR="00CE5073" w:rsidRPr="008A0635" w:rsidRDefault="00CE5073" w:rsidP="007458AE">
            <w:pPr>
              <w:jc w:val="center"/>
              <w:rPr>
                <w:sz w:val="18"/>
                <w:szCs w:val="18"/>
              </w:rPr>
            </w:pPr>
            <w:r w:rsidRPr="008A0635">
              <w:rPr>
                <w:sz w:val="18"/>
                <w:szCs w:val="18"/>
              </w:rPr>
              <w:t>C1</w:t>
            </w:r>
          </w:p>
        </w:tc>
        <w:tc>
          <w:tcPr>
            <w:tcW w:w="824" w:type="dxa"/>
            <w:vAlign w:val="center"/>
          </w:tcPr>
          <w:p w14:paraId="1BA0D376" w14:textId="77777777" w:rsidR="00CE5073" w:rsidRPr="008A0635" w:rsidRDefault="00CE5073" w:rsidP="007458AE">
            <w:pPr>
              <w:jc w:val="center"/>
              <w:rPr>
                <w:sz w:val="18"/>
                <w:szCs w:val="18"/>
              </w:rPr>
            </w:pPr>
            <w:r w:rsidRPr="008A0635">
              <w:rPr>
                <w:sz w:val="18"/>
                <w:szCs w:val="18"/>
              </w:rPr>
              <w:t>C1</w:t>
            </w:r>
          </w:p>
        </w:tc>
        <w:tc>
          <w:tcPr>
            <w:tcW w:w="1642" w:type="dxa"/>
            <w:vAlign w:val="center"/>
          </w:tcPr>
          <w:p w14:paraId="03DD2359" w14:textId="77777777" w:rsidR="00CE5073" w:rsidRPr="0017183A" w:rsidRDefault="00CE5073" w:rsidP="007458AE">
            <w:pPr>
              <w:jc w:val="center"/>
              <w:rPr>
                <w:b/>
                <w:bCs/>
                <w:sz w:val="18"/>
                <w:szCs w:val="18"/>
              </w:rPr>
            </w:pPr>
            <w:r w:rsidRPr="0017183A">
              <w:rPr>
                <w:b/>
                <w:bCs/>
                <w:sz w:val="18"/>
                <w:szCs w:val="18"/>
              </w:rPr>
              <w:t>07 - C1 - 100</w:t>
            </w:r>
          </w:p>
        </w:tc>
      </w:tr>
      <w:tr w:rsidR="00E53874" w:rsidRPr="007D32C2" w14:paraId="3C5199D1" w14:textId="77777777" w:rsidTr="00E53874">
        <w:tc>
          <w:tcPr>
            <w:tcW w:w="2300" w:type="dxa"/>
            <w:vAlign w:val="center"/>
          </w:tcPr>
          <w:p w14:paraId="38606307" w14:textId="77777777" w:rsidR="00CE5073" w:rsidRDefault="00CE5073" w:rsidP="007458AE">
            <w:pPr>
              <w:rPr>
                <w:color w:val="000000"/>
                <w:sz w:val="18"/>
                <w:szCs w:val="18"/>
                <w:lang w:val="pt-BR" w:eastAsia="pt-BR"/>
              </w:rPr>
            </w:pPr>
          </w:p>
          <w:p w14:paraId="64C3E0AD" w14:textId="77777777" w:rsidR="00CE5073" w:rsidRPr="007D32C2" w:rsidRDefault="00CE5073" w:rsidP="007458AE">
            <w:pPr>
              <w:spacing w:line="240" w:lineRule="auto"/>
              <w:rPr>
                <w:color w:val="000000"/>
                <w:sz w:val="18"/>
                <w:szCs w:val="18"/>
                <w:lang w:val="pt-BR" w:eastAsia="pt-BR"/>
              </w:rPr>
            </w:pPr>
            <w:r w:rsidRPr="007D32C2">
              <w:rPr>
                <w:color w:val="000000"/>
                <w:sz w:val="18"/>
                <w:szCs w:val="18"/>
                <w:lang w:val="pt-BR" w:eastAsia="pt-BR"/>
              </w:rPr>
              <w:t>4º - Adequação a Idade Mínima:</w:t>
            </w:r>
          </w:p>
        </w:tc>
        <w:tc>
          <w:tcPr>
            <w:tcW w:w="738" w:type="dxa"/>
            <w:vAlign w:val="center"/>
          </w:tcPr>
          <w:p w14:paraId="498F4495" w14:textId="77777777" w:rsidR="00CE5073" w:rsidRPr="008A0635" w:rsidRDefault="00CE5073" w:rsidP="007458AE">
            <w:pPr>
              <w:jc w:val="center"/>
              <w:rPr>
                <w:sz w:val="18"/>
                <w:szCs w:val="18"/>
              </w:rPr>
            </w:pPr>
            <w:r w:rsidRPr="008A0635">
              <w:rPr>
                <w:sz w:val="18"/>
                <w:szCs w:val="18"/>
              </w:rPr>
              <w:t>D1</w:t>
            </w:r>
          </w:p>
        </w:tc>
        <w:tc>
          <w:tcPr>
            <w:tcW w:w="762" w:type="dxa"/>
            <w:vAlign w:val="center"/>
          </w:tcPr>
          <w:p w14:paraId="1846EC03" w14:textId="77777777" w:rsidR="00CE5073" w:rsidRPr="008A0635" w:rsidRDefault="00CE5073" w:rsidP="007458AE">
            <w:pPr>
              <w:jc w:val="center"/>
              <w:rPr>
                <w:sz w:val="18"/>
                <w:szCs w:val="18"/>
              </w:rPr>
            </w:pPr>
            <w:r w:rsidRPr="008A0635">
              <w:rPr>
                <w:sz w:val="18"/>
                <w:szCs w:val="18"/>
              </w:rPr>
              <w:t>D1</w:t>
            </w:r>
          </w:p>
        </w:tc>
        <w:tc>
          <w:tcPr>
            <w:tcW w:w="806" w:type="dxa"/>
            <w:vAlign w:val="center"/>
          </w:tcPr>
          <w:p w14:paraId="73D8E76F" w14:textId="77777777" w:rsidR="00CE5073" w:rsidRPr="008A0635" w:rsidRDefault="00CE5073" w:rsidP="007458AE">
            <w:pPr>
              <w:jc w:val="center"/>
              <w:rPr>
                <w:sz w:val="18"/>
                <w:szCs w:val="18"/>
              </w:rPr>
            </w:pPr>
            <w:r w:rsidRPr="008A0635">
              <w:rPr>
                <w:sz w:val="18"/>
                <w:szCs w:val="18"/>
              </w:rPr>
              <w:t>D1</w:t>
            </w:r>
          </w:p>
        </w:tc>
        <w:tc>
          <w:tcPr>
            <w:tcW w:w="852" w:type="dxa"/>
            <w:vAlign w:val="center"/>
          </w:tcPr>
          <w:p w14:paraId="63337DF1" w14:textId="77777777" w:rsidR="00CE5073" w:rsidRPr="008A0635" w:rsidRDefault="00CE5073" w:rsidP="007458AE">
            <w:pPr>
              <w:jc w:val="center"/>
              <w:rPr>
                <w:sz w:val="18"/>
                <w:szCs w:val="18"/>
              </w:rPr>
            </w:pPr>
            <w:r w:rsidRPr="008A0635">
              <w:rPr>
                <w:sz w:val="18"/>
                <w:szCs w:val="18"/>
              </w:rPr>
              <w:t>D1</w:t>
            </w:r>
          </w:p>
        </w:tc>
        <w:tc>
          <w:tcPr>
            <w:tcW w:w="856" w:type="dxa"/>
            <w:vAlign w:val="center"/>
          </w:tcPr>
          <w:p w14:paraId="497360B0" w14:textId="77777777" w:rsidR="00CE5073" w:rsidRPr="008A0635" w:rsidRDefault="00CE5073" w:rsidP="007458AE">
            <w:pPr>
              <w:jc w:val="center"/>
              <w:rPr>
                <w:sz w:val="18"/>
                <w:szCs w:val="18"/>
              </w:rPr>
            </w:pPr>
            <w:r w:rsidRPr="008A0635">
              <w:rPr>
                <w:sz w:val="18"/>
                <w:szCs w:val="18"/>
              </w:rPr>
              <w:t>D1</w:t>
            </w:r>
          </w:p>
        </w:tc>
        <w:tc>
          <w:tcPr>
            <w:tcW w:w="826" w:type="dxa"/>
            <w:vAlign w:val="center"/>
          </w:tcPr>
          <w:p w14:paraId="6A512D7B" w14:textId="77777777" w:rsidR="00CE5073" w:rsidRPr="008A0635" w:rsidRDefault="00CE5073" w:rsidP="007458AE">
            <w:pPr>
              <w:jc w:val="center"/>
              <w:rPr>
                <w:sz w:val="18"/>
                <w:szCs w:val="18"/>
              </w:rPr>
            </w:pPr>
            <w:r w:rsidRPr="008A0635">
              <w:rPr>
                <w:sz w:val="18"/>
                <w:szCs w:val="18"/>
              </w:rPr>
              <w:t>D1</w:t>
            </w:r>
          </w:p>
        </w:tc>
        <w:tc>
          <w:tcPr>
            <w:tcW w:w="824" w:type="dxa"/>
            <w:vAlign w:val="center"/>
          </w:tcPr>
          <w:p w14:paraId="474AB6F4" w14:textId="77777777" w:rsidR="00CE5073" w:rsidRPr="008A0635" w:rsidRDefault="00CE5073" w:rsidP="007458AE">
            <w:pPr>
              <w:jc w:val="center"/>
              <w:rPr>
                <w:sz w:val="18"/>
                <w:szCs w:val="18"/>
              </w:rPr>
            </w:pPr>
            <w:r w:rsidRPr="008A0635">
              <w:rPr>
                <w:sz w:val="18"/>
                <w:szCs w:val="18"/>
              </w:rPr>
              <w:t>D1</w:t>
            </w:r>
          </w:p>
        </w:tc>
        <w:tc>
          <w:tcPr>
            <w:tcW w:w="1642" w:type="dxa"/>
            <w:vAlign w:val="center"/>
          </w:tcPr>
          <w:p w14:paraId="18597E5E" w14:textId="77777777" w:rsidR="00CE5073" w:rsidRPr="0017183A" w:rsidRDefault="00CE5073" w:rsidP="007458AE">
            <w:pPr>
              <w:jc w:val="center"/>
              <w:rPr>
                <w:b/>
                <w:bCs/>
                <w:sz w:val="18"/>
                <w:szCs w:val="18"/>
              </w:rPr>
            </w:pPr>
            <w:r w:rsidRPr="0017183A">
              <w:rPr>
                <w:b/>
                <w:bCs/>
                <w:sz w:val="18"/>
                <w:szCs w:val="18"/>
              </w:rPr>
              <w:t>07 - D1 - 100</w:t>
            </w:r>
          </w:p>
        </w:tc>
      </w:tr>
      <w:tr w:rsidR="00E53874" w:rsidRPr="007D32C2" w14:paraId="2FB52E70" w14:textId="77777777" w:rsidTr="00E53874">
        <w:tc>
          <w:tcPr>
            <w:tcW w:w="2300" w:type="dxa"/>
            <w:vAlign w:val="center"/>
          </w:tcPr>
          <w:p w14:paraId="2186AD36" w14:textId="77777777" w:rsidR="00CE5073" w:rsidRDefault="00CE5073" w:rsidP="007458AE">
            <w:pPr>
              <w:rPr>
                <w:color w:val="000000"/>
                <w:sz w:val="18"/>
                <w:szCs w:val="18"/>
                <w:lang w:val="pt-BR" w:eastAsia="pt-BR"/>
              </w:rPr>
            </w:pPr>
          </w:p>
          <w:p w14:paraId="46AFB2A1" w14:textId="77777777" w:rsidR="00CE5073" w:rsidRPr="007D32C2" w:rsidRDefault="00CE5073" w:rsidP="007458AE">
            <w:pPr>
              <w:spacing w:line="240" w:lineRule="auto"/>
              <w:rPr>
                <w:color w:val="000000"/>
                <w:sz w:val="18"/>
                <w:szCs w:val="18"/>
                <w:lang w:val="pt-BR" w:eastAsia="pt-BR"/>
              </w:rPr>
            </w:pPr>
            <w:r w:rsidRPr="007D32C2">
              <w:rPr>
                <w:color w:val="000000"/>
                <w:sz w:val="18"/>
                <w:szCs w:val="18"/>
                <w:lang w:val="pt-BR" w:eastAsia="pt-BR"/>
              </w:rPr>
              <w:t>5º - Adequação a Realidade Econômica:</w:t>
            </w:r>
          </w:p>
        </w:tc>
        <w:tc>
          <w:tcPr>
            <w:tcW w:w="738" w:type="dxa"/>
            <w:vAlign w:val="center"/>
          </w:tcPr>
          <w:p w14:paraId="5D64A54D" w14:textId="77777777" w:rsidR="00CE5073" w:rsidRPr="008A0635" w:rsidRDefault="00CE5073" w:rsidP="007458AE">
            <w:pPr>
              <w:jc w:val="center"/>
              <w:rPr>
                <w:sz w:val="18"/>
                <w:szCs w:val="18"/>
              </w:rPr>
            </w:pPr>
            <w:r w:rsidRPr="008A0635">
              <w:rPr>
                <w:sz w:val="18"/>
                <w:szCs w:val="18"/>
              </w:rPr>
              <w:t>E1</w:t>
            </w:r>
          </w:p>
        </w:tc>
        <w:tc>
          <w:tcPr>
            <w:tcW w:w="762" w:type="dxa"/>
            <w:vAlign w:val="center"/>
          </w:tcPr>
          <w:p w14:paraId="79265A81" w14:textId="77777777" w:rsidR="00CE5073" w:rsidRPr="008A0635" w:rsidRDefault="00CE5073" w:rsidP="007458AE">
            <w:pPr>
              <w:jc w:val="center"/>
              <w:rPr>
                <w:sz w:val="18"/>
                <w:szCs w:val="18"/>
              </w:rPr>
            </w:pPr>
            <w:r w:rsidRPr="008A0635">
              <w:rPr>
                <w:sz w:val="18"/>
                <w:szCs w:val="18"/>
              </w:rPr>
              <w:t>E1</w:t>
            </w:r>
          </w:p>
        </w:tc>
        <w:tc>
          <w:tcPr>
            <w:tcW w:w="806" w:type="dxa"/>
            <w:vAlign w:val="center"/>
          </w:tcPr>
          <w:p w14:paraId="4F6AF768" w14:textId="77777777" w:rsidR="00CE5073" w:rsidRPr="008A0635" w:rsidRDefault="00CE5073" w:rsidP="007458AE">
            <w:pPr>
              <w:jc w:val="center"/>
              <w:rPr>
                <w:sz w:val="18"/>
                <w:szCs w:val="18"/>
              </w:rPr>
            </w:pPr>
            <w:r w:rsidRPr="008A0635">
              <w:rPr>
                <w:sz w:val="18"/>
                <w:szCs w:val="18"/>
              </w:rPr>
              <w:t>E1</w:t>
            </w:r>
          </w:p>
        </w:tc>
        <w:tc>
          <w:tcPr>
            <w:tcW w:w="852" w:type="dxa"/>
            <w:vAlign w:val="center"/>
          </w:tcPr>
          <w:p w14:paraId="55A22407" w14:textId="77777777" w:rsidR="00CE5073" w:rsidRPr="008A0635" w:rsidRDefault="00CE5073" w:rsidP="007458AE">
            <w:pPr>
              <w:jc w:val="center"/>
              <w:rPr>
                <w:sz w:val="18"/>
                <w:szCs w:val="18"/>
              </w:rPr>
            </w:pPr>
            <w:r w:rsidRPr="008A0635">
              <w:rPr>
                <w:sz w:val="18"/>
                <w:szCs w:val="18"/>
              </w:rPr>
              <w:t>E1</w:t>
            </w:r>
          </w:p>
        </w:tc>
        <w:tc>
          <w:tcPr>
            <w:tcW w:w="856" w:type="dxa"/>
            <w:vAlign w:val="center"/>
          </w:tcPr>
          <w:p w14:paraId="484CF2D0" w14:textId="77777777" w:rsidR="00CE5073" w:rsidRPr="008A0635" w:rsidRDefault="00CE5073" w:rsidP="007458AE">
            <w:pPr>
              <w:jc w:val="center"/>
              <w:rPr>
                <w:sz w:val="18"/>
                <w:szCs w:val="18"/>
              </w:rPr>
            </w:pPr>
            <w:r w:rsidRPr="008A0635">
              <w:rPr>
                <w:sz w:val="18"/>
                <w:szCs w:val="18"/>
              </w:rPr>
              <w:t>E1</w:t>
            </w:r>
          </w:p>
        </w:tc>
        <w:tc>
          <w:tcPr>
            <w:tcW w:w="826" w:type="dxa"/>
            <w:vAlign w:val="center"/>
          </w:tcPr>
          <w:p w14:paraId="4B0C0056" w14:textId="77777777" w:rsidR="00CE5073" w:rsidRPr="008A0635" w:rsidRDefault="00CE5073" w:rsidP="007458AE">
            <w:pPr>
              <w:jc w:val="center"/>
              <w:rPr>
                <w:sz w:val="18"/>
                <w:szCs w:val="18"/>
              </w:rPr>
            </w:pPr>
            <w:r w:rsidRPr="008A0635">
              <w:rPr>
                <w:sz w:val="18"/>
                <w:szCs w:val="18"/>
              </w:rPr>
              <w:t>E1</w:t>
            </w:r>
          </w:p>
        </w:tc>
        <w:tc>
          <w:tcPr>
            <w:tcW w:w="824" w:type="dxa"/>
            <w:vAlign w:val="center"/>
          </w:tcPr>
          <w:p w14:paraId="2675B6DD" w14:textId="77777777" w:rsidR="00CE5073" w:rsidRPr="008A0635" w:rsidRDefault="00CE5073" w:rsidP="007458AE">
            <w:pPr>
              <w:jc w:val="center"/>
              <w:rPr>
                <w:sz w:val="18"/>
                <w:szCs w:val="18"/>
              </w:rPr>
            </w:pPr>
            <w:r w:rsidRPr="008A0635">
              <w:rPr>
                <w:sz w:val="18"/>
                <w:szCs w:val="18"/>
              </w:rPr>
              <w:t>E1</w:t>
            </w:r>
          </w:p>
        </w:tc>
        <w:tc>
          <w:tcPr>
            <w:tcW w:w="1642" w:type="dxa"/>
            <w:vAlign w:val="center"/>
          </w:tcPr>
          <w:p w14:paraId="0CF50B0A" w14:textId="77777777" w:rsidR="00CE5073" w:rsidRPr="0017183A" w:rsidRDefault="00CE5073" w:rsidP="007458AE">
            <w:pPr>
              <w:jc w:val="center"/>
              <w:rPr>
                <w:b/>
                <w:bCs/>
                <w:sz w:val="18"/>
                <w:szCs w:val="18"/>
              </w:rPr>
            </w:pPr>
            <w:r w:rsidRPr="0017183A">
              <w:rPr>
                <w:b/>
                <w:bCs/>
                <w:sz w:val="18"/>
                <w:szCs w:val="18"/>
              </w:rPr>
              <w:t>07 - E1 - 100</w:t>
            </w:r>
          </w:p>
        </w:tc>
      </w:tr>
      <w:tr w:rsidR="00E53874" w:rsidRPr="007D32C2" w14:paraId="45B1B15A" w14:textId="77777777" w:rsidTr="00E53874">
        <w:tc>
          <w:tcPr>
            <w:tcW w:w="2300" w:type="dxa"/>
            <w:vAlign w:val="center"/>
          </w:tcPr>
          <w:p w14:paraId="54C3542E" w14:textId="77777777" w:rsidR="00CE5073" w:rsidRDefault="00CE5073" w:rsidP="007458AE">
            <w:pPr>
              <w:rPr>
                <w:color w:val="000000"/>
                <w:sz w:val="18"/>
                <w:szCs w:val="18"/>
                <w:lang w:val="pt-BR" w:eastAsia="pt-BR"/>
              </w:rPr>
            </w:pPr>
          </w:p>
          <w:p w14:paraId="64814C37" w14:textId="77777777" w:rsidR="00CE5073" w:rsidRPr="007D32C2" w:rsidRDefault="00CE5073" w:rsidP="007458AE">
            <w:pPr>
              <w:spacing w:line="240" w:lineRule="auto"/>
              <w:rPr>
                <w:color w:val="000000"/>
                <w:sz w:val="18"/>
                <w:szCs w:val="18"/>
                <w:lang w:val="pt-BR" w:eastAsia="pt-BR"/>
              </w:rPr>
            </w:pPr>
            <w:r w:rsidRPr="007D32C2">
              <w:rPr>
                <w:color w:val="000000"/>
                <w:sz w:val="18"/>
                <w:szCs w:val="18"/>
                <w:lang w:val="pt-BR" w:eastAsia="pt-BR"/>
              </w:rPr>
              <w:t>6º - Adequação a Realidade Geográfica:</w:t>
            </w:r>
          </w:p>
        </w:tc>
        <w:tc>
          <w:tcPr>
            <w:tcW w:w="738" w:type="dxa"/>
            <w:vAlign w:val="center"/>
          </w:tcPr>
          <w:p w14:paraId="4F55BC36" w14:textId="77777777" w:rsidR="00CE5073" w:rsidRPr="008A0635" w:rsidRDefault="00CE5073" w:rsidP="007458AE">
            <w:pPr>
              <w:jc w:val="center"/>
              <w:rPr>
                <w:sz w:val="18"/>
                <w:szCs w:val="18"/>
              </w:rPr>
            </w:pPr>
            <w:r w:rsidRPr="008A0635">
              <w:rPr>
                <w:sz w:val="18"/>
                <w:szCs w:val="18"/>
              </w:rPr>
              <w:t>F1/F2</w:t>
            </w:r>
          </w:p>
        </w:tc>
        <w:tc>
          <w:tcPr>
            <w:tcW w:w="762" w:type="dxa"/>
            <w:vAlign w:val="center"/>
          </w:tcPr>
          <w:p w14:paraId="2722427A" w14:textId="77777777" w:rsidR="00CE5073" w:rsidRPr="008A0635" w:rsidRDefault="00CE5073" w:rsidP="007458AE">
            <w:pPr>
              <w:jc w:val="center"/>
              <w:rPr>
                <w:sz w:val="18"/>
                <w:szCs w:val="18"/>
              </w:rPr>
            </w:pPr>
            <w:r w:rsidRPr="008A0635">
              <w:rPr>
                <w:sz w:val="18"/>
                <w:szCs w:val="18"/>
              </w:rPr>
              <w:t>F1/F2</w:t>
            </w:r>
          </w:p>
        </w:tc>
        <w:tc>
          <w:tcPr>
            <w:tcW w:w="806" w:type="dxa"/>
            <w:vAlign w:val="center"/>
          </w:tcPr>
          <w:p w14:paraId="685D1A82" w14:textId="77777777" w:rsidR="00CE5073" w:rsidRPr="008A0635" w:rsidRDefault="00CE5073" w:rsidP="007458AE">
            <w:pPr>
              <w:jc w:val="center"/>
              <w:rPr>
                <w:sz w:val="18"/>
                <w:szCs w:val="18"/>
              </w:rPr>
            </w:pPr>
            <w:r w:rsidRPr="008A0635">
              <w:rPr>
                <w:sz w:val="18"/>
                <w:szCs w:val="18"/>
              </w:rPr>
              <w:t>F1/F2</w:t>
            </w:r>
          </w:p>
        </w:tc>
        <w:tc>
          <w:tcPr>
            <w:tcW w:w="852" w:type="dxa"/>
            <w:vAlign w:val="center"/>
          </w:tcPr>
          <w:p w14:paraId="56CEE569" w14:textId="77777777" w:rsidR="00CE5073" w:rsidRPr="008A0635" w:rsidRDefault="00CE5073" w:rsidP="007458AE">
            <w:pPr>
              <w:jc w:val="center"/>
              <w:rPr>
                <w:sz w:val="18"/>
                <w:szCs w:val="18"/>
              </w:rPr>
            </w:pPr>
            <w:r w:rsidRPr="008A0635">
              <w:rPr>
                <w:sz w:val="18"/>
                <w:szCs w:val="18"/>
              </w:rPr>
              <w:t>F1/F2</w:t>
            </w:r>
          </w:p>
        </w:tc>
        <w:tc>
          <w:tcPr>
            <w:tcW w:w="856" w:type="dxa"/>
            <w:vAlign w:val="center"/>
          </w:tcPr>
          <w:p w14:paraId="5A43D478" w14:textId="77777777" w:rsidR="00CE5073" w:rsidRPr="008A0635" w:rsidRDefault="00CE5073" w:rsidP="007458AE">
            <w:pPr>
              <w:jc w:val="center"/>
              <w:rPr>
                <w:sz w:val="18"/>
                <w:szCs w:val="18"/>
              </w:rPr>
            </w:pPr>
            <w:r w:rsidRPr="008A0635">
              <w:rPr>
                <w:sz w:val="18"/>
                <w:szCs w:val="18"/>
              </w:rPr>
              <w:t>F1/F2</w:t>
            </w:r>
          </w:p>
        </w:tc>
        <w:tc>
          <w:tcPr>
            <w:tcW w:w="826" w:type="dxa"/>
            <w:vAlign w:val="center"/>
          </w:tcPr>
          <w:p w14:paraId="773AEBF0" w14:textId="77777777" w:rsidR="00CE5073" w:rsidRPr="008A0635" w:rsidRDefault="00CE5073" w:rsidP="007458AE">
            <w:pPr>
              <w:jc w:val="center"/>
              <w:rPr>
                <w:sz w:val="18"/>
                <w:szCs w:val="18"/>
              </w:rPr>
            </w:pPr>
            <w:r w:rsidRPr="008A0635">
              <w:rPr>
                <w:sz w:val="18"/>
                <w:szCs w:val="18"/>
              </w:rPr>
              <w:t>F1/F2</w:t>
            </w:r>
          </w:p>
        </w:tc>
        <w:tc>
          <w:tcPr>
            <w:tcW w:w="824" w:type="dxa"/>
            <w:vAlign w:val="center"/>
          </w:tcPr>
          <w:p w14:paraId="2A7A490E" w14:textId="77777777" w:rsidR="00CE5073" w:rsidRPr="008A0635" w:rsidRDefault="00CE5073" w:rsidP="007458AE">
            <w:pPr>
              <w:jc w:val="center"/>
              <w:rPr>
                <w:sz w:val="18"/>
                <w:szCs w:val="18"/>
              </w:rPr>
            </w:pPr>
            <w:r w:rsidRPr="008A0635">
              <w:rPr>
                <w:sz w:val="18"/>
                <w:szCs w:val="18"/>
              </w:rPr>
              <w:t>F1/F2</w:t>
            </w:r>
          </w:p>
        </w:tc>
        <w:tc>
          <w:tcPr>
            <w:tcW w:w="1642" w:type="dxa"/>
          </w:tcPr>
          <w:p w14:paraId="30516319" w14:textId="77777777" w:rsidR="00CE5073" w:rsidRPr="0017183A" w:rsidRDefault="00CE5073" w:rsidP="007458AE">
            <w:pPr>
              <w:jc w:val="center"/>
              <w:rPr>
                <w:b/>
                <w:bCs/>
                <w:sz w:val="18"/>
                <w:szCs w:val="18"/>
              </w:rPr>
            </w:pPr>
            <w:r w:rsidRPr="0017183A">
              <w:rPr>
                <w:b/>
                <w:bCs/>
                <w:sz w:val="18"/>
                <w:szCs w:val="18"/>
              </w:rPr>
              <w:t>07 - F1 - 100</w:t>
            </w:r>
          </w:p>
          <w:p w14:paraId="3D5374B9" w14:textId="77777777" w:rsidR="00CE5073" w:rsidRPr="0017183A" w:rsidRDefault="00CE5073" w:rsidP="007458AE">
            <w:pPr>
              <w:jc w:val="center"/>
              <w:rPr>
                <w:b/>
                <w:bCs/>
                <w:sz w:val="18"/>
                <w:szCs w:val="18"/>
              </w:rPr>
            </w:pPr>
            <w:r w:rsidRPr="0017183A">
              <w:rPr>
                <w:b/>
                <w:bCs/>
                <w:sz w:val="18"/>
                <w:szCs w:val="18"/>
              </w:rPr>
              <w:t>07 - F2 - 100</w:t>
            </w:r>
          </w:p>
        </w:tc>
      </w:tr>
      <w:tr w:rsidR="00E53874" w:rsidRPr="007D32C2" w14:paraId="5F2347AF" w14:textId="77777777" w:rsidTr="00E53874">
        <w:tc>
          <w:tcPr>
            <w:tcW w:w="2300" w:type="dxa"/>
            <w:vAlign w:val="center"/>
          </w:tcPr>
          <w:p w14:paraId="4CEDA2DC" w14:textId="77777777" w:rsidR="00CE5073" w:rsidRDefault="00CE5073" w:rsidP="007458AE">
            <w:pPr>
              <w:rPr>
                <w:color w:val="000000"/>
                <w:sz w:val="18"/>
                <w:szCs w:val="18"/>
                <w:lang w:val="pt-BR" w:eastAsia="pt-BR"/>
              </w:rPr>
            </w:pPr>
          </w:p>
          <w:p w14:paraId="538DB19B" w14:textId="77777777" w:rsidR="00CE5073" w:rsidRPr="007D32C2" w:rsidRDefault="00CE5073" w:rsidP="007458AE">
            <w:pPr>
              <w:spacing w:line="240" w:lineRule="auto"/>
              <w:rPr>
                <w:color w:val="000000"/>
                <w:sz w:val="18"/>
                <w:szCs w:val="18"/>
                <w:lang w:val="pt-BR" w:eastAsia="pt-BR"/>
              </w:rPr>
            </w:pPr>
            <w:r w:rsidRPr="007D32C2">
              <w:rPr>
                <w:color w:val="000000"/>
                <w:sz w:val="18"/>
                <w:szCs w:val="18"/>
                <w:lang w:val="pt-BR" w:eastAsia="pt-BR"/>
              </w:rPr>
              <w:t>7º - Presença ou Ausência de perspectivas Ecológicas e Evolutivas:</w:t>
            </w:r>
          </w:p>
        </w:tc>
        <w:tc>
          <w:tcPr>
            <w:tcW w:w="738" w:type="dxa"/>
            <w:vAlign w:val="center"/>
          </w:tcPr>
          <w:p w14:paraId="7DE35F6C" w14:textId="77777777" w:rsidR="00CE5073" w:rsidRPr="008A0635" w:rsidRDefault="00CE5073" w:rsidP="007458AE">
            <w:pPr>
              <w:jc w:val="center"/>
              <w:rPr>
                <w:sz w:val="18"/>
                <w:szCs w:val="18"/>
              </w:rPr>
            </w:pPr>
            <w:r w:rsidRPr="008A0635">
              <w:rPr>
                <w:sz w:val="18"/>
                <w:szCs w:val="18"/>
              </w:rPr>
              <w:t>G1</w:t>
            </w:r>
          </w:p>
        </w:tc>
        <w:tc>
          <w:tcPr>
            <w:tcW w:w="762" w:type="dxa"/>
            <w:vAlign w:val="center"/>
          </w:tcPr>
          <w:p w14:paraId="16D0A374" w14:textId="77777777" w:rsidR="00CE5073" w:rsidRPr="008A0635" w:rsidRDefault="00CE5073" w:rsidP="007458AE">
            <w:pPr>
              <w:jc w:val="center"/>
              <w:rPr>
                <w:sz w:val="18"/>
                <w:szCs w:val="18"/>
              </w:rPr>
            </w:pPr>
            <w:r w:rsidRPr="008A0635">
              <w:rPr>
                <w:sz w:val="18"/>
                <w:szCs w:val="18"/>
              </w:rPr>
              <w:t>G1</w:t>
            </w:r>
          </w:p>
        </w:tc>
        <w:tc>
          <w:tcPr>
            <w:tcW w:w="806" w:type="dxa"/>
            <w:vAlign w:val="center"/>
          </w:tcPr>
          <w:p w14:paraId="5D1B5E4C" w14:textId="77777777" w:rsidR="00CE5073" w:rsidRPr="008A0635" w:rsidRDefault="00CE5073" w:rsidP="007458AE">
            <w:pPr>
              <w:jc w:val="center"/>
              <w:rPr>
                <w:sz w:val="18"/>
                <w:szCs w:val="18"/>
              </w:rPr>
            </w:pPr>
            <w:r w:rsidRPr="008A0635">
              <w:rPr>
                <w:sz w:val="18"/>
                <w:szCs w:val="18"/>
              </w:rPr>
              <w:t>G2</w:t>
            </w:r>
          </w:p>
        </w:tc>
        <w:tc>
          <w:tcPr>
            <w:tcW w:w="852" w:type="dxa"/>
            <w:vAlign w:val="center"/>
          </w:tcPr>
          <w:p w14:paraId="7DFD7C8C" w14:textId="77777777" w:rsidR="00CE5073" w:rsidRPr="008A0635" w:rsidRDefault="00CE5073" w:rsidP="007458AE">
            <w:pPr>
              <w:jc w:val="center"/>
              <w:rPr>
                <w:sz w:val="18"/>
                <w:szCs w:val="18"/>
              </w:rPr>
            </w:pPr>
            <w:r w:rsidRPr="008A0635">
              <w:rPr>
                <w:sz w:val="18"/>
                <w:szCs w:val="18"/>
              </w:rPr>
              <w:t>G2</w:t>
            </w:r>
          </w:p>
        </w:tc>
        <w:tc>
          <w:tcPr>
            <w:tcW w:w="856" w:type="dxa"/>
            <w:vAlign w:val="center"/>
          </w:tcPr>
          <w:p w14:paraId="009FF921" w14:textId="77777777" w:rsidR="00CE5073" w:rsidRPr="008A0635" w:rsidRDefault="00CE5073" w:rsidP="007458AE">
            <w:pPr>
              <w:jc w:val="center"/>
              <w:rPr>
                <w:sz w:val="18"/>
                <w:szCs w:val="18"/>
              </w:rPr>
            </w:pPr>
            <w:r w:rsidRPr="008A0635">
              <w:rPr>
                <w:sz w:val="18"/>
                <w:szCs w:val="18"/>
              </w:rPr>
              <w:t>G2</w:t>
            </w:r>
          </w:p>
        </w:tc>
        <w:tc>
          <w:tcPr>
            <w:tcW w:w="826" w:type="dxa"/>
            <w:vAlign w:val="center"/>
          </w:tcPr>
          <w:p w14:paraId="14251A9E" w14:textId="77777777" w:rsidR="00CE5073" w:rsidRPr="008A0635" w:rsidRDefault="00CE5073" w:rsidP="007458AE">
            <w:pPr>
              <w:jc w:val="center"/>
              <w:rPr>
                <w:sz w:val="18"/>
                <w:szCs w:val="18"/>
              </w:rPr>
            </w:pPr>
            <w:r w:rsidRPr="008A0635">
              <w:rPr>
                <w:sz w:val="18"/>
                <w:szCs w:val="18"/>
              </w:rPr>
              <w:t>G2</w:t>
            </w:r>
          </w:p>
        </w:tc>
        <w:tc>
          <w:tcPr>
            <w:tcW w:w="824" w:type="dxa"/>
            <w:vAlign w:val="center"/>
          </w:tcPr>
          <w:p w14:paraId="6E7AD8A4" w14:textId="77777777" w:rsidR="00CE5073" w:rsidRPr="008A0635" w:rsidRDefault="00CE5073" w:rsidP="007458AE">
            <w:pPr>
              <w:jc w:val="center"/>
              <w:rPr>
                <w:sz w:val="18"/>
                <w:szCs w:val="18"/>
              </w:rPr>
            </w:pPr>
            <w:r w:rsidRPr="008A0635">
              <w:rPr>
                <w:sz w:val="18"/>
                <w:szCs w:val="18"/>
              </w:rPr>
              <w:t>G2</w:t>
            </w:r>
          </w:p>
        </w:tc>
        <w:tc>
          <w:tcPr>
            <w:tcW w:w="1642" w:type="dxa"/>
          </w:tcPr>
          <w:p w14:paraId="79D60E96" w14:textId="77777777" w:rsidR="00CE5073" w:rsidRPr="0017183A" w:rsidRDefault="00CE5073" w:rsidP="007458AE">
            <w:pPr>
              <w:jc w:val="center"/>
              <w:rPr>
                <w:b/>
                <w:bCs/>
                <w:sz w:val="18"/>
                <w:szCs w:val="18"/>
              </w:rPr>
            </w:pPr>
            <w:r w:rsidRPr="0017183A">
              <w:rPr>
                <w:b/>
                <w:bCs/>
                <w:sz w:val="18"/>
                <w:szCs w:val="18"/>
              </w:rPr>
              <w:t>02 - G1 - 28,57</w:t>
            </w:r>
          </w:p>
          <w:p w14:paraId="23FA9498" w14:textId="77777777" w:rsidR="00CE5073" w:rsidRPr="0017183A" w:rsidRDefault="00CE5073" w:rsidP="007458AE">
            <w:pPr>
              <w:jc w:val="center"/>
              <w:rPr>
                <w:b/>
                <w:bCs/>
                <w:sz w:val="18"/>
                <w:szCs w:val="18"/>
              </w:rPr>
            </w:pPr>
            <w:r w:rsidRPr="0017183A">
              <w:rPr>
                <w:b/>
                <w:bCs/>
                <w:sz w:val="18"/>
                <w:szCs w:val="18"/>
              </w:rPr>
              <w:t>05 - G2 - 71,42</w:t>
            </w:r>
          </w:p>
        </w:tc>
      </w:tr>
      <w:tr w:rsidR="00E53874" w:rsidRPr="007D32C2" w14:paraId="05D2E264" w14:textId="77777777" w:rsidTr="00E53874">
        <w:tc>
          <w:tcPr>
            <w:tcW w:w="2300" w:type="dxa"/>
            <w:vAlign w:val="center"/>
          </w:tcPr>
          <w:p w14:paraId="6781F4D1" w14:textId="77777777" w:rsidR="00CE5073" w:rsidRDefault="00CE5073" w:rsidP="007458AE">
            <w:pPr>
              <w:rPr>
                <w:color w:val="000000"/>
                <w:sz w:val="18"/>
                <w:szCs w:val="18"/>
                <w:lang w:val="pt-BR" w:eastAsia="pt-BR"/>
              </w:rPr>
            </w:pPr>
          </w:p>
          <w:p w14:paraId="7F99D382" w14:textId="77777777" w:rsidR="00CE5073" w:rsidRPr="007D32C2" w:rsidRDefault="00CE5073" w:rsidP="007458AE">
            <w:pPr>
              <w:spacing w:line="240" w:lineRule="auto"/>
              <w:rPr>
                <w:color w:val="000000"/>
                <w:sz w:val="18"/>
                <w:szCs w:val="18"/>
                <w:lang w:val="pt-BR" w:eastAsia="pt-BR"/>
              </w:rPr>
            </w:pPr>
            <w:r w:rsidRPr="007D32C2">
              <w:rPr>
                <w:color w:val="000000"/>
                <w:sz w:val="18"/>
                <w:szCs w:val="18"/>
                <w:lang w:val="pt-BR" w:eastAsia="pt-BR"/>
              </w:rPr>
              <w:t>8º - Ações requeridas e recomendadas Quanto a Medidas Profiláticas:</w:t>
            </w:r>
          </w:p>
        </w:tc>
        <w:tc>
          <w:tcPr>
            <w:tcW w:w="738" w:type="dxa"/>
            <w:vAlign w:val="center"/>
          </w:tcPr>
          <w:p w14:paraId="4B541D69" w14:textId="77777777" w:rsidR="00CE5073" w:rsidRPr="008A0635" w:rsidRDefault="00CE5073" w:rsidP="007458AE">
            <w:pPr>
              <w:jc w:val="center"/>
              <w:rPr>
                <w:sz w:val="18"/>
                <w:szCs w:val="18"/>
              </w:rPr>
            </w:pPr>
            <w:r w:rsidRPr="008A0635">
              <w:rPr>
                <w:sz w:val="18"/>
                <w:szCs w:val="18"/>
              </w:rPr>
              <w:t>H4</w:t>
            </w:r>
          </w:p>
        </w:tc>
        <w:tc>
          <w:tcPr>
            <w:tcW w:w="762" w:type="dxa"/>
            <w:vAlign w:val="center"/>
          </w:tcPr>
          <w:p w14:paraId="74F9104B" w14:textId="77777777" w:rsidR="00CE5073" w:rsidRPr="008A0635" w:rsidRDefault="00CE5073" w:rsidP="007458AE">
            <w:pPr>
              <w:jc w:val="center"/>
              <w:rPr>
                <w:sz w:val="18"/>
                <w:szCs w:val="18"/>
              </w:rPr>
            </w:pPr>
            <w:r w:rsidRPr="008A0635">
              <w:rPr>
                <w:sz w:val="18"/>
                <w:szCs w:val="18"/>
              </w:rPr>
              <w:t>H3</w:t>
            </w:r>
          </w:p>
        </w:tc>
        <w:tc>
          <w:tcPr>
            <w:tcW w:w="806" w:type="dxa"/>
            <w:vAlign w:val="center"/>
          </w:tcPr>
          <w:p w14:paraId="11F31492" w14:textId="77777777" w:rsidR="00CE5073" w:rsidRPr="008A0635" w:rsidRDefault="00CE5073" w:rsidP="007458AE">
            <w:pPr>
              <w:jc w:val="center"/>
              <w:rPr>
                <w:sz w:val="18"/>
                <w:szCs w:val="18"/>
              </w:rPr>
            </w:pPr>
            <w:r w:rsidRPr="008A0635">
              <w:rPr>
                <w:sz w:val="18"/>
                <w:szCs w:val="18"/>
              </w:rPr>
              <w:t>H1</w:t>
            </w:r>
          </w:p>
        </w:tc>
        <w:tc>
          <w:tcPr>
            <w:tcW w:w="852" w:type="dxa"/>
            <w:vAlign w:val="center"/>
          </w:tcPr>
          <w:p w14:paraId="3568DA50" w14:textId="77777777" w:rsidR="00CE5073" w:rsidRPr="008A0635" w:rsidRDefault="00CE5073" w:rsidP="007458AE">
            <w:pPr>
              <w:jc w:val="center"/>
              <w:rPr>
                <w:sz w:val="18"/>
                <w:szCs w:val="18"/>
              </w:rPr>
            </w:pPr>
            <w:r w:rsidRPr="008A0635">
              <w:rPr>
                <w:sz w:val="18"/>
                <w:szCs w:val="18"/>
              </w:rPr>
              <w:t>H4</w:t>
            </w:r>
          </w:p>
        </w:tc>
        <w:tc>
          <w:tcPr>
            <w:tcW w:w="856" w:type="dxa"/>
            <w:vAlign w:val="center"/>
          </w:tcPr>
          <w:p w14:paraId="128C0E86" w14:textId="77777777" w:rsidR="00CE5073" w:rsidRPr="008A0635" w:rsidRDefault="00CE5073" w:rsidP="007458AE">
            <w:pPr>
              <w:jc w:val="center"/>
              <w:rPr>
                <w:sz w:val="18"/>
                <w:szCs w:val="18"/>
              </w:rPr>
            </w:pPr>
            <w:r w:rsidRPr="008A0635">
              <w:rPr>
                <w:sz w:val="18"/>
                <w:szCs w:val="18"/>
              </w:rPr>
              <w:t>H4</w:t>
            </w:r>
          </w:p>
        </w:tc>
        <w:tc>
          <w:tcPr>
            <w:tcW w:w="826" w:type="dxa"/>
            <w:vAlign w:val="center"/>
          </w:tcPr>
          <w:p w14:paraId="2215EDE4" w14:textId="77777777" w:rsidR="00CE5073" w:rsidRPr="008A0635" w:rsidRDefault="00CE5073" w:rsidP="007458AE">
            <w:pPr>
              <w:jc w:val="center"/>
              <w:rPr>
                <w:sz w:val="18"/>
                <w:szCs w:val="18"/>
              </w:rPr>
            </w:pPr>
            <w:r w:rsidRPr="008A0635">
              <w:rPr>
                <w:sz w:val="18"/>
                <w:szCs w:val="18"/>
              </w:rPr>
              <w:t>H4</w:t>
            </w:r>
          </w:p>
        </w:tc>
        <w:tc>
          <w:tcPr>
            <w:tcW w:w="824" w:type="dxa"/>
            <w:vAlign w:val="center"/>
          </w:tcPr>
          <w:p w14:paraId="3E541B0C" w14:textId="77777777" w:rsidR="00CE5073" w:rsidRPr="008A0635" w:rsidRDefault="00CE5073" w:rsidP="007458AE">
            <w:pPr>
              <w:jc w:val="center"/>
              <w:rPr>
                <w:sz w:val="18"/>
                <w:szCs w:val="18"/>
              </w:rPr>
            </w:pPr>
            <w:r w:rsidRPr="008A0635">
              <w:rPr>
                <w:sz w:val="18"/>
                <w:szCs w:val="18"/>
              </w:rPr>
              <w:t>H4</w:t>
            </w:r>
          </w:p>
        </w:tc>
        <w:tc>
          <w:tcPr>
            <w:tcW w:w="1642" w:type="dxa"/>
          </w:tcPr>
          <w:p w14:paraId="3B9E5F52" w14:textId="77777777" w:rsidR="00CE5073" w:rsidRPr="0017183A" w:rsidRDefault="00CE5073" w:rsidP="007458AE">
            <w:pPr>
              <w:jc w:val="center"/>
              <w:rPr>
                <w:b/>
                <w:bCs/>
                <w:sz w:val="18"/>
                <w:szCs w:val="18"/>
              </w:rPr>
            </w:pPr>
            <w:r w:rsidRPr="0017183A">
              <w:rPr>
                <w:b/>
                <w:bCs/>
                <w:sz w:val="18"/>
                <w:szCs w:val="18"/>
              </w:rPr>
              <w:t>01 - H1 - 14,28</w:t>
            </w:r>
          </w:p>
          <w:p w14:paraId="45BB9CF6" w14:textId="77777777" w:rsidR="00CE5073" w:rsidRPr="0017183A" w:rsidRDefault="00CE5073" w:rsidP="007458AE">
            <w:pPr>
              <w:jc w:val="center"/>
              <w:rPr>
                <w:b/>
                <w:bCs/>
                <w:sz w:val="18"/>
                <w:szCs w:val="18"/>
              </w:rPr>
            </w:pPr>
            <w:r w:rsidRPr="0017183A">
              <w:rPr>
                <w:b/>
                <w:bCs/>
                <w:sz w:val="18"/>
                <w:szCs w:val="18"/>
              </w:rPr>
              <w:t>01 - H3 - 14,28</w:t>
            </w:r>
          </w:p>
          <w:p w14:paraId="498170D8" w14:textId="77777777" w:rsidR="00CE5073" w:rsidRPr="0017183A" w:rsidRDefault="00CE5073" w:rsidP="007458AE">
            <w:pPr>
              <w:jc w:val="center"/>
              <w:rPr>
                <w:b/>
                <w:bCs/>
                <w:sz w:val="18"/>
                <w:szCs w:val="18"/>
              </w:rPr>
            </w:pPr>
            <w:r w:rsidRPr="0017183A">
              <w:rPr>
                <w:b/>
                <w:bCs/>
                <w:sz w:val="18"/>
                <w:szCs w:val="18"/>
              </w:rPr>
              <w:t>05 - H4 - 71,42</w:t>
            </w:r>
          </w:p>
        </w:tc>
      </w:tr>
      <w:tr w:rsidR="00E53874" w:rsidRPr="007D32C2" w14:paraId="734D28A0" w14:textId="77777777" w:rsidTr="00E53874">
        <w:tc>
          <w:tcPr>
            <w:tcW w:w="2300" w:type="dxa"/>
            <w:vAlign w:val="center"/>
          </w:tcPr>
          <w:p w14:paraId="0643DA97" w14:textId="77777777" w:rsidR="00CE5073" w:rsidRDefault="00CE5073" w:rsidP="007458AE">
            <w:pPr>
              <w:rPr>
                <w:color w:val="000000"/>
                <w:sz w:val="18"/>
                <w:szCs w:val="18"/>
                <w:lang w:val="pt-BR" w:eastAsia="pt-BR"/>
              </w:rPr>
            </w:pPr>
          </w:p>
          <w:p w14:paraId="74259889" w14:textId="77777777" w:rsidR="00CE5073" w:rsidRPr="007D32C2" w:rsidRDefault="00CE5073" w:rsidP="007458AE">
            <w:pPr>
              <w:spacing w:line="240" w:lineRule="auto"/>
              <w:rPr>
                <w:color w:val="000000"/>
                <w:sz w:val="18"/>
                <w:szCs w:val="18"/>
                <w:lang w:val="pt-BR" w:eastAsia="pt-BR"/>
              </w:rPr>
            </w:pPr>
            <w:r w:rsidRPr="007D32C2">
              <w:rPr>
                <w:color w:val="000000"/>
                <w:sz w:val="18"/>
                <w:szCs w:val="18"/>
                <w:lang w:val="pt-BR" w:eastAsia="pt-BR"/>
              </w:rPr>
              <w:t>9º - Classificação das sugestões presentes no Manual do Professor:</w:t>
            </w:r>
          </w:p>
        </w:tc>
        <w:tc>
          <w:tcPr>
            <w:tcW w:w="738" w:type="dxa"/>
            <w:vAlign w:val="center"/>
          </w:tcPr>
          <w:p w14:paraId="6159BD1F" w14:textId="77777777" w:rsidR="00CE5073" w:rsidRPr="008A0635" w:rsidRDefault="00CE5073" w:rsidP="007458AE">
            <w:pPr>
              <w:jc w:val="center"/>
              <w:rPr>
                <w:sz w:val="18"/>
                <w:szCs w:val="18"/>
              </w:rPr>
            </w:pPr>
            <w:r w:rsidRPr="008A0635">
              <w:rPr>
                <w:sz w:val="18"/>
                <w:szCs w:val="18"/>
              </w:rPr>
              <w:t>I1</w:t>
            </w:r>
          </w:p>
        </w:tc>
        <w:tc>
          <w:tcPr>
            <w:tcW w:w="762" w:type="dxa"/>
            <w:vAlign w:val="center"/>
          </w:tcPr>
          <w:p w14:paraId="4AB94A1E" w14:textId="77777777" w:rsidR="00CE5073" w:rsidRPr="008A0635" w:rsidRDefault="00CE5073" w:rsidP="007458AE">
            <w:pPr>
              <w:jc w:val="center"/>
              <w:rPr>
                <w:sz w:val="18"/>
                <w:szCs w:val="18"/>
              </w:rPr>
            </w:pPr>
            <w:r w:rsidRPr="008A0635">
              <w:rPr>
                <w:sz w:val="18"/>
                <w:szCs w:val="18"/>
              </w:rPr>
              <w:t>I1</w:t>
            </w:r>
          </w:p>
        </w:tc>
        <w:tc>
          <w:tcPr>
            <w:tcW w:w="806" w:type="dxa"/>
            <w:vAlign w:val="center"/>
          </w:tcPr>
          <w:p w14:paraId="415D4467" w14:textId="77777777" w:rsidR="00CE5073" w:rsidRPr="008A0635" w:rsidRDefault="00CE5073" w:rsidP="007458AE">
            <w:pPr>
              <w:jc w:val="center"/>
              <w:rPr>
                <w:sz w:val="18"/>
                <w:szCs w:val="18"/>
              </w:rPr>
            </w:pPr>
            <w:r w:rsidRPr="008A0635">
              <w:rPr>
                <w:sz w:val="18"/>
                <w:szCs w:val="18"/>
              </w:rPr>
              <w:t>I1</w:t>
            </w:r>
          </w:p>
        </w:tc>
        <w:tc>
          <w:tcPr>
            <w:tcW w:w="852" w:type="dxa"/>
            <w:vAlign w:val="center"/>
          </w:tcPr>
          <w:p w14:paraId="321605A6" w14:textId="77777777" w:rsidR="00CE5073" w:rsidRPr="008A0635" w:rsidRDefault="00CE5073" w:rsidP="007458AE">
            <w:pPr>
              <w:jc w:val="center"/>
              <w:rPr>
                <w:sz w:val="18"/>
                <w:szCs w:val="18"/>
              </w:rPr>
            </w:pPr>
            <w:r w:rsidRPr="008A0635">
              <w:rPr>
                <w:sz w:val="18"/>
                <w:szCs w:val="18"/>
              </w:rPr>
              <w:t>I1</w:t>
            </w:r>
          </w:p>
        </w:tc>
        <w:tc>
          <w:tcPr>
            <w:tcW w:w="856" w:type="dxa"/>
            <w:vAlign w:val="center"/>
          </w:tcPr>
          <w:p w14:paraId="11E3902B" w14:textId="77777777" w:rsidR="00CE5073" w:rsidRPr="008A0635" w:rsidRDefault="00CE5073" w:rsidP="007458AE">
            <w:pPr>
              <w:jc w:val="center"/>
              <w:rPr>
                <w:sz w:val="18"/>
                <w:szCs w:val="18"/>
              </w:rPr>
            </w:pPr>
            <w:r w:rsidRPr="008A0635">
              <w:rPr>
                <w:sz w:val="18"/>
                <w:szCs w:val="18"/>
              </w:rPr>
              <w:t>I1</w:t>
            </w:r>
          </w:p>
        </w:tc>
        <w:tc>
          <w:tcPr>
            <w:tcW w:w="826" w:type="dxa"/>
            <w:vAlign w:val="center"/>
          </w:tcPr>
          <w:p w14:paraId="621E7372" w14:textId="77777777" w:rsidR="00CE5073" w:rsidRPr="008A0635" w:rsidRDefault="00CE5073" w:rsidP="007458AE">
            <w:pPr>
              <w:jc w:val="center"/>
              <w:rPr>
                <w:sz w:val="18"/>
                <w:szCs w:val="18"/>
              </w:rPr>
            </w:pPr>
            <w:r w:rsidRPr="008A0635">
              <w:rPr>
                <w:sz w:val="18"/>
                <w:szCs w:val="18"/>
              </w:rPr>
              <w:t>I1</w:t>
            </w:r>
          </w:p>
        </w:tc>
        <w:tc>
          <w:tcPr>
            <w:tcW w:w="824" w:type="dxa"/>
            <w:vAlign w:val="center"/>
          </w:tcPr>
          <w:p w14:paraId="453FD499" w14:textId="77777777" w:rsidR="00CE5073" w:rsidRPr="008A0635" w:rsidRDefault="00CE5073" w:rsidP="007458AE">
            <w:pPr>
              <w:jc w:val="center"/>
              <w:rPr>
                <w:sz w:val="18"/>
                <w:szCs w:val="18"/>
              </w:rPr>
            </w:pPr>
            <w:r w:rsidRPr="008A0635">
              <w:rPr>
                <w:sz w:val="18"/>
                <w:szCs w:val="18"/>
              </w:rPr>
              <w:t>I1</w:t>
            </w:r>
          </w:p>
        </w:tc>
        <w:tc>
          <w:tcPr>
            <w:tcW w:w="1642" w:type="dxa"/>
            <w:vAlign w:val="center"/>
          </w:tcPr>
          <w:p w14:paraId="3CCBD8E9" w14:textId="77777777" w:rsidR="00CE5073" w:rsidRPr="0017183A" w:rsidRDefault="00CE5073" w:rsidP="007458AE">
            <w:pPr>
              <w:jc w:val="center"/>
              <w:rPr>
                <w:b/>
                <w:bCs/>
                <w:sz w:val="18"/>
                <w:szCs w:val="18"/>
              </w:rPr>
            </w:pPr>
            <w:r w:rsidRPr="0017183A">
              <w:rPr>
                <w:b/>
                <w:bCs/>
                <w:sz w:val="18"/>
                <w:szCs w:val="18"/>
              </w:rPr>
              <w:t>07 - I1 - 100</w:t>
            </w:r>
          </w:p>
        </w:tc>
      </w:tr>
      <w:tr w:rsidR="00E53874" w:rsidRPr="007D32C2" w14:paraId="2FB0F936" w14:textId="77777777" w:rsidTr="00E53874">
        <w:tc>
          <w:tcPr>
            <w:tcW w:w="2300" w:type="dxa"/>
            <w:vAlign w:val="center"/>
          </w:tcPr>
          <w:p w14:paraId="721C74FD" w14:textId="77777777" w:rsidR="00CE5073" w:rsidRDefault="00CE5073" w:rsidP="007458AE">
            <w:pPr>
              <w:rPr>
                <w:color w:val="000000"/>
                <w:sz w:val="18"/>
                <w:szCs w:val="18"/>
                <w:lang w:val="pt-BR" w:eastAsia="pt-BR"/>
              </w:rPr>
            </w:pPr>
          </w:p>
          <w:p w14:paraId="48C0F948" w14:textId="77777777" w:rsidR="00CE5073" w:rsidRPr="007D32C2" w:rsidRDefault="00CE5073" w:rsidP="007458AE">
            <w:pPr>
              <w:spacing w:line="240" w:lineRule="auto"/>
              <w:rPr>
                <w:color w:val="000000"/>
                <w:sz w:val="18"/>
                <w:szCs w:val="18"/>
                <w:lang w:val="pt-BR" w:eastAsia="pt-BR"/>
              </w:rPr>
            </w:pPr>
            <w:r w:rsidRPr="007D32C2">
              <w:rPr>
                <w:color w:val="000000"/>
                <w:sz w:val="18"/>
                <w:szCs w:val="18"/>
                <w:lang w:val="pt-BR" w:eastAsia="pt-BR"/>
              </w:rPr>
              <w:t>10º- Adequação das figuras /Ilustração/ Gráfico:</w:t>
            </w:r>
          </w:p>
        </w:tc>
        <w:tc>
          <w:tcPr>
            <w:tcW w:w="738" w:type="dxa"/>
            <w:vAlign w:val="center"/>
          </w:tcPr>
          <w:p w14:paraId="2E28243C" w14:textId="77777777" w:rsidR="00CE5073" w:rsidRPr="008A0635" w:rsidRDefault="00CE5073" w:rsidP="007458AE">
            <w:pPr>
              <w:jc w:val="center"/>
              <w:rPr>
                <w:sz w:val="18"/>
                <w:szCs w:val="18"/>
              </w:rPr>
            </w:pPr>
            <w:r w:rsidRPr="008A0635">
              <w:rPr>
                <w:sz w:val="18"/>
                <w:szCs w:val="18"/>
              </w:rPr>
              <w:t>J1</w:t>
            </w:r>
          </w:p>
        </w:tc>
        <w:tc>
          <w:tcPr>
            <w:tcW w:w="762" w:type="dxa"/>
            <w:vAlign w:val="center"/>
          </w:tcPr>
          <w:p w14:paraId="5502ECE9" w14:textId="77777777" w:rsidR="00CE5073" w:rsidRPr="008A0635" w:rsidRDefault="00CE5073" w:rsidP="007458AE">
            <w:pPr>
              <w:jc w:val="center"/>
              <w:rPr>
                <w:sz w:val="18"/>
                <w:szCs w:val="18"/>
              </w:rPr>
            </w:pPr>
            <w:r w:rsidRPr="008A0635">
              <w:rPr>
                <w:sz w:val="18"/>
                <w:szCs w:val="18"/>
              </w:rPr>
              <w:t>J1</w:t>
            </w:r>
          </w:p>
        </w:tc>
        <w:tc>
          <w:tcPr>
            <w:tcW w:w="806" w:type="dxa"/>
            <w:vAlign w:val="center"/>
          </w:tcPr>
          <w:p w14:paraId="6C477BB0" w14:textId="77777777" w:rsidR="00CE5073" w:rsidRPr="008A0635" w:rsidRDefault="00CE5073" w:rsidP="007458AE">
            <w:pPr>
              <w:jc w:val="center"/>
              <w:rPr>
                <w:sz w:val="18"/>
                <w:szCs w:val="18"/>
              </w:rPr>
            </w:pPr>
            <w:r w:rsidRPr="008A0635">
              <w:rPr>
                <w:sz w:val="18"/>
                <w:szCs w:val="18"/>
              </w:rPr>
              <w:t>JI</w:t>
            </w:r>
          </w:p>
        </w:tc>
        <w:tc>
          <w:tcPr>
            <w:tcW w:w="852" w:type="dxa"/>
            <w:vAlign w:val="center"/>
          </w:tcPr>
          <w:p w14:paraId="0D60EF00" w14:textId="77777777" w:rsidR="00CE5073" w:rsidRPr="008A0635" w:rsidRDefault="00CE5073" w:rsidP="007458AE">
            <w:pPr>
              <w:jc w:val="center"/>
              <w:rPr>
                <w:sz w:val="18"/>
                <w:szCs w:val="18"/>
              </w:rPr>
            </w:pPr>
            <w:r w:rsidRPr="008A0635">
              <w:rPr>
                <w:sz w:val="18"/>
                <w:szCs w:val="18"/>
              </w:rPr>
              <w:t>J1</w:t>
            </w:r>
          </w:p>
        </w:tc>
        <w:tc>
          <w:tcPr>
            <w:tcW w:w="856" w:type="dxa"/>
            <w:vAlign w:val="center"/>
          </w:tcPr>
          <w:p w14:paraId="5ABD8161" w14:textId="77777777" w:rsidR="00CE5073" w:rsidRPr="008A0635" w:rsidRDefault="00CE5073" w:rsidP="007458AE">
            <w:pPr>
              <w:jc w:val="center"/>
              <w:rPr>
                <w:sz w:val="18"/>
                <w:szCs w:val="18"/>
              </w:rPr>
            </w:pPr>
            <w:r w:rsidRPr="008A0635">
              <w:rPr>
                <w:sz w:val="18"/>
                <w:szCs w:val="18"/>
              </w:rPr>
              <w:t>J1</w:t>
            </w:r>
          </w:p>
        </w:tc>
        <w:tc>
          <w:tcPr>
            <w:tcW w:w="826" w:type="dxa"/>
            <w:vAlign w:val="center"/>
          </w:tcPr>
          <w:p w14:paraId="331950CA" w14:textId="77777777" w:rsidR="00CE5073" w:rsidRPr="008A0635" w:rsidRDefault="00CE5073" w:rsidP="007458AE">
            <w:pPr>
              <w:jc w:val="center"/>
              <w:rPr>
                <w:sz w:val="18"/>
                <w:szCs w:val="18"/>
              </w:rPr>
            </w:pPr>
            <w:r w:rsidRPr="008A0635">
              <w:rPr>
                <w:sz w:val="18"/>
                <w:szCs w:val="18"/>
              </w:rPr>
              <w:t>J1</w:t>
            </w:r>
          </w:p>
        </w:tc>
        <w:tc>
          <w:tcPr>
            <w:tcW w:w="824" w:type="dxa"/>
            <w:vAlign w:val="center"/>
          </w:tcPr>
          <w:p w14:paraId="6D3D1418" w14:textId="77777777" w:rsidR="00CE5073" w:rsidRPr="008A0635" w:rsidRDefault="00CE5073" w:rsidP="007458AE">
            <w:pPr>
              <w:jc w:val="center"/>
              <w:rPr>
                <w:sz w:val="18"/>
                <w:szCs w:val="18"/>
              </w:rPr>
            </w:pPr>
            <w:r w:rsidRPr="008A0635">
              <w:rPr>
                <w:sz w:val="18"/>
                <w:szCs w:val="18"/>
              </w:rPr>
              <w:t>J1</w:t>
            </w:r>
          </w:p>
        </w:tc>
        <w:tc>
          <w:tcPr>
            <w:tcW w:w="1642" w:type="dxa"/>
            <w:vAlign w:val="center"/>
          </w:tcPr>
          <w:p w14:paraId="5B38DE32" w14:textId="77777777" w:rsidR="00CE5073" w:rsidRPr="0017183A" w:rsidRDefault="00CE5073" w:rsidP="007458AE">
            <w:pPr>
              <w:jc w:val="center"/>
              <w:rPr>
                <w:b/>
                <w:bCs/>
                <w:sz w:val="18"/>
                <w:szCs w:val="18"/>
              </w:rPr>
            </w:pPr>
            <w:r w:rsidRPr="0017183A">
              <w:rPr>
                <w:b/>
                <w:bCs/>
                <w:sz w:val="18"/>
                <w:szCs w:val="18"/>
              </w:rPr>
              <w:t>07 - J1 - 100</w:t>
            </w:r>
          </w:p>
        </w:tc>
      </w:tr>
      <w:tr w:rsidR="00E53874" w:rsidRPr="007D32C2" w14:paraId="5323BE01" w14:textId="77777777" w:rsidTr="00E53874">
        <w:tc>
          <w:tcPr>
            <w:tcW w:w="2300" w:type="dxa"/>
            <w:vAlign w:val="center"/>
          </w:tcPr>
          <w:p w14:paraId="33554650" w14:textId="77777777" w:rsidR="00CE5073" w:rsidRDefault="00CE5073" w:rsidP="007458AE">
            <w:pPr>
              <w:rPr>
                <w:color w:val="000000"/>
                <w:sz w:val="18"/>
                <w:szCs w:val="18"/>
                <w:lang w:eastAsia="pt-BR"/>
              </w:rPr>
            </w:pPr>
          </w:p>
          <w:p w14:paraId="69773FA8" w14:textId="77777777" w:rsidR="00CE5073" w:rsidRPr="007D32C2" w:rsidRDefault="00CE5073" w:rsidP="007458AE">
            <w:pPr>
              <w:spacing w:line="240" w:lineRule="auto"/>
              <w:rPr>
                <w:color w:val="000000"/>
                <w:sz w:val="18"/>
                <w:szCs w:val="18"/>
                <w:lang w:eastAsia="pt-BR"/>
              </w:rPr>
            </w:pPr>
            <w:r w:rsidRPr="007D32C2">
              <w:rPr>
                <w:color w:val="000000"/>
                <w:sz w:val="18"/>
                <w:szCs w:val="18"/>
                <w:lang w:eastAsia="pt-BR"/>
              </w:rPr>
              <w:t>11º - Presença de Interdisciplinaridade:</w:t>
            </w:r>
          </w:p>
        </w:tc>
        <w:tc>
          <w:tcPr>
            <w:tcW w:w="738" w:type="dxa"/>
            <w:vAlign w:val="center"/>
          </w:tcPr>
          <w:p w14:paraId="1ED1ECA5" w14:textId="77777777" w:rsidR="00CE5073" w:rsidRPr="008A0635" w:rsidRDefault="00CE5073" w:rsidP="007458AE">
            <w:pPr>
              <w:jc w:val="center"/>
              <w:rPr>
                <w:sz w:val="18"/>
                <w:szCs w:val="18"/>
              </w:rPr>
            </w:pPr>
            <w:r w:rsidRPr="008A0635">
              <w:rPr>
                <w:sz w:val="18"/>
                <w:szCs w:val="18"/>
              </w:rPr>
              <w:t>K1</w:t>
            </w:r>
          </w:p>
        </w:tc>
        <w:tc>
          <w:tcPr>
            <w:tcW w:w="762" w:type="dxa"/>
            <w:vAlign w:val="center"/>
          </w:tcPr>
          <w:p w14:paraId="76703CE5" w14:textId="77777777" w:rsidR="00CE5073" w:rsidRPr="008A0635" w:rsidRDefault="00CE5073" w:rsidP="007458AE">
            <w:pPr>
              <w:jc w:val="center"/>
              <w:rPr>
                <w:sz w:val="18"/>
                <w:szCs w:val="18"/>
              </w:rPr>
            </w:pPr>
            <w:r w:rsidRPr="008A0635">
              <w:rPr>
                <w:sz w:val="18"/>
                <w:szCs w:val="18"/>
              </w:rPr>
              <w:t>K3</w:t>
            </w:r>
          </w:p>
        </w:tc>
        <w:tc>
          <w:tcPr>
            <w:tcW w:w="806" w:type="dxa"/>
            <w:vAlign w:val="center"/>
          </w:tcPr>
          <w:p w14:paraId="4ADD1DEB" w14:textId="77777777" w:rsidR="00CE5073" w:rsidRPr="008A0635" w:rsidRDefault="00CE5073" w:rsidP="007458AE">
            <w:pPr>
              <w:jc w:val="center"/>
              <w:rPr>
                <w:sz w:val="18"/>
                <w:szCs w:val="18"/>
              </w:rPr>
            </w:pPr>
            <w:r w:rsidRPr="008A0635">
              <w:rPr>
                <w:sz w:val="18"/>
                <w:szCs w:val="18"/>
              </w:rPr>
              <w:t>K1</w:t>
            </w:r>
          </w:p>
        </w:tc>
        <w:tc>
          <w:tcPr>
            <w:tcW w:w="852" w:type="dxa"/>
            <w:vAlign w:val="center"/>
          </w:tcPr>
          <w:p w14:paraId="1FD19C9C" w14:textId="77777777" w:rsidR="00CE5073" w:rsidRPr="008A0635" w:rsidRDefault="00CE5073" w:rsidP="007458AE">
            <w:pPr>
              <w:jc w:val="center"/>
              <w:rPr>
                <w:sz w:val="18"/>
                <w:szCs w:val="18"/>
              </w:rPr>
            </w:pPr>
            <w:r w:rsidRPr="008A0635">
              <w:rPr>
                <w:sz w:val="18"/>
                <w:szCs w:val="18"/>
              </w:rPr>
              <w:t>K1</w:t>
            </w:r>
          </w:p>
        </w:tc>
        <w:tc>
          <w:tcPr>
            <w:tcW w:w="856" w:type="dxa"/>
            <w:vAlign w:val="center"/>
          </w:tcPr>
          <w:p w14:paraId="4771D727" w14:textId="77777777" w:rsidR="00CE5073" w:rsidRPr="008A0635" w:rsidRDefault="00CE5073" w:rsidP="007458AE">
            <w:pPr>
              <w:jc w:val="center"/>
              <w:rPr>
                <w:sz w:val="18"/>
                <w:szCs w:val="18"/>
              </w:rPr>
            </w:pPr>
            <w:r w:rsidRPr="008A0635">
              <w:rPr>
                <w:sz w:val="18"/>
                <w:szCs w:val="18"/>
              </w:rPr>
              <w:t>K1</w:t>
            </w:r>
          </w:p>
        </w:tc>
        <w:tc>
          <w:tcPr>
            <w:tcW w:w="826" w:type="dxa"/>
            <w:vAlign w:val="center"/>
          </w:tcPr>
          <w:p w14:paraId="7557BBC5" w14:textId="77777777" w:rsidR="00CE5073" w:rsidRPr="008A0635" w:rsidRDefault="00CE5073" w:rsidP="007458AE">
            <w:pPr>
              <w:jc w:val="center"/>
              <w:rPr>
                <w:sz w:val="18"/>
                <w:szCs w:val="18"/>
              </w:rPr>
            </w:pPr>
            <w:r w:rsidRPr="008A0635">
              <w:rPr>
                <w:sz w:val="18"/>
                <w:szCs w:val="18"/>
              </w:rPr>
              <w:t>K1</w:t>
            </w:r>
          </w:p>
        </w:tc>
        <w:tc>
          <w:tcPr>
            <w:tcW w:w="824" w:type="dxa"/>
            <w:vAlign w:val="center"/>
          </w:tcPr>
          <w:p w14:paraId="41CB7525" w14:textId="77777777" w:rsidR="00CE5073" w:rsidRPr="008A0635" w:rsidRDefault="00CE5073" w:rsidP="007458AE">
            <w:pPr>
              <w:jc w:val="center"/>
              <w:rPr>
                <w:sz w:val="18"/>
                <w:szCs w:val="18"/>
              </w:rPr>
            </w:pPr>
            <w:r w:rsidRPr="008A0635">
              <w:rPr>
                <w:sz w:val="18"/>
                <w:szCs w:val="18"/>
              </w:rPr>
              <w:t>K1</w:t>
            </w:r>
          </w:p>
        </w:tc>
        <w:tc>
          <w:tcPr>
            <w:tcW w:w="1642" w:type="dxa"/>
            <w:vAlign w:val="center"/>
          </w:tcPr>
          <w:p w14:paraId="3559DA98" w14:textId="77777777" w:rsidR="00CE5073" w:rsidRPr="0017183A" w:rsidRDefault="00CE5073" w:rsidP="007458AE">
            <w:pPr>
              <w:jc w:val="center"/>
              <w:rPr>
                <w:b/>
                <w:bCs/>
                <w:sz w:val="18"/>
                <w:szCs w:val="18"/>
              </w:rPr>
            </w:pPr>
            <w:r w:rsidRPr="0017183A">
              <w:rPr>
                <w:b/>
                <w:bCs/>
                <w:sz w:val="18"/>
                <w:szCs w:val="18"/>
              </w:rPr>
              <w:t>07 - K1 - 100</w:t>
            </w:r>
          </w:p>
        </w:tc>
      </w:tr>
      <w:tr w:rsidR="00E53874" w:rsidRPr="007D32C2" w14:paraId="299DE688" w14:textId="77777777" w:rsidTr="00E53874">
        <w:tc>
          <w:tcPr>
            <w:tcW w:w="2300" w:type="dxa"/>
          </w:tcPr>
          <w:p w14:paraId="1D3CFC77" w14:textId="77777777" w:rsidR="00CE5073" w:rsidRDefault="00CE5073" w:rsidP="007458AE">
            <w:pPr>
              <w:rPr>
                <w:color w:val="000000"/>
                <w:sz w:val="18"/>
                <w:szCs w:val="18"/>
                <w:lang w:val="pt-BR" w:eastAsia="pt-BR"/>
              </w:rPr>
            </w:pPr>
          </w:p>
          <w:p w14:paraId="47AE1B60" w14:textId="77777777" w:rsidR="00CE5073" w:rsidRPr="007D32C2" w:rsidRDefault="00CE5073" w:rsidP="007458AE">
            <w:pPr>
              <w:spacing w:line="240" w:lineRule="auto"/>
              <w:rPr>
                <w:color w:val="000000"/>
                <w:sz w:val="18"/>
                <w:szCs w:val="18"/>
                <w:lang w:val="pt-BR" w:eastAsia="pt-BR"/>
              </w:rPr>
            </w:pPr>
            <w:r w:rsidRPr="007D32C2">
              <w:rPr>
                <w:color w:val="000000"/>
                <w:sz w:val="18"/>
                <w:szCs w:val="18"/>
                <w:lang w:val="pt-BR" w:eastAsia="pt-BR"/>
              </w:rPr>
              <w:t>12º - Tipo de Atividades Teóricas Propostas e se representam desafios socioculturais:</w:t>
            </w:r>
          </w:p>
        </w:tc>
        <w:tc>
          <w:tcPr>
            <w:tcW w:w="738" w:type="dxa"/>
            <w:vAlign w:val="center"/>
          </w:tcPr>
          <w:p w14:paraId="7D5D09EA" w14:textId="77777777" w:rsidR="00CE5073" w:rsidRPr="008A0635" w:rsidRDefault="00CE5073" w:rsidP="007458AE">
            <w:pPr>
              <w:jc w:val="center"/>
              <w:rPr>
                <w:sz w:val="18"/>
                <w:szCs w:val="18"/>
              </w:rPr>
            </w:pPr>
            <w:r w:rsidRPr="008A0635">
              <w:rPr>
                <w:sz w:val="18"/>
                <w:szCs w:val="18"/>
              </w:rPr>
              <w:t>L3</w:t>
            </w:r>
          </w:p>
        </w:tc>
        <w:tc>
          <w:tcPr>
            <w:tcW w:w="762" w:type="dxa"/>
            <w:vAlign w:val="center"/>
          </w:tcPr>
          <w:p w14:paraId="75524041" w14:textId="77777777" w:rsidR="00CE5073" w:rsidRPr="008A0635" w:rsidRDefault="00CE5073" w:rsidP="007458AE">
            <w:pPr>
              <w:jc w:val="center"/>
              <w:rPr>
                <w:sz w:val="18"/>
                <w:szCs w:val="18"/>
              </w:rPr>
            </w:pPr>
            <w:r w:rsidRPr="008A0635">
              <w:rPr>
                <w:sz w:val="18"/>
                <w:szCs w:val="18"/>
              </w:rPr>
              <w:t>L3</w:t>
            </w:r>
          </w:p>
        </w:tc>
        <w:tc>
          <w:tcPr>
            <w:tcW w:w="806" w:type="dxa"/>
            <w:vAlign w:val="center"/>
          </w:tcPr>
          <w:p w14:paraId="6F77ED54" w14:textId="77777777" w:rsidR="00CE5073" w:rsidRPr="008A0635" w:rsidRDefault="00CE5073" w:rsidP="007458AE">
            <w:pPr>
              <w:jc w:val="center"/>
              <w:rPr>
                <w:sz w:val="18"/>
                <w:szCs w:val="18"/>
              </w:rPr>
            </w:pPr>
            <w:r w:rsidRPr="008A0635">
              <w:rPr>
                <w:sz w:val="18"/>
                <w:szCs w:val="18"/>
              </w:rPr>
              <w:t>L3</w:t>
            </w:r>
          </w:p>
        </w:tc>
        <w:tc>
          <w:tcPr>
            <w:tcW w:w="852" w:type="dxa"/>
            <w:vAlign w:val="center"/>
          </w:tcPr>
          <w:p w14:paraId="66D8A91F" w14:textId="77777777" w:rsidR="00CE5073" w:rsidRPr="008A0635" w:rsidRDefault="00CE5073" w:rsidP="007458AE">
            <w:pPr>
              <w:jc w:val="center"/>
              <w:rPr>
                <w:sz w:val="18"/>
                <w:szCs w:val="18"/>
              </w:rPr>
            </w:pPr>
            <w:r w:rsidRPr="008A0635">
              <w:rPr>
                <w:sz w:val="18"/>
                <w:szCs w:val="18"/>
              </w:rPr>
              <w:t>L3/L4</w:t>
            </w:r>
          </w:p>
        </w:tc>
        <w:tc>
          <w:tcPr>
            <w:tcW w:w="856" w:type="dxa"/>
            <w:vAlign w:val="center"/>
          </w:tcPr>
          <w:p w14:paraId="20DD02F9" w14:textId="77777777" w:rsidR="00CE5073" w:rsidRPr="008A0635" w:rsidRDefault="00CE5073" w:rsidP="007458AE">
            <w:pPr>
              <w:jc w:val="center"/>
              <w:rPr>
                <w:sz w:val="18"/>
                <w:szCs w:val="18"/>
              </w:rPr>
            </w:pPr>
            <w:r w:rsidRPr="008A0635">
              <w:rPr>
                <w:sz w:val="18"/>
                <w:szCs w:val="18"/>
              </w:rPr>
              <w:t>L3/L4</w:t>
            </w:r>
          </w:p>
        </w:tc>
        <w:tc>
          <w:tcPr>
            <w:tcW w:w="826" w:type="dxa"/>
            <w:vAlign w:val="center"/>
          </w:tcPr>
          <w:p w14:paraId="59C7D5D5" w14:textId="77777777" w:rsidR="00CE5073" w:rsidRPr="008A0635" w:rsidRDefault="00CE5073" w:rsidP="007458AE">
            <w:pPr>
              <w:jc w:val="center"/>
              <w:rPr>
                <w:sz w:val="18"/>
                <w:szCs w:val="18"/>
              </w:rPr>
            </w:pPr>
            <w:r w:rsidRPr="008A0635">
              <w:rPr>
                <w:sz w:val="18"/>
                <w:szCs w:val="18"/>
              </w:rPr>
              <w:t>L3</w:t>
            </w:r>
          </w:p>
        </w:tc>
        <w:tc>
          <w:tcPr>
            <w:tcW w:w="824" w:type="dxa"/>
            <w:vAlign w:val="center"/>
          </w:tcPr>
          <w:p w14:paraId="6263423D" w14:textId="77777777" w:rsidR="00CE5073" w:rsidRPr="008A0635" w:rsidRDefault="00CE5073" w:rsidP="007458AE">
            <w:pPr>
              <w:jc w:val="center"/>
              <w:rPr>
                <w:sz w:val="18"/>
                <w:szCs w:val="18"/>
              </w:rPr>
            </w:pPr>
            <w:r w:rsidRPr="008A0635">
              <w:rPr>
                <w:sz w:val="18"/>
                <w:szCs w:val="18"/>
              </w:rPr>
              <w:t>L3/L4</w:t>
            </w:r>
          </w:p>
        </w:tc>
        <w:tc>
          <w:tcPr>
            <w:tcW w:w="1642" w:type="dxa"/>
            <w:vAlign w:val="center"/>
          </w:tcPr>
          <w:p w14:paraId="14F113A7" w14:textId="77777777" w:rsidR="00CE5073" w:rsidRPr="0017183A" w:rsidRDefault="00CE5073" w:rsidP="007458AE">
            <w:pPr>
              <w:jc w:val="center"/>
              <w:rPr>
                <w:b/>
                <w:bCs/>
                <w:sz w:val="18"/>
                <w:szCs w:val="18"/>
              </w:rPr>
            </w:pPr>
            <w:r w:rsidRPr="0017183A">
              <w:rPr>
                <w:b/>
                <w:bCs/>
                <w:sz w:val="18"/>
                <w:szCs w:val="18"/>
              </w:rPr>
              <w:t>07 - L3 - 100</w:t>
            </w:r>
          </w:p>
          <w:p w14:paraId="7F8B99F2" w14:textId="77777777" w:rsidR="00CE5073" w:rsidRPr="0017183A" w:rsidRDefault="00CE5073" w:rsidP="007458AE">
            <w:pPr>
              <w:jc w:val="center"/>
              <w:rPr>
                <w:b/>
                <w:bCs/>
                <w:sz w:val="18"/>
                <w:szCs w:val="18"/>
              </w:rPr>
            </w:pPr>
            <w:r w:rsidRPr="0017183A">
              <w:rPr>
                <w:b/>
                <w:bCs/>
                <w:sz w:val="18"/>
                <w:szCs w:val="18"/>
              </w:rPr>
              <w:t>04 - L4 - 57,14</w:t>
            </w:r>
          </w:p>
        </w:tc>
      </w:tr>
      <w:tr w:rsidR="00E53874" w:rsidRPr="007D32C2" w14:paraId="0505DC7E" w14:textId="77777777" w:rsidTr="00E53874">
        <w:tc>
          <w:tcPr>
            <w:tcW w:w="2300" w:type="dxa"/>
          </w:tcPr>
          <w:p w14:paraId="29A1AE93" w14:textId="77777777" w:rsidR="00CE5073" w:rsidRDefault="00CE5073" w:rsidP="007458AE">
            <w:pPr>
              <w:rPr>
                <w:color w:val="000000"/>
                <w:sz w:val="18"/>
                <w:szCs w:val="18"/>
                <w:lang w:val="pt-BR" w:eastAsia="pt-BR"/>
              </w:rPr>
            </w:pPr>
          </w:p>
          <w:p w14:paraId="3AB2F599" w14:textId="77777777" w:rsidR="00CE5073" w:rsidRPr="007D32C2" w:rsidRDefault="00CE5073" w:rsidP="007458AE">
            <w:pPr>
              <w:spacing w:line="240" w:lineRule="auto"/>
              <w:rPr>
                <w:color w:val="000000"/>
                <w:sz w:val="18"/>
                <w:szCs w:val="18"/>
                <w:lang w:val="pt-BR" w:eastAsia="pt-BR"/>
              </w:rPr>
            </w:pPr>
            <w:r w:rsidRPr="007D32C2">
              <w:rPr>
                <w:color w:val="000000"/>
                <w:sz w:val="18"/>
                <w:szCs w:val="18"/>
                <w:lang w:val="pt-BR" w:eastAsia="pt-BR"/>
              </w:rPr>
              <w:t>13º - Presença ou Ausência de Atividades Práticas:</w:t>
            </w:r>
          </w:p>
        </w:tc>
        <w:tc>
          <w:tcPr>
            <w:tcW w:w="738" w:type="dxa"/>
            <w:vAlign w:val="center"/>
          </w:tcPr>
          <w:p w14:paraId="7E84D142" w14:textId="77777777" w:rsidR="00CE5073" w:rsidRPr="008A0635" w:rsidRDefault="00CE5073" w:rsidP="007458AE">
            <w:pPr>
              <w:jc w:val="center"/>
              <w:rPr>
                <w:sz w:val="18"/>
                <w:szCs w:val="18"/>
              </w:rPr>
            </w:pPr>
            <w:r w:rsidRPr="008A0635">
              <w:rPr>
                <w:sz w:val="18"/>
                <w:szCs w:val="18"/>
              </w:rPr>
              <w:t>M3</w:t>
            </w:r>
          </w:p>
        </w:tc>
        <w:tc>
          <w:tcPr>
            <w:tcW w:w="762" w:type="dxa"/>
            <w:vAlign w:val="center"/>
          </w:tcPr>
          <w:p w14:paraId="485CD9A5" w14:textId="77777777" w:rsidR="00CE5073" w:rsidRPr="008A0635" w:rsidRDefault="00CE5073" w:rsidP="007458AE">
            <w:pPr>
              <w:jc w:val="center"/>
              <w:rPr>
                <w:sz w:val="18"/>
                <w:szCs w:val="18"/>
              </w:rPr>
            </w:pPr>
            <w:r w:rsidRPr="008A0635">
              <w:rPr>
                <w:sz w:val="18"/>
                <w:szCs w:val="18"/>
              </w:rPr>
              <w:t>M3</w:t>
            </w:r>
          </w:p>
        </w:tc>
        <w:tc>
          <w:tcPr>
            <w:tcW w:w="806" w:type="dxa"/>
            <w:vAlign w:val="center"/>
          </w:tcPr>
          <w:p w14:paraId="2D1674C5" w14:textId="77777777" w:rsidR="00CE5073" w:rsidRPr="008A0635" w:rsidRDefault="00CE5073" w:rsidP="007458AE">
            <w:pPr>
              <w:jc w:val="center"/>
              <w:rPr>
                <w:sz w:val="18"/>
                <w:szCs w:val="18"/>
              </w:rPr>
            </w:pPr>
            <w:r w:rsidRPr="008A0635">
              <w:rPr>
                <w:sz w:val="18"/>
                <w:szCs w:val="18"/>
              </w:rPr>
              <w:t>M3</w:t>
            </w:r>
          </w:p>
        </w:tc>
        <w:tc>
          <w:tcPr>
            <w:tcW w:w="852" w:type="dxa"/>
            <w:vAlign w:val="center"/>
          </w:tcPr>
          <w:p w14:paraId="518A7DA3" w14:textId="77777777" w:rsidR="00CE5073" w:rsidRPr="008A0635" w:rsidRDefault="00CE5073" w:rsidP="007458AE">
            <w:pPr>
              <w:jc w:val="center"/>
              <w:rPr>
                <w:sz w:val="18"/>
                <w:szCs w:val="18"/>
              </w:rPr>
            </w:pPr>
            <w:r w:rsidRPr="008A0635">
              <w:rPr>
                <w:sz w:val="18"/>
                <w:szCs w:val="18"/>
              </w:rPr>
              <w:t>M3</w:t>
            </w:r>
          </w:p>
        </w:tc>
        <w:tc>
          <w:tcPr>
            <w:tcW w:w="856" w:type="dxa"/>
            <w:vAlign w:val="center"/>
          </w:tcPr>
          <w:p w14:paraId="4902A869" w14:textId="77777777" w:rsidR="00CE5073" w:rsidRPr="008A0635" w:rsidRDefault="00CE5073" w:rsidP="007458AE">
            <w:pPr>
              <w:jc w:val="center"/>
              <w:rPr>
                <w:sz w:val="18"/>
                <w:szCs w:val="18"/>
              </w:rPr>
            </w:pPr>
            <w:r w:rsidRPr="008A0635">
              <w:rPr>
                <w:sz w:val="18"/>
                <w:szCs w:val="18"/>
              </w:rPr>
              <w:t>M3</w:t>
            </w:r>
          </w:p>
        </w:tc>
        <w:tc>
          <w:tcPr>
            <w:tcW w:w="826" w:type="dxa"/>
            <w:vAlign w:val="center"/>
          </w:tcPr>
          <w:p w14:paraId="0603A7F4" w14:textId="77777777" w:rsidR="00CE5073" w:rsidRPr="008A0635" w:rsidRDefault="00CE5073" w:rsidP="007458AE">
            <w:pPr>
              <w:jc w:val="center"/>
              <w:rPr>
                <w:sz w:val="18"/>
                <w:szCs w:val="18"/>
              </w:rPr>
            </w:pPr>
            <w:r w:rsidRPr="008A0635">
              <w:rPr>
                <w:sz w:val="18"/>
                <w:szCs w:val="18"/>
              </w:rPr>
              <w:t>M3</w:t>
            </w:r>
          </w:p>
        </w:tc>
        <w:tc>
          <w:tcPr>
            <w:tcW w:w="824" w:type="dxa"/>
            <w:vAlign w:val="center"/>
          </w:tcPr>
          <w:p w14:paraId="554EED04" w14:textId="77777777" w:rsidR="00CE5073" w:rsidRPr="008A0635" w:rsidRDefault="00CE5073" w:rsidP="007458AE">
            <w:pPr>
              <w:jc w:val="center"/>
              <w:rPr>
                <w:sz w:val="18"/>
                <w:szCs w:val="18"/>
              </w:rPr>
            </w:pPr>
            <w:r w:rsidRPr="008A0635">
              <w:rPr>
                <w:sz w:val="18"/>
                <w:szCs w:val="18"/>
              </w:rPr>
              <w:t>M3</w:t>
            </w:r>
          </w:p>
        </w:tc>
        <w:tc>
          <w:tcPr>
            <w:tcW w:w="1642" w:type="dxa"/>
            <w:vAlign w:val="center"/>
          </w:tcPr>
          <w:p w14:paraId="4FE7A731" w14:textId="77777777" w:rsidR="00CE5073" w:rsidRPr="0017183A" w:rsidRDefault="00CE5073" w:rsidP="007458AE">
            <w:pPr>
              <w:jc w:val="center"/>
              <w:rPr>
                <w:b/>
                <w:bCs/>
                <w:sz w:val="18"/>
                <w:szCs w:val="18"/>
              </w:rPr>
            </w:pPr>
            <w:r w:rsidRPr="0017183A">
              <w:rPr>
                <w:b/>
                <w:bCs/>
                <w:sz w:val="18"/>
                <w:szCs w:val="18"/>
              </w:rPr>
              <w:t>07 - M3 - 100</w:t>
            </w:r>
          </w:p>
        </w:tc>
      </w:tr>
      <w:tr w:rsidR="00E53874" w:rsidRPr="007D32C2" w14:paraId="5336806B" w14:textId="77777777" w:rsidTr="00E53874">
        <w:tc>
          <w:tcPr>
            <w:tcW w:w="2300" w:type="dxa"/>
          </w:tcPr>
          <w:p w14:paraId="4CE89182" w14:textId="77777777" w:rsidR="00CE5073" w:rsidRDefault="00CE5073" w:rsidP="007458AE">
            <w:pPr>
              <w:rPr>
                <w:color w:val="000000"/>
                <w:sz w:val="18"/>
                <w:szCs w:val="18"/>
                <w:lang w:val="pt-BR" w:eastAsia="pt-BR"/>
              </w:rPr>
            </w:pPr>
          </w:p>
          <w:p w14:paraId="1E88FB57" w14:textId="77777777" w:rsidR="00CE5073" w:rsidRDefault="00CE5073" w:rsidP="007458AE">
            <w:pPr>
              <w:spacing w:line="240" w:lineRule="auto"/>
              <w:rPr>
                <w:color w:val="000000"/>
                <w:sz w:val="18"/>
                <w:szCs w:val="18"/>
                <w:lang w:val="pt-BR" w:eastAsia="pt-BR"/>
              </w:rPr>
            </w:pPr>
            <w:r w:rsidRPr="007D32C2">
              <w:rPr>
                <w:color w:val="000000"/>
                <w:sz w:val="18"/>
                <w:szCs w:val="18"/>
                <w:lang w:val="pt-BR" w:eastAsia="pt-BR"/>
              </w:rPr>
              <w:t>14º - Presença ou Ausência de fontes complementares de estudo / Recursos Adicionais:</w:t>
            </w:r>
          </w:p>
          <w:p w14:paraId="112309DC" w14:textId="4D3C54AB" w:rsidR="000D382A" w:rsidRPr="007D32C2" w:rsidRDefault="000D382A" w:rsidP="007458AE">
            <w:pPr>
              <w:spacing w:line="240" w:lineRule="auto"/>
              <w:rPr>
                <w:color w:val="000000"/>
                <w:sz w:val="18"/>
                <w:szCs w:val="18"/>
                <w:lang w:val="pt-BR" w:eastAsia="pt-BR"/>
              </w:rPr>
            </w:pPr>
          </w:p>
        </w:tc>
        <w:tc>
          <w:tcPr>
            <w:tcW w:w="738" w:type="dxa"/>
            <w:vAlign w:val="center"/>
          </w:tcPr>
          <w:p w14:paraId="083E0A67" w14:textId="77777777" w:rsidR="00CE5073" w:rsidRPr="008A0635" w:rsidRDefault="00CE5073" w:rsidP="007458AE">
            <w:pPr>
              <w:jc w:val="center"/>
              <w:rPr>
                <w:sz w:val="18"/>
                <w:szCs w:val="18"/>
              </w:rPr>
            </w:pPr>
            <w:r w:rsidRPr="008A0635">
              <w:rPr>
                <w:sz w:val="18"/>
                <w:szCs w:val="18"/>
              </w:rPr>
              <w:t>N1</w:t>
            </w:r>
          </w:p>
        </w:tc>
        <w:tc>
          <w:tcPr>
            <w:tcW w:w="762" w:type="dxa"/>
            <w:vAlign w:val="center"/>
          </w:tcPr>
          <w:p w14:paraId="4F21BDDA" w14:textId="77777777" w:rsidR="00CE5073" w:rsidRPr="008A0635" w:rsidRDefault="00CE5073" w:rsidP="007458AE">
            <w:pPr>
              <w:jc w:val="center"/>
              <w:rPr>
                <w:sz w:val="18"/>
                <w:szCs w:val="18"/>
              </w:rPr>
            </w:pPr>
            <w:r w:rsidRPr="008A0635">
              <w:rPr>
                <w:sz w:val="18"/>
                <w:szCs w:val="18"/>
              </w:rPr>
              <w:t>N1</w:t>
            </w:r>
          </w:p>
        </w:tc>
        <w:tc>
          <w:tcPr>
            <w:tcW w:w="806" w:type="dxa"/>
            <w:vAlign w:val="center"/>
          </w:tcPr>
          <w:p w14:paraId="5C7D2305" w14:textId="77777777" w:rsidR="00CE5073" w:rsidRPr="008A0635" w:rsidRDefault="00CE5073" w:rsidP="007458AE">
            <w:pPr>
              <w:jc w:val="center"/>
              <w:rPr>
                <w:sz w:val="18"/>
                <w:szCs w:val="18"/>
              </w:rPr>
            </w:pPr>
            <w:r w:rsidRPr="008A0635">
              <w:rPr>
                <w:sz w:val="18"/>
                <w:szCs w:val="18"/>
              </w:rPr>
              <w:t>N1</w:t>
            </w:r>
          </w:p>
        </w:tc>
        <w:tc>
          <w:tcPr>
            <w:tcW w:w="852" w:type="dxa"/>
            <w:vAlign w:val="center"/>
          </w:tcPr>
          <w:p w14:paraId="47B553F4" w14:textId="77777777" w:rsidR="00CE5073" w:rsidRPr="008A0635" w:rsidRDefault="00CE5073" w:rsidP="007458AE">
            <w:pPr>
              <w:jc w:val="center"/>
              <w:rPr>
                <w:sz w:val="18"/>
                <w:szCs w:val="18"/>
              </w:rPr>
            </w:pPr>
            <w:r w:rsidRPr="008A0635">
              <w:rPr>
                <w:sz w:val="18"/>
                <w:szCs w:val="18"/>
              </w:rPr>
              <w:t>N1</w:t>
            </w:r>
          </w:p>
        </w:tc>
        <w:tc>
          <w:tcPr>
            <w:tcW w:w="856" w:type="dxa"/>
            <w:vAlign w:val="center"/>
          </w:tcPr>
          <w:p w14:paraId="12628904" w14:textId="77777777" w:rsidR="00CE5073" w:rsidRPr="008A0635" w:rsidRDefault="00CE5073" w:rsidP="007458AE">
            <w:pPr>
              <w:jc w:val="center"/>
              <w:rPr>
                <w:sz w:val="18"/>
                <w:szCs w:val="18"/>
              </w:rPr>
            </w:pPr>
            <w:r w:rsidRPr="008A0635">
              <w:rPr>
                <w:sz w:val="18"/>
                <w:szCs w:val="18"/>
              </w:rPr>
              <w:t>N1</w:t>
            </w:r>
          </w:p>
        </w:tc>
        <w:tc>
          <w:tcPr>
            <w:tcW w:w="826" w:type="dxa"/>
            <w:vAlign w:val="center"/>
          </w:tcPr>
          <w:p w14:paraId="692F1BF8" w14:textId="77777777" w:rsidR="00CE5073" w:rsidRPr="008A0635" w:rsidRDefault="00CE5073" w:rsidP="007458AE">
            <w:pPr>
              <w:jc w:val="center"/>
              <w:rPr>
                <w:sz w:val="18"/>
                <w:szCs w:val="18"/>
              </w:rPr>
            </w:pPr>
            <w:r w:rsidRPr="008A0635">
              <w:rPr>
                <w:sz w:val="18"/>
                <w:szCs w:val="18"/>
              </w:rPr>
              <w:t>N1</w:t>
            </w:r>
          </w:p>
        </w:tc>
        <w:tc>
          <w:tcPr>
            <w:tcW w:w="824" w:type="dxa"/>
            <w:vAlign w:val="center"/>
          </w:tcPr>
          <w:p w14:paraId="4F50D7CD" w14:textId="77777777" w:rsidR="00CE5073" w:rsidRPr="008A0635" w:rsidRDefault="00CE5073" w:rsidP="007458AE">
            <w:pPr>
              <w:jc w:val="center"/>
              <w:rPr>
                <w:sz w:val="18"/>
                <w:szCs w:val="18"/>
              </w:rPr>
            </w:pPr>
            <w:r w:rsidRPr="008A0635">
              <w:rPr>
                <w:sz w:val="18"/>
                <w:szCs w:val="18"/>
              </w:rPr>
              <w:t>N1</w:t>
            </w:r>
          </w:p>
        </w:tc>
        <w:tc>
          <w:tcPr>
            <w:tcW w:w="1642" w:type="dxa"/>
            <w:vAlign w:val="center"/>
          </w:tcPr>
          <w:p w14:paraId="6B73C416" w14:textId="77777777" w:rsidR="00CE5073" w:rsidRPr="0017183A" w:rsidRDefault="00CE5073" w:rsidP="007458AE">
            <w:pPr>
              <w:jc w:val="center"/>
              <w:rPr>
                <w:b/>
                <w:bCs/>
                <w:sz w:val="18"/>
                <w:szCs w:val="18"/>
              </w:rPr>
            </w:pPr>
            <w:r w:rsidRPr="0017183A">
              <w:rPr>
                <w:b/>
                <w:bCs/>
                <w:sz w:val="18"/>
                <w:szCs w:val="18"/>
              </w:rPr>
              <w:t>07 - N1 - 100</w:t>
            </w:r>
          </w:p>
        </w:tc>
      </w:tr>
      <w:tr w:rsidR="00E53874" w:rsidRPr="007D32C2" w14:paraId="4482A272" w14:textId="77777777" w:rsidTr="00E53874">
        <w:tc>
          <w:tcPr>
            <w:tcW w:w="2300" w:type="dxa"/>
          </w:tcPr>
          <w:p w14:paraId="6CE96F98" w14:textId="77777777" w:rsidR="00CE5073" w:rsidRDefault="00CE5073" w:rsidP="007458AE">
            <w:pPr>
              <w:rPr>
                <w:color w:val="000000"/>
                <w:sz w:val="18"/>
                <w:szCs w:val="18"/>
                <w:lang w:val="pt-BR" w:eastAsia="pt-BR"/>
              </w:rPr>
            </w:pPr>
          </w:p>
          <w:p w14:paraId="2ED17128" w14:textId="77777777" w:rsidR="00CE5073" w:rsidRDefault="00CE5073" w:rsidP="007458AE">
            <w:pPr>
              <w:spacing w:line="240" w:lineRule="auto"/>
              <w:rPr>
                <w:color w:val="000000"/>
                <w:sz w:val="18"/>
                <w:szCs w:val="18"/>
                <w:lang w:val="pt-BR" w:eastAsia="pt-BR"/>
              </w:rPr>
            </w:pPr>
            <w:r w:rsidRPr="007D32C2">
              <w:rPr>
                <w:color w:val="000000"/>
                <w:sz w:val="18"/>
                <w:szCs w:val="18"/>
                <w:lang w:val="pt-BR" w:eastAsia="pt-BR"/>
              </w:rPr>
              <w:t>15º - Presença e Ausência de contextualização:</w:t>
            </w:r>
          </w:p>
          <w:p w14:paraId="526B1B8B" w14:textId="784CA135" w:rsidR="000D382A" w:rsidRPr="007D32C2" w:rsidRDefault="000D382A" w:rsidP="007458AE">
            <w:pPr>
              <w:spacing w:line="240" w:lineRule="auto"/>
              <w:rPr>
                <w:color w:val="000000"/>
                <w:sz w:val="18"/>
                <w:szCs w:val="18"/>
                <w:lang w:val="pt-BR" w:eastAsia="pt-BR"/>
              </w:rPr>
            </w:pPr>
          </w:p>
        </w:tc>
        <w:tc>
          <w:tcPr>
            <w:tcW w:w="738" w:type="dxa"/>
            <w:vAlign w:val="center"/>
          </w:tcPr>
          <w:p w14:paraId="42AFCC48" w14:textId="77777777" w:rsidR="00E53874" w:rsidRPr="00087248" w:rsidRDefault="00E53874" w:rsidP="000D382A">
            <w:pPr>
              <w:jc w:val="center"/>
              <w:rPr>
                <w:sz w:val="18"/>
                <w:szCs w:val="18"/>
                <w:lang w:val="pt-BR"/>
              </w:rPr>
            </w:pPr>
          </w:p>
          <w:p w14:paraId="720C911D" w14:textId="6D3CB0EF" w:rsidR="00CE5073" w:rsidRPr="008A0635" w:rsidRDefault="00CE5073" w:rsidP="000D382A">
            <w:pPr>
              <w:jc w:val="center"/>
              <w:rPr>
                <w:sz w:val="18"/>
                <w:szCs w:val="18"/>
              </w:rPr>
            </w:pPr>
            <w:r w:rsidRPr="008A0635">
              <w:rPr>
                <w:sz w:val="18"/>
                <w:szCs w:val="18"/>
              </w:rPr>
              <w:t>O3</w:t>
            </w:r>
          </w:p>
        </w:tc>
        <w:tc>
          <w:tcPr>
            <w:tcW w:w="762" w:type="dxa"/>
            <w:vAlign w:val="center"/>
          </w:tcPr>
          <w:p w14:paraId="0AA11AB3" w14:textId="77777777" w:rsidR="00E53874" w:rsidRDefault="00E53874" w:rsidP="000D382A">
            <w:pPr>
              <w:jc w:val="center"/>
              <w:rPr>
                <w:sz w:val="18"/>
                <w:szCs w:val="18"/>
              </w:rPr>
            </w:pPr>
          </w:p>
          <w:p w14:paraId="6727FBC5" w14:textId="6189F79A" w:rsidR="00CE5073" w:rsidRPr="008A0635" w:rsidRDefault="00CE5073" w:rsidP="000D382A">
            <w:pPr>
              <w:jc w:val="center"/>
              <w:rPr>
                <w:sz w:val="18"/>
                <w:szCs w:val="18"/>
              </w:rPr>
            </w:pPr>
            <w:r w:rsidRPr="008A0635">
              <w:rPr>
                <w:sz w:val="18"/>
                <w:szCs w:val="18"/>
              </w:rPr>
              <w:t>O3</w:t>
            </w:r>
          </w:p>
        </w:tc>
        <w:tc>
          <w:tcPr>
            <w:tcW w:w="806" w:type="dxa"/>
            <w:vAlign w:val="center"/>
          </w:tcPr>
          <w:p w14:paraId="3EC31BB0" w14:textId="77777777" w:rsidR="00E53874" w:rsidRDefault="00E53874" w:rsidP="000D382A">
            <w:pPr>
              <w:jc w:val="center"/>
              <w:rPr>
                <w:sz w:val="18"/>
                <w:szCs w:val="18"/>
              </w:rPr>
            </w:pPr>
          </w:p>
          <w:p w14:paraId="03F2A6B0" w14:textId="5E09FE96" w:rsidR="00CE5073" w:rsidRPr="008A0635" w:rsidRDefault="00CE5073" w:rsidP="000D382A">
            <w:pPr>
              <w:jc w:val="center"/>
              <w:rPr>
                <w:sz w:val="18"/>
                <w:szCs w:val="18"/>
              </w:rPr>
            </w:pPr>
            <w:r w:rsidRPr="008A0635">
              <w:rPr>
                <w:sz w:val="18"/>
                <w:szCs w:val="18"/>
              </w:rPr>
              <w:t>O3</w:t>
            </w:r>
          </w:p>
        </w:tc>
        <w:tc>
          <w:tcPr>
            <w:tcW w:w="852" w:type="dxa"/>
            <w:vAlign w:val="center"/>
          </w:tcPr>
          <w:p w14:paraId="52B543E9" w14:textId="77777777" w:rsidR="00E53874" w:rsidRDefault="00E53874" w:rsidP="000D382A">
            <w:pPr>
              <w:jc w:val="center"/>
              <w:rPr>
                <w:sz w:val="18"/>
                <w:szCs w:val="18"/>
              </w:rPr>
            </w:pPr>
          </w:p>
          <w:p w14:paraId="0EF1538E" w14:textId="0EFB1FFC" w:rsidR="00CE5073" w:rsidRPr="008A0635" w:rsidRDefault="00CE5073" w:rsidP="000D382A">
            <w:pPr>
              <w:jc w:val="center"/>
              <w:rPr>
                <w:sz w:val="18"/>
                <w:szCs w:val="18"/>
              </w:rPr>
            </w:pPr>
            <w:r w:rsidRPr="008A0635">
              <w:rPr>
                <w:sz w:val="18"/>
                <w:szCs w:val="18"/>
              </w:rPr>
              <w:t>O3</w:t>
            </w:r>
          </w:p>
        </w:tc>
        <w:tc>
          <w:tcPr>
            <w:tcW w:w="856" w:type="dxa"/>
            <w:vAlign w:val="center"/>
          </w:tcPr>
          <w:p w14:paraId="0BA47131" w14:textId="77777777" w:rsidR="00E53874" w:rsidRDefault="00E53874" w:rsidP="000D382A">
            <w:pPr>
              <w:jc w:val="center"/>
              <w:rPr>
                <w:sz w:val="18"/>
                <w:szCs w:val="18"/>
              </w:rPr>
            </w:pPr>
          </w:p>
          <w:p w14:paraId="5B1F291B" w14:textId="3E971D13" w:rsidR="00CE5073" w:rsidRPr="008A0635" w:rsidRDefault="00CE5073" w:rsidP="000D382A">
            <w:pPr>
              <w:jc w:val="center"/>
              <w:rPr>
                <w:sz w:val="18"/>
                <w:szCs w:val="18"/>
              </w:rPr>
            </w:pPr>
            <w:r w:rsidRPr="008A0635">
              <w:rPr>
                <w:sz w:val="18"/>
                <w:szCs w:val="18"/>
              </w:rPr>
              <w:t>O3</w:t>
            </w:r>
          </w:p>
        </w:tc>
        <w:tc>
          <w:tcPr>
            <w:tcW w:w="826" w:type="dxa"/>
            <w:vAlign w:val="center"/>
          </w:tcPr>
          <w:p w14:paraId="43B139F7" w14:textId="77777777" w:rsidR="00E53874" w:rsidRDefault="00E53874" w:rsidP="000D382A">
            <w:pPr>
              <w:jc w:val="center"/>
              <w:rPr>
                <w:sz w:val="18"/>
                <w:szCs w:val="18"/>
              </w:rPr>
            </w:pPr>
          </w:p>
          <w:p w14:paraId="5578C554" w14:textId="01098948" w:rsidR="00CE5073" w:rsidRPr="008A0635" w:rsidRDefault="00CE5073" w:rsidP="000D382A">
            <w:pPr>
              <w:jc w:val="center"/>
              <w:rPr>
                <w:sz w:val="18"/>
                <w:szCs w:val="18"/>
              </w:rPr>
            </w:pPr>
            <w:r w:rsidRPr="008A0635">
              <w:rPr>
                <w:sz w:val="18"/>
                <w:szCs w:val="18"/>
              </w:rPr>
              <w:t>O3</w:t>
            </w:r>
          </w:p>
        </w:tc>
        <w:tc>
          <w:tcPr>
            <w:tcW w:w="824" w:type="dxa"/>
            <w:vAlign w:val="center"/>
          </w:tcPr>
          <w:p w14:paraId="633E5AC5" w14:textId="77777777" w:rsidR="00E53874" w:rsidRDefault="00E53874" w:rsidP="000D382A">
            <w:pPr>
              <w:jc w:val="center"/>
              <w:rPr>
                <w:sz w:val="18"/>
                <w:szCs w:val="18"/>
              </w:rPr>
            </w:pPr>
          </w:p>
          <w:p w14:paraId="1536FD29" w14:textId="6A2D305A" w:rsidR="00CE5073" w:rsidRPr="008A0635" w:rsidRDefault="00CE5073" w:rsidP="000D382A">
            <w:pPr>
              <w:jc w:val="center"/>
              <w:rPr>
                <w:sz w:val="18"/>
                <w:szCs w:val="18"/>
              </w:rPr>
            </w:pPr>
            <w:r w:rsidRPr="008A0635">
              <w:rPr>
                <w:sz w:val="18"/>
                <w:szCs w:val="18"/>
              </w:rPr>
              <w:t>O3</w:t>
            </w:r>
          </w:p>
        </w:tc>
        <w:tc>
          <w:tcPr>
            <w:tcW w:w="1642" w:type="dxa"/>
            <w:vAlign w:val="center"/>
          </w:tcPr>
          <w:p w14:paraId="67EE32CE" w14:textId="77777777" w:rsidR="00E53874" w:rsidRDefault="00E53874" w:rsidP="000D382A">
            <w:pPr>
              <w:jc w:val="center"/>
              <w:rPr>
                <w:b/>
                <w:bCs/>
                <w:sz w:val="18"/>
                <w:szCs w:val="18"/>
              </w:rPr>
            </w:pPr>
          </w:p>
          <w:p w14:paraId="799AD8F8" w14:textId="3F674847" w:rsidR="000D382A" w:rsidRPr="0017183A" w:rsidRDefault="00CE5073" w:rsidP="000D382A">
            <w:pPr>
              <w:rPr>
                <w:b/>
                <w:bCs/>
                <w:sz w:val="18"/>
                <w:szCs w:val="18"/>
              </w:rPr>
            </w:pPr>
            <w:r w:rsidRPr="0017183A">
              <w:rPr>
                <w:b/>
                <w:bCs/>
                <w:sz w:val="18"/>
                <w:szCs w:val="18"/>
              </w:rPr>
              <w:t xml:space="preserve">07 - O3 </w:t>
            </w:r>
            <w:r w:rsidR="000D382A">
              <w:rPr>
                <w:b/>
                <w:bCs/>
                <w:sz w:val="18"/>
                <w:szCs w:val="18"/>
              </w:rPr>
              <w:t>–</w:t>
            </w:r>
            <w:r w:rsidRPr="0017183A">
              <w:rPr>
                <w:b/>
                <w:bCs/>
                <w:sz w:val="18"/>
                <w:szCs w:val="18"/>
              </w:rPr>
              <w:t xml:space="preserve"> 100</w:t>
            </w:r>
          </w:p>
        </w:tc>
      </w:tr>
      <w:tr w:rsidR="00CE5073" w:rsidRPr="007D32C2" w14:paraId="017BCA34" w14:textId="77777777" w:rsidTr="0097300B">
        <w:tc>
          <w:tcPr>
            <w:tcW w:w="9606" w:type="dxa"/>
            <w:gridSpan w:val="9"/>
          </w:tcPr>
          <w:p w14:paraId="629ECF19" w14:textId="604A171D" w:rsidR="00CE5073" w:rsidRPr="007D32C2" w:rsidRDefault="00CE5073" w:rsidP="007458AE">
            <w:pPr>
              <w:spacing w:line="240" w:lineRule="auto"/>
              <w:rPr>
                <w:sz w:val="18"/>
                <w:szCs w:val="18"/>
                <w:lang w:val="pt-BR"/>
              </w:rPr>
            </w:pPr>
            <w:r w:rsidRPr="007D32C2">
              <w:rPr>
                <w:b/>
                <w:bCs/>
                <w:color w:val="000000"/>
                <w:sz w:val="18"/>
                <w:szCs w:val="18"/>
                <w:lang w:val="pt-BR" w:eastAsia="pt-BR"/>
              </w:rPr>
              <w:t>Legenda</w:t>
            </w:r>
            <w:r w:rsidRPr="007D32C2">
              <w:rPr>
                <w:color w:val="000000"/>
                <w:sz w:val="18"/>
                <w:szCs w:val="18"/>
                <w:lang w:val="pt-BR" w:eastAsia="pt-BR"/>
              </w:rPr>
              <w:t>: A1 - Capítulos exclusivos. A2 - Inseridos em outros capítulos com outros temas. B1 - Razoável correção científica. B2 - Excelente correção científica. C1 - Profilática / Medidas profiláticas com ênfase sanitária. D1 - Adequado a adolescentes entre 15 e 17 anos. E1 - Adequada as realidades econômicas. F1 - A bibliografia dá enfoque a parasitos com importância nacional. F2 - Há uma adequação geográfica pertinente. G1 - Conteúdos abordados a partir de uma perspectiva ecológica, evolutiva e parasitológica. G2 - Foco apenas nos aspectos Parasitológicos. H1 - individuais. H3 - Ausentes. H4 - Individuais e Coletivos. I1 - Sugestões cabíveis de execução e condizem com a realidade da maioria das escolas púbicas. J1 - Permite a interpretação clara de dados. K1 - Presente. L3 - Objetivas e Discursivas de execução individual. L4 - Atividades complementares de execução em grupo. M3 - Ausentes. N1 - Presentes e acessíveis. O3 - Textos com razoável contextualização.</w:t>
            </w:r>
          </w:p>
        </w:tc>
      </w:tr>
    </w:tbl>
    <w:p w14:paraId="034FFE6B" w14:textId="1F33A501" w:rsidR="00617831" w:rsidRDefault="00617831" w:rsidP="0043195F">
      <w:pPr>
        <w:rPr>
          <w:lang w:val="pt-BR"/>
        </w:rPr>
      </w:pPr>
    </w:p>
    <w:p w14:paraId="434C46FF" w14:textId="6CB77B47" w:rsidR="005C2485" w:rsidRDefault="005C2485" w:rsidP="005C2485">
      <w:pPr>
        <w:ind w:firstLine="708"/>
        <w:rPr>
          <w:lang w:val="pt-BR"/>
        </w:rPr>
      </w:pPr>
      <w:r>
        <w:rPr>
          <w:lang w:val="pt-BR"/>
        </w:rPr>
        <w:t xml:space="preserve">Os autores ao aludir sobre </w:t>
      </w:r>
      <w:r w:rsidRPr="00A42176">
        <w:rPr>
          <w:lang w:val="pt-BR"/>
        </w:rPr>
        <w:t>os protozoários o fazem</w:t>
      </w:r>
      <w:r>
        <w:rPr>
          <w:lang w:val="pt-BR"/>
        </w:rPr>
        <w:t xml:space="preserve"> mostrando a diversidade morfológica, fisiológica, reprodutiva, relações ecológicas, além da forma como esses são classificados. O papel ecológico mencionado tem um caráter geral e não especificamente correlacionado aos protozoários parasitos e suas funções biológicas, enquanto agentes de seleção e controle de populações naturais. Ao discorrerem quanto a classificação, em sua maioria optam pela categorização didática do grupo, que se fundamente na presença e no tipo de estruturas ligadas a locomoção e a captura de alimento, salvo </w:t>
      </w:r>
      <w:r w:rsidR="00B46236">
        <w:rPr>
          <w:lang w:val="pt-BR"/>
        </w:rPr>
        <w:t>as coleções 0182P (Biologia – Unidade e Diversidade</w:t>
      </w:r>
      <w:r>
        <w:rPr>
          <w:lang w:val="pt-BR"/>
        </w:rPr>
        <w:t>)</w:t>
      </w:r>
      <w:r w:rsidR="00B46236">
        <w:rPr>
          <w:lang w:val="pt-BR"/>
        </w:rPr>
        <w:t xml:space="preserve"> e 0109P (Bio), cujos autores </w:t>
      </w:r>
      <w:r>
        <w:rPr>
          <w:lang w:val="pt-BR"/>
        </w:rPr>
        <w:t>optaram por classificações que refletem a filogenia e consequentemente a história evolutiva do grupo. Sobre as protozooses perscrutadas, na pluralidade das coleções foi evidente preocupação com as medi</w:t>
      </w:r>
      <w:r w:rsidR="00BE7DF0">
        <w:rPr>
          <w:lang w:val="pt-BR"/>
        </w:rPr>
        <w:t>d</w:t>
      </w:r>
      <w:r>
        <w:rPr>
          <w:lang w:val="pt-BR"/>
        </w:rPr>
        <w:t xml:space="preserve">as profiláticas e os meios de transmissão, sendo os ciclos de vida dos agentes etiológicos sublimados e com isso a terminologia parasitológica foi escassa. </w:t>
      </w:r>
    </w:p>
    <w:p w14:paraId="4DAA14A0" w14:textId="3D4BF1AF" w:rsidR="005C4276" w:rsidRDefault="005C2485" w:rsidP="00597BFC">
      <w:pPr>
        <w:ind w:firstLine="708"/>
        <w:rPr>
          <w:lang w:val="pt-BR"/>
        </w:rPr>
      </w:pPr>
      <w:r>
        <w:rPr>
          <w:lang w:val="pt-BR"/>
        </w:rPr>
        <w:t xml:space="preserve">Os </w:t>
      </w:r>
      <w:r w:rsidRPr="00A42176">
        <w:rPr>
          <w:lang w:val="pt-BR"/>
        </w:rPr>
        <w:t>helmintos e</w:t>
      </w:r>
      <w:r>
        <w:rPr>
          <w:lang w:val="pt-BR"/>
        </w:rPr>
        <w:t xml:space="preserve"> su</w:t>
      </w:r>
      <w:r w:rsidRPr="00024CE6">
        <w:rPr>
          <w:lang w:val="pt-BR"/>
        </w:rPr>
        <w:t xml:space="preserve">as características </w:t>
      </w:r>
      <w:r>
        <w:rPr>
          <w:lang w:val="pt-BR"/>
        </w:rPr>
        <w:t xml:space="preserve">gerais, como modo de vida, particularidades embriológicas, fisiológicas e reprodutivas, além de seus ciclos de vida, são </w:t>
      </w:r>
      <w:r w:rsidR="00A42176">
        <w:rPr>
          <w:lang w:val="pt-BR"/>
        </w:rPr>
        <w:t>estudadas</w:t>
      </w:r>
      <w:r>
        <w:rPr>
          <w:lang w:val="pt-BR"/>
        </w:rPr>
        <w:t xml:space="preserve"> dentro dos capítulos destinados a zoologia, </w:t>
      </w:r>
      <w:r w:rsidR="00BE7DF0">
        <w:rPr>
          <w:lang w:val="pt-BR"/>
        </w:rPr>
        <w:t>n</w:t>
      </w:r>
      <w:r>
        <w:rPr>
          <w:lang w:val="pt-BR"/>
        </w:rPr>
        <w:t>os filos Platyhelminthes e Nematoda</w:t>
      </w:r>
      <w:r w:rsidR="00A42176">
        <w:rPr>
          <w:lang w:val="pt-BR"/>
        </w:rPr>
        <w:t xml:space="preserve">. A exceção foi </w:t>
      </w:r>
      <w:r>
        <w:rPr>
          <w:lang w:val="pt-BR"/>
        </w:rPr>
        <w:t xml:space="preserve">a coleção </w:t>
      </w:r>
      <w:r w:rsidR="00B46236">
        <w:rPr>
          <w:lang w:val="pt-BR"/>
        </w:rPr>
        <w:t>Biologia – Unidade e Diversidade</w:t>
      </w:r>
      <w:r w:rsidR="00A42176">
        <w:rPr>
          <w:lang w:val="pt-BR"/>
        </w:rPr>
        <w:t>,</w:t>
      </w:r>
      <w:r w:rsidR="00B46236">
        <w:rPr>
          <w:lang w:val="pt-BR"/>
        </w:rPr>
        <w:t xml:space="preserve"> </w:t>
      </w:r>
      <w:r>
        <w:rPr>
          <w:lang w:val="pt-BR"/>
        </w:rPr>
        <w:t xml:space="preserve">que traz as </w:t>
      </w:r>
      <w:r w:rsidR="00BE7DF0">
        <w:rPr>
          <w:lang w:val="pt-BR"/>
        </w:rPr>
        <w:t xml:space="preserve">helmintíases </w:t>
      </w:r>
      <w:r>
        <w:rPr>
          <w:lang w:val="pt-BR"/>
        </w:rPr>
        <w:t>em capítulo exclusivo, porém as particularidade</w:t>
      </w:r>
      <w:r w:rsidR="00BE7DF0">
        <w:rPr>
          <w:lang w:val="pt-BR"/>
        </w:rPr>
        <w:t>s</w:t>
      </w:r>
      <w:r>
        <w:rPr>
          <w:lang w:val="pt-BR"/>
        </w:rPr>
        <w:t xml:space="preserve"> zoológicas de seus agentes etiológicos são vistas </w:t>
      </w:r>
      <w:r w:rsidR="00BE7DF0">
        <w:rPr>
          <w:lang w:val="pt-BR"/>
        </w:rPr>
        <w:t>em outros capítulos com outros temas</w:t>
      </w:r>
      <w:r>
        <w:rPr>
          <w:lang w:val="pt-BR"/>
        </w:rPr>
        <w:t>, ficando apenas os ciclo</w:t>
      </w:r>
      <w:r w:rsidR="00BE7DF0">
        <w:rPr>
          <w:lang w:val="pt-BR"/>
        </w:rPr>
        <w:t>s</w:t>
      </w:r>
      <w:r>
        <w:rPr>
          <w:lang w:val="pt-BR"/>
        </w:rPr>
        <w:t xml:space="preserve"> biológico</w:t>
      </w:r>
      <w:r w:rsidR="00BE7DF0">
        <w:rPr>
          <w:lang w:val="pt-BR"/>
        </w:rPr>
        <w:t>s</w:t>
      </w:r>
      <w:r>
        <w:rPr>
          <w:lang w:val="pt-BR"/>
        </w:rPr>
        <w:t xml:space="preserve"> e as informações sanitárias em capítulo exclusivo. Os </w:t>
      </w:r>
      <w:r w:rsidR="00BE7DF0">
        <w:rPr>
          <w:lang w:val="pt-BR"/>
        </w:rPr>
        <w:t xml:space="preserve">livros didáticos </w:t>
      </w:r>
      <w:r>
        <w:rPr>
          <w:lang w:val="pt-BR"/>
        </w:rPr>
        <w:t>do volume 2 de todas as editoras trazem considerações que</w:t>
      </w:r>
      <w:r w:rsidRPr="00024CE6">
        <w:rPr>
          <w:lang w:val="pt-BR"/>
        </w:rPr>
        <w:t xml:space="preserve"> deixa</w:t>
      </w:r>
      <w:r>
        <w:rPr>
          <w:lang w:val="pt-BR"/>
        </w:rPr>
        <w:t>m</w:t>
      </w:r>
      <w:r w:rsidRPr="00024CE6">
        <w:rPr>
          <w:lang w:val="pt-BR"/>
        </w:rPr>
        <w:t xml:space="preserve"> claro </w:t>
      </w:r>
      <w:r>
        <w:rPr>
          <w:lang w:val="pt-BR"/>
        </w:rPr>
        <w:t>o fato dessas</w:t>
      </w:r>
      <w:r w:rsidRPr="00024CE6">
        <w:rPr>
          <w:lang w:val="pt-BR"/>
        </w:rPr>
        <w:t xml:space="preserve"> doenças não</w:t>
      </w:r>
      <w:r>
        <w:rPr>
          <w:lang w:val="pt-BR"/>
        </w:rPr>
        <w:t xml:space="preserve"> serem apenas</w:t>
      </w:r>
      <w:r w:rsidRPr="00024CE6">
        <w:rPr>
          <w:lang w:val="pt-BR"/>
        </w:rPr>
        <w:t xml:space="preserve"> problema</w:t>
      </w:r>
      <w:r w:rsidR="00BE7DF0">
        <w:rPr>
          <w:lang w:val="pt-BR"/>
        </w:rPr>
        <w:t>s</w:t>
      </w:r>
      <w:r>
        <w:rPr>
          <w:lang w:val="pt-BR"/>
        </w:rPr>
        <w:t xml:space="preserve"> </w:t>
      </w:r>
      <w:r w:rsidRPr="00024CE6">
        <w:rPr>
          <w:lang w:val="pt-BR"/>
        </w:rPr>
        <w:t>médico</w:t>
      </w:r>
      <w:r w:rsidR="00BE7DF0">
        <w:rPr>
          <w:lang w:val="pt-BR"/>
        </w:rPr>
        <w:t>s</w:t>
      </w:r>
      <w:r w:rsidRPr="00024CE6">
        <w:rPr>
          <w:lang w:val="pt-BR"/>
        </w:rPr>
        <w:t xml:space="preserve">, mas </w:t>
      </w:r>
      <w:r>
        <w:rPr>
          <w:lang w:val="pt-BR"/>
        </w:rPr>
        <w:t>elencam</w:t>
      </w:r>
      <w:r w:rsidRPr="00024CE6">
        <w:rPr>
          <w:lang w:val="pt-BR"/>
        </w:rPr>
        <w:t xml:space="preserve"> as condições socioeconômicas da população e ressalta</w:t>
      </w:r>
      <w:r w:rsidR="00BE7DF0">
        <w:rPr>
          <w:lang w:val="pt-BR"/>
        </w:rPr>
        <w:t>m</w:t>
      </w:r>
      <w:r w:rsidRPr="00024CE6">
        <w:rPr>
          <w:lang w:val="pt-BR"/>
        </w:rPr>
        <w:t xml:space="preserve"> a importância da melhoria das condições sociais, econômicas e culturais para a erradicação</w:t>
      </w:r>
      <w:r w:rsidR="00BE7DF0">
        <w:rPr>
          <w:lang w:val="pt-BR"/>
        </w:rPr>
        <w:t xml:space="preserve"> dessas doenças</w:t>
      </w:r>
      <w:r>
        <w:rPr>
          <w:lang w:val="pt-BR"/>
        </w:rPr>
        <w:t>.</w:t>
      </w:r>
      <w:r w:rsidRPr="00024CE6">
        <w:rPr>
          <w:lang w:val="pt-BR"/>
        </w:rPr>
        <w:t xml:space="preserve"> </w:t>
      </w:r>
      <w:r w:rsidR="00597BFC">
        <w:rPr>
          <w:lang w:val="pt-BR"/>
        </w:rPr>
        <w:t xml:space="preserve">Considerando </w:t>
      </w:r>
      <w:r>
        <w:rPr>
          <w:lang w:val="pt-BR"/>
        </w:rPr>
        <w:t xml:space="preserve">o gênero </w:t>
      </w:r>
      <w:r w:rsidRPr="00024CE6">
        <w:rPr>
          <w:i/>
          <w:iCs/>
          <w:lang w:val="pt-BR"/>
        </w:rPr>
        <w:t>Schistosoma</w:t>
      </w:r>
      <w:r w:rsidR="00E430FA" w:rsidRPr="005F2BC0">
        <w:rPr>
          <w:lang w:val="pt-BR"/>
        </w:rPr>
        <w:t>, as coleções:</w:t>
      </w:r>
      <w:r w:rsidR="00B42644" w:rsidRPr="005F2BC0">
        <w:rPr>
          <w:lang w:val="pt-BR"/>
        </w:rPr>
        <w:t xml:space="preserve"> </w:t>
      </w:r>
      <w:r w:rsidR="00B42644">
        <w:rPr>
          <w:lang w:val="pt-BR"/>
        </w:rPr>
        <w:t>Biologia</w:t>
      </w:r>
      <w:r w:rsidR="00220782">
        <w:rPr>
          <w:lang w:val="pt-BR"/>
        </w:rPr>
        <w:t xml:space="preserve"> (</w:t>
      </w:r>
      <w:r w:rsidR="00220782" w:rsidRPr="005F2BC0">
        <w:rPr>
          <w:lang w:val="pt-BR"/>
        </w:rPr>
        <w:t>0208P</w:t>
      </w:r>
      <w:r w:rsidR="00220782">
        <w:rPr>
          <w:lang w:val="pt-BR"/>
        </w:rPr>
        <w:t>18113</w:t>
      </w:r>
      <w:r w:rsidR="00B42644">
        <w:rPr>
          <w:lang w:val="pt-BR"/>
        </w:rPr>
        <w:t>)</w:t>
      </w:r>
      <w:r w:rsidR="00B42644" w:rsidRPr="005F2BC0">
        <w:rPr>
          <w:lang w:val="pt-BR"/>
        </w:rPr>
        <w:t xml:space="preserve">, </w:t>
      </w:r>
      <w:r w:rsidR="00B42644">
        <w:rPr>
          <w:lang w:val="pt-BR"/>
        </w:rPr>
        <w:t>Bio</w:t>
      </w:r>
      <w:r w:rsidR="00220782">
        <w:rPr>
          <w:lang w:val="pt-BR"/>
        </w:rPr>
        <w:t xml:space="preserve"> (</w:t>
      </w:r>
      <w:r w:rsidR="00220782" w:rsidRPr="005F2BC0">
        <w:rPr>
          <w:lang w:val="pt-BR"/>
        </w:rPr>
        <w:t>0109P</w:t>
      </w:r>
      <w:r w:rsidR="00220782">
        <w:rPr>
          <w:lang w:val="pt-BR"/>
        </w:rPr>
        <w:t>18113</w:t>
      </w:r>
      <w:r w:rsidR="00B42644">
        <w:rPr>
          <w:lang w:val="pt-BR"/>
        </w:rPr>
        <w:t>), Contato Biologia</w:t>
      </w:r>
      <w:r w:rsidR="00220782">
        <w:rPr>
          <w:lang w:val="pt-BR"/>
        </w:rPr>
        <w:t xml:space="preserve"> (0158P18113</w:t>
      </w:r>
      <w:r w:rsidR="00B42644">
        <w:rPr>
          <w:lang w:val="pt-BR"/>
        </w:rPr>
        <w:t>), Biologia: unidade e diversidade</w:t>
      </w:r>
      <w:r w:rsidR="00220782">
        <w:rPr>
          <w:lang w:val="pt-BR"/>
        </w:rPr>
        <w:t xml:space="preserve"> (0182P18113</w:t>
      </w:r>
      <w:r w:rsidR="00B42644">
        <w:rPr>
          <w:lang w:val="pt-BR"/>
        </w:rPr>
        <w:t>)</w:t>
      </w:r>
      <w:r w:rsidRPr="00024CE6">
        <w:rPr>
          <w:i/>
          <w:iCs/>
          <w:lang w:val="pt-BR"/>
        </w:rPr>
        <w:t xml:space="preserve"> </w:t>
      </w:r>
      <w:r>
        <w:rPr>
          <w:lang w:val="pt-BR"/>
        </w:rPr>
        <w:t xml:space="preserve">especifica apenas a espécie </w:t>
      </w:r>
      <w:r w:rsidRPr="00024CE6">
        <w:rPr>
          <w:i/>
          <w:iCs/>
          <w:lang w:val="pt-BR"/>
        </w:rPr>
        <w:t>Schistosoma mansoni</w:t>
      </w:r>
      <w:r>
        <w:rPr>
          <w:lang w:val="pt-BR"/>
        </w:rPr>
        <w:t>, não considerando as demais (</w:t>
      </w:r>
      <w:r w:rsidRPr="0031592C">
        <w:rPr>
          <w:i/>
          <w:iCs/>
          <w:lang w:val="pt-BR"/>
        </w:rPr>
        <w:t>S. haematobium</w:t>
      </w:r>
      <w:r>
        <w:rPr>
          <w:lang w:val="pt-BR"/>
        </w:rPr>
        <w:t xml:space="preserve"> e </w:t>
      </w:r>
      <w:r w:rsidRPr="0031592C">
        <w:rPr>
          <w:i/>
          <w:iCs/>
          <w:lang w:val="pt-BR"/>
        </w:rPr>
        <w:t>S. japonicum</w:t>
      </w:r>
      <w:r>
        <w:rPr>
          <w:lang w:val="pt-BR"/>
        </w:rPr>
        <w:t xml:space="preserve">), todavia o livro da </w:t>
      </w:r>
      <w:r w:rsidR="00B46236">
        <w:rPr>
          <w:lang w:val="pt-BR"/>
        </w:rPr>
        <w:t xml:space="preserve">coleção Ser Protagonista </w:t>
      </w:r>
      <w:r w:rsidR="00B57672">
        <w:rPr>
          <w:lang w:val="pt-BR"/>
        </w:rPr>
        <w:t>–</w:t>
      </w:r>
      <w:r w:rsidR="00B46236">
        <w:rPr>
          <w:lang w:val="pt-BR"/>
        </w:rPr>
        <w:t xml:space="preserve"> Biologia</w:t>
      </w:r>
      <w:r w:rsidR="00B57672">
        <w:rPr>
          <w:lang w:val="pt-BR"/>
        </w:rPr>
        <w:t xml:space="preserve"> (0072P18113</w:t>
      </w:r>
      <w:r w:rsidR="00B46236">
        <w:rPr>
          <w:lang w:val="pt-BR"/>
        </w:rPr>
        <w:t>)</w:t>
      </w:r>
      <w:r>
        <w:rPr>
          <w:lang w:val="pt-BR"/>
        </w:rPr>
        <w:t xml:space="preserve"> </w:t>
      </w:r>
      <w:r w:rsidR="00597BFC">
        <w:rPr>
          <w:lang w:val="pt-BR"/>
        </w:rPr>
        <w:t>menciona a</w:t>
      </w:r>
      <w:r>
        <w:rPr>
          <w:lang w:val="pt-BR"/>
        </w:rPr>
        <w:t xml:space="preserve"> existência de outras </w:t>
      </w:r>
      <w:r>
        <w:rPr>
          <w:lang w:val="pt-BR"/>
        </w:rPr>
        <w:lastRenderedPageBreak/>
        <w:t>espécies, mas não as nomeia e as obras Biologia Hoje</w:t>
      </w:r>
      <w:r w:rsidR="00B57672">
        <w:rPr>
          <w:lang w:val="pt-BR"/>
        </w:rPr>
        <w:t xml:space="preserve"> (0022P18113</w:t>
      </w:r>
      <w:r w:rsidR="00597BFC">
        <w:rPr>
          <w:lang w:val="pt-BR"/>
        </w:rPr>
        <w:t>)</w:t>
      </w:r>
      <w:r>
        <w:rPr>
          <w:lang w:val="pt-BR"/>
        </w:rPr>
        <w:t xml:space="preserve"> e Biologia Moderna</w:t>
      </w:r>
      <w:r w:rsidR="00B57672">
        <w:rPr>
          <w:lang w:val="pt-BR"/>
        </w:rPr>
        <w:t xml:space="preserve"> (0196P18113</w:t>
      </w:r>
      <w:r w:rsidR="00597BFC">
        <w:rPr>
          <w:lang w:val="pt-BR"/>
        </w:rPr>
        <w:t>)</w:t>
      </w:r>
      <w:r>
        <w:rPr>
          <w:lang w:val="pt-BR"/>
        </w:rPr>
        <w:t xml:space="preserve"> os cita</w:t>
      </w:r>
      <w:r w:rsidR="00597BFC">
        <w:rPr>
          <w:lang w:val="pt-BR"/>
        </w:rPr>
        <w:t>.</w:t>
      </w:r>
      <w:r>
        <w:rPr>
          <w:lang w:val="pt-BR"/>
        </w:rPr>
        <w:t xml:space="preserve"> </w:t>
      </w:r>
      <w:r w:rsidR="005C4276">
        <w:rPr>
          <w:lang w:val="pt-BR"/>
        </w:rPr>
        <w:t xml:space="preserve">No filo dos Platyhelminthes há atualmente quatro classes, porém nos livros didáticos de ensino médio, são estudadas apenas três. A classe Monogenea é ignorada mesmo contendo espécies ectoparasitas. Poucas obras fazem referência à importância da fiscalização sanitária de matadouros e frigoríferos como profilaxia para a teníase e cisticercose. </w:t>
      </w:r>
    </w:p>
    <w:p w14:paraId="73FE4492" w14:textId="792BF14C" w:rsidR="005C2485" w:rsidRDefault="00597BFC" w:rsidP="008E5A78">
      <w:pPr>
        <w:ind w:firstLine="708"/>
        <w:rPr>
          <w:lang w:val="pt-BR"/>
        </w:rPr>
      </w:pPr>
      <w:r>
        <w:rPr>
          <w:lang w:val="pt-BR"/>
        </w:rPr>
        <w:t>Quanto às</w:t>
      </w:r>
      <w:r w:rsidR="005C2485">
        <w:rPr>
          <w:lang w:val="pt-BR"/>
        </w:rPr>
        <w:t xml:space="preserve"> geo-helmintíases</w:t>
      </w:r>
      <w:r w:rsidR="005C4276">
        <w:rPr>
          <w:lang w:val="pt-BR"/>
        </w:rPr>
        <w:t xml:space="preserve"> e filarioses</w:t>
      </w:r>
      <w:r w:rsidR="005C2485">
        <w:rPr>
          <w:lang w:val="pt-BR"/>
        </w:rPr>
        <w:t xml:space="preserve">, </w:t>
      </w:r>
      <w:r>
        <w:rPr>
          <w:lang w:val="pt-BR"/>
        </w:rPr>
        <w:t xml:space="preserve">os autores </w:t>
      </w:r>
      <w:r w:rsidR="005C2485">
        <w:rPr>
          <w:lang w:val="pt-BR"/>
        </w:rPr>
        <w:t>suprimem os estádios larvais (L</w:t>
      </w:r>
      <w:r w:rsidR="005C2485" w:rsidRPr="00024CE6">
        <w:rPr>
          <w:vertAlign w:val="superscript"/>
          <w:lang w:val="pt-BR"/>
        </w:rPr>
        <w:t>1</w:t>
      </w:r>
      <w:r w:rsidR="005C2485">
        <w:rPr>
          <w:lang w:val="pt-BR"/>
        </w:rPr>
        <w:t>, L</w:t>
      </w:r>
      <w:r w:rsidR="005C2485" w:rsidRPr="00024CE6">
        <w:rPr>
          <w:vertAlign w:val="superscript"/>
          <w:lang w:val="pt-BR"/>
        </w:rPr>
        <w:t>2</w:t>
      </w:r>
      <w:r w:rsidR="005C2485">
        <w:rPr>
          <w:lang w:val="pt-BR"/>
        </w:rPr>
        <w:t>, L</w:t>
      </w:r>
      <w:r w:rsidR="005C2485" w:rsidRPr="00024CE6">
        <w:rPr>
          <w:vertAlign w:val="superscript"/>
          <w:lang w:val="pt-BR"/>
        </w:rPr>
        <w:t>3</w:t>
      </w:r>
      <w:r w:rsidR="005C2485">
        <w:rPr>
          <w:lang w:val="pt-BR"/>
        </w:rPr>
        <w:t>, L</w:t>
      </w:r>
      <w:r w:rsidR="005C2485" w:rsidRPr="00024CE6">
        <w:rPr>
          <w:vertAlign w:val="superscript"/>
          <w:lang w:val="pt-BR"/>
        </w:rPr>
        <w:t>4</w:t>
      </w:r>
      <w:r w:rsidR="005C2485">
        <w:rPr>
          <w:lang w:val="pt-BR"/>
        </w:rPr>
        <w:t xml:space="preserve"> e L</w:t>
      </w:r>
      <w:r w:rsidR="005C2485" w:rsidRPr="00024CE6">
        <w:rPr>
          <w:vertAlign w:val="superscript"/>
          <w:lang w:val="pt-BR"/>
        </w:rPr>
        <w:t>5</w:t>
      </w:r>
      <w:r w:rsidR="005C2485">
        <w:rPr>
          <w:lang w:val="pt-BR"/>
        </w:rPr>
        <w:t>), fato que pode levar os estudantes e mesmo docentes a erros ou incompreensões, pois dependendo do verme, a contaminação se dá apenas em circunstâncias muito específicas</w:t>
      </w:r>
      <w:r>
        <w:rPr>
          <w:lang w:val="pt-BR"/>
        </w:rPr>
        <w:t>.</w:t>
      </w:r>
      <w:r w:rsidR="005C2485">
        <w:rPr>
          <w:lang w:val="pt-BR"/>
        </w:rPr>
        <w:t xml:space="preserve"> </w:t>
      </w:r>
      <w:r>
        <w:rPr>
          <w:lang w:val="pt-BR"/>
        </w:rPr>
        <w:t>As</w:t>
      </w:r>
      <w:r w:rsidR="005C2485">
        <w:rPr>
          <w:lang w:val="pt-BR"/>
        </w:rPr>
        <w:t xml:space="preserve"> fêmeas de </w:t>
      </w:r>
      <w:r w:rsidR="005C2485" w:rsidRPr="00024CE6">
        <w:rPr>
          <w:i/>
          <w:iCs/>
          <w:lang w:val="pt-BR"/>
        </w:rPr>
        <w:t>Enterobius vermicularis</w:t>
      </w:r>
      <w:r w:rsidR="005C2485">
        <w:rPr>
          <w:lang w:val="pt-BR"/>
        </w:rPr>
        <w:t xml:space="preserve"> não são capazes de fazer postura de ovos, estes seriam eliminados após o rompimento das</w:t>
      </w:r>
      <w:r>
        <w:rPr>
          <w:lang w:val="pt-BR"/>
        </w:rPr>
        <w:t xml:space="preserve"> mesmas.</w:t>
      </w:r>
      <w:r w:rsidR="005C2485">
        <w:rPr>
          <w:lang w:val="pt-BR"/>
        </w:rPr>
        <w:t xml:space="preserve"> </w:t>
      </w:r>
      <w:r>
        <w:rPr>
          <w:lang w:val="pt-BR"/>
        </w:rPr>
        <w:t>C</w:t>
      </w:r>
      <w:r w:rsidR="005C2485">
        <w:rPr>
          <w:lang w:val="pt-BR"/>
        </w:rPr>
        <w:t>ontudo, no acervo resenhado</w:t>
      </w:r>
      <w:r>
        <w:rPr>
          <w:lang w:val="pt-BR"/>
        </w:rPr>
        <w:t>,</w:t>
      </w:r>
      <w:r w:rsidR="005C2485">
        <w:rPr>
          <w:lang w:val="pt-BR"/>
        </w:rPr>
        <w:t xml:space="preserve"> todos os autores afirmam que as mesmas fazem oviposição</w:t>
      </w:r>
      <w:r>
        <w:rPr>
          <w:lang w:val="pt-BR"/>
        </w:rPr>
        <w:t>. A</w:t>
      </w:r>
      <w:r w:rsidR="005C2485">
        <w:rPr>
          <w:lang w:val="pt-BR"/>
        </w:rPr>
        <w:t>s larvas infectantes (L</w:t>
      </w:r>
      <w:r w:rsidR="005C2485" w:rsidRPr="00024CE6">
        <w:rPr>
          <w:vertAlign w:val="superscript"/>
          <w:lang w:val="pt-BR"/>
        </w:rPr>
        <w:t>3</w:t>
      </w:r>
      <w:r w:rsidR="005C2485">
        <w:rPr>
          <w:lang w:val="pt-BR"/>
        </w:rPr>
        <w:t xml:space="preserve">) da espécie </w:t>
      </w:r>
      <w:r w:rsidR="005C2485" w:rsidRPr="00024CE6">
        <w:rPr>
          <w:i/>
          <w:iCs/>
          <w:lang w:val="pt-BR"/>
        </w:rPr>
        <w:t>Wuchereria brancrofti</w:t>
      </w:r>
      <w:r w:rsidR="005C2485">
        <w:rPr>
          <w:lang w:val="pt-BR"/>
        </w:rPr>
        <w:t xml:space="preserve"> não são inoculadas pelo vetor, no caso o hospedeiro intermediário</w:t>
      </w:r>
      <w:r>
        <w:rPr>
          <w:lang w:val="pt-BR"/>
        </w:rPr>
        <w:t xml:space="preserve"> que são</w:t>
      </w:r>
      <w:r w:rsidR="005C2485">
        <w:rPr>
          <w:lang w:val="pt-BR"/>
        </w:rPr>
        <w:t xml:space="preserve"> as fêmeas </w:t>
      </w:r>
      <w:r>
        <w:rPr>
          <w:lang w:val="pt-BR"/>
        </w:rPr>
        <w:t xml:space="preserve">do mosquito </w:t>
      </w:r>
      <w:r w:rsidR="005C2485">
        <w:rPr>
          <w:lang w:val="pt-BR"/>
        </w:rPr>
        <w:t xml:space="preserve">da espécie </w:t>
      </w:r>
      <w:r w:rsidR="005C2485" w:rsidRPr="00024CE6">
        <w:rPr>
          <w:i/>
          <w:iCs/>
          <w:lang w:val="pt-BR"/>
        </w:rPr>
        <w:t>Culex quinquefasciatus</w:t>
      </w:r>
      <w:r w:rsidR="005C2485">
        <w:rPr>
          <w:lang w:val="pt-BR"/>
        </w:rPr>
        <w:t xml:space="preserve">, que se infectam </w:t>
      </w:r>
      <w:r>
        <w:rPr>
          <w:lang w:val="pt-BR"/>
        </w:rPr>
        <w:t xml:space="preserve">durante </w:t>
      </w:r>
      <w:r w:rsidR="005C2485">
        <w:rPr>
          <w:lang w:val="pt-BR"/>
        </w:rPr>
        <w:t>o repasto sanguíneo</w:t>
      </w:r>
      <w:r>
        <w:rPr>
          <w:lang w:val="pt-BR"/>
        </w:rPr>
        <w:t>.</w:t>
      </w:r>
      <w:r w:rsidR="005C2485">
        <w:rPr>
          <w:lang w:val="pt-BR"/>
        </w:rPr>
        <w:t xml:space="preserve"> </w:t>
      </w:r>
      <w:r w:rsidR="005011D3">
        <w:rPr>
          <w:lang w:val="pt-BR"/>
        </w:rPr>
        <w:t xml:space="preserve">Os </w:t>
      </w:r>
      <w:r w:rsidR="005C2485">
        <w:rPr>
          <w:lang w:val="pt-BR"/>
        </w:rPr>
        <w:t>autores</w:t>
      </w:r>
      <w:r w:rsidR="005011D3">
        <w:rPr>
          <w:lang w:val="pt-BR"/>
        </w:rPr>
        <w:t xml:space="preserve"> dos livros didáticos analisados</w:t>
      </w:r>
      <w:r w:rsidR="005C2485">
        <w:rPr>
          <w:lang w:val="pt-BR"/>
        </w:rPr>
        <w:t>, exceto Favaretto (</w:t>
      </w:r>
      <w:r w:rsidR="00FB4D7B">
        <w:rPr>
          <w:lang w:val="pt-BR"/>
        </w:rPr>
        <w:t>0182P, Biologia – Unidade e Diversidade</w:t>
      </w:r>
      <w:r w:rsidR="005C2485">
        <w:rPr>
          <w:lang w:val="pt-BR"/>
        </w:rPr>
        <w:t xml:space="preserve">), não deixam </w:t>
      </w:r>
      <w:r w:rsidR="005C4276">
        <w:rPr>
          <w:lang w:val="pt-BR"/>
        </w:rPr>
        <w:t>essa informação clara</w:t>
      </w:r>
      <w:r w:rsidR="005C2485">
        <w:rPr>
          <w:lang w:val="pt-BR"/>
        </w:rPr>
        <w:t xml:space="preserve"> levando o leitor </w:t>
      </w:r>
      <w:r w:rsidR="005C4276">
        <w:rPr>
          <w:lang w:val="pt-BR"/>
        </w:rPr>
        <w:t xml:space="preserve">à ideia de </w:t>
      </w:r>
      <w:r w:rsidR="005C2485">
        <w:rPr>
          <w:lang w:val="pt-BR"/>
        </w:rPr>
        <w:t>que as mesmas são injetadas pelo pernilongo ao fazer hematofagia</w:t>
      </w:r>
      <w:r w:rsidR="005C4276">
        <w:rPr>
          <w:lang w:val="pt-BR"/>
        </w:rPr>
        <w:t>.</w:t>
      </w:r>
      <w:r w:rsidR="005C2485">
        <w:rPr>
          <w:lang w:val="pt-BR"/>
        </w:rPr>
        <w:t xml:space="preserve"> </w:t>
      </w:r>
    </w:p>
    <w:p w14:paraId="1B4DD5A2" w14:textId="4A15F2A1" w:rsidR="005C2485" w:rsidRDefault="00597BFC" w:rsidP="005C4276">
      <w:pPr>
        <w:ind w:firstLine="708"/>
        <w:rPr>
          <w:lang w:val="pt-BR"/>
        </w:rPr>
      </w:pPr>
      <w:r>
        <w:rPr>
          <w:lang w:val="pt-BR"/>
        </w:rPr>
        <w:t xml:space="preserve">Observou-se que os autores, ao citarem os moluscos hospedeiros intermediários dos trematódeos parasitos, não mencionaram as espécies, apenas os gêneros. O mesmo ocorreu para os insetos que atuam como vetores, estes são citados apenas na </w:t>
      </w:r>
      <w:r w:rsidR="005A3024">
        <w:rPr>
          <w:lang w:val="pt-BR"/>
        </w:rPr>
        <w:t>coleção 0158P (</w:t>
      </w:r>
      <w:r w:rsidR="00212760">
        <w:rPr>
          <w:lang w:val="pt-BR"/>
        </w:rPr>
        <w:t xml:space="preserve">Contato Biologia, </w:t>
      </w:r>
      <w:r>
        <w:rPr>
          <w:lang w:val="pt-BR"/>
        </w:rPr>
        <w:t>editora Quinteto</w:t>
      </w:r>
      <w:r w:rsidR="00212760">
        <w:rPr>
          <w:lang w:val="pt-BR"/>
        </w:rPr>
        <w:t>),</w:t>
      </w:r>
      <w:r>
        <w:rPr>
          <w:lang w:val="pt-BR"/>
        </w:rPr>
        <w:t xml:space="preserve"> dos autores Ogo e Godoy</w:t>
      </w:r>
      <w:r w:rsidR="00212760">
        <w:rPr>
          <w:lang w:val="pt-BR"/>
        </w:rPr>
        <w:t>,</w:t>
      </w:r>
      <w:r>
        <w:rPr>
          <w:lang w:val="pt-BR"/>
        </w:rPr>
        <w:t xml:space="preserve"> ao apresentarem a filariose linfática.</w:t>
      </w:r>
    </w:p>
    <w:p w14:paraId="5A941B3C" w14:textId="6113828A" w:rsidR="00756B14" w:rsidRDefault="00756B14" w:rsidP="00756B14">
      <w:pPr>
        <w:ind w:firstLine="708"/>
        <w:rPr>
          <w:lang w:val="pt-BR"/>
        </w:rPr>
      </w:pPr>
      <w:r>
        <w:rPr>
          <w:lang w:val="pt-BR"/>
        </w:rPr>
        <w:t xml:space="preserve">A </w:t>
      </w:r>
      <w:r w:rsidR="002338AC">
        <w:rPr>
          <w:lang w:val="pt-BR"/>
        </w:rPr>
        <w:fldChar w:fldCharType="begin"/>
      </w:r>
      <w:r w:rsidR="002338AC">
        <w:rPr>
          <w:lang w:val="pt-BR"/>
        </w:rPr>
        <w:instrText xml:space="preserve"> REF _Ref48850274 \h </w:instrText>
      </w:r>
      <w:r w:rsidR="002338AC">
        <w:rPr>
          <w:lang w:val="pt-BR"/>
        </w:rPr>
      </w:r>
      <w:r w:rsidR="002338AC">
        <w:rPr>
          <w:lang w:val="pt-BR"/>
        </w:rPr>
        <w:fldChar w:fldCharType="separate"/>
      </w:r>
      <w:r w:rsidR="00841F68">
        <w:t xml:space="preserve">Figura </w:t>
      </w:r>
      <w:r w:rsidR="00841F68">
        <w:rPr>
          <w:noProof/>
        </w:rPr>
        <w:t>5</w:t>
      </w:r>
      <w:r w:rsidR="002338AC">
        <w:rPr>
          <w:lang w:val="pt-BR"/>
        </w:rPr>
        <w:fldChar w:fldCharType="end"/>
      </w:r>
      <w:r>
        <w:rPr>
          <w:lang w:val="pt-BR"/>
        </w:rPr>
        <w:t xml:space="preserve"> apresenta a distribuição das protozooses, helmintíases e patologias ou acidentes com artrópodes nas coleções de livros didáticos de Biologia do PNLD/2018 analisados nesse estudo. Note que as infestações ou acidentes com artrópodes (pediculose, infestação por carrapatos, miíases) são os conteúdos parasitológicos mais negligenciados nas coleções, juntamente com as helmintíases fasciolíase, hidatidose, oncocercose,</w:t>
      </w:r>
      <w:r w:rsidRPr="00271620">
        <w:rPr>
          <w:lang w:val="pt-BR"/>
        </w:rPr>
        <w:t xml:space="preserve"> </w:t>
      </w:r>
      <w:r>
        <w:rPr>
          <w:lang w:val="pt-BR"/>
        </w:rPr>
        <w:t>estrongiloidíase, larva migrans visceral (LMV) e tricuríase.</w:t>
      </w:r>
      <w:r w:rsidR="001E0811">
        <w:rPr>
          <w:lang w:val="pt-BR"/>
        </w:rPr>
        <w:t xml:space="preserve"> </w:t>
      </w:r>
    </w:p>
    <w:p w14:paraId="0744A011" w14:textId="77777777" w:rsidR="00E8154E" w:rsidRDefault="00E8154E" w:rsidP="00F717C5">
      <w:pPr>
        <w:rPr>
          <w:lang w:val="pt-BR"/>
        </w:rPr>
      </w:pPr>
    </w:p>
    <w:p w14:paraId="7EE5B013" w14:textId="77777777" w:rsidR="00756B14" w:rsidRDefault="00756B14" w:rsidP="00756B14">
      <w:pPr>
        <w:rPr>
          <w:lang w:val="pt-BR"/>
        </w:rPr>
      </w:pPr>
    </w:p>
    <w:p w14:paraId="583F67A1" w14:textId="1614E2DD" w:rsidR="00756B14" w:rsidRDefault="00756B14" w:rsidP="00C417B4">
      <w:pPr>
        <w:jc w:val="center"/>
        <w:rPr>
          <w:lang w:val="pt-BR"/>
        </w:rPr>
      </w:pPr>
      <w:r>
        <w:rPr>
          <w:noProof/>
          <w:lang w:val="pt-BR" w:eastAsia="pt-BR"/>
        </w:rPr>
        <w:lastRenderedPageBreak/>
        <w:drawing>
          <wp:inline distT="0" distB="0" distL="0" distR="0" wp14:anchorId="328A51A0" wp14:editId="7F6A4216">
            <wp:extent cx="5686463" cy="3286125"/>
            <wp:effectExtent l="0" t="0" r="9525" b="0"/>
            <wp:docPr id="9" name="Imagem 11" descr="Tela de celular com 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ÁFICO PARASITOSES.JPG"/>
                    <pic:cNvPicPr/>
                  </pic:nvPicPr>
                  <pic:blipFill>
                    <a:blip r:embed="rId29">
                      <a:extLst>
                        <a:ext uri="{28A0092B-C50C-407E-A947-70E740481C1C}">
                          <a14:useLocalDpi xmlns:a14="http://schemas.microsoft.com/office/drawing/2010/main" val="0"/>
                        </a:ext>
                      </a:extLst>
                    </a:blip>
                    <a:stretch>
                      <a:fillRect/>
                    </a:stretch>
                  </pic:blipFill>
                  <pic:spPr>
                    <a:xfrm>
                      <a:off x="0" y="0"/>
                      <a:ext cx="5686463" cy="3286125"/>
                    </a:xfrm>
                    <a:prstGeom prst="rect">
                      <a:avLst/>
                    </a:prstGeom>
                  </pic:spPr>
                </pic:pic>
              </a:graphicData>
            </a:graphic>
          </wp:inline>
        </w:drawing>
      </w:r>
    </w:p>
    <w:p w14:paraId="41585D72" w14:textId="02E08908" w:rsidR="0098728A" w:rsidRDefault="0098728A" w:rsidP="0098728A">
      <w:pPr>
        <w:pStyle w:val="Legenda"/>
        <w:framePr w:wrap="around" w:hAnchor="page" w:x="1630" w:y="-6038"/>
      </w:pPr>
      <w:bookmarkStart w:id="52" w:name="_Ref48850274"/>
      <w:bookmarkStart w:id="53" w:name="_Toc52826445"/>
      <w:r>
        <w:t xml:space="preserve">Figura </w:t>
      </w:r>
      <w:r w:rsidR="007A234E">
        <w:fldChar w:fldCharType="begin"/>
      </w:r>
      <w:r w:rsidR="007A234E">
        <w:instrText xml:space="preserve"> SEQ Figura \* ARABI</w:instrText>
      </w:r>
      <w:r w:rsidR="007A234E">
        <w:instrText xml:space="preserve">C </w:instrText>
      </w:r>
      <w:r w:rsidR="007A234E">
        <w:fldChar w:fldCharType="separate"/>
      </w:r>
      <w:r w:rsidR="00841F68">
        <w:rPr>
          <w:noProof/>
        </w:rPr>
        <w:t>5</w:t>
      </w:r>
      <w:r w:rsidR="007A234E">
        <w:rPr>
          <w:noProof/>
        </w:rPr>
        <w:fldChar w:fldCharType="end"/>
      </w:r>
      <w:bookmarkEnd w:id="52"/>
      <w:r>
        <w:t xml:space="preserve"> </w:t>
      </w:r>
      <w:r w:rsidRPr="0041693B">
        <w:t>– Parasitoses contempladas nos livros didáticos de Biologia do PNLD/2018 analisados.</w:t>
      </w:r>
      <w:bookmarkEnd w:id="53"/>
    </w:p>
    <w:p w14:paraId="1377810E" w14:textId="13F12018" w:rsidR="00756B14" w:rsidRPr="00EC3C51" w:rsidRDefault="00756B14" w:rsidP="00144D09">
      <w:pPr>
        <w:spacing w:line="240" w:lineRule="auto"/>
        <w:rPr>
          <w:b/>
          <w:bCs/>
          <w:lang w:val="pt-BR"/>
        </w:rPr>
      </w:pPr>
      <w:r>
        <w:rPr>
          <w:lang w:val="pt-BR"/>
        </w:rPr>
        <w:t>As infestações ou acidentes com artrópodes (pediculose, infestação por carrapatos, miíases), com exceção dos acidentes com aranhas e escorpiões, são os conteúdos parasitológicos mais negligenciados nas coleções, juntamente com as helmintíases fasciolíase, hidatidose, oncocercose,</w:t>
      </w:r>
      <w:r w:rsidRPr="00271620">
        <w:rPr>
          <w:lang w:val="pt-BR"/>
        </w:rPr>
        <w:t xml:space="preserve"> </w:t>
      </w:r>
      <w:r>
        <w:rPr>
          <w:lang w:val="pt-BR"/>
        </w:rPr>
        <w:t>estrongiloidíase, larva migrans visceral (LMV) e tricuríase.</w:t>
      </w:r>
    </w:p>
    <w:p w14:paraId="45D8F23D" w14:textId="77777777" w:rsidR="00F34C32" w:rsidRDefault="00F34C32" w:rsidP="00980437">
      <w:pPr>
        <w:ind w:firstLine="708"/>
        <w:rPr>
          <w:lang w:val="pt-BR"/>
        </w:rPr>
      </w:pPr>
    </w:p>
    <w:p w14:paraId="2850C8B3" w14:textId="28AD3BF9" w:rsidR="00980437" w:rsidRDefault="00BC37E5" w:rsidP="00980437">
      <w:pPr>
        <w:ind w:firstLine="708"/>
        <w:rPr>
          <w:lang w:val="pt-BR"/>
        </w:rPr>
      </w:pPr>
      <w:r>
        <w:rPr>
          <w:lang w:val="pt-BR"/>
        </w:rPr>
        <w:t xml:space="preserve">Embora os acidentes </w:t>
      </w:r>
      <w:r w:rsidR="00980437">
        <w:rPr>
          <w:lang w:val="pt-BR"/>
        </w:rPr>
        <w:t>com aranhas e escorpiões</w:t>
      </w:r>
      <w:r>
        <w:rPr>
          <w:lang w:val="pt-BR"/>
        </w:rPr>
        <w:t xml:space="preserve"> tenham sido contemplados pela maioria das coleções, </w:t>
      </w:r>
      <w:r w:rsidR="003C6F8E">
        <w:rPr>
          <w:lang w:val="pt-BR"/>
        </w:rPr>
        <w:t xml:space="preserve">interessantemente </w:t>
      </w:r>
      <w:r w:rsidR="00061264">
        <w:rPr>
          <w:lang w:val="pt-BR"/>
        </w:rPr>
        <w:t>a primeira opção mais escolhida nas zonas rural e urbana de GO e na zona rural do DF (0196P</w:t>
      </w:r>
      <w:r w:rsidR="003C6F8E">
        <w:rPr>
          <w:lang w:val="pt-BR"/>
        </w:rPr>
        <w:t>18113</w:t>
      </w:r>
      <w:r w:rsidR="00061264">
        <w:rPr>
          <w:lang w:val="pt-BR"/>
        </w:rPr>
        <w:t xml:space="preserve"> – Biologia Moderna) </w:t>
      </w:r>
      <w:r w:rsidR="003C6F8E">
        <w:rPr>
          <w:lang w:val="pt-BR"/>
        </w:rPr>
        <w:t xml:space="preserve">foi umas das que </w:t>
      </w:r>
      <w:r w:rsidR="00061264">
        <w:rPr>
          <w:lang w:val="pt-BR"/>
        </w:rPr>
        <w:t>tr</w:t>
      </w:r>
      <w:r w:rsidR="003C6F8E">
        <w:rPr>
          <w:lang w:val="pt-BR"/>
        </w:rPr>
        <w:t>ouxe menos informações,</w:t>
      </w:r>
      <w:r w:rsidR="00061264">
        <w:rPr>
          <w:lang w:val="pt-BR"/>
        </w:rPr>
        <w:t xml:space="preserve"> </w:t>
      </w:r>
      <w:r w:rsidR="003C6F8E">
        <w:rPr>
          <w:lang w:val="pt-BR"/>
        </w:rPr>
        <w:t xml:space="preserve">apresentando </w:t>
      </w:r>
      <w:r w:rsidR="00061264">
        <w:rPr>
          <w:lang w:val="pt-BR"/>
        </w:rPr>
        <w:t xml:space="preserve">apenas  </w:t>
      </w:r>
      <w:r w:rsidR="003C6F8E">
        <w:rPr>
          <w:lang w:val="pt-BR"/>
        </w:rPr>
        <w:t xml:space="preserve">os tópicos sobre </w:t>
      </w:r>
      <w:r w:rsidR="00061264">
        <w:rPr>
          <w:lang w:val="pt-BR"/>
        </w:rPr>
        <w:t>a forma de intoxicação e o agente quando se trata de escorpiões, não trazendo informações sobre o seu ciclo de vida, sintomatologia, tratamento, medidas de prevenção e nem sobre a epidemiologia desses acidentes. Da mesma forma no que concerne aos acidentes com aranhas, a não ser pelo fato de que traz uma informação a mais que é o ciclo de vida das mesmas. E no que concerne aos acidentes com lagartas, não traz nenhuma informação</w:t>
      </w:r>
      <w:r w:rsidR="003C6F8E">
        <w:rPr>
          <w:lang w:val="pt-BR"/>
        </w:rPr>
        <w:t xml:space="preserve"> (</w:t>
      </w:r>
      <w:r w:rsidR="00E8154E">
        <w:rPr>
          <w:lang w:val="pt-BR"/>
        </w:rPr>
        <w:fldChar w:fldCharType="begin"/>
      </w:r>
      <w:r w:rsidR="00E8154E">
        <w:rPr>
          <w:lang w:val="pt-BR"/>
        </w:rPr>
        <w:instrText xml:space="preserve"> REF _Ref48767756 \h </w:instrText>
      </w:r>
      <w:r w:rsidR="00E8154E">
        <w:rPr>
          <w:lang w:val="pt-BR"/>
        </w:rPr>
      </w:r>
      <w:r w:rsidR="00E8154E">
        <w:rPr>
          <w:lang w:val="pt-BR"/>
        </w:rPr>
        <w:fldChar w:fldCharType="separate"/>
      </w:r>
      <w:r w:rsidR="00841F68" w:rsidRPr="00E8154E">
        <w:t xml:space="preserve">Tabela </w:t>
      </w:r>
      <w:r w:rsidR="00841F68">
        <w:rPr>
          <w:noProof/>
        </w:rPr>
        <w:t>2</w:t>
      </w:r>
      <w:r w:rsidR="00E8154E">
        <w:rPr>
          <w:lang w:val="pt-BR"/>
        </w:rPr>
        <w:fldChar w:fldCharType="end"/>
      </w:r>
      <w:r w:rsidR="003C6F8E">
        <w:rPr>
          <w:lang w:val="pt-BR"/>
        </w:rPr>
        <w:t>)</w:t>
      </w:r>
      <w:r w:rsidR="00061264">
        <w:rPr>
          <w:lang w:val="pt-BR"/>
        </w:rPr>
        <w:t>. Já a primeira opção de escolha na zona urbana do DF (0109P</w:t>
      </w:r>
      <w:r w:rsidR="003C6F8E">
        <w:rPr>
          <w:lang w:val="pt-BR"/>
        </w:rPr>
        <w:t>18113</w:t>
      </w:r>
      <w:r w:rsidR="00061264">
        <w:rPr>
          <w:lang w:val="pt-BR"/>
        </w:rPr>
        <w:t xml:space="preserve"> – Bio) é um pouco mais completa, trazendo informações sobre forma de intoxicação, agente, sintomatologia e prevenção para acidentes com escorpiões e aranhas</w:t>
      </w:r>
      <w:r w:rsidR="00D11D52">
        <w:rPr>
          <w:lang w:val="pt-BR"/>
        </w:rPr>
        <w:t>; e forma de intoxicação, agente, sintomatologia, tratamento e epid</w:t>
      </w:r>
      <w:r w:rsidR="001F393C">
        <w:rPr>
          <w:lang w:val="pt-BR"/>
        </w:rPr>
        <w:t>e</w:t>
      </w:r>
      <w:r w:rsidR="00D11D52">
        <w:rPr>
          <w:lang w:val="pt-BR"/>
        </w:rPr>
        <w:t>miologia para acidentes com lagartas.</w:t>
      </w:r>
      <w:r w:rsidR="003C6F8E">
        <w:rPr>
          <w:lang w:val="pt-BR"/>
        </w:rPr>
        <w:t xml:space="preserve"> Mesmo assim, não contempla informações importantes sobre o que deve ser feito em caso de acidentes e nem sobre a epidemiologia dos mesmos (</w:t>
      </w:r>
      <w:r w:rsidR="00D41FE8">
        <w:rPr>
          <w:lang w:val="pt-BR"/>
        </w:rPr>
        <w:fldChar w:fldCharType="begin"/>
      </w:r>
      <w:r w:rsidR="00D41FE8">
        <w:rPr>
          <w:lang w:val="pt-BR"/>
        </w:rPr>
        <w:instrText xml:space="preserve"> REF _Ref48767756 \h </w:instrText>
      </w:r>
      <w:r w:rsidR="00D41FE8">
        <w:rPr>
          <w:lang w:val="pt-BR"/>
        </w:rPr>
      </w:r>
      <w:r w:rsidR="00D41FE8">
        <w:rPr>
          <w:lang w:val="pt-BR"/>
        </w:rPr>
        <w:fldChar w:fldCharType="separate"/>
      </w:r>
      <w:r w:rsidR="00841F68" w:rsidRPr="00E8154E">
        <w:t xml:space="preserve">Tabela </w:t>
      </w:r>
      <w:r w:rsidR="00841F68">
        <w:rPr>
          <w:noProof/>
        </w:rPr>
        <w:t>2</w:t>
      </w:r>
      <w:r w:rsidR="00D41FE8">
        <w:rPr>
          <w:lang w:val="pt-BR"/>
        </w:rPr>
        <w:fldChar w:fldCharType="end"/>
      </w:r>
      <w:r w:rsidR="003C6F8E">
        <w:rPr>
          <w:lang w:val="pt-BR"/>
        </w:rPr>
        <w:t>).</w:t>
      </w:r>
    </w:p>
    <w:p w14:paraId="4C40C29C" w14:textId="7605AEF6" w:rsidR="00061264" w:rsidRDefault="00061264" w:rsidP="001F393C">
      <w:pPr>
        <w:rPr>
          <w:lang w:val="pt-BR"/>
        </w:rPr>
      </w:pPr>
    </w:p>
    <w:p w14:paraId="5315F752" w14:textId="0CBDEA9F" w:rsidR="0098728A" w:rsidRDefault="0098728A" w:rsidP="001F393C">
      <w:pPr>
        <w:rPr>
          <w:lang w:val="pt-BR"/>
        </w:rPr>
      </w:pPr>
    </w:p>
    <w:p w14:paraId="391B33F3" w14:textId="075F32C7" w:rsidR="0075378D" w:rsidRPr="007A2DDC" w:rsidRDefault="0075378D" w:rsidP="0075378D">
      <w:pPr>
        <w:pStyle w:val="Legenda"/>
        <w:framePr w:wrap="around" w:hAnchor="page" w:x="1588" w:y="-586"/>
      </w:pPr>
      <w:bookmarkStart w:id="54" w:name="_Ref48767756"/>
      <w:bookmarkStart w:id="55" w:name="_Toc52826554"/>
      <w:r w:rsidRPr="00E8154E">
        <w:lastRenderedPageBreak/>
        <w:t xml:space="preserve">Tabela </w:t>
      </w:r>
      <w:r w:rsidRPr="003618D6">
        <w:fldChar w:fldCharType="begin"/>
      </w:r>
      <w:r w:rsidRPr="00E03918">
        <w:instrText xml:space="preserve"> SEQ Tabela \* ARABIC </w:instrText>
      </w:r>
      <w:r w:rsidRPr="003618D6">
        <w:fldChar w:fldCharType="separate"/>
      </w:r>
      <w:r w:rsidR="00841F68">
        <w:rPr>
          <w:noProof/>
        </w:rPr>
        <w:t>2</w:t>
      </w:r>
      <w:r w:rsidRPr="003618D6">
        <w:fldChar w:fldCharType="end"/>
      </w:r>
      <w:bookmarkEnd w:id="54"/>
      <w:r w:rsidRPr="003618D6">
        <w:t xml:space="preserve"> </w:t>
      </w:r>
      <w:r w:rsidRPr="00B56AED">
        <w:t>– Tópicos relacionados aos acidentes com artrópodes presentes nos livros didáticos de Biologia do PNLD/2018 analisados neste estudo</w:t>
      </w:r>
      <w:r w:rsidRPr="007A2DDC">
        <w:t>.</w:t>
      </w:r>
      <w:bookmarkEnd w:id="55"/>
    </w:p>
    <w:tbl>
      <w:tblPr>
        <w:tblStyle w:val="Tabelacomgrade"/>
        <w:tblpPr w:leftFromText="141" w:rightFromText="141" w:vertAnchor="page" w:horzAnchor="margin" w:tblpY="179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36"/>
        <w:gridCol w:w="1787"/>
        <w:gridCol w:w="1923"/>
        <w:gridCol w:w="1638"/>
      </w:tblGrid>
      <w:tr w:rsidR="0075378D" w:rsidRPr="0075378D" w14:paraId="15D02A53" w14:textId="77777777" w:rsidTr="0075378D">
        <w:trPr>
          <w:trHeight w:val="514"/>
        </w:trPr>
        <w:tc>
          <w:tcPr>
            <w:tcW w:w="3436" w:type="dxa"/>
            <w:tcBorders>
              <w:top w:val="single" w:sz="4" w:space="0" w:color="auto"/>
              <w:bottom w:val="single" w:sz="4" w:space="0" w:color="auto"/>
            </w:tcBorders>
            <w:vAlign w:val="center"/>
          </w:tcPr>
          <w:p w14:paraId="41C3A6E3" w14:textId="77777777" w:rsidR="0075378D" w:rsidRPr="0075378D" w:rsidRDefault="0075378D" w:rsidP="0075378D">
            <w:pPr>
              <w:spacing w:line="240" w:lineRule="auto"/>
              <w:jc w:val="left"/>
              <w:rPr>
                <w:b/>
                <w:bCs/>
                <w:sz w:val="20"/>
                <w:szCs w:val="18"/>
                <w:lang w:val="pt-BR"/>
              </w:rPr>
            </w:pPr>
            <w:r w:rsidRPr="0075378D">
              <w:rPr>
                <w:b/>
                <w:bCs/>
                <w:sz w:val="20"/>
                <w:szCs w:val="18"/>
                <w:lang w:val="pt-BR"/>
              </w:rPr>
              <w:t>Coleção</w:t>
            </w:r>
          </w:p>
        </w:tc>
        <w:tc>
          <w:tcPr>
            <w:tcW w:w="1787" w:type="dxa"/>
            <w:tcBorders>
              <w:top w:val="single" w:sz="4" w:space="0" w:color="auto"/>
              <w:bottom w:val="single" w:sz="4" w:space="0" w:color="auto"/>
            </w:tcBorders>
            <w:vAlign w:val="center"/>
          </w:tcPr>
          <w:p w14:paraId="09E626D6" w14:textId="77777777" w:rsidR="0075378D" w:rsidRPr="0075378D" w:rsidRDefault="0075378D" w:rsidP="0075378D">
            <w:pPr>
              <w:spacing w:line="240" w:lineRule="auto"/>
              <w:jc w:val="left"/>
              <w:rPr>
                <w:b/>
                <w:bCs/>
                <w:sz w:val="20"/>
                <w:szCs w:val="18"/>
                <w:lang w:val="pt-BR"/>
              </w:rPr>
            </w:pPr>
            <w:r w:rsidRPr="0075378D">
              <w:rPr>
                <w:b/>
                <w:bCs/>
                <w:sz w:val="20"/>
                <w:szCs w:val="18"/>
                <w:lang w:val="pt-BR"/>
              </w:rPr>
              <w:t>Acidentes com escorpiões</w:t>
            </w:r>
          </w:p>
        </w:tc>
        <w:tc>
          <w:tcPr>
            <w:tcW w:w="1923" w:type="dxa"/>
            <w:tcBorders>
              <w:top w:val="single" w:sz="4" w:space="0" w:color="auto"/>
              <w:bottom w:val="single" w:sz="4" w:space="0" w:color="auto"/>
            </w:tcBorders>
            <w:vAlign w:val="center"/>
          </w:tcPr>
          <w:p w14:paraId="5D6CA772" w14:textId="77777777" w:rsidR="0075378D" w:rsidRPr="0075378D" w:rsidRDefault="0075378D" w:rsidP="0075378D">
            <w:pPr>
              <w:spacing w:line="240" w:lineRule="auto"/>
              <w:jc w:val="left"/>
              <w:rPr>
                <w:b/>
                <w:bCs/>
                <w:sz w:val="20"/>
                <w:szCs w:val="18"/>
                <w:lang w:val="pt-BR"/>
              </w:rPr>
            </w:pPr>
            <w:r w:rsidRPr="0075378D">
              <w:rPr>
                <w:b/>
                <w:bCs/>
                <w:sz w:val="20"/>
                <w:szCs w:val="18"/>
                <w:lang w:val="pt-BR"/>
              </w:rPr>
              <w:t>Acidentes com aranhas</w:t>
            </w:r>
          </w:p>
        </w:tc>
        <w:tc>
          <w:tcPr>
            <w:tcW w:w="1638" w:type="dxa"/>
            <w:tcBorders>
              <w:top w:val="single" w:sz="4" w:space="0" w:color="auto"/>
              <w:bottom w:val="single" w:sz="4" w:space="0" w:color="auto"/>
            </w:tcBorders>
            <w:vAlign w:val="center"/>
          </w:tcPr>
          <w:p w14:paraId="2C60BA19" w14:textId="77777777" w:rsidR="0075378D" w:rsidRPr="0075378D" w:rsidRDefault="0075378D" w:rsidP="0075378D">
            <w:pPr>
              <w:spacing w:line="240" w:lineRule="auto"/>
              <w:jc w:val="left"/>
              <w:rPr>
                <w:b/>
                <w:bCs/>
                <w:sz w:val="20"/>
                <w:szCs w:val="18"/>
                <w:lang w:val="pt-BR"/>
              </w:rPr>
            </w:pPr>
            <w:r w:rsidRPr="0075378D">
              <w:rPr>
                <w:b/>
                <w:bCs/>
                <w:sz w:val="20"/>
                <w:szCs w:val="18"/>
                <w:lang w:val="pt-BR"/>
              </w:rPr>
              <w:t>Acidentes com lagartas</w:t>
            </w:r>
          </w:p>
        </w:tc>
      </w:tr>
      <w:tr w:rsidR="0075378D" w:rsidRPr="0075378D" w14:paraId="77494855" w14:textId="77777777" w:rsidTr="0075378D">
        <w:trPr>
          <w:trHeight w:val="1577"/>
        </w:trPr>
        <w:tc>
          <w:tcPr>
            <w:tcW w:w="3436" w:type="dxa"/>
            <w:tcBorders>
              <w:top w:val="single" w:sz="4" w:space="0" w:color="auto"/>
            </w:tcBorders>
          </w:tcPr>
          <w:p w14:paraId="6DF47270" w14:textId="77777777" w:rsidR="0075378D" w:rsidRPr="0075378D" w:rsidRDefault="0075378D" w:rsidP="0075378D">
            <w:pPr>
              <w:rPr>
                <w:b/>
                <w:bCs/>
                <w:color w:val="C00000"/>
                <w:sz w:val="20"/>
                <w:szCs w:val="18"/>
                <w:lang w:val="pt-BR"/>
              </w:rPr>
            </w:pPr>
            <w:r w:rsidRPr="0075378D">
              <w:rPr>
                <w:b/>
                <w:bCs/>
                <w:color w:val="C00000"/>
                <w:sz w:val="20"/>
                <w:szCs w:val="18"/>
                <w:lang w:val="pt-BR"/>
              </w:rPr>
              <w:t>Biologia Moderna</w:t>
            </w:r>
          </w:p>
          <w:p w14:paraId="55D72D0B" w14:textId="77777777" w:rsidR="0075378D" w:rsidRPr="0075378D" w:rsidRDefault="0075378D" w:rsidP="0075378D">
            <w:pPr>
              <w:rPr>
                <w:sz w:val="20"/>
                <w:szCs w:val="18"/>
                <w:lang w:val="pt-BR"/>
              </w:rPr>
            </w:pPr>
            <w:r w:rsidRPr="0075378D">
              <w:rPr>
                <w:noProof/>
                <w:sz w:val="20"/>
                <w:szCs w:val="18"/>
                <w:lang w:val="pt-BR" w:eastAsia="pt-BR"/>
              </w:rPr>
              <w:drawing>
                <wp:inline distT="0" distB="0" distL="0" distR="0" wp14:anchorId="2E0F0EBB" wp14:editId="12B4E165">
                  <wp:extent cx="562143" cy="720000"/>
                  <wp:effectExtent l="0" t="0" r="0" b="4445"/>
                  <wp:docPr id="15" name="Imagem 292" descr="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ologia Moderna - Amabis e Martho.jpe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2143" cy="720000"/>
                          </a:xfrm>
                          <a:prstGeom prst="rect">
                            <a:avLst/>
                          </a:prstGeom>
                        </pic:spPr>
                      </pic:pic>
                    </a:graphicData>
                  </a:graphic>
                </wp:inline>
              </w:drawing>
            </w:r>
          </w:p>
        </w:tc>
        <w:tc>
          <w:tcPr>
            <w:tcW w:w="1787" w:type="dxa"/>
            <w:tcBorders>
              <w:top w:val="single" w:sz="4" w:space="0" w:color="auto"/>
            </w:tcBorders>
          </w:tcPr>
          <w:p w14:paraId="3AE7F0AA" w14:textId="77777777" w:rsidR="0075378D" w:rsidRPr="0075378D" w:rsidRDefault="0075378D" w:rsidP="0075378D">
            <w:pPr>
              <w:jc w:val="center"/>
              <w:rPr>
                <w:sz w:val="20"/>
                <w:szCs w:val="18"/>
                <w:lang w:val="pt-BR"/>
              </w:rPr>
            </w:pPr>
            <w:r w:rsidRPr="0075378D">
              <w:rPr>
                <w:sz w:val="20"/>
                <w:szCs w:val="18"/>
                <w:lang w:val="pt-BR"/>
              </w:rPr>
              <w:t>T, A</w:t>
            </w:r>
          </w:p>
        </w:tc>
        <w:tc>
          <w:tcPr>
            <w:tcW w:w="1923" w:type="dxa"/>
            <w:tcBorders>
              <w:top w:val="single" w:sz="4" w:space="0" w:color="auto"/>
            </w:tcBorders>
          </w:tcPr>
          <w:p w14:paraId="6F087249" w14:textId="77777777" w:rsidR="0075378D" w:rsidRPr="0075378D" w:rsidRDefault="0075378D" w:rsidP="0075378D">
            <w:pPr>
              <w:jc w:val="center"/>
              <w:rPr>
                <w:sz w:val="20"/>
                <w:szCs w:val="18"/>
                <w:lang w:val="pt-BR"/>
              </w:rPr>
            </w:pPr>
            <w:r w:rsidRPr="0075378D">
              <w:rPr>
                <w:sz w:val="20"/>
                <w:szCs w:val="18"/>
                <w:lang w:val="pt-BR"/>
              </w:rPr>
              <w:t>T, A, C</w:t>
            </w:r>
          </w:p>
        </w:tc>
        <w:tc>
          <w:tcPr>
            <w:tcW w:w="1638" w:type="dxa"/>
            <w:tcBorders>
              <w:top w:val="single" w:sz="4" w:space="0" w:color="auto"/>
            </w:tcBorders>
          </w:tcPr>
          <w:p w14:paraId="32155421" w14:textId="77777777" w:rsidR="0075378D" w:rsidRPr="0075378D" w:rsidRDefault="0075378D" w:rsidP="0075378D">
            <w:pPr>
              <w:jc w:val="center"/>
              <w:rPr>
                <w:sz w:val="20"/>
                <w:szCs w:val="18"/>
                <w:lang w:val="pt-BR"/>
              </w:rPr>
            </w:pPr>
            <w:r w:rsidRPr="0075378D">
              <w:rPr>
                <w:sz w:val="20"/>
                <w:szCs w:val="18"/>
                <w:lang w:val="pt-BR"/>
              </w:rPr>
              <w:t>-</w:t>
            </w:r>
          </w:p>
        </w:tc>
      </w:tr>
      <w:tr w:rsidR="0075378D" w:rsidRPr="0075378D" w14:paraId="4522B33E" w14:textId="77777777" w:rsidTr="0075378D">
        <w:trPr>
          <w:trHeight w:val="1577"/>
        </w:trPr>
        <w:tc>
          <w:tcPr>
            <w:tcW w:w="3436" w:type="dxa"/>
          </w:tcPr>
          <w:p w14:paraId="5168D69F" w14:textId="77777777" w:rsidR="0075378D" w:rsidRPr="0075378D" w:rsidRDefault="0075378D" w:rsidP="0075378D">
            <w:pPr>
              <w:jc w:val="left"/>
              <w:rPr>
                <w:b/>
                <w:bCs/>
                <w:color w:val="4F6228" w:themeColor="accent3" w:themeShade="80"/>
                <w:sz w:val="20"/>
                <w:szCs w:val="18"/>
                <w:lang w:val="pt-BR"/>
              </w:rPr>
            </w:pPr>
            <w:r w:rsidRPr="0075378D">
              <w:rPr>
                <w:b/>
                <w:bCs/>
                <w:color w:val="4F6228" w:themeColor="accent3" w:themeShade="80"/>
                <w:sz w:val="20"/>
                <w:szCs w:val="18"/>
                <w:lang w:val="pt-BR"/>
              </w:rPr>
              <w:t>Bio</w:t>
            </w:r>
          </w:p>
          <w:p w14:paraId="3DFE6169" w14:textId="77777777" w:rsidR="0075378D" w:rsidRPr="0075378D" w:rsidRDefault="0075378D" w:rsidP="0075378D">
            <w:pPr>
              <w:jc w:val="left"/>
              <w:rPr>
                <w:sz w:val="20"/>
                <w:szCs w:val="18"/>
                <w:lang w:val="pt-BR"/>
              </w:rPr>
            </w:pPr>
            <w:r w:rsidRPr="0075378D">
              <w:rPr>
                <w:noProof/>
                <w:sz w:val="20"/>
                <w:szCs w:val="18"/>
                <w:lang w:val="pt-BR" w:eastAsia="pt-BR"/>
              </w:rPr>
              <w:drawing>
                <wp:inline distT="0" distB="0" distL="0" distR="0" wp14:anchorId="4037A1C7" wp14:editId="31463113">
                  <wp:extent cx="556306" cy="720000"/>
                  <wp:effectExtent l="0" t="0" r="2540" b="4445"/>
                  <wp:docPr id="32" name="Imagem 312"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o - Sônia Lopes.jpe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56306" cy="720000"/>
                          </a:xfrm>
                          <a:prstGeom prst="rect">
                            <a:avLst/>
                          </a:prstGeom>
                        </pic:spPr>
                      </pic:pic>
                    </a:graphicData>
                  </a:graphic>
                </wp:inline>
              </w:drawing>
            </w:r>
          </w:p>
        </w:tc>
        <w:tc>
          <w:tcPr>
            <w:tcW w:w="1787" w:type="dxa"/>
          </w:tcPr>
          <w:p w14:paraId="62EBD634" w14:textId="77777777" w:rsidR="0075378D" w:rsidRPr="0075378D" w:rsidRDefault="0075378D" w:rsidP="0075378D">
            <w:pPr>
              <w:jc w:val="center"/>
              <w:rPr>
                <w:sz w:val="20"/>
                <w:szCs w:val="18"/>
                <w:lang w:val="pt-BR"/>
              </w:rPr>
            </w:pPr>
            <w:r w:rsidRPr="0075378D">
              <w:rPr>
                <w:sz w:val="20"/>
                <w:szCs w:val="18"/>
                <w:lang w:val="pt-BR"/>
              </w:rPr>
              <w:t>T, A, S, P</w:t>
            </w:r>
          </w:p>
        </w:tc>
        <w:tc>
          <w:tcPr>
            <w:tcW w:w="1923" w:type="dxa"/>
          </w:tcPr>
          <w:p w14:paraId="0C8579A9" w14:textId="77777777" w:rsidR="0075378D" w:rsidRPr="0075378D" w:rsidRDefault="0075378D" w:rsidP="0075378D">
            <w:pPr>
              <w:jc w:val="center"/>
              <w:rPr>
                <w:sz w:val="20"/>
                <w:szCs w:val="18"/>
                <w:lang w:val="pt-BR"/>
              </w:rPr>
            </w:pPr>
            <w:r w:rsidRPr="0075378D">
              <w:rPr>
                <w:sz w:val="20"/>
                <w:szCs w:val="18"/>
                <w:lang w:val="pt-BR"/>
              </w:rPr>
              <w:t>T, A, S, P</w:t>
            </w:r>
          </w:p>
        </w:tc>
        <w:tc>
          <w:tcPr>
            <w:tcW w:w="1638" w:type="dxa"/>
          </w:tcPr>
          <w:p w14:paraId="77990A07" w14:textId="77777777" w:rsidR="0075378D" w:rsidRPr="0075378D" w:rsidRDefault="0075378D" w:rsidP="0075378D">
            <w:pPr>
              <w:jc w:val="center"/>
              <w:rPr>
                <w:sz w:val="20"/>
                <w:szCs w:val="18"/>
                <w:lang w:val="pt-BR"/>
              </w:rPr>
            </w:pPr>
            <w:r w:rsidRPr="0075378D">
              <w:rPr>
                <w:sz w:val="20"/>
                <w:szCs w:val="18"/>
                <w:lang w:val="pt-BR"/>
              </w:rPr>
              <w:t>T, A, S, T*, E</w:t>
            </w:r>
          </w:p>
        </w:tc>
      </w:tr>
      <w:tr w:rsidR="0075378D" w:rsidRPr="0075378D" w14:paraId="38AF9513" w14:textId="77777777" w:rsidTr="0075378D">
        <w:trPr>
          <w:trHeight w:val="1577"/>
        </w:trPr>
        <w:tc>
          <w:tcPr>
            <w:tcW w:w="3436" w:type="dxa"/>
          </w:tcPr>
          <w:p w14:paraId="5F431F5F" w14:textId="77777777" w:rsidR="0075378D" w:rsidRPr="0075378D" w:rsidRDefault="0075378D" w:rsidP="0075378D">
            <w:pPr>
              <w:jc w:val="left"/>
              <w:rPr>
                <w:b/>
                <w:bCs/>
                <w:color w:val="244061" w:themeColor="accent1" w:themeShade="80"/>
                <w:sz w:val="20"/>
                <w:szCs w:val="18"/>
                <w:lang w:val="pt-BR"/>
              </w:rPr>
            </w:pPr>
            <w:r w:rsidRPr="0075378D">
              <w:rPr>
                <w:b/>
                <w:bCs/>
                <w:color w:val="244061" w:themeColor="accent1" w:themeShade="80"/>
                <w:sz w:val="20"/>
                <w:szCs w:val="18"/>
                <w:lang w:val="pt-BR"/>
              </w:rPr>
              <w:t>Biologia</w:t>
            </w:r>
          </w:p>
          <w:p w14:paraId="2D177527" w14:textId="77777777" w:rsidR="0075378D" w:rsidRPr="0075378D" w:rsidRDefault="0075378D" w:rsidP="0075378D">
            <w:pPr>
              <w:jc w:val="left"/>
              <w:rPr>
                <w:sz w:val="20"/>
                <w:szCs w:val="18"/>
                <w:lang w:val="pt-BR"/>
              </w:rPr>
            </w:pPr>
            <w:r w:rsidRPr="0075378D">
              <w:rPr>
                <w:noProof/>
                <w:sz w:val="20"/>
                <w:szCs w:val="18"/>
                <w:lang w:val="pt-BR" w:eastAsia="pt-BR"/>
              </w:rPr>
              <w:drawing>
                <wp:inline distT="0" distB="0" distL="0" distR="0" wp14:anchorId="6CD58150" wp14:editId="55CECAFA">
                  <wp:extent cx="524794" cy="720000"/>
                  <wp:effectExtent l="0" t="0" r="0" b="4445"/>
                  <wp:docPr id="24" name="Imagem 294" descr="Interface gráfica do usuário,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ologia - Mendonça.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24794" cy="720000"/>
                          </a:xfrm>
                          <a:prstGeom prst="rect">
                            <a:avLst/>
                          </a:prstGeom>
                        </pic:spPr>
                      </pic:pic>
                    </a:graphicData>
                  </a:graphic>
                </wp:inline>
              </w:drawing>
            </w:r>
          </w:p>
        </w:tc>
        <w:tc>
          <w:tcPr>
            <w:tcW w:w="1787" w:type="dxa"/>
          </w:tcPr>
          <w:p w14:paraId="77F61362" w14:textId="77777777" w:rsidR="0075378D" w:rsidRPr="0075378D" w:rsidRDefault="0075378D" w:rsidP="0075378D">
            <w:pPr>
              <w:jc w:val="center"/>
              <w:rPr>
                <w:sz w:val="20"/>
                <w:szCs w:val="18"/>
                <w:lang w:val="pt-BR"/>
              </w:rPr>
            </w:pPr>
            <w:r w:rsidRPr="0075378D">
              <w:rPr>
                <w:sz w:val="20"/>
                <w:szCs w:val="18"/>
                <w:lang w:val="pt-BR"/>
              </w:rPr>
              <w:t>T, A, T*, P</w:t>
            </w:r>
          </w:p>
        </w:tc>
        <w:tc>
          <w:tcPr>
            <w:tcW w:w="1923" w:type="dxa"/>
          </w:tcPr>
          <w:p w14:paraId="36529BFA" w14:textId="77777777" w:rsidR="0075378D" w:rsidRPr="0075378D" w:rsidRDefault="0075378D" w:rsidP="0075378D">
            <w:pPr>
              <w:jc w:val="center"/>
              <w:rPr>
                <w:sz w:val="20"/>
                <w:szCs w:val="18"/>
                <w:lang w:val="pt-BR"/>
              </w:rPr>
            </w:pPr>
            <w:r w:rsidRPr="0075378D">
              <w:rPr>
                <w:sz w:val="20"/>
                <w:szCs w:val="18"/>
                <w:lang w:val="pt-BR"/>
              </w:rPr>
              <w:t>T, A, T*, P</w:t>
            </w:r>
          </w:p>
        </w:tc>
        <w:tc>
          <w:tcPr>
            <w:tcW w:w="1638" w:type="dxa"/>
          </w:tcPr>
          <w:p w14:paraId="1A368596" w14:textId="77777777" w:rsidR="0075378D" w:rsidRPr="0075378D" w:rsidRDefault="0075378D" w:rsidP="0075378D">
            <w:pPr>
              <w:jc w:val="center"/>
              <w:rPr>
                <w:sz w:val="20"/>
                <w:szCs w:val="18"/>
                <w:lang w:val="pt-BR"/>
              </w:rPr>
            </w:pPr>
            <w:r w:rsidRPr="0075378D">
              <w:rPr>
                <w:sz w:val="20"/>
                <w:szCs w:val="18"/>
                <w:lang w:val="pt-BR"/>
              </w:rPr>
              <w:t>-</w:t>
            </w:r>
          </w:p>
        </w:tc>
      </w:tr>
      <w:tr w:rsidR="0075378D" w:rsidRPr="0075378D" w14:paraId="37E15C08" w14:textId="77777777" w:rsidTr="0075378D">
        <w:trPr>
          <w:trHeight w:val="1577"/>
        </w:trPr>
        <w:tc>
          <w:tcPr>
            <w:tcW w:w="3436" w:type="dxa"/>
          </w:tcPr>
          <w:p w14:paraId="42F6BB9D" w14:textId="77777777" w:rsidR="0075378D" w:rsidRPr="0075378D" w:rsidRDefault="0075378D" w:rsidP="0075378D">
            <w:pPr>
              <w:jc w:val="left"/>
              <w:rPr>
                <w:b/>
                <w:bCs/>
                <w:color w:val="984806" w:themeColor="accent6" w:themeShade="80"/>
                <w:sz w:val="20"/>
                <w:szCs w:val="18"/>
                <w:lang w:val="pt-BR"/>
              </w:rPr>
            </w:pPr>
            <w:r w:rsidRPr="0075378D">
              <w:rPr>
                <w:b/>
                <w:bCs/>
                <w:color w:val="984806" w:themeColor="accent6" w:themeShade="80"/>
                <w:sz w:val="20"/>
                <w:szCs w:val="18"/>
                <w:lang w:val="pt-BR"/>
              </w:rPr>
              <w:t>Biologia Hoje</w:t>
            </w:r>
          </w:p>
          <w:p w14:paraId="0E885B57" w14:textId="77777777" w:rsidR="0075378D" w:rsidRPr="0075378D" w:rsidRDefault="0075378D" w:rsidP="0075378D">
            <w:pPr>
              <w:jc w:val="left"/>
              <w:rPr>
                <w:sz w:val="20"/>
                <w:szCs w:val="18"/>
                <w:lang w:val="pt-BR"/>
              </w:rPr>
            </w:pPr>
            <w:r w:rsidRPr="0075378D">
              <w:rPr>
                <w:noProof/>
                <w:sz w:val="20"/>
                <w:szCs w:val="18"/>
                <w:lang w:val="pt-BR" w:eastAsia="pt-BR"/>
              </w:rPr>
              <w:drawing>
                <wp:inline distT="0" distB="0" distL="0" distR="0" wp14:anchorId="794DCED4" wp14:editId="39049E71">
                  <wp:extent cx="536066" cy="720000"/>
                  <wp:effectExtent l="0" t="0" r="0" b="4445"/>
                  <wp:docPr id="29" name="Imagem 311" descr="Uma imagem contendo 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ologia hoje.jpe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36066" cy="720000"/>
                          </a:xfrm>
                          <a:prstGeom prst="rect">
                            <a:avLst/>
                          </a:prstGeom>
                        </pic:spPr>
                      </pic:pic>
                    </a:graphicData>
                  </a:graphic>
                </wp:inline>
              </w:drawing>
            </w:r>
          </w:p>
        </w:tc>
        <w:tc>
          <w:tcPr>
            <w:tcW w:w="1787" w:type="dxa"/>
          </w:tcPr>
          <w:p w14:paraId="2024E243" w14:textId="77777777" w:rsidR="0075378D" w:rsidRPr="0075378D" w:rsidRDefault="0075378D" w:rsidP="0075378D">
            <w:pPr>
              <w:jc w:val="center"/>
              <w:rPr>
                <w:sz w:val="20"/>
                <w:szCs w:val="18"/>
                <w:lang w:val="pt-BR"/>
              </w:rPr>
            </w:pPr>
            <w:r w:rsidRPr="0075378D">
              <w:rPr>
                <w:sz w:val="20"/>
                <w:szCs w:val="18"/>
                <w:lang w:val="pt-BR"/>
              </w:rPr>
              <w:t>T, A, C, T*, P</w:t>
            </w:r>
          </w:p>
        </w:tc>
        <w:tc>
          <w:tcPr>
            <w:tcW w:w="1923" w:type="dxa"/>
          </w:tcPr>
          <w:p w14:paraId="4208ED05" w14:textId="77777777" w:rsidR="0075378D" w:rsidRPr="0075378D" w:rsidRDefault="0075378D" w:rsidP="0075378D">
            <w:pPr>
              <w:jc w:val="center"/>
              <w:rPr>
                <w:sz w:val="20"/>
                <w:szCs w:val="18"/>
                <w:lang w:val="pt-BR"/>
              </w:rPr>
            </w:pPr>
            <w:r w:rsidRPr="0075378D">
              <w:rPr>
                <w:sz w:val="20"/>
                <w:szCs w:val="18"/>
                <w:lang w:val="pt-BR"/>
              </w:rPr>
              <w:t>T, A, C, S, T*, P</w:t>
            </w:r>
          </w:p>
        </w:tc>
        <w:tc>
          <w:tcPr>
            <w:tcW w:w="1638" w:type="dxa"/>
          </w:tcPr>
          <w:p w14:paraId="6B79B9FF" w14:textId="77777777" w:rsidR="0075378D" w:rsidRPr="0075378D" w:rsidRDefault="0075378D" w:rsidP="0075378D">
            <w:pPr>
              <w:jc w:val="center"/>
              <w:rPr>
                <w:sz w:val="20"/>
                <w:szCs w:val="18"/>
                <w:lang w:val="pt-BR"/>
              </w:rPr>
            </w:pPr>
            <w:r w:rsidRPr="0075378D">
              <w:rPr>
                <w:sz w:val="20"/>
                <w:szCs w:val="18"/>
                <w:lang w:val="pt-BR"/>
              </w:rPr>
              <w:t>-</w:t>
            </w:r>
          </w:p>
        </w:tc>
      </w:tr>
      <w:tr w:rsidR="0075378D" w:rsidRPr="0075378D" w14:paraId="310DDFA7" w14:textId="77777777" w:rsidTr="0075378D">
        <w:trPr>
          <w:trHeight w:val="1577"/>
        </w:trPr>
        <w:tc>
          <w:tcPr>
            <w:tcW w:w="3436" w:type="dxa"/>
          </w:tcPr>
          <w:p w14:paraId="5B946410" w14:textId="77777777" w:rsidR="0075378D" w:rsidRPr="0075378D" w:rsidRDefault="0075378D" w:rsidP="0075378D">
            <w:pPr>
              <w:jc w:val="left"/>
              <w:rPr>
                <w:sz w:val="20"/>
                <w:szCs w:val="18"/>
                <w:lang w:val="pt-BR"/>
              </w:rPr>
            </w:pPr>
            <w:r w:rsidRPr="0075378D">
              <w:rPr>
                <w:sz w:val="20"/>
                <w:szCs w:val="18"/>
                <w:lang w:val="pt-BR"/>
              </w:rPr>
              <w:t>Ser Protagonista – Biologia</w:t>
            </w:r>
          </w:p>
          <w:p w14:paraId="66CFACC0" w14:textId="77777777" w:rsidR="0075378D" w:rsidRPr="0075378D" w:rsidRDefault="0075378D" w:rsidP="0075378D">
            <w:pPr>
              <w:jc w:val="left"/>
              <w:rPr>
                <w:sz w:val="20"/>
                <w:szCs w:val="18"/>
                <w:lang w:val="pt-BR"/>
              </w:rPr>
            </w:pPr>
            <w:r w:rsidRPr="0075378D">
              <w:rPr>
                <w:noProof/>
                <w:sz w:val="20"/>
                <w:szCs w:val="18"/>
                <w:lang w:val="pt-BR" w:eastAsia="pt-BR"/>
              </w:rPr>
              <w:drawing>
                <wp:inline distT="0" distB="0" distL="0" distR="0" wp14:anchorId="013F1F9C" wp14:editId="6DAC4CE1">
                  <wp:extent cx="513875" cy="720000"/>
                  <wp:effectExtent l="0" t="0" r="0" b="4445"/>
                  <wp:docPr id="33" name="Imagem 313" descr="Uma imagem contendo 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ologia SM.jpe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13875" cy="720000"/>
                          </a:xfrm>
                          <a:prstGeom prst="rect">
                            <a:avLst/>
                          </a:prstGeom>
                        </pic:spPr>
                      </pic:pic>
                    </a:graphicData>
                  </a:graphic>
                </wp:inline>
              </w:drawing>
            </w:r>
          </w:p>
        </w:tc>
        <w:tc>
          <w:tcPr>
            <w:tcW w:w="1787" w:type="dxa"/>
          </w:tcPr>
          <w:p w14:paraId="48233404" w14:textId="77777777" w:rsidR="0075378D" w:rsidRPr="0075378D" w:rsidRDefault="0075378D" w:rsidP="0075378D">
            <w:pPr>
              <w:jc w:val="center"/>
              <w:rPr>
                <w:sz w:val="20"/>
                <w:szCs w:val="18"/>
                <w:lang w:val="pt-BR"/>
              </w:rPr>
            </w:pPr>
            <w:r w:rsidRPr="0075378D">
              <w:rPr>
                <w:sz w:val="20"/>
                <w:szCs w:val="18"/>
                <w:lang w:val="pt-BR"/>
              </w:rPr>
              <w:t>T, A, T*, S, P</w:t>
            </w:r>
          </w:p>
        </w:tc>
        <w:tc>
          <w:tcPr>
            <w:tcW w:w="1923" w:type="dxa"/>
          </w:tcPr>
          <w:p w14:paraId="098F575F" w14:textId="77777777" w:rsidR="0075378D" w:rsidRPr="0075378D" w:rsidRDefault="0075378D" w:rsidP="0075378D">
            <w:pPr>
              <w:jc w:val="center"/>
              <w:rPr>
                <w:sz w:val="20"/>
                <w:szCs w:val="18"/>
                <w:lang w:val="pt-BR"/>
              </w:rPr>
            </w:pPr>
            <w:r w:rsidRPr="0075378D">
              <w:rPr>
                <w:sz w:val="20"/>
                <w:szCs w:val="18"/>
                <w:lang w:val="pt-BR"/>
              </w:rPr>
              <w:t>T, A, C, S, T*, P</w:t>
            </w:r>
          </w:p>
        </w:tc>
        <w:tc>
          <w:tcPr>
            <w:tcW w:w="1638" w:type="dxa"/>
          </w:tcPr>
          <w:p w14:paraId="5B1789CA" w14:textId="77777777" w:rsidR="0075378D" w:rsidRPr="0075378D" w:rsidRDefault="0075378D" w:rsidP="0075378D">
            <w:pPr>
              <w:jc w:val="center"/>
              <w:rPr>
                <w:sz w:val="20"/>
                <w:szCs w:val="18"/>
                <w:lang w:val="pt-BR"/>
              </w:rPr>
            </w:pPr>
            <w:r w:rsidRPr="0075378D">
              <w:rPr>
                <w:sz w:val="20"/>
                <w:szCs w:val="18"/>
                <w:lang w:val="pt-BR"/>
              </w:rPr>
              <w:t>-</w:t>
            </w:r>
          </w:p>
        </w:tc>
      </w:tr>
      <w:tr w:rsidR="0075378D" w:rsidRPr="0075378D" w14:paraId="6947D863" w14:textId="77777777" w:rsidTr="0075378D">
        <w:trPr>
          <w:trHeight w:val="1577"/>
        </w:trPr>
        <w:tc>
          <w:tcPr>
            <w:tcW w:w="3436" w:type="dxa"/>
          </w:tcPr>
          <w:p w14:paraId="7C49D844" w14:textId="77777777" w:rsidR="0075378D" w:rsidRPr="0075378D" w:rsidRDefault="0075378D" w:rsidP="0075378D">
            <w:pPr>
              <w:jc w:val="left"/>
              <w:rPr>
                <w:sz w:val="20"/>
                <w:szCs w:val="18"/>
                <w:lang w:val="pt-BR"/>
              </w:rPr>
            </w:pPr>
            <w:r w:rsidRPr="0075378D">
              <w:rPr>
                <w:sz w:val="20"/>
                <w:szCs w:val="18"/>
                <w:lang w:val="pt-BR"/>
              </w:rPr>
              <w:t>Biologia – Unidade e Diversidade</w:t>
            </w:r>
          </w:p>
          <w:p w14:paraId="37FA974C" w14:textId="77777777" w:rsidR="0075378D" w:rsidRPr="0075378D" w:rsidRDefault="0075378D" w:rsidP="0075378D">
            <w:pPr>
              <w:jc w:val="left"/>
              <w:rPr>
                <w:sz w:val="20"/>
                <w:szCs w:val="18"/>
                <w:lang w:val="pt-BR"/>
              </w:rPr>
            </w:pPr>
            <w:r w:rsidRPr="0075378D">
              <w:rPr>
                <w:noProof/>
                <w:sz w:val="20"/>
                <w:szCs w:val="18"/>
                <w:lang w:val="pt-BR" w:eastAsia="pt-BR"/>
              </w:rPr>
              <w:drawing>
                <wp:inline distT="0" distB="0" distL="0" distR="0" wp14:anchorId="060E5033" wp14:editId="6E27684D">
                  <wp:extent cx="554794" cy="720000"/>
                  <wp:effectExtent l="0" t="0" r="4445" b="4445"/>
                  <wp:docPr id="34" name="Imagem 314" descr="Uma imagem contend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ologia Favaretto.jpe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54794" cy="720000"/>
                          </a:xfrm>
                          <a:prstGeom prst="rect">
                            <a:avLst/>
                          </a:prstGeom>
                        </pic:spPr>
                      </pic:pic>
                    </a:graphicData>
                  </a:graphic>
                </wp:inline>
              </w:drawing>
            </w:r>
          </w:p>
        </w:tc>
        <w:tc>
          <w:tcPr>
            <w:tcW w:w="1787" w:type="dxa"/>
          </w:tcPr>
          <w:p w14:paraId="238B1C59" w14:textId="77777777" w:rsidR="0075378D" w:rsidRPr="0075378D" w:rsidRDefault="0075378D" w:rsidP="0075378D">
            <w:pPr>
              <w:jc w:val="center"/>
              <w:rPr>
                <w:sz w:val="20"/>
                <w:szCs w:val="18"/>
                <w:lang w:val="pt-BR"/>
              </w:rPr>
            </w:pPr>
            <w:r w:rsidRPr="0075378D">
              <w:rPr>
                <w:sz w:val="20"/>
                <w:szCs w:val="18"/>
                <w:lang w:val="pt-BR"/>
              </w:rPr>
              <w:t>T</w:t>
            </w:r>
          </w:p>
        </w:tc>
        <w:tc>
          <w:tcPr>
            <w:tcW w:w="1923" w:type="dxa"/>
          </w:tcPr>
          <w:p w14:paraId="2ACB3EBA" w14:textId="77777777" w:rsidR="0075378D" w:rsidRPr="0075378D" w:rsidRDefault="0075378D" w:rsidP="0075378D">
            <w:pPr>
              <w:jc w:val="center"/>
              <w:rPr>
                <w:sz w:val="20"/>
                <w:szCs w:val="18"/>
                <w:lang w:val="pt-BR"/>
              </w:rPr>
            </w:pPr>
            <w:r w:rsidRPr="0075378D">
              <w:rPr>
                <w:sz w:val="20"/>
                <w:szCs w:val="18"/>
                <w:lang w:val="pt-BR"/>
              </w:rPr>
              <w:t>T</w:t>
            </w:r>
          </w:p>
        </w:tc>
        <w:tc>
          <w:tcPr>
            <w:tcW w:w="1638" w:type="dxa"/>
          </w:tcPr>
          <w:p w14:paraId="5232287B" w14:textId="77777777" w:rsidR="0075378D" w:rsidRPr="0075378D" w:rsidRDefault="0075378D" w:rsidP="0075378D">
            <w:pPr>
              <w:jc w:val="center"/>
              <w:rPr>
                <w:sz w:val="20"/>
                <w:szCs w:val="18"/>
                <w:lang w:val="pt-BR"/>
              </w:rPr>
            </w:pPr>
            <w:r w:rsidRPr="0075378D">
              <w:rPr>
                <w:sz w:val="20"/>
                <w:szCs w:val="18"/>
                <w:lang w:val="pt-BR"/>
              </w:rPr>
              <w:t>-</w:t>
            </w:r>
          </w:p>
        </w:tc>
      </w:tr>
      <w:tr w:rsidR="0075378D" w:rsidRPr="0075378D" w14:paraId="54AA8DCF" w14:textId="77777777" w:rsidTr="0075378D">
        <w:trPr>
          <w:trHeight w:val="1577"/>
        </w:trPr>
        <w:tc>
          <w:tcPr>
            <w:tcW w:w="3436" w:type="dxa"/>
            <w:tcBorders>
              <w:bottom w:val="single" w:sz="4" w:space="0" w:color="auto"/>
            </w:tcBorders>
          </w:tcPr>
          <w:p w14:paraId="044548C7" w14:textId="77777777" w:rsidR="0075378D" w:rsidRPr="0075378D" w:rsidRDefault="0075378D" w:rsidP="0075378D">
            <w:pPr>
              <w:jc w:val="left"/>
              <w:rPr>
                <w:sz w:val="20"/>
                <w:szCs w:val="18"/>
                <w:lang w:val="pt-BR"/>
              </w:rPr>
            </w:pPr>
            <w:r w:rsidRPr="0075378D">
              <w:rPr>
                <w:sz w:val="20"/>
                <w:szCs w:val="18"/>
                <w:lang w:val="pt-BR"/>
              </w:rPr>
              <w:t>Contato Biologia</w:t>
            </w:r>
          </w:p>
          <w:p w14:paraId="7105A29A" w14:textId="77777777" w:rsidR="0075378D" w:rsidRPr="0075378D" w:rsidRDefault="0075378D" w:rsidP="0075378D">
            <w:pPr>
              <w:jc w:val="left"/>
              <w:rPr>
                <w:sz w:val="20"/>
                <w:szCs w:val="18"/>
                <w:lang w:val="pt-BR"/>
              </w:rPr>
            </w:pPr>
            <w:r w:rsidRPr="0075378D">
              <w:rPr>
                <w:noProof/>
                <w:sz w:val="20"/>
                <w:szCs w:val="18"/>
                <w:lang w:val="pt-BR" w:eastAsia="pt-BR"/>
              </w:rPr>
              <w:drawing>
                <wp:inline distT="0" distB="0" distL="0" distR="0" wp14:anchorId="78D93F84" wp14:editId="41669A5F">
                  <wp:extent cx="542816" cy="720000"/>
                  <wp:effectExtent l="0" t="0" r="3810" b="4445"/>
                  <wp:docPr id="35" name="Imagem 315"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ologia - Contato.jpe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42816" cy="720000"/>
                          </a:xfrm>
                          <a:prstGeom prst="rect">
                            <a:avLst/>
                          </a:prstGeom>
                        </pic:spPr>
                      </pic:pic>
                    </a:graphicData>
                  </a:graphic>
                </wp:inline>
              </w:drawing>
            </w:r>
          </w:p>
        </w:tc>
        <w:tc>
          <w:tcPr>
            <w:tcW w:w="1787" w:type="dxa"/>
            <w:tcBorders>
              <w:bottom w:val="single" w:sz="4" w:space="0" w:color="auto"/>
            </w:tcBorders>
          </w:tcPr>
          <w:p w14:paraId="003BE383" w14:textId="77777777" w:rsidR="0075378D" w:rsidRPr="0075378D" w:rsidRDefault="0075378D" w:rsidP="0075378D">
            <w:pPr>
              <w:jc w:val="center"/>
              <w:rPr>
                <w:sz w:val="20"/>
                <w:szCs w:val="18"/>
                <w:lang w:val="pt-BR"/>
              </w:rPr>
            </w:pPr>
            <w:r w:rsidRPr="0075378D">
              <w:rPr>
                <w:sz w:val="20"/>
                <w:szCs w:val="18"/>
                <w:lang w:val="pt-BR"/>
              </w:rPr>
              <w:t>T, A, C</w:t>
            </w:r>
          </w:p>
        </w:tc>
        <w:tc>
          <w:tcPr>
            <w:tcW w:w="1923" w:type="dxa"/>
            <w:tcBorders>
              <w:bottom w:val="single" w:sz="4" w:space="0" w:color="auto"/>
            </w:tcBorders>
          </w:tcPr>
          <w:p w14:paraId="1493CBEB" w14:textId="77777777" w:rsidR="0075378D" w:rsidRPr="0075378D" w:rsidRDefault="0075378D" w:rsidP="0075378D">
            <w:pPr>
              <w:jc w:val="center"/>
              <w:rPr>
                <w:sz w:val="20"/>
                <w:szCs w:val="18"/>
                <w:lang w:val="pt-BR"/>
              </w:rPr>
            </w:pPr>
            <w:r w:rsidRPr="0075378D">
              <w:rPr>
                <w:sz w:val="20"/>
                <w:szCs w:val="18"/>
                <w:lang w:val="pt-BR"/>
              </w:rPr>
              <w:t>T, A, C</w:t>
            </w:r>
          </w:p>
        </w:tc>
        <w:tc>
          <w:tcPr>
            <w:tcW w:w="1638" w:type="dxa"/>
            <w:tcBorders>
              <w:bottom w:val="single" w:sz="4" w:space="0" w:color="auto"/>
            </w:tcBorders>
          </w:tcPr>
          <w:p w14:paraId="0502BA1D" w14:textId="77777777" w:rsidR="0075378D" w:rsidRPr="0075378D" w:rsidRDefault="0075378D" w:rsidP="0075378D">
            <w:pPr>
              <w:jc w:val="center"/>
              <w:rPr>
                <w:sz w:val="20"/>
                <w:szCs w:val="18"/>
                <w:lang w:val="pt-BR"/>
              </w:rPr>
            </w:pPr>
            <w:r w:rsidRPr="0075378D">
              <w:rPr>
                <w:sz w:val="20"/>
                <w:szCs w:val="18"/>
                <w:lang w:val="pt-BR"/>
              </w:rPr>
              <w:t>-</w:t>
            </w:r>
          </w:p>
        </w:tc>
      </w:tr>
    </w:tbl>
    <w:p w14:paraId="378F9AA9" w14:textId="77777777" w:rsidR="0075378D" w:rsidRDefault="0075378D" w:rsidP="003E14EE">
      <w:pPr>
        <w:spacing w:line="240" w:lineRule="auto"/>
        <w:rPr>
          <w:sz w:val="22"/>
          <w:szCs w:val="21"/>
          <w:lang w:val="pt-BR"/>
        </w:rPr>
      </w:pPr>
    </w:p>
    <w:p w14:paraId="03F02BF4" w14:textId="0F4DD275" w:rsidR="001F393C" w:rsidRPr="0075378D" w:rsidRDefault="003E14EE" w:rsidP="003E14EE">
      <w:pPr>
        <w:spacing w:line="240" w:lineRule="auto"/>
        <w:rPr>
          <w:sz w:val="20"/>
          <w:szCs w:val="20"/>
          <w:lang w:val="pt-BR"/>
        </w:rPr>
      </w:pPr>
      <w:r w:rsidRPr="0075378D">
        <w:rPr>
          <w:sz w:val="20"/>
          <w:szCs w:val="20"/>
          <w:lang w:val="pt-BR"/>
        </w:rPr>
        <w:t>T = forma de intoxicação; A = agente; C = ciclo de vida; S = sintomatologia, P = prevenção; T* = tratamento; E = epidemiologia</w:t>
      </w:r>
    </w:p>
    <w:p w14:paraId="5B0FEA0A" w14:textId="42773C5D" w:rsidR="00980437" w:rsidRDefault="00980437" w:rsidP="00756B14">
      <w:pPr>
        <w:rPr>
          <w:lang w:val="pt-BR"/>
        </w:rPr>
      </w:pPr>
    </w:p>
    <w:p w14:paraId="5C1C2738" w14:textId="1FB4AF4E" w:rsidR="00B31D81" w:rsidRPr="00B31D81" w:rsidRDefault="00EB2366" w:rsidP="00F76C67">
      <w:pPr>
        <w:pStyle w:val="Ttulo1"/>
        <w:rPr>
          <w:lang w:val="pt-BR"/>
        </w:rPr>
      </w:pPr>
      <w:bookmarkStart w:id="56" w:name="_Toc56170087"/>
      <w:r>
        <w:rPr>
          <w:lang w:val="pt-BR"/>
        </w:rPr>
        <w:lastRenderedPageBreak/>
        <w:t>5.4 Análise do conteúdo dos livros didáticos de Biologia do PNLD/2018 por coleção analisada - c</w:t>
      </w:r>
      <w:r w:rsidRPr="00943EA4">
        <w:rPr>
          <w:lang w:val="pt-BR"/>
        </w:rPr>
        <w:t>onceituação e correção científica</w:t>
      </w:r>
      <w:bookmarkEnd w:id="56"/>
    </w:p>
    <w:p w14:paraId="3AF85589" w14:textId="77777777" w:rsidR="00944D01" w:rsidRDefault="00944D01" w:rsidP="003C0A8A">
      <w:pPr>
        <w:ind w:firstLine="708"/>
        <w:rPr>
          <w:lang w:val="pt-BR"/>
        </w:rPr>
      </w:pPr>
    </w:p>
    <w:p w14:paraId="2B2F4E20" w14:textId="4F322016" w:rsidR="003C0A8A" w:rsidRDefault="003C0A8A" w:rsidP="003C0A8A">
      <w:pPr>
        <w:ind w:firstLine="708"/>
        <w:rPr>
          <w:lang w:val="pt-BR"/>
        </w:rPr>
      </w:pPr>
      <w:r>
        <w:rPr>
          <w:lang w:val="pt-BR"/>
        </w:rPr>
        <w:t xml:space="preserve">No que concerne </w:t>
      </w:r>
      <w:r w:rsidR="00944D01">
        <w:rPr>
          <w:lang w:val="pt-BR"/>
        </w:rPr>
        <w:t>à</w:t>
      </w:r>
      <w:r>
        <w:rPr>
          <w:lang w:val="pt-BR"/>
        </w:rPr>
        <w:t xml:space="preserve"> conceituação e correção científica, ponderam-se como razoáveis em correção e adequação acerca das parasitoses investigadas</w:t>
      </w:r>
      <w:r w:rsidR="00944D01">
        <w:rPr>
          <w:lang w:val="pt-BR"/>
        </w:rPr>
        <w:t xml:space="preserve">, que </w:t>
      </w:r>
      <w:r>
        <w:rPr>
          <w:lang w:val="pt-BR"/>
        </w:rPr>
        <w:t>são mencionadas em uma linguagem simples</w:t>
      </w:r>
      <w:r w:rsidR="00944D01">
        <w:rPr>
          <w:lang w:val="pt-BR"/>
        </w:rPr>
        <w:t xml:space="preserve"> e</w:t>
      </w:r>
      <w:r>
        <w:rPr>
          <w:lang w:val="pt-BR"/>
        </w:rPr>
        <w:t xml:space="preserve"> sucinta. Algumas pontuações são necessárias, como se segue: </w:t>
      </w:r>
    </w:p>
    <w:p w14:paraId="50D4DE9E" w14:textId="77777777" w:rsidR="003C0A8A" w:rsidRDefault="003C0A8A" w:rsidP="003C0A8A">
      <w:pPr>
        <w:rPr>
          <w:lang w:val="pt-BR"/>
        </w:rPr>
      </w:pPr>
    </w:p>
    <w:p w14:paraId="3D88C770" w14:textId="50208B41" w:rsidR="0046712A" w:rsidRDefault="003C0A8A" w:rsidP="003C0A8A">
      <w:pPr>
        <w:rPr>
          <w:b/>
          <w:bCs/>
          <w:lang w:val="pt-BR"/>
        </w:rPr>
      </w:pPr>
      <w:r w:rsidRPr="000F6C43">
        <w:rPr>
          <w:b/>
          <w:bCs/>
          <w:lang w:val="pt-BR"/>
        </w:rPr>
        <w:t>Coleção 0196P18113 (Biologia Moderna, de Jose Mariano Amabis e Gilberto Rodrigues Martho)</w:t>
      </w:r>
    </w:p>
    <w:p w14:paraId="0B8B1BB3" w14:textId="52B8BADB" w:rsidR="002E2C70" w:rsidRDefault="002E2C70" w:rsidP="003C0A8A">
      <w:pPr>
        <w:rPr>
          <w:b/>
          <w:bCs/>
          <w:lang w:val="pt-BR"/>
        </w:rPr>
      </w:pPr>
    </w:p>
    <w:p w14:paraId="13E5335C" w14:textId="0B727A9A" w:rsidR="002E2C70" w:rsidRDefault="002E2C70" w:rsidP="003C0A8A">
      <w:pPr>
        <w:rPr>
          <w:b/>
          <w:bCs/>
          <w:lang w:val="pt-BR"/>
        </w:rPr>
      </w:pPr>
    </w:p>
    <w:p w14:paraId="41D61633" w14:textId="05F2B50D" w:rsidR="002E2C70" w:rsidRDefault="002E2C70" w:rsidP="003C0A8A">
      <w:pPr>
        <w:rPr>
          <w:b/>
          <w:bCs/>
          <w:lang w:val="pt-BR"/>
        </w:rPr>
      </w:pPr>
    </w:p>
    <w:p w14:paraId="4B18584A" w14:textId="6F261D5D" w:rsidR="002E2C70" w:rsidRDefault="002E2C70" w:rsidP="003C0A8A">
      <w:pPr>
        <w:rPr>
          <w:b/>
          <w:bCs/>
          <w:lang w:val="pt-BR"/>
        </w:rPr>
      </w:pPr>
    </w:p>
    <w:p w14:paraId="24416309" w14:textId="54A9B6BD" w:rsidR="002E2C70" w:rsidRDefault="002E2C70" w:rsidP="003C0A8A">
      <w:pPr>
        <w:rPr>
          <w:b/>
          <w:bCs/>
          <w:lang w:val="pt-BR"/>
        </w:rPr>
      </w:pPr>
    </w:p>
    <w:p w14:paraId="0DD45943" w14:textId="45E191D7" w:rsidR="002E2C70" w:rsidRDefault="002E2C70" w:rsidP="003C0A8A">
      <w:pPr>
        <w:rPr>
          <w:b/>
          <w:bCs/>
          <w:lang w:val="pt-BR"/>
        </w:rPr>
      </w:pPr>
    </w:p>
    <w:p w14:paraId="79A4B37A" w14:textId="38E599F9" w:rsidR="002E2C70" w:rsidRDefault="002E2C70" w:rsidP="003C0A8A">
      <w:pPr>
        <w:rPr>
          <w:b/>
          <w:bCs/>
          <w:lang w:val="pt-BR"/>
        </w:rPr>
      </w:pPr>
    </w:p>
    <w:p w14:paraId="5B50C3B7" w14:textId="72C83CCF" w:rsidR="002E2C70" w:rsidRDefault="002E2C70" w:rsidP="003C0A8A">
      <w:pPr>
        <w:rPr>
          <w:b/>
          <w:bCs/>
          <w:lang w:val="pt-BR"/>
        </w:rPr>
      </w:pPr>
    </w:p>
    <w:p w14:paraId="06D1D36E" w14:textId="1D4E555B" w:rsidR="002E2C70" w:rsidRDefault="002E2C70" w:rsidP="003C0A8A">
      <w:pPr>
        <w:rPr>
          <w:b/>
          <w:bCs/>
          <w:lang w:val="pt-BR"/>
        </w:rPr>
      </w:pPr>
    </w:p>
    <w:p w14:paraId="612D4638" w14:textId="5FB4ABB3" w:rsidR="002E2C70" w:rsidRDefault="002E2C70" w:rsidP="003C0A8A">
      <w:pPr>
        <w:rPr>
          <w:b/>
          <w:bCs/>
          <w:lang w:val="pt-BR"/>
        </w:rPr>
      </w:pPr>
    </w:p>
    <w:p w14:paraId="312BE3C5" w14:textId="6C7174C3" w:rsidR="002E2C70" w:rsidRDefault="002E2C70" w:rsidP="003C0A8A">
      <w:pPr>
        <w:rPr>
          <w:b/>
          <w:bCs/>
          <w:lang w:val="pt-BR"/>
        </w:rPr>
      </w:pPr>
    </w:p>
    <w:p w14:paraId="57995972" w14:textId="38F12BD1" w:rsidR="002E2C70" w:rsidRDefault="002E2C70" w:rsidP="003C0A8A">
      <w:pPr>
        <w:rPr>
          <w:b/>
          <w:bCs/>
          <w:lang w:val="pt-BR"/>
        </w:rPr>
      </w:pPr>
    </w:p>
    <w:p w14:paraId="172AB09E" w14:textId="7DB7E1D5" w:rsidR="002E2C70" w:rsidRDefault="002E2C70" w:rsidP="003C0A8A">
      <w:pPr>
        <w:rPr>
          <w:b/>
          <w:bCs/>
          <w:lang w:val="pt-BR"/>
        </w:rPr>
      </w:pPr>
    </w:p>
    <w:p w14:paraId="125F9F4B" w14:textId="176098EB" w:rsidR="002E2C70" w:rsidRDefault="002E2C70" w:rsidP="003C0A8A">
      <w:pPr>
        <w:rPr>
          <w:b/>
          <w:bCs/>
          <w:lang w:val="pt-BR"/>
        </w:rPr>
      </w:pPr>
    </w:p>
    <w:p w14:paraId="6FD72A7D" w14:textId="508FDBA5" w:rsidR="002E2C70" w:rsidRDefault="002E2C70" w:rsidP="003C0A8A">
      <w:pPr>
        <w:rPr>
          <w:b/>
          <w:bCs/>
          <w:lang w:val="pt-BR"/>
        </w:rPr>
      </w:pPr>
    </w:p>
    <w:p w14:paraId="39EA386F" w14:textId="6D92EA98" w:rsidR="002E2C70" w:rsidRDefault="002E2C70" w:rsidP="003C0A8A">
      <w:pPr>
        <w:rPr>
          <w:b/>
          <w:bCs/>
          <w:lang w:val="pt-BR"/>
        </w:rPr>
      </w:pPr>
    </w:p>
    <w:p w14:paraId="383EBC9C" w14:textId="074B3944" w:rsidR="002E2C70" w:rsidRDefault="002E2C70" w:rsidP="003C0A8A">
      <w:pPr>
        <w:rPr>
          <w:b/>
          <w:bCs/>
          <w:lang w:val="pt-BR"/>
        </w:rPr>
      </w:pPr>
    </w:p>
    <w:p w14:paraId="6BE09E92" w14:textId="1854F022" w:rsidR="002E2C70" w:rsidRDefault="002E2C70" w:rsidP="003C0A8A">
      <w:pPr>
        <w:rPr>
          <w:b/>
          <w:bCs/>
          <w:lang w:val="pt-BR"/>
        </w:rPr>
      </w:pPr>
    </w:p>
    <w:p w14:paraId="0D8D0D24" w14:textId="6D989689" w:rsidR="002E2C70" w:rsidRDefault="002E2C70" w:rsidP="003C0A8A">
      <w:pPr>
        <w:rPr>
          <w:b/>
          <w:bCs/>
          <w:lang w:val="pt-BR"/>
        </w:rPr>
      </w:pPr>
    </w:p>
    <w:p w14:paraId="11D3F019" w14:textId="0B7BAEBA" w:rsidR="002E2C70" w:rsidRDefault="002E2C70" w:rsidP="003C0A8A">
      <w:pPr>
        <w:rPr>
          <w:b/>
          <w:bCs/>
          <w:lang w:val="pt-BR"/>
        </w:rPr>
      </w:pPr>
    </w:p>
    <w:p w14:paraId="22EADA0F" w14:textId="074C991D" w:rsidR="002E2C70" w:rsidRDefault="002E2C70" w:rsidP="003C0A8A">
      <w:pPr>
        <w:rPr>
          <w:b/>
          <w:bCs/>
          <w:lang w:val="pt-BR"/>
        </w:rPr>
      </w:pPr>
    </w:p>
    <w:p w14:paraId="209AB29F" w14:textId="0BBB82FA" w:rsidR="002E2C70" w:rsidRDefault="002E2C70" w:rsidP="003C0A8A">
      <w:pPr>
        <w:rPr>
          <w:b/>
          <w:bCs/>
          <w:lang w:val="pt-BR"/>
        </w:rPr>
      </w:pPr>
    </w:p>
    <w:p w14:paraId="1314FDF0" w14:textId="11CDD4EA" w:rsidR="002E2C70" w:rsidRDefault="002E2C70" w:rsidP="003C0A8A">
      <w:pPr>
        <w:rPr>
          <w:b/>
          <w:bCs/>
          <w:lang w:val="pt-BR"/>
        </w:rPr>
      </w:pPr>
    </w:p>
    <w:p w14:paraId="206DD29A" w14:textId="77777777" w:rsidR="002E2C70" w:rsidRDefault="002E2C70" w:rsidP="003C0A8A">
      <w:pPr>
        <w:rPr>
          <w:b/>
          <w:bCs/>
          <w:lang w:val="pt-BR"/>
        </w:rPr>
      </w:pPr>
    </w:p>
    <w:p w14:paraId="17ABE44D" w14:textId="28B519FA" w:rsidR="00F34C32" w:rsidRDefault="00F34C32" w:rsidP="00F34C32">
      <w:pPr>
        <w:pStyle w:val="Legenda"/>
        <w:framePr w:wrap="around" w:hAnchor="page" w:x="1653" w:y="8"/>
        <w:rPr>
          <w:b w:val="0"/>
          <w:bCs w:val="0"/>
        </w:rPr>
      </w:pPr>
      <w:bookmarkStart w:id="57" w:name="_Toc52826517"/>
      <w:r>
        <w:lastRenderedPageBreak/>
        <w:t xml:space="preserve">Quadro </w:t>
      </w:r>
      <w:r w:rsidR="007A234E">
        <w:fldChar w:fldCharType="begin"/>
      </w:r>
      <w:r w:rsidR="007A234E">
        <w:instrText xml:space="preserve"> SEQ Quadro \* ARABIC </w:instrText>
      </w:r>
      <w:r w:rsidR="007A234E">
        <w:fldChar w:fldCharType="separate"/>
      </w:r>
      <w:r w:rsidR="00841F68">
        <w:rPr>
          <w:noProof/>
        </w:rPr>
        <w:t>3</w:t>
      </w:r>
      <w:r w:rsidR="007A234E">
        <w:rPr>
          <w:noProof/>
        </w:rPr>
        <w:fldChar w:fldCharType="end"/>
      </w:r>
      <w:r>
        <w:t xml:space="preserve"> - </w:t>
      </w:r>
      <w:r w:rsidRPr="00940FA3">
        <w:t>Sinopse dos Principais Aspectos Didáticos Encontrados na Coleção 0196P18113 – Biologia Moderna</w:t>
      </w:r>
      <w:r>
        <w:t>/Editora Moderna</w:t>
      </w:r>
      <w:bookmarkEnd w:id="57"/>
    </w:p>
    <w:tbl>
      <w:tblPr>
        <w:tblStyle w:val="Tabelacomgrade"/>
        <w:tblpPr w:leftFromText="141" w:rightFromText="141" w:vertAnchor="text" w:horzAnchor="margin" w:tblpY="740"/>
        <w:tblW w:w="9690" w:type="dxa"/>
        <w:tblLook w:val="04A0" w:firstRow="1" w:lastRow="0" w:firstColumn="1" w:lastColumn="0" w:noHBand="0" w:noVBand="1"/>
      </w:tblPr>
      <w:tblGrid>
        <w:gridCol w:w="6516"/>
        <w:gridCol w:w="3174"/>
      </w:tblGrid>
      <w:tr w:rsidR="00F34C32" w:rsidRPr="0046712A" w14:paraId="35599838" w14:textId="77777777" w:rsidTr="00F34C32">
        <w:trPr>
          <w:trHeight w:val="471"/>
        </w:trPr>
        <w:tc>
          <w:tcPr>
            <w:tcW w:w="6516" w:type="dxa"/>
          </w:tcPr>
          <w:p w14:paraId="5E4B181D" w14:textId="77777777" w:rsidR="00F34C32" w:rsidRPr="0046712A" w:rsidRDefault="00F34C32" w:rsidP="00F34C32">
            <w:pPr>
              <w:pStyle w:val="SemEspaamento"/>
              <w:jc w:val="both"/>
              <w:rPr>
                <w:rFonts w:ascii="Times New Roman" w:hAnsi="Times New Roman" w:cs="Times New Roman"/>
                <w:sz w:val="24"/>
                <w:szCs w:val="24"/>
                <w:lang w:val="pt-BR"/>
              </w:rPr>
            </w:pPr>
            <w:r w:rsidRPr="0046712A">
              <w:rPr>
                <w:rFonts w:ascii="Times New Roman" w:hAnsi="Times New Roman" w:cs="Times New Roman"/>
                <w:b/>
                <w:bCs/>
                <w:sz w:val="24"/>
                <w:szCs w:val="24"/>
                <w:lang w:val="pt-BR"/>
              </w:rPr>
              <w:t>Livro</w:t>
            </w:r>
            <w:r w:rsidRPr="0046712A">
              <w:rPr>
                <w:rFonts w:ascii="Times New Roman" w:hAnsi="Times New Roman" w:cs="Times New Roman"/>
                <w:sz w:val="24"/>
                <w:szCs w:val="24"/>
                <w:lang w:val="pt-BR"/>
              </w:rPr>
              <w:t xml:space="preserve">: </w:t>
            </w:r>
          </w:p>
          <w:p w14:paraId="01E906C7" w14:textId="77777777" w:rsidR="00F34C32" w:rsidRPr="0046712A" w:rsidRDefault="00F34C32" w:rsidP="00F34C32">
            <w:pPr>
              <w:pStyle w:val="SemEspaamento"/>
              <w:jc w:val="both"/>
              <w:rPr>
                <w:rFonts w:ascii="Times New Roman" w:hAnsi="Times New Roman" w:cs="Times New Roman"/>
                <w:sz w:val="24"/>
                <w:szCs w:val="24"/>
                <w:lang w:val="pt-BR"/>
              </w:rPr>
            </w:pPr>
            <w:r w:rsidRPr="0046712A">
              <w:rPr>
                <w:rFonts w:ascii="Times New Roman" w:hAnsi="Times New Roman" w:cs="Times New Roman"/>
                <w:sz w:val="24"/>
                <w:szCs w:val="24"/>
                <w:lang w:val="pt-BR"/>
              </w:rPr>
              <w:t>Biologia Moderna de José Mariano Amabis e Gilberto Rodrigues Martho / Editora Moderna.</w:t>
            </w:r>
          </w:p>
        </w:tc>
        <w:tc>
          <w:tcPr>
            <w:tcW w:w="3174" w:type="dxa"/>
            <w:vMerge w:val="restart"/>
            <w:vAlign w:val="center"/>
          </w:tcPr>
          <w:p w14:paraId="63B5A588" w14:textId="77777777" w:rsidR="00F34C32" w:rsidRPr="0046712A" w:rsidRDefault="00F34C32" w:rsidP="00F34C32">
            <w:pPr>
              <w:pStyle w:val="SemEspaamento"/>
              <w:jc w:val="center"/>
              <w:rPr>
                <w:rFonts w:ascii="Times New Roman" w:hAnsi="Times New Roman" w:cs="Times New Roman"/>
                <w:sz w:val="24"/>
                <w:szCs w:val="24"/>
                <w:lang w:val="pt-BR"/>
              </w:rPr>
            </w:pPr>
          </w:p>
          <w:p w14:paraId="4A9C36D0" w14:textId="77777777" w:rsidR="00F34C32" w:rsidRPr="0046712A" w:rsidRDefault="00F34C32" w:rsidP="00F34C32">
            <w:pPr>
              <w:pStyle w:val="SemEspaamento"/>
              <w:jc w:val="center"/>
              <w:rPr>
                <w:rFonts w:ascii="Times New Roman" w:hAnsi="Times New Roman" w:cs="Times New Roman"/>
                <w:sz w:val="24"/>
                <w:szCs w:val="24"/>
                <w:lang w:val="pt-BR"/>
              </w:rPr>
            </w:pPr>
            <w:r w:rsidRPr="0046712A">
              <w:rPr>
                <w:rFonts w:ascii="Times New Roman" w:hAnsi="Times New Roman" w:cs="Times New Roman"/>
                <w:noProof/>
                <w:sz w:val="24"/>
                <w:szCs w:val="24"/>
                <w:lang w:eastAsia="pt-BR"/>
              </w:rPr>
              <w:drawing>
                <wp:inline distT="0" distB="0" distL="0" distR="0" wp14:anchorId="4B61FE10" wp14:editId="095C8C06">
                  <wp:extent cx="1866609" cy="2390775"/>
                  <wp:effectExtent l="0" t="0" r="635" b="0"/>
                  <wp:docPr id="292" name="Imagem 292" descr="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ologia Moderna - Amabis e Martho.jpe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935724" cy="2479298"/>
                          </a:xfrm>
                          <a:prstGeom prst="rect">
                            <a:avLst/>
                          </a:prstGeom>
                        </pic:spPr>
                      </pic:pic>
                    </a:graphicData>
                  </a:graphic>
                </wp:inline>
              </w:drawing>
            </w:r>
          </w:p>
          <w:p w14:paraId="65EFA353" w14:textId="77777777" w:rsidR="00F34C32" w:rsidRPr="0046712A" w:rsidRDefault="00F34C32" w:rsidP="00F34C32">
            <w:pPr>
              <w:pStyle w:val="SemEspaamento"/>
              <w:jc w:val="center"/>
              <w:rPr>
                <w:rFonts w:ascii="Times New Roman" w:hAnsi="Times New Roman" w:cs="Times New Roman"/>
                <w:sz w:val="24"/>
                <w:szCs w:val="24"/>
                <w:lang w:val="pt-BR"/>
              </w:rPr>
            </w:pPr>
          </w:p>
        </w:tc>
      </w:tr>
      <w:tr w:rsidR="00F34C32" w:rsidRPr="00635989" w14:paraId="4E0C6F5D" w14:textId="77777777" w:rsidTr="00F34C32">
        <w:trPr>
          <w:trHeight w:val="975"/>
        </w:trPr>
        <w:tc>
          <w:tcPr>
            <w:tcW w:w="6516" w:type="dxa"/>
          </w:tcPr>
          <w:p w14:paraId="493179DB" w14:textId="77777777" w:rsidR="00F34C32" w:rsidRPr="0046712A" w:rsidRDefault="00F34C32" w:rsidP="00F34C32">
            <w:pPr>
              <w:pStyle w:val="SemEspaamento"/>
              <w:jc w:val="both"/>
              <w:rPr>
                <w:rFonts w:ascii="Times New Roman" w:hAnsi="Times New Roman" w:cs="Times New Roman"/>
                <w:sz w:val="24"/>
                <w:szCs w:val="24"/>
                <w:lang w:val="pt-BR"/>
              </w:rPr>
            </w:pPr>
            <w:r w:rsidRPr="0046712A">
              <w:rPr>
                <w:rFonts w:ascii="Times New Roman" w:hAnsi="Times New Roman" w:cs="Times New Roman"/>
                <w:b/>
                <w:bCs/>
                <w:sz w:val="24"/>
                <w:szCs w:val="24"/>
                <w:lang w:val="pt-BR"/>
              </w:rPr>
              <w:t>Pontos positivos</w:t>
            </w:r>
            <w:r w:rsidRPr="0046712A">
              <w:rPr>
                <w:rFonts w:ascii="Times New Roman" w:hAnsi="Times New Roman" w:cs="Times New Roman"/>
                <w:sz w:val="24"/>
                <w:szCs w:val="24"/>
                <w:lang w:val="pt-BR"/>
              </w:rPr>
              <w:t xml:space="preserve">: </w:t>
            </w:r>
          </w:p>
          <w:p w14:paraId="0A1C946A" w14:textId="77777777" w:rsidR="00F34C32" w:rsidRPr="0046712A" w:rsidRDefault="00F34C32" w:rsidP="00F34C32">
            <w:pPr>
              <w:pStyle w:val="SemEspaamento"/>
              <w:jc w:val="both"/>
              <w:rPr>
                <w:rFonts w:ascii="Times New Roman" w:hAnsi="Times New Roman" w:cs="Times New Roman"/>
                <w:sz w:val="24"/>
                <w:szCs w:val="24"/>
                <w:lang w:val="pt-BR"/>
              </w:rPr>
            </w:pPr>
            <w:r w:rsidRPr="0046712A">
              <w:rPr>
                <w:rFonts w:ascii="Times New Roman" w:hAnsi="Times New Roman" w:cs="Times New Roman"/>
                <w:sz w:val="24"/>
                <w:szCs w:val="24"/>
                <w:lang w:val="pt-BR"/>
              </w:rPr>
              <w:t xml:space="preserve">*Aborda cinco de um total de oito protozooses investigadas. </w:t>
            </w:r>
          </w:p>
          <w:p w14:paraId="05764F6C" w14:textId="77777777" w:rsidR="00F34C32" w:rsidRPr="0046712A" w:rsidRDefault="00F34C32" w:rsidP="00F34C32">
            <w:pPr>
              <w:pStyle w:val="SemEspaamento"/>
              <w:jc w:val="both"/>
              <w:rPr>
                <w:rFonts w:ascii="Times New Roman" w:hAnsi="Times New Roman" w:cs="Times New Roman"/>
                <w:sz w:val="24"/>
                <w:szCs w:val="24"/>
                <w:lang w:val="pt-BR"/>
              </w:rPr>
            </w:pPr>
            <w:r w:rsidRPr="0046712A">
              <w:rPr>
                <w:rFonts w:ascii="Times New Roman" w:hAnsi="Times New Roman" w:cs="Times New Roman"/>
                <w:sz w:val="24"/>
                <w:szCs w:val="24"/>
                <w:lang w:val="pt-BR"/>
              </w:rPr>
              <w:t xml:space="preserve">*Aborda cinco de um total de treze helmintíases investigadas. </w:t>
            </w:r>
          </w:p>
          <w:p w14:paraId="26D19C75" w14:textId="77777777" w:rsidR="00F34C32" w:rsidRPr="0046712A" w:rsidRDefault="00F34C32" w:rsidP="00F34C32">
            <w:pPr>
              <w:pStyle w:val="SemEspaamento"/>
              <w:jc w:val="both"/>
              <w:rPr>
                <w:rFonts w:ascii="Times New Roman" w:hAnsi="Times New Roman" w:cs="Times New Roman"/>
                <w:sz w:val="24"/>
                <w:szCs w:val="24"/>
                <w:lang w:val="pt-BR"/>
              </w:rPr>
            </w:pPr>
            <w:r w:rsidRPr="0046712A">
              <w:rPr>
                <w:rFonts w:ascii="Times New Roman" w:hAnsi="Times New Roman" w:cs="Times New Roman"/>
                <w:sz w:val="24"/>
                <w:szCs w:val="24"/>
                <w:lang w:val="pt-BR"/>
              </w:rPr>
              <w:t xml:space="preserve">*Aborda algumas particularidades envolvendo acidentes com escorpiões e aranhas. </w:t>
            </w:r>
          </w:p>
          <w:p w14:paraId="526BED26" w14:textId="77777777" w:rsidR="00F34C32" w:rsidRPr="0046712A" w:rsidRDefault="00F34C32" w:rsidP="00F34C32">
            <w:pPr>
              <w:pStyle w:val="SemEspaamento"/>
              <w:jc w:val="both"/>
              <w:rPr>
                <w:rFonts w:ascii="Times New Roman" w:hAnsi="Times New Roman" w:cs="Times New Roman"/>
                <w:sz w:val="24"/>
                <w:szCs w:val="24"/>
                <w:lang w:val="pt-BR"/>
              </w:rPr>
            </w:pPr>
            <w:r w:rsidRPr="0046712A">
              <w:rPr>
                <w:rFonts w:ascii="Times New Roman" w:hAnsi="Times New Roman" w:cs="Times New Roman"/>
                <w:sz w:val="24"/>
                <w:szCs w:val="24"/>
                <w:lang w:val="pt-BR"/>
              </w:rPr>
              <w:t xml:space="preserve">*Por meio de compreensão e interpretação de texto, busca sensibilizar e estabelecer um diálogo com o leitor, por meio, de questionamentos sucintos. </w:t>
            </w:r>
          </w:p>
          <w:p w14:paraId="1175B0EF" w14:textId="77777777" w:rsidR="00F34C32" w:rsidRPr="0046712A" w:rsidRDefault="00F34C32" w:rsidP="00F34C32">
            <w:pPr>
              <w:pStyle w:val="SemEspaamento"/>
              <w:jc w:val="both"/>
              <w:rPr>
                <w:rFonts w:ascii="Times New Roman" w:hAnsi="Times New Roman" w:cs="Times New Roman"/>
                <w:sz w:val="24"/>
                <w:szCs w:val="24"/>
                <w:lang w:val="pt-BR"/>
              </w:rPr>
            </w:pPr>
            <w:r w:rsidRPr="0046712A">
              <w:rPr>
                <w:rFonts w:ascii="Times New Roman" w:hAnsi="Times New Roman" w:cs="Times New Roman"/>
                <w:sz w:val="24"/>
                <w:szCs w:val="24"/>
                <w:lang w:val="pt-BR"/>
              </w:rPr>
              <w:t xml:space="preserve">*Apresenta conceituação científica razoável. </w:t>
            </w:r>
          </w:p>
          <w:p w14:paraId="6B118A67" w14:textId="77777777" w:rsidR="00F34C32" w:rsidRPr="0046712A" w:rsidRDefault="00F34C32" w:rsidP="00F34C32">
            <w:pPr>
              <w:pStyle w:val="SemEspaamento"/>
              <w:jc w:val="both"/>
              <w:rPr>
                <w:rFonts w:ascii="Times New Roman" w:hAnsi="Times New Roman" w:cs="Times New Roman"/>
                <w:sz w:val="24"/>
                <w:szCs w:val="24"/>
                <w:lang w:val="pt-BR"/>
              </w:rPr>
            </w:pPr>
            <w:r w:rsidRPr="0046712A">
              <w:rPr>
                <w:rFonts w:ascii="Times New Roman" w:hAnsi="Times New Roman" w:cs="Times New Roman"/>
                <w:sz w:val="24"/>
                <w:szCs w:val="24"/>
                <w:lang w:val="pt-BR"/>
              </w:rPr>
              <w:t xml:space="preserve">*Enfatiza informações sanitárias de caráter profilático. </w:t>
            </w:r>
          </w:p>
          <w:p w14:paraId="1AF7797F" w14:textId="77777777" w:rsidR="00F34C32" w:rsidRPr="0046712A" w:rsidRDefault="00F34C32" w:rsidP="00F34C32">
            <w:pPr>
              <w:pStyle w:val="SemEspaamento"/>
              <w:jc w:val="both"/>
              <w:rPr>
                <w:rFonts w:ascii="Times New Roman" w:hAnsi="Times New Roman" w:cs="Times New Roman"/>
                <w:sz w:val="24"/>
                <w:szCs w:val="24"/>
                <w:lang w:val="pt-BR"/>
              </w:rPr>
            </w:pPr>
            <w:r w:rsidRPr="0046712A">
              <w:rPr>
                <w:rFonts w:ascii="Times New Roman" w:hAnsi="Times New Roman" w:cs="Times New Roman"/>
                <w:sz w:val="24"/>
                <w:szCs w:val="24"/>
                <w:lang w:val="pt-BR"/>
              </w:rPr>
              <w:t xml:space="preserve">*Adequado a idade dos estudantes de Ensino Médio e a realidade econômica. </w:t>
            </w:r>
          </w:p>
          <w:p w14:paraId="22FCBC27" w14:textId="77777777" w:rsidR="00F34C32" w:rsidRPr="0046712A" w:rsidRDefault="00F34C32" w:rsidP="00F34C32">
            <w:pPr>
              <w:pStyle w:val="SemEspaamento"/>
              <w:tabs>
                <w:tab w:val="left" w:pos="1260"/>
              </w:tabs>
              <w:jc w:val="both"/>
              <w:rPr>
                <w:rFonts w:ascii="Times New Roman" w:hAnsi="Times New Roman" w:cs="Times New Roman"/>
                <w:sz w:val="24"/>
                <w:szCs w:val="24"/>
                <w:lang w:val="pt-BR"/>
              </w:rPr>
            </w:pPr>
            <w:r w:rsidRPr="0046712A">
              <w:rPr>
                <w:rFonts w:ascii="Times New Roman" w:hAnsi="Times New Roman" w:cs="Times New Roman"/>
                <w:sz w:val="24"/>
                <w:szCs w:val="24"/>
                <w:lang w:val="pt-BR"/>
              </w:rPr>
              <w:t xml:space="preserve">*Adequação a realidade geográfica (GO e DF). </w:t>
            </w:r>
          </w:p>
          <w:p w14:paraId="54CAF4CA" w14:textId="77777777" w:rsidR="00F34C32" w:rsidRPr="0046712A" w:rsidRDefault="00F34C32" w:rsidP="00F34C32">
            <w:pPr>
              <w:pStyle w:val="SemEspaamento"/>
              <w:tabs>
                <w:tab w:val="left" w:pos="1260"/>
              </w:tabs>
              <w:jc w:val="both"/>
              <w:rPr>
                <w:rFonts w:ascii="Times New Roman" w:hAnsi="Times New Roman" w:cs="Times New Roman"/>
                <w:sz w:val="24"/>
                <w:szCs w:val="24"/>
                <w:lang w:val="pt-BR"/>
              </w:rPr>
            </w:pPr>
            <w:r w:rsidRPr="0046712A">
              <w:rPr>
                <w:rFonts w:ascii="Times New Roman" w:hAnsi="Times New Roman" w:cs="Times New Roman"/>
                <w:sz w:val="24"/>
                <w:szCs w:val="24"/>
                <w:lang w:val="pt-BR"/>
              </w:rPr>
              <w:t xml:space="preserve">*Apresenta sugestões no Manual do professor pertinentes e cabíveis de execução por estarem acessíveis e de acordo com a realidade das unidades escolares públicas de ensino. </w:t>
            </w:r>
          </w:p>
          <w:p w14:paraId="091DD44F" w14:textId="77777777" w:rsidR="00F34C32" w:rsidRPr="0046712A" w:rsidRDefault="00F34C32" w:rsidP="00F34C32">
            <w:pPr>
              <w:pStyle w:val="SemEspaamento"/>
              <w:tabs>
                <w:tab w:val="left" w:pos="1260"/>
              </w:tabs>
              <w:jc w:val="both"/>
              <w:rPr>
                <w:rFonts w:ascii="Times New Roman" w:hAnsi="Times New Roman" w:cs="Times New Roman"/>
                <w:sz w:val="24"/>
                <w:szCs w:val="24"/>
                <w:lang w:val="pt-BR"/>
              </w:rPr>
            </w:pPr>
            <w:r w:rsidRPr="0046712A">
              <w:rPr>
                <w:rFonts w:ascii="Times New Roman" w:hAnsi="Times New Roman" w:cs="Times New Roman"/>
                <w:sz w:val="24"/>
                <w:szCs w:val="24"/>
                <w:lang w:val="pt-BR"/>
              </w:rPr>
              <w:t xml:space="preserve">*Figuras, gráficos e ilustrações permitem a interpretação correta dos dados. </w:t>
            </w:r>
          </w:p>
          <w:p w14:paraId="586695E4" w14:textId="77777777" w:rsidR="00F34C32" w:rsidRPr="0046712A" w:rsidRDefault="00F34C32" w:rsidP="00F34C32">
            <w:pPr>
              <w:pStyle w:val="SemEspaamento"/>
              <w:tabs>
                <w:tab w:val="left" w:pos="1260"/>
              </w:tabs>
              <w:jc w:val="both"/>
              <w:rPr>
                <w:rFonts w:ascii="Times New Roman" w:hAnsi="Times New Roman" w:cs="Times New Roman"/>
                <w:sz w:val="24"/>
                <w:szCs w:val="24"/>
                <w:lang w:val="pt-BR"/>
              </w:rPr>
            </w:pPr>
            <w:r w:rsidRPr="0046712A">
              <w:rPr>
                <w:rFonts w:ascii="Times New Roman" w:hAnsi="Times New Roman" w:cs="Times New Roman"/>
                <w:sz w:val="24"/>
                <w:szCs w:val="24"/>
                <w:lang w:val="pt-BR"/>
              </w:rPr>
              <w:t xml:space="preserve">*Presença de interdisciplinaridade e contextualização. </w:t>
            </w:r>
          </w:p>
          <w:p w14:paraId="729138B2" w14:textId="77777777" w:rsidR="00F34C32" w:rsidRPr="0046712A" w:rsidRDefault="00F34C32" w:rsidP="00F34C32">
            <w:pPr>
              <w:pStyle w:val="SemEspaamento"/>
              <w:tabs>
                <w:tab w:val="left" w:pos="1260"/>
              </w:tabs>
              <w:jc w:val="both"/>
              <w:rPr>
                <w:rFonts w:ascii="Times New Roman" w:hAnsi="Times New Roman" w:cs="Times New Roman"/>
                <w:sz w:val="24"/>
                <w:szCs w:val="24"/>
                <w:lang w:val="pt-BR"/>
              </w:rPr>
            </w:pPr>
            <w:r w:rsidRPr="0046712A">
              <w:rPr>
                <w:rFonts w:ascii="Times New Roman" w:hAnsi="Times New Roman" w:cs="Times New Roman"/>
                <w:sz w:val="24"/>
                <w:szCs w:val="24"/>
                <w:lang w:val="pt-BR"/>
              </w:rPr>
              <w:t xml:space="preserve">*Presença de fontes complementares acessíveis e pertinentes. </w:t>
            </w:r>
          </w:p>
        </w:tc>
        <w:tc>
          <w:tcPr>
            <w:tcW w:w="3174" w:type="dxa"/>
            <w:vMerge/>
          </w:tcPr>
          <w:p w14:paraId="483901F2" w14:textId="77777777" w:rsidR="00F34C32" w:rsidRPr="0046712A" w:rsidRDefault="00F34C32" w:rsidP="00F34C32">
            <w:pPr>
              <w:pStyle w:val="SemEspaamento"/>
              <w:rPr>
                <w:rFonts w:ascii="Times New Roman" w:hAnsi="Times New Roman" w:cs="Times New Roman"/>
                <w:sz w:val="24"/>
                <w:szCs w:val="24"/>
                <w:highlight w:val="yellow"/>
                <w:lang w:val="pt-BR"/>
              </w:rPr>
            </w:pPr>
          </w:p>
        </w:tc>
      </w:tr>
      <w:tr w:rsidR="00F34C32" w:rsidRPr="00635989" w14:paraId="38A274A7" w14:textId="77777777" w:rsidTr="00F34C32">
        <w:trPr>
          <w:trHeight w:val="975"/>
        </w:trPr>
        <w:tc>
          <w:tcPr>
            <w:tcW w:w="6516" w:type="dxa"/>
          </w:tcPr>
          <w:p w14:paraId="4E192371" w14:textId="77777777" w:rsidR="00F34C32" w:rsidRPr="0046712A" w:rsidRDefault="00F34C32" w:rsidP="00F34C32">
            <w:pPr>
              <w:pStyle w:val="SemEspaamento"/>
              <w:jc w:val="both"/>
              <w:rPr>
                <w:rFonts w:ascii="Times New Roman" w:hAnsi="Times New Roman" w:cs="Times New Roman"/>
                <w:sz w:val="24"/>
                <w:szCs w:val="24"/>
                <w:lang w:val="pt-BR"/>
              </w:rPr>
            </w:pPr>
            <w:r w:rsidRPr="0046712A">
              <w:rPr>
                <w:rFonts w:ascii="Times New Roman" w:hAnsi="Times New Roman" w:cs="Times New Roman"/>
                <w:b/>
                <w:bCs/>
                <w:sz w:val="24"/>
                <w:szCs w:val="24"/>
                <w:lang w:val="pt-BR"/>
              </w:rPr>
              <w:t>Pontos negativos</w:t>
            </w:r>
            <w:r w:rsidRPr="0046712A">
              <w:rPr>
                <w:rFonts w:ascii="Times New Roman" w:hAnsi="Times New Roman" w:cs="Times New Roman"/>
                <w:sz w:val="24"/>
                <w:szCs w:val="24"/>
                <w:lang w:val="pt-BR"/>
              </w:rPr>
              <w:t xml:space="preserve">: </w:t>
            </w:r>
          </w:p>
          <w:p w14:paraId="35718C07" w14:textId="77777777" w:rsidR="00F34C32" w:rsidRPr="0046712A" w:rsidRDefault="00F34C32" w:rsidP="00F34C32">
            <w:pPr>
              <w:pStyle w:val="SemEspaamento"/>
              <w:jc w:val="both"/>
              <w:rPr>
                <w:rFonts w:ascii="Times New Roman" w:hAnsi="Times New Roman" w:cs="Times New Roman"/>
                <w:sz w:val="24"/>
                <w:szCs w:val="24"/>
                <w:lang w:val="pt-BR"/>
              </w:rPr>
            </w:pPr>
            <w:r w:rsidRPr="0046712A">
              <w:rPr>
                <w:rFonts w:ascii="Times New Roman" w:hAnsi="Times New Roman" w:cs="Times New Roman"/>
                <w:sz w:val="24"/>
                <w:szCs w:val="24"/>
                <w:lang w:val="pt-BR"/>
              </w:rPr>
              <w:t xml:space="preserve">*Ausência de perspectivas ecológicas e evolutivas – focando apenas nos aspectos parasitológicos. </w:t>
            </w:r>
          </w:p>
          <w:p w14:paraId="6015CA8C" w14:textId="77777777" w:rsidR="00F34C32" w:rsidRPr="0046712A" w:rsidRDefault="00F34C32" w:rsidP="00F34C32">
            <w:pPr>
              <w:pStyle w:val="SemEspaamento"/>
              <w:jc w:val="both"/>
              <w:rPr>
                <w:rFonts w:ascii="Times New Roman" w:hAnsi="Times New Roman" w:cs="Times New Roman"/>
                <w:sz w:val="24"/>
                <w:szCs w:val="24"/>
                <w:lang w:val="pt-BR"/>
              </w:rPr>
            </w:pPr>
            <w:r w:rsidRPr="0046712A">
              <w:rPr>
                <w:rFonts w:ascii="Times New Roman" w:hAnsi="Times New Roman" w:cs="Times New Roman"/>
                <w:sz w:val="24"/>
                <w:szCs w:val="24"/>
                <w:lang w:val="pt-BR"/>
              </w:rPr>
              <w:t xml:space="preserve">*Ausência de Atividades Práticas. </w:t>
            </w:r>
          </w:p>
          <w:p w14:paraId="3F084D2D" w14:textId="77777777" w:rsidR="00F34C32" w:rsidRPr="0046712A" w:rsidRDefault="00F34C32" w:rsidP="00F34C32">
            <w:pPr>
              <w:pStyle w:val="SemEspaamento"/>
              <w:jc w:val="both"/>
              <w:rPr>
                <w:rFonts w:ascii="Times New Roman" w:hAnsi="Times New Roman" w:cs="Times New Roman"/>
                <w:sz w:val="24"/>
                <w:szCs w:val="24"/>
                <w:lang w:val="pt-BR"/>
              </w:rPr>
            </w:pPr>
            <w:r w:rsidRPr="0046712A">
              <w:rPr>
                <w:rFonts w:ascii="Times New Roman" w:hAnsi="Times New Roman" w:cs="Times New Roman"/>
                <w:sz w:val="24"/>
                <w:szCs w:val="24"/>
                <w:lang w:val="pt-BR"/>
              </w:rPr>
              <w:t xml:space="preserve">*Ausência de sumário ou índice remissivo. </w:t>
            </w:r>
          </w:p>
          <w:p w14:paraId="3C859BE7" w14:textId="77777777" w:rsidR="00F34C32" w:rsidRPr="0046712A" w:rsidRDefault="00F34C32" w:rsidP="00F34C32">
            <w:pPr>
              <w:pStyle w:val="SemEspaamento"/>
              <w:jc w:val="both"/>
              <w:rPr>
                <w:rFonts w:ascii="Times New Roman" w:hAnsi="Times New Roman" w:cs="Times New Roman"/>
                <w:sz w:val="24"/>
                <w:szCs w:val="24"/>
                <w:lang w:val="pt-BR"/>
              </w:rPr>
            </w:pPr>
            <w:r w:rsidRPr="0046712A">
              <w:rPr>
                <w:rFonts w:ascii="Times New Roman" w:hAnsi="Times New Roman" w:cs="Times New Roman"/>
                <w:sz w:val="24"/>
                <w:szCs w:val="24"/>
                <w:lang w:val="pt-BR"/>
              </w:rPr>
              <w:t xml:space="preserve">*Não aborda casos de parasitismo envolvendo artrópodes, como infestação por carrapatos, miíase, pediculose e acidentes envolvendo lagartas. </w:t>
            </w:r>
          </w:p>
          <w:p w14:paraId="6CBABD9D" w14:textId="77777777" w:rsidR="00F34C32" w:rsidRPr="0046712A" w:rsidRDefault="00F34C32" w:rsidP="00F34C32">
            <w:pPr>
              <w:pStyle w:val="SemEspaamento"/>
              <w:jc w:val="both"/>
              <w:rPr>
                <w:rFonts w:ascii="Times New Roman" w:hAnsi="Times New Roman" w:cs="Times New Roman"/>
                <w:sz w:val="24"/>
                <w:szCs w:val="24"/>
                <w:lang w:val="pt-BR"/>
              </w:rPr>
            </w:pPr>
            <w:r w:rsidRPr="0046712A">
              <w:rPr>
                <w:rFonts w:ascii="Times New Roman" w:hAnsi="Times New Roman" w:cs="Times New Roman"/>
                <w:sz w:val="24"/>
                <w:szCs w:val="24"/>
                <w:lang w:val="pt-BR"/>
              </w:rPr>
              <w:t xml:space="preserve">*Não especifica em quais regiões mosquitos do gênero </w:t>
            </w:r>
            <w:r w:rsidRPr="00622BFB">
              <w:rPr>
                <w:rFonts w:ascii="Times New Roman" w:hAnsi="Times New Roman" w:cs="Times New Roman"/>
                <w:i/>
                <w:sz w:val="24"/>
                <w:szCs w:val="24"/>
                <w:lang w:val="pt-BR"/>
              </w:rPr>
              <w:t>Anopheles</w:t>
            </w:r>
            <w:r w:rsidRPr="0046712A">
              <w:rPr>
                <w:rFonts w:ascii="Times New Roman" w:hAnsi="Times New Roman" w:cs="Times New Roman"/>
                <w:sz w:val="24"/>
                <w:szCs w:val="24"/>
                <w:lang w:val="pt-BR"/>
              </w:rPr>
              <w:t xml:space="preserve"> atuam como vetores biológicos da filariose linfática, embora citam essa possibilidade. </w:t>
            </w:r>
          </w:p>
          <w:p w14:paraId="530921ED" w14:textId="77777777" w:rsidR="00F34C32" w:rsidRPr="0046712A" w:rsidRDefault="00F34C32" w:rsidP="00F34C32">
            <w:pPr>
              <w:pStyle w:val="SemEspaamento"/>
              <w:jc w:val="both"/>
              <w:rPr>
                <w:rFonts w:ascii="Times New Roman" w:hAnsi="Times New Roman" w:cs="Times New Roman"/>
                <w:sz w:val="24"/>
                <w:szCs w:val="24"/>
                <w:lang w:val="pt-BR"/>
              </w:rPr>
            </w:pPr>
            <w:r w:rsidRPr="0046712A">
              <w:rPr>
                <w:rFonts w:ascii="Times New Roman" w:hAnsi="Times New Roman" w:cs="Times New Roman"/>
                <w:sz w:val="24"/>
                <w:szCs w:val="24"/>
                <w:lang w:val="pt-BR"/>
              </w:rPr>
              <w:t xml:space="preserve">*Não traz atividade para serem executadas em grupo. </w:t>
            </w:r>
          </w:p>
        </w:tc>
        <w:tc>
          <w:tcPr>
            <w:tcW w:w="3174" w:type="dxa"/>
            <w:vMerge/>
          </w:tcPr>
          <w:p w14:paraId="20675E89" w14:textId="77777777" w:rsidR="00F34C32" w:rsidRPr="0046712A" w:rsidRDefault="00F34C32" w:rsidP="00F34C32">
            <w:pPr>
              <w:pStyle w:val="SemEspaamento"/>
              <w:rPr>
                <w:rFonts w:ascii="Times New Roman" w:hAnsi="Times New Roman" w:cs="Times New Roman"/>
                <w:sz w:val="24"/>
                <w:szCs w:val="24"/>
                <w:lang w:val="pt-BR"/>
              </w:rPr>
            </w:pPr>
          </w:p>
        </w:tc>
      </w:tr>
    </w:tbl>
    <w:p w14:paraId="20E8E076" w14:textId="77777777" w:rsidR="0046712A" w:rsidRDefault="0046712A" w:rsidP="0046712A">
      <w:pPr>
        <w:rPr>
          <w:lang w:val="pt-BR"/>
        </w:rPr>
      </w:pPr>
    </w:p>
    <w:p w14:paraId="23989867" w14:textId="1CF7A65B" w:rsidR="003C0A8A" w:rsidRDefault="003C0A8A" w:rsidP="003C0A8A">
      <w:pPr>
        <w:ind w:firstLine="708"/>
        <w:rPr>
          <w:lang w:val="pt-BR"/>
        </w:rPr>
      </w:pPr>
      <w:r>
        <w:rPr>
          <w:lang w:val="pt-BR"/>
        </w:rPr>
        <w:t>As protozooses (cinco de um total de oito investigadas) e helmintíases (cin</w:t>
      </w:r>
      <w:r w:rsidR="00A5072C">
        <w:rPr>
          <w:lang w:val="pt-BR"/>
        </w:rPr>
        <w:t>c</w:t>
      </w:r>
      <w:r>
        <w:rPr>
          <w:lang w:val="pt-BR"/>
        </w:rPr>
        <w:t xml:space="preserve">o de </w:t>
      </w:r>
      <w:r w:rsidR="00294DEA">
        <w:rPr>
          <w:lang w:val="pt-BR"/>
        </w:rPr>
        <w:t>13</w:t>
      </w:r>
      <w:r>
        <w:rPr>
          <w:lang w:val="pt-BR"/>
        </w:rPr>
        <w:t xml:space="preserve">) vieram dentro de uma seção intitulada “Ciência e Cidadania”, seguidas de um guia de leitura que correspondia a direcionamentos para a interpretação e compreensão. Como em 0072P18113 (Ser Protagonista - Biologia), também descreve o complexo apical como uma estrutura perfurante de células hospedeiras. No início e ao longo do texto sensibiliza e estabelece diálogo com o interlocutor, através de questionamentos sucintos. Essa coleção ao caracterizar os cestoides, precisamente as </w:t>
      </w:r>
      <w:r w:rsidRPr="00024CE6">
        <w:rPr>
          <w:i/>
          <w:iCs/>
          <w:lang w:val="pt-BR"/>
        </w:rPr>
        <w:t xml:space="preserve">Taenia </w:t>
      </w:r>
      <w:r w:rsidRPr="000F6C43">
        <w:rPr>
          <w:lang w:val="pt-BR"/>
        </w:rPr>
        <w:t>spp</w:t>
      </w:r>
      <w:r>
        <w:rPr>
          <w:lang w:val="pt-BR"/>
        </w:rPr>
        <w:t>., descreve que “</w:t>
      </w:r>
      <w:r w:rsidRPr="00024CE6">
        <w:rPr>
          <w:i/>
          <w:iCs/>
          <w:lang w:val="pt-BR"/>
        </w:rPr>
        <w:t xml:space="preserve">ao atingir a maturidade </w:t>
      </w:r>
      <w:r w:rsidRPr="00024CE6">
        <w:rPr>
          <w:i/>
          <w:iCs/>
          <w:lang w:val="pt-BR"/>
        </w:rPr>
        <w:lastRenderedPageBreak/>
        <w:t>sexual, uma proglótide é fecundada pelos espermatoz</w:t>
      </w:r>
      <w:r>
        <w:rPr>
          <w:i/>
          <w:iCs/>
          <w:lang w:val="pt-BR"/>
        </w:rPr>
        <w:t>o</w:t>
      </w:r>
      <w:r w:rsidRPr="00024CE6">
        <w:rPr>
          <w:i/>
          <w:iCs/>
          <w:lang w:val="pt-BR"/>
        </w:rPr>
        <w:t xml:space="preserve">ides de uma proglótide próxima, um processo de </w:t>
      </w:r>
      <w:r w:rsidRPr="004C25E4">
        <w:rPr>
          <w:i/>
          <w:iCs/>
          <w:lang w:val="pt-BR"/>
        </w:rPr>
        <w:t>autofecundação</w:t>
      </w:r>
      <w:r w:rsidRPr="00024CE6">
        <w:rPr>
          <w:i/>
          <w:iCs/>
          <w:lang w:val="pt-BR"/>
        </w:rPr>
        <w:t>, tornando-se repleta de ovos</w:t>
      </w:r>
      <w:r>
        <w:rPr>
          <w:lang w:val="pt-BR"/>
        </w:rPr>
        <w:t>” (volume 2, p. 153). Apesar desse fenômeno ocorrer, ele recebe o nome de fecundação cruzada, mesmo se tratando de duas proglotes do mesmo animal (BRUSCA</w:t>
      </w:r>
      <w:r w:rsidR="00294DEA">
        <w:rPr>
          <w:lang w:val="pt-BR"/>
        </w:rPr>
        <w:t xml:space="preserve">; </w:t>
      </w:r>
      <w:r>
        <w:rPr>
          <w:lang w:val="pt-BR"/>
        </w:rPr>
        <w:t>BRUSCA, 2007). É raro, mas também pode ocorrer a autofecundação (autofertilização) individualmente dentro de uma mesma proglote (RUPPERT; BARNES</w:t>
      </w:r>
      <w:r w:rsidR="00294DEA">
        <w:rPr>
          <w:lang w:val="pt-BR"/>
        </w:rPr>
        <w:t>;</w:t>
      </w:r>
      <w:r>
        <w:rPr>
          <w:lang w:val="pt-BR"/>
        </w:rPr>
        <w:t xml:space="preserve"> FOX, 1996). Ainda sobre o complexo teníase – cisticercose, os autores dentro da seção ciência e cidadania, trazem a cisticercose humana, mas não especificam qual das espécies de </w:t>
      </w:r>
      <w:r w:rsidRPr="00024CE6">
        <w:rPr>
          <w:i/>
          <w:iCs/>
          <w:lang w:val="pt-BR"/>
        </w:rPr>
        <w:t xml:space="preserve">Taenia </w:t>
      </w:r>
      <w:r>
        <w:rPr>
          <w:lang w:val="pt-BR"/>
        </w:rPr>
        <w:t xml:space="preserve">causam as doenças, esse fato foi observado também na coleção 0158P18113 (Contato Biologia). A filariose linfática, cujo um dos agentes etiológicos é a espécie </w:t>
      </w:r>
      <w:r w:rsidRPr="00024CE6">
        <w:rPr>
          <w:i/>
          <w:iCs/>
          <w:lang w:val="pt-BR"/>
        </w:rPr>
        <w:t>Wucher</w:t>
      </w:r>
      <w:r>
        <w:rPr>
          <w:i/>
          <w:iCs/>
          <w:lang w:val="pt-BR"/>
        </w:rPr>
        <w:t>e</w:t>
      </w:r>
      <w:r w:rsidRPr="00024CE6">
        <w:rPr>
          <w:i/>
          <w:iCs/>
          <w:lang w:val="pt-BR"/>
        </w:rPr>
        <w:t>ria bancrofti</w:t>
      </w:r>
      <w:r>
        <w:rPr>
          <w:lang w:val="pt-BR"/>
        </w:rPr>
        <w:t xml:space="preserve">, tem como vetor as fêmeas do gênero </w:t>
      </w:r>
      <w:r w:rsidRPr="00024CE6">
        <w:rPr>
          <w:i/>
          <w:iCs/>
          <w:lang w:val="pt-BR"/>
        </w:rPr>
        <w:t>Culex</w:t>
      </w:r>
      <w:r>
        <w:rPr>
          <w:lang w:val="pt-BR"/>
        </w:rPr>
        <w:t xml:space="preserve">, no entanto Amabis e Martho (p. 159, volume 2), afirmam que em algumas regiões, sem especificar quais regiões, fêmeas do gênero </w:t>
      </w:r>
      <w:r w:rsidRPr="00024CE6">
        <w:rPr>
          <w:i/>
          <w:iCs/>
          <w:lang w:val="pt-BR"/>
        </w:rPr>
        <w:t>Anopheles</w:t>
      </w:r>
      <w:r>
        <w:rPr>
          <w:lang w:val="pt-BR"/>
        </w:rPr>
        <w:t xml:space="preserve"> também podem ser vetores desse parasito. Além dos insetos do gênero </w:t>
      </w:r>
      <w:r w:rsidRPr="000F6C43">
        <w:rPr>
          <w:i/>
          <w:iCs/>
          <w:lang w:val="pt-BR"/>
        </w:rPr>
        <w:t>Culex,</w:t>
      </w:r>
      <w:r>
        <w:rPr>
          <w:lang w:val="pt-BR"/>
        </w:rPr>
        <w:t xml:space="preserve"> no Sul do Pacífico e Sudeste da Ásia a transmissão de larvas infectantes pode se dar pela espécie </w:t>
      </w:r>
      <w:r w:rsidRPr="00024CE6">
        <w:rPr>
          <w:i/>
          <w:iCs/>
          <w:lang w:val="pt-BR"/>
        </w:rPr>
        <w:t>Aedes polynesienses</w:t>
      </w:r>
      <w:r>
        <w:rPr>
          <w:lang w:val="pt-BR"/>
        </w:rPr>
        <w:t xml:space="preserve"> (NEVES </w:t>
      </w:r>
      <w:r w:rsidRPr="00294DEA">
        <w:rPr>
          <w:i/>
          <w:iCs/>
          <w:lang w:val="pt-BR"/>
        </w:rPr>
        <w:t>et al</w:t>
      </w:r>
      <w:r>
        <w:rPr>
          <w:lang w:val="pt-BR"/>
        </w:rPr>
        <w:t>., 2016).</w:t>
      </w:r>
    </w:p>
    <w:p w14:paraId="301B7EDC" w14:textId="77777777" w:rsidR="003C0A8A" w:rsidRDefault="003C0A8A" w:rsidP="003C0A8A">
      <w:pPr>
        <w:rPr>
          <w:lang w:val="pt-BR"/>
        </w:rPr>
      </w:pPr>
    </w:p>
    <w:p w14:paraId="29DE96CA" w14:textId="691A0B8B" w:rsidR="003C0A8A" w:rsidRDefault="003C0A8A" w:rsidP="003C0A8A">
      <w:pPr>
        <w:rPr>
          <w:b/>
          <w:bCs/>
          <w:lang w:val="pt-BR"/>
        </w:rPr>
      </w:pPr>
      <w:r w:rsidRPr="000F6C43">
        <w:rPr>
          <w:b/>
          <w:bCs/>
          <w:lang w:val="pt-BR"/>
        </w:rPr>
        <w:t>Coleção 0208P18113 (Biologia, de Vivian L. Mendonça)</w:t>
      </w:r>
      <w:r w:rsidR="0046712A">
        <w:rPr>
          <w:b/>
          <w:bCs/>
          <w:lang w:val="pt-BR"/>
        </w:rPr>
        <w:t>]</w:t>
      </w:r>
    </w:p>
    <w:p w14:paraId="2739CB75" w14:textId="4E5C0FE7" w:rsidR="0046712A" w:rsidRDefault="0046712A" w:rsidP="003C0A8A">
      <w:pPr>
        <w:rPr>
          <w:b/>
          <w:bCs/>
          <w:lang w:val="pt-BR"/>
        </w:rPr>
      </w:pPr>
    </w:p>
    <w:p w14:paraId="3CDAE3F0" w14:textId="346751EB" w:rsidR="0046712A" w:rsidRDefault="0046712A" w:rsidP="003C0A8A">
      <w:pPr>
        <w:rPr>
          <w:b/>
          <w:bCs/>
          <w:lang w:val="pt-BR"/>
        </w:rPr>
      </w:pPr>
    </w:p>
    <w:p w14:paraId="2E2A6C4E" w14:textId="616B1188" w:rsidR="0046712A" w:rsidRDefault="0046712A" w:rsidP="003C0A8A">
      <w:pPr>
        <w:rPr>
          <w:b/>
          <w:bCs/>
          <w:lang w:val="pt-BR"/>
        </w:rPr>
      </w:pPr>
    </w:p>
    <w:p w14:paraId="638C7AC0" w14:textId="72F43BEB" w:rsidR="002E2C70" w:rsidRDefault="002E2C70" w:rsidP="003C0A8A">
      <w:pPr>
        <w:rPr>
          <w:b/>
          <w:bCs/>
          <w:lang w:val="pt-BR"/>
        </w:rPr>
      </w:pPr>
    </w:p>
    <w:p w14:paraId="1EAB90B2" w14:textId="1AF8BFF0" w:rsidR="002E2C70" w:rsidRDefault="002E2C70" w:rsidP="003C0A8A">
      <w:pPr>
        <w:rPr>
          <w:b/>
          <w:bCs/>
          <w:lang w:val="pt-BR"/>
        </w:rPr>
      </w:pPr>
    </w:p>
    <w:p w14:paraId="53E82B55" w14:textId="1F11FFEF" w:rsidR="002E2C70" w:rsidRDefault="002E2C70" w:rsidP="003C0A8A">
      <w:pPr>
        <w:rPr>
          <w:b/>
          <w:bCs/>
          <w:lang w:val="pt-BR"/>
        </w:rPr>
      </w:pPr>
    </w:p>
    <w:p w14:paraId="10943B63" w14:textId="69FF28BA" w:rsidR="002E2C70" w:rsidRDefault="002E2C70" w:rsidP="003C0A8A">
      <w:pPr>
        <w:rPr>
          <w:b/>
          <w:bCs/>
          <w:lang w:val="pt-BR"/>
        </w:rPr>
      </w:pPr>
    </w:p>
    <w:p w14:paraId="7CCA4527" w14:textId="5713C0EB" w:rsidR="002E2C70" w:rsidRDefault="002E2C70" w:rsidP="003C0A8A">
      <w:pPr>
        <w:rPr>
          <w:b/>
          <w:bCs/>
          <w:lang w:val="pt-BR"/>
        </w:rPr>
      </w:pPr>
    </w:p>
    <w:p w14:paraId="2BDCE764" w14:textId="01E8B4F0" w:rsidR="002E2C70" w:rsidRDefault="002E2C70" w:rsidP="003C0A8A">
      <w:pPr>
        <w:rPr>
          <w:b/>
          <w:bCs/>
          <w:lang w:val="pt-BR"/>
        </w:rPr>
      </w:pPr>
    </w:p>
    <w:p w14:paraId="5771FD94" w14:textId="62F000E5" w:rsidR="002E2C70" w:rsidRDefault="002E2C70" w:rsidP="003C0A8A">
      <w:pPr>
        <w:rPr>
          <w:b/>
          <w:bCs/>
          <w:lang w:val="pt-BR"/>
        </w:rPr>
      </w:pPr>
    </w:p>
    <w:p w14:paraId="2C5F44F5" w14:textId="040054FF" w:rsidR="002E2C70" w:rsidRDefault="002E2C70" w:rsidP="003C0A8A">
      <w:pPr>
        <w:rPr>
          <w:b/>
          <w:bCs/>
          <w:lang w:val="pt-BR"/>
        </w:rPr>
      </w:pPr>
    </w:p>
    <w:p w14:paraId="1BC97801" w14:textId="1A77D1A9" w:rsidR="002E2C70" w:rsidRDefault="002E2C70" w:rsidP="003C0A8A">
      <w:pPr>
        <w:rPr>
          <w:b/>
          <w:bCs/>
          <w:lang w:val="pt-BR"/>
        </w:rPr>
      </w:pPr>
    </w:p>
    <w:p w14:paraId="01B2F586" w14:textId="4981C0D7" w:rsidR="007B23BF" w:rsidRDefault="007B23BF" w:rsidP="003C0A8A">
      <w:pPr>
        <w:rPr>
          <w:b/>
          <w:bCs/>
          <w:lang w:val="pt-BR"/>
        </w:rPr>
      </w:pPr>
    </w:p>
    <w:p w14:paraId="11CFC390" w14:textId="77777777" w:rsidR="007B23BF" w:rsidRDefault="007B23BF" w:rsidP="003C0A8A">
      <w:pPr>
        <w:rPr>
          <w:b/>
          <w:bCs/>
          <w:lang w:val="pt-BR"/>
        </w:rPr>
      </w:pPr>
    </w:p>
    <w:p w14:paraId="7FF3E3FF" w14:textId="5BC9F357" w:rsidR="002E2C70" w:rsidRDefault="002E2C70" w:rsidP="003C0A8A">
      <w:pPr>
        <w:rPr>
          <w:b/>
          <w:bCs/>
          <w:lang w:val="pt-BR"/>
        </w:rPr>
      </w:pPr>
    </w:p>
    <w:p w14:paraId="6D893096" w14:textId="77777777" w:rsidR="002E2C70" w:rsidRDefault="002E2C70" w:rsidP="003C0A8A">
      <w:pPr>
        <w:rPr>
          <w:b/>
          <w:bCs/>
          <w:lang w:val="pt-BR"/>
        </w:rPr>
      </w:pPr>
    </w:p>
    <w:p w14:paraId="3D36B600" w14:textId="76F1046D" w:rsidR="0046712A" w:rsidRDefault="0046712A" w:rsidP="003C0A8A">
      <w:pPr>
        <w:rPr>
          <w:b/>
          <w:bCs/>
          <w:lang w:val="pt-BR"/>
        </w:rPr>
      </w:pPr>
    </w:p>
    <w:p w14:paraId="1743AF0E" w14:textId="28CF0717" w:rsidR="0046712A" w:rsidRDefault="0046712A" w:rsidP="0046712A">
      <w:pPr>
        <w:pStyle w:val="Legenda"/>
        <w:framePr w:wrap="around"/>
        <w:rPr>
          <w:b w:val="0"/>
          <w:bCs w:val="0"/>
        </w:rPr>
      </w:pPr>
      <w:bookmarkStart w:id="58" w:name="_Toc52826518"/>
      <w:r>
        <w:lastRenderedPageBreak/>
        <w:t xml:space="preserve">Quadro </w:t>
      </w:r>
      <w:r w:rsidR="007A234E">
        <w:fldChar w:fldCharType="begin"/>
      </w:r>
      <w:r w:rsidR="007A234E">
        <w:instrText xml:space="preserve"> SEQ Quadro \* ARABIC </w:instrText>
      </w:r>
      <w:r w:rsidR="007A234E">
        <w:fldChar w:fldCharType="separate"/>
      </w:r>
      <w:r w:rsidR="00841F68">
        <w:rPr>
          <w:noProof/>
        </w:rPr>
        <w:t>4</w:t>
      </w:r>
      <w:r w:rsidR="007A234E">
        <w:rPr>
          <w:noProof/>
        </w:rPr>
        <w:fldChar w:fldCharType="end"/>
      </w:r>
      <w:r>
        <w:t xml:space="preserve"> - </w:t>
      </w:r>
      <w:r w:rsidRPr="004E140E">
        <w:t>Sinopse dos Principais Aspectos Didáticos Encontrados na Coleção</w:t>
      </w:r>
      <w:r>
        <w:t xml:space="preserve"> 0208P18113/Editora AJS</w:t>
      </w:r>
      <w:bookmarkEnd w:id="58"/>
    </w:p>
    <w:p w14:paraId="0549D3D0" w14:textId="77777777" w:rsidR="0046712A" w:rsidRDefault="0046712A" w:rsidP="003C0A8A">
      <w:pPr>
        <w:rPr>
          <w:b/>
          <w:bCs/>
          <w:lang w:val="pt-BR"/>
        </w:rPr>
      </w:pPr>
    </w:p>
    <w:tbl>
      <w:tblPr>
        <w:tblStyle w:val="Tabelacomgrade"/>
        <w:tblW w:w="9690" w:type="dxa"/>
        <w:tblLook w:val="04A0" w:firstRow="1" w:lastRow="0" w:firstColumn="1" w:lastColumn="0" w:noHBand="0" w:noVBand="1"/>
      </w:tblPr>
      <w:tblGrid>
        <w:gridCol w:w="6516"/>
        <w:gridCol w:w="3174"/>
      </w:tblGrid>
      <w:tr w:rsidR="0046712A" w:rsidRPr="0046712A" w14:paraId="16E175FE" w14:textId="77777777" w:rsidTr="00EE7008">
        <w:trPr>
          <w:trHeight w:val="471"/>
        </w:trPr>
        <w:tc>
          <w:tcPr>
            <w:tcW w:w="6516" w:type="dxa"/>
          </w:tcPr>
          <w:p w14:paraId="26756EB6" w14:textId="77777777" w:rsidR="0046712A" w:rsidRPr="0046712A" w:rsidRDefault="0046712A" w:rsidP="00F472C9">
            <w:pPr>
              <w:pStyle w:val="SemEspaamento"/>
              <w:jc w:val="both"/>
              <w:rPr>
                <w:rFonts w:ascii="Times New Roman" w:hAnsi="Times New Roman" w:cs="Times New Roman"/>
                <w:sz w:val="24"/>
                <w:szCs w:val="24"/>
                <w:lang w:val="pt-BR"/>
              </w:rPr>
            </w:pPr>
            <w:r w:rsidRPr="0046712A">
              <w:rPr>
                <w:rFonts w:ascii="Times New Roman" w:hAnsi="Times New Roman" w:cs="Times New Roman"/>
                <w:b/>
                <w:bCs/>
                <w:sz w:val="24"/>
                <w:szCs w:val="24"/>
                <w:lang w:val="pt-BR"/>
              </w:rPr>
              <w:t>Livro</w:t>
            </w:r>
            <w:r w:rsidRPr="0046712A">
              <w:rPr>
                <w:rFonts w:ascii="Times New Roman" w:hAnsi="Times New Roman" w:cs="Times New Roman"/>
                <w:sz w:val="24"/>
                <w:szCs w:val="24"/>
                <w:lang w:val="pt-BR"/>
              </w:rPr>
              <w:t xml:space="preserve">: </w:t>
            </w:r>
          </w:p>
          <w:p w14:paraId="022507A6" w14:textId="77777777" w:rsidR="0046712A" w:rsidRPr="0046712A" w:rsidRDefault="0046712A" w:rsidP="00F472C9">
            <w:pPr>
              <w:pStyle w:val="SemEspaamento"/>
              <w:jc w:val="both"/>
              <w:rPr>
                <w:rFonts w:ascii="Times New Roman" w:hAnsi="Times New Roman" w:cs="Times New Roman"/>
                <w:sz w:val="24"/>
                <w:szCs w:val="24"/>
                <w:lang w:val="pt-BR"/>
              </w:rPr>
            </w:pPr>
            <w:r w:rsidRPr="0046712A">
              <w:rPr>
                <w:rFonts w:ascii="Times New Roman" w:hAnsi="Times New Roman" w:cs="Times New Roman"/>
                <w:sz w:val="24"/>
                <w:szCs w:val="24"/>
                <w:lang w:val="pt-BR"/>
              </w:rPr>
              <w:t>Biologia de Vivian L. Mendonça / Editora AJS.</w:t>
            </w:r>
          </w:p>
        </w:tc>
        <w:tc>
          <w:tcPr>
            <w:tcW w:w="3174" w:type="dxa"/>
            <w:vMerge w:val="restart"/>
            <w:vAlign w:val="center"/>
          </w:tcPr>
          <w:p w14:paraId="07B62459" w14:textId="77777777" w:rsidR="0046712A" w:rsidRPr="0046712A" w:rsidRDefault="0046712A" w:rsidP="00EE7008">
            <w:pPr>
              <w:pStyle w:val="SemEspaamento"/>
              <w:jc w:val="center"/>
              <w:rPr>
                <w:rFonts w:ascii="Times New Roman" w:hAnsi="Times New Roman" w:cs="Times New Roman"/>
                <w:noProof/>
                <w:sz w:val="24"/>
                <w:szCs w:val="24"/>
                <w:lang w:val="pt-BR"/>
              </w:rPr>
            </w:pPr>
          </w:p>
          <w:p w14:paraId="719D1111" w14:textId="77777777" w:rsidR="0046712A" w:rsidRPr="0046712A" w:rsidRDefault="0046712A" w:rsidP="00EE7008">
            <w:pPr>
              <w:pStyle w:val="SemEspaamento"/>
              <w:jc w:val="center"/>
              <w:rPr>
                <w:rFonts w:ascii="Times New Roman" w:hAnsi="Times New Roman" w:cs="Times New Roman"/>
                <w:sz w:val="24"/>
                <w:szCs w:val="24"/>
                <w:lang w:val="pt-BR"/>
              </w:rPr>
            </w:pPr>
            <w:r w:rsidRPr="0046712A">
              <w:rPr>
                <w:rFonts w:ascii="Times New Roman" w:hAnsi="Times New Roman" w:cs="Times New Roman"/>
                <w:noProof/>
                <w:sz w:val="24"/>
                <w:szCs w:val="24"/>
                <w:lang w:eastAsia="pt-BR"/>
              </w:rPr>
              <w:drawing>
                <wp:inline distT="0" distB="0" distL="0" distR="0" wp14:anchorId="1C62102D" wp14:editId="79135B98">
                  <wp:extent cx="1645116" cy="2257044"/>
                  <wp:effectExtent l="0" t="0" r="0" b="0"/>
                  <wp:docPr id="294" name="Imagem 294" descr="Interface gráfica do usuário,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ologia - Mendonça.jpe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657852" cy="2274517"/>
                          </a:xfrm>
                          <a:prstGeom prst="rect">
                            <a:avLst/>
                          </a:prstGeom>
                        </pic:spPr>
                      </pic:pic>
                    </a:graphicData>
                  </a:graphic>
                </wp:inline>
              </w:drawing>
            </w:r>
          </w:p>
          <w:p w14:paraId="31A4B5DC" w14:textId="77777777" w:rsidR="0046712A" w:rsidRPr="0046712A" w:rsidRDefault="0046712A" w:rsidP="00EE7008">
            <w:pPr>
              <w:pStyle w:val="SemEspaamento"/>
              <w:jc w:val="center"/>
              <w:rPr>
                <w:rFonts w:ascii="Times New Roman" w:hAnsi="Times New Roman" w:cs="Times New Roman"/>
                <w:sz w:val="24"/>
                <w:szCs w:val="24"/>
                <w:lang w:val="pt-BR"/>
              </w:rPr>
            </w:pPr>
          </w:p>
        </w:tc>
      </w:tr>
      <w:tr w:rsidR="0046712A" w:rsidRPr="00635989" w14:paraId="6E380E42" w14:textId="77777777" w:rsidTr="0046712A">
        <w:trPr>
          <w:trHeight w:val="975"/>
        </w:trPr>
        <w:tc>
          <w:tcPr>
            <w:tcW w:w="6516" w:type="dxa"/>
          </w:tcPr>
          <w:p w14:paraId="6278462C" w14:textId="77777777" w:rsidR="0046712A" w:rsidRPr="0046712A" w:rsidRDefault="0046712A" w:rsidP="00F472C9">
            <w:pPr>
              <w:pStyle w:val="SemEspaamento"/>
              <w:jc w:val="both"/>
              <w:rPr>
                <w:rFonts w:ascii="Times New Roman" w:hAnsi="Times New Roman" w:cs="Times New Roman"/>
                <w:sz w:val="24"/>
                <w:szCs w:val="24"/>
                <w:lang w:val="pt-BR"/>
              </w:rPr>
            </w:pPr>
            <w:r w:rsidRPr="0046712A">
              <w:rPr>
                <w:rFonts w:ascii="Times New Roman" w:hAnsi="Times New Roman" w:cs="Times New Roman"/>
                <w:b/>
                <w:bCs/>
                <w:sz w:val="24"/>
                <w:szCs w:val="24"/>
                <w:lang w:val="pt-BR"/>
              </w:rPr>
              <w:t>Pontos positivos</w:t>
            </w:r>
            <w:r w:rsidRPr="0046712A">
              <w:rPr>
                <w:rFonts w:ascii="Times New Roman" w:hAnsi="Times New Roman" w:cs="Times New Roman"/>
                <w:sz w:val="24"/>
                <w:szCs w:val="24"/>
                <w:lang w:val="pt-BR"/>
              </w:rPr>
              <w:t xml:space="preserve">: </w:t>
            </w:r>
          </w:p>
          <w:p w14:paraId="3B28E8F7" w14:textId="77777777" w:rsidR="0046712A" w:rsidRPr="0046712A" w:rsidRDefault="0046712A" w:rsidP="00F472C9">
            <w:pPr>
              <w:pStyle w:val="SemEspaamento"/>
              <w:jc w:val="both"/>
              <w:rPr>
                <w:rFonts w:ascii="Times New Roman" w:hAnsi="Times New Roman" w:cs="Times New Roman"/>
                <w:sz w:val="24"/>
                <w:szCs w:val="24"/>
                <w:lang w:val="pt-BR"/>
              </w:rPr>
            </w:pPr>
            <w:r w:rsidRPr="0046712A">
              <w:rPr>
                <w:rFonts w:ascii="Times New Roman" w:hAnsi="Times New Roman" w:cs="Times New Roman"/>
                <w:sz w:val="24"/>
                <w:szCs w:val="24"/>
                <w:lang w:val="pt-BR"/>
              </w:rPr>
              <w:t xml:space="preserve">*Aborda as oito protozooses investigadas. </w:t>
            </w:r>
          </w:p>
          <w:p w14:paraId="2B7E238C" w14:textId="77777777" w:rsidR="0046712A" w:rsidRPr="0046712A" w:rsidRDefault="0046712A" w:rsidP="00F472C9">
            <w:pPr>
              <w:pStyle w:val="SemEspaamento"/>
              <w:jc w:val="both"/>
              <w:rPr>
                <w:rFonts w:ascii="Times New Roman" w:hAnsi="Times New Roman" w:cs="Times New Roman"/>
                <w:sz w:val="24"/>
                <w:szCs w:val="24"/>
                <w:lang w:val="pt-BR"/>
              </w:rPr>
            </w:pPr>
            <w:r w:rsidRPr="0046712A">
              <w:rPr>
                <w:rFonts w:ascii="Times New Roman" w:hAnsi="Times New Roman" w:cs="Times New Roman"/>
                <w:sz w:val="24"/>
                <w:szCs w:val="24"/>
                <w:lang w:val="pt-BR"/>
              </w:rPr>
              <w:t xml:space="preserve">*Aborda sete de um total de treze helmintíases investigadas. </w:t>
            </w:r>
          </w:p>
          <w:p w14:paraId="21268734" w14:textId="77777777" w:rsidR="0046712A" w:rsidRPr="0046712A" w:rsidRDefault="0046712A" w:rsidP="00F472C9">
            <w:pPr>
              <w:pStyle w:val="SemEspaamento"/>
              <w:jc w:val="both"/>
              <w:rPr>
                <w:rFonts w:ascii="Times New Roman" w:hAnsi="Times New Roman" w:cs="Times New Roman"/>
                <w:sz w:val="24"/>
                <w:szCs w:val="24"/>
                <w:lang w:val="pt-BR"/>
              </w:rPr>
            </w:pPr>
            <w:r w:rsidRPr="0046712A">
              <w:rPr>
                <w:rFonts w:ascii="Times New Roman" w:hAnsi="Times New Roman" w:cs="Times New Roman"/>
                <w:sz w:val="24"/>
                <w:szCs w:val="24"/>
                <w:lang w:val="pt-BR"/>
              </w:rPr>
              <w:t xml:space="preserve">*Aborda algumas particularidades envolvendo acidentes com escorpiões e aranhas. </w:t>
            </w:r>
          </w:p>
          <w:p w14:paraId="5E1DAB75" w14:textId="77777777" w:rsidR="0046712A" w:rsidRPr="0046712A" w:rsidRDefault="0046712A" w:rsidP="00F472C9">
            <w:pPr>
              <w:pStyle w:val="SemEspaamento"/>
              <w:jc w:val="both"/>
              <w:rPr>
                <w:rFonts w:ascii="Times New Roman" w:hAnsi="Times New Roman" w:cs="Times New Roman"/>
                <w:sz w:val="24"/>
                <w:szCs w:val="24"/>
                <w:lang w:val="pt-BR"/>
              </w:rPr>
            </w:pPr>
            <w:r w:rsidRPr="0046712A">
              <w:rPr>
                <w:rFonts w:ascii="Times New Roman" w:hAnsi="Times New Roman" w:cs="Times New Roman"/>
                <w:sz w:val="24"/>
                <w:szCs w:val="24"/>
                <w:lang w:val="pt-BR"/>
              </w:rPr>
              <w:t xml:space="preserve">*Apresenta conceituação científica razoável. </w:t>
            </w:r>
          </w:p>
          <w:p w14:paraId="334791FA" w14:textId="77777777" w:rsidR="0046712A" w:rsidRPr="0046712A" w:rsidRDefault="0046712A" w:rsidP="00F472C9">
            <w:pPr>
              <w:pStyle w:val="SemEspaamento"/>
              <w:jc w:val="both"/>
              <w:rPr>
                <w:rFonts w:ascii="Times New Roman" w:hAnsi="Times New Roman" w:cs="Times New Roman"/>
                <w:sz w:val="24"/>
                <w:szCs w:val="24"/>
                <w:lang w:val="pt-BR"/>
              </w:rPr>
            </w:pPr>
            <w:r w:rsidRPr="0046712A">
              <w:rPr>
                <w:rFonts w:ascii="Times New Roman" w:hAnsi="Times New Roman" w:cs="Times New Roman"/>
                <w:sz w:val="24"/>
                <w:szCs w:val="24"/>
                <w:lang w:val="pt-BR"/>
              </w:rPr>
              <w:t xml:space="preserve">*Enfatiza informações sanitárias de caráter profilático. </w:t>
            </w:r>
          </w:p>
          <w:p w14:paraId="5BB801EE" w14:textId="77777777" w:rsidR="0046712A" w:rsidRPr="0046712A" w:rsidRDefault="0046712A" w:rsidP="00F472C9">
            <w:pPr>
              <w:pStyle w:val="SemEspaamento"/>
              <w:jc w:val="both"/>
              <w:rPr>
                <w:rFonts w:ascii="Times New Roman" w:hAnsi="Times New Roman" w:cs="Times New Roman"/>
                <w:sz w:val="24"/>
                <w:szCs w:val="24"/>
                <w:lang w:val="pt-BR"/>
              </w:rPr>
            </w:pPr>
            <w:r w:rsidRPr="0046712A">
              <w:rPr>
                <w:rFonts w:ascii="Times New Roman" w:hAnsi="Times New Roman" w:cs="Times New Roman"/>
                <w:sz w:val="24"/>
                <w:szCs w:val="24"/>
                <w:lang w:val="pt-BR"/>
              </w:rPr>
              <w:t xml:space="preserve">*Adequado a idade dos estudantes de Ensino Médio e a realidade econômica. </w:t>
            </w:r>
          </w:p>
          <w:p w14:paraId="3D2EE6B2" w14:textId="77777777" w:rsidR="0046712A" w:rsidRPr="0046712A" w:rsidRDefault="0046712A" w:rsidP="00F472C9">
            <w:pPr>
              <w:pStyle w:val="SemEspaamento"/>
              <w:tabs>
                <w:tab w:val="left" w:pos="1260"/>
              </w:tabs>
              <w:jc w:val="both"/>
              <w:rPr>
                <w:rFonts w:ascii="Times New Roman" w:hAnsi="Times New Roman" w:cs="Times New Roman"/>
                <w:sz w:val="24"/>
                <w:szCs w:val="24"/>
                <w:lang w:val="pt-BR"/>
              </w:rPr>
            </w:pPr>
            <w:r w:rsidRPr="0046712A">
              <w:rPr>
                <w:rFonts w:ascii="Times New Roman" w:hAnsi="Times New Roman" w:cs="Times New Roman"/>
                <w:sz w:val="24"/>
                <w:szCs w:val="24"/>
                <w:lang w:val="pt-BR"/>
              </w:rPr>
              <w:t xml:space="preserve">*Adequação a realidade geográfica (GO e DF). </w:t>
            </w:r>
          </w:p>
          <w:p w14:paraId="4B550F55" w14:textId="77777777" w:rsidR="0046712A" w:rsidRPr="0046712A" w:rsidRDefault="0046712A" w:rsidP="00F472C9">
            <w:pPr>
              <w:pStyle w:val="SemEspaamento"/>
              <w:tabs>
                <w:tab w:val="left" w:pos="1260"/>
              </w:tabs>
              <w:jc w:val="both"/>
              <w:rPr>
                <w:rFonts w:ascii="Times New Roman" w:hAnsi="Times New Roman" w:cs="Times New Roman"/>
                <w:sz w:val="24"/>
                <w:szCs w:val="24"/>
                <w:lang w:val="pt-BR"/>
              </w:rPr>
            </w:pPr>
            <w:r w:rsidRPr="0046712A">
              <w:rPr>
                <w:rFonts w:ascii="Times New Roman" w:hAnsi="Times New Roman" w:cs="Times New Roman"/>
                <w:sz w:val="24"/>
                <w:szCs w:val="24"/>
                <w:lang w:val="pt-BR"/>
              </w:rPr>
              <w:t xml:space="preserve">*Apresenta sugestões no Manual do professor pertinentes e cabíveis de execução por estarem acessíveis e de acordo com a realidade das unidades escolares públicas de ensino. </w:t>
            </w:r>
          </w:p>
          <w:p w14:paraId="193A1376" w14:textId="77777777" w:rsidR="0046712A" w:rsidRPr="0046712A" w:rsidRDefault="0046712A" w:rsidP="00F472C9">
            <w:pPr>
              <w:pStyle w:val="SemEspaamento"/>
              <w:jc w:val="both"/>
              <w:rPr>
                <w:rFonts w:ascii="Times New Roman" w:hAnsi="Times New Roman" w:cs="Times New Roman"/>
                <w:sz w:val="24"/>
                <w:szCs w:val="24"/>
                <w:lang w:val="pt-BR"/>
              </w:rPr>
            </w:pPr>
            <w:r w:rsidRPr="0046712A">
              <w:rPr>
                <w:rFonts w:ascii="Times New Roman" w:hAnsi="Times New Roman" w:cs="Times New Roman"/>
                <w:sz w:val="24"/>
                <w:szCs w:val="24"/>
                <w:lang w:val="pt-BR"/>
              </w:rPr>
              <w:t>*Figuras, gráficos e ilustrações permitem a interpretação correta dos dados.</w:t>
            </w:r>
          </w:p>
          <w:p w14:paraId="640958B4" w14:textId="77777777" w:rsidR="0046712A" w:rsidRPr="0046712A" w:rsidRDefault="0046712A" w:rsidP="00F472C9">
            <w:pPr>
              <w:pStyle w:val="SemEspaamento"/>
              <w:tabs>
                <w:tab w:val="left" w:pos="1260"/>
              </w:tabs>
              <w:jc w:val="both"/>
              <w:rPr>
                <w:rFonts w:ascii="Times New Roman" w:hAnsi="Times New Roman" w:cs="Times New Roman"/>
                <w:sz w:val="24"/>
                <w:szCs w:val="24"/>
                <w:lang w:val="pt-BR"/>
              </w:rPr>
            </w:pPr>
            <w:r w:rsidRPr="0046712A">
              <w:rPr>
                <w:rFonts w:ascii="Times New Roman" w:hAnsi="Times New Roman" w:cs="Times New Roman"/>
                <w:sz w:val="24"/>
                <w:szCs w:val="24"/>
                <w:lang w:val="pt-BR"/>
              </w:rPr>
              <w:t xml:space="preserve">*Presença de interdisciplinaridade e contextualização. </w:t>
            </w:r>
          </w:p>
          <w:p w14:paraId="559CCC21" w14:textId="77777777" w:rsidR="0046712A" w:rsidRPr="0046712A" w:rsidRDefault="0046712A" w:rsidP="00F472C9">
            <w:pPr>
              <w:pStyle w:val="SemEspaamento"/>
              <w:jc w:val="both"/>
              <w:rPr>
                <w:rFonts w:ascii="Times New Roman" w:hAnsi="Times New Roman" w:cs="Times New Roman"/>
                <w:sz w:val="24"/>
                <w:szCs w:val="24"/>
                <w:lang w:val="pt-BR"/>
              </w:rPr>
            </w:pPr>
            <w:r w:rsidRPr="0046712A">
              <w:rPr>
                <w:rFonts w:ascii="Times New Roman" w:hAnsi="Times New Roman" w:cs="Times New Roman"/>
                <w:sz w:val="24"/>
                <w:szCs w:val="24"/>
                <w:lang w:val="pt-BR"/>
              </w:rPr>
              <w:t>*Presença de fontes complementares acessíveis e pertinentes.</w:t>
            </w:r>
          </w:p>
          <w:p w14:paraId="7B4FE68D" w14:textId="77777777" w:rsidR="0046712A" w:rsidRPr="0046712A" w:rsidRDefault="0046712A" w:rsidP="00F472C9">
            <w:pPr>
              <w:pStyle w:val="SemEspaamento"/>
              <w:jc w:val="both"/>
              <w:rPr>
                <w:rFonts w:ascii="Times New Roman" w:hAnsi="Times New Roman" w:cs="Times New Roman"/>
                <w:sz w:val="24"/>
                <w:szCs w:val="24"/>
                <w:lang w:val="pt-BR"/>
              </w:rPr>
            </w:pPr>
            <w:r w:rsidRPr="0046712A">
              <w:rPr>
                <w:rFonts w:ascii="Times New Roman" w:hAnsi="Times New Roman" w:cs="Times New Roman"/>
                <w:sz w:val="24"/>
                <w:szCs w:val="24"/>
                <w:lang w:val="pt-BR"/>
              </w:rPr>
              <w:t xml:space="preserve">*Ao longo do texto encontram-se boxes que remetem para contribuições complementares e também sugestões presentes no Manual do Professor. </w:t>
            </w:r>
          </w:p>
        </w:tc>
        <w:tc>
          <w:tcPr>
            <w:tcW w:w="3174" w:type="dxa"/>
            <w:vMerge/>
          </w:tcPr>
          <w:p w14:paraId="434CA3E3" w14:textId="77777777" w:rsidR="0046712A" w:rsidRPr="0046712A" w:rsidRDefault="0046712A" w:rsidP="0046712A">
            <w:pPr>
              <w:pStyle w:val="SemEspaamento"/>
              <w:rPr>
                <w:rFonts w:ascii="Times New Roman" w:hAnsi="Times New Roman" w:cs="Times New Roman"/>
                <w:sz w:val="24"/>
                <w:szCs w:val="24"/>
                <w:highlight w:val="yellow"/>
                <w:lang w:val="pt-BR"/>
              </w:rPr>
            </w:pPr>
          </w:p>
        </w:tc>
      </w:tr>
      <w:tr w:rsidR="0046712A" w:rsidRPr="00635989" w14:paraId="5F60B73A" w14:textId="77777777" w:rsidTr="0046712A">
        <w:trPr>
          <w:trHeight w:val="975"/>
        </w:trPr>
        <w:tc>
          <w:tcPr>
            <w:tcW w:w="6516" w:type="dxa"/>
          </w:tcPr>
          <w:p w14:paraId="7787EF29" w14:textId="77777777" w:rsidR="0046712A" w:rsidRPr="0046712A" w:rsidRDefault="0046712A" w:rsidP="00F472C9">
            <w:pPr>
              <w:pStyle w:val="SemEspaamento"/>
              <w:jc w:val="both"/>
              <w:rPr>
                <w:rFonts w:ascii="Times New Roman" w:hAnsi="Times New Roman" w:cs="Times New Roman"/>
                <w:sz w:val="24"/>
                <w:szCs w:val="24"/>
                <w:lang w:val="pt-BR"/>
              </w:rPr>
            </w:pPr>
            <w:r w:rsidRPr="0046712A">
              <w:rPr>
                <w:rFonts w:ascii="Times New Roman" w:hAnsi="Times New Roman" w:cs="Times New Roman"/>
                <w:b/>
                <w:bCs/>
                <w:sz w:val="24"/>
                <w:szCs w:val="24"/>
                <w:lang w:val="pt-BR"/>
              </w:rPr>
              <w:t>Pontos negativos</w:t>
            </w:r>
            <w:r w:rsidRPr="0046712A">
              <w:rPr>
                <w:rFonts w:ascii="Times New Roman" w:hAnsi="Times New Roman" w:cs="Times New Roman"/>
                <w:sz w:val="24"/>
                <w:szCs w:val="24"/>
                <w:lang w:val="pt-BR"/>
              </w:rPr>
              <w:t xml:space="preserve">: </w:t>
            </w:r>
          </w:p>
          <w:p w14:paraId="34EEFB65" w14:textId="77777777" w:rsidR="0046712A" w:rsidRPr="0046712A" w:rsidRDefault="0046712A" w:rsidP="00F472C9">
            <w:pPr>
              <w:pStyle w:val="SemEspaamento"/>
              <w:jc w:val="both"/>
              <w:rPr>
                <w:rFonts w:ascii="Times New Roman" w:hAnsi="Times New Roman" w:cs="Times New Roman"/>
                <w:sz w:val="24"/>
                <w:szCs w:val="24"/>
                <w:lang w:val="pt-BR"/>
              </w:rPr>
            </w:pPr>
            <w:r w:rsidRPr="0046712A">
              <w:rPr>
                <w:rFonts w:ascii="Times New Roman" w:hAnsi="Times New Roman" w:cs="Times New Roman"/>
                <w:sz w:val="24"/>
                <w:szCs w:val="24"/>
                <w:lang w:val="pt-BR"/>
              </w:rPr>
              <w:t xml:space="preserve">*Pobreza de terminologia parasitológica. </w:t>
            </w:r>
          </w:p>
          <w:p w14:paraId="4F2F2323" w14:textId="77777777" w:rsidR="0046712A" w:rsidRPr="0046712A" w:rsidRDefault="0046712A" w:rsidP="00F472C9">
            <w:pPr>
              <w:pStyle w:val="SemEspaamento"/>
              <w:jc w:val="both"/>
              <w:rPr>
                <w:rFonts w:ascii="Times New Roman" w:hAnsi="Times New Roman" w:cs="Times New Roman"/>
                <w:sz w:val="24"/>
                <w:szCs w:val="24"/>
                <w:lang w:val="pt-BR"/>
              </w:rPr>
            </w:pPr>
            <w:r w:rsidRPr="0046712A">
              <w:rPr>
                <w:rFonts w:ascii="Times New Roman" w:hAnsi="Times New Roman" w:cs="Times New Roman"/>
                <w:sz w:val="24"/>
                <w:szCs w:val="24"/>
                <w:lang w:val="pt-BR"/>
              </w:rPr>
              <w:t xml:space="preserve">*Não especifica de forma clara os hospedeiros definitivos do </w:t>
            </w:r>
            <w:r w:rsidRPr="0046712A">
              <w:rPr>
                <w:rFonts w:ascii="Times New Roman" w:hAnsi="Times New Roman" w:cs="Times New Roman"/>
                <w:i/>
                <w:iCs/>
                <w:sz w:val="24"/>
                <w:szCs w:val="24"/>
                <w:lang w:val="pt-BR"/>
              </w:rPr>
              <w:t>Toxoplasma gondii</w:t>
            </w:r>
            <w:r w:rsidRPr="0046712A">
              <w:rPr>
                <w:rFonts w:ascii="Times New Roman" w:hAnsi="Times New Roman" w:cs="Times New Roman"/>
                <w:sz w:val="24"/>
                <w:szCs w:val="24"/>
                <w:lang w:val="pt-BR"/>
              </w:rPr>
              <w:t xml:space="preserve">. </w:t>
            </w:r>
          </w:p>
          <w:p w14:paraId="5E63E090" w14:textId="77777777" w:rsidR="0046712A" w:rsidRPr="0046712A" w:rsidRDefault="0046712A" w:rsidP="00F472C9">
            <w:pPr>
              <w:pStyle w:val="SemEspaamento"/>
              <w:jc w:val="both"/>
              <w:rPr>
                <w:rFonts w:ascii="Times New Roman" w:hAnsi="Times New Roman" w:cs="Times New Roman"/>
                <w:sz w:val="24"/>
                <w:szCs w:val="24"/>
                <w:lang w:val="pt-BR"/>
              </w:rPr>
            </w:pPr>
            <w:r w:rsidRPr="0046712A">
              <w:rPr>
                <w:rFonts w:ascii="Times New Roman" w:hAnsi="Times New Roman" w:cs="Times New Roman"/>
                <w:sz w:val="24"/>
                <w:szCs w:val="24"/>
                <w:lang w:val="pt-BR"/>
              </w:rPr>
              <w:t xml:space="preserve">*Não cita o hábitat das formas evolutivas adultas de alguns helmintos. </w:t>
            </w:r>
          </w:p>
          <w:p w14:paraId="38AACEE7" w14:textId="77777777" w:rsidR="0046712A" w:rsidRPr="0046712A" w:rsidRDefault="0046712A" w:rsidP="00F472C9">
            <w:pPr>
              <w:pStyle w:val="SemEspaamento"/>
              <w:jc w:val="both"/>
              <w:rPr>
                <w:rFonts w:ascii="Times New Roman" w:hAnsi="Times New Roman" w:cs="Times New Roman"/>
                <w:sz w:val="24"/>
                <w:szCs w:val="24"/>
                <w:lang w:val="pt-BR"/>
              </w:rPr>
            </w:pPr>
            <w:r w:rsidRPr="0046712A">
              <w:rPr>
                <w:rFonts w:ascii="Times New Roman" w:hAnsi="Times New Roman" w:cs="Times New Roman"/>
                <w:sz w:val="24"/>
                <w:szCs w:val="24"/>
                <w:lang w:val="pt-BR"/>
              </w:rPr>
              <w:t xml:space="preserve">*Ausência de perspectivas ecológicas e evolutivas – focando apenas nos aspectos parasitológicos. </w:t>
            </w:r>
          </w:p>
          <w:p w14:paraId="0BD03E8D" w14:textId="77777777" w:rsidR="0046712A" w:rsidRPr="0046712A" w:rsidRDefault="0046712A" w:rsidP="00F472C9">
            <w:pPr>
              <w:pStyle w:val="SemEspaamento"/>
              <w:jc w:val="both"/>
              <w:rPr>
                <w:rFonts w:ascii="Times New Roman" w:hAnsi="Times New Roman" w:cs="Times New Roman"/>
                <w:sz w:val="24"/>
                <w:szCs w:val="24"/>
                <w:lang w:val="pt-BR"/>
              </w:rPr>
            </w:pPr>
            <w:r w:rsidRPr="0046712A">
              <w:rPr>
                <w:rFonts w:ascii="Times New Roman" w:hAnsi="Times New Roman" w:cs="Times New Roman"/>
                <w:sz w:val="24"/>
                <w:szCs w:val="24"/>
                <w:lang w:val="pt-BR"/>
              </w:rPr>
              <w:t xml:space="preserve">*Ausência de Atividades Práticas. </w:t>
            </w:r>
          </w:p>
          <w:p w14:paraId="4EFC5767" w14:textId="77777777" w:rsidR="0046712A" w:rsidRPr="0046712A" w:rsidRDefault="0046712A" w:rsidP="00F472C9">
            <w:pPr>
              <w:pStyle w:val="SemEspaamento"/>
              <w:jc w:val="both"/>
              <w:rPr>
                <w:rFonts w:ascii="Times New Roman" w:hAnsi="Times New Roman" w:cs="Times New Roman"/>
                <w:sz w:val="24"/>
                <w:szCs w:val="24"/>
                <w:lang w:val="pt-BR"/>
              </w:rPr>
            </w:pPr>
            <w:r w:rsidRPr="0046712A">
              <w:rPr>
                <w:rFonts w:ascii="Times New Roman" w:hAnsi="Times New Roman" w:cs="Times New Roman"/>
                <w:sz w:val="24"/>
                <w:szCs w:val="24"/>
                <w:lang w:val="pt-BR"/>
              </w:rPr>
              <w:t>*Não aborda casos de parasitismo envolvendo artrópodes, como infestação por carrapatos, miíase, pediculose e acidentes envolvendo lagartas.</w:t>
            </w:r>
          </w:p>
        </w:tc>
        <w:tc>
          <w:tcPr>
            <w:tcW w:w="3174" w:type="dxa"/>
            <w:vMerge/>
          </w:tcPr>
          <w:p w14:paraId="41B1DC64" w14:textId="77777777" w:rsidR="0046712A" w:rsidRPr="0046712A" w:rsidRDefault="0046712A" w:rsidP="0046712A">
            <w:pPr>
              <w:pStyle w:val="SemEspaamento"/>
              <w:rPr>
                <w:rFonts w:ascii="Times New Roman" w:hAnsi="Times New Roman" w:cs="Times New Roman"/>
                <w:sz w:val="24"/>
                <w:szCs w:val="24"/>
                <w:lang w:val="pt-BR"/>
              </w:rPr>
            </w:pPr>
          </w:p>
        </w:tc>
      </w:tr>
    </w:tbl>
    <w:p w14:paraId="750E9643" w14:textId="77777777" w:rsidR="0046712A" w:rsidRPr="000F6C43" w:rsidRDefault="0046712A" w:rsidP="003C0A8A">
      <w:pPr>
        <w:rPr>
          <w:b/>
          <w:bCs/>
          <w:lang w:val="pt-BR"/>
        </w:rPr>
      </w:pPr>
    </w:p>
    <w:p w14:paraId="5B4B8731" w14:textId="71D2C1B9" w:rsidR="003C0A8A" w:rsidRDefault="003C0A8A" w:rsidP="003C0A8A">
      <w:pPr>
        <w:ind w:firstLine="708"/>
        <w:rPr>
          <w:lang w:val="pt-BR"/>
        </w:rPr>
      </w:pPr>
      <w:r>
        <w:rPr>
          <w:lang w:val="pt-BR"/>
        </w:rPr>
        <w:t xml:space="preserve">Autora faz o seu texto parecer um diálogo, excepcionalmente dentro dos capítulos aparecem boxes com direcionamentos, lembretes e até ícones indicando ao professor orientações e sugestões no Manual. O mecanismo de esporogonia é explicado de forma detalhada e clara, distinguindo de outras coleções onde apenas é citado. No quesito protozoários de interesse médico, não menciona a leishmaniose visceral, mas por usar o termo leishmaniose no plural fica </w:t>
      </w:r>
      <w:r w:rsidR="00493EF6">
        <w:rPr>
          <w:lang w:val="pt-BR"/>
        </w:rPr>
        <w:t xml:space="preserve">implícito </w:t>
      </w:r>
      <w:r>
        <w:rPr>
          <w:lang w:val="pt-BR"/>
        </w:rPr>
        <w:t xml:space="preserve">a existência de mais de um tipo. A incompreensão encontrada está no tema toxoplasmose, p. 63, volume 2, onde o texto informa que a contaminação se dá pela ingestão de cisto, existentes nas fezes de alguns animais e posteriormente cita o gato como </w:t>
      </w:r>
      <w:r>
        <w:rPr>
          <w:lang w:val="pt-BR"/>
        </w:rPr>
        <w:lastRenderedPageBreak/>
        <w:t>exemplo; a expressão “de alguns animais” tem um caráter redundante e pode gerar erros de entendimento, pois os cistos são liberados apenas por felídeos não imunes. No volume 2 encontra-se as oito protozooses investigadas, com ressalva para a leishmaniose visceral, conforme explicado anteriormente e sete das trezes helmintíases procuradas, conforme o</w:t>
      </w:r>
      <w:r w:rsidR="00DB561B">
        <w:rPr>
          <w:lang w:val="pt-BR"/>
        </w:rPr>
        <w:t xml:space="preserve"> </w:t>
      </w:r>
      <w:r w:rsidR="00DB561B">
        <w:rPr>
          <w:lang w:val="pt-BR"/>
        </w:rPr>
        <w:fldChar w:fldCharType="begin"/>
      </w:r>
      <w:r w:rsidR="00DB561B">
        <w:rPr>
          <w:lang w:val="pt-BR"/>
        </w:rPr>
        <w:instrText xml:space="preserve"> REF _Ref55466006 \h </w:instrText>
      </w:r>
      <w:r w:rsidR="00DB561B">
        <w:rPr>
          <w:lang w:val="pt-BR"/>
        </w:rPr>
      </w:r>
      <w:r w:rsidR="00DB561B">
        <w:rPr>
          <w:lang w:val="pt-BR"/>
        </w:rPr>
        <w:fldChar w:fldCharType="separate"/>
      </w:r>
      <w:r w:rsidR="00841F68">
        <w:t xml:space="preserve">Apêndice </w:t>
      </w:r>
      <w:r w:rsidR="00841F68">
        <w:rPr>
          <w:noProof/>
        </w:rPr>
        <w:t>17</w:t>
      </w:r>
      <w:r w:rsidR="00DB561B">
        <w:rPr>
          <w:lang w:val="pt-BR"/>
        </w:rPr>
        <w:fldChar w:fldCharType="end"/>
      </w:r>
      <w:r>
        <w:rPr>
          <w:lang w:val="pt-BR"/>
        </w:rPr>
        <w:t xml:space="preserve">. Quanto ao complexo teníase – cisticercose, a autora informa que as tênias adultas vivem no intestino, mas não especifica se é no delgado ou no grosso e também ao especificar separadamente as medidas profiláticas para teníase e cisticercose, omite o fato das ações preventivas para aquela, ser também eficazes para a cisticercose, pois se não houver teníase, não haverá produção de ovos. Como a coleção 0196P18113 (Biologia Moderna), chama o fato de uma proglótide de um mesmo indivíduo une-se a outra pelos seus respectivos poros genitais de autofecundação, entretanto como já mencionado, esse processo é a fertilização cruzada ou fecundação cruzada. Observou-se ausência de termos técnicos como parasito monoxênico e heteroxênico, mas ao longo do texto apareceu a classificação dos parasitas quanto a sua capacidade de infestação, passiva ou ativa, bem como, exemplos. Assim como na teníase não específica o hábitat dos parasitos adultos da ascaridíase, ancilostomíase e a enterobíase. </w:t>
      </w:r>
    </w:p>
    <w:p w14:paraId="7B8E4B66" w14:textId="77777777" w:rsidR="003C0A8A" w:rsidRDefault="003C0A8A" w:rsidP="003C0A8A">
      <w:pPr>
        <w:rPr>
          <w:lang w:val="pt-BR"/>
        </w:rPr>
      </w:pPr>
    </w:p>
    <w:p w14:paraId="1CEF77C6" w14:textId="09E422A9" w:rsidR="003C0A8A" w:rsidRDefault="003C0A8A" w:rsidP="003C0A8A">
      <w:pPr>
        <w:rPr>
          <w:b/>
          <w:bCs/>
          <w:lang w:val="pt-BR"/>
        </w:rPr>
      </w:pPr>
      <w:r w:rsidRPr="000F6C43">
        <w:rPr>
          <w:b/>
          <w:bCs/>
          <w:lang w:val="pt-BR"/>
        </w:rPr>
        <w:t>Coleção 0022P18113 (Biologia Hoje, de Sérgio Linhares, Fernando Gewandsznajder e Helena Pacca)</w:t>
      </w:r>
    </w:p>
    <w:p w14:paraId="10125988" w14:textId="5BECF63B" w:rsidR="0046712A" w:rsidRDefault="0046712A" w:rsidP="003C0A8A">
      <w:pPr>
        <w:rPr>
          <w:b/>
          <w:bCs/>
          <w:lang w:val="pt-BR"/>
        </w:rPr>
      </w:pPr>
    </w:p>
    <w:p w14:paraId="2CAF0FCC" w14:textId="52FDE132" w:rsidR="00E65DE1" w:rsidRDefault="00E65DE1" w:rsidP="003C0A8A">
      <w:pPr>
        <w:rPr>
          <w:b/>
          <w:bCs/>
          <w:lang w:val="pt-BR"/>
        </w:rPr>
      </w:pPr>
    </w:p>
    <w:p w14:paraId="70B51E11" w14:textId="6F4F6962" w:rsidR="00E65DE1" w:rsidRDefault="00E65DE1" w:rsidP="003C0A8A">
      <w:pPr>
        <w:rPr>
          <w:b/>
          <w:bCs/>
          <w:lang w:val="pt-BR"/>
        </w:rPr>
      </w:pPr>
    </w:p>
    <w:p w14:paraId="548AD481" w14:textId="6D073519" w:rsidR="00E65DE1" w:rsidRDefault="00E65DE1" w:rsidP="003C0A8A">
      <w:pPr>
        <w:rPr>
          <w:b/>
          <w:bCs/>
          <w:lang w:val="pt-BR"/>
        </w:rPr>
      </w:pPr>
    </w:p>
    <w:p w14:paraId="488CF0ED" w14:textId="62037CDA" w:rsidR="00E65DE1" w:rsidRDefault="00E65DE1" w:rsidP="003C0A8A">
      <w:pPr>
        <w:rPr>
          <w:b/>
          <w:bCs/>
          <w:lang w:val="pt-BR"/>
        </w:rPr>
      </w:pPr>
    </w:p>
    <w:p w14:paraId="3AD99F59" w14:textId="49C2DF3D" w:rsidR="00E65DE1" w:rsidRDefault="00E65DE1" w:rsidP="003C0A8A">
      <w:pPr>
        <w:rPr>
          <w:b/>
          <w:bCs/>
          <w:lang w:val="pt-BR"/>
        </w:rPr>
      </w:pPr>
    </w:p>
    <w:p w14:paraId="53FB130E" w14:textId="6216EF81" w:rsidR="00E65DE1" w:rsidRDefault="00E65DE1" w:rsidP="003C0A8A">
      <w:pPr>
        <w:rPr>
          <w:b/>
          <w:bCs/>
          <w:lang w:val="pt-BR"/>
        </w:rPr>
      </w:pPr>
    </w:p>
    <w:p w14:paraId="24EF0587" w14:textId="00B3C179" w:rsidR="00E65DE1" w:rsidRDefault="00E65DE1" w:rsidP="003C0A8A">
      <w:pPr>
        <w:rPr>
          <w:b/>
          <w:bCs/>
          <w:lang w:val="pt-BR"/>
        </w:rPr>
      </w:pPr>
    </w:p>
    <w:p w14:paraId="0B11DFA1" w14:textId="47BCDE75" w:rsidR="00E65DE1" w:rsidRDefault="00E65DE1" w:rsidP="003C0A8A">
      <w:pPr>
        <w:rPr>
          <w:b/>
          <w:bCs/>
          <w:lang w:val="pt-BR"/>
        </w:rPr>
      </w:pPr>
    </w:p>
    <w:p w14:paraId="33AF11F9" w14:textId="5E5148FC" w:rsidR="00E65DE1" w:rsidRDefault="00E65DE1" w:rsidP="003C0A8A">
      <w:pPr>
        <w:rPr>
          <w:b/>
          <w:bCs/>
          <w:lang w:val="pt-BR"/>
        </w:rPr>
      </w:pPr>
    </w:p>
    <w:p w14:paraId="6F69C8FB" w14:textId="4850326E" w:rsidR="00E65DE1" w:rsidRDefault="00E65DE1" w:rsidP="003C0A8A">
      <w:pPr>
        <w:rPr>
          <w:b/>
          <w:bCs/>
          <w:lang w:val="pt-BR"/>
        </w:rPr>
      </w:pPr>
    </w:p>
    <w:p w14:paraId="47AB7981" w14:textId="6A8E326B" w:rsidR="00E65DE1" w:rsidRDefault="00E65DE1" w:rsidP="003C0A8A">
      <w:pPr>
        <w:rPr>
          <w:b/>
          <w:bCs/>
          <w:lang w:val="pt-BR"/>
        </w:rPr>
      </w:pPr>
    </w:p>
    <w:p w14:paraId="6C311B2B" w14:textId="77777777" w:rsidR="007B23BF" w:rsidRDefault="007B23BF" w:rsidP="003C0A8A">
      <w:pPr>
        <w:rPr>
          <w:b/>
          <w:bCs/>
          <w:lang w:val="pt-BR"/>
        </w:rPr>
      </w:pPr>
    </w:p>
    <w:p w14:paraId="64AE7F03" w14:textId="154B9193" w:rsidR="00E65DE1" w:rsidRDefault="00E65DE1" w:rsidP="003C0A8A">
      <w:pPr>
        <w:rPr>
          <w:b/>
          <w:bCs/>
          <w:lang w:val="pt-BR"/>
        </w:rPr>
      </w:pPr>
    </w:p>
    <w:p w14:paraId="621B064A" w14:textId="392D5BD7" w:rsidR="00E65DE1" w:rsidRDefault="00E65DE1" w:rsidP="003C0A8A">
      <w:pPr>
        <w:rPr>
          <w:b/>
          <w:bCs/>
          <w:lang w:val="pt-BR"/>
        </w:rPr>
      </w:pPr>
    </w:p>
    <w:p w14:paraId="1C29188E" w14:textId="3DE0060F" w:rsidR="00E65DE1" w:rsidRDefault="00E65DE1" w:rsidP="00E65DE1">
      <w:pPr>
        <w:pStyle w:val="Legenda"/>
        <w:framePr w:wrap="around"/>
      </w:pPr>
      <w:bookmarkStart w:id="59" w:name="_Toc52826519"/>
      <w:r>
        <w:lastRenderedPageBreak/>
        <w:t xml:space="preserve">Quadro </w:t>
      </w:r>
      <w:r w:rsidR="007A234E">
        <w:fldChar w:fldCharType="begin"/>
      </w:r>
      <w:r w:rsidR="007A234E">
        <w:instrText xml:space="preserve"> SEQ Quadro \* ARABIC </w:instrText>
      </w:r>
      <w:r w:rsidR="007A234E">
        <w:fldChar w:fldCharType="separate"/>
      </w:r>
      <w:r w:rsidR="00841F68">
        <w:rPr>
          <w:noProof/>
        </w:rPr>
        <w:t>5</w:t>
      </w:r>
      <w:r w:rsidR="007A234E">
        <w:rPr>
          <w:noProof/>
        </w:rPr>
        <w:fldChar w:fldCharType="end"/>
      </w:r>
      <w:r>
        <w:t xml:space="preserve"> - </w:t>
      </w:r>
      <w:r w:rsidRPr="00972696">
        <w:t xml:space="preserve">Sinopse dos Principais Aspectos Didáticos Encontrados na Coleção </w:t>
      </w:r>
      <w:r>
        <w:t>0022P18113/Editora Ática</w:t>
      </w:r>
      <w:bookmarkEnd w:id="59"/>
    </w:p>
    <w:tbl>
      <w:tblPr>
        <w:tblStyle w:val="Tabelacomgrade"/>
        <w:tblpPr w:leftFromText="141" w:rightFromText="141" w:vertAnchor="text" w:horzAnchor="margin" w:tblpY="404"/>
        <w:tblW w:w="9690" w:type="dxa"/>
        <w:tblLook w:val="04A0" w:firstRow="1" w:lastRow="0" w:firstColumn="1" w:lastColumn="0" w:noHBand="0" w:noVBand="1"/>
      </w:tblPr>
      <w:tblGrid>
        <w:gridCol w:w="6516"/>
        <w:gridCol w:w="3174"/>
      </w:tblGrid>
      <w:tr w:rsidR="00167078" w:rsidRPr="00F472C9" w14:paraId="3E709119" w14:textId="77777777" w:rsidTr="00167078">
        <w:trPr>
          <w:trHeight w:val="471"/>
        </w:trPr>
        <w:tc>
          <w:tcPr>
            <w:tcW w:w="6516" w:type="dxa"/>
          </w:tcPr>
          <w:p w14:paraId="392679EF" w14:textId="77777777" w:rsidR="00167078" w:rsidRPr="00F472C9" w:rsidRDefault="00167078" w:rsidP="00167078">
            <w:pPr>
              <w:pStyle w:val="SemEspaamento"/>
              <w:rPr>
                <w:rFonts w:ascii="Times New Roman" w:hAnsi="Times New Roman" w:cs="Times New Roman"/>
                <w:sz w:val="24"/>
                <w:szCs w:val="24"/>
                <w:lang w:val="pt-BR"/>
              </w:rPr>
            </w:pPr>
            <w:r w:rsidRPr="00F472C9">
              <w:rPr>
                <w:rFonts w:ascii="Times New Roman" w:hAnsi="Times New Roman" w:cs="Times New Roman"/>
                <w:b/>
                <w:bCs/>
                <w:sz w:val="24"/>
                <w:szCs w:val="24"/>
                <w:lang w:val="pt-BR"/>
              </w:rPr>
              <w:t>Livro</w:t>
            </w:r>
            <w:r w:rsidRPr="00F472C9">
              <w:rPr>
                <w:rFonts w:ascii="Times New Roman" w:hAnsi="Times New Roman" w:cs="Times New Roman"/>
                <w:sz w:val="24"/>
                <w:szCs w:val="24"/>
                <w:lang w:val="pt-BR"/>
              </w:rPr>
              <w:t xml:space="preserve">: </w:t>
            </w:r>
          </w:p>
          <w:p w14:paraId="1420AAC1" w14:textId="77777777" w:rsidR="00167078" w:rsidRPr="00F472C9" w:rsidRDefault="00167078" w:rsidP="00167078">
            <w:pPr>
              <w:pStyle w:val="SemEspaamento"/>
              <w:jc w:val="both"/>
              <w:rPr>
                <w:rFonts w:ascii="Times New Roman" w:hAnsi="Times New Roman" w:cs="Times New Roman"/>
                <w:sz w:val="24"/>
                <w:szCs w:val="24"/>
                <w:lang w:val="pt-BR"/>
              </w:rPr>
            </w:pPr>
            <w:r w:rsidRPr="00F472C9">
              <w:rPr>
                <w:rFonts w:ascii="Times New Roman" w:hAnsi="Times New Roman" w:cs="Times New Roman"/>
                <w:sz w:val="24"/>
                <w:szCs w:val="24"/>
                <w:lang w:val="pt-BR"/>
              </w:rPr>
              <w:t xml:space="preserve">Biologia Hoje de Sérgio Linhares; Fernando Gewandsznajder; Helena Pacca / Editora Ática. </w:t>
            </w:r>
          </w:p>
        </w:tc>
        <w:tc>
          <w:tcPr>
            <w:tcW w:w="3174" w:type="dxa"/>
            <w:vMerge w:val="restart"/>
            <w:vAlign w:val="center"/>
          </w:tcPr>
          <w:p w14:paraId="44437B4A" w14:textId="77777777" w:rsidR="00167078" w:rsidRPr="00F472C9" w:rsidRDefault="00167078" w:rsidP="00167078">
            <w:pPr>
              <w:pStyle w:val="SemEspaamento"/>
              <w:jc w:val="center"/>
              <w:rPr>
                <w:rFonts w:ascii="Times New Roman" w:hAnsi="Times New Roman" w:cs="Times New Roman"/>
                <w:noProof/>
                <w:sz w:val="24"/>
                <w:szCs w:val="24"/>
                <w:lang w:val="pt-BR"/>
              </w:rPr>
            </w:pPr>
          </w:p>
          <w:p w14:paraId="6BDDA32B" w14:textId="77777777" w:rsidR="00167078" w:rsidRPr="00F472C9" w:rsidRDefault="00167078" w:rsidP="00167078">
            <w:pPr>
              <w:pStyle w:val="SemEspaamento"/>
              <w:jc w:val="center"/>
              <w:rPr>
                <w:rFonts w:ascii="Times New Roman" w:hAnsi="Times New Roman" w:cs="Times New Roman"/>
                <w:sz w:val="24"/>
                <w:szCs w:val="24"/>
                <w:lang w:val="pt-BR"/>
              </w:rPr>
            </w:pPr>
            <w:r w:rsidRPr="00F472C9">
              <w:rPr>
                <w:rFonts w:ascii="Times New Roman" w:hAnsi="Times New Roman" w:cs="Times New Roman"/>
                <w:noProof/>
                <w:sz w:val="24"/>
                <w:szCs w:val="24"/>
                <w:lang w:eastAsia="pt-BR"/>
              </w:rPr>
              <w:drawing>
                <wp:inline distT="0" distB="0" distL="0" distR="0" wp14:anchorId="1DBE9BB6" wp14:editId="34684EBD">
                  <wp:extent cx="1767570" cy="2374059"/>
                  <wp:effectExtent l="0" t="0" r="4445" b="7620"/>
                  <wp:docPr id="311" name="Imagem 311" descr="Uma imagem contendo 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ologia hoje.jpe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778079" cy="2388174"/>
                          </a:xfrm>
                          <a:prstGeom prst="rect">
                            <a:avLst/>
                          </a:prstGeom>
                        </pic:spPr>
                      </pic:pic>
                    </a:graphicData>
                  </a:graphic>
                </wp:inline>
              </w:drawing>
            </w:r>
          </w:p>
          <w:p w14:paraId="30C987EE" w14:textId="77777777" w:rsidR="00167078" w:rsidRPr="00F472C9" w:rsidRDefault="00167078" w:rsidP="00167078">
            <w:pPr>
              <w:pStyle w:val="SemEspaamento"/>
              <w:jc w:val="center"/>
              <w:rPr>
                <w:rFonts w:ascii="Times New Roman" w:hAnsi="Times New Roman" w:cs="Times New Roman"/>
                <w:sz w:val="24"/>
                <w:szCs w:val="24"/>
                <w:lang w:val="pt-BR"/>
              </w:rPr>
            </w:pPr>
          </w:p>
        </w:tc>
      </w:tr>
      <w:tr w:rsidR="00167078" w:rsidRPr="00635989" w14:paraId="717872CF" w14:textId="77777777" w:rsidTr="00167078">
        <w:trPr>
          <w:trHeight w:val="975"/>
        </w:trPr>
        <w:tc>
          <w:tcPr>
            <w:tcW w:w="6516" w:type="dxa"/>
          </w:tcPr>
          <w:p w14:paraId="7F7B4B8A" w14:textId="77777777" w:rsidR="00167078" w:rsidRPr="00F472C9" w:rsidRDefault="00167078" w:rsidP="00167078">
            <w:pPr>
              <w:pStyle w:val="SemEspaamento"/>
              <w:rPr>
                <w:rFonts w:ascii="Times New Roman" w:hAnsi="Times New Roman" w:cs="Times New Roman"/>
                <w:sz w:val="24"/>
                <w:szCs w:val="24"/>
                <w:lang w:val="pt-BR"/>
              </w:rPr>
            </w:pPr>
            <w:r w:rsidRPr="00F472C9">
              <w:rPr>
                <w:rFonts w:ascii="Times New Roman" w:hAnsi="Times New Roman" w:cs="Times New Roman"/>
                <w:b/>
                <w:bCs/>
                <w:sz w:val="24"/>
                <w:szCs w:val="24"/>
                <w:lang w:val="pt-BR"/>
              </w:rPr>
              <w:t>Pontos positivos</w:t>
            </w:r>
            <w:r w:rsidRPr="00F472C9">
              <w:rPr>
                <w:rFonts w:ascii="Times New Roman" w:hAnsi="Times New Roman" w:cs="Times New Roman"/>
                <w:sz w:val="24"/>
                <w:szCs w:val="24"/>
                <w:lang w:val="pt-BR"/>
              </w:rPr>
              <w:t xml:space="preserve">: </w:t>
            </w:r>
          </w:p>
          <w:p w14:paraId="380DD6B5" w14:textId="77777777" w:rsidR="00167078" w:rsidRPr="00F472C9" w:rsidRDefault="00167078" w:rsidP="00167078">
            <w:pPr>
              <w:pStyle w:val="SemEspaamento"/>
              <w:rPr>
                <w:rFonts w:ascii="Times New Roman" w:hAnsi="Times New Roman" w:cs="Times New Roman"/>
                <w:sz w:val="24"/>
                <w:szCs w:val="24"/>
                <w:lang w:val="pt-BR"/>
              </w:rPr>
            </w:pPr>
            <w:r w:rsidRPr="00F472C9">
              <w:rPr>
                <w:rFonts w:ascii="Times New Roman" w:hAnsi="Times New Roman" w:cs="Times New Roman"/>
                <w:sz w:val="24"/>
                <w:szCs w:val="24"/>
                <w:lang w:val="pt-BR"/>
              </w:rPr>
              <w:t xml:space="preserve">*Aborda sete de um total de oito protozooses investigadas. </w:t>
            </w:r>
          </w:p>
          <w:p w14:paraId="05F2B50D" w14:textId="77777777" w:rsidR="00167078" w:rsidRPr="00F472C9" w:rsidRDefault="00167078" w:rsidP="00167078">
            <w:pPr>
              <w:pStyle w:val="SemEspaamento"/>
              <w:rPr>
                <w:rFonts w:ascii="Times New Roman" w:hAnsi="Times New Roman" w:cs="Times New Roman"/>
                <w:sz w:val="24"/>
                <w:szCs w:val="24"/>
                <w:lang w:val="pt-BR"/>
              </w:rPr>
            </w:pPr>
            <w:r w:rsidRPr="00F472C9">
              <w:rPr>
                <w:rFonts w:ascii="Times New Roman" w:hAnsi="Times New Roman" w:cs="Times New Roman"/>
                <w:sz w:val="24"/>
                <w:szCs w:val="24"/>
                <w:lang w:val="pt-BR"/>
              </w:rPr>
              <w:t xml:space="preserve">*Aborda sete de um total de treze helmintíases investigadas. </w:t>
            </w:r>
          </w:p>
          <w:p w14:paraId="7FFFDAEE" w14:textId="77777777" w:rsidR="00167078" w:rsidRPr="00F472C9" w:rsidRDefault="00167078" w:rsidP="00167078">
            <w:pPr>
              <w:pStyle w:val="SemEspaamento"/>
              <w:rPr>
                <w:rFonts w:ascii="Times New Roman" w:hAnsi="Times New Roman" w:cs="Times New Roman"/>
                <w:sz w:val="24"/>
                <w:szCs w:val="24"/>
                <w:lang w:val="pt-BR"/>
              </w:rPr>
            </w:pPr>
            <w:r w:rsidRPr="00F472C9">
              <w:rPr>
                <w:rFonts w:ascii="Times New Roman" w:hAnsi="Times New Roman" w:cs="Times New Roman"/>
                <w:sz w:val="24"/>
                <w:szCs w:val="24"/>
                <w:lang w:val="pt-BR"/>
              </w:rPr>
              <w:t xml:space="preserve">*Aborda algumas particularidades envolvendo acidentes com escorpiões e aranhas, e é a única coleção a citar a pediculose pubiana humana. </w:t>
            </w:r>
          </w:p>
          <w:p w14:paraId="157EEAAE" w14:textId="77777777" w:rsidR="00167078" w:rsidRPr="00F472C9" w:rsidRDefault="00167078" w:rsidP="00167078">
            <w:pPr>
              <w:pStyle w:val="SemEspaamento"/>
              <w:rPr>
                <w:rFonts w:ascii="Times New Roman" w:hAnsi="Times New Roman" w:cs="Times New Roman"/>
                <w:sz w:val="24"/>
                <w:szCs w:val="24"/>
                <w:lang w:val="pt-BR"/>
              </w:rPr>
            </w:pPr>
            <w:r w:rsidRPr="00F472C9">
              <w:rPr>
                <w:rFonts w:ascii="Times New Roman" w:hAnsi="Times New Roman" w:cs="Times New Roman"/>
                <w:sz w:val="24"/>
                <w:szCs w:val="24"/>
                <w:lang w:val="pt-BR"/>
              </w:rPr>
              <w:t xml:space="preserve">*Apresenta conceituação científica razoável. </w:t>
            </w:r>
          </w:p>
          <w:p w14:paraId="40FDBF65" w14:textId="77777777" w:rsidR="00167078" w:rsidRPr="00F472C9" w:rsidRDefault="00167078" w:rsidP="00167078">
            <w:pPr>
              <w:pStyle w:val="SemEspaamento"/>
              <w:rPr>
                <w:rFonts w:ascii="Times New Roman" w:hAnsi="Times New Roman" w:cs="Times New Roman"/>
                <w:sz w:val="24"/>
                <w:szCs w:val="24"/>
                <w:lang w:val="pt-BR"/>
              </w:rPr>
            </w:pPr>
            <w:r w:rsidRPr="00F472C9">
              <w:rPr>
                <w:rFonts w:ascii="Times New Roman" w:hAnsi="Times New Roman" w:cs="Times New Roman"/>
                <w:sz w:val="24"/>
                <w:szCs w:val="24"/>
                <w:lang w:val="pt-BR"/>
              </w:rPr>
              <w:t xml:space="preserve">*Enfatiza informações sanitárias de caráter profilático. </w:t>
            </w:r>
          </w:p>
          <w:p w14:paraId="61A469A5" w14:textId="77777777" w:rsidR="00167078" w:rsidRPr="00F472C9" w:rsidRDefault="00167078" w:rsidP="00167078">
            <w:pPr>
              <w:pStyle w:val="SemEspaamento"/>
              <w:rPr>
                <w:rFonts w:ascii="Times New Roman" w:hAnsi="Times New Roman" w:cs="Times New Roman"/>
                <w:sz w:val="24"/>
                <w:szCs w:val="24"/>
                <w:lang w:val="pt-BR"/>
              </w:rPr>
            </w:pPr>
            <w:r w:rsidRPr="00F472C9">
              <w:rPr>
                <w:rFonts w:ascii="Times New Roman" w:hAnsi="Times New Roman" w:cs="Times New Roman"/>
                <w:sz w:val="24"/>
                <w:szCs w:val="24"/>
                <w:lang w:val="pt-BR"/>
              </w:rPr>
              <w:t xml:space="preserve">*Adequado a idade dos estudantes de Ensino Médio e a realidade econômica. </w:t>
            </w:r>
          </w:p>
          <w:p w14:paraId="7B75C49E" w14:textId="77777777" w:rsidR="00167078" w:rsidRPr="00F472C9" w:rsidRDefault="00167078" w:rsidP="00167078">
            <w:pPr>
              <w:pStyle w:val="SemEspaamento"/>
              <w:tabs>
                <w:tab w:val="left" w:pos="1260"/>
              </w:tabs>
              <w:rPr>
                <w:rFonts w:ascii="Times New Roman" w:hAnsi="Times New Roman" w:cs="Times New Roman"/>
                <w:sz w:val="24"/>
                <w:szCs w:val="24"/>
                <w:lang w:val="pt-BR"/>
              </w:rPr>
            </w:pPr>
            <w:r w:rsidRPr="00F472C9">
              <w:rPr>
                <w:rFonts w:ascii="Times New Roman" w:hAnsi="Times New Roman" w:cs="Times New Roman"/>
                <w:sz w:val="24"/>
                <w:szCs w:val="24"/>
                <w:lang w:val="pt-BR"/>
              </w:rPr>
              <w:t xml:space="preserve">*Adequação a realidade geográfica (GO e DF). </w:t>
            </w:r>
          </w:p>
          <w:p w14:paraId="7004CDE4" w14:textId="77777777" w:rsidR="00167078" w:rsidRPr="00F472C9" w:rsidRDefault="00167078" w:rsidP="00167078">
            <w:pPr>
              <w:pStyle w:val="SemEspaamento"/>
              <w:tabs>
                <w:tab w:val="left" w:pos="1260"/>
              </w:tabs>
              <w:rPr>
                <w:rFonts w:ascii="Times New Roman" w:hAnsi="Times New Roman" w:cs="Times New Roman"/>
                <w:sz w:val="24"/>
                <w:szCs w:val="24"/>
                <w:lang w:val="pt-BR"/>
              </w:rPr>
            </w:pPr>
            <w:r w:rsidRPr="00F472C9">
              <w:rPr>
                <w:rFonts w:ascii="Times New Roman" w:hAnsi="Times New Roman" w:cs="Times New Roman"/>
                <w:sz w:val="24"/>
                <w:szCs w:val="24"/>
                <w:lang w:val="pt-BR"/>
              </w:rPr>
              <w:t xml:space="preserve">*Apresenta sugestões no Manual do professor pertinentes e cabíveis de execução por estarem acessíveis e de acordo com a realidade das unidades escolares públicas de ensino. </w:t>
            </w:r>
          </w:p>
          <w:p w14:paraId="035BA4A2" w14:textId="77777777" w:rsidR="00167078" w:rsidRPr="00F472C9" w:rsidRDefault="00167078" w:rsidP="00167078">
            <w:pPr>
              <w:pStyle w:val="SemEspaamento"/>
              <w:rPr>
                <w:rFonts w:ascii="Times New Roman" w:hAnsi="Times New Roman" w:cs="Times New Roman"/>
                <w:sz w:val="24"/>
                <w:szCs w:val="24"/>
                <w:lang w:val="pt-BR"/>
              </w:rPr>
            </w:pPr>
            <w:r w:rsidRPr="00F472C9">
              <w:rPr>
                <w:rFonts w:ascii="Times New Roman" w:hAnsi="Times New Roman" w:cs="Times New Roman"/>
                <w:sz w:val="24"/>
                <w:szCs w:val="24"/>
                <w:lang w:val="pt-BR"/>
              </w:rPr>
              <w:t>*Figuras, gráficos e ilustrações permitem a interpretação correta dos dados.</w:t>
            </w:r>
          </w:p>
          <w:p w14:paraId="6DC7979E" w14:textId="77777777" w:rsidR="00167078" w:rsidRPr="00F472C9" w:rsidRDefault="00167078" w:rsidP="00167078">
            <w:pPr>
              <w:pStyle w:val="SemEspaamento"/>
              <w:rPr>
                <w:rFonts w:ascii="Times New Roman" w:hAnsi="Times New Roman" w:cs="Times New Roman"/>
                <w:sz w:val="24"/>
                <w:szCs w:val="24"/>
                <w:lang w:val="pt-BR"/>
              </w:rPr>
            </w:pPr>
            <w:r w:rsidRPr="00F472C9">
              <w:rPr>
                <w:rFonts w:ascii="Times New Roman" w:hAnsi="Times New Roman" w:cs="Times New Roman"/>
                <w:sz w:val="24"/>
                <w:szCs w:val="24"/>
                <w:lang w:val="pt-BR"/>
              </w:rPr>
              <w:t xml:space="preserve">*Riqueza de terminologia parasitológica. </w:t>
            </w:r>
          </w:p>
          <w:p w14:paraId="1D106E27" w14:textId="77777777" w:rsidR="00167078" w:rsidRPr="00F472C9" w:rsidRDefault="00167078" w:rsidP="00167078">
            <w:pPr>
              <w:pStyle w:val="SemEspaamento"/>
              <w:tabs>
                <w:tab w:val="left" w:pos="1260"/>
              </w:tabs>
              <w:rPr>
                <w:rFonts w:ascii="Times New Roman" w:hAnsi="Times New Roman" w:cs="Times New Roman"/>
                <w:sz w:val="24"/>
                <w:szCs w:val="24"/>
                <w:lang w:val="pt-BR"/>
              </w:rPr>
            </w:pPr>
            <w:r w:rsidRPr="00F472C9">
              <w:rPr>
                <w:rFonts w:ascii="Times New Roman" w:hAnsi="Times New Roman" w:cs="Times New Roman"/>
                <w:sz w:val="24"/>
                <w:szCs w:val="24"/>
                <w:lang w:val="pt-BR"/>
              </w:rPr>
              <w:t xml:space="preserve">*Presença de interdisciplinaridade e contextualização. </w:t>
            </w:r>
          </w:p>
          <w:p w14:paraId="1A5E9B6C" w14:textId="77777777" w:rsidR="00167078" w:rsidRPr="00F472C9" w:rsidRDefault="00167078" w:rsidP="00167078">
            <w:pPr>
              <w:pStyle w:val="SemEspaamento"/>
              <w:rPr>
                <w:rFonts w:ascii="Times New Roman" w:hAnsi="Times New Roman" w:cs="Times New Roman"/>
                <w:sz w:val="24"/>
                <w:szCs w:val="24"/>
                <w:lang w:val="pt-BR"/>
              </w:rPr>
            </w:pPr>
            <w:r w:rsidRPr="00F472C9">
              <w:rPr>
                <w:rFonts w:ascii="Times New Roman" w:hAnsi="Times New Roman" w:cs="Times New Roman"/>
                <w:sz w:val="24"/>
                <w:szCs w:val="24"/>
                <w:lang w:val="pt-BR"/>
              </w:rPr>
              <w:t>*Presença de fontes complementares acessíveis e pertinentes.</w:t>
            </w:r>
          </w:p>
        </w:tc>
        <w:tc>
          <w:tcPr>
            <w:tcW w:w="3174" w:type="dxa"/>
            <w:vMerge/>
          </w:tcPr>
          <w:p w14:paraId="3A7D3C20" w14:textId="77777777" w:rsidR="00167078" w:rsidRPr="00F472C9" w:rsidRDefault="00167078" w:rsidP="00167078">
            <w:pPr>
              <w:pStyle w:val="SemEspaamento"/>
              <w:rPr>
                <w:rFonts w:ascii="Times New Roman" w:hAnsi="Times New Roman" w:cs="Times New Roman"/>
                <w:sz w:val="24"/>
                <w:szCs w:val="24"/>
                <w:highlight w:val="yellow"/>
                <w:lang w:val="pt-BR"/>
              </w:rPr>
            </w:pPr>
          </w:p>
        </w:tc>
      </w:tr>
      <w:tr w:rsidR="00167078" w:rsidRPr="00635989" w14:paraId="7FBA00D3" w14:textId="77777777" w:rsidTr="00167078">
        <w:trPr>
          <w:trHeight w:val="975"/>
        </w:trPr>
        <w:tc>
          <w:tcPr>
            <w:tcW w:w="6516" w:type="dxa"/>
          </w:tcPr>
          <w:p w14:paraId="34D97193" w14:textId="77777777" w:rsidR="00167078" w:rsidRPr="00F472C9" w:rsidRDefault="00167078" w:rsidP="00167078">
            <w:pPr>
              <w:pStyle w:val="SemEspaamento"/>
              <w:rPr>
                <w:rFonts w:ascii="Times New Roman" w:hAnsi="Times New Roman" w:cs="Times New Roman"/>
                <w:sz w:val="24"/>
                <w:szCs w:val="24"/>
                <w:lang w:val="pt-BR"/>
              </w:rPr>
            </w:pPr>
            <w:r w:rsidRPr="00F472C9">
              <w:rPr>
                <w:rFonts w:ascii="Times New Roman" w:hAnsi="Times New Roman" w:cs="Times New Roman"/>
                <w:b/>
                <w:bCs/>
                <w:sz w:val="24"/>
                <w:szCs w:val="24"/>
                <w:lang w:val="pt-BR"/>
              </w:rPr>
              <w:t>Pontos negativos</w:t>
            </w:r>
            <w:r w:rsidRPr="00F472C9">
              <w:rPr>
                <w:rFonts w:ascii="Times New Roman" w:hAnsi="Times New Roman" w:cs="Times New Roman"/>
                <w:sz w:val="24"/>
                <w:szCs w:val="24"/>
                <w:lang w:val="pt-BR"/>
              </w:rPr>
              <w:t xml:space="preserve">: </w:t>
            </w:r>
          </w:p>
          <w:p w14:paraId="14E6F058" w14:textId="77777777" w:rsidR="00167078" w:rsidRPr="00F472C9" w:rsidRDefault="00167078" w:rsidP="00167078">
            <w:pPr>
              <w:pStyle w:val="SemEspaamento"/>
              <w:rPr>
                <w:rFonts w:ascii="Times New Roman" w:hAnsi="Times New Roman" w:cs="Times New Roman"/>
                <w:sz w:val="24"/>
                <w:szCs w:val="24"/>
                <w:lang w:val="pt-BR"/>
              </w:rPr>
            </w:pPr>
            <w:r w:rsidRPr="00F472C9">
              <w:rPr>
                <w:rFonts w:ascii="Times New Roman" w:hAnsi="Times New Roman" w:cs="Times New Roman"/>
                <w:sz w:val="24"/>
                <w:szCs w:val="24"/>
                <w:lang w:val="pt-BR"/>
              </w:rPr>
              <w:t xml:space="preserve">*Ausência de perspectivas ecológicas e evolutivas – focando apenas nos aspectos parasitológicos. </w:t>
            </w:r>
          </w:p>
          <w:p w14:paraId="7A9F0E92" w14:textId="77777777" w:rsidR="00167078" w:rsidRPr="00F472C9" w:rsidRDefault="00167078" w:rsidP="00167078">
            <w:pPr>
              <w:pStyle w:val="SemEspaamento"/>
              <w:rPr>
                <w:rFonts w:ascii="Times New Roman" w:hAnsi="Times New Roman" w:cs="Times New Roman"/>
                <w:sz w:val="24"/>
                <w:szCs w:val="24"/>
                <w:lang w:val="pt-BR"/>
              </w:rPr>
            </w:pPr>
            <w:r w:rsidRPr="00F472C9">
              <w:rPr>
                <w:rFonts w:ascii="Times New Roman" w:hAnsi="Times New Roman" w:cs="Times New Roman"/>
                <w:sz w:val="24"/>
                <w:szCs w:val="24"/>
                <w:lang w:val="pt-BR"/>
              </w:rPr>
              <w:t xml:space="preserve">*Ausência de Atividades Práticas. </w:t>
            </w:r>
          </w:p>
          <w:p w14:paraId="42FEF67E" w14:textId="77777777" w:rsidR="00167078" w:rsidRPr="00F472C9" w:rsidRDefault="00167078" w:rsidP="00167078">
            <w:pPr>
              <w:pStyle w:val="SemEspaamento"/>
              <w:rPr>
                <w:rFonts w:ascii="Times New Roman" w:hAnsi="Times New Roman" w:cs="Times New Roman"/>
                <w:sz w:val="24"/>
                <w:szCs w:val="24"/>
                <w:lang w:val="pt-BR"/>
              </w:rPr>
            </w:pPr>
            <w:r w:rsidRPr="00F472C9">
              <w:rPr>
                <w:rFonts w:ascii="Times New Roman" w:hAnsi="Times New Roman" w:cs="Times New Roman"/>
                <w:sz w:val="24"/>
                <w:szCs w:val="24"/>
                <w:lang w:val="pt-BR"/>
              </w:rPr>
              <w:t xml:space="preserve">*Ausência de sumário ou índice remissivo. </w:t>
            </w:r>
          </w:p>
          <w:p w14:paraId="4A431890" w14:textId="77777777" w:rsidR="00167078" w:rsidRPr="00F472C9" w:rsidRDefault="00167078" w:rsidP="00167078">
            <w:pPr>
              <w:pStyle w:val="SemEspaamento"/>
              <w:rPr>
                <w:rFonts w:ascii="Times New Roman" w:hAnsi="Times New Roman" w:cs="Times New Roman"/>
                <w:sz w:val="24"/>
                <w:szCs w:val="24"/>
                <w:lang w:val="pt-BR"/>
              </w:rPr>
            </w:pPr>
            <w:r w:rsidRPr="00F472C9">
              <w:rPr>
                <w:rFonts w:ascii="Times New Roman" w:hAnsi="Times New Roman" w:cs="Times New Roman"/>
                <w:sz w:val="24"/>
                <w:szCs w:val="24"/>
                <w:lang w:val="pt-BR"/>
              </w:rPr>
              <w:t>*Não aborda casos de parasitismo envolvendo artrópodes, como infestação por carrapatos, miíase e acidentes envolvendo lagartas.</w:t>
            </w:r>
          </w:p>
          <w:p w14:paraId="0B122F85" w14:textId="77777777" w:rsidR="00167078" w:rsidRPr="00F472C9" w:rsidRDefault="00167078" w:rsidP="00167078">
            <w:pPr>
              <w:pStyle w:val="SemEspaamento"/>
              <w:rPr>
                <w:rFonts w:ascii="Times New Roman" w:hAnsi="Times New Roman" w:cs="Times New Roman"/>
                <w:sz w:val="24"/>
                <w:szCs w:val="24"/>
                <w:lang w:val="pt-BR"/>
              </w:rPr>
            </w:pPr>
            <w:r w:rsidRPr="00F472C9">
              <w:rPr>
                <w:rFonts w:ascii="Times New Roman" w:hAnsi="Times New Roman" w:cs="Times New Roman"/>
                <w:sz w:val="24"/>
                <w:szCs w:val="24"/>
                <w:lang w:val="pt-BR"/>
              </w:rPr>
              <w:t>*Identifica o agente etiológico da enterobíase por dois nomes científico</w:t>
            </w:r>
            <w:r>
              <w:rPr>
                <w:rFonts w:ascii="Times New Roman" w:hAnsi="Times New Roman" w:cs="Times New Roman"/>
                <w:sz w:val="24"/>
                <w:szCs w:val="24"/>
                <w:lang w:val="pt-BR"/>
              </w:rPr>
              <w:t>s</w:t>
            </w:r>
            <w:r w:rsidRPr="00F472C9">
              <w:rPr>
                <w:rFonts w:ascii="Times New Roman" w:hAnsi="Times New Roman" w:cs="Times New Roman"/>
                <w:sz w:val="24"/>
                <w:szCs w:val="24"/>
                <w:lang w:val="pt-BR"/>
              </w:rPr>
              <w:t xml:space="preserve">, algo que é inadmissível do ponto de vista taxonômico e que pode gerar confusões para docentes e discentes.  </w:t>
            </w:r>
          </w:p>
        </w:tc>
        <w:tc>
          <w:tcPr>
            <w:tcW w:w="3174" w:type="dxa"/>
            <w:vMerge/>
          </w:tcPr>
          <w:p w14:paraId="53B5C7AC" w14:textId="77777777" w:rsidR="00167078" w:rsidRPr="00F472C9" w:rsidRDefault="00167078" w:rsidP="00167078">
            <w:pPr>
              <w:pStyle w:val="SemEspaamento"/>
              <w:rPr>
                <w:rFonts w:ascii="Times New Roman" w:hAnsi="Times New Roman" w:cs="Times New Roman"/>
                <w:sz w:val="24"/>
                <w:szCs w:val="24"/>
                <w:lang w:val="pt-BR"/>
              </w:rPr>
            </w:pPr>
          </w:p>
        </w:tc>
      </w:tr>
    </w:tbl>
    <w:p w14:paraId="7033B5AD" w14:textId="77777777" w:rsidR="0046712A" w:rsidRPr="000F6C43" w:rsidRDefault="0046712A" w:rsidP="003C0A8A">
      <w:pPr>
        <w:rPr>
          <w:b/>
          <w:bCs/>
          <w:lang w:val="pt-BR"/>
        </w:rPr>
      </w:pPr>
    </w:p>
    <w:p w14:paraId="29D2BA2D" w14:textId="00BC09DE" w:rsidR="003C0A8A" w:rsidRDefault="003C0A8A" w:rsidP="003C0A8A">
      <w:pPr>
        <w:ind w:firstLine="708"/>
        <w:rPr>
          <w:lang w:val="pt-BR"/>
        </w:rPr>
      </w:pPr>
      <w:r>
        <w:rPr>
          <w:lang w:val="pt-BR"/>
        </w:rPr>
        <w:t xml:space="preserve">Não observou o Glossário Etimológico e nem o Índice Remissivo, como em parte grande parte dos livros didáticos considerados. Entretanto, citam e definem importantes termos parasitológicos como agente etiológico, vetor, reservatório, parasita, profilaxia, entre outros, porém no capítulo destinado ao estudo dos vírus, p. 22, volume 2. </w:t>
      </w:r>
      <w:r w:rsidR="0039211C">
        <w:rPr>
          <w:lang w:val="pt-BR"/>
        </w:rPr>
        <w:t>Trazem a informação de que as</w:t>
      </w:r>
      <w:r>
        <w:rPr>
          <w:lang w:val="pt-BR"/>
        </w:rPr>
        <w:t xml:space="preserve"> amebas se reproduzirem por divisão múltipla (esquizogonia)</w:t>
      </w:r>
      <w:r w:rsidR="00B31D81">
        <w:rPr>
          <w:lang w:val="pt-BR"/>
        </w:rPr>
        <w:t>, entretanto as amebas se reproduzem por divisão binária</w:t>
      </w:r>
      <w:r>
        <w:rPr>
          <w:lang w:val="pt-BR"/>
        </w:rPr>
        <w:t xml:space="preserve">. Ao mencionarem a classe Trematoda com destaque apenas para as espécie parasitas, informa que esses vermes podem  portar ventosas ou ganchos, entretanto os membros de vida parasitária dessa classe não apresentam ganchos fixadores, mas ventosas, sendo os eles da subclasse Digenea com ventosas (oral e ventral (acetabular)) usadas </w:t>
      </w:r>
      <w:r>
        <w:rPr>
          <w:lang w:val="pt-BR"/>
        </w:rPr>
        <w:lastRenderedPageBreak/>
        <w:t>para a fixação e alimentação (RUPPERT; BARNES</w:t>
      </w:r>
      <w:r w:rsidR="00294DEA">
        <w:rPr>
          <w:lang w:val="pt-BR"/>
        </w:rPr>
        <w:t xml:space="preserve">; </w:t>
      </w:r>
      <w:r>
        <w:rPr>
          <w:lang w:val="pt-BR"/>
        </w:rPr>
        <w:t>FOX, 1996, p. 236); e  da subclasse Aspidogastrea apresentam uma ventosa septada única que recobre toda superfície ventral ou uma fileira de ventosas longitudinais vista na subclasse Aspidogastrea (RUPPERT; BARNES</w:t>
      </w:r>
      <w:r w:rsidR="00294DEA">
        <w:rPr>
          <w:lang w:val="pt-BR"/>
        </w:rPr>
        <w:t xml:space="preserve">; </w:t>
      </w:r>
      <w:r>
        <w:rPr>
          <w:lang w:val="pt-BR"/>
        </w:rPr>
        <w:t>FOX, 1996, p. 241). Ainda sobre os trematódeos, ao abordarem a esquistossomose mansônica, são os únicos autores a mencionar a possibilidade de cura, ressaltando a existência de medicamentos e tratamento. Outros o fazem, mas apenas notificam quanto ao hospedeiro definitivo não mais liberar ovos. A coleção em questão, mais precisamente o volume 2, não indica tratamento e muito menos quimioterápicos, todavia deixa claro a existência dos mesmos, efeito que não é observado nas outras bibliografias escrutinadas. Os autores trazem sete das treze parasitoses causadas por helmintos,</w:t>
      </w:r>
      <w:r w:rsidR="00FE7037">
        <w:rPr>
          <w:lang w:val="pt-BR"/>
        </w:rPr>
        <w:t xml:space="preserve"> assim como sete das oito protozooses </w:t>
      </w:r>
      <w:r w:rsidR="00EE7008">
        <w:rPr>
          <w:lang w:val="pt-BR"/>
        </w:rPr>
        <w:t>procuradas, exibem</w:t>
      </w:r>
      <w:r>
        <w:rPr>
          <w:lang w:val="pt-BR"/>
        </w:rPr>
        <w:t xml:space="preserve"> uma linguagem de fácil entendimento e ao mesmo tempo com muita riqueza de detalhe, por exemplo, informam a possibilidade das espécies </w:t>
      </w:r>
      <w:r w:rsidRPr="00024CE6">
        <w:rPr>
          <w:i/>
          <w:iCs/>
          <w:lang w:val="pt-BR"/>
        </w:rPr>
        <w:t>Ancylostoma duodenale</w:t>
      </w:r>
      <w:r>
        <w:rPr>
          <w:lang w:val="pt-BR"/>
        </w:rPr>
        <w:t xml:space="preserve"> e </w:t>
      </w:r>
      <w:r w:rsidRPr="00024CE6">
        <w:rPr>
          <w:i/>
          <w:iCs/>
          <w:lang w:val="pt-BR"/>
        </w:rPr>
        <w:t>Necator americanus</w:t>
      </w:r>
      <w:r>
        <w:rPr>
          <w:lang w:val="pt-BR"/>
        </w:rPr>
        <w:t xml:space="preserve"> infectarem seu hospedeiro humano sem realizarem o ciclo pulmonar. Entretanto deixam de abordar parasitoses de importância nacional, visto que estamos falando de coleções disponibilizadas para todas os estados da federação. Como a coleção da Editora Saraiva (</w:t>
      </w:r>
      <w:r w:rsidRPr="00671FE7">
        <w:rPr>
          <w:lang w:val="pt-BR"/>
        </w:rPr>
        <w:t>0109P18113 (Bio</w:t>
      </w:r>
      <w:r>
        <w:rPr>
          <w:lang w:val="pt-BR"/>
        </w:rPr>
        <w:t xml:space="preserve">), denomina o agente etiológico da enterobíase por dois nomes científicos, o que é inconcebível taxonomicamente como salientado anteriormente. </w:t>
      </w:r>
    </w:p>
    <w:p w14:paraId="143D229F" w14:textId="77777777" w:rsidR="003C0A8A" w:rsidRDefault="003C0A8A" w:rsidP="003C0A8A">
      <w:pPr>
        <w:rPr>
          <w:lang w:val="pt-BR"/>
        </w:rPr>
      </w:pPr>
    </w:p>
    <w:p w14:paraId="0865F22D" w14:textId="7DD15D58" w:rsidR="003C0A8A" w:rsidRDefault="003C0A8A" w:rsidP="003C0A8A">
      <w:pPr>
        <w:rPr>
          <w:b/>
          <w:bCs/>
          <w:lang w:val="pt-BR"/>
        </w:rPr>
      </w:pPr>
      <w:r w:rsidRPr="000F6C43">
        <w:rPr>
          <w:b/>
          <w:bCs/>
          <w:lang w:val="pt-BR"/>
        </w:rPr>
        <w:t>Coleção 0109P18113 (Bio, de Sônia Lopes e Sergio Rosso)</w:t>
      </w:r>
    </w:p>
    <w:p w14:paraId="63F6EEAE" w14:textId="584A0D81" w:rsidR="00E65DE1" w:rsidRDefault="00E65DE1" w:rsidP="003C0A8A">
      <w:pPr>
        <w:rPr>
          <w:b/>
          <w:bCs/>
          <w:lang w:val="pt-BR"/>
        </w:rPr>
      </w:pPr>
    </w:p>
    <w:p w14:paraId="2BF4E17C" w14:textId="6C7B20CB" w:rsidR="00AA03F4" w:rsidRDefault="00AA03F4" w:rsidP="003C0A8A">
      <w:pPr>
        <w:rPr>
          <w:b/>
          <w:bCs/>
          <w:lang w:val="pt-BR"/>
        </w:rPr>
      </w:pPr>
    </w:p>
    <w:p w14:paraId="4AA60847" w14:textId="5E98616F" w:rsidR="00AA03F4" w:rsidRDefault="00AA03F4" w:rsidP="003C0A8A">
      <w:pPr>
        <w:rPr>
          <w:b/>
          <w:bCs/>
          <w:lang w:val="pt-BR"/>
        </w:rPr>
      </w:pPr>
    </w:p>
    <w:p w14:paraId="16DED0C5" w14:textId="7CFBC930" w:rsidR="00AA03F4" w:rsidRDefault="00AA03F4" w:rsidP="003C0A8A">
      <w:pPr>
        <w:rPr>
          <w:b/>
          <w:bCs/>
          <w:lang w:val="pt-BR"/>
        </w:rPr>
      </w:pPr>
    </w:p>
    <w:p w14:paraId="62623C68" w14:textId="0CB6AC5C" w:rsidR="00AA03F4" w:rsidRDefault="00AA03F4" w:rsidP="003C0A8A">
      <w:pPr>
        <w:rPr>
          <w:b/>
          <w:bCs/>
          <w:lang w:val="pt-BR"/>
        </w:rPr>
      </w:pPr>
    </w:p>
    <w:p w14:paraId="56FEF107" w14:textId="675DDF84" w:rsidR="00D440ED" w:rsidRDefault="00D440ED" w:rsidP="003C0A8A">
      <w:pPr>
        <w:rPr>
          <w:b/>
          <w:bCs/>
          <w:lang w:val="pt-BR"/>
        </w:rPr>
      </w:pPr>
    </w:p>
    <w:p w14:paraId="1754BAE6" w14:textId="2BB67D1C" w:rsidR="00D440ED" w:rsidRDefault="00D440ED" w:rsidP="003C0A8A">
      <w:pPr>
        <w:rPr>
          <w:b/>
          <w:bCs/>
          <w:lang w:val="pt-BR"/>
        </w:rPr>
      </w:pPr>
    </w:p>
    <w:p w14:paraId="12EA602F" w14:textId="4478A9B7" w:rsidR="00D440ED" w:rsidRDefault="00D440ED" w:rsidP="003C0A8A">
      <w:pPr>
        <w:rPr>
          <w:b/>
          <w:bCs/>
          <w:lang w:val="pt-BR"/>
        </w:rPr>
      </w:pPr>
    </w:p>
    <w:p w14:paraId="6413A5A0" w14:textId="77777777" w:rsidR="00D440ED" w:rsidRDefault="00D440ED" w:rsidP="003C0A8A">
      <w:pPr>
        <w:rPr>
          <w:b/>
          <w:bCs/>
          <w:lang w:val="pt-BR"/>
        </w:rPr>
      </w:pPr>
    </w:p>
    <w:p w14:paraId="266C728C" w14:textId="2D36341C" w:rsidR="00AA03F4" w:rsidRDefault="00AA03F4" w:rsidP="003C0A8A">
      <w:pPr>
        <w:rPr>
          <w:b/>
          <w:bCs/>
          <w:lang w:val="pt-BR"/>
        </w:rPr>
      </w:pPr>
    </w:p>
    <w:p w14:paraId="1379DF88" w14:textId="32EC3AD5" w:rsidR="002E2C70" w:rsidRDefault="002E2C70" w:rsidP="003C0A8A">
      <w:pPr>
        <w:rPr>
          <w:b/>
          <w:bCs/>
          <w:lang w:val="pt-BR"/>
        </w:rPr>
      </w:pPr>
    </w:p>
    <w:p w14:paraId="2B99BABF" w14:textId="439E0229" w:rsidR="007B23BF" w:rsidRDefault="007B23BF" w:rsidP="003C0A8A">
      <w:pPr>
        <w:rPr>
          <w:b/>
          <w:bCs/>
          <w:lang w:val="pt-BR"/>
        </w:rPr>
      </w:pPr>
    </w:p>
    <w:p w14:paraId="1FC5B165" w14:textId="77777777" w:rsidR="007B23BF" w:rsidRDefault="007B23BF" w:rsidP="003C0A8A">
      <w:pPr>
        <w:rPr>
          <w:b/>
          <w:bCs/>
          <w:lang w:val="pt-BR"/>
        </w:rPr>
      </w:pPr>
    </w:p>
    <w:p w14:paraId="43985D74" w14:textId="4745F445" w:rsidR="00AA03F4" w:rsidRDefault="00AA03F4" w:rsidP="003C0A8A">
      <w:pPr>
        <w:rPr>
          <w:b/>
          <w:bCs/>
          <w:lang w:val="pt-BR"/>
        </w:rPr>
      </w:pPr>
    </w:p>
    <w:p w14:paraId="61B8DFB2" w14:textId="780949F1" w:rsidR="00AA03F4" w:rsidRDefault="00230B31" w:rsidP="00230B31">
      <w:pPr>
        <w:pStyle w:val="Legenda"/>
        <w:framePr w:wrap="around"/>
        <w:rPr>
          <w:b w:val="0"/>
          <w:bCs w:val="0"/>
        </w:rPr>
      </w:pPr>
      <w:bookmarkStart w:id="60" w:name="_Toc52826520"/>
      <w:r>
        <w:lastRenderedPageBreak/>
        <w:t xml:space="preserve">Quadro </w:t>
      </w:r>
      <w:r w:rsidR="007A234E">
        <w:fldChar w:fldCharType="begin"/>
      </w:r>
      <w:r w:rsidR="007A234E">
        <w:instrText xml:space="preserve"> SEQ Quadro \* ARABIC </w:instrText>
      </w:r>
      <w:r w:rsidR="007A234E">
        <w:fldChar w:fldCharType="separate"/>
      </w:r>
      <w:r w:rsidR="00841F68">
        <w:rPr>
          <w:noProof/>
        </w:rPr>
        <w:t>6</w:t>
      </w:r>
      <w:r w:rsidR="007A234E">
        <w:rPr>
          <w:noProof/>
        </w:rPr>
        <w:fldChar w:fldCharType="end"/>
      </w:r>
      <w:r>
        <w:t xml:space="preserve"> - </w:t>
      </w:r>
      <w:r w:rsidRPr="00B73625">
        <w:t xml:space="preserve">Sinopse dos Principais Aspectos Didáticos Encontrados na Coleção </w:t>
      </w:r>
      <w:r>
        <w:t>0109P18113/Editora Saraiva</w:t>
      </w:r>
      <w:bookmarkEnd w:id="60"/>
    </w:p>
    <w:p w14:paraId="6DD68F48" w14:textId="77777777" w:rsidR="00AA03F4" w:rsidRDefault="00AA03F4" w:rsidP="003C0A8A">
      <w:pPr>
        <w:rPr>
          <w:b/>
          <w:bCs/>
          <w:lang w:val="pt-BR"/>
        </w:rPr>
      </w:pPr>
    </w:p>
    <w:tbl>
      <w:tblPr>
        <w:tblStyle w:val="Tabelacomgrade"/>
        <w:tblW w:w="9690" w:type="dxa"/>
        <w:tblLook w:val="04A0" w:firstRow="1" w:lastRow="0" w:firstColumn="1" w:lastColumn="0" w:noHBand="0" w:noVBand="1"/>
      </w:tblPr>
      <w:tblGrid>
        <w:gridCol w:w="6516"/>
        <w:gridCol w:w="3174"/>
      </w:tblGrid>
      <w:tr w:rsidR="00AA03F4" w:rsidRPr="00BA5698" w14:paraId="43CC40FB" w14:textId="77777777" w:rsidTr="00EE7008">
        <w:trPr>
          <w:trHeight w:val="471"/>
        </w:trPr>
        <w:tc>
          <w:tcPr>
            <w:tcW w:w="6516" w:type="dxa"/>
          </w:tcPr>
          <w:p w14:paraId="0C07EA46" w14:textId="77777777" w:rsidR="00AA03F4" w:rsidRPr="00AA03F4" w:rsidRDefault="00AA03F4" w:rsidP="00AA03F4">
            <w:pPr>
              <w:pStyle w:val="SemEspaamento"/>
              <w:jc w:val="both"/>
              <w:rPr>
                <w:rFonts w:ascii="Times New Roman" w:hAnsi="Times New Roman" w:cs="Times New Roman"/>
                <w:sz w:val="24"/>
                <w:szCs w:val="24"/>
                <w:lang w:val="pt-BR"/>
              </w:rPr>
            </w:pPr>
            <w:r w:rsidRPr="00AA03F4">
              <w:rPr>
                <w:rFonts w:ascii="Times New Roman" w:hAnsi="Times New Roman" w:cs="Times New Roman"/>
                <w:b/>
                <w:bCs/>
                <w:sz w:val="24"/>
                <w:szCs w:val="24"/>
                <w:lang w:val="pt-BR"/>
              </w:rPr>
              <w:t>Livro</w:t>
            </w:r>
            <w:r w:rsidRPr="00AA03F4">
              <w:rPr>
                <w:rFonts w:ascii="Times New Roman" w:hAnsi="Times New Roman" w:cs="Times New Roman"/>
                <w:sz w:val="24"/>
                <w:szCs w:val="24"/>
                <w:lang w:val="pt-BR"/>
              </w:rPr>
              <w:t xml:space="preserve">: </w:t>
            </w:r>
          </w:p>
          <w:p w14:paraId="26B324D2" w14:textId="77777777" w:rsidR="00AA03F4" w:rsidRPr="00AA03F4" w:rsidRDefault="00AA03F4" w:rsidP="00AA03F4">
            <w:pPr>
              <w:pStyle w:val="SemEspaamento"/>
              <w:jc w:val="both"/>
              <w:rPr>
                <w:rFonts w:ascii="Times New Roman" w:hAnsi="Times New Roman" w:cs="Times New Roman"/>
                <w:sz w:val="24"/>
                <w:szCs w:val="24"/>
                <w:lang w:val="pt-BR"/>
              </w:rPr>
            </w:pPr>
            <w:r w:rsidRPr="00AA03F4">
              <w:rPr>
                <w:rFonts w:ascii="Times New Roman" w:hAnsi="Times New Roman" w:cs="Times New Roman"/>
                <w:sz w:val="24"/>
                <w:szCs w:val="24"/>
                <w:lang w:val="pt-BR"/>
              </w:rPr>
              <w:t xml:space="preserve">Bio de Sônia Lopes e Sergio Rosso / Editoria Saraiva. </w:t>
            </w:r>
          </w:p>
          <w:p w14:paraId="41985844" w14:textId="77777777" w:rsidR="00AA03F4" w:rsidRPr="00AA03F4" w:rsidRDefault="00AA03F4" w:rsidP="00AA03F4">
            <w:pPr>
              <w:pStyle w:val="SemEspaamento"/>
              <w:jc w:val="both"/>
              <w:rPr>
                <w:rFonts w:ascii="Times New Roman" w:hAnsi="Times New Roman" w:cs="Times New Roman"/>
                <w:sz w:val="24"/>
                <w:szCs w:val="24"/>
                <w:lang w:val="pt-BR"/>
              </w:rPr>
            </w:pPr>
          </w:p>
        </w:tc>
        <w:tc>
          <w:tcPr>
            <w:tcW w:w="3174" w:type="dxa"/>
            <w:vMerge w:val="restart"/>
            <w:vAlign w:val="center"/>
          </w:tcPr>
          <w:p w14:paraId="650C0293" w14:textId="77777777" w:rsidR="00AA03F4" w:rsidRPr="005239B6" w:rsidRDefault="00AA03F4" w:rsidP="00EE7008">
            <w:pPr>
              <w:pStyle w:val="SemEspaamento"/>
              <w:jc w:val="center"/>
              <w:rPr>
                <w:noProof/>
                <w:lang w:val="pt-BR"/>
              </w:rPr>
            </w:pPr>
          </w:p>
          <w:p w14:paraId="18CBA8A8" w14:textId="77777777" w:rsidR="00AA03F4" w:rsidRDefault="00AA03F4" w:rsidP="00EE7008">
            <w:pPr>
              <w:pStyle w:val="SemEspaamento"/>
              <w:jc w:val="center"/>
              <w:rPr>
                <w:lang w:val="pt-BR"/>
              </w:rPr>
            </w:pPr>
            <w:r>
              <w:rPr>
                <w:noProof/>
                <w:lang w:eastAsia="pt-BR"/>
              </w:rPr>
              <w:drawing>
                <wp:inline distT="0" distB="0" distL="0" distR="0" wp14:anchorId="09382357" wp14:editId="49B0674E">
                  <wp:extent cx="1765984" cy="2285629"/>
                  <wp:effectExtent l="0" t="0" r="5715" b="635"/>
                  <wp:docPr id="312" name="Imagem 312"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o - Sônia Lopes.jpe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774726" cy="2296943"/>
                          </a:xfrm>
                          <a:prstGeom prst="rect">
                            <a:avLst/>
                          </a:prstGeom>
                        </pic:spPr>
                      </pic:pic>
                    </a:graphicData>
                  </a:graphic>
                </wp:inline>
              </w:drawing>
            </w:r>
          </w:p>
          <w:p w14:paraId="5811F40B" w14:textId="77777777" w:rsidR="00AA03F4" w:rsidRPr="00E55821" w:rsidRDefault="00AA03F4" w:rsidP="00EE7008">
            <w:pPr>
              <w:pStyle w:val="SemEspaamento"/>
              <w:jc w:val="center"/>
              <w:rPr>
                <w:lang w:val="pt-BR"/>
              </w:rPr>
            </w:pPr>
          </w:p>
        </w:tc>
      </w:tr>
      <w:tr w:rsidR="00AA03F4" w:rsidRPr="00635989" w14:paraId="58F2CB10" w14:textId="77777777" w:rsidTr="008336A4">
        <w:trPr>
          <w:trHeight w:val="975"/>
        </w:trPr>
        <w:tc>
          <w:tcPr>
            <w:tcW w:w="6516" w:type="dxa"/>
          </w:tcPr>
          <w:p w14:paraId="0DE5C81C" w14:textId="77777777" w:rsidR="00AA03F4" w:rsidRPr="00AA03F4" w:rsidRDefault="00AA03F4" w:rsidP="00AA03F4">
            <w:pPr>
              <w:pStyle w:val="SemEspaamento"/>
              <w:jc w:val="both"/>
              <w:rPr>
                <w:rFonts w:ascii="Times New Roman" w:hAnsi="Times New Roman" w:cs="Times New Roman"/>
                <w:sz w:val="24"/>
                <w:szCs w:val="24"/>
                <w:lang w:val="pt-BR"/>
              </w:rPr>
            </w:pPr>
            <w:r w:rsidRPr="00AA03F4">
              <w:rPr>
                <w:rFonts w:ascii="Times New Roman" w:hAnsi="Times New Roman" w:cs="Times New Roman"/>
                <w:b/>
                <w:bCs/>
                <w:sz w:val="24"/>
                <w:szCs w:val="24"/>
                <w:lang w:val="pt-BR"/>
              </w:rPr>
              <w:t>Pontos positivos</w:t>
            </w:r>
            <w:r w:rsidRPr="00AA03F4">
              <w:rPr>
                <w:rFonts w:ascii="Times New Roman" w:hAnsi="Times New Roman" w:cs="Times New Roman"/>
                <w:sz w:val="24"/>
                <w:szCs w:val="24"/>
                <w:lang w:val="pt-BR"/>
              </w:rPr>
              <w:t>:</w:t>
            </w:r>
          </w:p>
          <w:p w14:paraId="433A955E" w14:textId="77777777" w:rsidR="00AA03F4" w:rsidRPr="00AA03F4" w:rsidRDefault="00AA03F4" w:rsidP="00AA03F4">
            <w:pPr>
              <w:pStyle w:val="SemEspaamento"/>
              <w:jc w:val="both"/>
              <w:rPr>
                <w:rFonts w:ascii="Times New Roman" w:hAnsi="Times New Roman" w:cs="Times New Roman"/>
                <w:sz w:val="24"/>
                <w:szCs w:val="24"/>
                <w:lang w:val="pt-BR"/>
              </w:rPr>
            </w:pPr>
            <w:r w:rsidRPr="00AA03F4">
              <w:rPr>
                <w:rFonts w:ascii="Times New Roman" w:hAnsi="Times New Roman" w:cs="Times New Roman"/>
                <w:sz w:val="24"/>
                <w:szCs w:val="24"/>
                <w:lang w:val="pt-BR"/>
              </w:rPr>
              <w:t xml:space="preserve">*Aborda as oito protozooses investigadas. </w:t>
            </w:r>
          </w:p>
          <w:p w14:paraId="3980FDA8" w14:textId="77777777" w:rsidR="00AA03F4" w:rsidRPr="00AA03F4" w:rsidRDefault="00AA03F4" w:rsidP="00AA03F4">
            <w:pPr>
              <w:pStyle w:val="SemEspaamento"/>
              <w:jc w:val="both"/>
              <w:rPr>
                <w:rFonts w:ascii="Times New Roman" w:hAnsi="Times New Roman" w:cs="Times New Roman"/>
                <w:sz w:val="24"/>
                <w:szCs w:val="24"/>
                <w:lang w:val="pt-BR"/>
              </w:rPr>
            </w:pPr>
            <w:r w:rsidRPr="00AA03F4">
              <w:rPr>
                <w:rFonts w:ascii="Times New Roman" w:hAnsi="Times New Roman" w:cs="Times New Roman"/>
                <w:sz w:val="24"/>
                <w:szCs w:val="24"/>
                <w:lang w:val="pt-BR"/>
              </w:rPr>
              <w:t xml:space="preserve">*Aborda sete de um total de treze helmintíases investigadas. </w:t>
            </w:r>
          </w:p>
          <w:p w14:paraId="248FECF3" w14:textId="77777777" w:rsidR="00AA03F4" w:rsidRPr="00AA03F4" w:rsidRDefault="00AA03F4" w:rsidP="00AA03F4">
            <w:pPr>
              <w:pStyle w:val="SemEspaamento"/>
              <w:jc w:val="both"/>
              <w:rPr>
                <w:rFonts w:ascii="Times New Roman" w:hAnsi="Times New Roman" w:cs="Times New Roman"/>
                <w:sz w:val="24"/>
                <w:szCs w:val="24"/>
                <w:lang w:val="pt-BR"/>
              </w:rPr>
            </w:pPr>
            <w:r w:rsidRPr="00AA03F4">
              <w:rPr>
                <w:rFonts w:ascii="Times New Roman" w:hAnsi="Times New Roman" w:cs="Times New Roman"/>
                <w:sz w:val="24"/>
                <w:szCs w:val="24"/>
                <w:lang w:val="pt-BR"/>
              </w:rPr>
              <w:t xml:space="preserve">*Aborda algumas particularidades envolvendo acidentes com escorpiões e aranhas. </w:t>
            </w:r>
          </w:p>
          <w:p w14:paraId="4081F4BA" w14:textId="77777777" w:rsidR="00AA03F4" w:rsidRPr="00AA03F4" w:rsidRDefault="00AA03F4" w:rsidP="00AA03F4">
            <w:pPr>
              <w:pStyle w:val="SemEspaamento"/>
              <w:jc w:val="both"/>
              <w:rPr>
                <w:rFonts w:ascii="Times New Roman" w:hAnsi="Times New Roman" w:cs="Times New Roman"/>
                <w:sz w:val="24"/>
                <w:szCs w:val="24"/>
                <w:lang w:val="pt-BR"/>
              </w:rPr>
            </w:pPr>
            <w:r w:rsidRPr="00AA03F4">
              <w:rPr>
                <w:rFonts w:ascii="Times New Roman" w:hAnsi="Times New Roman" w:cs="Times New Roman"/>
                <w:sz w:val="24"/>
                <w:szCs w:val="24"/>
                <w:lang w:val="pt-BR"/>
              </w:rPr>
              <w:t xml:space="preserve">*A única coleção a abordar acidentes envolvendo lagartas venenosas, o faz por meio de uma atividade. </w:t>
            </w:r>
          </w:p>
          <w:p w14:paraId="5496643A" w14:textId="77777777" w:rsidR="00AA03F4" w:rsidRPr="00AA03F4" w:rsidRDefault="00AA03F4" w:rsidP="00AA03F4">
            <w:pPr>
              <w:pStyle w:val="SemEspaamento"/>
              <w:jc w:val="both"/>
              <w:rPr>
                <w:rFonts w:ascii="Times New Roman" w:hAnsi="Times New Roman" w:cs="Times New Roman"/>
                <w:sz w:val="24"/>
                <w:szCs w:val="24"/>
                <w:lang w:val="pt-BR"/>
              </w:rPr>
            </w:pPr>
            <w:r w:rsidRPr="00AA03F4">
              <w:rPr>
                <w:rFonts w:ascii="Times New Roman" w:hAnsi="Times New Roman" w:cs="Times New Roman"/>
                <w:sz w:val="24"/>
                <w:szCs w:val="24"/>
                <w:lang w:val="pt-BR"/>
              </w:rPr>
              <w:t xml:space="preserve">*Apresenta conceituação científica razoável. </w:t>
            </w:r>
          </w:p>
          <w:p w14:paraId="288FEB0D" w14:textId="77777777" w:rsidR="00AA03F4" w:rsidRPr="00AA03F4" w:rsidRDefault="00AA03F4" w:rsidP="00AA03F4">
            <w:pPr>
              <w:pStyle w:val="SemEspaamento"/>
              <w:jc w:val="both"/>
              <w:rPr>
                <w:rFonts w:ascii="Times New Roman" w:hAnsi="Times New Roman" w:cs="Times New Roman"/>
                <w:sz w:val="24"/>
                <w:szCs w:val="24"/>
                <w:lang w:val="pt-BR"/>
              </w:rPr>
            </w:pPr>
            <w:r w:rsidRPr="00AA03F4">
              <w:rPr>
                <w:rFonts w:ascii="Times New Roman" w:hAnsi="Times New Roman" w:cs="Times New Roman"/>
                <w:sz w:val="24"/>
                <w:szCs w:val="24"/>
                <w:lang w:val="pt-BR"/>
              </w:rPr>
              <w:t xml:space="preserve">*Enfatiza informações sanitárias de caráter profilático. </w:t>
            </w:r>
          </w:p>
          <w:p w14:paraId="34390D5E" w14:textId="77777777" w:rsidR="00AA03F4" w:rsidRPr="00AA03F4" w:rsidRDefault="00AA03F4" w:rsidP="00AA03F4">
            <w:pPr>
              <w:pStyle w:val="SemEspaamento"/>
              <w:jc w:val="both"/>
              <w:rPr>
                <w:rFonts w:ascii="Times New Roman" w:hAnsi="Times New Roman" w:cs="Times New Roman"/>
                <w:sz w:val="24"/>
                <w:szCs w:val="24"/>
                <w:lang w:val="pt-BR"/>
              </w:rPr>
            </w:pPr>
            <w:r w:rsidRPr="00AA03F4">
              <w:rPr>
                <w:rFonts w:ascii="Times New Roman" w:hAnsi="Times New Roman" w:cs="Times New Roman"/>
                <w:sz w:val="24"/>
                <w:szCs w:val="24"/>
                <w:lang w:val="pt-BR"/>
              </w:rPr>
              <w:t xml:space="preserve">*Adequado a idade dos estudantes de Ensino Médio e a realidade econômica. </w:t>
            </w:r>
          </w:p>
          <w:p w14:paraId="0BC2991B" w14:textId="77777777" w:rsidR="00AA03F4" w:rsidRPr="00AA03F4" w:rsidRDefault="00AA03F4" w:rsidP="00AA03F4">
            <w:pPr>
              <w:pStyle w:val="SemEspaamento"/>
              <w:tabs>
                <w:tab w:val="left" w:pos="1260"/>
              </w:tabs>
              <w:jc w:val="both"/>
              <w:rPr>
                <w:rFonts w:ascii="Times New Roman" w:hAnsi="Times New Roman" w:cs="Times New Roman"/>
                <w:sz w:val="24"/>
                <w:szCs w:val="24"/>
                <w:lang w:val="pt-BR"/>
              </w:rPr>
            </w:pPr>
            <w:r w:rsidRPr="00AA03F4">
              <w:rPr>
                <w:rFonts w:ascii="Times New Roman" w:hAnsi="Times New Roman" w:cs="Times New Roman"/>
                <w:sz w:val="24"/>
                <w:szCs w:val="24"/>
                <w:lang w:val="pt-BR"/>
              </w:rPr>
              <w:t xml:space="preserve">*Adequação a realidade geográfica (GO e DF). </w:t>
            </w:r>
          </w:p>
          <w:p w14:paraId="43785F00" w14:textId="77777777" w:rsidR="00AA03F4" w:rsidRPr="00AA03F4" w:rsidRDefault="00AA03F4" w:rsidP="00AA03F4">
            <w:pPr>
              <w:pStyle w:val="SemEspaamento"/>
              <w:tabs>
                <w:tab w:val="left" w:pos="1260"/>
              </w:tabs>
              <w:jc w:val="both"/>
              <w:rPr>
                <w:rFonts w:ascii="Times New Roman" w:hAnsi="Times New Roman" w:cs="Times New Roman"/>
                <w:sz w:val="24"/>
                <w:szCs w:val="24"/>
                <w:lang w:val="pt-BR"/>
              </w:rPr>
            </w:pPr>
            <w:r w:rsidRPr="00AA03F4">
              <w:rPr>
                <w:rFonts w:ascii="Times New Roman" w:hAnsi="Times New Roman" w:cs="Times New Roman"/>
                <w:sz w:val="24"/>
                <w:szCs w:val="24"/>
                <w:lang w:val="pt-BR"/>
              </w:rPr>
              <w:t xml:space="preserve">*Apresenta sugestões no Manual do professor pertinentes e cabíveis de execução por estarem acessíveis e de acordo com a realidade das unidades escolares públicas de ensino. </w:t>
            </w:r>
          </w:p>
          <w:p w14:paraId="7BE153B2" w14:textId="77777777" w:rsidR="00AA03F4" w:rsidRPr="00AA03F4" w:rsidRDefault="00AA03F4" w:rsidP="00AA03F4">
            <w:pPr>
              <w:pStyle w:val="SemEspaamento"/>
              <w:tabs>
                <w:tab w:val="left" w:pos="1260"/>
              </w:tabs>
              <w:jc w:val="both"/>
              <w:rPr>
                <w:rFonts w:ascii="Times New Roman" w:hAnsi="Times New Roman" w:cs="Times New Roman"/>
                <w:sz w:val="24"/>
                <w:szCs w:val="24"/>
                <w:lang w:val="pt-BR"/>
              </w:rPr>
            </w:pPr>
            <w:r w:rsidRPr="00AA03F4">
              <w:rPr>
                <w:rFonts w:ascii="Times New Roman" w:hAnsi="Times New Roman" w:cs="Times New Roman"/>
                <w:sz w:val="24"/>
                <w:szCs w:val="24"/>
                <w:lang w:val="pt-BR"/>
              </w:rPr>
              <w:t xml:space="preserve">*Presença de interdisciplinaridade e contextualização. </w:t>
            </w:r>
          </w:p>
          <w:p w14:paraId="0E54C58F" w14:textId="77777777" w:rsidR="00AA03F4" w:rsidRPr="00AA03F4" w:rsidRDefault="00AA03F4" w:rsidP="00AA03F4">
            <w:pPr>
              <w:pStyle w:val="SemEspaamento"/>
              <w:jc w:val="both"/>
              <w:rPr>
                <w:rFonts w:ascii="Times New Roman" w:hAnsi="Times New Roman" w:cs="Times New Roman"/>
                <w:sz w:val="24"/>
                <w:szCs w:val="24"/>
                <w:lang w:val="pt-BR"/>
              </w:rPr>
            </w:pPr>
            <w:r w:rsidRPr="00AA03F4">
              <w:rPr>
                <w:rFonts w:ascii="Times New Roman" w:hAnsi="Times New Roman" w:cs="Times New Roman"/>
                <w:sz w:val="24"/>
                <w:szCs w:val="24"/>
                <w:lang w:val="pt-BR"/>
              </w:rPr>
              <w:t xml:space="preserve">*Presença de fontes complementares acessíveis e pertinentes. </w:t>
            </w:r>
          </w:p>
        </w:tc>
        <w:tc>
          <w:tcPr>
            <w:tcW w:w="3174" w:type="dxa"/>
            <w:vMerge/>
          </w:tcPr>
          <w:p w14:paraId="652BB605" w14:textId="77777777" w:rsidR="00AA03F4" w:rsidRPr="006C0904" w:rsidRDefault="00AA03F4" w:rsidP="008336A4">
            <w:pPr>
              <w:pStyle w:val="SemEspaamento"/>
              <w:rPr>
                <w:highlight w:val="yellow"/>
                <w:lang w:val="pt-BR"/>
              </w:rPr>
            </w:pPr>
          </w:p>
        </w:tc>
      </w:tr>
      <w:tr w:rsidR="00AA03F4" w:rsidRPr="00635989" w14:paraId="0B45A0D8" w14:textId="77777777" w:rsidTr="008336A4">
        <w:trPr>
          <w:trHeight w:val="975"/>
        </w:trPr>
        <w:tc>
          <w:tcPr>
            <w:tcW w:w="6516" w:type="dxa"/>
          </w:tcPr>
          <w:p w14:paraId="7564F834" w14:textId="77777777" w:rsidR="00AA03F4" w:rsidRPr="00AA03F4" w:rsidRDefault="00AA03F4" w:rsidP="00AA03F4">
            <w:pPr>
              <w:pStyle w:val="SemEspaamento"/>
              <w:jc w:val="both"/>
              <w:rPr>
                <w:rFonts w:ascii="Times New Roman" w:hAnsi="Times New Roman" w:cs="Times New Roman"/>
                <w:sz w:val="24"/>
                <w:szCs w:val="24"/>
                <w:lang w:val="pt-BR"/>
              </w:rPr>
            </w:pPr>
            <w:r w:rsidRPr="00AA03F4">
              <w:rPr>
                <w:rFonts w:ascii="Times New Roman" w:hAnsi="Times New Roman" w:cs="Times New Roman"/>
                <w:b/>
                <w:bCs/>
                <w:sz w:val="24"/>
                <w:szCs w:val="24"/>
                <w:lang w:val="pt-BR"/>
              </w:rPr>
              <w:t>Pontos negativos</w:t>
            </w:r>
            <w:r w:rsidRPr="00AA03F4">
              <w:rPr>
                <w:rFonts w:ascii="Times New Roman" w:hAnsi="Times New Roman" w:cs="Times New Roman"/>
                <w:sz w:val="24"/>
                <w:szCs w:val="24"/>
                <w:lang w:val="pt-BR"/>
              </w:rPr>
              <w:t xml:space="preserve">: </w:t>
            </w:r>
          </w:p>
          <w:p w14:paraId="3D92E976" w14:textId="77777777" w:rsidR="00AA03F4" w:rsidRPr="00AA03F4" w:rsidRDefault="00AA03F4" w:rsidP="00AA03F4">
            <w:pPr>
              <w:pStyle w:val="SemEspaamento"/>
              <w:jc w:val="both"/>
              <w:rPr>
                <w:rFonts w:ascii="Times New Roman" w:hAnsi="Times New Roman" w:cs="Times New Roman"/>
                <w:sz w:val="24"/>
                <w:szCs w:val="24"/>
                <w:lang w:val="pt-BR"/>
              </w:rPr>
            </w:pPr>
            <w:r w:rsidRPr="00AA03F4">
              <w:rPr>
                <w:rFonts w:ascii="Times New Roman" w:hAnsi="Times New Roman" w:cs="Times New Roman"/>
                <w:sz w:val="24"/>
                <w:szCs w:val="24"/>
                <w:lang w:val="pt-BR"/>
              </w:rPr>
              <w:t xml:space="preserve">*Pobreza de terminologia parasitológica. </w:t>
            </w:r>
          </w:p>
          <w:p w14:paraId="48133666" w14:textId="77777777" w:rsidR="00AA03F4" w:rsidRPr="00AA03F4" w:rsidRDefault="00AA03F4" w:rsidP="00AA03F4">
            <w:pPr>
              <w:pStyle w:val="SemEspaamento"/>
              <w:jc w:val="both"/>
              <w:rPr>
                <w:rFonts w:ascii="Times New Roman" w:hAnsi="Times New Roman" w:cs="Times New Roman"/>
                <w:sz w:val="24"/>
                <w:szCs w:val="24"/>
                <w:lang w:val="pt-BR"/>
              </w:rPr>
            </w:pPr>
            <w:r w:rsidRPr="00AA03F4">
              <w:rPr>
                <w:rFonts w:ascii="Times New Roman" w:hAnsi="Times New Roman" w:cs="Times New Roman"/>
                <w:sz w:val="24"/>
                <w:szCs w:val="24"/>
                <w:lang w:val="pt-BR"/>
              </w:rPr>
              <w:t xml:space="preserve">*Apresenta figura relacionada ao complexo teníase-cisticercose inadequada. </w:t>
            </w:r>
          </w:p>
          <w:p w14:paraId="241ABB6D" w14:textId="77777777" w:rsidR="00AA03F4" w:rsidRPr="00AA03F4" w:rsidRDefault="00AA03F4" w:rsidP="00AA03F4">
            <w:pPr>
              <w:pStyle w:val="SemEspaamento"/>
              <w:jc w:val="both"/>
              <w:rPr>
                <w:rFonts w:ascii="Times New Roman" w:hAnsi="Times New Roman" w:cs="Times New Roman"/>
                <w:sz w:val="24"/>
                <w:szCs w:val="24"/>
                <w:lang w:val="pt-BR"/>
              </w:rPr>
            </w:pPr>
            <w:r w:rsidRPr="00AA03F4">
              <w:rPr>
                <w:rFonts w:ascii="Times New Roman" w:hAnsi="Times New Roman" w:cs="Times New Roman"/>
                <w:sz w:val="24"/>
                <w:szCs w:val="24"/>
                <w:lang w:val="pt-BR"/>
              </w:rPr>
              <w:t xml:space="preserve">*Não cita o hábitat das formas evolutivas adultas de alguns helmintos. </w:t>
            </w:r>
          </w:p>
          <w:p w14:paraId="30950C4E" w14:textId="77777777" w:rsidR="00AA03F4" w:rsidRPr="00AA03F4" w:rsidRDefault="00AA03F4" w:rsidP="00AA03F4">
            <w:pPr>
              <w:pStyle w:val="SemEspaamento"/>
              <w:jc w:val="both"/>
              <w:rPr>
                <w:rFonts w:ascii="Times New Roman" w:hAnsi="Times New Roman" w:cs="Times New Roman"/>
                <w:sz w:val="24"/>
                <w:szCs w:val="24"/>
                <w:lang w:val="pt-BR"/>
              </w:rPr>
            </w:pPr>
            <w:r w:rsidRPr="00AA03F4">
              <w:rPr>
                <w:rFonts w:ascii="Times New Roman" w:hAnsi="Times New Roman" w:cs="Times New Roman"/>
                <w:sz w:val="24"/>
                <w:szCs w:val="24"/>
                <w:lang w:val="pt-BR"/>
              </w:rPr>
              <w:t xml:space="preserve">*Ausência de perspectivas ecológicas e evolutivas – focando apenas nos aspectos parasitológicos. </w:t>
            </w:r>
          </w:p>
          <w:p w14:paraId="6105DFA8" w14:textId="77777777" w:rsidR="00AA03F4" w:rsidRPr="00AA03F4" w:rsidRDefault="00AA03F4" w:rsidP="00AA03F4">
            <w:pPr>
              <w:pStyle w:val="SemEspaamento"/>
              <w:jc w:val="both"/>
              <w:rPr>
                <w:rFonts w:ascii="Times New Roman" w:hAnsi="Times New Roman" w:cs="Times New Roman"/>
                <w:sz w:val="24"/>
                <w:szCs w:val="24"/>
                <w:lang w:val="pt-BR"/>
              </w:rPr>
            </w:pPr>
            <w:r w:rsidRPr="00AA03F4">
              <w:rPr>
                <w:rFonts w:ascii="Times New Roman" w:hAnsi="Times New Roman" w:cs="Times New Roman"/>
                <w:sz w:val="24"/>
                <w:szCs w:val="24"/>
                <w:lang w:val="pt-BR"/>
              </w:rPr>
              <w:t xml:space="preserve">*Ausência de Atividades Práticas. </w:t>
            </w:r>
          </w:p>
          <w:p w14:paraId="39620946" w14:textId="77777777" w:rsidR="00AA03F4" w:rsidRPr="00AA03F4" w:rsidRDefault="00AA03F4" w:rsidP="00AA03F4">
            <w:pPr>
              <w:pStyle w:val="SemEspaamento"/>
              <w:jc w:val="both"/>
              <w:rPr>
                <w:rFonts w:ascii="Times New Roman" w:hAnsi="Times New Roman" w:cs="Times New Roman"/>
                <w:sz w:val="24"/>
                <w:szCs w:val="24"/>
                <w:lang w:val="pt-BR"/>
              </w:rPr>
            </w:pPr>
            <w:r w:rsidRPr="00AA03F4">
              <w:rPr>
                <w:rFonts w:ascii="Times New Roman" w:hAnsi="Times New Roman" w:cs="Times New Roman"/>
                <w:sz w:val="24"/>
                <w:szCs w:val="24"/>
                <w:lang w:val="pt-BR"/>
              </w:rPr>
              <w:t>*Não aborda casos de parasitismo envolvendo artrópodes, como infestação por carrapatos e miíase.</w:t>
            </w:r>
          </w:p>
        </w:tc>
        <w:tc>
          <w:tcPr>
            <w:tcW w:w="3174" w:type="dxa"/>
            <w:vMerge/>
          </w:tcPr>
          <w:p w14:paraId="010A82B9" w14:textId="77777777" w:rsidR="00AA03F4" w:rsidRDefault="00AA03F4" w:rsidP="008336A4">
            <w:pPr>
              <w:pStyle w:val="SemEspaamento"/>
              <w:rPr>
                <w:lang w:val="pt-BR"/>
              </w:rPr>
            </w:pPr>
          </w:p>
        </w:tc>
      </w:tr>
    </w:tbl>
    <w:p w14:paraId="1E08A39A" w14:textId="77777777" w:rsidR="00E65DE1" w:rsidRPr="000F6C43" w:rsidRDefault="00E65DE1" w:rsidP="003C0A8A">
      <w:pPr>
        <w:rPr>
          <w:b/>
          <w:bCs/>
          <w:lang w:val="pt-BR"/>
        </w:rPr>
      </w:pPr>
    </w:p>
    <w:p w14:paraId="4A08559B" w14:textId="77777777" w:rsidR="003C0A8A" w:rsidRDefault="003C0A8A" w:rsidP="003C0A8A">
      <w:pPr>
        <w:ind w:firstLine="708"/>
        <w:rPr>
          <w:lang w:val="pt-BR"/>
        </w:rPr>
      </w:pPr>
      <w:r>
        <w:rPr>
          <w:lang w:val="pt-BR"/>
        </w:rPr>
        <w:t xml:space="preserve">Explica muitos fenômenos envolvendo agentes infecciosos responsáveis pelas protozooses, com foco nos sintomas e na prevenção, mas há uma pobreza de termos técnicos envolvendo protozoários, helmintos e artrópodes parasitos. Embora classifique os nematódeos de vida parasitária em monoxênicos e heteroxênicos, não o faz para os platelmintos. No esquema utilizado para o ciclo de vida da </w:t>
      </w:r>
      <w:r w:rsidRPr="00024CE6">
        <w:rPr>
          <w:i/>
          <w:iCs/>
          <w:lang w:val="pt-BR"/>
        </w:rPr>
        <w:t>Taenia solium</w:t>
      </w:r>
      <w:r>
        <w:rPr>
          <w:lang w:val="pt-BR"/>
        </w:rPr>
        <w:t xml:space="preserve">, a figura fictícia do cisticerco é inadequada, visto que parece mais uma </w:t>
      </w:r>
      <w:r w:rsidRPr="00024CE6">
        <w:rPr>
          <w:i/>
          <w:iCs/>
          <w:lang w:val="pt-BR"/>
        </w:rPr>
        <w:t>Taenia</w:t>
      </w:r>
      <w:r>
        <w:rPr>
          <w:lang w:val="pt-BR"/>
        </w:rPr>
        <w:t xml:space="preserve"> adulta (p. 186, volume 2) podendo induzir a incorreções. Ainda sobre o complexo teníase – cisticercose a obra menciona a cisticercose muito sucintamente, não ressaltando sintomas e danos para a espécie humana. Ao listar as principais parasitoses provocadas por nematódeos, como a ascaridíase, informa que os vermes adultos vivem no intestino humano, todavia não especifica em qual dos intestinos, podendo </w:t>
      </w:r>
      <w:r>
        <w:rPr>
          <w:lang w:val="pt-BR"/>
        </w:rPr>
        <w:lastRenderedPageBreak/>
        <w:t xml:space="preserve">causar incompreensões, visto que o </w:t>
      </w:r>
      <w:r w:rsidRPr="00024CE6">
        <w:rPr>
          <w:i/>
          <w:iCs/>
          <w:lang w:val="pt-BR"/>
        </w:rPr>
        <w:t>Ascaris lumbricoides</w:t>
      </w:r>
      <w:r>
        <w:rPr>
          <w:lang w:val="pt-BR"/>
        </w:rPr>
        <w:t xml:space="preserve"> vive no intestino delgado humano. Ao narrar sobre o agente etiológico da enterobíase, o nomeia com dois possíveis nomes científicos: </w:t>
      </w:r>
      <w:r w:rsidRPr="00024CE6">
        <w:rPr>
          <w:i/>
          <w:iCs/>
          <w:lang w:val="pt-BR"/>
        </w:rPr>
        <w:t>Oxyurus vermicularis</w:t>
      </w:r>
      <w:r>
        <w:rPr>
          <w:lang w:val="pt-BR"/>
        </w:rPr>
        <w:t xml:space="preserve"> e </w:t>
      </w:r>
      <w:r w:rsidRPr="00024CE6">
        <w:rPr>
          <w:i/>
          <w:iCs/>
          <w:lang w:val="pt-BR"/>
        </w:rPr>
        <w:t>Enterobius vermicularis</w:t>
      </w:r>
      <w:r>
        <w:rPr>
          <w:lang w:val="pt-BR"/>
        </w:rPr>
        <w:t>, o nome dessa espécie foi modificado várias vezes, mas “</w:t>
      </w:r>
      <w:r w:rsidRPr="00024CE6">
        <w:rPr>
          <w:i/>
          <w:iCs/>
          <w:lang w:val="pt-BR"/>
        </w:rPr>
        <w:t xml:space="preserve">... segundo as regras internacionais de nomenclatura biológica zoológica, o nome correto desse verme é: </w:t>
      </w:r>
      <w:r w:rsidRPr="00024CE6">
        <w:rPr>
          <w:i/>
          <w:iCs/>
          <w:u w:val="single"/>
          <w:lang w:val="pt-BR"/>
        </w:rPr>
        <w:t>E.</w:t>
      </w:r>
      <w:r w:rsidRPr="00024CE6">
        <w:rPr>
          <w:i/>
          <w:iCs/>
          <w:lang w:val="pt-BR"/>
        </w:rPr>
        <w:t xml:space="preserve"> </w:t>
      </w:r>
      <w:r w:rsidRPr="00024CE6">
        <w:rPr>
          <w:i/>
          <w:iCs/>
          <w:u w:val="single"/>
          <w:lang w:val="pt-BR"/>
        </w:rPr>
        <w:t>vermicularis</w:t>
      </w:r>
      <w:r w:rsidRPr="00024CE6">
        <w:rPr>
          <w:i/>
          <w:iCs/>
          <w:lang w:val="pt-BR"/>
        </w:rPr>
        <w:t xml:space="preserve"> (Linneu, 1758) Leach, 1853</w:t>
      </w:r>
      <w:r>
        <w:rPr>
          <w:lang w:val="pt-BR"/>
        </w:rPr>
        <w:t xml:space="preserve">” (NEVES </w:t>
      </w:r>
      <w:r w:rsidRPr="000B036D">
        <w:rPr>
          <w:i/>
          <w:iCs/>
          <w:lang w:val="pt-BR"/>
        </w:rPr>
        <w:t>et al</w:t>
      </w:r>
      <w:r>
        <w:rPr>
          <w:lang w:val="pt-BR"/>
        </w:rPr>
        <w:t xml:space="preserve">., 2016). </w:t>
      </w:r>
    </w:p>
    <w:p w14:paraId="3CC8EA0F" w14:textId="683EE035" w:rsidR="003C0A8A" w:rsidRDefault="003C0A8A" w:rsidP="003C0A8A">
      <w:pPr>
        <w:ind w:firstLine="708"/>
        <w:rPr>
          <w:lang w:val="pt-BR"/>
        </w:rPr>
      </w:pPr>
      <w:r>
        <w:rPr>
          <w:lang w:val="pt-BR"/>
        </w:rPr>
        <w:t xml:space="preserve">As páginas 213 a 215 (Capítulo 11, do volume 2) mencionam sobre soros terapêuticos usados no tratamento contra o veneno de aranhas, dos gêneros </w:t>
      </w:r>
      <w:r w:rsidRPr="00024CE6">
        <w:rPr>
          <w:i/>
          <w:lang w:val="pt-BR"/>
        </w:rPr>
        <w:t>Phoneutria</w:t>
      </w:r>
      <w:r>
        <w:rPr>
          <w:lang w:val="pt-BR"/>
        </w:rPr>
        <w:t xml:space="preserve">, </w:t>
      </w:r>
      <w:r w:rsidRPr="00024CE6">
        <w:rPr>
          <w:i/>
          <w:lang w:val="pt-BR"/>
        </w:rPr>
        <w:t>Loxosceles</w:t>
      </w:r>
      <w:r>
        <w:rPr>
          <w:lang w:val="pt-BR"/>
        </w:rPr>
        <w:t xml:space="preserve"> e </w:t>
      </w:r>
      <w:r w:rsidRPr="00024CE6">
        <w:rPr>
          <w:i/>
          <w:lang w:val="pt-BR"/>
        </w:rPr>
        <w:t>Latrodectus</w:t>
      </w:r>
      <w:r>
        <w:rPr>
          <w:lang w:val="pt-BR"/>
        </w:rPr>
        <w:t xml:space="preserve"> e escorpiões das espécies </w:t>
      </w:r>
      <w:r w:rsidRPr="00024CE6">
        <w:rPr>
          <w:i/>
          <w:lang w:val="pt-BR"/>
        </w:rPr>
        <w:t>Tityus bahiensis</w:t>
      </w:r>
      <w:r>
        <w:rPr>
          <w:lang w:val="pt-BR"/>
        </w:rPr>
        <w:t xml:space="preserve"> e </w:t>
      </w:r>
      <w:r w:rsidRPr="00024CE6">
        <w:rPr>
          <w:i/>
          <w:lang w:val="pt-BR"/>
        </w:rPr>
        <w:t>Tityus serrulatus</w:t>
      </w:r>
      <w:r>
        <w:rPr>
          <w:lang w:val="pt-BR"/>
        </w:rPr>
        <w:t xml:space="preserve">, assim como grande parte dos autores. Porém para os outros problemas envolvendo parasitos ou artrópodes, nenhum dos autores citou formas de tratamento para as outras parasitoses, caracterizando uma ênfase sanitária voltada para medidas profiláticas de cunho individual e coletivo, </w:t>
      </w:r>
      <w:r w:rsidRPr="0004382D">
        <w:rPr>
          <w:lang w:val="pt-BR"/>
        </w:rPr>
        <w:t xml:space="preserve">com exceção da coleção 0158P18113 </w:t>
      </w:r>
      <w:r>
        <w:rPr>
          <w:lang w:val="pt-BR"/>
        </w:rPr>
        <w:t>(Contato Biologia) onde não foram observadas muitas informações preventivas. A informação pode se constituir em importante mecanismo para jovens e crianças em idade escolar se prevenir de agentes infecciosos. Nesse contexto informamos que as coleções analisadas estão adequadas à idade mínima, bem como à realidade econômica e geográfica dos estudantes de colégios de ensino médio regular da rede pública do DF e do Estado de GO. Não é possível generalizar para uma adequação geográfica nacional devido ao fato de que foram omitidas importantes helmintíases e artrópodes parasitos ou causadores de problemas médicos.</w:t>
      </w:r>
    </w:p>
    <w:p w14:paraId="02C8179F" w14:textId="77777777" w:rsidR="003C0A8A" w:rsidRDefault="003C0A8A" w:rsidP="003C0A8A">
      <w:pPr>
        <w:rPr>
          <w:lang w:val="pt-BR"/>
        </w:rPr>
      </w:pPr>
    </w:p>
    <w:p w14:paraId="513EDDE4" w14:textId="7691F3EA" w:rsidR="003C0A8A" w:rsidRDefault="003C0A8A" w:rsidP="003C0A8A">
      <w:pPr>
        <w:rPr>
          <w:b/>
          <w:bCs/>
          <w:lang w:val="pt-BR"/>
        </w:rPr>
      </w:pPr>
      <w:r w:rsidRPr="000F6C43">
        <w:rPr>
          <w:b/>
          <w:bCs/>
          <w:lang w:val="pt-BR"/>
        </w:rPr>
        <w:t>Coleção 0072P18113 (Ser Protagonista – Biologia, de Andre Cantani et.al)</w:t>
      </w:r>
    </w:p>
    <w:p w14:paraId="584758BC" w14:textId="6ADDBF37" w:rsidR="00230B31" w:rsidRDefault="00230B31" w:rsidP="003C0A8A">
      <w:pPr>
        <w:rPr>
          <w:b/>
          <w:bCs/>
          <w:lang w:val="pt-BR"/>
        </w:rPr>
      </w:pPr>
    </w:p>
    <w:p w14:paraId="57FD8D1A" w14:textId="351AFC7B" w:rsidR="00230B31" w:rsidRDefault="00230B31" w:rsidP="003C0A8A">
      <w:pPr>
        <w:rPr>
          <w:b/>
          <w:bCs/>
          <w:lang w:val="pt-BR"/>
        </w:rPr>
      </w:pPr>
    </w:p>
    <w:p w14:paraId="6754D2F2" w14:textId="3C2D8D11" w:rsidR="00230B31" w:rsidRDefault="00230B31" w:rsidP="003C0A8A">
      <w:pPr>
        <w:rPr>
          <w:b/>
          <w:bCs/>
          <w:lang w:val="pt-BR"/>
        </w:rPr>
      </w:pPr>
    </w:p>
    <w:p w14:paraId="3A89A862" w14:textId="4E0D7DF5" w:rsidR="00230B31" w:rsidRDefault="00230B31" w:rsidP="003C0A8A">
      <w:pPr>
        <w:rPr>
          <w:b/>
          <w:bCs/>
          <w:lang w:val="pt-BR"/>
        </w:rPr>
      </w:pPr>
    </w:p>
    <w:p w14:paraId="76A60F58" w14:textId="5BA7A006" w:rsidR="00230B31" w:rsidRDefault="00230B31" w:rsidP="003C0A8A">
      <w:pPr>
        <w:rPr>
          <w:b/>
          <w:bCs/>
          <w:lang w:val="pt-BR"/>
        </w:rPr>
      </w:pPr>
    </w:p>
    <w:p w14:paraId="48B2E62A" w14:textId="1234A6E3" w:rsidR="00230B31" w:rsidRDefault="00230B31" w:rsidP="003C0A8A">
      <w:pPr>
        <w:rPr>
          <w:b/>
          <w:bCs/>
          <w:lang w:val="pt-BR"/>
        </w:rPr>
      </w:pPr>
    </w:p>
    <w:p w14:paraId="08F30CD6" w14:textId="5F6758EE" w:rsidR="00230B31" w:rsidRDefault="00230B31" w:rsidP="003C0A8A">
      <w:pPr>
        <w:rPr>
          <w:b/>
          <w:bCs/>
          <w:lang w:val="pt-BR"/>
        </w:rPr>
      </w:pPr>
    </w:p>
    <w:p w14:paraId="1ACB9A46" w14:textId="7E3322A4" w:rsidR="00D440ED" w:rsidRDefault="00D440ED" w:rsidP="003C0A8A">
      <w:pPr>
        <w:rPr>
          <w:b/>
          <w:bCs/>
          <w:lang w:val="pt-BR"/>
        </w:rPr>
      </w:pPr>
    </w:p>
    <w:p w14:paraId="0AC4DB34" w14:textId="77777777" w:rsidR="007B23BF" w:rsidRDefault="007B23BF" w:rsidP="003C0A8A">
      <w:pPr>
        <w:rPr>
          <w:b/>
          <w:bCs/>
          <w:lang w:val="pt-BR"/>
        </w:rPr>
      </w:pPr>
    </w:p>
    <w:p w14:paraId="6158CB31" w14:textId="26780579" w:rsidR="00230B31" w:rsidRDefault="00230B31" w:rsidP="003C0A8A">
      <w:pPr>
        <w:rPr>
          <w:b/>
          <w:bCs/>
          <w:lang w:val="pt-BR"/>
        </w:rPr>
      </w:pPr>
    </w:p>
    <w:p w14:paraId="6576B14C" w14:textId="433BA12B" w:rsidR="00230B31" w:rsidRDefault="00230B31" w:rsidP="003C0A8A">
      <w:pPr>
        <w:rPr>
          <w:b/>
          <w:bCs/>
          <w:lang w:val="pt-BR"/>
        </w:rPr>
      </w:pPr>
    </w:p>
    <w:p w14:paraId="61A2D4D2" w14:textId="25CF0FA4" w:rsidR="00230B31" w:rsidRDefault="00230B31" w:rsidP="00230B31">
      <w:pPr>
        <w:pStyle w:val="Legenda"/>
        <w:framePr w:wrap="around"/>
        <w:rPr>
          <w:b w:val="0"/>
          <w:bCs w:val="0"/>
        </w:rPr>
      </w:pPr>
      <w:bookmarkStart w:id="61" w:name="_Toc52826521"/>
      <w:r>
        <w:lastRenderedPageBreak/>
        <w:t xml:space="preserve">Quadro </w:t>
      </w:r>
      <w:r w:rsidR="007A234E">
        <w:fldChar w:fldCharType="begin"/>
      </w:r>
      <w:r w:rsidR="007A234E">
        <w:instrText xml:space="preserve"> SEQ Quadro \* ARABIC </w:instrText>
      </w:r>
      <w:r w:rsidR="007A234E">
        <w:fldChar w:fldCharType="separate"/>
      </w:r>
      <w:r w:rsidR="00841F68">
        <w:rPr>
          <w:noProof/>
        </w:rPr>
        <w:t>7</w:t>
      </w:r>
      <w:r w:rsidR="007A234E">
        <w:rPr>
          <w:noProof/>
        </w:rPr>
        <w:fldChar w:fldCharType="end"/>
      </w:r>
      <w:r>
        <w:t xml:space="preserve"> - </w:t>
      </w:r>
      <w:r w:rsidRPr="002E7404">
        <w:t xml:space="preserve">Sinopse dos Principais Aspectos Didáticos Encontrados na Coleção </w:t>
      </w:r>
      <w:r>
        <w:t>0072P18113/Editora SM</w:t>
      </w:r>
      <w:bookmarkEnd w:id="61"/>
    </w:p>
    <w:p w14:paraId="6690272C" w14:textId="77777777" w:rsidR="00230B31" w:rsidRDefault="00230B31" w:rsidP="003C0A8A">
      <w:pPr>
        <w:rPr>
          <w:b/>
          <w:bCs/>
          <w:lang w:val="pt-BR"/>
        </w:rPr>
      </w:pPr>
    </w:p>
    <w:tbl>
      <w:tblPr>
        <w:tblStyle w:val="Tabelacomgrade"/>
        <w:tblW w:w="9690" w:type="dxa"/>
        <w:tblLook w:val="04A0" w:firstRow="1" w:lastRow="0" w:firstColumn="1" w:lastColumn="0" w:noHBand="0" w:noVBand="1"/>
      </w:tblPr>
      <w:tblGrid>
        <w:gridCol w:w="6516"/>
        <w:gridCol w:w="3174"/>
      </w:tblGrid>
      <w:tr w:rsidR="00230B31" w:rsidRPr="00BA5698" w14:paraId="2BABA9DE" w14:textId="77777777" w:rsidTr="00EE7008">
        <w:trPr>
          <w:trHeight w:val="471"/>
        </w:trPr>
        <w:tc>
          <w:tcPr>
            <w:tcW w:w="6516" w:type="dxa"/>
          </w:tcPr>
          <w:p w14:paraId="798CDE10"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b/>
                <w:bCs/>
                <w:sz w:val="24"/>
                <w:szCs w:val="24"/>
                <w:lang w:val="pt-BR"/>
              </w:rPr>
              <w:t>Livro</w:t>
            </w:r>
            <w:r w:rsidRPr="00230B31">
              <w:rPr>
                <w:rFonts w:ascii="Times New Roman" w:hAnsi="Times New Roman" w:cs="Times New Roman"/>
                <w:sz w:val="24"/>
                <w:szCs w:val="24"/>
                <w:lang w:val="pt-BR"/>
              </w:rPr>
              <w:t xml:space="preserve">: </w:t>
            </w:r>
          </w:p>
          <w:p w14:paraId="2C300679"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Ser Protagonista Biologia de André Catani et al. / Editora SM.</w:t>
            </w:r>
          </w:p>
        </w:tc>
        <w:tc>
          <w:tcPr>
            <w:tcW w:w="3174" w:type="dxa"/>
            <w:vMerge w:val="restart"/>
            <w:vAlign w:val="center"/>
          </w:tcPr>
          <w:p w14:paraId="6EB65D3E" w14:textId="77777777" w:rsidR="00230B31" w:rsidRPr="005239B6" w:rsidRDefault="00230B31" w:rsidP="00EE7008">
            <w:pPr>
              <w:pStyle w:val="SemEspaamento"/>
              <w:jc w:val="center"/>
              <w:rPr>
                <w:noProof/>
                <w:lang w:val="pt-BR"/>
              </w:rPr>
            </w:pPr>
          </w:p>
          <w:p w14:paraId="6524167F" w14:textId="77777777" w:rsidR="00230B31" w:rsidRDefault="00230B31" w:rsidP="00EE7008">
            <w:pPr>
              <w:pStyle w:val="SemEspaamento"/>
              <w:jc w:val="center"/>
              <w:rPr>
                <w:lang w:val="pt-BR"/>
              </w:rPr>
            </w:pPr>
            <w:r>
              <w:rPr>
                <w:noProof/>
                <w:lang w:eastAsia="pt-BR"/>
              </w:rPr>
              <w:drawing>
                <wp:inline distT="0" distB="0" distL="0" distR="0" wp14:anchorId="32A178B8" wp14:editId="77A10940">
                  <wp:extent cx="1510590" cy="2116519"/>
                  <wp:effectExtent l="0" t="0" r="0" b="0"/>
                  <wp:docPr id="313" name="Imagem 313" descr="Uma imagem contendo 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ologia SM.jpe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6984" cy="2139489"/>
                          </a:xfrm>
                          <a:prstGeom prst="rect">
                            <a:avLst/>
                          </a:prstGeom>
                        </pic:spPr>
                      </pic:pic>
                    </a:graphicData>
                  </a:graphic>
                </wp:inline>
              </w:drawing>
            </w:r>
          </w:p>
          <w:p w14:paraId="347FF375" w14:textId="77777777" w:rsidR="00230B31" w:rsidRPr="00E55821" w:rsidRDefault="00230B31" w:rsidP="00EE7008">
            <w:pPr>
              <w:pStyle w:val="SemEspaamento"/>
              <w:jc w:val="center"/>
              <w:rPr>
                <w:lang w:val="pt-BR"/>
              </w:rPr>
            </w:pPr>
          </w:p>
        </w:tc>
      </w:tr>
      <w:tr w:rsidR="00230B31" w:rsidRPr="00841F68" w14:paraId="3337FCEC" w14:textId="77777777" w:rsidTr="008336A4">
        <w:trPr>
          <w:trHeight w:val="975"/>
        </w:trPr>
        <w:tc>
          <w:tcPr>
            <w:tcW w:w="6516" w:type="dxa"/>
          </w:tcPr>
          <w:p w14:paraId="73A085BC"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b/>
                <w:bCs/>
                <w:sz w:val="24"/>
                <w:szCs w:val="24"/>
                <w:lang w:val="pt-BR"/>
              </w:rPr>
              <w:t>Pontos positivos</w:t>
            </w:r>
            <w:r w:rsidRPr="00230B31">
              <w:rPr>
                <w:rFonts w:ascii="Times New Roman" w:hAnsi="Times New Roman" w:cs="Times New Roman"/>
                <w:sz w:val="24"/>
                <w:szCs w:val="24"/>
                <w:lang w:val="pt-BR"/>
              </w:rPr>
              <w:t xml:space="preserve">: </w:t>
            </w:r>
          </w:p>
          <w:p w14:paraId="70376033"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 xml:space="preserve">*Aborda cinco de um total de oito protozooses investigadas. </w:t>
            </w:r>
          </w:p>
          <w:p w14:paraId="17727BBE"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 xml:space="preserve">*Aborda oito de um total de treze helmintíases investigadas. </w:t>
            </w:r>
          </w:p>
          <w:p w14:paraId="1E01DB34"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 xml:space="preserve">*Aborda algumas particularidades envolvendo acidentes com escorpiões e aranhas. </w:t>
            </w:r>
          </w:p>
          <w:p w14:paraId="48430FB0"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 xml:space="preserve">*Apresenta conceituação científica razoável. </w:t>
            </w:r>
          </w:p>
          <w:p w14:paraId="4FBDBCCF"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 xml:space="preserve">*Enfatiza informações sanitárias de caráter profilático. </w:t>
            </w:r>
          </w:p>
          <w:p w14:paraId="3D01444A"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 xml:space="preserve">*Adequado a idade dos estudantes de Ensino Médio e a realidade econômica. </w:t>
            </w:r>
          </w:p>
          <w:p w14:paraId="74A5A4B8" w14:textId="77777777" w:rsidR="00230B31" w:rsidRPr="00230B31" w:rsidRDefault="00230B31" w:rsidP="00230B31">
            <w:pPr>
              <w:pStyle w:val="SemEspaamento"/>
              <w:tabs>
                <w:tab w:val="left" w:pos="1260"/>
              </w:tabs>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 xml:space="preserve">*Adequação a realidade geográfica (GO e DF). </w:t>
            </w:r>
          </w:p>
          <w:p w14:paraId="11AD1EE2" w14:textId="77777777" w:rsidR="00230B31" w:rsidRPr="00230B31" w:rsidRDefault="00230B31" w:rsidP="00230B31">
            <w:pPr>
              <w:pStyle w:val="SemEspaamento"/>
              <w:tabs>
                <w:tab w:val="left" w:pos="1260"/>
              </w:tabs>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 xml:space="preserve">*Apresenta sugestões no Manual do professor pertinentes e cabíveis de execução por estarem acessíveis e de acordo com a realidade das unidades escolares públicas de ensino. </w:t>
            </w:r>
          </w:p>
          <w:p w14:paraId="39867747" w14:textId="77777777" w:rsidR="00230B31" w:rsidRPr="00230B31" w:rsidRDefault="00230B31" w:rsidP="00230B31">
            <w:pPr>
              <w:pStyle w:val="SemEspaamento"/>
              <w:tabs>
                <w:tab w:val="left" w:pos="1260"/>
              </w:tabs>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 xml:space="preserve">*Figuras, gráficos e ilustrações permitem a interpretação correta dos dados. </w:t>
            </w:r>
          </w:p>
          <w:p w14:paraId="769ABAF4" w14:textId="77777777" w:rsidR="00230B31" w:rsidRPr="00230B31" w:rsidRDefault="00230B31" w:rsidP="00230B31">
            <w:pPr>
              <w:pStyle w:val="SemEspaamento"/>
              <w:tabs>
                <w:tab w:val="left" w:pos="1260"/>
              </w:tabs>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 xml:space="preserve">*Presença de interdisciplinaridade e contextualização. </w:t>
            </w:r>
          </w:p>
          <w:p w14:paraId="29030C84"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*Presença de fontes complementares acessíveis e pertinentes.</w:t>
            </w:r>
          </w:p>
        </w:tc>
        <w:tc>
          <w:tcPr>
            <w:tcW w:w="3174" w:type="dxa"/>
            <w:vMerge/>
          </w:tcPr>
          <w:p w14:paraId="7503F0C0" w14:textId="77777777" w:rsidR="00230B31" w:rsidRPr="006C0904" w:rsidRDefault="00230B31" w:rsidP="008336A4">
            <w:pPr>
              <w:pStyle w:val="SemEspaamento"/>
              <w:rPr>
                <w:highlight w:val="yellow"/>
                <w:lang w:val="pt-BR"/>
              </w:rPr>
            </w:pPr>
          </w:p>
        </w:tc>
      </w:tr>
      <w:tr w:rsidR="00230B31" w:rsidRPr="00841F68" w14:paraId="4EFF4907" w14:textId="77777777" w:rsidTr="008336A4">
        <w:trPr>
          <w:trHeight w:val="975"/>
        </w:trPr>
        <w:tc>
          <w:tcPr>
            <w:tcW w:w="6516" w:type="dxa"/>
          </w:tcPr>
          <w:p w14:paraId="05EEB74A"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b/>
                <w:bCs/>
                <w:sz w:val="24"/>
                <w:szCs w:val="24"/>
                <w:lang w:val="pt-BR"/>
              </w:rPr>
              <w:t>Pontos negativos</w:t>
            </w:r>
            <w:r w:rsidRPr="00230B31">
              <w:rPr>
                <w:rFonts w:ascii="Times New Roman" w:hAnsi="Times New Roman" w:cs="Times New Roman"/>
                <w:sz w:val="24"/>
                <w:szCs w:val="24"/>
                <w:lang w:val="pt-BR"/>
              </w:rPr>
              <w:t xml:space="preserve">: </w:t>
            </w:r>
          </w:p>
          <w:p w14:paraId="31FA4549"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 xml:space="preserve">*Ausência de perspectivas ecológicas e evolutivas – focando apenas nos aspectos parasitológicos. </w:t>
            </w:r>
          </w:p>
          <w:p w14:paraId="6940CC39"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 xml:space="preserve">*Ausência de Atividades Práticas. </w:t>
            </w:r>
          </w:p>
          <w:p w14:paraId="75E78437"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 xml:space="preserve">*Ausência de sumário ou índice remissivo. </w:t>
            </w:r>
          </w:p>
          <w:p w14:paraId="4DC82632"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 xml:space="preserve">*Não aborda casos de parasitismo envolvendo artrópodes, como infestação por carrapatos, miíase, pediculose e acidentes envolvendo lagartas. </w:t>
            </w:r>
          </w:p>
          <w:p w14:paraId="126E1B84"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*Não traz atividade para serem executadas em grupo.</w:t>
            </w:r>
          </w:p>
          <w:p w14:paraId="25225825"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 xml:space="preserve">*Comete erros pontuais ao discorrer sobre o complexo apical, e não deixar explícito a definição de vetor biológico. </w:t>
            </w:r>
          </w:p>
          <w:p w14:paraId="319C37F8"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 xml:space="preserve">*Não cita o hábitat das formas evolutivas adultas de alguns helmintos. </w:t>
            </w:r>
          </w:p>
          <w:p w14:paraId="511BE53B"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 xml:space="preserve">*Apresenta erros pontuais quanto as larvas infectantes de helmintos e a forma como ocorre a contaminação pelas larvas infectantes causadoras da filariose linfática. </w:t>
            </w:r>
          </w:p>
        </w:tc>
        <w:tc>
          <w:tcPr>
            <w:tcW w:w="3174" w:type="dxa"/>
            <w:vMerge/>
          </w:tcPr>
          <w:p w14:paraId="3635F4DB" w14:textId="77777777" w:rsidR="00230B31" w:rsidRDefault="00230B31" w:rsidP="008336A4">
            <w:pPr>
              <w:pStyle w:val="SemEspaamento"/>
              <w:rPr>
                <w:lang w:val="pt-BR"/>
              </w:rPr>
            </w:pPr>
          </w:p>
        </w:tc>
      </w:tr>
    </w:tbl>
    <w:p w14:paraId="34355240" w14:textId="77777777" w:rsidR="00230B31" w:rsidRPr="000F6C43" w:rsidRDefault="00230B31" w:rsidP="003C0A8A">
      <w:pPr>
        <w:rPr>
          <w:b/>
          <w:bCs/>
          <w:lang w:val="pt-BR"/>
        </w:rPr>
      </w:pPr>
    </w:p>
    <w:p w14:paraId="73D35755" w14:textId="48D3327C" w:rsidR="003C0A8A" w:rsidRDefault="003C0A8A" w:rsidP="003C0A8A">
      <w:pPr>
        <w:ind w:firstLine="708"/>
        <w:rPr>
          <w:lang w:val="pt-BR"/>
        </w:rPr>
      </w:pPr>
      <w:r>
        <w:rPr>
          <w:lang w:val="pt-BR"/>
        </w:rPr>
        <w:t xml:space="preserve">Ao mencionar e discorrer sobre o complexo apical, estrutura presente nos protozoários do grupo Apicomplexa, diz que tal estrutura perfura a membrana das futuras células hospedeiras. Entretanto, este complexo libera moléculas que estimulam a membrana da célula hospedeira a se invaginar e englobar o parasito, que fica no interior do vacúolo parasitóforo (NEVES, </w:t>
      </w:r>
      <w:r w:rsidRPr="00901049">
        <w:rPr>
          <w:i/>
          <w:iCs/>
          <w:lang w:val="pt-BR"/>
        </w:rPr>
        <w:t>et al</w:t>
      </w:r>
      <w:r>
        <w:rPr>
          <w:lang w:val="pt-BR"/>
        </w:rPr>
        <w:t xml:space="preserve">., 2016). Ao relatar o que venha ser o hospedeiro definitivo, assim como outros autores, ressaltam como sendo o local onde o parasito faz a reprodução sexuada, e não menciona exceções, pois essas existem, não sendo necessariamente uma regra. Linguagem simples e </w:t>
      </w:r>
      <w:r>
        <w:rPr>
          <w:lang w:val="pt-BR"/>
        </w:rPr>
        <w:lastRenderedPageBreak/>
        <w:t xml:space="preserve">sucinta com explicação detalhada de muitos fenômenos como esquizogonia, conjugação, entre outros, porém ao introduzir a palavra vetor, não a define, deixando subentendido seu sentido para o leitor. Apenas oito helmintíases das treze buscadas estão presentes; o termo hospedeiro (intermediário e definitivo) aparece, porém os autores não deixam claro os conceitos intrínsecos ao mesmo p. 140, volume 2. Fala do ciclo de </w:t>
      </w:r>
      <w:r w:rsidRPr="00024CE6">
        <w:rPr>
          <w:i/>
          <w:iCs/>
          <w:lang w:val="pt-BR"/>
        </w:rPr>
        <w:t>Ascaris lumbricoides</w:t>
      </w:r>
      <w:r>
        <w:rPr>
          <w:lang w:val="pt-BR"/>
        </w:rPr>
        <w:t>, e menciona o intestino como o órgão de eleição do parasito, no entanto, não discrimina em qual intestino o parasito se aloja, dando a entender que pode ser tanto o delgado como o grosso; como os adultos são encontrados no intestino delgado, principalmente no jejuno e íleo, o autor não poderia ter deixando essa dupla interpretação. Na ancilostomose fica explícito que as larvas responsáveis pela infecção humana são de segundo estágio, informação errônea, uma vez que as larvas infectantes, que penetram ativamente a pele ou mucosas, são de estádio três ou L</w:t>
      </w:r>
      <w:r w:rsidRPr="00024CE6">
        <w:rPr>
          <w:vertAlign w:val="superscript"/>
          <w:lang w:val="pt-BR"/>
        </w:rPr>
        <w:t>3</w:t>
      </w:r>
      <w:r>
        <w:rPr>
          <w:lang w:val="pt-BR"/>
        </w:rPr>
        <w:t>; e usa inadequadamente a palavra estágio ao invés de estádio. Incorretamente, numa tentativa de simplificar demais, os autores informam que o ser humano adquire a filariose linfática pela penetração das microfilárias (embriões), mas a infecção se dá pela penetração das larvas infectantes (L</w:t>
      </w:r>
      <w:r w:rsidRPr="00024CE6">
        <w:rPr>
          <w:vertAlign w:val="superscript"/>
          <w:lang w:val="pt-BR"/>
        </w:rPr>
        <w:t>3</w:t>
      </w:r>
      <w:r>
        <w:rPr>
          <w:lang w:val="pt-BR"/>
        </w:rPr>
        <w:t xml:space="preserve">), que não são inoculadas pelo vetor, mas saem de sua probóscide, atraídos pelo calor emanado pelo corpo humano, e penetram pelo ferimento feito para o repasto sanguíneo. </w:t>
      </w:r>
    </w:p>
    <w:p w14:paraId="0DCA511E" w14:textId="77777777" w:rsidR="003C0A8A" w:rsidRDefault="003C0A8A" w:rsidP="003C0A8A">
      <w:pPr>
        <w:rPr>
          <w:lang w:val="pt-BR"/>
        </w:rPr>
      </w:pPr>
    </w:p>
    <w:p w14:paraId="25969B7B" w14:textId="44B157FA" w:rsidR="003C0A8A" w:rsidRDefault="003C0A8A" w:rsidP="003C0A8A">
      <w:pPr>
        <w:rPr>
          <w:b/>
          <w:bCs/>
          <w:lang w:val="pt-BR"/>
        </w:rPr>
      </w:pPr>
      <w:r w:rsidRPr="000F6C43">
        <w:rPr>
          <w:b/>
          <w:bCs/>
          <w:lang w:val="pt-BR"/>
        </w:rPr>
        <w:t>Coleção 0182P18113 (Biologia – Unidade e Diversidade, de José Arnaldo Favaretto)</w:t>
      </w:r>
    </w:p>
    <w:p w14:paraId="6288FACB" w14:textId="0C2FDF13" w:rsidR="00230B31" w:rsidRDefault="00230B31" w:rsidP="003C0A8A">
      <w:pPr>
        <w:rPr>
          <w:b/>
          <w:bCs/>
          <w:lang w:val="pt-BR"/>
        </w:rPr>
      </w:pPr>
    </w:p>
    <w:p w14:paraId="238D84AA" w14:textId="07274068" w:rsidR="00230B31" w:rsidRDefault="00230B31" w:rsidP="003C0A8A">
      <w:pPr>
        <w:rPr>
          <w:b/>
          <w:bCs/>
          <w:lang w:val="pt-BR"/>
        </w:rPr>
      </w:pPr>
    </w:p>
    <w:p w14:paraId="07DE96AC" w14:textId="01470381" w:rsidR="00230B31" w:rsidRDefault="00230B31" w:rsidP="003C0A8A">
      <w:pPr>
        <w:rPr>
          <w:b/>
          <w:bCs/>
          <w:lang w:val="pt-BR"/>
        </w:rPr>
      </w:pPr>
    </w:p>
    <w:p w14:paraId="1C5E1620" w14:textId="60838E2F" w:rsidR="00230B31" w:rsidRDefault="00230B31" w:rsidP="003C0A8A">
      <w:pPr>
        <w:rPr>
          <w:b/>
          <w:bCs/>
          <w:lang w:val="pt-BR"/>
        </w:rPr>
      </w:pPr>
    </w:p>
    <w:p w14:paraId="31F28E22" w14:textId="41438378" w:rsidR="00230B31" w:rsidRDefault="00230B31" w:rsidP="003C0A8A">
      <w:pPr>
        <w:rPr>
          <w:b/>
          <w:bCs/>
          <w:lang w:val="pt-BR"/>
        </w:rPr>
      </w:pPr>
    </w:p>
    <w:p w14:paraId="5617799E" w14:textId="5DA1993C" w:rsidR="00230B31" w:rsidRDefault="00230B31" w:rsidP="003C0A8A">
      <w:pPr>
        <w:rPr>
          <w:b/>
          <w:bCs/>
          <w:lang w:val="pt-BR"/>
        </w:rPr>
      </w:pPr>
    </w:p>
    <w:p w14:paraId="1B806FC9" w14:textId="294D3575" w:rsidR="00230B31" w:rsidRDefault="00230B31" w:rsidP="003C0A8A">
      <w:pPr>
        <w:rPr>
          <w:b/>
          <w:bCs/>
          <w:lang w:val="pt-BR"/>
        </w:rPr>
      </w:pPr>
    </w:p>
    <w:p w14:paraId="12088F44" w14:textId="6D6CDB4C" w:rsidR="00230B31" w:rsidRDefault="00230B31" w:rsidP="003C0A8A">
      <w:pPr>
        <w:rPr>
          <w:b/>
          <w:bCs/>
          <w:lang w:val="pt-BR"/>
        </w:rPr>
      </w:pPr>
    </w:p>
    <w:p w14:paraId="0425EA46" w14:textId="3D99360E" w:rsidR="00230B31" w:rsidRDefault="00230B31" w:rsidP="003C0A8A">
      <w:pPr>
        <w:rPr>
          <w:b/>
          <w:bCs/>
          <w:lang w:val="pt-BR"/>
        </w:rPr>
      </w:pPr>
    </w:p>
    <w:p w14:paraId="1AC95136" w14:textId="383D3BD7" w:rsidR="00230B31" w:rsidRDefault="00230B31" w:rsidP="003C0A8A">
      <w:pPr>
        <w:rPr>
          <w:b/>
          <w:bCs/>
          <w:lang w:val="pt-BR"/>
        </w:rPr>
      </w:pPr>
    </w:p>
    <w:p w14:paraId="202D7BED" w14:textId="150DC45B" w:rsidR="00230B31" w:rsidRDefault="00230B31" w:rsidP="003C0A8A">
      <w:pPr>
        <w:rPr>
          <w:b/>
          <w:bCs/>
          <w:lang w:val="pt-BR"/>
        </w:rPr>
      </w:pPr>
    </w:p>
    <w:p w14:paraId="4C32958C" w14:textId="3D1A037A" w:rsidR="00D440ED" w:rsidRDefault="00D440ED" w:rsidP="003C0A8A">
      <w:pPr>
        <w:rPr>
          <w:b/>
          <w:bCs/>
          <w:lang w:val="pt-BR"/>
        </w:rPr>
      </w:pPr>
    </w:p>
    <w:p w14:paraId="2A0431E5" w14:textId="7DFAD81C" w:rsidR="007B23BF" w:rsidRDefault="007B23BF" w:rsidP="003C0A8A">
      <w:pPr>
        <w:rPr>
          <w:b/>
          <w:bCs/>
          <w:lang w:val="pt-BR"/>
        </w:rPr>
      </w:pPr>
    </w:p>
    <w:p w14:paraId="1B4193AC" w14:textId="77777777" w:rsidR="007B23BF" w:rsidRDefault="007B23BF" w:rsidP="003C0A8A">
      <w:pPr>
        <w:rPr>
          <w:b/>
          <w:bCs/>
          <w:lang w:val="pt-BR"/>
        </w:rPr>
      </w:pPr>
    </w:p>
    <w:p w14:paraId="43E1BE35" w14:textId="464AD2BE" w:rsidR="00230B31" w:rsidRDefault="00230B31" w:rsidP="003C0A8A">
      <w:pPr>
        <w:rPr>
          <w:b/>
          <w:bCs/>
          <w:lang w:val="pt-BR"/>
        </w:rPr>
      </w:pPr>
    </w:p>
    <w:p w14:paraId="3F83948C" w14:textId="7636EFF9" w:rsidR="00230B31" w:rsidRDefault="00230B31" w:rsidP="00230B31">
      <w:pPr>
        <w:pStyle w:val="Legenda"/>
        <w:framePr w:wrap="around"/>
        <w:rPr>
          <w:b w:val="0"/>
          <w:bCs w:val="0"/>
        </w:rPr>
      </w:pPr>
      <w:bookmarkStart w:id="62" w:name="_Toc52826522"/>
      <w:r>
        <w:lastRenderedPageBreak/>
        <w:t xml:space="preserve">Quadro </w:t>
      </w:r>
      <w:r w:rsidR="007A234E">
        <w:fldChar w:fldCharType="begin"/>
      </w:r>
      <w:r w:rsidR="007A234E">
        <w:instrText xml:space="preserve"> SEQ Quadro \* ARABIC </w:instrText>
      </w:r>
      <w:r w:rsidR="007A234E">
        <w:fldChar w:fldCharType="separate"/>
      </w:r>
      <w:r w:rsidR="00841F68">
        <w:rPr>
          <w:noProof/>
        </w:rPr>
        <w:t>8</w:t>
      </w:r>
      <w:r w:rsidR="007A234E">
        <w:rPr>
          <w:noProof/>
        </w:rPr>
        <w:fldChar w:fldCharType="end"/>
      </w:r>
      <w:r>
        <w:t xml:space="preserve"> - </w:t>
      </w:r>
      <w:r w:rsidRPr="005B103A">
        <w:t xml:space="preserve">Sinopse dos Principais Aspectos Didáticos Encontrados na Coleção </w:t>
      </w:r>
      <w:r>
        <w:t>0182P18113/Editora FTD</w:t>
      </w:r>
      <w:bookmarkEnd w:id="62"/>
    </w:p>
    <w:p w14:paraId="6854F587" w14:textId="77777777" w:rsidR="00230B31" w:rsidRDefault="00230B31" w:rsidP="003C0A8A">
      <w:pPr>
        <w:rPr>
          <w:b/>
          <w:bCs/>
          <w:lang w:val="pt-BR"/>
        </w:rPr>
      </w:pPr>
    </w:p>
    <w:tbl>
      <w:tblPr>
        <w:tblStyle w:val="Tabelacomgrade"/>
        <w:tblW w:w="9690" w:type="dxa"/>
        <w:tblLook w:val="04A0" w:firstRow="1" w:lastRow="0" w:firstColumn="1" w:lastColumn="0" w:noHBand="0" w:noVBand="1"/>
      </w:tblPr>
      <w:tblGrid>
        <w:gridCol w:w="6516"/>
        <w:gridCol w:w="3174"/>
      </w:tblGrid>
      <w:tr w:rsidR="00230B31" w:rsidRPr="00BA5698" w14:paraId="150786B7" w14:textId="77777777" w:rsidTr="00EE7008">
        <w:trPr>
          <w:trHeight w:val="471"/>
        </w:trPr>
        <w:tc>
          <w:tcPr>
            <w:tcW w:w="6516" w:type="dxa"/>
          </w:tcPr>
          <w:p w14:paraId="03FD95DE"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b/>
                <w:bCs/>
                <w:sz w:val="24"/>
                <w:szCs w:val="24"/>
                <w:lang w:val="pt-BR"/>
              </w:rPr>
              <w:t>Livro</w:t>
            </w:r>
            <w:r w:rsidRPr="00230B31">
              <w:rPr>
                <w:rFonts w:ascii="Times New Roman" w:hAnsi="Times New Roman" w:cs="Times New Roman"/>
                <w:sz w:val="24"/>
                <w:szCs w:val="24"/>
                <w:lang w:val="pt-BR"/>
              </w:rPr>
              <w:t xml:space="preserve">: </w:t>
            </w:r>
          </w:p>
          <w:p w14:paraId="326B1108"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 xml:space="preserve">Biologia Unidade e Diversidade de José Arnaldo Favaretto / Editora FTD. </w:t>
            </w:r>
          </w:p>
        </w:tc>
        <w:tc>
          <w:tcPr>
            <w:tcW w:w="3174" w:type="dxa"/>
            <w:vMerge w:val="restart"/>
            <w:vAlign w:val="center"/>
          </w:tcPr>
          <w:p w14:paraId="55879F62" w14:textId="77777777" w:rsidR="00230B31" w:rsidRDefault="00230B31" w:rsidP="00EE7008">
            <w:pPr>
              <w:pStyle w:val="SemEspaamento"/>
              <w:jc w:val="center"/>
              <w:rPr>
                <w:lang w:val="pt-BR"/>
              </w:rPr>
            </w:pPr>
          </w:p>
          <w:p w14:paraId="4EFA55F5" w14:textId="77777777" w:rsidR="00230B31" w:rsidRDefault="00230B31" w:rsidP="00EE7008">
            <w:pPr>
              <w:pStyle w:val="SemEspaamento"/>
              <w:jc w:val="center"/>
              <w:rPr>
                <w:lang w:val="pt-BR"/>
              </w:rPr>
            </w:pPr>
            <w:r>
              <w:rPr>
                <w:noProof/>
                <w:lang w:eastAsia="pt-BR"/>
              </w:rPr>
              <w:drawing>
                <wp:inline distT="0" distB="0" distL="0" distR="0" wp14:anchorId="7AE6F6D7" wp14:editId="09988EE5">
                  <wp:extent cx="1724774" cy="2238375"/>
                  <wp:effectExtent l="0" t="0" r="8890" b="0"/>
                  <wp:docPr id="314" name="Imagem 314" descr="Uma imagem contend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ologia Favaretto.jpe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734150" cy="2250542"/>
                          </a:xfrm>
                          <a:prstGeom prst="rect">
                            <a:avLst/>
                          </a:prstGeom>
                        </pic:spPr>
                      </pic:pic>
                    </a:graphicData>
                  </a:graphic>
                </wp:inline>
              </w:drawing>
            </w:r>
          </w:p>
          <w:p w14:paraId="74C06C4C" w14:textId="77777777" w:rsidR="00230B31" w:rsidRPr="00E55821" w:rsidRDefault="00230B31" w:rsidP="00EE7008">
            <w:pPr>
              <w:pStyle w:val="SemEspaamento"/>
              <w:jc w:val="center"/>
              <w:rPr>
                <w:lang w:val="pt-BR"/>
              </w:rPr>
            </w:pPr>
          </w:p>
        </w:tc>
      </w:tr>
      <w:tr w:rsidR="00230B31" w:rsidRPr="00841F68" w14:paraId="7ABCE574" w14:textId="77777777" w:rsidTr="008336A4">
        <w:trPr>
          <w:trHeight w:val="975"/>
        </w:trPr>
        <w:tc>
          <w:tcPr>
            <w:tcW w:w="6516" w:type="dxa"/>
          </w:tcPr>
          <w:p w14:paraId="5CC7CB8F"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b/>
                <w:bCs/>
                <w:sz w:val="24"/>
                <w:szCs w:val="24"/>
                <w:lang w:val="pt-BR"/>
              </w:rPr>
              <w:t>Pontos positivos</w:t>
            </w:r>
            <w:r w:rsidRPr="00230B31">
              <w:rPr>
                <w:rFonts w:ascii="Times New Roman" w:hAnsi="Times New Roman" w:cs="Times New Roman"/>
                <w:sz w:val="24"/>
                <w:szCs w:val="24"/>
                <w:lang w:val="pt-BR"/>
              </w:rPr>
              <w:t>:</w:t>
            </w:r>
          </w:p>
          <w:p w14:paraId="77D905D0"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*Apresenta parte do conteúdo parasitológico em capítulos exclusivos.</w:t>
            </w:r>
          </w:p>
          <w:p w14:paraId="5BC0E6BC"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 xml:space="preserve">*Aborda as oito protozooses investigadas. </w:t>
            </w:r>
          </w:p>
          <w:p w14:paraId="1260A2FA"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 xml:space="preserve">*Aborda dez de um total de treze helmintíases investigadas. </w:t>
            </w:r>
          </w:p>
          <w:p w14:paraId="2058FAC8"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 xml:space="preserve">*Aborda pouquíssimas informações envolvendo acidentes com escorpiões e aranhas. </w:t>
            </w:r>
          </w:p>
          <w:p w14:paraId="109999B5"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 xml:space="preserve">*Apresenta conceituação científica razoável. </w:t>
            </w:r>
          </w:p>
          <w:p w14:paraId="6FAA806E"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 xml:space="preserve">*Enfatiza informações sanitárias de caráter profilático. </w:t>
            </w:r>
          </w:p>
          <w:p w14:paraId="7B0DE754"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 xml:space="preserve">*Adequado a idade dos estudantes de Ensino Médio e a realidade econômica. </w:t>
            </w:r>
          </w:p>
          <w:p w14:paraId="5F708CF5" w14:textId="77777777" w:rsidR="00230B31" w:rsidRPr="00230B31" w:rsidRDefault="00230B31" w:rsidP="00230B31">
            <w:pPr>
              <w:pStyle w:val="SemEspaamento"/>
              <w:tabs>
                <w:tab w:val="left" w:pos="1260"/>
              </w:tabs>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 xml:space="preserve">*Adequação a realidade geográfica (GO e DF). </w:t>
            </w:r>
          </w:p>
          <w:p w14:paraId="7BDC6E30" w14:textId="77777777" w:rsidR="00230B31" w:rsidRPr="00230B31" w:rsidRDefault="00230B31" w:rsidP="00230B31">
            <w:pPr>
              <w:pStyle w:val="SemEspaamento"/>
              <w:tabs>
                <w:tab w:val="left" w:pos="1260"/>
              </w:tabs>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 xml:space="preserve">*Apresenta sugestões no Manual do professor pertinentes e cabíveis de execução por estarem acessíveis e de acordo com a realidade das unidades escolares públicas de ensino. </w:t>
            </w:r>
          </w:p>
          <w:p w14:paraId="527C29D0" w14:textId="77777777" w:rsidR="00230B31" w:rsidRPr="00230B31" w:rsidRDefault="00230B31" w:rsidP="00230B31">
            <w:pPr>
              <w:pStyle w:val="SemEspaamento"/>
              <w:tabs>
                <w:tab w:val="left" w:pos="1260"/>
              </w:tabs>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 xml:space="preserve">*Figuras, gráficos e ilustrações permitem a interpretação correta dos dados. </w:t>
            </w:r>
          </w:p>
          <w:p w14:paraId="005CEC81" w14:textId="77777777" w:rsidR="00230B31" w:rsidRPr="00230B31" w:rsidRDefault="00230B31" w:rsidP="00230B31">
            <w:pPr>
              <w:pStyle w:val="SemEspaamento"/>
              <w:tabs>
                <w:tab w:val="left" w:pos="1260"/>
              </w:tabs>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 xml:space="preserve">*Presença de interdisciplinaridade e contextualização. </w:t>
            </w:r>
          </w:p>
          <w:p w14:paraId="07E9BF79"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*Presença de fontes complementares acessíveis e pertinentes.</w:t>
            </w:r>
          </w:p>
          <w:p w14:paraId="2D6337B0"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 xml:space="preserve">*Presença de perspectivas ecológicas e evolutivas – focando apenas nos aspectos parasitológicos. </w:t>
            </w:r>
          </w:p>
          <w:p w14:paraId="525C1BAA"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 xml:space="preserve">*Apresenta o maior número de páginas que tratam diretamente de conteúdos parasitológicos. </w:t>
            </w:r>
          </w:p>
        </w:tc>
        <w:tc>
          <w:tcPr>
            <w:tcW w:w="3174" w:type="dxa"/>
            <w:vMerge/>
          </w:tcPr>
          <w:p w14:paraId="329E3751" w14:textId="77777777" w:rsidR="00230B31" w:rsidRPr="006C0904" w:rsidRDefault="00230B31" w:rsidP="008336A4">
            <w:pPr>
              <w:pStyle w:val="SemEspaamento"/>
              <w:rPr>
                <w:highlight w:val="yellow"/>
                <w:lang w:val="pt-BR"/>
              </w:rPr>
            </w:pPr>
          </w:p>
        </w:tc>
      </w:tr>
      <w:tr w:rsidR="00230B31" w:rsidRPr="00841F68" w14:paraId="374C084B" w14:textId="77777777" w:rsidTr="008336A4">
        <w:trPr>
          <w:trHeight w:val="975"/>
        </w:trPr>
        <w:tc>
          <w:tcPr>
            <w:tcW w:w="6516" w:type="dxa"/>
          </w:tcPr>
          <w:p w14:paraId="3BBB9AD6"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b/>
                <w:bCs/>
                <w:sz w:val="24"/>
                <w:szCs w:val="24"/>
                <w:lang w:val="pt-BR"/>
              </w:rPr>
              <w:t>Pontos negativos</w:t>
            </w:r>
            <w:r w:rsidRPr="00230B31">
              <w:rPr>
                <w:rFonts w:ascii="Times New Roman" w:hAnsi="Times New Roman" w:cs="Times New Roman"/>
                <w:sz w:val="24"/>
                <w:szCs w:val="24"/>
                <w:lang w:val="pt-BR"/>
              </w:rPr>
              <w:t xml:space="preserve">: </w:t>
            </w:r>
          </w:p>
          <w:p w14:paraId="272FDBC9"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 xml:space="preserve">*Apresenta erros conceituais pontuais e dignos de nota no que se refere a protozooses e helmintíases.  </w:t>
            </w:r>
          </w:p>
          <w:p w14:paraId="720F71E7"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 xml:space="preserve">*Ausência de Atividades Práticas. </w:t>
            </w:r>
          </w:p>
          <w:p w14:paraId="55919A7C"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 xml:space="preserve">*Ausência de sumário ou índice remissivo. </w:t>
            </w:r>
          </w:p>
          <w:p w14:paraId="4DE072B8"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 xml:space="preserve">*Não aborda casos de parasitismo envolvendo artrópodes, como infestação por carrapatos, miíase, pediculose e acidentes envolvendo lagartas.  </w:t>
            </w:r>
          </w:p>
          <w:p w14:paraId="369DD75C"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*Não traz atividade para serem executadas em grupo.</w:t>
            </w:r>
          </w:p>
        </w:tc>
        <w:tc>
          <w:tcPr>
            <w:tcW w:w="3174" w:type="dxa"/>
            <w:vMerge/>
          </w:tcPr>
          <w:p w14:paraId="605BA815" w14:textId="77777777" w:rsidR="00230B31" w:rsidRDefault="00230B31" w:rsidP="008336A4">
            <w:pPr>
              <w:pStyle w:val="SemEspaamento"/>
              <w:rPr>
                <w:lang w:val="pt-BR"/>
              </w:rPr>
            </w:pPr>
          </w:p>
        </w:tc>
      </w:tr>
    </w:tbl>
    <w:p w14:paraId="6CF7E77A" w14:textId="77777777" w:rsidR="00230B31" w:rsidRPr="000F6C43" w:rsidRDefault="00230B31" w:rsidP="003C0A8A">
      <w:pPr>
        <w:rPr>
          <w:b/>
          <w:bCs/>
          <w:lang w:val="pt-BR"/>
        </w:rPr>
      </w:pPr>
    </w:p>
    <w:p w14:paraId="1DD77E46" w14:textId="6226B66C" w:rsidR="003C0A8A" w:rsidRDefault="003C0A8A" w:rsidP="003C0A8A">
      <w:pPr>
        <w:ind w:firstLine="708"/>
        <w:rPr>
          <w:lang w:val="pt-BR"/>
        </w:rPr>
      </w:pPr>
      <w:r>
        <w:rPr>
          <w:lang w:val="pt-BR"/>
        </w:rPr>
        <w:t xml:space="preserve">Ao falar das manifestações da doença de Chagas, relata a sintomologia das fases aguda e crônica, mas não distingue de forma conceitual essas duas fases, que seria importante para o entendimento. No ciclo do </w:t>
      </w:r>
      <w:r w:rsidRPr="000F6C43">
        <w:rPr>
          <w:i/>
          <w:iCs/>
          <w:lang w:val="pt-BR"/>
        </w:rPr>
        <w:t>Plasmodium</w:t>
      </w:r>
      <w:r>
        <w:rPr>
          <w:lang w:val="pt-BR"/>
        </w:rPr>
        <w:t xml:space="preserve">, causador da malária, (p. 56 – 57, volume 2), embora apresentem as diferentes fases do </w:t>
      </w:r>
      <w:r w:rsidRPr="00024CE6">
        <w:rPr>
          <w:i/>
          <w:lang w:val="pt-BR"/>
        </w:rPr>
        <w:t xml:space="preserve">Plasmodium </w:t>
      </w:r>
      <w:r w:rsidRPr="00622BFB">
        <w:rPr>
          <w:lang w:val="pt-BR"/>
        </w:rPr>
        <w:t>spp</w:t>
      </w:r>
      <w:r w:rsidRPr="004218CB">
        <w:rPr>
          <w:lang w:val="pt-BR"/>
        </w:rPr>
        <w:t>.</w:t>
      </w:r>
      <w:r>
        <w:rPr>
          <w:lang w:val="pt-BR"/>
        </w:rPr>
        <w:t xml:space="preserve"> consideraram apenas a transmissão vetorial, desconsiderando a transmissão transfusional, por acidentes em laboratório e por fômites, como agulhas. Como erro pontual, o autor classifica a espécie </w:t>
      </w:r>
      <w:r w:rsidRPr="00024CE6">
        <w:rPr>
          <w:i/>
          <w:lang w:val="pt-BR"/>
        </w:rPr>
        <w:t>Bala</w:t>
      </w:r>
      <w:r>
        <w:rPr>
          <w:i/>
          <w:lang w:val="pt-BR"/>
        </w:rPr>
        <w:t>n</w:t>
      </w:r>
      <w:r w:rsidRPr="00024CE6">
        <w:rPr>
          <w:i/>
          <w:lang w:val="pt-BR"/>
        </w:rPr>
        <w:t>tidium coli</w:t>
      </w:r>
      <w:r>
        <w:rPr>
          <w:lang w:val="pt-BR"/>
        </w:rPr>
        <w:t xml:space="preserve"> como heteroxênica, porém ela é monoxênica. A estrongiloidíase, enterobíase, larva migrans cutânea e filaríase </w:t>
      </w:r>
      <w:r>
        <w:rPr>
          <w:lang w:val="pt-BR"/>
        </w:rPr>
        <w:lastRenderedPageBreak/>
        <w:t>foram descritas de forma muito superficial, porém foi enfatizada a transmissão de seus agentes infecciosos e as medidas profiláticas. Favaretto sugere como medida profilática para a fasciolíase “</w:t>
      </w:r>
      <w:r w:rsidRPr="00024CE6">
        <w:rPr>
          <w:i/>
          <w:iCs/>
          <w:lang w:val="pt-BR"/>
        </w:rPr>
        <w:t>evitar ingestão de verduras (principalmente agrião e alface) cultivada</w:t>
      </w:r>
      <w:r>
        <w:rPr>
          <w:i/>
          <w:iCs/>
          <w:lang w:val="pt-BR"/>
        </w:rPr>
        <w:t>s</w:t>
      </w:r>
      <w:r w:rsidRPr="00024CE6">
        <w:rPr>
          <w:i/>
          <w:iCs/>
          <w:lang w:val="pt-BR"/>
        </w:rPr>
        <w:t xml:space="preserve"> com possível contato com fezes humanas (como esterco ou na água de irrigação</w:t>
      </w:r>
      <w:r>
        <w:rPr>
          <w:i/>
          <w:iCs/>
          <w:lang w:val="pt-BR"/>
        </w:rPr>
        <w:t>)</w:t>
      </w:r>
      <w:r>
        <w:rPr>
          <w:lang w:val="pt-BR"/>
        </w:rPr>
        <w:t>”, p. 123, volume 2. Essa medida preventiva, embora seja efetiva contra outras doenças, não o é para a fasciolíase, visto que ela é adquirida pela ingestão de metacercárias oriundas de cercarias que se desenvolvem no hospedeiro intermediári</w:t>
      </w:r>
      <w:r w:rsidR="004218CB">
        <w:rPr>
          <w:lang w:val="pt-BR"/>
        </w:rPr>
        <w:t>o</w:t>
      </w:r>
      <w:r>
        <w:rPr>
          <w:lang w:val="pt-BR"/>
        </w:rPr>
        <w:t xml:space="preserve">, um caramujo, portanto não estão presentes nas fezes das pessoas parasitadas. Essa citação pode levar os estudantes e professores a interpretarem que a ingestão de ovos da </w:t>
      </w:r>
      <w:r w:rsidRPr="00024CE6">
        <w:rPr>
          <w:i/>
          <w:iCs/>
          <w:lang w:val="pt-BR"/>
        </w:rPr>
        <w:t>Fasciola hepatica</w:t>
      </w:r>
      <w:r>
        <w:rPr>
          <w:lang w:val="pt-BR"/>
        </w:rPr>
        <w:t xml:space="preserve"> ocasiona a infeção em humanos. </w:t>
      </w:r>
    </w:p>
    <w:p w14:paraId="6F140CEF" w14:textId="77777777" w:rsidR="003C0A8A" w:rsidRDefault="003C0A8A" w:rsidP="003C0A8A">
      <w:pPr>
        <w:rPr>
          <w:lang w:val="pt-BR"/>
        </w:rPr>
      </w:pPr>
    </w:p>
    <w:p w14:paraId="6F410DEE" w14:textId="1C5AFDCA" w:rsidR="003C0A8A" w:rsidRDefault="003C0A8A" w:rsidP="003C0A8A">
      <w:pPr>
        <w:rPr>
          <w:b/>
          <w:bCs/>
          <w:lang w:val="pt-BR"/>
        </w:rPr>
      </w:pPr>
      <w:r w:rsidRPr="000F6C43">
        <w:rPr>
          <w:b/>
          <w:bCs/>
          <w:lang w:val="pt-BR"/>
        </w:rPr>
        <w:t>Coleção 0158P18113 (Contato Biologia, de Marcelo Ogo e Leandro Godoy)</w:t>
      </w:r>
    </w:p>
    <w:p w14:paraId="69C6FB42" w14:textId="5739E959" w:rsidR="00230B31" w:rsidRDefault="00230B31" w:rsidP="003C0A8A">
      <w:pPr>
        <w:rPr>
          <w:b/>
          <w:bCs/>
          <w:lang w:val="pt-BR"/>
        </w:rPr>
      </w:pPr>
    </w:p>
    <w:p w14:paraId="63B9DEE9" w14:textId="6CA979D7" w:rsidR="00230B31" w:rsidRDefault="00230B31" w:rsidP="003C0A8A">
      <w:pPr>
        <w:rPr>
          <w:b/>
          <w:bCs/>
          <w:lang w:val="pt-BR"/>
        </w:rPr>
      </w:pPr>
    </w:p>
    <w:p w14:paraId="3CB42E35" w14:textId="675D7FE4" w:rsidR="00230B31" w:rsidRDefault="00230B31" w:rsidP="003C0A8A">
      <w:pPr>
        <w:rPr>
          <w:b/>
          <w:bCs/>
          <w:lang w:val="pt-BR"/>
        </w:rPr>
      </w:pPr>
    </w:p>
    <w:p w14:paraId="09004977" w14:textId="6B0F0277" w:rsidR="00230B31" w:rsidRDefault="00230B31" w:rsidP="003C0A8A">
      <w:pPr>
        <w:rPr>
          <w:b/>
          <w:bCs/>
          <w:lang w:val="pt-BR"/>
        </w:rPr>
      </w:pPr>
    </w:p>
    <w:p w14:paraId="39DE7DD3" w14:textId="278DE564" w:rsidR="00230B31" w:rsidRDefault="00230B31" w:rsidP="003C0A8A">
      <w:pPr>
        <w:rPr>
          <w:b/>
          <w:bCs/>
          <w:lang w:val="pt-BR"/>
        </w:rPr>
      </w:pPr>
    </w:p>
    <w:p w14:paraId="09A5E9B9" w14:textId="3D04211E" w:rsidR="00230B31" w:rsidRDefault="00230B31" w:rsidP="003C0A8A">
      <w:pPr>
        <w:rPr>
          <w:b/>
          <w:bCs/>
          <w:lang w:val="pt-BR"/>
        </w:rPr>
      </w:pPr>
    </w:p>
    <w:p w14:paraId="62775D9A" w14:textId="184ED7C1" w:rsidR="00230B31" w:rsidRDefault="00230B31" w:rsidP="003C0A8A">
      <w:pPr>
        <w:rPr>
          <w:b/>
          <w:bCs/>
          <w:lang w:val="pt-BR"/>
        </w:rPr>
      </w:pPr>
    </w:p>
    <w:p w14:paraId="23B7D5CA" w14:textId="5E917595" w:rsidR="00230B31" w:rsidRDefault="00230B31" w:rsidP="003C0A8A">
      <w:pPr>
        <w:rPr>
          <w:b/>
          <w:bCs/>
          <w:lang w:val="pt-BR"/>
        </w:rPr>
      </w:pPr>
    </w:p>
    <w:p w14:paraId="0D58AEBF" w14:textId="1E349228" w:rsidR="00230B31" w:rsidRDefault="00230B31" w:rsidP="003C0A8A">
      <w:pPr>
        <w:rPr>
          <w:b/>
          <w:bCs/>
          <w:lang w:val="pt-BR"/>
        </w:rPr>
      </w:pPr>
    </w:p>
    <w:p w14:paraId="61D7C7EB" w14:textId="2E1D75D6" w:rsidR="00230B31" w:rsidRDefault="00230B31" w:rsidP="003C0A8A">
      <w:pPr>
        <w:rPr>
          <w:b/>
          <w:bCs/>
          <w:lang w:val="pt-BR"/>
        </w:rPr>
      </w:pPr>
    </w:p>
    <w:p w14:paraId="3B3E690F" w14:textId="645147E1" w:rsidR="00230B31" w:rsidRDefault="00230B31" w:rsidP="003C0A8A">
      <w:pPr>
        <w:rPr>
          <w:b/>
          <w:bCs/>
          <w:lang w:val="pt-BR"/>
        </w:rPr>
      </w:pPr>
    </w:p>
    <w:p w14:paraId="1D3F5E01" w14:textId="230608FB" w:rsidR="00230B31" w:rsidRDefault="00230B31" w:rsidP="003C0A8A">
      <w:pPr>
        <w:rPr>
          <w:b/>
          <w:bCs/>
          <w:lang w:val="pt-BR"/>
        </w:rPr>
      </w:pPr>
    </w:p>
    <w:p w14:paraId="39935D00" w14:textId="65639E57" w:rsidR="00230B31" w:rsidRDefault="00230B31" w:rsidP="003C0A8A">
      <w:pPr>
        <w:rPr>
          <w:b/>
          <w:bCs/>
          <w:lang w:val="pt-BR"/>
        </w:rPr>
      </w:pPr>
    </w:p>
    <w:p w14:paraId="39BE6B8A" w14:textId="5930513E" w:rsidR="00230B31" w:rsidRDefault="00230B31" w:rsidP="003C0A8A">
      <w:pPr>
        <w:rPr>
          <w:b/>
          <w:bCs/>
          <w:lang w:val="pt-BR"/>
        </w:rPr>
      </w:pPr>
    </w:p>
    <w:p w14:paraId="2DA995A3" w14:textId="5DDE4715" w:rsidR="00230B31" w:rsidRDefault="00230B31" w:rsidP="003C0A8A">
      <w:pPr>
        <w:rPr>
          <w:b/>
          <w:bCs/>
          <w:lang w:val="pt-BR"/>
        </w:rPr>
      </w:pPr>
    </w:p>
    <w:p w14:paraId="3359EBAA" w14:textId="1BB295FA" w:rsidR="00230B31" w:rsidRDefault="00230B31" w:rsidP="003C0A8A">
      <w:pPr>
        <w:rPr>
          <w:b/>
          <w:bCs/>
          <w:lang w:val="pt-BR"/>
        </w:rPr>
      </w:pPr>
    </w:p>
    <w:p w14:paraId="2D305AA8" w14:textId="3312B9C5" w:rsidR="00230B31" w:rsidRDefault="00230B31" w:rsidP="003C0A8A">
      <w:pPr>
        <w:rPr>
          <w:b/>
          <w:bCs/>
          <w:lang w:val="pt-BR"/>
        </w:rPr>
      </w:pPr>
    </w:p>
    <w:p w14:paraId="706D9321" w14:textId="36B24DA7" w:rsidR="00230B31" w:rsidRDefault="00230B31" w:rsidP="003C0A8A">
      <w:pPr>
        <w:rPr>
          <w:b/>
          <w:bCs/>
          <w:lang w:val="pt-BR"/>
        </w:rPr>
      </w:pPr>
    </w:p>
    <w:p w14:paraId="7159D276" w14:textId="1DEBEE0F" w:rsidR="00230B31" w:rsidRDefault="00230B31" w:rsidP="003C0A8A">
      <w:pPr>
        <w:rPr>
          <w:b/>
          <w:bCs/>
          <w:lang w:val="pt-BR"/>
        </w:rPr>
      </w:pPr>
    </w:p>
    <w:p w14:paraId="7F186C38" w14:textId="66FC9814" w:rsidR="00230B31" w:rsidRDefault="00230B31" w:rsidP="003C0A8A">
      <w:pPr>
        <w:rPr>
          <w:b/>
          <w:bCs/>
          <w:lang w:val="pt-BR"/>
        </w:rPr>
      </w:pPr>
    </w:p>
    <w:p w14:paraId="03631B4D" w14:textId="0C1AF8E5" w:rsidR="00230B31" w:rsidRDefault="00230B31" w:rsidP="003C0A8A">
      <w:pPr>
        <w:rPr>
          <w:b/>
          <w:bCs/>
          <w:lang w:val="pt-BR"/>
        </w:rPr>
      </w:pPr>
    </w:p>
    <w:p w14:paraId="01CB2B35" w14:textId="6A4544B4" w:rsidR="00230B31" w:rsidRDefault="00230B31" w:rsidP="003C0A8A">
      <w:pPr>
        <w:rPr>
          <w:b/>
          <w:bCs/>
          <w:lang w:val="pt-BR"/>
        </w:rPr>
      </w:pPr>
    </w:p>
    <w:p w14:paraId="7E698CEC" w14:textId="11096161" w:rsidR="00230B31" w:rsidRDefault="00230B31" w:rsidP="00230B31">
      <w:pPr>
        <w:pStyle w:val="Legenda"/>
        <w:framePr w:wrap="around"/>
        <w:rPr>
          <w:b w:val="0"/>
          <w:bCs w:val="0"/>
        </w:rPr>
      </w:pPr>
      <w:bookmarkStart w:id="63" w:name="_Toc52826523"/>
      <w:r>
        <w:lastRenderedPageBreak/>
        <w:t xml:space="preserve">Quadro </w:t>
      </w:r>
      <w:r w:rsidR="007A234E">
        <w:fldChar w:fldCharType="begin"/>
      </w:r>
      <w:r w:rsidR="007A234E">
        <w:instrText xml:space="preserve"> SEQ Quadro \* ARABIC </w:instrText>
      </w:r>
      <w:r w:rsidR="007A234E">
        <w:fldChar w:fldCharType="separate"/>
      </w:r>
      <w:r w:rsidR="00841F68">
        <w:rPr>
          <w:noProof/>
        </w:rPr>
        <w:t>9</w:t>
      </w:r>
      <w:r w:rsidR="007A234E">
        <w:rPr>
          <w:noProof/>
        </w:rPr>
        <w:fldChar w:fldCharType="end"/>
      </w:r>
      <w:r>
        <w:t xml:space="preserve"> - </w:t>
      </w:r>
      <w:r w:rsidRPr="0007293C">
        <w:t xml:space="preserve">Sinopse dos Principais Aspectos Didáticos Encontrados na Coleção </w:t>
      </w:r>
      <w:r>
        <w:t>0158P18113/Editora Quinteto</w:t>
      </w:r>
      <w:bookmarkEnd w:id="63"/>
    </w:p>
    <w:p w14:paraId="4BE53143" w14:textId="77777777" w:rsidR="00230B31" w:rsidRDefault="00230B31" w:rsidP="003C0A8A">
      <w:pPr>
        <w:rPr>
          <w:b/>
          <w:bCs/>
          <w:lang w:val="pt-BR"/>
        </w:rPr>
      </w:pPr>
    </w:p>
    <w:tbl>
      <w:tblPr>
        <w:tblStyle w:val="Tabelacomgrade"/>
        <w:tblW w:w="9690" w:type="dxa"/>
        <w:tblLook w:val="04A0" w:firstRow="1" w:lastRow="0" w:firstColumn="1" w:lastColumn="0" w:noHBand="0" w:noVBand="1"/>
      </w:tblPr>
      <w:tblGrid>
        <w:gridCol w:w="6516"/>
        <w:gridCol w:w="3174"/>
      </w:tblGrid>
      <w:tr w:rsidR="00230B31" w:rsidRPr="00BA5698" w14:paraId="03A65A43" w14:textId="77777777" w:rsidTr="00EE7008">
        <w:trPr>
          <w:trHeight w:val="471"/>
        </w:trPr>
        <w:tc>
          <w:tcPr>
            <w:tcW w:w="6516" w:type="dxa"/>
          </w:tcPr>
          <w:p w14:paraId="1193F4FC"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b/>
                <w:bCs/>
                <w:sz w:val="24"/>
                <w:szCs w:val="24"/>
                <w:lang w:val="pt-BR"/>
              </w:rPr>
              <w:t>Livro</w:t>
            </w:r>
            <w:r w:rsidRPr="00230B31">
              <w:rPr>
                <w:rFonts w:ascii="Times New Roman" w:hAnsi="Times New Roman" w:cs="Times New Roman"/>
                <w:sz w:val="24"/>
                <w:szCs w:val="24"/>
                <w:lang w:val="pt-BR"/>
              </w:rPr>
              <w:t xml:space="preserve">: </w:t>
            </w:r>
          </w:p>
          <w:p w14:paraId="742A2822"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 xml:space="preserve">Contato Biologia de Marcelo Ogo e Leandro Godoy / Editora Quinteto. </w:t>
            </w:r>
          </w:p>
        </w:tc>
        <w:tc>
          <w:tcPr>
            <w:tcW w:w="3174" w:type="dxa"/>
            <w:vMerge w:val="restart"/>
            <w:vAlign w:val="center"/>
          </w:tcPr>
          <w:p w14:paraId="44FEA9F9" w14:textId="77777777" w:rsidR="00230B31" w:rsidRDefault="00230B31" w:rsidP="00EE7008">
            <w:pPr>
              <w:pStyle w:val="SemEspaamento"/>
              <w:jc w:val="center"/>
              <w:rPr>
                <w:lang w:val="pt-BR"/>
              </w:rPr>
            </w:pPr>
          </w:p>
          <w:p w14:paraId="78CB8ACC" w14:textId="77777777" w:rsidR="00230B31" w:rsidRDefault="00230B31" w:rsidP="00EE7008">
            <w:pPr>
              <w:pStyle w:val="SemEspaamento"/>
              <w:jc w:val="center"/>
              <w:rPr>
                <w:lang w:val="pt-BR"/>
              </w:rPr>
            </w:pPr>
            <w:r>
              <w:rPr>
                <w:noProof/>
                <w:lang w:eastAsia="pt-BR"/>
              </w:rPr>
              <w:drawing>
                <wp:inline distT="0" distB="0" distL="0" distR="0" wp14:anchorId="6D1E46B2" wp14:editId="3D8B164C">
                  <wp:extent cx="1533525" cy="2034093"/>
                  <wp:effectExtent l="0" t="0" r="0" b="4445"/>
                  <wp:docPr id="315" name="Imagem 315"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ologia - Contato.jpe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545665" cy="2050195"/>
                          </a:xfrm>
                          <a:prstGeom prst="rect">
                            <a:avLst/>
                          </a:prstGeom>
                        </pic:spPr>
                      </pic:pic>
                    </a:graphicData>
                  </a:graphic>
                </wp:inline>
              </w:drawing>
            </w:r>
          </w:p>
          <w:p w14:paraId="3398B00B" w14:textId="77777777" w:rsidR="00230B31" w:rsidRPr="00E55821" w:rsidRDefault="00230B31" w:rsidP="00EE7008">
            <w:pPr>
              <w:pStyle w:val="SemEspaamento"/>
              <w:jc w:val="center"/>
              <w:rPr>
                <w:lang w:val="pt-BR"/>
              </w:rPr>
            </w:pPr>
          </w:p>
        </w:tc>
      </w:tr>
      <w:tr w:rsidR="00230B31" w:rsidRPr="00841F68" w14:paraId="1E0DE48A" w14:textId="77777777" w:rsidTr="008336A4">
        <w:trPr>
          <w:trHeight w:val="975"/>
        </w:trPr>
        <w:tc>
          <w:tcPr>
            <w:tcW w:w="6516" w:type="dxa"/>
          </w:tcPr>
          <w:p w14:paraId="1FE15BAA"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b/>
                <w:bCs/>
                <w:sz w:val="24"/>
                <w:szCs w:val="24"/>
                <w:lang w:val="pt-BR"/>
              </w:rPr>
              <w:t>Pontos positivos</w:t>
            </w:r>
            <w:r w:rsidRPr="00230B31">
              <w:rPr>
                <w:rFonts w:ascii="Times New Roman" w:hAnsi="Times New Roman" w:cs="Times New Roman"/>
                <w:sz w:val="24"/>
                <w:szCs w:val="24"/>
                <w:lang w:val="pt-BR"/>
              </w:rPr>
              <w:t>:</w:t>
            </w:r>
          </w:p>
          <w:p w14:paraId="23863963"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 xml:space="preserve">*Aborda seis de um total de oito protozooses investigadas. </w:t>
            </w:r>
          </w:p>
          <w:p w14:paraId="6F546061"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 xml:space="preserve">*Aborda oito de um total de treze helmintíases investigadas. </w:t>
            </w:r>
          </w:p>
          <w:p w14:paraId="13026C24"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 xml:space="preserve">*Aborda algumas informações envolvendo acidentes com escorpiões e aranhas. </w:t>
            </w:r>
          </w:p>
          <w:p w14:paraId="5EFB6124"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 xml:space="preserve">*Apresenta conceituação científica razoável com recomendações importantes. </w:t>
            </w:r>
          </w:p>
          <w:p w14:paraId="6CCA8787"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 xml:space="preserve">*Enfatiza informações sanitárias de caráter profilático, porém o faz de maneira muito subjetiva.  </w:t>
            </w:r>
          </w:p>
          <w:p w14:paraId="30BE4400"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 xml:space="preserve">*Adequado a idade dos estudantes de Ensino Médio e a realidade econômica. </w:t>
            </w:r>
          </w:p>
          <w:p w14:paraId="0E437484" w14:textId="77777777" w:rsidR="00230B31" w:rsidRPr="00230B31" w:rsidRDefault="00230B31" w:rsidP="00230B31">
            <w:pPr>
              <w:pStyle w:val="SemEspaamento"/>
              <w:tabs>
                <w:tab w:val="left" w:pos="1260"/>
              </w:tabs>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 xml:space="preserve">*Adequação a realidade geográfica (GO e DF). </w:t>
            </w:r>
          </w:p>
          <w:p w14:paraId="4CD9AE7D" w14:textId="77777777" w:rsidR="00230B31" w:rsidRPr="00230B31" w:rsidRDefault="00230B31" w:rsidP="00230B31">
            <w:pPr>
              <w:pStyle w:val="SemEspaamento"/>
              <w:tabs>
                <w:tab w:val="left" w:pos="1260"/>
              </w:tabs>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 xml:space="preserve">*Apresenta sugestões no Manual do professor pertinentes e cabíveis de execução por estarem acessíveis e de acordo com a realidade das unidades escolares públicas de ensino. </w:t>
            </w:r>
          </w:p>
          <w:p w14:paraId="5607D6A3" w14:textId="77777777" w:rsidR="00230B31" w:rsidRPr="00230B31" w:rsidRDefault="00230B31" w:rsidP="00230B31">
            <w:pPr>
              <w:pStyle w:val="SemEspaamento"/>
              <w:tabs>
                <w:tab w:val="left" w:pos="1260"/>
              </w:tabs>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 xml:space="preserve">*Figuras, gráficos e ilustrações permitem a interpretação correta dos dados. </w:t>
            </w:r>
          </w:p>
          <w:p w14:paraId="05C21445" w14:textId="77777777" w:rsidR="00230B31" w:rsidRPr="00230B31" w:rsidRDefault="00230B31" w:rsidP="00230B31">
            <w:pPr>
              <w:pStyle w:val="SemEspaamento"/>
              <w:tabs>
                <w:tab w:val="left" w:pos="1260"/>
              </w:tabs>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 xml:space="preserve">*Presença de interdisciplinaridade e contextualização. </w:t>
            </w:r>
          </w:p>
          <w:p w14:paraId="01904182"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*Presença de fontes complementares acessíveis e pertinentes.</w:t>
            </w:r>
          </w:p>
          <w:p w14:paraId="162DD2AC"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 xml:space="preserve">*Presença de perspectivas ecológicas e evolutivas – focando apenas nos aspectos parasitológicos. </w:t>
            </w:r>
          </w:p>
        </w:tc>
        <w:tc>
          <w:tcPr>
            <w:tcW w:w="3174" w:type="dxa"/>
            <w:vMerge/>
          </w:tcPr>
          <w:p w14:paraId="76F7DE09" w14:textId="77777777" w:rsidR="00230B31" w:rsidRPr="006C0904" w:rsidRDefault="00230B31" w:rsidP="008336A4">
            <w:pPr>
              <w:pStyle w:val="SemEspaamento"/>
              <w:rPr>
                <w:highlight w:val="yellow"/>
                <w:lang w:val="pt-BR"/>
              </w:rPr>
            </w:pPr>
          </w:p>
        </w:tc>
      </w:tr>
      <w:tr w:rsidR="00230B31" w:rsidRPr="00841F68" w14:paraId="2EE0475B" w14:textId="77777777" w:rsidTr="008336A4">
        <w:trPr>
          <w:trHeight w:val="975"/>
        </w:trPr>
        <w:tc>
          <w:tcPr>
            <w:tcW w:w="6516" w:type="dxa"/>
          </w:tcPr>
          <w:p w14:paraId="16053529"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b/>
                <w:bCs/>
                <w:sz w:val="24"/>
                <w:szCs w:val="24"/>
                <w:lang w:val="pt-BR"/>
              </w:rPr>
              <w:t>Pontos negativos</w:t>
            </w:r>
            <w:r w:rsidRPr="00230B31">
              <w:rPr>
                <w:rFonts w:ascii="Times New Roman" w:hAnsi="Times New Roman" w:cs="Times New Roman"/>
                <w:sz w:val="24"/>
                <w:szCs w:val="24"/>
                <w:lang w:val="pt-BR"/>
              </w:rPr>
              <w:t xml:space="preserve">: </w:t>
            </w:r>
          </w:p>
          <w:p w14:paraId="60D5341E"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 xml:space="preserve">*Apresenta erros conceituais pontuais e dignos de nota no que se refere a protozooses e helmintíases.  </w:t>
            </w:r>
          </w:p>
          <w:p w14:paraId="6E3D5503"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 xml:space="preserve">*Ausência de Atividades Práticas. </w:t>
            </w:r>
          </w:p>
          <w:p w14:paraId="41F3466E"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 xml:space="preserve">*Ausência de sumário ou índice remissivo. </w:t>
            </w:r>
          </w:p>
          <w:p w14:paraId="2CE1CAFF"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 xml:space="preserve">*Não aborda casos de parasitismo envolvendo artrópodes, como infestação por carrapatos, miíase, pediculose e acidentes envolvendo lagartas.  </w:t>
            </w:r>
          </w:p>
          <w:p w14:paraId="6D3554BA"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*Não traz atividade para serem executadas em grupo.</w:t>
            </w:r>
          </w:p>
          <w:p w14:paraId="32005756" w14:textId="77777777" w:rsidR="00230B31" w:rsidRPr="00230B31" w:rsidRDefault="00230B31" w:rsidP="00230B31">
            <w:pPr>
              <w:pStyle w:val="SemEspaamento"/>
              <w:jc w:val="both"/>
              <w:rPr>
                <w:rFonts w:ascii="Times New Roman" w:hAnsi="Times New Roman" w:cs="Times New Roman"/>
                <w:sz w:val="24"/>
                <w:szCs w:val="24"/>
                <w:lang w:val="pt-BR"/>
              </w:rPr>
            </w:pPr>
            <w:r w:rsidRPr="00230B31">
              <w:rPr>
                <w:rFonts w:ascii="Times New Roman" w:hAnsi="Times New Roman" w:cs="Times New Roman"/>
                <w:sz w:val="24"/>
                <w:szCs w:val="24"/>
                <w:lang w:val="pt-BR"/>
              </w:rPr>
              <w:t xml:space="preserve">*Apresenta o menor número de páginas que tratam diretamente de conteúdos parasitológicos.  </w:t>
            </w:r>
          </w:p>
        </w:tc>
        <w:tc>
          <w:tcPr>
            <w:tcW w:w="3174" w:type="dxa"/>
            <w:vMerge/>
          </w:tcPr>
          <w:p w14:paraId="52234A25" w14:textId="77777777" w:rsidR="00230B31" w:rsidRDefault="00230B31" w:rsidP="008336A4">
            <w:pPr>
              <w:pStyle w:val="SemEspaamento"/>
              <w:rPr>
                <w:lang w:val="pt-BR"/>
              </w:rPr>
            </w:pPr>
          </w:p>
        </w:tc>
      </w:tr>
    </w:tbl>
    <w:p w14:paraId="0E1D878C" w14:textId="77777777" w:rsidR="00230B31" w:rsidRPr="000F6C43" w:rsidRDefault="00230B31" w:rsidP="003C0A8A">
      <w:pPr>
        <w:rPr>
          <w:b/>
          <w:bCs/>
          <w:lang w:val="pt-BR"/>
        </w:rPr>
      </w:pPr>
    </w:p>
    <w:p w14:paraId="455269D2" w14:textId="016B5C11" w:rsidR="003C0A8A" w:rsidRDefault="003C0A8A" w:rsidP="003C0A8A">
      <w:pPr>
        <w:ind w:firstLine="708"/>
        <w:rPr>
          <w:lang w:val="pt-BR"/>
        </w:rPr>
      </w:pPr>
      <w:r>
        <w:rPr>
          <w:lang w:val="pt-BR"/>
        </w:rPr>
        <w:t xml:space="preserve">Apresentou mais problemas conceituais: explicam alguns termos técnicos de forma muito generalista deixando abertura para mal-entendidos, por exemplo, na definição de hospedeiro </w:t>
      </w:r>
      <w:r w:rsidR="00250418">
        <w:rPr>
          <w:lang w:val="pt-BR"/>
        </w:rPr>
        <w:t>intermediário</w:t>
      </w:r>
      <w:r>
        <w:rPr>
          <w:lang w:val="pt-BR"/>
        </w:rPr>
        <w:t xml:space="preserve"> e definitivo; define o primeiro como sendo aquele que abriga o parasito na fase larval e o segundo sendo aquele que o abriga no estágio adulto (maduro). Entretanto, muitos agentes infecciosos, como protozoários não passam por estágio larval. Não mencionam as medidas profiláticas, ficando essas nas entrelinhas e dependendo de uma análise e interpretação de texto muito cuidadosa por parte dos sujeitos da aprendizagem e apenas fazem </w:t>
      </w:r>
      <w:r>
        <w:rPr>
          <w:lang w:val="pt-BR"/>
        </w:rPr>
        <w:lastRenderedPageBreak/>
        <w:t xml:space="preserve">questionamentos direcionados quanto à prevenção de duas protozooses (malária e giardíase). Erram ao colocarem o ser humano como hospedeiro intermediário para o </w:t>
      </w:r>
      <w:r w:rsidRPr="00024CE6">
        <w:rPr>
          <w:i/>
          <w:lang w:val="pt-BR"/>
        </w:rPr>
        <w:t>Tr</w:t>
      </w:r>
      <w:r>
        <w:rPr>
          <w:i/>
          <w:lang w:val="pt-BR"/>
        </w:rPr>
        <w:t>y</w:t>
      </w:r>
      <w:r w:rsidRPr="00024CE6">
        <w:rPr>
          <w:i/>
          <w:lang w:val="pt-BR"/>
        </w:rPr>
        <w:t>panosoma cruzi</w:t>
      </w:r>
      <w:r>
        <w:rPr>
          <w:lang w:val="pt-BR"/>
        </w:rPr>
        <w:t xml:space="preserve"> e para </w:t>
      </w:r>
      <w:r w:rsidRPr="00024CE6">
        <w:rPr>
          <w:i/>
          <w:lang w:val="pt-BR"/>
        </w:rPr>
        <w:t xml:space="preserve">Leishmania </w:t>
      </w:r>
      <w:r w:rsidRPr="000F6C43">
        <w:rPr>
          <w:iCs/>
          <w:lang w:val="pt-BR"/>
        </w:rPr>
        <w:t>spp</w:t>
      </w:r>
      <w:r w:rsidRPr="009853EB">
        <w:rPr>
          <w:iCs/>
          <w:lang w:val="pt-BR"/>
        </w:rPr>
        <w:t>.</w:t>
      </w:r>
      <w:r>
        <w:rPr>
          <w:lang w:val="pt-BR"/>
        </w:rPr>
        <w:t xml:space="preserve"> O hospedeiro intermediário do </w:t>
      </w:r>
      <w:r>
        <w:rPr>
          <w:i/>
          <w:iCs/>
          <w:lang w:val="pt-BR"/>
        </w:rPr>
        <w:t xml:space="preserve">T. cruzi </w:t>
      </w:r>
      <w:r>
        <w:rPr>
          <w:lang w:val="pt-BR"/>
        </w:rPr>
        <w:t xml:space="preserve">são os triatomíneos e da </w:t>
      </w:r>
      <w:r>
        <w:rPr>
          <w:i/>
          <w:iCs/>
          <w:lang w:val="pt-BR"/>
        </w:rPr>
        <w:t xml:space="preserve">Leishmania </w:t>
      </w:r>
      <w:r>
        <w:rPr>
          <w:lang w:val="pt-BR"/>
        </w:rPr>
        <w:t>spp. são os flebotomíneos. Fora essas particularidades apresenta algumas inovações ao citar a possibilidade de transmissão sexual para a giardíase e a toxoplasmose, algo que não é visto classicamente em livros didáticos de Biologia para a educação regular. Embora existe hipótese dessa via de transmissão para a toxoplasmose, ainda não houve comprovação (</w:t>
      </w:r>
      <w:r w:rsidR="00EC500C">
        <w:rPr>
          <w:lang w:val="pt-BR"/>
        </w:rPr>
        <w:t>FLEG</w:t>
      </w:r>
      <w:r w:rsidR="00EB6C54">
        <w:rPr>
          <w:lang w:val="pt-BR"/>
        </w:rPr>
        <w:t>;</w:t>
      </w:r>
      <w:r w:rsidR="00EC500C">
        <w:rPr>
          <w:lang w:val="pt-BR"/>
        </w:rPr>
        <w:t xml:space="preserve"> KLAPILOVA</w:t>
      </w:r>
      <w:r w:rsidR="00EB6C54">
        <w:rPr>
          <w:lang w:val="pt-BR"/>
        </w:rPr>
        <w:t>;</w:t>
      </w:r>
      <w:r w:rsidR="00EC500C">
        <w:rPr>
          <w:lang w:val="pt-BR"/>
        </w:rPr>
        <w:t xml:space="preserve"> KANKOVA, 2014</w:t>
      </w:r>
      <w:r>
        <w:rPr>
          <w:lang w:val="pt-BR"/>
        </w:rPr>
        <w:t>). Das treze verminoses investigadas, apresenta apenas seis. Embora apresente o ciclo de alguns nematódeos, não menciona os estádios larvários dentro dos ovos nem mesmo durante o ciclo pulmonar. De todos as coleções analisadas, apresentam menos medidas profiláticas, citando-as muito superficialmente na página, 157, do volume 2. Os autores não abordam a estrongiloidíase e a tricuríase, mas sugerem que seja feita uma pesquisa visando descobrir, seus agentes, sintomas, ciclo de vida e prevenção.</w:t>
      </w:r>
    </w:p>
    <w:p w14:paraId="05B27077" w14:textId="6B073F9C" w:rsidR="003C0A8A" w:rsidRDefault="003C0A8A" w:rsidP="003C0A8A">
      <w:pPr>
        <w:ind w:firstLine="708"/>
        <w:rPr>
          <w:lang w:val="pt-BR"/>
        </w:rPr>
      </w:pPr>
      <w:r>
        <w:rPr>
          <w:lang w:val="pt-BR"/>
        </w:rPr>
        <w:t xml:space="preserve">O Glossário Etimológico e Índice Remissivo foram buscados em todas as coleções selecionadas, sendo encontrados apenas em uma, nos livros didáticos da coleção 0208P18113 (Biologia, Editora AJS da autora Vivian L. Mendonça) e consequentemente apresentavam termos técnicos vinculados à parasitologia, o que contribui diferencialmente para o estudo e entendimento dos conteúdos. A Biologia engloba um número muito grande de termos científicos intrínsecos, cuja compreensão se faz necessária para a adequada formação biológica, tão necessária para o desenvolvimento da cidadania. A variedade terminológica encontrada em Biologia acaba por se tornar uma dificuldade a mais para os estudantes dessa área (NUNES, 2013). A priori, ao se fazer uma análise reflexiva, isso não representa um problema para os professores com boas práticas e formação didático/pedagógica adequada. Esses poderiam estimular a construção de glossários etimológicos com os seus alunos ou os fornecer via links ou documentos de pdf. Entretanto, em educação não se pode fazer generalizações e para alguns professores esse fato poderia passar despercebido e dificultar o ensino-aprendizado, pois os livros didáticos analisados não apresentaram uma pluralidade de termos parasitológicos. Caso os vocábulos biológicos, não sejam devidamente interiorizados, compreendidos e interpretados a alfabetização biológica pode não se processar. </w:t>
      </w:r>
    </w:p>
    <w:p w14:paraId="29912A2C" w14:textId="694498A9" w:rsidR="003C0A8A" w:rsidRDefault="003C0A8A" w:rsidP="003C0A8A">
      <w:pPr>
        <w:ind w:firstLine="708"/>
        <w:rPr>
          <w:lang w:val="pt-BR"/>
        </w:rPr>
      </w:pPr>
      <w:r>
        <w:rPr>
          <w:lang w:val="pt-BR"/>
        </w:rPr>
        <w:t xml:space="preserve">O Manual do Professor apresentou orientações cabíveis de execução e condizentes com a realidade das instituições públicas de ensino médio do país. A coleção 0208P18113 (Biologia) fugiu do convencional ao disponibilizar ao longo dos capítulos ícones na cor magenta, que são lembretes ao professor sobre possíveis objetivos, comentários, reflexões e atividades </w:t>
      </w:r>
      <w:r>
        <w:rPr>
          <w:lang w:val="pt-BR"/>
        </w:rPr>
        <w:lastRenderedPageBreak/>
        <w:t xml:space="preserve">disponibilizadas no Manual Didático anexado no final de cada livro. A coleção 0182P18113 (Biologia – Unidade e Diversidade) surpreende ao propor situações de ensino aprendizagem que vão além do livro didático, ao sugerir uma pesquisa de campo para a busca de informações acerca de saneamento básico e a respeito de parasitoses presentes na cidade ou região. Na parte destinada às protozooses, a mesma prioriza estratégias adaptativas resultantes da coevolução decorrentes das interações entre os parasitas e hospedeiros, fato que é visto nos capítulos destinados às parasitoses, ou seja, dá as bases teóricas para que o professor aplique sua orientação, visto que, a coleção 0158P18113 (Contato Biologia), também enfatiza aspectos ecológicos e evolutivos relacionados à interação parasito-hospedeiro, enquanto as demais, privilegiam apenas os aspectos </w:t>
      </w:r>
      <w:r w:rsidRPr="006D17A9">
        <w:rPr>
          <w:lang w:val="pt-BR"/>
        </w:rPr>
        <w:t>parasitológicos</w:t>
      </w:r>
      <w:r>
        <w:rPr>
          <w:lang w:val="pt-BR"/>
        </w:rPr>
        <w:t xml:space="preserve">. A coleção 0072P18113 (Ser Protagonista – Biologia) apresenta sugestões no Manual quanto à coevolução parasito-hospedeiro, mas diferentemente dos livros 0182P18113 (Biologia – Unidade e Diversidade) não fornece bases teóricas ao longo dos capítulos, o que demostra uma incoerência didática e metodológica. A coleção 0109P18113 (Bio), embora não aborde em seus capítulos as helmintíases causadas pelas espécies </w:t>
      </w:r>
      <w:r w:rsidRPr="00024CE6">
        <w:rPr>
          <w:i/>
          <w:lang w:val="pt-BR"/>
        </w:rPr>
        <w:t>Fasciola hepatica</w:t>
      </w:r>
      <w:r>
        <w:rPr>
          <w:lang w:val="pt-BR"/>
        </w:rPr>
        <w:t xml:space="preserve"> e </w:t>
      </w:r>
      <w:r w:rsidRPr="00024CE6">
        <w:rPr>
          <w:i/>
          <w:lang w:val="pt-BR"/>
        </w:rPr>
        <w:t>Onchocerca volvulus</w:t>
      </w:r>
      <w:r>
        <w:rPr>
          <w:lang w:val="pt-BR"/>
        </w:rPr>
        <w:t xml:space="preserve">, agentes etiológicos da fasciolíase e oncocercose, respectivamente, sugerem no Manual do Professor a possiblidade de abordá-las nas aulas sobre as helmintíases. A coleção </w:t>
      </w:r>
      <w:r w:rsidRPr="008945F3">
        <w:rPr>
          <w:lang w:val="pt-BR"/>
        </w:rPr>
        <w:t>0022P18113 (Biologia Hoje</w:t>
      </w:r>
      <w:r>
        <w:rPr>
          <w:lang w:val="pt-BR"/>
        </w:rPr>
        <w:t>) traz informações sobre estrongiolíase, tricuríase, além de oncocercose como a coleção anterior. Percebe-se a notável importância do referido “Guia” para os professores e para o ensino, há instruções voltadas para além do livro, fato que o enriquece e o torna mais um recurso pedagógico. Embora não se possa afirmar ou inf</w:t>
      </w:r>
      <w:r w:rsidR="00146A9F">
        <w:rPr>
          <w:lang w:val="pt-BR"/>
        </w:rPr>
        <w:t>o</w:t>
      </w:r>
      <w:r>
        <w:rPr>
          <w:lang w:val="pt-BR"/>
        </w:rPr>
        <w:t xml:space="preserve">rmar o seu uso por parte dos professores de Biologia, Horikawa e Jardilino (2010) reiteram que </w:t>
      </w:r>
      <w:r w:rsidRPr="00024CE6">
        <w:rPr>
          <w:lang w:val="pt-BR"/>
        </w:rPr>
        <w:t>“</w:t>
      </w:r>
      <w:r w:rsidRPr="00024CE6">
        <w:rPr>
          <w:i/>
          <w:iCs/>
          <w:lang w:val="pt-BR"/>
        </w:rPr>
        <w:t>habituado a seguir página a página as propostas do manual, ainda não faz dele um objeto de análise, tampouco um recurso didático que lhe apresenta alternativas de trabalho e não formas cabais de condução de suas aulas</w:t>
      </w:r>
      <w:r w:rsidRPr="00024CE6">
        <w:rPr>
          <w:lang w:val="pt-BR"/>
        </w:rPr>
        <w:t>”</w:t>
      </w:r>
      <w:r>
        <w:rPr>
          <w:lang w:val="pt-BR"/>
        </w:rPr>
        <w:t xml:space="preserve">. Pesquisas e metodologias investigativas devem ser buscadas para aprimorarem esse importante recurso, e buscar entender seu uso ou não uso por parte dos professores de Biologia. </w:t>
      </w:r>
    </w:p>
    <w:p w14:paraId="410BA284" w14:textId="77777777" w:rsidR="003C0A8A" w:rsidRDefault="003C0A8A" w:rsidP="003C0A8A">
      <w:pPr>
        <w:ind w:firstLine="708"/>
        <w:rPr>
          <w:lang w:val="pt-BR"/>
        </w:rPr>
      </w:pPr>
      <w:r>
        <w:rPr>
          <w:lang w:val="pt-BR"/>
        </w:rPr>
        <w:t xml:space="preserve">Não se observou sugestão de atividades práticas ligadas a parasitologia, nem mesmo nas orientações presentes no Manual do Professor; apenas práticas vinculadas a observação de protozoários de vida livre. Já no que diz respeito às atividades teóricas propostas, as amostras analisadas, apresentavam classicamente exercícios objetivos e discursivos extraídos muitas das vezes de provas do Exame Nacional do Ensino Médio e dos principais vestibulares do país, além de, sugestão de atividades complementares, elaboradas a partir de recortes de jornais, revistas, de textos de discussão e outras fontes,  que ampliam e inter-relacionam o tema. O livro </w:t>
      </w:r>
      <w:r>
        <w:rPr>
          <w:lang w:val="pt-BR"/>
        </w:rPr>
        <w:lastRenderedPageBreak/>
        <w:t xml:space="preserve">didático 0182P18113 (Biologia – Unidade e Diversidade), bem como a maioria das coleções, privilegiaram atividades e direcionamentos para cumprimento individual. Pelo menos não especificam outra possibilidade de execução, no entanto sendo o professor o agente organizador e executor da aula, acredita-se que as mesmas podem ser aplicadas e trabalhadas de acordo com os objetivos pedagógicos da aula e do professor. A obra 0072P18113 (Ser Protagonista – Biologia) trouxe as atividades de fixação no final de cada unidade, sendo estas formadas por um conjunto de capítulos, e não no final de cada capítulo como observado tradicionalmente, porém as mesmas têm a mesma organização laboral já mencionada e também dependem dos interesses do professor, visto que o livro didático constitui apenas meio e não um fim por si só. As coleções estão muito amarradas às competências e habilidades requeridas nos exames para os egressos do ensino médio, como o Exame Nacional do Ensino Médio. Isso constitui não um problema, mas um achado que precisa ser pensado e reelaborado, exercícios de fixação precisam ir além do treino para exames classificatórios ou concursos, sobretudo aqueles associados a parasitologia ou a áreas de interesse médico, muito importantes para contribuir para a melhoria da saúde individual e coletiva. </w:t>
      </w:r>
    </w:p>
    <w:p w14:paraId="735393C0" w14:textId="09AD5FE1" w:rsidR="00EB2366" w:rsidRDefault="003C0A8A" w:rsidP="00047F93">
      <w:pPr>
        <w:ind w:firstLine="708"/>
        <w:rPr>
          <w:lang w:val="pt-BR"/>
        </w:rPr>
      </w:pPr>
      <w:r>
        <w:rPr>
          <w:lang w:val="pt-BR"/>
        </w:rPr>
        <w:t>Por fim, fontes complementares hachuradas estavam presentes, e sendo todas acessíveis a estudantes e professores do Ensino Médio regular. Alguns autores as mencionam no interior dos capítulos outros as disponibilizam no final de cada livro, ou ainda no Manual do Professor. Nenhum livro didático detém todas as informações e conhecimentos, nisso está a essencialidade da presença destas fontes ligadas aos assuntos tratados, permitindo professores e alunos novas conexões e possibilitando melhor contextualização e domínio do saber. As mesmas se apresentam como links de sites, de institutos de pesquisa, sugestões de filmes, documentários, livros e outros, como lugares não formais de aprendizagem. As coleções Contato Biologia (0158P18113), Biologia Moderna (0196P18113), Ser Protagonista (0072P18113) e Biologia Hoje (0022P18113) mencionam recursos adicionais sobre o tema apenas no Manual do Professor, enquanto Biologia (0208P18113) os traz apenas ao longo dos capítulos vinculados às parasitoses. Dada a complexidade do processo de ensino e aprendizagem, pesquisa quanto a utilização e a real necessidade dessa complementação bibliográfica devem ser realizadas.</w:t>
      </w:r>
    </w:p>
    <w:p w14:paraId="0EEAF06D" w14:textId="77777777" w:rsidR="00E55821" w:rsidRDefault="00E55821" w:rsidP="003C0A8A">
      <w:pPr>
        <w:rPr>
          <w:lang w:val="pt-BR"/>
        </w:rPr>
      </w:pPr>
    </w:p>
    <w:p w14:paraId="7562B6C5" w14:textId="5DB30607" w:rsidR="00B419FB" w:rsidRDefault="00B419FB" w:rsidP="008C534A">
      <w:pPr>
        <w:pStyle w:val="Ttulo1"/>
        <w:rPr>
          <w:lang w:val="pt-BR"/>
        </w:rPr>
      </w:pPr>
      <w:bookmarkStart w:id="64" w:name="_Toc56170088"/>
      <w:r>
        <w:rPr>
          <w:lang w:val="pt-BR"/>
        </w:rPr>
        <w:t>5.</w:t>
      </w:r>
      <w:r w:rsidR="00EB2366">
        <w:rPr>
          <w:lang w:val="pt-BR"/>
        </w:rPr>
        <w:t>5</w:t>
      </w:r>
      <w:r>
        <w:rPr>
          <w:lang w:val="pt-BR"/>
        </w:rPr>
        <w:t xml:space="preserve"> </w:t>
      </w:r>
      <w:r w:rsidR="00EE7008">
        <w:rPr>
          <w:lang w:val="pt-BR"/>
        </w:rPr>
        <w:t>M</w:t>
      </w:r>
      <w:r>
        <w:rPr>
          <w:lang w:val="pt-BR"/>
        </w:rPr>
        <w:t>aterial paradidático</w:t>
      </w:r>
      <w:r w:rsidR="00AE062A">
        <w:rPr>
          <w:lang w:val="pt-BR"/>
        </w:rPr>
        <w:t xml:space="preserve"> sobre acidentes com artrópodes</w:t>
      </w:r>
      <w:r>
        <w:rPr>
          <w:lang w:val="pt-BR"/>
        </w:rPr>
        <w:t xml:space="preserve"> </w:t>
      </w:r>
      <w:r w:rsidR="00EE7008">
        <w:rPr>
          <w:lang w:val="pt-BR"/>
        </w:rPr>
        <w:t>venenosos</w:t>
      </w:r>
      <w:bookmarkEnd w:id="64"/>
    </w:p>
    <w:p w14:paraId="3B82163D" w14:textId="77777777" w:rsidR="008C534A" w:rsidRPr="008C534A" w:rsidRDefault="008C534A" w:rsidP="008C534A">
      <w:pPr>
        <w:rPr>
          <w:lang w:val="pt-BR"/>
        </w:rPr>
      </w:pPr>
    </w:p>
    <w:p w14:paraId="044FC84B" w14:textId="7C822ABC" w:rsidR="00B419FB" w:rsidRDefault="00887EFB" w:rsidP="005C4276">
      <w:pPr>
        <w:ind w:firstLine="708"/>
        <w:rPr>
          <w:lang w:val="pt-BR"/>
        </w:rPr>
      </w:pPr>
      <w:r>
        <w:rPr>
          <w:lang w:val="pt-BR"/>
        </w:rPr>
        <w:t>O</w:t>
      </w:r>
      <w:r w:rsidR="00AE062A">
        <w:rPr>
          <w:lang w:val="pt-BR"/>
        </w:rPr>
        <w:t>s</w:t>
      </w:r>
      <w:r>
        <w:rPr>
          <w:lang w:val="pt-BR"/>
        </w:rPr>
        <w:t xml:space="preserve"> tema</w:t>
      </w:r>
      <w:r w:rsidR="00AE062A">
        <w:rPr>
          <w:lang w:val="pt-BR"/>
        </w:rPr>
        <w:t>s</w:t>
      </w:r>
      <w:r>
        <w:rPr>
          <w:lang w:val="pt-BR"/>
        </w:rPr>
        <w:t xml:space="preserve"> selecionado</w:t>
      </w:r>
      <w:r w:rsidR="00AE062A">
        <w:rPr>
          <w:lang w:val="pt-BR"/>
        </w:rPr>
        <w:t>s</w:t>
      </w:r>
      <w:r>
        <w:rPr>
          <w:lang w:val="pt-BR"/>
        </w:rPr>
        <w:t xml:space="preserve"> </w:t>
      </w:r>
      <w:r w:rsidR="00AE062A">
        <w:rPr>
          <w:lang w:val="pt-BR"/>
        </w:rPr>
        <w:t xml:space="preserve">para produção de um material paradidático como incentivo para a realização de atividades com uma abordagem investigativa com estudantes do ensino médio </w:t>
      </w:r>
      <w:r>
        <w:rPr>
          <w:lang w:val="pt-BR"/>
        </w:rPr>
        <w:lastRenderedPageBreak/>
        <w:t>fo</w:t>
      </w:r>
      <w:r w:rsidR="00AE062A">
        <w:rPr>
          <w:lang w:val="pt-BR"/>
        </w:rPr>
        <w:t>ram</w:t>
      </w:r>
      <w:r>
        <w:rPr>
          <w:lang w:val="pt-BR"/>
        </w:rPr>
        <w:t xml:space="preserve"> </w:t>
      </w:r>
      <w:r w:rsidR="00AE062A">
        <w:rPr>
          <w:lang w:val="pt-BR"/>
        </w:rPr>
        <w:t xml:space="preserve">os </w:t>
      </w:r>
      <w:r>
        <w:rPr>
          <w:lang w:val="pt-BR"/>
        </w:rPr>
        <w:t>acidentes com escorpiões,</w:t>
      </w:r>
      <w:r w:rsidR="00AE062A">
        <w:rPr>
          <w:lang w:val="pt-BR"/>
        </w:rPr>
        <w:t xml:space="preserve"> lagartas e aranhas,</w:t>
      </w:r>
      <w:r>
        <w:rPr>
          <w:lang w:val="pt-BR"/>
        </w:rPr>
        <w:t xml:space="preserve"> visto que embora </w:t>
      </w:r>
      <w:r w:rsidR="00AE062A">
        <w:rPr>
          <w:lang w:val="pt-BR"/>
        </w:rPr>
        <w:t>negligenciados</w:t>
      </w:r>
      <w:r>
        <w:rPr>
          <w:lang w:val="pt-BR"/>
        </w:rPr>
        <w:t xml:space="preserve"> nos livros</w:t>
      </w:r>
      <w:r w:rsidR="00AE062A">
        <w:rPr>
          <w:lang w:val="pt-BR"/>
        </w:rPr>
        <w:t xml:space="preserve"> didáticos de Biologia do PNLD/2018 analisados</w:t>
      </w:r>
      <w:r>
        <w:rPr>
          <w:lang w:val="pt-BR"/>
        </w:rPr>
        <w:t xml:space="preserve">, </w:t>
      </w:r>
      <w:r w:rsidRPr="00B75C2B">
        <w:rPr>
          <w:lang w:val="pt-BR"/>
        </w:rPr>
        <w:t>v</w:t>
      </w:r>
      <w:r w:rsidR="00AE062A">
        <w:rPr>
          <w:lang w:val="pt-BR"/>
        </w:rPr>
        <w:t>ê</w:t>
      </w:r>
      <w:r w:rsidRPr="00B75C2B">
        <w:rPr>
          <w:lang w:val="pt-BR"/>
        </w:rPr>
        <w:t xml:space="preserve">m ganhando importância devido ao crescente número de </w:t>
      </w:r>
      <w:r>
        <w:rPr>
          <w:lang w:val="pt-BR"/>
        </w:rPr>
        <w:t>intoxicaçõe</w:t>
      </w:r>
      <w:r w:rsidRPr="00B75C2B">
        <w:rPr>
          <w:lang w:val="pt-BR"/>
        </w:rPr>
        <w:t xml:space="preserve">s e mortes, principalmente nos centros urbanos. </w:t>
      </w:r>
      <w:r w:rsidR="00F6741B">
        <w:rPr>
          <w:lang w:val="pt-BR"/>
        </w:rPr>
        <w:t>A capa do</w:t>
      </w:r>
      <w:r w:rsidR="00620840">
        <w:rPr>
          <w:lang w:val="pt-BR"/>
        </w:rPr>
        <w:t xml:space="preserve"> material paradidático é apresentad</w:t>
      </w:r>
      <w:r w:rsidR="00F6741B">
        <w:rPr>
          <w:lang w:val="pt-BR"/>
        </w:rPr>
        <w:t>a na</w:t>
      </w:r>
      <w:r w:rsidR="00F76C67">
        <w:rPr>
          <w:lang w:val="pt-BR"/>
        </w:rPr>
        <w:t xml:space="preserve"> </w:t>
      </w:r>
      <w:r w:rsidR="00F76C67" w:rsidRPr="00F34C32">
        <w:rPr>
          <w:lang w:val="pt-BR"/>
        </w:rPr>
        <w:fldChar w:fldCharType="begin"/>
      </w:r>
      <w:r w:rsidR="00F76C67" w:rsidRPr="00F34C32">
        <w:rPr>
          <w:lang w:val="pt-BR"/>
        </w:rPr>
        <w:instrText xml:space="preserve"> REF _Ref48768334 \h </w:instrText>
      </w:r>
      <w:r w:rsidR="00F34C32" w:rsidRPr="00F34C32">
        <w:rPr>
          <w:lang w:val="pt-BR"/>
        </w:rPr>
        <w:instrText xml:space="preserve"> \* MERGEFORMAT </w:instrText>
      </w:r>
      <w:r w:rsidR="00F76C67" w:rsidRPr="00F34C32">
        <w:rPr>
          <w:lang w:val="pt-BR"/>
        </w:rPr>
      </w:r>
      <w:r w:rsidR="00F76C67" w:rsidRPr="00F34C32">
        <w:rPr>
          <w:lang w:val="pt-BR"/>
        </w:rPr>
        <w:fldChar w:fldCharType="separate"/>
      </w:r>
      <w:r w:rsidR="00841F68" w:rsidRPr="00841F68">
        <w:rPr>
          <w:lang w:val="pt-BR"/>
        </w:rPr>
        <w:t xml:space="preserve">Figura </w:t>
      </w:r>
      <w:r w:rsidR="00841F68" w:rsidRPr="00841F68">
        <w:rPr>
          <w:noProof/>
          <w:lang w:val="pt-BR"/>
        </w:rPr>
        <w:t>6</w:t>
      </w:r>
      <w:r w:rsidR="00F76C67" w:rsidRPr="00F34C32">
        <w:rPr>
          <w:lang w:val="pt-BR"/>
        </w:rPr>
        <w:fldChar w:fldCharType="end"/>
      </w:r>
      <w:r w:rsidR="00F6741B" w:rsidRPr="008127C5">
        <w:rPr>
          <w:lang w:val="pt-BR"/>
        </w:rPr>
        <w:t>,</w:t>
      </w:r>
      <w:r w:rsidR="00620840" w:rsidRPr="008127C5">
        <w:rPr>
          <w:lang w:val="pt-BR"/>
        </w:rPr>
        <w:t xml:space="preserve"> e o </w:t>
      </w:r>
      <w:r w:rsidR="00F6741B" w:rsidRPr="008127C5">
        <w:rPr>
          <w:lang w:val="pt-BR"/>
        </w:rPr>
        <w:t>material completo</w:t>
      </w:r>
      <w:r w:rsidR="008127C5" w:rsidRPr="008127C5">
        <w:rPr>
          <w:lang w:val="pt-BR"/>
        </w:rPr>
        <w:t>, bem como</w:t>
      </w:r>
      <w:r w:rsidR="005109D1">
        <w:rPr>
          <w:lang w:val="pt-BR"/>
        </w:rPr>
        <w:t>,</w:t>
      </w:r>
      <w:r w:rsidR="00F6741B" w:rsidRPr="008127C5">
        <w:rPr>
          <w:lang w:val="pt-BR"/>
        </w:rPr>
        <w:t xml:space="preserve"> o </w:t>
      </w:r>
      <w:r w:rsidR="00620840" w:rsidRPr="008127C5">
        <w:rPr>
          <w:lang w:val="pt-BR"/>
        </w:rPr>
        <w:t>manual do professor</w:t>
      </w:r>
      <w:r w:rsidR="008127C5" w:rsidRPr="008127C5">
        <w:rPr>
          <w:lang w:val="pt-BR"/>
        </w:rPr>
        <w:t xml:space="preserve"> </w:t>
      </w:r>
      <w:r w:rsidR="00661C15">
        <w:rPr>
          <w:lang w:val="pt-BR"/>
        </w:rPr>
        <w:t xml:space="preserve">contendo a sequência didática e </w:t>
      </w:r>
      <w:r w:rsidR="008127C5" w:rsidRPr="008127C5">
        <w:rPr>
          <w:lang w:val="pt-BR"/>
        </w:rPr>
        <w:t xml:space="preserve">sugerindo o desenvolvimento de atividades sobre os temas com uma abordagem investigativa são </w:t>
      </w:r>
      <w:r w:rsidR="008127C5" w:rsidRPr="0039211C">
        <w:rPr>
          <w:lang w:val="pt-BR"/>
        </w:rPr>
        <w:t>apresentados</w:t>
      </w:r>
      <w:r w:rsidR="00620840" w:rsidRPr="0039211C">
        <w:rPr>
          <w:lang w:val="pt-BR"/>
        </w:rPr>
        <w:t xml:space="preserve"> no</w:t>
      </w:r>
      <w:r w:rsidR="00532103">
        <w:rPr>
          <w:lang w:val="pt-BR"/>
        </w:rPr>
        <w:t>s</w:t>
      </w:r>
      <w:r w:rsidR="00982E6E" w:rsidRPr="0039211C">
        <w:rPr>
          <w:lang w:val="pt-BR"/>
        </w:rPr>
        <w:t xml:space="preserve"> </w:t>
      </w:r>
      <w:r w:rsidR="008F6520">
        <w:rPr>
          <w:lang w:val="pt-BR"/>
        </w:rPr>
        <w:fldChar w:fldCharType="begin"/>
      </w:r>
      <w:r w:rsidR="008F6520">
        <w:rPr>
          <w:lang w:val="pt-BR"/>
        </w:rPr>
        <w:instrText xml:space="preserve"> REF _Ref55471960 \h </w:instrText>
      </w:r>
      <w:r w:rsidR="008F6520">
        <w:rPr>
          <w:lang w:val="pt-BR"/>
        </w:rPr>
      </w:r>
      <w:r w:rsidR="008F6520">
        <w:rPr>
          <w:lang w:val="pt-BR"/>
        </w:rPr>
        <w:fldChar w:fldCharType="separate"/>
      </w:r>
      <w:r w:rsidR="00841F68">
        <w:t xml:space="preserve">Apêndice </w:t>
      </w:r>
      <w:r w:rsidR="00841F68">
        <w:rPr>
          <w:noProof/>
        </w:rPr>
        <w:t>18</w:t>
      </w:r>
      <w:r w:rsidR="008F6520">
        <w:rPr>
          <w:lang w:val="pt-BR"/>
        </w:rPr>
        <w:fldChar w:fldCharType="end"/>
      </w:r>
      <w:r w:rsidR="008F6520">
        <w:rPr>
          <w:lang w:val="pt-BR"/>
        </w:rPr>
        <w:t xml:space="preserve"> e </w:t>
      </w:r>
      <w:r w:rsidR="008F6520">
        <w:rPr>
          <w:lang w:val="pt-BR"/>
        </w:rPr>
        <w:fldChar w:fldCharType="begin"/>
      </w:r>
      <w:r w:rsidR="008F6520">
        <w:rPr>
          <w:lang w:val="pt-BR"/>
        </w:rPr>
        <w:instrText xml:space="preserve"> REF _Ref55471976 \h </w:instrText>
      </w:r>
      <w:r w:rsidR="008F6520">
        <w:rPr>
          <w:lang w:val="pt-BR"/>
        </w:rPr>
      </w:r>
      <w:r w:rsidR="008F6520">
        <w:rPr>
          <w:lang w:val="pt-BR"/>
        </w:rPr>
        <w:fldChar w:fldCharType="separate"/>
      </w:r>
      <w:r w:rsidR="00841F68">
        <w:t xml:space="preserve">Apêndice </w:t>
      </w:r>
      <w:r w:rsidR="00841F68">
        <w:rPr>
          <w:noProof/>
        </w:rPr>
        <w:t>19</w:t>
      </w:r>
      <w:r w:rsidR="008F6520">
        <w:rPr>
          <w:lang w:val="pt-BR"/>
        </w:rPr>
        <w:fldChar w:fldCharType="end"/>
      </w:r>
      <w:r w:rsidR="00E864FC" w:rsidRPr="0039211C">
        <w:rPr>
          <w:lang w:val="pt-BR"/>
        </w:rPr>
        <w:t>, respectivamente</w:t>
      </w:r>
      <w:r w:rsidR="00620840" w:rsidRPr="0039211C">
        <w:rPr>
          <w:lang w:val="pt-BR"/>
        </w:rPr>
        <w:t>.</w:t>
      </w:r>
      <w:r w:rsidR="00F76C67">
        <w:rPr>
          <w:lang w:val="pt-BR"/>
        </w:rPr>
        <w:t xml:space="preserve"> Os temas selecionados foram os acidentes com escorpiões, lagartas e aranhas, que embora negligenciados nos livros didáticos de Biologia do PNLD/2018 analisados, </w:t>
      </w:r>
      <w:r w:rsidR="00F76C67" w:rsidRPr="00B75C2B">
        <w:rPr>
          <w:lang w:val="pt-BR"/>
        </w:rPr>
        <w:t>v</w:t>
      </w:r>
      <w:r w:rsidR="00F76C67">
        <w:rPr>
          <w:lang w:val="pt-BR"/>
        </w:rPr>
        <w:t>ê</w:t>
      </w:r>
      <w:r w:rsidR="00F76C67" w:rsidRPr="00B75C2B">
        <w:rPr>
          <w:lang w:val="pt-BR"/>
        </w:rPr>
        <w:t xml:space="preserve">m ganhando importância devido ao crescente número de </w:t>
      </w:r>
      <w:r w:rsidR="00F76C67">
        <w:rPr>
          <w:lang w:val="pt-BR"/>
        </w:rPr>
        <w:t>intoxicaçõe</w:t>
      </w:r>
      <w:r w:rsidR="00F76C67" w:rsidRPr="00B75C2B">
        <w:rPr>
          <w:lang w:val="pt-BR"/>
        </w:rPr>
        <w:t>s e mortes</w:t>
      </w:r>
      <w:r w:rsidR="00F76C67">
        <w:rPr>
          <w:lang w:val="pt-BR"/>
        </w:rPr>
        <w:t>.</w:t>
      </w:r>
    </w:p>
    <w:p w14:paraId="03F356E8" w14:textId="7DE8F957" w:rsidR="00B95B28" w:rsidRDefault="00B95B28" w:rsidP="005C4276">
      <w:pPr>
        <w:ind w:firstLine="708"/>
        <w:rPr>
          <w:lang w:val="pt-BR"/>
        </w:rPr>
      </w:pPr>
    </w:p>
    <w:p w14:paraId="6DB28A92" w14:textId="314609EC" w:rsidR="00B95B28" w:rsidRDefault="00B95B28" w:rsidP="005C4276">
      <w:pPr>
        <w:ind w:firstLine="708"/>
        <w:rPr>
          <w:lang w:val="pt-BR"/>
        </w:rPr>
      </w:pPr>
    </w:p>
    <w:p w14:paraId="66F7700F" w14:textId="0F37C431" w:rsidR="00B95B28" w:rsidRDefault="00B95B28" w:rsidP="005C4276">
      <w:pPr>
        <w:ind w:firstLine="708"/>
        <w:rPr>
          <w:lang w:val="pt-BR"/>
        </w:rPr>
      </w:pPr>
    </w:p>
    <w:p w14:paraId="696E39F4" w14:textId="4FBF2007" w:rsidR="00B95B28" w:rsidRDefault="00B95B28" w:rsidP="005C4276">
      <w:pPr>
        <w:ind w:firstLine="708"/>
        <w:rPr>
          <w:lang w:val="pt-BR"/>
        </w:rPr>
      </w:pPr>
    </w:p>
    <w:p w14:paraId="723C7957" w14:textId="266C5AA8" w:rsidR="00B95B28" w:rsidRDefault="00B95B28" w:rsidP="005C4276">
      <w:pPr>
        <w:ind w:firstLine="708"/>
        <w:rPr>
          <w:lang w:val="pt-BR"/>
        </w:rPr>
      </w:pPr>
    </w:p>
    <w:p w14:paraId="25DEA158" w14:textId="774AA1B9" w:rsidR="00B95B28" w:rsidRDefault="00B95B28" w:rsidP="005C4276">
      <w:pPr>
        <w:ind w:firstLine="708"/>
        <w:rPr>
          <w:lang w:val="pt-BR"/>
        </w:rPr>
      </w:pPr>
    </w:p>
    <w:p w14:paraId="052B3C42" w14:textId="22B1A3BD" w:rsidR="00B95B28" w:rsidRDefault="00B95B28" w:rsidP="005C4276">
      <w:pPr>
        <w:ind w:firstLine="708"/>
        <w:rPr>
          <w:lang w:val="pt-BR"/>
        </w:rPr>
      </w:pPr>
    </w:p>
    <w:p w14:paraId="13E35497" w14:textId="3D05513D" w:rsidR="00B95B28" w:rsidRDefault="00B95B28" w:rsidP="005C4276">
      <w:pPr>
        <w:ind w:firstLine="708"/>
        <w:rPr>
          <w:lang w:val="pt-BR"/>
        </w:rPr>
      </w:pPr>
    </w:p>
    <w:p w14:paraId="100A54F9" w14:textId="59411EC8" w:rsidR="00B95B28" w:rsidRDefault="00B95B28" w:rsidP="005C4276">
      <w:pPr>
        <w:ind w:firstLine="708"/>
        <w:rPr>
          <w:lang w:val="pt-BR"/>
        </w:rPr>
      </w:pPr>
    </w:p>
    <w:p w14:paraId="3246CB61" w14:textId="203D3262" w:rsidR="00B95B28" w:rsidRDefault="00B95B28" w:rsidP="005C4276">
      <w:pPr>
        <w:ind w:firstLine="708"/>
        <w:rPr>
          <w:lang w:val="pt-BR"/>
        </w:rPr>
      </w:pPr>
    </w:p>
    <w:p w14:paraId="66C296F7" w14:textId="1DEAC409" w:rsidR="00B95B28" w:rsidRDefault="00B95B28" w:rsidP="005C4276">
      <w:pPr>
        <w:ind w:firstLine="708"/>
        <w:rPr>
          <w:lang w:val="pt-BR"/>
        </w:rPr>
      </w:pPr>
    </w:p>
    <w:p w14:paraId="526F4910" w14:textId="739588F9" w:rsidR="00B95B28" w:rsidRDefault="00B95B28" w:rsidP="005C4276">
      <w:pPr>
        <w:ind w:firstLine="708"/>
        <w:rPr>
          <w:lang w:val="pt-BR"/>
        </w:rPr>
      </w:pPr>
    </w:p>
    <w:p w14:paraId="4AB4BE47" w14:textId="074A1866" w:rsidR="00B95B28" w:rsidRDefault="00B95B28" w:rsidP="005C4276">
      <w:pPr>
        <w:ind w:firstLine="708"/>
        <w:rPr>
          <w:lang w:val="pt-BR"/>
        </w:rPr>
      </w:pPr>
    </w:p>
    <w:p w14:paraId="4096C444" w14:textId="04A73480" w:rsidR="00B95B28" w:rsidRDefault="00B95B28" w:rsidP="005C4276">
      <w:pPr>
        <w:ind w:firstLine="708"/>
        <w:rPr>
          <w:lang w:val="pt-BR"/>
        </w:rPr>
      </w:pPr>
    </w:p>
    <w:p w14:paraId="1D95D484" w14:textId="60188299" w:rsidR="00B95B28" w:rsidRDefault="00B95B28" w:rsidP="005C4276">
      <w:pPr>
        <w:ind w:firstLine="708"/>
        <w:rPr>
          <w:lang w:val="pt-BR"/>
        </w:rPr>
      </w:pPr>
    </w:p>
    <w:p w14:paraId="275717AD" w14:textId="071C21ED" w:rsidR="00B95B28" w:rsidRDefault="00B95B28" w:rsidP="005C4276">
      <w:pPr>
        <w:ind w:firstLine="708"/>
        <w:rPr>
          <w:lang w:val="pt-BR"/>
        </w:rPr>
      </w:pPr>
    </w:p>
    <w:p w14:paraId="5D4E4535" w14:textId="76B71909" w:rsidR="00B95B28" w:rsidRDefault="00B95B28" w:rsidP="005C4276">
      <w:pPr>
        <w:ind w:firstLine="708"/>
        <w:rPr>
          <w:lang w:val="pt-BR"/>
        </w:rPr>
      </w:pPr>
    </w:p>
    <w:p w14:paraId="69487177" w14:textId="03D436A3" w:rsidR="00B95B28" w:rsidRDefault="00B95B28" w:rsidP="005C4276">
      <w:pPr>
        <w:ind w:firstLine="708"/>
        <w:rPr>
          <w:lang w:val="pt-BR"/>
        </w:rPr>
      </w:pPr>
    </w:p>
    <w:p w14:paraId="568C7C66" w14:textId="4E7BFF3A" w:rsidR="00B95B28" w:rsidRDefault="00B95B28" w:rsidP="004731B3">
      <w:pPr>
        <w:rPr>
          <w:lang w:val="pt-BR"/>
        </w:rPr>
      </w:pPr>
    </w:p>
    <w:p w14:paraId="05FB3CE6" w14:textId="125BFB74" w:rsidR="005D701D" w:rsidRDefault="005D701D" w:rsidP="004731B3">
      <w:pPr>
        <w:rPr>
          <w:lang w:val="pt-BR"/>
        </w:rPr>
      </w:pPr>
    </w:p>
    <w:p w14:paraId="6DCA57F2" w14:textId="069CD1B5" w:rsidR="005D701D" w:rsidRDefault="005D701D" w:rsidP="004731B3">
      <w:pPr>
        <w:rPr>
          <w:lang w:val="pt-BR"/>
        </w:rPr>
      </w:pPr>
    </w:p>
    <w:p w14:paraId="4925CAB8" w14:textId="49DED700" w:rsidR="005D701D" w:rsidRDefault="005D701D" w:rsidP="004731B3">
      <w:pPr>
        <w:rPr>
          <w:lang w:val="pt-BR"/>
        </w:rPr>
      </w:pPr>
    </w:p>
    <w:p w14:paraId="04EAF2E5" w14:textId="77777777" w:rsidR="005D701D" w:rsidRDefault="005D701D" w:rsidP="004731B3">
      <w:pPr>
        <w:rPr>
          <w:lang w:val="pt-BR"/>
        </w:rPr>
      </w:pPr>
    </w:p>
    <w:p w14:paraId="0677338A" w14:textId="77777777" w:rsidR="004731B3" w:rsidRPr="00E7705F" w:rsidRDefault="004731B3" w:rsidP="004731B3">
      <w:pPr>
        <w:rPr>
          <w:lang w:val="pt-BR"/>
        </w:rPr>
      </w:pPr>
    </w:p>
    <w:p w14:paraId="62EA1ADF" w14:textId="4A8EAEF5" w:rsidR="00F76C67" w:rsidRPr="00D54CB8" w:rsidRDefault="00F76C67" w:rsidP="00F76C67">
      <w:pPr>
        <w:framePr w:hSpace="141" w:wrap="around" w:vAnchor="text" w:hAnchor="page" w:x="1630" w:y="184"/>
        <w:spacing w:line="240" w:lineRule="auto"/>
        <w:rPr>
          <w:lang w:val="pt-BR"/>
        </w:rPr>
      </w:pPr>
      <w:bookmarkStart w:id="65" w:name="_Ref48768334"/>
      <w:bookmarkStart w:id="66" w:name="_Toc52826446"/>
      <w:r w:rsidRPr="001B2F9E">
        <w:rPr>
          <w:b/>
          <w:bCs/>
          <w:lang w:val="pt-BR"/>
        </w:rPr>
        <w:lastRenderedPageBreak/>
        <w:t xml:space="preserve">Figura </w:t>
      </w:r>
      <w:r w:rsidRPr="001B2F9E">
        <w:rPr>
          <w:b/>
          <w:bCs/>
        </w:rPr>
        <w:fldChar w:fldCharType="begin"/>
      </w:r>
      <w:r w:rsidRPr="001B2F9E">
        <w:rPr>
          <w:b/>
          <w:bCs/>
          <w:lang w:val="pt-BR"/>
        </w:rPr>
        <w:instrText xml:space="preserve"> SEQ Figura \* ARABIC </w:instrText>
      </w:r>
      <w:r w:rsidRPr="001B2F9E">
        <w:rPr>
          <w:b/>
          <w:bCs/>
        </w:rPr>
        <w:fldChar w:fldCharType="separate"/>
      </w:r>
      <w:r w:rsidR="00841F68">
        <w:rPr>
          <w:b/>
          <w:bCs/>
          <w:noProof/>
          <w:lang w:val="pt-BR"/>
        </w:rPr>
        <w:t>6</w:t>
      </w:r>
      <w:r w:rsidRPr="001B2F9E">
        <w:rPr>
          <w:b/>
          <w:bCs/>
          <w:noProof/>
        </w:rPr>
        <w:fldChar w:fldCharType="end"/>
      </w:r>
      <w:bookmarkEnd w:id="65"/>
      <w:r w:rsidRPr="001B2F9E">
        <w:rPr>
          <w:b/>
          <w:bCs/>
          <w:lang w:val="pt-BR"/>
        </w:rPr>
        <w:t xml:space="preserve"> – Material paradidático como um incentivo para a realização de atividades com uma abordagem investigativa com estudantes do ensino médio.</w:t>
      </w:r>
      <w:bookmarkEnd w:id="66"/>
      <w:r w:rsidRPr="001B2F9E">
        <w:rPr>
          <w:lang w:val="pt-BR"/>
        </w:rPr>
        <w:t xml:space="preserve"> </w:t>
      </w:r>
    </w:p>
    <w:p w14:paraId="70B9F69E" w14:textId="3ACEEF8E" w:rsidR="00D440ED" w:rsidRDefault="00D440ED" w:rsidP="00620840">
      <w:pPr>
        <w:rPr>
          <w:lang w:val="pt-BR"/>
        </w:rPr>
      </w:pPr>
    </w:p>
    <w:p w14:paraId="2FC8E451" w14:textId="0A308FEA" w:rsidR="00B95B28" w:rsidRDefault="00A3129B" w:rsidP="00B95B28">
      <w:pPr>
        <w:jc w:val="center"/>
        <w:rPr>
          <w:lang w:val="pt-BR"/>
        </w:rPr>
      </w:pPr>
      <w:r>
        <w:rPr>
          <w:noProof/>
          <w:lang w:val="pt-BR"/>
        </w:rPr>
        <w:drawing>
          <wp:inline distT="0" distB="0" distL="0" distR="0" wp14:anchorId="040DB324" wp14:editId="501E7B34">
            <wp:extent cx="5174778" cy="7315200"/>
            <wp:effectExtent l="0" t="0" r="6985" b="0"/>
            <wp:docPr id="11" name="Imagem 11"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pa.jpeg"/>
                    <pic:cNvPicPr/>
                  </pic:nvPicPr>
                  <pic:blipFill>
                    <a:blip r:embed="rId44">
                      <a:extLst>
                        <a:ext uri="{28A0092B-C50C-407E-A947-70E740481C1C}">
                          <a14:useLocalDpi xmlns:a14="http://schemas.microsoft.com/office/drawing/2010/main" val="0"/>
                        </a:ext>
                      </a:extLst>
                    </a:blip>
                    <a:stretch>
                      <a:fillRect/>
                    </a:stretch>
                  </pic:blipFill>
                  <pic:spPr>
                    <a:xfrm>
                      <a:off x="0" y="0"/>
                      <a:ext cx="5195352" cy="7344283"/>
                    </a:xfrm>
                    <a:prstGeom prst="rect">
                      <a:avLst/>
                    </a:prstGeom>
                  </pic:spPr>
                </pic:pic>
              </a:graphicData>
            </a:graphic>
          </wp:inline>
        </w:drawing>
      </w:r>
    </w:p>
    <w:p w14:paraId="5EB18123" w14:textId="4AA38448" w:rsidR="00E87830" w:rsidRPr="00B95B28" w:rsidRDefault="00E87830" w:rsidP="00B95B28">
      <w:pPr>
        <w:rPr>
          <w:lang w:val="pt-BR"/>
        </w:rPr>
      </w:pPr>
    </w:p>
    <w:p w14:paraId="18D57447" w14:textId="22CB8793" w:rsidR="00992FFB" w:rsidRDefault="005B288C" w:rsidP="00992FFB">
      <w:pPr>
        <w:pStyle w:val="Ttulo1"/>
        <w:rPr>
          <w:lang w:val="pt-BR"/>
        </w:rPr>
      </w:pPr>
      <w:bookmarkStart w:id="67" w:name="_Toc56170089"/>
      <w:r>
        <w:rPr>
          <w:lang w:val="pt-BR"/>
        </w:rPr>
        <w:lastRenderedPageBreak/>
        <w:t>6</w:t>
      </w:r>
      <w:r w:rsidR="00E87830">
        <w:rPr>
          <w:lang w:val="pt-BR"/>
        </w:rPr>
        <w:t>. DISCUSSÃO</w:t>
      </w:r>
      <w:bookmarkEnd w:id="67"/>
    </w:p>
    <w:p w14:paraId="697EBC0C" w14:textId="77777777" w:rsidR="00992FFB" w:rsidRPr="00992FFB" w:rsidRDefault="00992FFB" w:rsidP="00992FFB">
      <w:pPr>
        <w:rPr>
          <w:lang w:val="pt-BR"/>
        </w:rPr>
      </w:pPr>
    </w:p>
    <w:p w14:paraId="57CFF7F4" w14:textId="77777777" w:rsidR="007467D9" w:rsidRDefault="00992FFB" w:rsidP="00992FFB">
      <w:pPr>
        <w:ind w:firstLine="708"/>
        <w:rPr>
          <w:lang w:val="pt-BR"/>
        </w:rPr>
      </w:pPr>
      <w:bookmarkStart w:id="68" w:name="_Hlk48813426"/>
      <w:r>
        <w:rPr>
          <w:lang w:val="pt-BR"/>
        </w:rPr>
        <w:t xml:space="preserve">Não houve diferenças significativas entre as primeiras e segundas opções de livros didáticos de Biologia do PNLD/2018 feitas pelas 750 unidades escolares, fato que pode ser explicado pelo quantitativo de opções ser pequeno, constituindo de 10 coleções totalizando trinta livros e que já tinham passado por uma seleção anterior. É possível que os mesmos critérios sejam usados para os colégios efetuarem as suas escolhas. Apenas com relação a duas coleções não houve coincidência, a 0058P18113 (Integralis Biologia: Novas Bases, do autor Nélio Bizzo, Editora IBEP), que não estava presente na primeira escolha dos colégios do DF e eleito como primeira opção por apenas seis colégios goianos; e a coleção 0199P18113 (Conexão com a Biologia, dos autores Eloci Peres Rio e Miguel Thompsom, Editora Moderna) que foi escolhida por apenas 18 colégios, sendo 16 em GO e dois no DF. </w:t>
      </w:r>
    </w:p>
    <w:p w14:paraId="63C3B6BD" w14:textId="706901C7" w:rsidR="00992FFB" w:rsidRDefault="00992FFB" w:rsidP="00992FFB">
      <w:pPr>
        <w:ind w:firstLine="708"/>
        <w:rPr>
          <w:lang w:val="pt-BR"/>
        </w:rPr>
      </w:pPr>
      <w:r>
        <w:rPr>
          <w:lang w:val="pt-BR"/>
        </w:rPr>
        <w:t>Mesmo não objetivando investigar como os professores de Biologia avaliam, selecionam e consequentemente escolhem suas primeiras e segundas opções a partir da lista do PNLD e das amostras enviadas às unidades escolares, os livros didáticos devem ser muito bem analisados e selecionados</w:t>
      </w:r>
      <w:r w:rsidR="007467D9">
        <w:rPr>
          <w:lang w:val="pt-BR"/>
        </w:rPr>
        <w:t xml:space="preserve">. Isso se deve ao fato de que </w:t>
      </w:r>
      <w:r>
        <w:rPr>
          <w:lang w:val="pt-BR"/>
        </w:rPr>
        <w:t>problemas presentes nos mesmos podem persuadir os discentes e docentes ao erro e</w:t>
      </w:r>
      <w:r w:rsidR="007467D9">
        <w:rPr>
          <w:lang w:val="pt-BR"/>
        </w:rPr>
        <w:t>,</w:t>
      </w:r>
      <w:r>
        <w:rPr>
          <w:lang w:val="pt-BR"/>
        </w:rPr>
        <w:t xml:space="preserve"> consequentemente</w:t>
      </w:r>
      <w:r w:rsidR="007467D9">
        <w:rPr>
          <w:lang w:val="pt-BR"/>
        </w:rPr>
        <w:t>,</w:t>
      </w:r>
      <w:r>
        <w:rPr>
          <w:lang w:val="pt-BR"/>
        </w:rPr>
        <w:t xml:space="preserve"> dificultar e comprometer o processo de ensino- aprendizagem</w:t>
      </w:r>
      <w:r w:rsidRPr="00EC58C8">
        <w:rPr>
          <w:lang w:val="pt-BR"/>
        </w:rPr>
        <w:t xml:space="preserve"> </w:t>
      </w:r>
      <w:r>
        <w:rPr>
          <w:lang w:val="pt-BR"/>
        </w:rPr>
        <w:t>(LACERDA</w:t>
      </w:r>
      <w:r w:rsidR="00460D88">
        <w:rPr>
          <w:lang w:val="pt-BR"/>
        </w:rPr>
        <w:t xml:space="preserve">; </w:t>
      </w:r>
      <w:r>
        <w:rPr>
          <w:lang w:val="pt-BR"/>
        </w:rPr>
        <w:t>ABÍLIO, 2017). Horikawa e Jardilino (2010), em um artigo publicado na Revista Lusófona de Educação, lamentam a transformação na qualidade dos livros didáticos não ser acompanhada pelos mecanismos de formação inicial e continuada de professores</w:t>
      </w:r>
      <w:r w:rsidR="0085615B">
        <w:rPr>
          <w:lang w:val="pt-BR"/>
        </w:rPr>
        <w:t xml:space="preserve">, </w:t>
      </w:r>
      <w:r w:rsidRPr="0085615B">
        <w:rPr>
          <w:lang w:val="pt-BR"/>
        </w:rPr>
        <w:t>considerado</w:t>
      </w:r>
      <w:r w:rsidR="0085615B" w:rsidRPr="0085615B">
        <w:rPr>
          <w:lang w:val="pt-BR"/>
        </w:rPr>
        <w:t>s</w:t>
      </w:r>
      <w:r w:rsidRPr="0085615B">
        <w:rPr>
          <w:lang w:val="pt-BR"/>
        </w:rPr>
        <w:t xml:space="preserve"> capacitado</w:t>
      </w:r>
      <w:r w:rsidR="0085615B" w:rsidRPr="0085615B">
        <w:rPr>
          <w:lang w:val="pt-BR"/>
        </w:rPr>
        <w:t>s</w:t>
      </w:r>
      <w:r w:rsidRPr="004B578F">
        <w:rPr>
          <w:lang w:val="pt-BR"/>
        </w:rPr>
        <w:t xml:space="preserve"> </w:t>
      </w:r>
      <w:r>
        <w:rPr>
          <w:lang w:val="pt-BR"/>
        </w:rPr>
        <w:t xml:space="preserve">o suficiente </w:t>
      </w:r>
      <w:r w:rsidRPr="004B578F">
        <w:rPr>
          <w:lang w:val="pt-BR"/>
        </w:rPr>
        <w:t xml:space="preserve">para </w:t>
      </w:r>
      <w:r>
        <w:rPr>
          <w:lang w:val="pt-BR"/>
        </w:rPr>
        <w:t>a análise d</w:t>
      </w:r>
      <w:r w:rsidRPr="004B578F">
        <w:rPr>
          <w:lang w:val="pt-BR"/>
        </w:rPr>
        <w:t xml:space="preserve">as articulações teóricas e metodológicas que compõem um livro </w:t>
      </w:r>
      <w:r w:rsidRPr="0085615B">
        <w:rPr>
          <w:lang w:val="pt-BR"/>
        </w:rPr>
        <w:t xml:space="preserve">didático. </w:t>
      </w:r>
    </w:p>
    <w:p w14:paraId="4CFF3358" w14:textId="3C3897E6" w:rsidR="00D84B4B" w:rsidRDefault="00992FFB" w:rsidP="00044FB7">
      <w:pPr>
        <w:ind w:firstLine="708"/>
        <w:rPr>
          <w:lang w:val="pt-BR"/>
        </w:rPr>
      </w:pPr>
      <w:bookmarkStart w:id="69" w:name="_Hlk48813765"/>
      <w:bookmarkEnd w:id="68"/>
      <w:r>
        <w:rPr>
          <w:lang w:val="pt-BR"/>
        </w:rPr>
        <w:t xml:space="preserve">Tanto o Estado de GO, como o DF orientam os conteúdos da Educação Básica por meio de Matrizes Curriculares (Currículo Referência). Ao se comparar essas orientações com os sumários dos livros didáticos, observou-se que as obras 0109P18113 (Bio, da Editora Saraiva e dos autores Sônia Lopes e Sergio Rosso), escolhida por 64 colégios, e a 0208P18113 (Biologia, da Editora AJS, da autora Vivian L. Mendonça), citada como primeira opção por 57 unidades escolares, não obedecem à ordem e nem as séries nas quais alguns conteúdos devem ser trabalhados, segundo a Matriz Referência do Estado de GO. Enquanto a maioria dos livros didáticos escolhidos pelo Distrito Federal, as outras cinco coleções mostra o mesmo problema já relatado para </w:t>
      </w:r>
      <w:r w:rsidR="00D84B4B">
        <w:rPr>
          <w:lang w:val="pt-BR"/>
        </w:rPr>
        <w:t>os conteúdos</w:t>
      </w:r>
      <w:r>
        <w:rPr>
          <w:lang w:val="pt-BR"/>
        </w:rPr>
        <w:t xml:space="preserve"> de ecologia, fisiologia e anatomia comparada</w:t>
      </w:r>
      <w:r w:rsidR="00D84B4B">
        <w:rPr>
          <w:lang w:val="pt-BR"/>
        </w:rPr>
        <w:t>.</w:t>
      </w:r>
      <w:r>
        <w:rPr>
          <w:lang w:val="pt-BR"/>
        </w:rPr>
        <w:t xml:space="preserve"> O fato da coleção 0109P18113 (Bio) ser a mais mencionada nas atas de escolhas de livros didáticos do DF (32 colégios de 100) sugere que muitos docentes conhecem e observam as orientações curriculares </w:t>
      </w:r>
      <w:r>
        <w:rPr>
          <w:lang w:val="pt-BR"/>
        </w:rPr>
        <w:lastRenderedPageBreak/>
        <w:t xml:space="preserve">para o ensino médio regular no DF. Contudo a circunstância pode vir a dificultar o trabalho docente, por tratar-se de obras de volume seriado e visto que as unidades escolares participam de avaliações externas que em geral obedecem a essas orientações curriculares. Esse contexto mostra que os livros são listados e oferecidos aos diferentes Estados da Federação sem a observância das matrizes curriculares, por meio, dos organizadores do PNLD/2018 ou que ao escolherem os professores, desconsideram os atos normativos da matriz referência para o ensino médio regular, necessitando de investigações futuras para melhor entendimento. </w:t>
      </w:r>
      <w:bookmarkStart w:id="70" w:name="_Hlk48813882"/>
      <w:bookmarkEnd w:id="69"/>
      <w:r>
        <w:rPr>
          <w:lang w:val="pt-BR"/>
        </w:rPr>
        <w:t xml:space="preserve">A coleção </w:t>
      </w:r>
      <w:r w:rsidRPr="009B6C78">
        <w:rPr>
          <w:lang w:val="pt-BR"/>
        </w:rPr>
        <w:t>0107P10113</w:t>
      </w:r>
      <w:r>
        <w:rPr>
          <w:lang w:val="pt-BR"/>
        </w:rPr>
        <w:t xml:space="preserve"> – Biologia: ensino médio, dos autores: Caldini, César e </w:t>
      </w:r>
      <w:r w:rsidR="00D84B4B">
        <w:rPr>
          <w:lang w:val="pt-BR"/>
        </w:rPr>
        <w:t>Sezar, eleita</w:t>
      </w:r>
      <w:r>
        <w:rPr>
          <w:lang w:val="pt-BR"/>
        </w:rPr>
        <w:t xml:space="preserve"> em 34 colégios em suas primeiras opções, sendo 24 unidades no Estado de Goiás e 10 no Distrito Federal, acabou não fazendo parte da amostra analisada, por representar em relação as outras sete a oitava colocação no ranque de escolha. </w:t>
      </w:r>
    </w:p>
    <w:p w14:paraId="7A38E1F3" w14:textId="06F6C744" w:rsidR="00044FB7" w:rsidRDefault="00044FB7" w:rsidP="00044FB7">
      <w:pPr>
        <w:ind w:firstLine="708"/>
        <w:rPr>
          <w:lang w:val="pt-BR"/>
        </w:rPr>
      </w:pPr>
      <w:r>
        <w:rPr>
          <w:lang w:val="pt-BR"/>
        </w:rPr>
        <w:t xml:space="preserve">No geral, </w:t>
      </w:r>
      <w:r w:rsidRPr="00044FB7">
        <w:rPr>
          <w:lang w:val="pt-BR"/>
        </w:rPr>
        <w:t>as populações estão cada vez mais urbanas e, no Brasil</w:t>
      </w:r>
      <w:r>
        <w:rPr>
          <w:lang w:val="pt-BR"/>
        </w:rPr>
        <w:t xml:space="preserve"> se esperava que</w:t>
      </w:r>
      <w:r w:rsidRPr="00044FB7">
        <w:rPr>
          <w:lang w:val="pt-BR"/>
        </w:rPr>
        <w:t xml:space="preserve"> </w:t>
      </w:r>
      <w:r>
        <w:rPr>
          <w:lang w:val="pt-BR"/>
        </w:rPr>
        <w:t>aproximadamente 90</w:t>
      </w:r>
      <w:r w:rsidRPr="00044FB7">
        <w:rPr>
          <w:lang w:val="pt-BR"/>
        </w:rPr>
        <w:t xml:space="preserve">% da população </w:t>
      </w:r>
      <w:r>
        <w:rPr>
          <w:lang w:val="pt-BR"/>
        </w:rPr>
        <w:t xml:space="preserve">estivesse </w:t>
      </w:r>
      <w:r w:rsidRPr="00044FB7">
        <w:rPr>
          <w:lang w:val="pt-BR"/>
        </w:rPr>
        <w:t>viv</w:t>
      </w:r>
      <w:r>
        <w:rPr>
          <w:lang w:val="pt-BR"/>
        </w:rPr>
        <w:t xml:space="preserve">endo </w:t>
      </w:r>
      <w:r w:rsidRPr="00044FB7">
        <w:rPr>
          <w:lang w:val="pt-BR"/>
        </w:rPr>
        <w:t xml:space="preserve">em centros urbanos até </w:t>
      </w:r>
      <w:r>
        <w:rPr>
          <w:lang w:val="pt-BR"/>
        </w:rPr>
        <w:t xml:space="preserve">o ano atual, de </w:t>
      </w:r>
      <w:r w:rsidRPr="00044FB7">
        <w:rPr>
          <w:lang w:val="pt-BR"/>
        </w:rPr>
        <w:t>2020, a maior parte em favelas</w:t>
      </w:r>
      <w:r>
        <w:rPr>
          <w:lang w:val="pt-BR"/>
        </w:rPr>
        <w:t xml:space="preserve"> (</w:t>
      </w:r>
      <w:r w:rsidR="00486C0C">
        <w:rPr>
          <w:lang w:val="pt-BR"/>
        </w:rPr>
        <w:t>USAID, 2010</w:t>
      </w:r>
      <w:r>
        <w:rPr>
          <w:lang w:val="pt-BR"/>
        </w:rPr>
        <w:t>)</w:t>
      </w:r>
      <w:r w:rsidRPr="00044FB7">
        <w:rPr>
          <w:lang w:val="pt-BR"/>
        </w:rPr>
        <w:t xml:space="preserve">. As </w:t>
      </w:r>
      <w:r>
        <w:rPr>
          <w:lang w:val="pt-BR"/>
        </w:rPr>
        <w:t>áreas urbanas e rurais</w:t>
      </w:r>
      <w:r w:rsidRPr="00044FB7">
        <w:rPr>
          <w:lang w:val="pt-BR"/>
        </w:rPr>
        <w:t xml:space="preserve"> apresentam uma mistura complexa de condições ambientais, econômicas e sociais</w:t>
      </w:r>
      <w:r w:rsidR="00A54E1F">
        <w:rPr>
          <w:lang w:val="pt-BR"/>
        </w:rPr>
        <w:t>,</w:t>
      </w:r>
      <w:r w:rsidRPr="00044FB7">
        <w:rPr>
          <w:lang w:val="pt-BR"/>
        </w:rPr>
        <w:t xml:space="preserve"> </w:t>
      </w:r>
      <w:r w:rsidR="00A54E1F">
        <w:rPr>
          <w:lang w:val="pt-BR"/>
        </w:rPr>
        <w:t>diferem</w:t>
      </w:r>
      <w:r w:rsidRPr="00044FB7">
        <w:rPr>
          <w:lang w:val="pt-BR"/>
        </w:rPr>
        <w:t xml:space="preserve"> significativamente em termos de pobreza</w:t>
      </w:r>
      <w:r w:rsidR="00A54E1F">
        <w:rPr>
          <w:lang w:val="pt-BR"/>
        </w:rPr>
        <w:t xml:space="preserve">. Essas diferenças </w:t>
      </w:r>
      <w:r w:rsidRPr="00044FB7">
        <w:rPr>
          <w:lang w:val="pt-BR"/>
        </w:rPr>
        <w:t xml:space="preserve">podem afetar </w:t>
      </w:r>
      <w:r>
        <w:rPr>
          <w:lang w:val="pt-BR"/>
        </w:rPr>
        <w:t xml:space="preserve">a </w:t>
      </w:r>
      <w:r w:rsidR="00A54E1F">
        <w:rPr>
          <w:lang w:val="pt-BR"/>
        </w:rPr>
        <w:t>prevalência</w:t>
      </w:r>
      <w:r>
        <w:rPr>
          <w:lang w:val="pt-BR"/>
        </w:rPr>
        <w:t xml:space="preserve"> das</w:t>
      </w:r>
      <w:r w:rsidR="00A54E1F">
        <w:rPr>
          <w:lang w:val="pt-BR"/>
        </w:rPr>
        <w:t xml:space="preserve"> </w:t>
      </w:r>
      <w:r>
        <w:rPr>
          <w:lang w:val="pt-BR"/>
        </w:rPr>
        <w:t>doenças parasitárias.</w:t>
      </w:r>
      <w:r w:rsidRPr="00044FB7">
        <w:rPr>
          <w:lang w:val="pt-BR"/>
        </w:rPr>
        <w:t xml:space="preserve"> </w:t>
      </w:r>
      <w:r w:rsidR="00A54E1F">
        <w:rPr>
          <w:lang w:val="pt-BR"/>
        </w:rPr>
        <w:t>N</w:t>
      </w:r>
      <w:r w:rsidRPr="00044FB7">
        <w:rPr>
          <w:lang w:val="pt-BR"/>
        </w:rPr>
        <w:t xml:space="preserve">o entanto, </w:t>
      </w:r>
      <w:r w:rsidR="00A54E1F">
        <w:rPr>
          <w:lang w:val="pt-BR"/>
        </w:rPr>
        <w:t>mesmo cientes dessas diferenças, elas não têm sido levadas em consideração para escolhas de livros didáticos de Biologia mais alinhados com as realidades e mostram a necessidade de trabalhar assuntos específicos para as localidades utilizando outros recursos e metodologias que não apenas os apresentados nos livros didáticos do PNLD</w:t>
      </w:r>
      <w:r w:rsidRPr="00044FB7">
        <w:rPr>
          <w:lang w:val="pt-BR"/>
        </w:rPr>
        <w:t>.</w:t>
      </w:r>
    </w:p>
    <w:p w14:paraId="342BA513" w14:textId="77777777" w:rsidR="00992FFB" w:rsidRDefault="00992FFB" w:rsidP="007477F7">
      <w:pPr>
        <w:ind w:firstLine="708"/>
        <w:rPr>
          <w:lang w:val="pt-BR"/>
        </w:rPr>
      </w:pPr>
      <w:bookmarkStart w:id="71" w:name="_Hlk48813944"/>
      <w:bookmarkEnd w:id="70"/>
      <w:r>
        <w:rPr>
          <w:lang w:val="pt-BR"/>
        </w:rPr>
        <w:t>Quanto às páginas que tratam estritamente sobre os conteúdos parasitológicos, elas representam 2,75% apenas, estando os conteúdos na maioria das obras dentro dos capítulos destinados à zoologia (helmintíases e os artrópodes de importância médica), protista (protozooses) e ecologia (relações ecológicas ao explanar sobre o parasitismo), refletindo certa, porém pouca interdisciplinaridade. A</w:t>
      </w:r>
      <w:r w:rsidRPr="00D827B8">
        <w:rPr>
          <w:lang w:val="pt-BR"/>
        </w:rPr>
        <w:t xml:space="preserve"> coleção 0182P18113</w:t>
      </w:r>
      <w:r>
        <w:rPr>
          <w:lang w:val="pt-BR"/>
        </w:rPr>
        <w:t xml:space="preserve"> (Biologia – Unidade e Diversidade</w:t>
      </w:r>
      <w:r w:rsidRPr="00D827B8">
        <w:rPr>
          <w:lang w:val="pt-BR"/>
        </w:rPr>
        <w:t>, de José Arnaldo Favaretto</w:t>
      </w:r>
      <w:r>
        <w:rPr>
          <w:lang w:val="pt-BR"/>
        </w:rPr>
        <w:t>)</w:t>
      </w:r>
      <w:r w:rsidRPr="00D827B8">
        <w:rPr>
          <w:lang w:val="pt-BR"/>
        </w:rPr>
        <w:t xml:space="preserve"> traz as protozooses e helmintíases em capítulos exclusivos</w:t>
      </w:r>
      <w:r>
        <w:rPr>
          <w:lang w:val="pt-BR"/>
        </w:rPr>
        <w:t xml:space="preserve">, assim como cita aspectos parasitológicos dentro de zoologia, protista e ecologia. Entende-se por indireto, capítulos ou páginas que remetem ao tema, através de imagens, palavras, gráficos etc., ou seja, fazem uma alusão subjetiva; enquanto direto, aos capítulos ou páginas que abordam o tema claramente, de forma direta e proposital. Por exemplo, Favaretto (2016), no segundo volume do livro </w:t>
      </w:r>
      <w:r w:rsidRPr="00D827B8">
        <w:rPr>
          <w:lang w:val="pt-BR"/>
        </w:rPr>
        <w:t>0182P18113</w:t>
      </w:r>
      <w:r>
        <w:rPr>
          <w:lang w:val="pt-BR"/>
        </w:rPr>
        <w:t xml:space="preserve"> (Biologia – Unidade e Diversidade), no capítulo 1, p. 12, ao trabalhar a classificação dos seres vivos, cita o gênero </w:t>
      </w:r>
      <w:r w:rsidRPr="00DE4451">
        <w:rPr>
          <w:i/>
          <w:lang w:val="pt-BR"/>
        </w:rPr>
        <w:t>Anopheles</w:t>
      </w:r>
      <w:r>
        <w:rPr>
          <w:lang w:val="pt-BR"/>
        </w:rPr>
        <w:t xml:space="preserve"> e a espécie </w:t>
      </w:r>
      <w:r w:rsidRPr="00DE4451">
        <w:rPr>
          <w:i/>
          <w:lang w:val="pt-BR"/>
        </w:rPr>
        <w:t>Anopheles darlingi</w:t>
      </w:r>
      <w:r>
        <w:rPr>
          <w:lang w:val="pt-BR"/>
        </w:rPr>
        <w:t xml:space="preserve">, dípteros da família dos culicídeos, hospedeiros definitivos e transmissores do </w:t>
      </w:r>
      <w:r w:rsidRPr="00DE4451">
        <w:rPr>
          <w:i/>
          <w:lang w:val="pt-BR"/>
        </w:rPr>
        <w:lastRenderedPageBreak/>
        <w:t>Plasmodi</w:t>
      </w:r>
      <w:r>
        <w:rPr>
          <w:i/>
          <w:lang w:val="pt-BR"/>
        </w:rPr>
        <w:t>um</w:t>
      </w:r>
      <w:r w:rsidRPr="00DE4451">
        <w:rPr>
          <w:i/>
          <w:lang w:val="pt-BR"/>
        </w:rPr>
        <w:t xml:space="preserve"> spp</w:t>
      </w:r>
      <w:r>
        <w:rPr>
          <w:lang w:val="pt-BR"/>
        </w:rPr>
        <w:t xml:space="preserve">. Nesse contexto didático, o conteúdo parasitológico foi considerado indiretamente associado ao tema, pois foi usada nomenclatura taxonômica com o intuito de ensinar sobre a classificação biológica, diferente por exemplo do capítulo 8, também do volume 2, p. 120 – 122, onde o mesmo autor apresenta o conteúdo sobre esquistossomose mansônica, com páginas ligadas diretamente ao tema, em que houve a intenção direta do autor em transmitir um conteúdo parasitológico. </w:t>
      </w:r>
      <w:bookmarkEnd w:id="71"/>
    </w:p>
    <w:p w14:paraId="09689CC7" w14:textId="77777777" w:rsidR="00992FFB" w:rsidRDefault="00992FFB" w:rsidP="00992FFB">
      <w:pPr>
        <w:ind w:firstLine="708"/>
        <w:rPr>
          <w:lang w:val="pt-BR"/>
        </w:rPr>
      </w:pPr>
      <w:bookmarkStart w:id="72" w:name="_Hlk48828362"/>
      <w:r w:rsidRPr="00024CE6">
        <w:rPr>
          <w:lang w:val="pt-BR"/>
        </w:rPr>
        <w:t xml:space="preserve">A confiabilidade nos dados encontrados e coletados se concretiza pela homologia ou correspondência dos achados em 70% dos livros didáticos listados pelo </w:t>
      </w:r>
      <w:r>
        <w:rPr>
          <w:lang w:val="pt-BR"/>
        </w:rPr>
        <w:t>PNLD</w:t>
      </w:r>
      <w:r w:rsidRPr="00024CE6">
        <w:rPr>
          <w:lang w:val="pt-BR"/>
        </w:rPr>
        <w:t xml:space="preserve">/2018. A leitura das 5.991 páginas que constituiu o espaço amostral escrutinado mostra em média 80 páginas tratando direta ou indiretamente de </w:t>
      </w:r>
      <w:r>
        <w:rPr>
          <w:lang w:val="pt-BR"/>
        </w:rPr>
        <w:t>conteúdos</w:t>
      </w:r>
      <w:r w:rsidRPr="00024CE6">
        <w:rPr>
          <w:lang w:val="pt-BR"/>
        </w:rPr>
        <w:t xml:space="preserve"> parasitológic</w:t>
      </w:r>
      <w:r>
        <w:rPr>
          <w:lang w:val="pt-BR"/>
        </w:rPr>
        <w:t>o</w:t>
      </w:r>
      <w:r w:rsidRPr="00024CE6">
        <w:rPr>
          <w:lang w:val="pt-BR"/>
        </w:rPr>
        <w:t xml:space="preserve">s, o que em outras palavras corresponde a 9,34%, ou seja, menos de 10% por coleção, exceto para as coleções </w:t>
      </w:r>
      <w:r>
        <w:rPr>
          <w:lang w:val="pt-BR"/>
        </w:rPr>
        <w:t>0182P18113</w:t>
      </w:r>
      <w:r w:rsidRPr="00024CE6">
        <w:rPr>
          <w:lang w:val="pt-BR"/>
        </w:rPr>
        <w:t xml:space="preserve"> (</w:t>
      </w:r>
      <w:r>
        <w:rPr>
          <w:lang w:val="pt-BR"/>
        </w:rPr>
        <w:t xml:space="preserve">Biologia – Unidade e Diversidade, </w:t>
      </w:r>
      <w:r w:rsidRPr="00024CE6">
        <w:rPr>
          <w:lang w:val="pt-BR"/>
        </w:rPr>
        <w:t xml:space="preserve">12,96%) e </w:t>
      </w:r>
      <w:r w:rsidRPr="00AF6038">
        <w:rPr>
          <w:lang w:val="pt-BR"/>
        </w:rPr>
        <w:t>0208P18113</w:t>
      </w:r>
      <w:r w:rsidRPr="00024CE6">
        <w:rPr>
          <w:lang w:val="pt-BR"/>
        </w:rPr>
        <w:t xml:space="preserve"> (</w:t>
      </w:r>
      <w:r>
        <w:rPr>
          <w:lang w:val="pt-BR"/>
        </w:rPr>
        <w:t xml:space="preserve">Biologia, </w:t>
      </w:r>
      <w:r w:rsidRPr="00024CE6">
        <w:rPr>
          <w:lang w:val="pt-BR"/>
        </w:rPr>
        <w:t xml:space="preserve">10,87%). Os volumes identificados pelo código 0072P18113 </w:t>
      </w:r>
      <w:r>
        <w:rPr>
          <w:lang w:val="pt-BR"/>
        </w:rPr>
        <w:t>(</w:t>
      </w:r>
      <w:r w:rsidRPr="00024CE6">
        <w:rPr>
          <w:lang w:val="pt-BR"/>
        </w:rPr>
        <w:t xml:space="preserve">Ser Protagonista </w:t>
      </w:r>
      <w:r>
        <w:rPr>
          <w:lang w:val="pt-BR"/>
        </w:rPr>
        <w:t xml:space="preserve">– </w:t>
      </w:r>
      <w:r w:rsidRPr="00024CE6">
        <w:rPr>
          <w:lang w:val="pt-BR"/>
        </w:rPr>
        <w:t>Biologia</w:t>
      </w:r>
      <w:r>
        <w:rPr>
          <w:lang w:val="pt-BR"/>
        </w:rPr>
        <w:t>,</w:t>
      </w:r>
      <w:r w:rsidRPr="00024CE6">
        <w:rPr>
          <w:lang w:val="pt-BR"/>
        </w:rPr>
        <w:t xml:space="preserve"> Editora SM</w:t>
      </w:r>
      <w:r>
        <w:rPr>
          <w:lang w:val="pt-BR"/>
        </w:rPr>
        <w:t>)</w:t>
      </w:r>
      <w:r w:rsidRPr="00024CE6">
        <w:rPr>
          <w:lang w:val="pt-BR"/>
        </w:rPr>
        <w:t xml:space="preserve"> fo</w:t>
      </w:r>
      <w:r>
        <w:rPr>
          <w:lang w:val="pt-BR"/>
        </w:rPr>
        <w:t>ram</w:t>
      </w:r>
      <w:r w:rsidRPr="00024CE6">
        <w:rPr>
          <w:lang w:val="pt-BR"/>
        </w:rPr>
        <w:t xml:space="preserve"> o</w:t>
      </w:r>
      <w:r>
        <w:rPr>
          <w:lang w:val="pt-BR"/>
        </w:rPr>
        <w:t>s</w:t>
      </w:r>
      <w:r w:rsidRPr="00024CE6">
        <w:rPr>
          <w:lang w:val="pt-BR"/>
        </w:rPr>
        <w:t xml:space="preserve"> que </w:t>
      </w:r>
      <w:r>
        <w:rPr>
          <w:lang w:val="pt-BR"/>
        </w:rPr>
        <w:t>tiveram</w:t>
      </w:r>
      <w:r w:rsidRPr="00024CE6">
        <w:rPr>
          <w:lang w:val="pt-BR"/>
        </w:rPr>
        <w:t xml:space="preserve"> </w:t>
      </w:r>
      <w:r>
        <w:rPr>
          <w:lang w:val="pt-BR"/>
        </w:rPr>
        <w:t>a</w:t>
      </w:r>
      <w:r w:rsidRPr="00024CE6">
        <w:rPr>
          <w:lang w:val="pt-BR"/>
        </w:rPr>
        <w:t xml:space="preserve"> menor </w:t>
      </w:r>
      <w:r>
        <w:rPr>
          <w:lang w:val="pt-BR"/>
        </w:rPr>
        <w:t>porcentagem</w:t>
      </w:r>
      <w:r w:rsidRPr="00024CE6">
        <w:rPr>
          <w:lang w:val="pt-BR"/>
        </w:rPr>
        <w:t xml:space="preserve"> de páginas correlacionadas, 6,71% </w:t>
      </w:r>
      <w:r>
        <w:rPr>
          <w:lang w:val="pt-BR"/>
        </w:rPr>
        <w:t>(</w:t>
      </w:r>
      <w:r w:rsidRPr="00024CE6">
        <w:rPr>
          <w:lang w:val="pt-BR"/>
        </w:rPr>
        <w:t>58 páginas</w:t>
      </w:r>
      <w:r>
        <w:rPr>
          <w:lang w:val="pt-BR"/>
        </w:rPr>
        <w:t>)</w:t>
      </w:r>
      <w:r w:rsidRPr="00024CE6">
        <w:rPr>
          <w:lang w:val="pt-BR"/>
        </w:rPr>
        <w:t>. No entanto a coleção 0182P18113 (</w:t>
      </w:r>
      <w:r>
        <w:rPr>
          <w:lang w:val="pt-BR"/>
        </w:rPr>
        <w:t>Biologia – Unidade e Diversidade)</w:t>
      </w:r>
      <w:r w:rsidRPr="00024CE6">
        <w:rPr>
          <w:lang w:val="pt-BR"/>
        </w:rPr>
        <w:t>, embora seja a obra com mais páginas ligadas ao</w:t>
      </w:r>
      <w:r>
        <w:rPr>
          <w:lang w:val="pt-BR"/>
        </w:rPr>
        <w:t>s</w:t>
      </w:r>
      <w:r w:rsidRPr="00024CE6">
        <w:rPr>
          <w:lang w:val="pt-BR"/>
        </w:rPr>
        <w:t xml:space="preserve"> tema</w:t>
      </w:r>
      <w:r>
        <w:rPr>
          <w:lang w:val="pt-BR"/>
        </w:rPr>
        <w:t>s</w:t>
      </w:r>
      <w:r w:rsidRPr="00024CE6">
        <w:rPr>
          <w:lang w:val="pt-BR"/>
        </w:rPr>
        <w:t xml:space="preserve">, não aborda </w:t>
      </w:r>
      <w:r>
        <w:rPr>
          <w:lang w:val="pt-BR"/>
        </w:rPr>
        <w:t>os</w:t>
      </w:r>
      <w:r w:rsidRPr="00024CE6">
        <w:rPr>
          <w:lang w:val="pt-BR"/>
        </w:rPr>
        <w:t xml:space="preserve"> problemas envolvendo artrópodes,</w:t>
      </w:r>
      <w:r>
        <w:rPr>
          <w:lang w:val="pt-BR"/>
        </w:rPr>
        <w:t xml:space="preserve"> apenas sugere uma pesquisa bibliográfica acerca dos acidentes relacionados com aranhas e escorpiões</w:t>
      </w:r>
      <w:r w:rsidRPr="00024CE6">
        <w:rPr>
          <w:lang w:val="pt-BR"/>
        </w:rPr>
        <w:t>. As outras coleções, exceto a 0109P18113</w:t>
      </w:r>
      <w:r>
        <w:rPr>
          <w:lang w:val="pt-BR"/>
        </w:rPr>
        <w:t xml:space="preserve"> (Bio</w:t>
      </w:r>
      <w:r w:rsidRPr="00024CE6">
        <w:rPr>
          <w:lang w:val="pt-BR"/>
        </w:rPr>
        <w:t>, de Sônia Lopes e Sergio Rosso</w:t>
      </w:r>
      <w:r>
        <w:rPr>
          <w:lang w:val="pt-BR"/>
        </w:rPr>
        <w:t>)</w:t>
      </w:r>
      <w:r w:rsidRPr="00024CE6">
        <w:rPr>
          <w:lang w:val="pt-BR"/>
        </w:rPr>
        <w:t>, não abordam as lagartas venenosas</w:t>
      </w:r>
      <w:r>
        <w:rPr>
          <w:lang w:val="pt-BR"/>
        </w:rPr>
        <w:t xml:space="preserve">, </w:t>
      </w:r>
      <w:r w:rsidRPr="00024CE6">
        <w:rPr>
          <w:lang w:val="pt-BR"/>
        </w:rPr>
        <w:t>mas somente acidentes envolvendo aranhas e escorpiões o que configura 33,33% em relação das ITA</w:t>
      </w:r>
      <w:r>
        <w:rPr>
          <w:lang w:val="pt-BR"/>
        </w:rPr>
        <w:t xml:space="preserve"> (</w:t>
      </w:r>
      <w:r w:rsidRPr="00EA56D7">
        <w:rPr>
          <w:lang w:val="pt-BR"/>
        </w:rPr>
        <w:t>Intoxicação por Toxina de Artrópode</w:t>
      </w:r>
      <w:r>
        <w:rPr>
          <w:lang w:val="pt-BR"/>
        </w:rPr>
        <w:t>)</w:t>
      </w:r>
      <w:r w:rsidRPr="00EA56D7">
        <w:rPr>
          <w:lang w:val="pt-BR"/>
        </w:rPr>
        <w:t xml:space="preserve"> </w:t>
      </w:r>
      <w:r w:rsidRPr="00024CE6">
        <w:rPr>
          <w:lang w:val="pt-BR"/>
        </w:rPr>
        <w:t xml:space="preserve">e PAEA </w:t>
      </w:r>
      <w:r>
        <w:rPr>
          <w:lang w:val="pt-BR"/>
        </w:rPr>
        <w:t>(</w:t>
      </w:r>
      <w:r w:rsidRPr="00EA56D7">
        <w:rPr>
          <w:lang w:val="pt-BR"/>
        </w:rPr>
        <w:t xml:space="preserve">Problemas Causados por Agentes Etiológicos </w:t>
      </w:r>
      <w:r>
        <w:rPr>
          <w:lang w:val="pt-BR"/>
        </w:rPr>
        <w:t>Transmitidos</w:t>
      </w:r>
      <w:r w:rsidRPr="00EA56D7">
        <w:rPr>
          <w:lang w:val="pt-BR"/>
        </w:rPr>
        <w:t xml:space="preserve"> por Artrópodes</w:t>
      </w:r>
      <w:r>
        <w:rPr>
          <w:lang w:val="pt-BR"/>
        </w:rPr>
        <w:t>)</w:t>
      </w:r>
      <w:r w:rsidRPr="00024CE6">
        <w:rPr>
          <w:lang w:val="pt-BR"/>
        </w:rPr>
        <w:t xml:space="preserve">. </w:t>
      </w:r>
      <w:r>
        <w:rPr>
          <w:lang w:val="pt-BR"/>
        </w:rPr>
        <w:t>Mesmo a coleção Bio</w:t>
      </w:r>
      <w:r w:rsidRPr="00024CE6">
        <w:rPr>
          <w:lang w:val="pt-BR"/>
        </w:rPr>
        <w:t xml:space="preserve"> o faz na forma de atividade subjetiva</w:t>
      </w:r>
      <w:r>
        <w:rPr>
          <w:lang w:val="pt-BR"/>
        </w:rPr>
        <w:t xml:space="preserve"> (volume 2, p.216 – Atividade 3: artrópodes peçonhentos).</w:t>
      </w:r>
      <w:r w:rsidRPr="00024CE6">
        <w:rPr>
          <w:lang w:val="pt-BR"/>
        </w:rPr>
        <w:t xml:space="preserve"> Um dos primeiros pontos de atenção refere-se </w:t>
      </w:r>
      <w:r>
        <w:rPr>
          <w:lang w:val="pt-BR"/>
        </w:rPr>
        <w:t>à</w:t>
      </w:r>
      <w:r w:rsidRPr="00024CE6">
        <w:rPr>
          <w:lang w:val="pt-BR"/>
        </w:rPr>
        <w:t xml:space="preserve"> forma modesta com que se aborda</w:t>
      </w:r>
      <w:r>
        <w:rPr>
          <w:lang w:val="pt-BR"/>
        </w:rPr>
        <w:t xml:space="preserve"> os</w:t>
      </w:r>
      <w:r w:rsidRPr="00024CE6">
        <w:rPr>
          <w:lang w:val="pt-BR"/>
        </w:rPr>
        <w:t xml:space="preserve"> artrópodes de interesse médico</w:t>
      </w:r>
      <w:r>
        <w:rPr>
          <w:lang w:val="pt-BR"/>
        </w:rPr>
        <w:t>.</w:t>
      </w:r>
      <w:r w:rsidRPr="00024CE6">
        <w:rPr>
          <w:lang w:val="pt-BR"/>
        </w:rPr>
        <w:t xml:space="preserve"> </w:t>
      </w:r>
      <w:r>
        <w:rPr>
          <w:lang w:val="pt-BR"/>
        </w:rPr>
        <w:t>Os</w:t>
      </w:r>
      <w:r w:rsidRPr="00024CE6">
        <w:rPr>
          <w:lang w:val="pt-BR"/>
        </w:rPr>
        <w:t xml:space="preserve"> livros didáticos</w:t>
      </w:r>
      <w:r>
        <w:rPr>
          <w:lang w:val="pt-BR"/>
        </w:rPr>
        <w:t xml:space="preserve"> de Biologia do PNLD/2018 analisados</w:t>
      </w:r>
      <w:r w:rsidRPr="00024CE6">
        <w:rPr>
          <w:lang w:val="pt-BR"/>
        </w:rPr>
        <w:t xml:space="preserve"> não trazem informações sobre miíase</w:t>
      </w:r>
      <w:r>
        <w:rPr>
          <w:lang w:val="pt-BR"/>
        </w:rPr>
        <w:t>s</w:t>
      </w:r>
      <w:r w:rsidRPr="00024CE6">
        <w:rPr>
          <w:lang w:val="pt-BR"/>
        </w:rPr>
        <w:t xml:space="preserve">, pediculose, salvo a coleção </w:t>
      </w:r>
      <w:r>
        <w:rPr>
          <w:lang w:val="pt-BR"/>
        </w:rPr>
        <w:t>0022P18113 (Biologia Hoje,</w:t>
      </w:r>
      <w:r w:rsidRPr="00024CE6">
        <w:rPr>
          <w:lang w:val="pt-BR"/>
        </w:rPr>
        <w:t xml:space="preserve"> editora Ática</w:t>
      </w:r>
      <w:r>
        <w:rPr>
          <w:lang w:val="pt-BR"/>
        </w:rPr>
        <w:t>)</w:t>
      </w:r>
      <w:r w:rsidRPr="00024CE6">
        <w:rPr>
          <w:lang w:val="pt-BR"/>
        </w:rPr>
        <w:t xml:space="preserve"> que menciona pediculose pubiana, infestação por carrapatos, trabalhando o filo Artrópode voltado exclusivamente para conhecimentos e particularidades zoológicas</w:t>
      </w:r>
      <w:r w:rsidRPr="001E0811">
        <w:rPr>
          <w:lang w:val="pt-BR"/>
        </w:rPr>
        <w:t xml:space="preserve"> </w:t>
      </w:r>
      <w:r w:rsidRPr="00024CE6">
        <w:rPr>
          <w:lang w:val="pt-BR"/>
        </w:rPr>
        <w:t xml:space="preserve">no seu volume 1, p.178.  </w:t>
      </w:r>
    </w:p>
    <w:p w14:paraId="0D532DBA" w14:textId="77777777" w:rsidR="00992FFB" w:rsidRDefault="00992FFB" w:rsidP="00992FFB">
      <w:pPr>
        <w:ind w:firstLine="708"/>
        <w:rPr>
          <w:szCs w:val="24"/>
          <w:lang w:val="pt-BR"/>
        </w:rPr>
      </w:pPr>
      <w:bookmarkStart w:id="73" w:name="_Hlk48828430"/>
      <w:bookmarkEnd w:id="72"/>
      <w:r>
        <w:rPr>
          <w:lang w:val="pt-BR"/>
        </w:rPr>
        <w:t>Como a Biologia</w:t>
      </w:r>
      <w:r>
        <w:rPr>
          <w:szCs w:val="24"/>
          <w:lang w:val="pt-BR"/>
        </w:rPr>
        <w:t xml:space="preserve"> </w:t>
      </w:r>
      <w:r w:rsidRPr="00024CE6">
        <w:rPr>
          <w:szCs w:val="24"/>
          <w:lang w:val="pt-BR"/>
        </w:rPr>
        <w:t>apresenta conteúdo</w:t>
      </w:r>
      <w:r>
        <w:rPr>
          <w:szCs w:val="24"/>
          <w:lang w:val="pt-BR"/>
        </w:rPr>
        <w:t>s</w:t>
      </w:r>
      <w:r w:rsidRPr="00024CE6">
        <w:rPr>
          <w:szCs w:val="24"/>
          <w:lang w:val="pt-BR"/>
        </w:rPr>
        <w:t xml:space="preserve"> diversos relacionados com a natureza, a sociedade e o homem</w:t>
      </w:r>
      <w:r>
        <w:rPr>
          <w:szCs w:val="24"/>
          <w:lang w:val="pt-BR"/>
        </w:rPr>
        <w:t xml:space="preserve">, o ensino dessa disciplina </w:t>
      </w:r>
      <w:r w:rsidRPr="000D6FE0">
        <w:rPr>
          <w:szCs w:val="24"/>
          <w:lang w:val="pt-BR"/>
        </w:rPr>
        <w:t>é um grande desafio</w:t>
      </w:r>
      <w:r w:rsidRPr="00696C66">
        <w:rPr>
          <w:szCs w:val="24"/>
          <w:lang w:val="pt-BR"/>
        </w:rPr>
        <w:t xml:space="preserve"> </w:t>
      </w:r>
      <w:r w:rsidRPr="00FC63DF">
        <w:rPr>
          <w:szCs w:val="24"/>
          <w:lang w:val="pt-BR"/>
        </w:rPr>
        <w:t>para o professo</w:t>
      </w:r>
      <w:r>
        <w:rPr>
          <w:szCs w:val="24"/>
          <w:lang w:val="pt-BR"/>
        </w:rPr>
        <w:t>r</w:t>
      </w:r>
      <w:r w:rsidRPr="00024CE6">
        <w:rPr>
          <w:i/>
          <w:iCs/>
          <w:szCs w:val="24"/>
          <w:lang w:val="pt-BR"/>
        </w:rPr>
        <w:t xml:space="preserve"> </w:t>
      </w:r>
      <w:r w:rsidRPr="00024CE6">
        <w:rPr>
          <w:szCs w:val="24"/>
          <w:lang w:val="pt-BR"/>
        </w:rPr>
        <w:t xml:space="preserve">(CARVALHO, </w:t>
      </w:r>
      <w:r>
        <w:rPr>
          <w:szCs w:val="24"/>
          <w:lang w:val="pt-BR"/>
        </w:rPr>
        <w:t xml:space="preserve">A., </w:t>
      </w:r>
      <w:r w:rsidRPr="00024CE6">
        <w:rPr>
          <w:szCs w:val="24"/>
          <w:lang w:val="pt-BR"/>
        </w:rPr>
        <w:t xml:space="preserve">2016). </w:t>
      </w:r>
      <w:r>
        <w:rPr>
          <w:szCs w:val="24"/>
          <w:lang w:val="pt-BR"/>
        </w:rPr>
        <w:t xml:space="preserve">A Biologia enquanto ciência corresponde a um vasto conjunto de áreas. É sabido que um livro didático não pode conter apenas conteúdos parasitológicos, mas devido à importância da educação sanitária e consequente formação para a saúde, seria salutar incorporar mais contextos parasitológicos em suas páginas, mesmo que dentro de outras áreas, visto que se </w:t>
      </w:r>
      <w:r>
        <w:rPr>
          <w:szCs w:val="24"/>
          <w:lang w:val="pt-BR"/>
        </w:rPr>
        <w:lastRenderedPageBreak/>
        <w:t xml:space="preserve">observou pouca interdisciplinaridade. </w:t>
      </w:r>
    </w:p>
    <w:p w14:paraId="4B0DEB39" w14:textId="77777777" w:rsidR="00992FFB" w:rsidRDefault="00992FFB" w:rsidP="00992FFB">
      <w:pPr>
        <w:ind w:firstLine="708"/>
        <w:rPr>
          <w:szCs w:val="24"/>
          <w:lang w:val="pt-BR"/>
        </w:rPr>
      </w:pPr>
      <w:bookmarkStart w:id="74" w:name="_Hlk48828468"/>
      <w:bookmarkEnd w:id="73"/>
      <w:r>
        <w:rPr>
          <w:lang w:val="pt-BR"/>
        </w:rPr>
        <w:t xml:space="preserve">As diferentes obras didáticas, em seus respectivos volumes 2, priorizam as doenças causadas por protozoários, as protozooses, sendo citadas dentro da unidade ou capítulo destinado ao Reino Protista ou Protoctista (Reino </w:t>
      </w:r>
      <w:r w:rsidRPr="00024CE6">
        <w:rPr>
          <w:i/>
          <w:iCs/>
          <w:lang w:val="pt-BR"/>
        </w:rPr>
        <w:t>Protozoa</w:t>
      </w:r>
      <w:r>
        <w:rPr>
          <w:lang w:val="pt-BR"/>
        </w:rPr>
        <w:t xml:space="preserve">). Elas aparecem com a média mais alta de abordagem (85,71%). Quatro obras didáticas descrevem as oito protozooses buscadas e apenas três não as contempla integralmente. O volume 2 da coleção 0158P18113 (Contato Biologia, Editora Quinteto, dos autores Marcela Ogo e Leandro Godoy) não aborda a amebíase e a balantidíase; 0072P18113 (Biologia, Editora SM, cujo autores são André Catani, </w:t>
      </w:r>
      <w:r w:rsidRPr="002C6CFE">
        <w:rPr>
          <w:i/>
          <w:iCs/>
          <w:lang w:val="pt-BR"/>
        </w:rPr>
        <w:t>et.al</w:t>
      </w:r>
      <w:r>
        <w:rPr>
          <w:lang w:val="pt-BR"/>
        </w:rPr>
        <w:t>.) não aborda a tricomoníase, balantidíase e toxoplasmose; e o livro 0196P18113 (Biologia Moderna, de autoria de José Mariano Amabis e Gilberto Rodrigues Martho, da Editora Moderna) ignora a tricomoníase, giardíase e toxoplasmose</w:t>
      </w:r>
      <w:r w:rsidRPr="00395004">
        <w:rPr>
          <w:lang w:val="pt-BR"/>
        </w:rPr>
        <w:t>. A</w:t>
      </w:r>
      <w:r w:rsidRPr="00395004">
        <w:rPr>
          <w:szCs w:val="24"/>
          <w:lang w:val="pt-BR"/>
        </w:rPr>
        <w:t>s protozooses amebíase, balantidíase, tricomoníase, giardíase e toxoplasmose são</w:t>
      </w:r>
      <w:r>
        <w:rPr>
          <w:szCs w:val="24"/>
          <w:lang w:val="pt-BR"/>
        </w:rPr>
        <w:t xml:space="preserve"> cosmopolitas e representam problemas de saúde pública. A ausência desses temas nos livros didáticos pode privar os estudantes de conhecê-los, além de que pode passar despercebido pelo professor que precisa cumprir uma demanda exacerbada de conteúdos biológicos dentro de uma reduzida carga horária. </w:t>
      </w:r>
    </w:p>
    <w:bookmarkEnd w:id="74"/>
    <w:p w14:paraId="7005BB74" w14:textId="762A822B" w:rsidR="00992FFB" w:rsidRDefault="00992FFB" w:rsidP="00992FFB">
      <w:pPr>
        <w:rPr>
          <w:szCs w:val="24"/>
          <w:lang w:val="pt-BR"/>
        </w:rPr>
      </w:pPr>
      <w:r>
        <w:rPr>
          <w:szCs w:val="24"/>
          <w:lang w:val="pt-BR"/>
        </w:rPr>
        <w:tab/>
      </w:r>
      <w:bookmarkStart w:id="75" w:name="_Hlk48828576"/>
      <w:r>
        <w:rPr>
          <w:szCs w:val="24"/>
          <w:lang w:val="pt-BR"/>
        </w:rPr>
        <w:t xml:space="preserve">Um trabalho de coleta e análise de dados realizado por Souza </w:t>
      </w:r>
      <w:r w:rsidRPr="002C6CFE">
        <w:rPr>
          <w:i/>
          <w:iCs/>
          <w:szCs w:val="24"/>
          <w:lang w:val="pt-BR"/>
        </w:rPr>
        <w:t>et al</w:t>
      </w:r>
      <w:r>
        <w:rPr>
          <w:szCs w:val="24"/>
          <w:lang w:val="pt-BR"/>
        </w:rPr>
        <w:t>. (2019) a partir de informações oriundas do banco de dados do Departamento de Informática do Sistema Único de Saúde mostrou que o número de internação devido a amebíase entre 2012 e 2016 foi de 14.268, com casos distribuídos por todo o território brasileiro. As regiões que apresentaram mais casos em ordem decrescente foram Norte (Pará), Nordeste (Maranhão), Sudeste (Minas Gerais), Sul (Paraná) e Centro Oeste (Goiás). A amebíase representa um import</w:t>
      </w:r>
      <w:r w:rsidR="007821BA">
        <w:rPr>
          <w:szCs w:val="24"/>
          <w:lang w:val="pt-BR"/>
        </w:rPr>
        <w:t>e</w:t>
      </w:r>
      <w:r>
        <w:rPr>
          <w:szCs w:val="24"/>
          <w:lang w:val="pt-BR"/>
        </w:rPr>
        <w:t xml:space="preserve"> problema de saúde pública, que leva ao óbito cerca de 100.000 pessoas</w:t>
      </w:r>
      <w:r w:rsidRPr="00DA04E3">
        <w:rPr>
          <w:szCs w:val="24"/>
          <w:lang w:val="pt-BR"/>
        </w:rPr>
        <w:t xml:space="preserve"> </w:t>
      </w:r>
      <w:r>
        <w:rPr>
          <w:szCs w:val="24"/>
          <w:lang w:val="pt-BR"/>
        </w:rPr>
        <w:t xml:space="preserve">anualmente, sendo a segunda causa de morte por parasitos (NEVES </w:t>
      </w:r>
      <w:r w:rsidRPr="002C6CFE">
        <w:rPr>
          <w:i/>
          <w:iCs/>
          <w:szCs w:val="24"/>
          <w:lang w:val="pt-BR"/>
        </w:rPr>
        <w:t>et al</w:t>
      </w:r>
      <w:r>
        <w:rPr>
          <w:szCs w:val="24"/>
          <w:lang w:val="pt-BR"/>
        </w:rPr>
        <w:t xml:space="preserve">., 2016). Quanto à mortalidade por </w:t>
      </w:r>
      <w:r w:rsidRPr="00977193">
        <w:rPr>
          <w:szCs w:val="24"/>
          <w:lang w:val="pt-BR"/>
        </w:rPr>
        <w:t>amebíase</w:t>
      </w:r>
      <w:r>
        <w:rPr>
          <w:szCs w:val="24"/>
          <w:lang w:val="pt-BR"/>
        </w:rPr>
        <w:t xml:space="preserve"> em território nacional, a pesquisa documental aponta a Região Norte (Amazônia) com o maior número de óbitos, seguido pelas regiões Nordeste (Sergipe), Sudeste (Rio de Janeiro), Sul (Rio Grande do Sul) e Centro-Oeste (Mato Grosso) (SOUZA </w:t>
      </w:r>
      <w:r w:rsidRPr="002C6CFE">
        <w:rPr>
          <w:i/>
          <w:iCs/>
          <w:szCs w:val="24"/>
          <w:lang w:val="pt-BR"/>
        </w:rPr>
        <w:t>et al</w:t>
      </w:r>
      <w:r>
        <w:rPr>
          <w:szCs w:val="24"/>
          <w:lang w:val="pt-BR"/>
        </w:rPr>
        <w:t>., 2019). Os autores ainda enfatizam que as estatísticas para casos de amebíase continuam altas, mesmo sendo observada redução ao longo dos anos das internações, porque se trata de uma parasitose que poderia ser evitada por medidas relativamente simples, pois apresenta transmissão fecal-oral. Mesmo sendo uma parasitose de ampla ocorrência, uma coleção a trata com displicência, tolhendo-a de suas páginas e capítulos, contribuindo para sua perpetuação entre o povo brasileiro. É necessário desenvolver um ensino comprometido com a formação em saúde e consequente educação sanitária, com o cuidado para não atribuir essa responsabilidade somente à escola.</w:t>
      </w:r>
      <w:bookmarkEnd w:id="75"/>
    </w:p>
    <w:p w14:paraId="26F53180" w14:textId="3FAF870C" w:rsidR="00992FFB" w:rsidRDefault="00992FFB" w:rsidP="00992FFB">
      <w:pPr>
        <w:ind w:firstLine="708"/>
        <w:rPr>
          <w:szCs w:val="24"/>
          <w:lang w:val="pt-BR"/>
        </w:rPr>
      </w:pPr>
      <w:bookmarkStart w:id="76" w:name="_Hlk48828626"/>
      <w:r>
        <w:rPr>
          <w:szCs w:val="24"/>
          <w:lang w:val="pt-BR"/>
        </w:rPr>
        <w:lastRenderedPageBreak/>
        <w:t>Os dados epidemiológicos identificam a tricomoníase ou tricomonose como uma das Infecções Sexualmente Transmissíveis (IST) não vira</w:t>
      </w:r>
      <w:r w:rsidR="007821BA">
        <w:rPr>
          <w:szCs w:val="24"/>
          <w:lang w:val="pt-BR"/>
        </w:rPr>
        <w:t>is</w:t>
      </w:r>
      <w:r>
        <w:rPr>
          <w:szCs w:val="24"/>
          <w:lang w:val="pt-BR"/>
        </w:rPr>
        <w:t xml:space="preserve"> mais frequentes no mundo (NEVES, </w:t>
      </w:r>
      <w:r w:rsidRPr="002C6CFE">
        <w:rPr>
          <w:i/>
          <w:iCs/>
          <w:szCs w:val="24"/>
          <w:lang w:val="pt-BR"/>
        </w:rPr>
        <w:t>et al.</w:t>
      </w:r>
      <w:r w:rsidR="002C6CFE">
        <w:rPr>
          <w:szCs w:val="24"/>
          <w:lang w:val="pt-BR"/>
        </w:rPr>
        <w:t>,</w:t>
      </w:r>
      <w:r>
        <w:rPr>
          <w:szCs w:val="24"/>
          <w:lang w:val="pt-BR"/>
        </w:rPr>
        <w:t xml:space="preserve"> 2016). Membros da Liga de Parasitologia da Universidade do Estado do Rio de Janeiro (LIPAR) realizaram um trabalho com 96 alunos do Ensino Médio, de 2ª e 3ª séries de um colégio estadual e constataram que metade do público reconhecia o termo IST, mas desconheciam a tricomoníase (MELO </w:t>
      </w:r>
      <w:r w:rsidRPr="002C6CFE">
        <w:rPr>
          <w:i/>
          <w:iCs/>
          <w:szCs w:val="24"/>
          <w:lang w:val="pt-BR"/>
        </w:rPr>
        <w:t>et al</w:t>
      </w:r>
      <w:r>
        <w:rPr>
          <w:szCs w:val="24"/>
          <w:lang w:val="pt-BR"/>
        </w:rPr>
        <w:t>., 2020). Ainda de acordo com a Organização Mundial de Saúde, essa protozoose ocorre em locais de vulnerabilidade econômica, realidade da maioria dos estudantes de colégios da rede pública para onde esses livros são encaminhados. Devido ao seu caráter cosmopolita, há a necessidade de um trabalho sistemático voltado para a educação sexual do adolescente, visto que essa infecção sexualmente transmissível afeta adultos jovens (entre 15 – 29 anos). Aqui, duas coleções de livros didáticos destinados a esse público omitem a infe</w:t>
      </w:r>
      <w:r w:rsidR="007821BA">
        <w:rPr>
          <w:szCs w:val="24"/>
          <w:lang w:val="pt-BR"/>
        </w:rPr>
        <w:t>c</w:t>
      </w:r>
      <w:r>
        <w:rPr>
          <w:szCs w:val="24"/>
          <w:lang w:val="pt-BR"/>
        </w:rPr>
        <w:t xml:space="preserve">ção pelo </w:t>
      </w:r>
      <w:r w:rsidRPr="00024CE6">
        <w:rPr>
          <w:i/>
          <w:iCs/>
          <w:szCs w:val="24"/>
          <w:lang w:val="pt-BR"/>
        </w:rPr>
        <w:t>Trichomonas vaginalis</w:t>
      </w:r>
      <w:r>
        <w:rPr>
          <w:szCs w:val="24"/>
          <w:lang w:val="pt-BR"/>
        </w:rPr>
        <w:t>, patógeno de relevância para a saúde de jovens, o que reflete que seus autores ao conceberem suas obras desconsideram a essencialidade dessas informações para o melhoramento da saúde coletiva e individual</w:t>
      </w:r>
      <w:bookmarkEnd w:id="76"/>
      <w:r>
        <w:rPr>
          <w:szCs w:val="24"/>
          <w:lang w:val="pt-BR"/>
        </w:rPr>
        <w:t>.</w:t>
      </w:r>
    </w:p>
    <w:p w14:paraId="2778C5C1" w14:textId="77777777" w:rsidR="00992FFB" w:rsidRDefault="00992FFB" w:rsidP="00992FFB">
      <w:pPr>
        <w:ind w:firstLine="708"/>
        <w:rPr>
          <w:szCs w:val="24"/>
          <w:lang w:val="pt-BR"/>
        </w:rPr>
      </w:pPr>
      <w:bookmarkStart w:id="77" w:name="_Hlk48828662"/>
      <w:r>
        <w:rPr>
          <w:szCs w:val="24"/>
          <w:lang w:val="pt-BR"/>
        </w:rPr>
        <w:t xml:space="preserve">Com casos descritos em quase todos os países, independentemente de variações climáticas e sociais, o parasito </w:t>
      </w:r>
      <w:r w:rsidRPr="00024CE6">
        <w:rPr>
          <w:i/>
          <w:iCs/>
          <w:szCs w:val="24"/>
          <w:lang w:val="pt-BR"/>
        </w:rPr>
        <w:t xml:space="preserve">Toxoplasma </w:t>
      </w:r>
      <w:r>
        <w:rPr>
          <w:i/>
          <w:iCs/>
          <w:szCs w:val="24"/>
          <w:lang w:val="pt-BR"/>
        </w:rPr>
        <w:t>g</w:t>
      </w:r>
      <w:r w:rsidRPr="00024CE6">
        <w:rPr>
          <w:i/>
          <w:iCs/>
          <w:szCs w:val="24"/>
          <w:lang w:val="pt-BR"/>
        </w:rPr>
        <w:t>ondii</w:t>
      </w:r>
      <w:r>
        <w:rPr>
          <w:szCs w:val="24"/>
          <w:lang w:val="pt-BR"/>
        </w:rPr>
        <w:t xml:space="preserve"> tem uma distribuição geográfica mundial, além de ser o causador de uma perigosa e silenciosa doença, que pode ser transmitida de variadas formas, além da oral-fecal e com riscos consideráveis, para fetos, recém-nascidos e indivíduos com o sistema imune comprometido, seja por imunodepressão ou imunossupressão (NEVES </w:t>
      </w:r>
      <w:r w:rsidRPr="002C6CFE">
        <w:rPr>
          <w:i/>
          <w:iCs/>
          <w:szCs w:val="24"/>
          <w:lang w:val="pt-BR"/>
        </w:rPr>
        <w:t>et al.</w:t>
      </w:r>
      <w:r>
        <w:rPr>
          <w:szCs w:val="24"/>
          <w:lang w:val="pt-BR"/>
        </w:rPr>
        <w:t xml:space="preserve">, 2016). Carvalho, A. (2016) informa que no Brasil a prevalência sorológica para a toxoplasmose tem uma média de 80% e que em algumas localidades pode ser ainda maior, como por exemplo na Paraíba, 86%. Diante dessas considerações e em razão dessa infeção ser muito frequente em várias espécies de mamíferos e aves, que são usados com alimento pelo ser humano, sendo essa uma das vias de contaminação, quando duas coleções didáticas de distribuição nacional, simplesmente a desconsideram, não contribuem para a concretização de uma educação sanitária. </w:t>
      </w:r>
    </w:p>
    <w:p w14:paraId="5F47572D" w14:textId="77777777" w:rsidR="00992FFB" w:rsidRDefault="00992FFB" w:rsidP="00992FFB">
      <w:pPr>
        <w:ind w:firstLine="708"/>
        <w:rPr>
          <w:szCs w:val="24"/>
          <w:lang w:val="pt-BR"/>
        </w:rPr>
      </w:pPr>
      <w:bookmarkStart w:id="78" w:name="_Hlk48828712"/>
      <w:bookmarkEnd w:id="77"/>
      <w:r>
        <w:rPr>
          <w:szCs w:val="24"/>
          <w:lang w:val="pt-BR"/>
        </w:rPr>
        <w:t>A giardíase foi suprimida de uma das sete coleções investigadas e também constitui uma doença parasitológica de vasta ocorrência (global). Entre</w:t>
      </w:r>
      <w:r w:rsidRPr="000D6FE0">
        <w:rPr>
          <w:szCs w:val="24"/>
          <w:lang w:val="pt-BR"/>
        </w:rPr>
        <w:t xml:space="preserve"> os parasitas intestinais humanos, a </w:t>
      </w:r>
      <w:r w:rsidRPr="0066182B">
        <w:rPr>
          <w:i/>
          <w:iCs/>
          <w:szCs w:val="24"/>
          <w:lang w:val="pt-BR"/>
        </w:rPr>
        <w:t xml:space="preserve">Giardia </w:t>
      </w:r>
      <w:r>
        <w:rPr>
          <w:szCs w:val="24"/>
          <w:lang w:val="pt-BR"/>
        </w:rPr>
        <w:t xml:space="preserve">é </w:t>
      </w:r>
      <w:r w:rsidRPr="000D6FE0">
        <w:rPr>
          <w:szCs w:val="24"/>
          <w:lang w:val="pt-BR"/>
        </w:rPr>
        <w:t xml:space="preserve">um dos mais frequentemente observados nos inquéritos coproparasitológicos realizados em diferentes regiões do mundo </w:t>
      </w:r>
      <w:r>
        <w:rPr>
          <w:szCs w:val="24"/>
          <w:lang w:val="pt-BR"/>
        </w:rPr>
        <w:t xml:space="preserve">(Neves </w:t>
      </w:r>
      <w:r w:rsidRPr="002C6CFE">
        <w:rPr>
          <w:i/>
          <w:iCs/>
          <w:szCs w:val="24"/>
          <w:lang w:val="pt-BR"/>
        </w:rPr>
        <w:t>et al</w:t>
      </w:r>
      <w:r>
        <w:rPr>
          <w:szCs w:val="24"/>
          <w:lang w:val="pt-BR"/>
        </w:rPr>
        <w:t>., 2016)</w:t>
      </w:r>
      <w:r w:rsidRPr="00BB242D">
        <w:rPr>
          <w:szCs w:val="24"/>
          <w:lang w:val="pt-BR"/>
        </w:rPr>
        <w:t>.</w:t>
      </w:r>
      <w:r>
        <w:rPr>
          <w:szCs w:val="24"/>
          <w:lang w:val="pt-BR"/>
        </w:rPr>
        <w:t xml:space="preserve"> A </w:t>
      </w:r>
      <w:r w:rsidRPr="00024CE6">
        <w:rPr>
          <w:i/>
          <w:iCs/>
          <w:szCs w:val="24"/>
          <w:lang w:val="pt-BR"/>
        </w:rPr>
        <w:t>Giardia lamblia</w:t>
      </w:r>
      <w:r>
        <w:rPr>
          <w:szCs w:val="24"/>
          <w:lang w:val="pt-BR"/>
        </w:rPr>
        <w:t xml:space="preserve"> (</w:t>
      </w:r>
      <w:r w:rsidRPr="00024CE6">
        <w:rPr>
          <w:i/>
          <w:iCs/>
          <w:szCs w:val="24"/>
          <w:lang w:val="pt-BR"/>
        </w:rPr>
        <w:t>Giardia duodenalis</w:t>
      </w:r>
      <w:r>
        <w:rPr>
          <w:szCs w:val="24"/>
          <w:lang w:val="pt-BR"/>
        </w:rPr>
        <w:t xml:space="preserve">, </w:t>
      </w:r>
      <w:r w:rsidRPr="00024CE6">
        <w:rPr>
          <w:i/>
          <w:iCs/>
          <w:szCs w:val="24"/>
          <w:lang w:val="pt-BR"/>
        </w:rPr>
        <w:t>Giardia intestinalis</w:t>
      </w:r>
      <w:r>
        <w:rPr>
          <w:szCs w:val="24"/>
          <w:lang w:val="pt-BR"/>
        </w:rPr>
        <w:t xml:space="preserve">) no estágio de trofozoíto habita a porção superior do intestino delgado, sendo causa muito frequente de diarreia, perda de peso, edema, dor abdominal, em uma grande variedade de espécies, incluindo o homem (SANTANA </w:t>
      </w:r>
      <w:r w:rsidRPr="00E275AB">
        <w:rPr>
          <w:i/>
          <w:iCs/>
          <w:szCs w:val="24"/>
          <w:lang w:val="pt-BR"/>
        </w:rPr>
        <w:t>et al.</w:t>
      </w:r>
      <w:r>
        <w:rPr>
          <w:szCs w:val="24"/>
          <w:lang w:val="pt-BR"/>
        </w:rPr>
        <w:t xml:space="preserve">, 2014). No Brasil, a </w:t>
      </w:r>
      <w:r>
        <w:rPr>
          <w:szCs w:val="24"/>
          <w:lang w:val="pt-BR"/>
        </w:rPr>
        <w:lastRenderedPageBreak/>
        <w:t>prevalência varia entre 12,4% a 50%, dependendo do estudo e da faixa etária pesquisada. A prevalência entre crianças de zero a seis anos, que habitam em aglomerados populacionais com precárias condições sanitárias, junto ao convívio em creches elevam a transmissão desse protozoário</w:t>
      </w:r>
      <w:r w:rsidRPr="00A117CA">
        <w:rPr>
          <w:szCs w:val="24"/>
          <w:lang w:val="pt-BR"/>
        </w:rPr>
        <w:t xml:space="preserve"> </w:t>
      </w:r>
      <w:r>
        <w:rPr>
          <w:szCs w:val="24"/>
          <w:lang w:val="pt-BR"/>
        </w:rPr>
        <w:t xml:space="preserve">(SANTANA </w:t>
      </w:r>
      <w:r w:rsidRPr="00FB04BA">
        <w:rPr>
          <w:i/>
          <w:iCs/>
          <w:szCs w:val="24"/>
          <w:lang w:val="pt-BR"/>
        </w:rPr>
        <w:t>et al.</w:t>
      </w:r>
      <w:r>
        <w:rPr>
          <w:szCs w:val="24"/>
          <w:lang w:val="pt-BR"/>
        </w:rPr>
        <w:t xml:space="preserve">, 2014). Os cães também apresentam risco de contaminação humana, mais especificamente de crianças que têm o hábito de brincar no solo e praticarem geofagia (SANTANA </w:t>
      </w:r>
      <w:r w:rsidRPr="00FB04BA">
        <w:rPr>
          <w:i/>
          <w:iCs/>
          <w:szCs w:val="24"/>
          <w:lang w:val="pt-BR"/>
        </w:rPr>
        <w:t>et al</w:t>
      </w:r>
      <w:r>
        <w:rPr>
          <w:szCs w:val="24"/>
          <w:lang w:val="pt-BR"/>
        </w:rPr>
        <w:t xml:space="preserve">., 2014). </w:t>
      </w:r>
      <w:bookmarkEnd w:id="78"/>
    </w:p>
    <w:p w14:paraId="4EE83FED" w14:textId="10F44ACD" w:rsidR="00992FFB" w:rsidRDefault="00992FFB" w:rsidP="00992FFB">
      <w:pPr>
        <w:ind w:firstLine="708"/>
        <w:rPr>
          <w:szCs w:val="24"/>
          <w:lang w:val="pt-BR"/>
        </w:rPr>
      </w:pPr>
      <w:bookmarkStart w:id="79" w:name="_Hlk48828751"/>
      <w:r>
        <w:rPr>
          <w:szCs w:val="24"/>
          <w:lang w:val="pt-BR"/>
        </w:rPr>
        <w:t xml:space="preserve">O filo </w:t>
      </w:r>
      <w:r w:rsidRPr="00622BFB">
        <w:rPr>
          <w:iCs/>
          <w:szCs w:val="24"/>
          <w:lang w:val="pt-BR"/>
        </w:rPr>
        <w:t>Ciliophora</w:t>
      </w:r>
      <w:r w:rsidRPr="00371CAF">
        <w:rPr>
          <w:szCs w:val="24"/>
          <w:lang w:val="pt-BR"/>
        </w:rPr>
        <w:t xml:space="preserve"> </w:t>
      </w:r>
      <w:r>
        <w:rPr>
          <w:szCs w:val="24"/>
          <w:lang w:val="pt-BR"/>
        </w:rPr>
        <w:t xml:space="preserve">tem o </w:t>
      </w:r>
      <w:r w:rsidRPr="00024CE6">
        <w:rPr>
          <w:i/>
          <w:iCs/>
          <w:szCs w:val="24"/>
          <w:lang w:val="pt-BR"/>
        </w:rPr>
        <w:t>Balantidium coli</w:t>
      </w:r>
      <w:r>
        <w:rPr>
          <w:szCs w:val="24"/>
          <w:lang w:val="pt-BR"/>
        </w:rPr>
        <w:t xml:space="preserve"> como único ciliado e maior protozoário parasito do intestino grosso de suínos que por ser um agente errático pode parasitar humanos causando uma infeção denominada balantidíase ou balantidiose (NEVES </w:t>
      </w:r>
      <w:r w:rsidRPr="00FB04BA">
        <w:rPr>
          <w:i/>
          <w:iCs/>
          <w:szCs w:val="24"/>
          <w:lang w:val="pt-BR"/>
        </w:rPr>
        <w:t>et al</w:t>
      </w:r>
      <w:r>
        <w:rPr>
          <w:szCs w:val="24"/>
          <w:lang w:val="pt-BR"/>
        </w:rPr>
        <w:t>., 2016). Não menos importante, a balantidíase não foi descrita em duas coleções do PNLD/2018 analisadas. A balant</w:t>
      </w:r>
      <w:r w:rsidR="00371CAF">
        <w:rPr>
          <w:szCs w:val="24"/>
          <w:lang w:val="pt-BR"/>
        </w:rPr>
        <w:t>id</w:t>
      </w:r>
      <w:r>
        <w:rPr>
          <w:szCs w:val="24"/>
          <w:lang w:val="pt-BR"/>
        </w:rPr>
        <w:t xml:space="preserve">íase é uma protozoose de abrangência mundial, com prevalência entre populações com falta de serviços sanitários adequados, bem como, falta de educação sanitária. Estima-se uma prevalência entre 0,02% a 1% de infecção na população mundial. </w:t>
      </w:r>
    </w:p>
    <w:p w14:paraId="3EE93420" w14:textId="24DC77BA" w:rsidR="00992FFB" w:rsidRDefault="00992FFB" w:rsidP="00992FFB">
      <w:pPr>
        <w:ind w:firstLine="708"/>
        <w:rPr>
          <w:szCs w:val="24"/>
          <w:lang w:val="pt-BR"/>
        </w:rPr>
      </w:pPr>
      <w:bookmarkStart w:id="80" w:name="_Hlk48828802"/>
      <w:bookmarkEnd w:id="79"/>
      <w:r>
        <w:rPr>
          <w:szCs w:val="24"/>
          <w:lang w:val="pt-BR"/>
        </w:rPr>
        <w:t>As helmintíases foram as parasitoses com segunda maior frequência nas coleções, com o percentual de 57,14% e 57,13% para as verminoses não transmitidas pelo solo, e geo-helmintíases e filaríases, respectivamente. Das trezes investigadas observou-se que seis em particular não receberam atenção por parte de todos autores. A larva migrans visceral não foi encontrada em nenhum dos livros didáticos pesquisados. A tricuríase, oncocercose, hidatidose e fasciolíase foram encontradas em apenas quatro coleções e a estrongiolíase apenas em duas. As helmintíases são doenças tropicais negligenciadas</w:t>
      </w:r>
      <w:r w:rsidR="0056348D">
        <w:rPr>
          <w:szCs w:val="24"/>
          <w:lang w:val="pt-BR"/>
        </w:rPr>
        <w:t xml:space="preserve">, </w:t>
      </w:r>
      <w:r>
        <w:rPr>
          <w:szCs w:val="24"/>
          <w:lang w:val="pt-BR"/>
        </w:rPr>
        <w:t xml:space="preserve">e </w:t>
      </w:r>
      <w:r w:rsidR="0056348D">
        <w:rPr>
          <w:szCs w:val="24"/>
          <w:lang w:val="pt-BR"/>
        </w:rPr>
        <w:t>portanto, estão</w:t>
      </w:r>
      <w:r>
        <w:rPr>
          <w:szCs w:val="24"/>
          <w:lang w:val="pt-BR"/>
        </w:rPr>
        <w:t xml:space="preserve"> vinculadas às camadas populacionais com problemas e vulnerabilidade socioeconômica que direta ou indiretamente contribuem para sua perpetuação (BRANDÃO, E. </w:t>
      </w:r>
      <w:r w:rsidRPr="00FB04BA">
        <w:rPr>
          <w:i/>
          <w:iCs/>
          <w:szCs w:val="24"/>
          <w:lang w:val="pt-BR"/>
        </w:rPr>
        <w:t>et al</w:t>
      </w:r>
      <w:r>
        <w:rPr>
          <w:szCs w:val="24"/>
          <w:lang w:val="pt-BR"/>
        </w:rPr>
        <w:t>., 2017). As unidades de educação básica públicas atendem os filhos oriundos dessas camadas sociais, e mesmo assim, a maioria dos livros didáticos destinados a esse público nesse estudo não as cita em sua totalidade e consequentemente contribuem para que passem despercebidas pelos escolares</w:t>
      </w:r>
      <w:bookmarkEnd w:id="80"/>
      <w:r>
        <w:rPr>
          <w:szCs w:val="24"/>
          <w:lang w:val="pt-BR"/>
        </w:rPr>
        <w:t xml:space="preserve">. </w:t>
      </w:r>
    </w:p>
    <w:p w14:paraId="13817EFA" w14:textId="6B03CE40" w:rsidR="00992FFB" w:rsidRDefault="00992FFB" w:rsidP="00992FFB">
      <w:pPr>
        <w:ind w:firstLine="708"/>
        <w:rPr>
          <w:szCs w:val="24"/>
          <w:lang w:val="pt-BR"/>
        </w:rPr>
      </w:pPr>
      <w:bookmarkStart w:id="81" w:name="_Hlk48828872"/>
      <w:r w:rsidRPr="00024CE6">
        <w:rPr>
          <w:i/>
          <w:iCs/>
          <w:szCs w:val="24"/>
          <w:lang w:val="pt-BR"/>
        </w:rPr>
        <w:t>Toxocara canis</w:t>
      </w:r>
      <w:r>
        <w:rPr>
          <w:szCs w:val="24"/>
          <w:lang w:val="pt-BR"/>
        </w:rPr>
        <w:t xml:space="preserve">, de distribuição global, é a espécie mais importante nos casos de larva migrans visceral, embora a ingestão de larvas infectantes de </w:t>
      </w:r>
      <w:r w:rsidRPr="00024CE6">
        <w:rPr>
          <w:i/>
          <w:iCs/>
          <w:szCs w:val="24"/>
          <w:lang w:val="pt-BR"/>
        </w:rPr>
        <w:t>Ancylostoma brasiliense</w:t>
      </w:r>
      <w:r>
        <w:rPr>
          <w:szCs w:val="24"/>
          <w:lang w:val="pt-BR"/>
        </w:rPr>
        <w:t xml:space="preserve"> e </w:t>
      </w:r>
      <w:r w:rsidRPr="00024CE6">
        <w:rPr>
          <w:i/>
          <w:iCs/>
          <w:szCs w:val="24"/>
          <w:lang w:val="pt-BR"/>
        </w:rPr>
        <w:t>Ancylostoma caninum</w:t>
      </w:r>
      <w:r>
        <w:rPr>
          <w:szCs w:val="24"/>
          <w:lang w:val="pt-BR"/>
        </w:rPr>
        <w:t xml:space="preserve"> também possa resultar nessa síndrome (NEVES </w:t>
      </w:r>
      <w:r w:rsidRPr="00FB04BA">
        <w:rPr>
          <w:i/>
          <w:iCs/>
          <w:szCs w:val="24"/>
          <w:lang w:val="pt-BR"/>
        </w:rPr>
        <w:t>et al</w:t>
      </w:r>
      <w:r>
        <w:rPr>
          <w:szCs w:val="24"/>
          <w:lang w:val="pt-BR"/>
        </w:rPr>
        <w:t>., 2016). Possui prevalência sorológica variando entre 9,7 e 43% no Brasil, é mais comum entre crianças e adolescentes. Estudos brasileiros de amplo espaço amostral demostraram que a faixa etária de prevalência corresponde de 1 a 14 anos. Essa infeção também constitui uma doença zoonótica negligenciada e sua prevenção constitui a estratégia mais importante devido a alta incidência urbana (CARVALHO, E.</w:t>
      </w:r>
      <w:r w:rsidR="00FB04BA">
        <w:rPr>
          <w:szCs w:val="24"/>
          <w:lang w:val="pt-BR"/>
        </w:rPr>
        <w:t xml:space="preserve">; </w:t>
      </w:r>
      <w:r>
        <w:rPr>
          <w:szCs w:val="24"/>
          <w:lang w:val="pt-BR"/>
        </w:rPr>
        <w:t xml:space="preserve">ROCHA, 2011). O trabalho epistemológico acerca da evolução do </w:t>
      </w:r>
      <w:r>
        <w:rPr>
          <w:szCs w:val="24"/>
          <w:lang w:val="pt-BR"/>
        </w:rPr>
        <w:lastRenderedPageBreak/>
        <w:t xml:space="preserve">conhecimento sobre agente etiológico dessa verminose entre 1996 e 2015, feito por Marques, Alves e Faustino (2019) observou que foram agregados poucos conhecimentos e os mesmos tiveram uma absorção lenta e descontínua, além de não serem inseridos na realidade social vinculada a saúde pública. Nosso estudo mostra que essa zoonose foi suprimida dos livros didáticos destinados aos adolescentes, não sendo assim somente um problema vinculado a saúde pública, mas também à educação em saúde. A larva migrans visceral passa despercebida pelos escolares, sendo subestimada pelos autores, mesmo sabendo que adolescentes e crianças em geral entram em contado com animais (principalmente cães) e que as informações poderiam ser importantes e dificultarem a contaminação, considerando que informação também representa uma importante medida profilática. </w:t>
      </w:r>
    </w:p>
    <w:p w14:paraId="69F0FE01" w14:textId="4BDC9CAB" w:rsidR="00992FFB" w:rsidRDefault="00992FFB" w:rsidP="00992FFB">
      <w:pPr>
        <w:ind w:firstLine="708"/>
        <w:rPr>
          <w:szCs w:val="24"/>
          <w:lang w:val="pt-BR"/>
        </w:rPr>
      </w:pPr>
      <w:bookmarkStart w:id="82" w:name="_Hlk48828927"/>
      <w:bookmarkEnd w:id="81"/>
      <w:r>
        <w:rPr>
          <w:szCs w:val="24"/>
          <w:lang w:val="pt-BR"/>
        </w:rPr>
        <w:t>A estrongiloidíase ou estrongiloidose representa a segunda helmintose menos abordada nos livros do PNLD/2018, mesmo apresentando elevada prevalência em regiões tropicais e subtropicais, facilidade de transmissão, caráter de cronicidade, autoinfecção endógena, formas graves de hiperinfecção e constituindo um problema grave para indivíduos imunossuprimidos que muitas das vezes evolui para óbito</w:t>
      </w:r>
      <w:r w:rsidRPr="00922997">
        <w:rPr>
          <w:szCs w:val="24"/>
          <w:lang w:val="pt-BR"/>
        </w:rPr>
        <w:t xml:space="preserve"> </w:t>
      </w:r>
      <w:r>
        <w:rPr>
          <w:szCs w:val="24"/>
          <w:lang w:val="pt-BR"/>
        </w:rPr>
        <w:t>(N</w:t>
      </w:r>
      <w:r w:rsidR="00FB04BA">
        <w:rPr>
          <w:szCs w:val="24"/>
          <w:lang w:val="pt-BR"/>
        </w:rPr>
        <w:t>EVES</w:t>
      </w:r>
      <w:r>
        <w:rPr>
          <w:szCs w:val="24"/>
          <w:lang w:val="pt-BR"/>
        </w:rPr>
        <w:t xml:space="preserve"> </w:t>
      </w:r>
      <w:r w:rsidRPr="00FB04BA">
        <w:rPr>
          <w:i/>
          <w:iCs/>
          <w:szCs w:val="24"/>
          <w:lang w:val="pt-BR"/>
        </w:rPr>
        <w:t>et al</w:t>
      </w:r>
      <w:r>
        <w:rPr>
          <w:szCs w:val="24"/>
          <w:lang w:val="pt-BR"/>
        </w:rPr>
        <w:t xml:space="preserve">., 2016). Essa parasitose apresenta morbidades e letalidade consideráveis fazendo-a um importante problema médico e social, além de se destacar como uma doença tropical negligenciada. Naves e Costa-Cruz (2013) afirmam que entre os nematóides parasitários, </w:t>
      </w:r>
      <w:r w:rsidRPr="00024CE6">
        <w:rPr>
          <w:i/>
          <w:iCs/>
          <w:szCs w:val="24"/>
          <w:lang w:val="pt-BR"/>
        </w:rPr>
        <w:t>Strongyloides stercoralis</w:t>
      </w:r>
      <w:r>
        <w:rPr>
          <w:szCs w:val="24"/>
          <w:lang w:val="pt-BR"/>
        </w:rPr>
        <w:t xml:space="preserve"> é o mais </w:t>
      </w:r>
      <w:r w:rsidR="00371CAF">
        <w:rPr>
          <w:szCs w:val="24"/>
          <w:lang w:val="pt-BR"/>
        </w:rPr>
        <w:t>patogênico</w:t>
      </w:r>
      <w:r>
        <w:rPr>
          <w:szCs w:val="24"/>
          <w:lang w:val="pt-BR"/>
        </w:rPr>
        <w:t xml:space="preserve">, e foi o enteroparasita mais frequente em idosos de Uberlândia/Minas Gerais divididos em dois grupos amostrais (residentes em lares para idosos e idosos não institucionalizados), resultado revelado por meio de exames coproparasitológicos. Não houve diferenças estatísticas quanto a prevalência de parasitos em relação aos dois grupos, porém a análise dos autores mostrou que indivíduos do sexo masculino (80%) eram os mais afetados. Devido as particularidades desse helminto, sua ocorrência em idosos pode desencadear sérios problemas de saúde. Apesar desse relato envolvendo idosos e ambiente urbano, Pereira et al. (2018) ressalta que sua distribuição se dá principalmente em áreas rurais e nível socioeconômico baixo e que a infecção pode ocorrer pela penetração da larva através da pele intacta que entra em contato com o solo contaminado e pode se dar também pela deglutição da larva que migra até os pulmões, faringe e torna-se adulta no intestino reiniciando o ciclo. </w:t>
      </w:r>
      <w:bookmarkEnd w:id="82"/>
    </w:p>
    <w:p w14:paraId="5D4D6D9D" w14:textId="778E188F" w:rsidR="00992FFB" w:rsidRDefault="00992FFB" w:rsidP="00992FFB">
      <w:pPr>
        <w:ind w:firstLine="708"/>
        <w:rPr>
          <w:szCs w:val="24"/>
          <w:lang w:val="pt-BR"/>
        </w:rPr>
      </w:pPr>
      <w:bookmarkStart w:id="83" w:name="_Hlk48828993"/>
      <w:r>
        <w:rPr>
          <w:szCs w:val="24"/>
          <w:lang w:val="pt-BR"/>
        </w:rPr>
        <w:t xml:space="preserve">Das helmintíases tropicais negligenciadas listadas pela OMS (esquistossomose, filariose linfática, oncocercose, ancilostomíases, complexo teníase/cisticercose, equinococose, entre outras), dessas a oncocercose e a equinococose merecem ser destacadas, visto que foram encontradas apenas em quatro das sete coleções analisadas. No Brasil o </w:t>
      </w:r>
      <w:r w:rsidRPr="00024CE6">
        <w:rPr>
          <w:i/>
          <w:iCs/>
          <w:szCs w:val="24"/>
          <w:lang w:val="pt-BR"/>
        </w:rPr>
        <w:t>Onchocerca volvulus</w:t>
      </w:r>
      <w:r>
        <w:rPr>
          <w:szCs w:val="24"/>
          <w:lang w:val="pt-BR"/>
        </w:rPr>
        <w:t xml:space="preserve"> </w:t>
      </w:r>
      <w:r>
        <w:rPr>
          <w:szCs w:val="24"/>
          <w:lang w:val="pt-BR"/>
        </w:rPr>
        <w:lastRenderedPageBreak/>
        <w:t xml:space="preserve">está presente na região Norte, mais especificamente em Roraima e no Amazonas, causa problemas dermatológicos (dermatites) e doenças oculares que levam à deficiência visual e à cegueira, tendo como vetor biológico o borrachudo ou pium, díptero do gênero </w:t>
      </w:r>
      <w:r w:rsidRPr="00024CE6">
        <w:rPr>
          <w:i/>
          <w:iCs/>
          <w:szCs w:val="24"/>
          <w:lang w:val="pt-BR"/>
        </w:rPr>
        <w:t>Simulium</w:t>
      </w:r>
      <w:r>
        <w:rPr>
          <w:szCs w:val="24"/>
          <w:lang w:val="pt-BR"/>
        </w:rPr>
        <w:t xml:space="preserve"> que o transmite de pessoa para pessoa (NEVES </w:t>
      </w:r>
      <w:r w:rsidRPr="00FB04BA">
        <w:rPr>
          <w:i/>
          <w:iCs/>
          <w:szCs w:val="24"/>
          <w:lang w:val="pt-BR"/>
        </w:rPr>
        <w:t>et al</w:t>
      </w:r>
      <w:r>
        <w:rPr>
          <w:szCs w:val="24"/>
          <w:lang w:val="pt-BR"/>
        </w:rPr>
        <w:t>., 2016 e LINDOSO</w:t>
      </w:r>
      <w:r w:rsidR="00FB04BA">
        <w:rPr>
          <w:szCs w:val="24"/>
          <w:lang w:val="pt-BR"/>
        </w:rPr>
        <w:t xml:space="preserve">; </w:t>
      </w:r>
      <w:r>
        <w:rPr>
          <w:szCs w:val="24"/>
          <w:lang w:val="pt-BR"/>
        </w:rPr>
        <w:t xml:space="preserve">LINCOSO 2009). O </w:t>
      </w:r>
      <w:r w:rsidRPr="00024CE6">
        <w:rPr>
          <w:i/>
          <w:iCs/>
          <w:szCs w:val="24"/>
          <w:lang w:val="pt-BR"/>
        </w:rPr>
        <w:t>Echinococcus granulosus</w:t>
      </w:r>
      <w:r>
        <w:rPr>
          <w:szCs w:val="24"/>
          <w:lang w:val="pt-BR"/>
        </w:rPr>
        <w:t xml:space="preserve">, na fase adulta, vive no intestino delgado de canídeos, </w:t>
      </w:r>
      <w:r w:rsidR="00D84B4B">
        <w:rPr>
          <w:szCs w:val="24"/>
          <w:lang w:val="pt-BR"/>
        </w:rPr>
        <w:t>acarretando</w:t>
      </w:r>
      <w:r>
        <w:rPr>
          <w:szCs w:val="24"/>
          <w:lang w:val="pt-BR"/>
        </w:rPr>
        <w:t xml:space="preserve"> uma infeção chamada de equinococose, e na forma larval pode ser localizado no fígado, pulmões e outras partes de seus hospedeiros intermediários, bovinos, ovinos, suínos, caprinos etc. e, acidentalmente os seres humanos, causando </w:t>
      </w:r>
      <w:r w:rsidR="00D84B4B">
        <w:rPr>
          <w:szCs w:val="24"/>
          <w:lang w:val="pt-BR"/>
        </w:rPr>
        <w:t>uma enfermidade chamada</w:t>
      </w:r>
      <w:r>
        <w:rPr>
          <w:szCs w:val="24"/>
          <w:lang w:val="pt-BR"/>
        </w:rPr>
        <w:t xml:space="preserve"> de hidatidose ou equinococose cística (NEVES, </w:t>
      </w:r>
      <w:r w:rsidRPr="00D31166">
        <w:rPr>
          <w:i/>
          <w:iCs/>
          <w:szCs w:val="24"/>
          <w:lang w:val="pt-BR"/>
        </w:rPr>
        <w:t>et al</w:t>
      </w:r>
      <w:r>
        <w:rPr>
          <w:szCs w:val="24"/>
          <w:lang w:val="pt-BR"/>
        </w:rPr>
        <w:t xml:space="preserve">., 2016). Pavlect </w:t>
      </w:r>
      <w:r w:rsidRPr="00D31166">
        <w:rPr>
          <w:i/>
          <w:iCs/>
          <w:szCs w:val="24"/>
          <w:lang w:val="pt-BR"/>
        </w:rPr>
        <w:t>et al</w:t>
      </w:r>
      <w:r>
        <w:rPr>
          <w:szCs w:val="24"/>
          <w:lang w:val="pt-BR"/>
        </w:rPr>
        <w:t>. (2017) fizeram estimativas acerca da equinococose cística nos períodos de 2009 a 2014 em cinco países da América do Sul, incluindo o Brasil, encontrando uma taxa média de mortalidade igual a 2,9% e um percentual de 15% de novos casos associados a indivíduos menores de 15 anos. No Brasil, a hidatidose permanece endêmica no Rio Grande do Sul, porém devido a comercialização e transporte de animais de áreas endêmicas para áreas não endêmicas, casos envolvendo hidatidose bovina ocasionada pelo referido agente já foram documentados em outros Estados, como Santa Catarina, Paraná, Mato Grosso, Mato Grosso do Sul, Goiás e Minas Gerais, fato considerável e bastante preocupante que tem sido ignorado pelo</w:t>
      </w:r>
      <w:r w:rsidR="00D84B4B">
        <w:rPr>
          <w:szCs w:val="24"/>
          <w:lang w:val="pt-BR"/>
        </w:rPr>
        <w:t>s</w:t>
      </w:r>
      <w:r>
        <w:rPr>
          <w:szCs w:val="24"/>
          <w:lang w:val="pt-BR"/>
        </w:rPr>
        <w:t xml:space="preserve"> autores de livros didáticos. </w:t>
      </w:r>
    </w:p>
    <w:p w14:paraId="7E730689" w14:textId="2932AC4A" w:rsidR="00992FFB" w:rsidRDefault="00992FFB" w:rsidP="00992FFB">
      <w:pPr>
        <w:ind w:firstLine="708"/>
        <w:rPr>
          <w:szCs w:val="24"/>
          <w:lang w:val="pt-BR"/>
        </w:rPr>
      </w:pPr>
      <w:bookmarkStart w:id="84" w:name="_Hlk48829065"/>
      <w:bookmarkEnd w:id="83"/>
      <w:r>
        <w:rPr>
          <w:szCs w:val="24"/>
          <w:lang w:val="pt-BR"/>
        </w:rPr>
        <w:t xml:space="preserve">A fasciolíase é uma parasitose endêmica na região Sul do Brasil, mas que está em expansão e já alcançou regiões brasileiras, como Sudeste, Centro Oeste e Nordeste (NEVES, </w:t>
      </w:r>
      <w:r w:rsidRPr="00D31166">
        <w:rPr>
          <w:i/>
          <w:iCs/>
          <w:szCs w:val="24"/>
          <w:lang w:val="pt-BR"/>
        </w:rPr>
        <w:t>et al</w:t>
      </w:r>
      <w:r>
        <w:rPr>
          <w:szCs w:val="24"/>
          <w:lang w:val="pt-BR"/>
        </w:rPr>
        <w:t xml:space="preserve">., 2016). Assim como a equinococose cística, também é uma zoonose cujo parasito tem um ciclo heteroxênico do qual participam o hospedeiro intermediário, caramujos do gênero </w:t>
      </w:r>
      <w:r w:rsidRPr="00024CE6">
        <w:rPr>
          <w:i/>
          <w:iCs/>
          <w:szCs w:val="24"/>
          <w:lang w:val="pt-BR"/>
        </w:rPr>
        <w:t>Lymnaea</w:t>
      </w:r>
      <w:r>
        <w:rPr>
          <w:i/>
          <w:iCs/>
          <w:szCs w:val="24"/>
          <w:lang w:val="pt-BR"/>
        </w:rPr>
        <w:t>,</w:t>
      </w:r>
      <w:r>
        <w:rPr>
          <w:szCs w:val="24"/>
          <w:lang w:val="pt-BR"/>
        </w:rPr>
        <w:t xml:space="preserve"> e os hospedeiros definitivos, ovinos, bovinos, caprinos, suínos, vários mamíferos silvestres e o homem, que albergam a forma adulta da </w:t>
      </w:r>
      <w:r w:rsidRPr="00024CE6">
        <w:rPr>
          <w:i/>
          <w:iCs/>
          <w:szCs w:val="24"/>
          <w:lang w:val="pt-BR"/>
        </w:rPr>
        <w:t>Fasciola hepatica</w:t>
      </w:r>
      <w:r>
        <w:rPr>
          <w:szCs w:val="24"/>
          <w:lang w:val="pt-BR"/>
        </w:rPr>
        <w:t xml:space="preserve"> em seus canais biliares (NEVES, </w:t>
      </w:r>
      <w:r w:rsidRPr="00D31166">
        <w:rPr>
          <w:i/>
          <w:iCs/>
          <w:szCs w:val="24"/>
          <w:lang w:val="pt-BR"/>
        </w:rPr>
        <w:t>et al</w:t>
      </w:r>
      <w:r>
        <w:rPr>
          <w:szCs w:val="24"/>
          <w:lang w:val="pt-BR"/>
        </w:rPr>
        <w:t>., 2016). A fascilíase está em expansão no Brasil, com casos de animais positivos eliminando ovos em vários Estados onde há a presença do hospedeiro invertebrado; esses dois fatos podem vir a levar a contaminação humana pela ingestão de alimentos, como folhas de agrião, e água com metacercárias, considerando que os casos humanos de fasciolíase acompanham a distribuição animal. Os vetores, hospedeiros intermediários, têm distribuição cosmopolita. Um estudo sobre a variação na densidade desse molusco mostrou que sua população é estável durante todo o ano em uma microrregião do Caparaó em Alegre, município do Espírito Santo</w:t>
      </w:r>
      <w:r w:rsidRPr="00E17507">
        <w:rPr>
          <w:szCs w:val="24"/>
          <w:lang w:val="pt-BR"/>
        </w:rPr>
        <w:t xml:space="preserve"> </w:t>
      </w:r>
      <w:r>
        <w:rPr>
          <w:szCs w:val="24"/>
          <w:lang w:val="pt-BR"/>
        </w:rPr>
        <w:t xml:space="preserve">(D’Almeida </w:t>
      </w:r>
      <w:r w:rsidRPr="00D31166">
        <w:rPr>
          <w:i/>
          <w:iCs/>
          <w:szCs w:val="24"/>
          <w:lang w:val="pt-BR"/>
        </w:rPr>
        <w:t>et al</w:t>
      </w:r>
      <w:r>
        <w:rPr>
          <w:szCs w:val="24"/>
          <w:lang w:val="pt-BR"/>
        </w:rPr>
        <w:t>., 2016).</w:t>
      </w:r>
    </w:p>
    <w:bookmarkEnd w:id="84"/>
    <w:p w14:paraId="1DCEA231" w14:textId="215121CF" w:rsidR="00992FFB" w:rsidRDefault="00992FFB" w:rsidP="00992FFB">
      <w:pPr>
        <w:ind w:firstLine="708"/>
        <w:rPr>
          <w:szCs w:val="24"/>
          <w:lang w:val="pt-BR"/>
        </w:rPr>
      </w:pPr>
      <w:r>
        <w:rPr>
          <w:szCs w:val="24"/>
          <w:lang w:val="pt-BR"/>
        </w:rPr>
        <w:t xml:space="preserve">Estima-se que cerca de 100 milhões de pessoas estejam parasitadas por </w:t>
      </w:r>
      <w:r w:rsidRPr="00024CE6">
        <w:rPr>
          <w:i/>
          <w:iCs/>
          <w:szCs w:val="24"/>
          <w:lang w:val="pt-BR"/>
        </w:rPr>
        <w:t>Trichuris trichiura</w:t>
      </w:r>
      <w:r>
        <w:rPr>
          <w:szCs w:val="24"/>
          <w:lang w:val="pt-BR"/>
        </w:rPr>
        <w:t xml:space="preserve"> na América Latina e Caribe, com prevalência entre crianças de 1 a 4 anos (86,2%) e </w:t>
      </w:r>
      <w:r>
        <w:rPr>
          <w:szCs w:val="24"/>
          <w:lang w:val="pt-BR"/>
        </w:rPr>
        <w:lastRenderedPageBreak/>
        <w:t>escolares de 5 a 10 anos (56,3%). A tricuríase é uma verminose de considerável importância por causar diarreia crônica, desnutrição e anemia, embora esteja na lista de doenças tropicais negligenciadas (GUERRERO-DORIA, 2018). Sabe-se que no passado a tricuríase era prevalente também em regiões de clima temperado, porém na atualidade o parasito tem alta incidência em regiões tropicais e subtropicais estando associado a condições sanitárias precárias e fatores socioeconômicos, não sendo apenas um problema médico, pois os altos índices de desenvolvimento humano alcançado pelas populações humanas de regiões temperadas e consequente melhoria de suas qualidades de vida ocasionaram na diminuição de casos e mesmo</w:t>
      </w:r>
      <w:r w:rsidR="004731B3">
        <w:rPr>
          <w:szCs w:val="24"/>
          <w:lang w:val="pt-BR"/>
        </w:rPr>
        <w:t xml:space="preserve"> a eliminação</w:t>
      </w:r>
      <w:r>
        <w:rPr>
          <w:szCs w:val="24"/>
          <w:lang w:val="pt-BR"/>
        </w:rPr>
        <w:t xml:space="preserve"> (NEVES </w:t>
      </w:r>
      <w:r w:rsidRPr="00D31166">
        <w:rPr>
          <w:i/>
          <w:iCs/>
          <w:szCs w:val="24"/>
          <w:lang w:val="pt-BR"/>
        </w:rPr>
        <w:t>et al</w:t>
      </w:r>
      <w:r>
        <w:rPr>
          <w:szCs w:val="24"/>
          <w:lang w:val="pt-BR"/>
        </w:rPr>
        <w:t xml:space="preserve">., 2016). </w:t>
      </w:r>
    </w:p>
    <w:p w14:paraId="1B310559" w14:textId="697326A2" w:rsidR="00992FFB" w:rsidRDefault="00992FFB" w:rsidP="00992FFB">
      <w:pPr>
        <w:ind w:firstLine="708"/>
        <w:rPr>
          <w:szCs w:val="24"/>
          <w:lang w:val="pt-BR"/>
        </w:rPr>
      </w:pPr>
      <w:r>
        <w:rPr>
          <w:szCs w:val="24"/>
          <w:lang w:val="pt-BR"/>
        </w:rPr>
        <w:t>Os livros didáticos do PNLD/2018, no que diz respeito aos artrópodes parasitas e a intoxicação por toxinas de artrópodes (ITAs), consistiram nos problemas de saúde que foram menos apresentados, ficando em terceiro lugar no grau de atenção dada pelos diferentes autores. Entretanto</w:t>
      </w:r>
      <w:r w:rsidR="004F48D2">
        <w:rPr>
          <w:szCs w:val="24"/>
          <w:lang w:val="pt-BR"/>
        </w:rPr>
        <w:t>,</w:t>
      </w:r>
      <w:r>
        <w:rPr>
          <w:szCs w:val="24"/>
          <w:lang w:val="pt-BR"/>
        </w:rPr>
        <w:t xml:space="preserve"> esse grupo de animais não é menos importante, pois têm considerável relevância na parasitologia humana, visto que apresentam espécies parasitas e espécies transmissoras de agentes etiológicos, além de ser responsável por intoxicações devido a toxinas produzidas por alguns exemplares (NEVES </w:t>
      </w:r>
      <w:r w:rsidRPr="00D31166">
        <w:rPr>
          <w:i/>
          <w:iCs/>
          <w:szCs w:val="24"/>
          <w:lang w:val="pt-BR"/>
        </w:rPr>
        <w:t>et al</w:t>
      </w:r>
      <w:r>
        <w:rPr>
          <w:szCs w:val="24"/>
          <w:lang w:val="pt-BR"/>
        </w:rPr>
        <w:t xml:space="preserve">., 2016). Os aspectos zoológicos desse filo são importantes para a formação dos estudantes, mas as informações médicas associadas a alguns de seus integrantes e a promoção em saúde também o são. As miíases, pediculose e infestação por carrapatos não são tratadas por nenhuma das coleções, salvo a obra 0022P18113 (Biologia Hoje, da Editora Ática), cujos autores Sérgio Linhares, Fernando Gewandsznajder e Helena Pacca abordam no volume 1 a pediculose pubiana, causada pelo piolho </w:t>
      </w:r>
      <w:r w:rsidRPr="0018677C">
        <w:rPr>
          <w:i/>
          <w:iCs/>
          <w:szCs w:val="24"/>
          <w:lang w:val="pt-BR"/>
        </w:rPr>
        <w:t>Phthi</w:t>
      </w:r>
      <w:r>
        <w:rPr>
          <w:i/>
          <w:iCs/>
          <w:szCs w:val="24"/>
          <w:lang w:val="pt-BR"/>
        </w:rPr>
        <w:t>r</w:t>
      </w:r>
      <w:r w:rsidRPr="0018677C">
        <w:rPr>
          <w:i/>
          <w:iCs/>
          <w:szCs w:val="24"/>
          <w:lang w:val="pt-BR"/>
        </w:rPr>
        <w:t>us p</w:t>
      </w:r>
      <w:r w:rsidR="004F48D2">
        <w:rPr>
          <w:i/>
          <w:iCs/>
          <w:szCs w:val="24"/>
          <w:lang w:val="pt-BR"/>
        </w:rPr>
        <w:t>u</w:t>
      </w:r>
      <w:r w:rsidRPr="0018677C">
        <w:rPr>
          <w:i/>
          <w:iCs/>
          <w:szCs w:val="24"/>
          <w:lang w:val="pt-BR"/>
        </w:rPr>
        <w:t>bis</w:t>
      </w:r>
      <w:r>
        <w:rPr>
          <w:szCs w:val="24"/>
          <w:lang w:val="pt-BR"/>
        </w:rPr>
        <w:t xml:space="preserve">, vulgo chato, no capítulo 12 (p. 178) destinado ao estudo da reprodução. Os carrapatos e piolhos, além de exercerem evidente atividade ectoparasita, espoliando o tecido sanguíneo, também são transmissores de patógenos para humanos, como por exemplo, as bactérias </w:t>
      </w:r>
      <w:r w:rsidRPr="00024CE6">
        <w:rPr>
          <w:i/>
          <w:iCs/>
          <w:szCs w:val="24"/>
          <w:lang w:val="pt-BR"/>
        </w:rPr>
        <w:t>Rickettsia rickettsii</w:t>
      </w:r>
      <w:r>
        <w:rPr>
          <w:szCs w:val="24"/>
          <w:lang w:val="pt-BR"/>
        </w:rPr>
        <w:t xml:space="preserve"> e </w:t>
      </w:r>
      <w:r w:rsidRPr="00024CE6">
        <w:rPr>
          <w:i/>
          <w:iCs/>
          <w:szCs w:val="24"/>
          <w:lang w:val="pt-BR"/>
        </w:rPr>
        <w:t>Rickettsia prowazeki</w:t>
      </w:r>
      <w:r>
        <w:rPr>
          <w:i/>
          <w:iCs/>
          <w:szCs w:val="24"/>
          <w:lang w:val="pt-BR"/>
        </w:rPr>
        <w:t>,</w:t>
      </w:r>
      <w:r>
        <w:rPr>
          <w:szCs w:val="24"/>
          <w:lang w:val="pt-BR"/>
        </w:rPr>
        <w:t xml:space="preserve"> causadoras da febre maculosa e tifo exantemático, respectivamente (NEVES </w:t>
      </w:r>
      <w:r w:rsidRPr="00D31166">
        <w:rPr>
          <w:i/>
          <w:iCs/>
          <w:szCs w:val="24"/>
          <w:lang w:val="pt-BR"/>
        </w:rPr>
        <w:t>et al</w:t>
      </w:r>
      <w:r>
        <w:rPr>
          <w:szCs w:val="24"/>
          <w:lang w:val="pt-BR"/>
        </w:rPr>
        <w:t xml:space="preserve">., 2016). Outro achado considerável refere-se aos acidentes com lagartas de lepidópteros, que também não são mencionados </w:t>
      </w:r>
      <w:r w:rsidR="004F48D2">
        <w:rPr>
          <w:szCs w:val="24"/>
          <w:lang w:val="pt-BR"/>
        </w:rPr>
        <w:t>apesar do erucismo ocorrer frequentemente no Brasil</w:t>
      </w:r>
      <w:r>
        <w:rPr>
          <w:szCs w:val="24"/>
          <w:lang w:val="pt-BR"/>
        </w:rPr>
        <w:t xml:space="preserve">. Entretanto os autores Sônia Lopes e Sergio Rosso, no volume 2 da coleção 0109P18113 (Bio), final do capítulo 11 p. 216, na seção dos exercícios, disponibilizam na forma de atividade discursiva uma questão sobre </w:t>
      </w:r>
      <w:r w:rsidRPr="00024CE6">
        <w:rPr>
          <w:i/>
          <w:iCs/>
          <w:szCs w:val="24"/>
          <w:lang w:val="pt-BR"/>
        </w:rPr>
        <w:t xml:space="preserve">Lonomia </w:t>
      </w:r>
      <w:r w:rsidRPr="00796AE3">
        <w:rPr>
          <w:i/>
          <w:szCs w:val="24"/>
          <w:lang w:val="pt-BR"/>
        </w:rPr>
        <w:t>spp</w:t>
      </w:r>
      <w:r>
        <w:rPr>
          <w:szCs w:val="24"/>
          <w:lang w:val="pt-BR"/>
        </w:rPr>
        <w:t xml:space="preserve">. uma taturana protagonista de acidentes no país. </w:t>
      </w:r>
    </w:p>
    <w:p w14:paraId="42A6EF1D" w14:textId="5263B3EA" w:rsidR="00992FFB" w:rsidRDefault="00992FFB" w:rsidP="00992FFB">
      <w:pPr>
        <w:ind w:firstLine="708"/>
        <w:rPr>
          <w:szCs w:val="24"/>
          <w:lang w:val="pt-BR"/>
        </w:rPr>
      </w:pPr>
      <w:r>
        <w:rPr>
          <w:szCs w:val="24"/>
          <w:lang w:val="pt-BR"/>
        </w:rPr>
        <w:t xml:space="preserve">Entende-se por erucismo, de origem latina </w:t>
      </w:r>
      <w:r w:rsidRPr="007C7551">
        <w:rPr>
          <w:i/>
          <w:iCs/>
          <w:szCs w:val="24"/>
          <w:lang w:val="pt-BR"/>
        </w:rPr>
        <w:t>eruca</w:t>
      </w:r>
      <w:r>
        <w:rPr>
          <w:szCs w:val="24"/>
          <w:lang w:val="pt-BR"/>
        </w:rPr>
        <w:t xml:space="preserve">, lagarta, intoxicação oriunda do contato com lagartas, pupas de lepidópteros (CARDOSO, </w:t>
      </w:r>
      <w:r w:rsidRPr="0080352C">
        <w:rPr>
          <w:i/>
          <w:iCs/>
          <w:szCs w:val="24"/>
          <w:lang w:val="pt-BR"/>
        </w:rPr>
        <w:t>et al</w:t>
      </w:r>
      <w:r>
        <w:rPr>
          <w:szCs w:val="24"/>
          <w:lang w:val="pt-BR"/>
        </w:rPr>
        <w:t xml:space="preserve">., 2009). O Sistema de Informações e Agravos de Notificações (SINAN) mostra que casos de erucismo ocorrem em </w:t>
      </w:r>
      <w:r>
        <w:rPr>
          <w:szCs w:val="24"/>
          <w:lang w:val="pt-BR"/>
        </w:rPr>
        <w:lastRenderedPageBreak/>
        <w:t xml:space="preserve">todas as regiões do Brasil e em um número considerável de estados. </w:t>
      </w:r>
      <w:r>
        <w:rPr>
          <w:lang w:val="pt-BR"/>
        </w:rPr>
        <w:t>Os casos no Brasil aumentaram de 117 em 2000 (destes nenhum no GO e 14 no DF) para 6.628 em 2018 (com 112 casos ocorrendo em GO e 105 no DF). Em 18 anos, os casos de erucismo no Brasil totalizaram 60.588</w:t>
      </w:r>
      <w:r>
        <w:rPr>
          <w:szCs w:val="24"/>
          <w:lang w:val="pt-BR"/>
        </w:rPr>
        <w:t xml:space="preserve">, sendo que as regiões Sul e Sudeste destacaram-se pela grande quantidade de acidentes. Nesse mesmo período ocorreram um total de 33 óbitos e mais uma vez as regiões Sul e Sudeste foram protagonistas, com 26 mortes. Na região Centro-Oeste, </w:t>
      </w:r>
      <w:r>
        <w:rPr>
          <w:lang w:val="pt-BR"/>
        </w:rPr>
        <w:t>655 casos ocorreram em GO, com aumento considerável de 2009 a 2018; e 366 no DF. A incidência do erucismo no Brasil passou de 0,1/100.000 habitantes em 2000 para 3,2/100.000 habitantes, um aumento de 32 vezes. É importante destacar que o DF apresenta a segunda maior taxa na Região Centro-Oeste, com uma incidência de 3,5/100.000 habitantes, maior que a incidência do país.</w:t>
      </w:r>
      <w:r w:rsidRPr="00620840">
        <w:rPr>
          <w:lang w:val="pt-BR"/>
        </w:rPr>
        <w:t xml:space="preserve"> </w:t>
      </w:r>
      <w:r>
        <w:rPr>
          <w:szCs w:val="24"/>
          <w:lang w:val="pt-BR"/>
        </w:rPr>
        <w:t>Apenas em 2019 foram notificados 5.884 acidentes, sendo 122 no Distrito Federal e 150 em Goiás</w:t>
      </w:r>
      <w:r w:rsidRPr="00620840">
        <w:rPr>
          <w:lang w:val="pt-BR"/>
        </w:rPr>
        <w:t xml:space="preserve"> (</w:t>
      </w:r>
      <w:r>
        <w:rPr>
          <w:lang w:val="pt-BR"/>
        </w:rPr>
        <w:t>BRASIL, 2020</w:t>
      </w:r>
      <w:r w:rsidR="00334CAC">
        <w:rPr>
          <w:lang w:val="pt-BR"/>
        </w:rPr>
        <w:t>a</w:t>
      </w:r>
      <w:r w:rsidRPr="00620840">
        <w:rPr>
          <w:lang w:val="pt-BR"/>
        </w:rPr>
        <w:t>)</w:t>
      </w:r>
      <w:r>
        <w:rPr>
          <w:szCs w:val="24"/>
          <w:lang w:val="pt-BR"/>
        </w:rPr>
        <w:t>. Esses dados epidemiológicos são expressivos, e mesmo assim, o erucismo passa despercebido nos livros didáticos em geral. No Brasil as famílias: Saturniidae, Magalopygidae, Limacodidae e Arctiidae estão relacionadas aos casos de acidentes, sendo as duas primeiras as mais recorrentes, em geral o conta</w:t>
      </w:r>
      <w:r w:rsidR="00FA11E1">
        <w:rPr>
          <w:szCs w:val="24"/>
          <w:lang w:val="pt-BR"/>
        </w:rPr>
        <w:t>t</w:t>
      </w:r>
      <w:r>
        <w:rPr>
          <w:szCs w:val="24"/>
          <w:lang w:val="pt-BR"/>
        </w:rPr>
        <w:t xml:space="preserve">o tem evolução benigna na maioria das vezes resultando apenas em alterações dermatológicas de curta duração e bom prognóstico, exceto as lagartas do gênero </w:t>
      </w:r>
      <w:r w:rsidRPr="007C7551">
        <w:rPr>
          <w:i/>
          <w:iCs/>
          <w:szCs w:val="24"/>
          <w:lang w:val="pt-BR"/>
        </w:rPr>
        <w:t>Lonomia spp</w:t>
      </w:r>
      <w:r>
        <w:rPr>
          <w:szCs w:val="24"/>
          <w:lang w:val="pt-BR"/>
        </w:rPr>
        <w:t xml:space="preserve">. que estão ligadas a síndrome ou quadros hemorrágicos e a espécie </w:t>
      </w:r>
      <w:r w:rsidRPr="007C7551">
        <w:rPr>
          <w:i/>
          <w:iCs/>
          <w:szCs w:val="24"/>
          <w:lang w:val="pt-BR"/>
        </w:rPr>
        <w:t>Premolis semirufa</w:t>
      </w:r>
      <w:r>
        <w:rPr>
          <w:szCs w:val="24"/>
          <w:lang w:val="pt-BR"/>
        </w:rPr>
        <w:t xml:space="preserve"> encontrada apenas nos seringais responsável por uma doença ocupacional e de natureza inflamatória que pode evoluir para deformidades osteoarticulares (CARDOSO, </w:t>
      </w:r>
      <w:r w:rsidRPr="0080352C">
        <w:rPr>
          <w:i/>
          <w:iCs/>
          <w:szCs w:val="24"/>
          <w:lang w:val="pt-BR"/>
        </w:rPr>
        <w:t>et al</w:t>
      </w:r>
      <w:r>
        <w:rPr>
          <w:szCs w:val="24"/>
          <w:lang w:val="pt-BR"/>
        </w:rPr>
        <w:t xml:space="preserve">., 2009 e VILLAS BOAS-SILVA, 2013).  </w:t>
      </w:r>
    </w:p>
    <w:p w14:paraId="193005D4" w14:textId="2E67EA7E" w:rsidR="00992FFB" w:rsidRDefault="00992FFB" w:rsidP="00992FFB">
      <w:pPr>
        <w:ind w:firstLine="708"/>
        <w:rPr>
          <w:szCs w:val="24"/>
          <w:lang w:val="pt-BR"/>
        </w:rPr>
      </w:pPr>
      <w:r>
        <w:rPr>
          <w:szCs w:val="24"/>
          <w:lang w:val="pt-BR"/>
        </w:rPr>
        <w:t xml:space="preserve">O corpus lido e analisado trata em geral dos temas envolvendo aracnidismo: araneísmo e escorpionismo, com informações carregadas de enciclopedismo e subjetividade considerável para prender a atenção de alunos/adolescentes no final do capítulo destinado ao estudo do filo Arthropoda. </w:t>
      </w:r>
      <w:r w:rsidRPr="0018677C">
        <w:rPr>
          <w:szCs w:val="24"/>
          <w:lang w:val="pt-BR"/>
        </w:rPr>
        <w:t>O</w:t>
      </w:r>
      <w:r>
        <w:rPr>
          <w:szCs w:val="24"/>
          <w:lang w:val="pt-BR"/>
        </w:rPr>
        <w:t>s Livros didáticos embora retratem o araneísmo e o escorpionismo,</w:t>
      </w:r>
      <w:r w:rsidRPr="0018677C">
        <w:rPr>
          <w:szCs w:val="24"/>
          <w:lang w:val="pt-BR"/>
        </w:rPr>
        <w:t xml:space="preserve"> suprim</w:t>
      </w:r>
      <w:r>
        <w:rPr>
          <w:szCs w:val="24"/>
          <w:lang w:val="pt-BR"/>
        </w:rPr>
        <w:t>em</w:t>
      </w:r>
      <w:r w:rsidRPr="0018677C">
        <w:rPr>
          <w:szCs w:val="24"/>
          <w:lang w:val="pt-BR"/>
        </w:rPr>
        <w:t xml:space="preserve">, o número de </w:t>
      </w:r>
      <w:r>
        <w:rPr>
          <w:szCs w:val="24"/>
          <w:lang w:val="pt-BR"/>
        </w:rPr>
        <w:t>acidentes</w:t>
      </w:r>
      <w:r w:rsidRPr="0018677C">
        <w:rPr>
          <w:szCs w:val="24"/>
          <w:lang w:val="pt-BR"/>
        </w:rPr>
        <w:t>, por exemplo em Goiás e no Distrito Federal no ano de 2019, aranhas, lagartas e escorpiões totalizaram 7.567 acidentes de um total de 10.256 associados a animais peçonhentos de acordo com o Sistema de Informação de Agravos de Notificações (SINAN). Destes 7.567, 748 envolveram aranhas; 6.547 ligados a escorpiões e 272 lagartas</w:t>
      </w:r>
      <w:r>
        <w:rPr>
          <w:szCs w:val="24"/>
          <w:lang w:val="pt-BR"/>
        </w:rPr>
        <w:t>.</w:t>
      </w:r>
      <w:r w:rsidRPr="0018677C">
        <w:rPr>
          <w:szCs w:val="24"/>
          <w:lang w:val="pt-BR"/>
        </w:rPr>
        <w:t xml:space="preserve"> </w:t>
      </w:r>
      <w:r>
        <w:rPr>
          <w:szCs w:val="24"/>
          <w:lang w:val="pt-BR"/>
        </w:rPr>
        <w:t>É possível</w:t>
      </w:r>
      <w:r w:rsidRPr="0018677C">
        <w:rPr>
          <w:szCs w:val="24"/>
          <w:lang w:val="pt-BR"/>
        </w:rPr>
        <w:t xml:space="preserve"> constatar que somente duas classes do filo Arthropoda </w:t>
      </w:r>
      <w:r>
        <w:rPr>
          <w:szCs w:val="24"/>
          <w:lang w:val="pt-BR"/>
        </w:rPr>
        <w:t>são</w:t>
      </w:r>
      <w:r w:rsidRPr="0018677C">
        <w:rPr>
          <w:szCs w:val="24"/>
          <w:lang w:val="pt-BR"/>
        </w:rPr>
        <w:t xml:space="preserve"> responsáve</w:t>
      </w:r>
      <w:r>
        <w:rPr>
          <w:szCs w:val="24"/>
          <w:lang w:val="pt-BR"/>
        </w:rPr>
        <w:t>is</w:t>
      </w:r>
      <w:r w:rsidRPr="0018677C">
        <w:rPr>
          <w:szCs w:val="24"/>
          <w:lang w:val="pt-BR"/>
        </w:rPr>
        <w:t xml:space="preserve"> por mais de 70% dos acidentes, mais precisamente, 73,78%.</w:t>
      </w:r>
      <w:r>
        <w:rPr>
          <w:szCs w:val="24"/>
          <w:lang w:val="pt-BR"/>
        </w:rPr>
        <w:t xml:space="preserve"> </w:t>
      </w:r>
      <w:r w:rsidRPr="00620840">
        <w:rPr>
          <w:lang w:val="pt-BR"/>
        </w:rPr>
        <w:t xml:space="preserve">Os casos de acidentes por escorpiões aumentaram de 12.552 em 2000 para 156.833 em 2018, totalizando 1.109.443 casos no Brasil em 18 anos. A incidência do escorpionismo no Brasil aumentou mais de 10 vezes em 18 anos, passando de 7,4/100.000 habitantes em 2000 para 75,2/100.000 habitantes em 2018. O número de mortes </w:t>
      </w:r>
      <w:r w:rsidRPr="00620840">
        <w:rPr>
          <w:lang w:val="pt-BR"/>
        </w:rPr>
        <w:lastRenderedPageBreak/>
        <w:t>confirmadas por picadas de escorpião aumentou de 13 em 2000 para 94 em 2018, totalizando 1.261 óbitos em 18 anos (</w:t>
      </w:r>
      <w:r>
        <w:rPr>
          <w:lang w:val="pt-BR"/>
        </w:rPr>
        <w:t>BRASIL, 2020</w:t>
      </w:r>
      <w:r w:rsidR="00334CAC">
        <w:rPr>
          <w:lang w:val="pt-BR"/>
        </w:rPr>
        <w:t>b</w:t>
      </w:r>
      <w:r w:rsidRPr="00620840">
        <w:rPr>
          <w:lang w:val="pt-BR"/>
        </w:rPr>
        <w:t>). De 2013 a 2017, cerca de 83% das mortes ocorreram dentro de 48 horas após a picada (</w:t>
      </w:r>
      <w:r w:rsidR="00644E17">
        <w:rPr>
          <w:lang w:val="pt-BR"/>
        </w:rPr>
        <w:t>TORRES</w:t>
      </w:r>
      <w:r>
        <w:rPr>
          <w:lang w:val="pt-BR"/>
        </w:rPr>
        <w:t>, 2019</w:t>
      </w:r>
      <w:r w:rsidRPr="00620840">
        <w:rPr>
          <w:lang w:val="pt-BR"/>
        </w:rPr>
        <w:t>).</w:t>
      </w:r>
      <w:r>
        <w:rPr>
          <w:lang w:val="pt-BR"/>
        </w:rPr>
        <w:t xml:space="preserve"> Considerando o</w:t>
      </w:r>
      <w:r w:rsidRPr="00620840">
        <w:rPr>
          <w:lang w:val="pt-BR"/>
        </w:rPr>
        <w:t>s casos de</w:t>
      </w:r>
      <w:r>
        <w:rPr>
          <w:lang w:val="pt-BR"/>
        </w:rPr>
        <w:t xml:space="preserve"> araneísmo</w:t>
      </w:r>
      <w:r w:rsidRPr="00620840">
        <w:rPr>
          <w:lang w:val="pt-BR"/>
        </w:rPr>
        <w:t xml:space="preserve"> </w:t>
      </w:r>
      <w:r>
        <w:rPr>
          <w:lang w:val="pt-BR"/>
        </w:rPr>
        <w:t>(</w:t>
      </w:r>
      <w:r w:rsidRPr="00620840">
        <w:rPr>
          <w:lang w:val="pt-BR"/>
        </w:rPr>
        <w:t xml:space="preserve">acidentes por </w:t>
      </w:r>
      <w:r>
        <w:rPr>
          <w:lang w:val="pt-BR"/>
        </w:rPr>
        <w:t>aranhas), estes</w:t>
      </w:r>
      <w:r w:rsidRPr="00620840">
        <w:rPr>
          <w:lang w:val="pt-BR"/>
        </w:rPr>
        <w:t xml:space="preserve"> aumentaram de </w:t>
      </w:r>
      <w:r>
        <w:rPr>
          <w:lang w:val="pt-BR"/>
        </w:rPr>
        <w:t>3.257</w:t>
      </w:r>
      <w:r w:rsidRPr="00620840">
        <w:rPr>
          <w:lang w:val="pt-BR"/>
        </w:rPr>
        <w:t xml:space="preserve"> em 2000 para </w:t>
      </w:r>
      <w:r>
        <w:rPr>
          <w:lang w:val="pt-BR"/>
        </w:rPr>
        <w:t>36.092</w:t>
      </w:r>
      <w:r w:rsidRPr="00620840">
        <w:rPr>
          <w:lang w:val="pt-BR"/>
        </w:rPr>
        <w:t xml:space="preserve"> em 2018, totalizando </w:t>
      </w:r>
      <w:r>
        <w:rPr>
          <w:lang w:val="pt-BR"/>
        </w:rPr>
        <w:t>428.974</w:t>
      </w:r>
      <w:r w:rsidRPr="00620840">
        <w:rPr>
          <w:lang w:val="pt-BR"/>
        </w:rPr>
        <w:t xml:space="preserve"> casos no Brasil em 18 anos. </w:t>
      </w:r>
      <w:r>
        <w:rPr>
          <w:lang w:val="pt-BR"/>
        </w:rPr>
        <w:t xml:space="preserve">No GO, passou de 55 casos em 2000 para 637 em 2018 e no DF de 19 casos em 2000 para 87 em 2018. </w:t>
      </w:r>
      <w:r w:rsidRPr="00620840">
        <w:rPr>
          <w:lang w:val="pt-BR"/>
        </w:rPr>
        <w:t xml:space="preserve">A incidência do </w:t>
      </w:r>
      <w:r>
        <w:rPr>
          <w:lang w:val="pt-BR"/>
        </w:rPr>
        <w:t>araneísmo</w:t>
      </w:r>
      <w:r w:rsidRPr="00620840">
        <w:rPr>
          <w:lang w:val="pt-BR"/>
        </w:rPr>
        <w:t xml:space="preserve"> no Brasil aumentou </w:t>
      </w:r>
      <w:r>
        <w:rPr>
          <w:lang w:val="pt-BR"/>
        </w:rPr>
        <w:t>quase</w:t>
      </w:r>
      <w:r w:rsidRPr="00620840">
        <w:rPr>
          <w:lang w:val="pt-BR"/>
        </w:rPr>
        <w:t xml:space="preserve"> 10 vezes em 18 anos, passando de </w:t>
      </w:r>
      <w:r>
        <w:rPr>
          <w:lang w:val="pt-BR"/>
        </w:rPr>
        <w:t>1,9</w:t>
      </w:r>
      <w:r w:rsidRPr="00620840">
        <w:rPr>
          <w:lang w:val="pt-BR"/>
        </w:rPr>
        <w:t xml:space="preserve">/100.000 habitantes em 2000 para </w:t>
      </w:r>
      <w:r>
        <w:rPr>
          <w:lang w:val="pt-BR"/>
        </w:rPr>
        <w:t>17,3</w:t>
      </w:r>
      <w:r w:rsidRPr="00620840">
        <w:rPr>
          <w:lang w:val="pt-BR"/>
        </w:rPr>
        <w:t>/100.000 habitantes em 2018. O número de mortes confirmadas totaliz</w:t>
      </w:r>
      <w:r>
        <w:rPr>
          <w:lang w:val="pt-BR"/>
        </w:rPr>
        <w:t>ou</w:t>
      </w:r>
      <w:r w:rsidRPr="00620840">
        <w:rPr>
          <w:lang w:val="pt-BR"/>
        </w:rPr>
        <w:t xml:space="preserve"> 2</w:t>
      </w:r>
      <w:r>
        <w:rPr>
          <w:lang w:val="pt-BR"/>
        </w:rPr>
        <w:t>0</w:t>
      </w:r>
      <w:r w:rsidRPr="00620840">
        <w:rPr>
          <w:lang w:val="pt-BR"/>
        </w:rPr>
        <w:t>1 óbitos em 18 anos</w:t>
      </w:r>
      <w:r>
        <w:rPr>
          <w:lang w:val="pt-BR"/>
        </w:rPr>
        <w:t>, sendo sete desses óbitos no GO</w:t>
      </w:r>
      <w:r w:rsidRPr="00620840">
        <w:rPr>
          <w:lang w:val="pt-BR"/>
        </w:rPr>
        <w:t xml:space="preserve"> (</w:t>
      </w:r>
      <w:r>
        <w:rPr>
          <w:lang w:val="pt-BR"/>
        </w:rPr>
        <w:t>BRASIL, 2020</w:t>
      </w:r>
      <w:r w:rsidR="00644E17">
        <w:rPr>
          <w:lang w:val="pt-BR"/>
        </w:rPr>
        <w:t>c</w:t>
      </w:r>
      <w:r w:rsidRPr="00620840">
        <w:rPr>
          <w:lang w:val="pt-BR"/>
        </w:rPr>
        <w:t xml:space="preserve">). </w:t>
      </w:r>
    </w:p>
    <w:p w14:paraId="625C44C5" w14:textId="5A5F9111" w:rsidR="00992FFB" w:rsidRDefault="00992FFB" w:rsidP="00992FFB">
      <w:pPr>
        <w:ind w:firstLine="708"/>
        <w:rPr>
          <w:szCs w:val="24"/>
          <w:lang w:val="pt-BR"/>
        </w:rPr>
      </w:pPr>
      <w:r>
        <w:rPr>
          <w:szCs w:val="24"/>
          <w:lang w:val="pt-BR"/>
        </w:rPr>
        <w:t xml:space="preserve">Escorpionismo, Araneísmo e Erucismo superam os acidentes envolvendo ofídios e outros, dados epidemiológicos de 2019 mostram que houve 265.701 notificações de acidentes por animais peçonhentos, destes: 154.812 estavam associados a escorpiões, 36.399 a aranhas e 5.884 a lagartas. Estes dados refletem que intoxicações causadas por artrópodes representam um sério problema de saúde, principalmente quando se observa o número de óbitos devido aos agravos. No mesmo ano, escorpiões levaram 169 pessoas a óbito, aranhas 35 e lagartas 4; o número de morte decorrentes de escorpionismo superam o ocasionado por serpentes, 147, em 2019. </w:t>
      </w:r>
    </w:p>
    <w:p w14:paraId="6D9BBC01" w14:textId="125FB105" w:rsidR="0097300B" w:rsidRDefault="00992FFB" w:rsidP="007477F7">
      <w:pPr>
        <w:ind w:firstLine="708"/>
        <w:rPr>
          <w:lang w:val="pt-BR"/>
        </w:rPr>
      </w:pPr>
      <w:r>
        <w:rPr>
          <w:lang w:val="pt-BR"/>
        </w:rPr>
        <w:t>Mesmo em decorrência dos aumentos significativos dos acidentes com artrópodes descritos acima nos últimos 18 anos, esses temas ainda têm sido negligenciados nos livros didáticos de Biologia, como pode ser observado neste trabalho. Por esse motivo, um m</w:t>
      </w:r>
      <w:r w:rsidRPr="005F6212">
        <w:rPr>
          <w:lang w:val="pt-BR"/>
        </w:rPr>
        <w:t xml:space="preserve">aterial paradidático sobre acidentes com artrópodes </w:t>
      </w:r>
      <w:r>
        <w:rPr>
          <w:lang w:val="pt-BR"/>
        </w:rPr>
        <w:t xml:space="preserve">foi produzido </w:t>
      </w:r>
      <w:r w:rsidRPr="005F6212">
        <w:rPr>
          <w:lang w:val="pt-BR"/>
        </w:rPr>
        <w:t>como um incentivo para a realização de atividades com uma abordagem investigativa com estudantes do ensino médio</w:t>
      </w:r>
      <w:r>
        <w:rPr>
          <w:lang w:val="pt-BR"/>
        </w:rPr>
        <w:t xml:space="preserve">. Com esse mesmo objetivo, um manual destinado aos professores sugere metodologias para essa abordagem e é apresentado junto ao material paradidático. </w:t>
      </w:r>
      <w:r w:rsidRPr="00FD0540">
        <w:rPr>
          <w:lang w:val="pt-BR"/>
        </w:rPr>
        <w:t xml:space="preserve">As medidas de controle e manejo de escorpiões </w:t>
      </w:r>
      <w:r>
        <w:rPr>
          <w:lang w:val="pt-BR"/>
        </w:rPr>
        <w:t>são baseadas</w:t>
      </w:r>
      <w:r w:rsidRPr="00FD0540">
        <w:rPr>
          <w:lang w:val="pt-BR"/>
        </w:rPr>
        <w:t xml:space="preserve"> na </w:t>
      </w:r>
      <w:r>
        <w:rPr>
          <w:lang w:val="pt-BR"/>
        </w:rPr>
        <w:t xml:space="preserve">sua </w:t>
      </w:r>
      <w:r w:rsidRPr="00FD0540">
        <w:rPr>
          <w:lang w:val="pt-BR"/>
        </w:rPr>
        <w:t xml:space="preserve">remoção </w:t>
      </w:r>
      <w:r>
        <w:rPr>
          <w:lang w:val="pt-BR"/>
        </w:rPr>
        <w:t>ou</w:t>
      </w:r>
      <w:r w:rsidRPr="00FD0540">
        <w:rPr>
          <w:lang w:val="pt-BR"/>
        </w:rPr>
        <w:t xml:space="preserve"> captura ativa onde os acidentes são mais frequentes</w:t>
      </w:r>
      <w:r>
        <w:rPr>
          <w:lang w:val="pt-BR"/>
        </w:rPr>
        <w:t>,</w:t>
      </w:r>
      <w:r w:rsidRPr="00FD0540">
        <w:rPr>
          <w:lang w:val="pt-BR"/>
        </w:rPr>
        <w:t xml:space="preserve"> e na modificação das condições ambientais para </w:t>
      </w:r>
      <w:r>
        <w:rPr>
          <w:lang w:val="pt-BR"/>
        </w:rPr>
        <w:t>tornar o</w:t>
      </w:r>
      <w:r w:rsidRPr="00FD0540">
        <w:rPr>
          <w:lang w:val="pt-BR"/>
        </w:rPr>
        <w:t xml:space="preserve"> ambiente desfavorável à proliferação desses aracnídeos</w:t>
      </w:r>
      <w:r>
        <w:rPr>
          <w:lang w:val="pt-BR"/>
        </w:rPr>
        <w:t xml:space="preserve"> (ALMEIDA </w:t>
      </w:r>
      <w:r w:rsidRPr="0080352C">
        <w:rPr>
          <w:i/>
          <w:iCs/>
          <w:lang w:val="pt-BR"/>
        </w:rPr>
        <w:t>et al</w:t>
      </w:r>
      <w:r w:rsidR="0080352C">
        <w:rPr>
          <w:lang w:val="pt-BR"/>
        </w:rPr>
        <w:t>.,</w:t>
      </w:r>
      <w:r>
        <w:rPr>
          <w:lang w:val="pt-BR"/>
        </w:rPr>
        <w:t xml:space="preserve"> 2016), contribuindo assim para </w:t>
      </w:r>
      <w:r w:rsidRPr="00FD0540">
        <w:rPr>
          <w:lang w:val="pt-BR"/>
        </w:rPr>
        <w:t>reduzir o número de acidentes e os níveis de morbimortalidade.</w:t>
      </w:r>
      <w:r>
        <w:rPr>
          <w:lang w:val="pt-BR"/>
        </w:rPr>
        <w:t xml:space="preserve"> É de suma importância </w:t>
      </w:r>
      <w:r w:rsidRPr="00FD0540">
        <w:rPr>
          <w:lang w:val="pt-BR"/>
        </w:rPr>
        <w:t>compreender melhor e agir contra os fatores que estão influenciando o alargamento da distribuição geográfica e o estabelecimento de novas populações de escorpiões em áreas urbanas.</w:t>
      </w:r>
      <w:r>
        <w:rPr>
          <w:lang w:val="pt-BR"/>
        </w:rPr>
        <w:t xml:space="preserve"> Nesse sentido, a</w:t>
      </w:r>
      <w:r w:rsidRPr="00FD0540">
        <w:rPr>
          <w:lang w:val="pt-BR"/>
        </w:rPr>
        <w:t xml:space="preserve"> educação de profissionais de saúde</w:t>
      </w:r>
      <w:r>
        <w:rPr>
          <w:lang w:val="pt-BR"/>
        </w:rPr>
        <w:t>,</w:t>
      </w:r>
      <w:r w:rsidRPr="00FD0540">
        <w:rPr>
          <w:lang w:val="pt-BR"/>
        </w:rPr>
        <w:t xml:space="preserve"> estudantes de graduação</w:t>
      </w:r>
      <w:r>
        <w:rPr>
          <w:lang w:val="pt-BR"/>
        </w:rPr>
        <w:t xml:space="preserve"> (TORRE</w:t>
      </w:r>
      <w:r w:rsidR="00460D88">
        <w:rPr>
          <w:lang w:val="pt-BR"/>
        </w:rPr>
        <w:t>Z</w:t>
      </w:r>
      <w:r>
        <w:rPr>
          <w:lang w:val="pt-BR"/>
        </w:rPr>
        <w:t>, 2019), mas também de estudantes do ensino médio</w:t>
      </w:r>
      <w:r w:rsidRPr="00FD0540">
        <w:rPr>
          <w:lang w:val="pt-BR"/>
        </w:rPr>
        <w:t xml:space="preserve"> sobre os principais aspectos do manejo </w:t>
      </w:r>
      <w:r>
        <w:rPr>
          <w:lang w:val="pt-BR"/>
        </w:rPr>
        <w:t xml:space="preserve">do escorpionismo, araneísmo e erucismo </w:t>
      </w:r>
      <w:r w:rsidRPr="00FD0540">
        <w:rPr>
          <w:lang w:val="pt-BR"/>
        </w:rPr>
        <w:t>pode contribuir para a melhoria do controle desse</w:t>
      </w:r>
      <w:r>
        <w:rPr>
          <w:lang w:val="pt-BR"/>
        </w:rPr>
        <w:t>s</w:t>
      </w:r>
      <w:r w:rsidRPr="00FD0540">
        <w:rPr>
          <w:lang w:val="pt-BR"/>
        </w:rPr>
        <w:t xml:space="preserve"> </w:t>
      </w:r>
      <w:r>
        <w:rPr>
          <w:lang w:val="pt-BR"/>
        </w:rPr>
        <w:t xml:space="preserve">importantes </w:t>
      </w:r>
      <w:r w:rsidRPr="00FD0540">
        <w:rPr>
          <w:lang w:val="pt-BR"/>
        </w:rPr>
        <w:t>problema</w:t>
      </w:r>
      <w:r>
        <w:rPr>
          <w:lang w:val="pt-BR"/>
        </w:rPr>
        <w:t>s</w:t>
      </w:r>
      <w:r w:rsidRPr="00FD0540">
        <w:rPr>
          <w:lang w:val="pt-BR"/>
        </w:rPr>
        <w:t xml:space="preserve"> </w:t>
      </w:r>
      <w:r w:rsidRPr="00FD0540">
        <w:rPr>
          <w:lang w:val="pt-BR"/>
        </w:rPr>
        <w:lastRenderedPageBreak/>
        <w:t>de saúde pública.</w:t>
      </w:r>
    </w:p>
    <w:p w14:paraId="02C17C8C" w14:textId="77777777" w:rsidR="00224A34" w:rsidRDefault="00224A34">
      <w:pPr>
        <w:widowControl/>
        <w:autoSpaceDE/>
        <w:autoSpaceDN/>
        <w:spacing w:after="200" w:line="276" w:lineRule="auto"/>
        <w:jc w:val="left"/>
        <w:rPr>
          <w:rFonts w:eastAsiaTheme="majorEastAsia" w:cstheme="majorBidi"/>
          <w:b/>
          <w:bCs/>
          <w:color w:val="365F91" w:themeColor="accent1" w:themeShade="BF"/>
          <w:szCs w:val="28"/>
          <w:lang w:val="pt-BR"/>
        </w:rPr>
      </w:pPr>
      <w:r>
        <w:rPr>
          <w:lang w:val="pt-BR"/>
        </w:rPr>
        <w:br w:type="page"/>
      </w:r>
    </w:p>
    <w:p w14:paraId="6AC329C9" w14:textId="142FDF5C" w:rsidR="00E7705F" w:rsidRDefault="00C632A0" w:rsidP="008B77B0">
      <w:pPr>
        <w:pStyle w:val="Ttulo1"/>
        <w:rPr>
          <w:lang w:val="pt-BR"/>
        </w:rPr>
      </w:pPr>
      <w:bookmarkStart w:id="85" w:name="_Toc56170090"/>
      <w:r>
        <w:rPr>
          <w:lang w:val="pt-BR"/>
        </w:rPr>
        <w:lastRenderedPageBreak/>
        <w:t xml:space="preserve">7. </w:t>
      </w:r>
      <w:r w:rsidR="00267DA0">
        <w:rPr>
          <w:lang w:val="pt-BR"/>
        </w:rPr>
        <w:t>CONCLUS</w:t>
      </w:r>
      <w:r w:rsidR="00224A34">
        <w:rPr>
          <w:lang w:val="pt-BR"/>
        </w:rPr>
        <w:t>ÕES</w:t>
      </w:r>
      <w:bookmarkEnd w:id="85"/>
    </w:p>
    <w:p w14:paraId="5C01EE14" w14:textId="75E454C9" w:rsidR="008B77B0" w:rsidRDefault="008B77B0" w:rsidP="001F149F">
      <w:pPr>
        <w:widowControl/>
        <w:autoSpaceDE/>
        <w:autoSpaceDN/>
        <w:spacing w:after="200" w:line="276" w:lineRule="auto"/>
        <w:rPr>
          <w:lang w:val="pt-BR"/>
        </w:rPr>
      </w:pPr>
    </w:p>
    <w:p w14:paraId="18A0B21C" w14:textId="73051A41" w:rsidR="00EA285F" w:rsidRDefault="00EA285F" w:rsidP="00EA285F">
      <w:pPr>
        <w:ind w:firstLine="708"/>
        <w:rPr>
          <w:lang w:val="pt-BR"/>
        </w:rPr>
      </w:pPr>
      <w:r>
        <w:rPr>
          <w:lang w:val="pt-BR"/>
        </w:rPr>
        <w:t xml:space="preserve">Após a análise dos aspectos físicos e organizacionais de </w:t>
      </w:r>
      <w:r w:rsidRPr="00EE5862">
        <w:rPr>
          <w:lang w:val="pt-BR"/>
        </w:rPr>
        <w:t>sete coleções de livros didáticos de Biologia do PNLD/2018</w:t>
      </w:r>
      <w:r>
        <w:rPr>
          <w:lang w:val="pt-BR"/>
        </w:rPr>
        <w:t xml:space="preserve"> </w:t>
      </w:r>
      <w:r w:rsidRPr="00EE5862">
        <w:rPr>
          <w:lang w:val="pt-BR"/>
        </w:rPr>
        <w:t>adotad</w:t>
      </w:r>
      <w:r>
        <w:rPr>
          <w:lang w:val="pt-BR"/>
        </w:rPr>
        <w:t>o</w:t>
      </w:r>
      <w:r w:rsidRPr="00EE5862">
        <w:rPr>
          <w:lang w:val="pt-BR"/>
        </w:rPr>
        <w:t>s</w:t>
      </w:r>
      <w:r>
        <w:rPr>
          <w:lang w:val="pt-BR"/>
        </w:rPr>
        <w:t xml:space="preserve"> como primeira opção em unidades escolares</w:t>
      </w:r>
      <w:r w:rsidRPr="00EE5862">
        <w:rPr>
          <w:lang w:val="pt-BR"/>
        </w:rPr>
        <w:t xml:space="preserve"> </w:t>
      </w:r>
      <w:r>
        <w:rPr>
          <w:lang w:val="pt-BR"/>
        </w:rPr>
        <w:t>d</w:t>
      </w:r>
      <w:r w:rsidRPr="00EE5862">
        <w:rPr>
          <w:lang w:val="pt-BR"/>
        </w:rPr>
        <w:t xml:space="preserve">o Estado de </w:t>
      </w:r>
      <w:r>
        <w:rPr>
          <w:lang w:val="pt-BR"/>
        </w:rPr>
        <w:t>GO</w:t>
      </w:r>
      <w:r w:rsidRPr="00EE5862">
        <w:rPr>
          <w:lang w:val="pt-BR"/>
        </w:rPr>
        <w:t xml:space="preserve"> e no </w:t>
      </w:r>
      <w:r>
        <w:rPr>
          <w:lang w:val="pt-BR"/>
        </w:rPr>
        <w:t>DF verificou-se que menos de 10% das páginas destinam-se aos conteúdos associados diretamente a parasitologia, fato digno de nota, visto que o Brasil e sobretudo a maioria da clientela de colégios da rede pública, com exceções, representam a parcela  populacional susceptível a sofrer com as parasitoses e suas consequências, assim como, com as intoxicações decorrentes de acidentes envolvendo Artrópodes venenosos, como escorpiões, lagartas e aranhas. As principais parasitoses descritas nos livros didáticos foram as protozooses (85,71%), seguidas pelas helmintíases (57,13%), e por fim os acidentes com artrópodes venenosos (35,71%). N</w:t>
      </w:r>
      <w:r w:rsidRPr="00024CE6">
        <w:rPr>
          <w:lang w:val="pt-BR"/>
        </w:rPr>
        <w:t>a maioria das coleções, os artrópodes de interesse médico</w:t>
      </w:r>
      <w:r w:rsidRPr="008E657E">
        <w:rPr>
          <w:lang w:val="pt-BR"/>
        </w:rPr>
        <w:t xml:space="preserve"> </w:t>
      </w:r>
      <w:r w:rsidRPr="00024CE6">
        <w:rPr>
          <w:lang w:val="pt-BR"/>
        </w:rPr>
        <w:t>abordados fora</w:t>
      </w:r>
      <w:r>
        <w:rPr>
          <w:lang w:val="pt-BR"/>
        </w:rPr>
        <w:t>m</w:t>
      </w:r>
      <w:r w:rsidRPr="00024CE6">
        <w:rPr>
          <w:lang w:val="pt-BR"/>
        </w:rPr>
        <w:t xml:space="preserve"> descritos superficialmente, com ênfase nos aspectos zoológicos.</w:t>
      </w:r>
      <w:r>
        <w:rPr>
          <w:lang w:val="pt-BR"/>
        </w:rPr>
        <w:t xml:space="preserve"> A partir desses achados produziu-se um material paradidático, a história em quadrinhos: “</w:t>
      </w:r>
      <w:r w:rsidRPr="00024CE6">
        <w:rPr>
          <w:i/>
          <w:iCs/>
          <w:lang w:val="pt-BR"/>
        </w:rPr>
        <w:t>Lagartas, Aranhas e Escorpiões: Pequenos Perigos!</w:t>
      </w:r>
      <w:r>
        <w:rPr>
          <w:i/>
          <w:iCs/>
          <w:lang w:val="pt-BR"/>
        </w:rPr>
        <w:t>”</w:t>
      </w:r>
      <w:r>
        <w:rPr>
          <w:lang w:val="pt-BR"/>
        </w:rPr>
        <w:t xml:space="preserve"> juntamente com um manual do professor, rico em considerações e orientações sugestivas para educadores usarem em sala, a partir de uma </w:t>
      </w:r>
      <w:r w:rsidRPr="00EE5862">
        <w:rPr>
          <w:lang w:val="pt-BR"/>
        </w:rPr>
        <w:t xml:space="preserve">metodologia de abordagem investigativa para </w:t>
      </w:r>
      <w:r>
        <w:rPr>
          <w:lang w:val="pt-BR"/>
        </w:rPr>
        <w:t>o tema menos privilegiado pelos autores nessa modalidade de ensino</w:t>
      </w:r>
      <w:r w:rsidRPr="00EE5862">
        <w:rPr>
          <w:lang w:val="pt-BR"/>
        </w:rPr>
        <w:t>.</w:t>
      </w:r>
      <w:r>
        <w:rPr>
          <w:lang w:val="pt-BR"/>
        </w:rPr>
        <w:t xml:space="preserve"> Afinal será que existe o livro didático perfeito acerca de conteúdos parasitológicos, ideal ou será que o corpus bibliográfico representa apenas um caminho que dever ser ajustado a partir da</w:t>
      </w:r>
      <w:r w:rsidR="00075BAB">
        <w:rPr>
          <w:lang w:val="pt-BR"/>
        </w:rPr>
        <w:t xml:space="preserve"> </w:t>
      </w:r>
      <w:r>
        <w:rPr>
          <w:lang w:val="pt-BR"/>
        </w:rPr>
        <w:t>realidade pedagógica</w:t>
      </w:r>
      <w:r w:rsidR="00075BAB">
        <w:rPr>
          <w:lang w:val="pt-BR"/>
        </w:rPr>
        <w:t xml:space="preserve"> e geográfica</w:t>
      </w:r>
      <w:r>
        <w:rPr>
          <w:lang w:val="pt-BR"/>
        </w:rPr>
        <w:t xml:space="preserve">? </w:t>
      </w:r>
    </w:p>
    <w:p w14:paraId="67DD987D" w14:textId="77777777" w:rsidR="00EA285F" w:rsidRDefault="00EA285F" w:rsidP="00EA285F">
      <w:pPr>
        <w:ind w:firstLine="708"/>
        <w:rPr>
          <w:lang w:val="pt-BR"/>
        </w:rPr>
      </w:pPr>
      <w:r>
        <w:rPr>
          <w:lang w:val="pt-BR"/>
        </w:rPr>
        <w:t xml:space="preserve">Quanto aos aspectos epidemiológicos a informação constitui uma importante medida profilática e assim contribui para a melhoria da qualidade de vida, obras e coleções destinadas a colégios rurais e urbanos da rede pública deveriam dar uma maior detalhamento as doenças parasitológicas, cujos agentes etiológicos são helmintos e artrópodes, visto que as Protozooses foram as parasitoses que receberam grande atenção por parte dos autores. Por exemplo, a Oncocercose e a Hidatidose, característica de áreas indígenas e da região sul respectivamente, não foram mencionadas em detalhes por nenhum dos autores, e que não são menos importantes que as outras. Doenças, infestações e acidentes, cujos agentes etiológicos são artrópodes forma negligenciadas, como miíase, pediculose, infestação por carrapatos e lagartas peçonhentas; contudo, as coleções se mostraram adequadas para a realidade geográfica amostrada (GO e DF) tanto urbana como rural, embora não esteja para outras regiões e estados. </w:t>
      </w:r>
    </w:p>
    <w:p w14:paraId="3B2FD5B7" w14:textId="77777777" w:rsidR="00EA285F" w:rsidRDefault="00EA285F" w:rsidP="00EA285F">
      <w:pPr>
        <w:ind w:firstLine="708"/>
        <w:rPr>
          <w:lang w:val="pt-BR"/>
        </w:rPr>
      </w:pPr>
      <w:r>
        <w:rPr>
          <w:lang w:val="pt-BR"/>
        </w:rPr>
        <w:t xml:space="preserve">Quanto aos aspectos didáticos, a investigação tornou visível a ausência: de perspectivas ecológicas e evolutivas na maioria das coleções, sendo privilegiado apenas aspectos </w:t>
      </w:r>
      <w:r>
        <w:rPr>
          <w:lang w:val="pt-BR"/>
        </w:rPr>
        <w:lastRenderedPageBreak/>
        <w:t xml:space="preserve">parasitológicos, nenhum conhecimento biológico tem sentido sem um viés evolutivo e ecológico; de sugestões de atividades práticas, embora tenha se observado sugestões associadas a microbiologia; de índice remissivo ou sumário com terminologia parasitológica e suas respectivas definições, apenas uma das sete coleções apresentava tal componente. Todas as sete coleções apresentaram alguma incoerência ou falta de informações conceituais, epidemiológicas, porém isso não as desqualificam para o trabalho pedagógico, visto que foram informações muito pontuais e específicas, exceto a coleção Biologia Contato, da Editora Quinteto, dos autores Marcela Ogo e Leandro Godoy – Contato Biologia. A obra em especial o volume 2 (0158P 18113 102 IL) foi a que apresentou a maior quantidade de incoerências e as medidas profiláticas foram sublimadas e/ou trabalhadas de forma muito superficial. </w:t>
      </w:r>
      <w:r w:rsidRPr="00E20A9F">
        <w:rPr>
          <w:lang w:val="pt-BR"/>
        </w:rPr>
        <w:t>N</w:t>
      </w:r>
      <w:r>
        <w:rPr>
          <w:lang w:val="pt-BR"/>
        </w:rPr>
        <w:t>o entanto os autores e revisões precisam ficar atentos para tais observações, pois materiais didáticos com informações incompletas ou inexatas podem gerar problemas relacionados a alfabetização biológica e mesmo a prevenção de protozooses e acidentes com Artrópodes venenosos. No que diz respeito aos aspectos didáticos as coleções analisadas mostraram-se razoáveis quanto a correção científica. Entendo por razoável por apresentarem informações em consonância com a literatura especializada e enfatizarem ações sanitárias voltadas para a profilaxia.</w:t>
      </w:r>
    </w:p>
    <w:p w14:paraId="3526B34F" w14:textId="306035BF" w:rsidR="00EA285F" w:rsidRDefault="00EA285F" w:rsidP="00EA285F">
      <w:pPr>
        <w:ind w:firstLine="708"/>
        <w:rPr>
          <w:lang w:val="pt-BR"/>
        </w:rPr>
      </w:pPr>
      <w:r>
        <w:rPr>
          <w:lang w:val="pt-BR"/>
        </w:rPr>
        <w:t xml:space="preserve">A pesquisa evidencia que não há livros didáticos perfeitos, pelo menos relacionados aos conteúdos parasitológicos e abrangendo acidentes com </w:t>
      </w:r>
      <w:r w:rsidR="00E06738">
        <w:rPr>
          <w:lang w:val="pt-BR"/>
        </w:rPr>
        <w:t>a</w:t>
      </w:r>
      <w:r>
        <w:rPr>
          <w:lang w:val="pt-BR"/>
        </w:rPr>
        <w:t>rtrópodes venenosos. Contudo o aprimoramento das coleções distribuídas gratuitamente nos colégios da rede pública somente ocorrerá com a análise criteriosa das mesmas, seguida de discussão e divulgação dos resultados para a sensibilização de professores, estudantes e autores. Outra premissa</w:t>
      </w:r>
      <w:r w:rsidR="00E06738">
        <w:rPr>
          <w:lang w:val="pt-BR"/>
        </w:rPr>
        <w:t xml:space="preserve"> </w:t>
      </w:r>
      <w:r>
        <w:rPr>
          <w:lang w:val="pt-BR"/>
        </w:rPr>
        <w:t>está relacionada ao uso de materiais paradidático</w:t>
      </w:r>
      <w:r w:rsidR="00E06738">
        <w:rPr>
          <w:lang w:val="pt-BR"/>
        </w:rPr>
        <w:t>s</w:t>
      </w:r>
      <w:r>
        <w:rPr>
          <w:lang w:val="pt-BR"/>
        </w:rPr>
        <w:t xml:space="preserve"> para suprir eventuais negligências de conteúdo, contextualizações rasas ou pouco atrativas aos estudantes. Nesse sentido professores de </w:t>
      </w:r>
      <w:r w:rsidR="00E06738">
        <w:rPr>
          <w:lang w:val="pt-BR"/>
        </w:rPr>
        <w:t>B</w:t>
      </w:r>
      <w:r>
        <w:rPr>
          <w:lang w:val="pt-BR"/>
        </w:rPr>
        <w:t>iologia precisam estar sensibilizado</w:t>
      </w:r>
      <w:r w:rsidR="00E06738">
        <w:rPr>
          <w:lang w:val="pt-BR"/>
        </w:rPr>
        <w:t>s</w:t>
      </w:r>
      <w:r>
        <w:rPr>
          <w:lang w:val="pt-BR"/>
        </w:rPr>
        <w:t xml:space="preserve"> quanto a importância da educação sanitária, bem como, as realidades epidemiológicas onde atuam para promover as informações com ênfase profilática, assim como, as adequações necessárias. C</w:t>
      </w:r>
      <w:r w:rsidDel="008E657E">
        <w:rPr>
          <w:lang w:val="pt-BR"/>
        </w:rPr>
        <w:t>om a maturidade adquirida ao longo dessa pesquisa, sabemos</w:t>
      </w:r>
      <w:r>
        <w:rPr>
          <w:lang w:val="pt-BR"/>
        </w:rPr>
        <w:t xml:space="preserve"> </w:t>
      </w:r>
      <w:r w:rsidDel="008E657E">
        <w:rPr>
          <w:lang w:val="pt-BR"/>
        </w:rPr>
        <w:t>que h</w:t>
      </w:r>
      <w:r>
        <w:rPr>
          <w:lang w:val="pt-BR"/>
        </w:rPr>
        <w:t>á</w:t>
      </w:r>
      <w:r w:rsidDel="008E657E">
        <w:rPr>
          <w:lang w:val="pt-BR"/>
        </w:rPr>
        <w:t xml:space="preserve"> um corpus bibliográfico</w:t>
      </w:r>
      <w:r>
        <w:rPr>
          <w:lang w:val="pt-BR"/>
        </w:rPr>
        <w:t xml:space="preserve"> (variedade de livros didáticos, disponibilizados)</w:t>
      </w:r>
      <w:r w:rsidDel="008E657E">
        <w:rPr>
          <w:lang w:val="pt-BR"/>
        </w:rPr>
        <w:t>, cada um com suas particularidades, que deve ser sem sombra de dúvida melhorad</w:t>
      </w:r>
      <w:r w:rsidR="00E06738">
        <w:rPr>
          <w:lang w:val="pt-BR"/>
        </w:rPr>
        <w:t>o</w:t>
      </w:r>
      <w:r>
        <w:rPr>
          <w:lang w:val="pt-BR"/>
        </w:rPr>
        <w:t xml:space="preserve">, seja por meio das novas edições ou por meio de materiais adicionais, </w:t>
      </w:r>
      <w:r w:rsidDel="008E657E">
        <w:rPr>
          <w:lang w:val="pt-BR"/>
        </w:rPr>
        <w:t>para atender a realidade de professores e estudantes, sobretudo no que diz respeito a questões médicas e sanitárias.</w:t>
      </w:r>
      <w:r>
        <w:rPr>
          <w:lang w:val="pt-BR"/>
        </w:rPr>
        <w:t xml:space="preserve"> </w:t>
      </w:r>
    </w:p>
    <w:p w14:paraId="7261D4F8" w14:textId="2B8C0BA7" w:rsidR="00354E95" w:rsidRPr="00224A34" w:rsidRDefault="00354E95" w:rsidP="001F149F">
      <w:pPr>
        <w:widowControl/>
        <w:autoSpaceDE/>
        <w:autoSpaceDN/>
        <w:spacing w:after="200" w:line="276" w:lineRule="auto"/>
        <w:rPr>
          <w:rFonts w:eastAsiaTheme="majorEastAsia" w:cstheme="majorBidi"/>
          <w:b/>
          <w:bCs/>
          <w:color w:val="365F91" w:themeColor="accent1" w:themeShade="BF"/>
          <w:szCs w:val="28"/>
          <w:lang w:val="pt-BR"/>
        </w:rPr>
      </w:pPr>
    </w:p>
    <w:p w14:paraId="394842E2" w14:textId="64BA6926" w:rsidR="00164615" w:rsidRDefault="00E87830" w:rsidP="00164615">
      <w:pPr>
        <w:pStyle w:val="Ttulo1"/>
        <w:rPr>
          <w:lang w:val="pt-BR"/>
        </w:rPr>
      </w:pPr>
      <w:bookmarkStart w:id="86" w:name="_Toc56170091"/>
      <w:r>
        <w:rPr>
          <w:lang w:val="pt-BR"/>
        </w:rPr>
        <w:lastRenderedPageBreak/>
        <w:t>8. PERSPECTIVAS</w:t>
      </w:r>
      <w:bookmarkEnd w:id="86"/>
    </w:p>
    <w:p w14:paraId="5E60C0D4" w14:textId="77777777" w:rsidR="00164615" w:rsidRPr="00164615" w:rsidRDefault="00164615" w:rsidP="00164615">
      <w:pPr>
        <w:rPr>
          <w:lang w:val="pt-BR"/>
        </w:rPr>
      </w:pPr>
    </w:p>
    <w:p w14:paraId="1D8D8C1A" w14:textId="3AAE8917" w:rsidR="00164615" w:rsidRDefault="00B243D3" w:rsidP="00164615">
      <w:pPr>
        <w:ind w:firstLine="708"/>
        <w:rPr>
          <w:lang w:val="pt-BR"/>
        </w:rPr>
      </w:pPr>
      <w:r>
        <w:rPr>
          <w:lang w:val="pt-BR"/>
        </w:rPr>
        <w:t>A</w:t>
      </w:r>
      <w:r w:rsidR="00164615">
        <w:rPr>
          <w:lang w:val="pt-BR"/>
        </w:rPr>
        <w:t>plicar a</w:t>
      </w:r>
      <w:r w:rsidR="00164615" w:rsidRPr="00EE5862">
        <w:rPr>
          <w:lang w:val="pt-BR"/>
        </w:rPr>
        <w:t xml:space="preserve"> abordagem investigativa </w:t>
      </w:r>
      <w:r w:rsidR="00164615">
        <w:rPr>
          <w:lang w:val="pt-BR"/>
        </w:rPr>
        <w:t xml:space="preserve">utilizando o material paradidático </w:t>
      </w:r>
      <w:r w:rsidR="00164615" w:rsidRPr="00024CE6">
        <w:rPr>
          <w:i/>
          <w:iCs/>
          <w:lang w:val="pt-BR"/>
        </w:rPr>
        <w:t>Lagartas, Aranhas e Escorpiões: Pequenos Perigos!</w:t>
      </w:r>
      <w:r w:rsidR="00164615">
        <w:rPr>
          <w:i/>
          <w:iCs/>
          <w:lang w:val="pt-BR"/>
        </w:rPr>
        <w:t xml:space="preserve"> </w:t>
      </w:r>
      <w:r w:rsidR="00164615">
        <w:rPr>
          <w:lang w:val="pt-BR"/>
        </w:rPr>
        <w:t xml:space="preserve">e as instruções do manual do professor </w:t>
      </w:r>
      <w:r w:rsidR="00744AF7">
        <w:rPr>
          <w:lang w:val="pt-BR"/>
        </w:rPr>
        <w:t xml:space="preserve">a </w:t>
      </w:r>
      <w:r w:rsidR="00164615">
        <w:rPr>
          <w:lang w:val="pt-BR"/>
        </w:rPr>
        <w:t xml:space="preserve"> estudantes do ensino médio, com aplicação de entrevistas </w:t>
      </w:r>
      <w:r w:rsidR="002D5B37">
        <w:rPr>
          <w:lang w:val="pt-BR"/>
        </w:rPr>
        <w:t xml:space="preserve">respeitando </w:t>
      </w:r>
      <w:r w:rsidR="002D5B37" w:rsidRPr="002D5B37">
        <w:rPr>
          <w:lang w:val="pt-BR"/>
        </w:rPr>
        <w:t>os aspectos éticos das pesquisas que envolv</w:t>
      </w:r>
      <w:r w:rsidR="002D5B37">
        <w:rPr>
          <w:lang w:val="pt-BR"/>
        </w:rPr>
        <w:t>e</w:t>
      </w:r>
      <w:r w:rsidR="002D5B37" w:rsidRPr="002D5B37">
        <w:rPr>
          <w:lang w:val="pt-BR"/>
        </w:rPr>
        <w:t>m seres humanos</w:t>
      </w:r>
      <w:r w:rsidR="002D5B37">
        <w:rPr>
          <w:lang w:val="pt-BR"/>
        </w:rPr>
        <w:t>,</w:t>
      </w:r>
      <w:r w:rsidR="00164615">
        <w:rPr>
          <w:lang w:val="pt-BR"/>
        </w:rPr>
        <w:t xml:space="preserve"> para analisar o impacto desse material na construção da aprendizagem em saúde, voltada para a prevenção de acidentes envolvendo lagartas, aranhas e escorpiões</w:t>
      </w:r>
      <w:r w:rsidR="002D5B37">
        <w:rPr>
          <w:lang w:val="pt-BR"/>
        </w:rPr>
        <w:t>.</w:t>
      </w:r>
    </w:p>
    <w:p w14:paraId="4D77A15B" w14:textId="0C9BBD15" w:rsidR="007467D9" w:rsidRPr="00E87830" w:rsidRDefault="001F7DBF" w:rsidP="00AA5AC9">
      <w:pPr>
        <w:ind w:firstLine="708"/>
        <w:rPr>
          <w:lang w:val="pt-BR"/>
        </w:rPr>
      </w:pPr>
      <w:r>
        <w:rPr>
          <w:lang w:val="pt-BR"/>
        </w:rPr>
        <w:t>Comunicar aos</w:t>
      </w:r>
      <w:r w:rsidR="00E542DA">
        <w:rPr>
          <w:lang w:val="pt-BR"/>
        </w:rPr>
        <w:t xml:space="preserve"> diferentes</w:t>
      </w:r>
      <w:r>
        <w:rPr>
          <w:lang w:val="pt-BR"/>
        </w:rPr>
        <w:t xml:space="preserve"> autores e editoras </w:t>
      </w:r>
      <w:r w:rsidR="00AA5AC9">
        <w:rPr>
          <w:lang w:val="pt-BR"/>
        </w:rPr>
        <w:t>acerca dos</w:t>
      </w:r>
      <w:r>
        <w:rPr>
          <w:lang w:val="pt-BR"/>
        </w:rPr>
        <w:t xml:space="preserve"> achados nessa análise de conteúdo, através de </w:t>
      </w:r>
      <w:r w:rsidR="00AA5AC9">
        <w:rPr>
          <w:lang w:val="pt-BR"/>
        </w:rPr>
        <w:t xml:space="preserve">relatório por coleção que será enviado por e-mail. </w:t>
      </w:r>
      <w:r w:rsidR="007467D9" w:rsidRPr="00F34C32">
        <w:rPr>
          <w:lang w:val="pt-BR"/>
        </w:rPr>
        <w:t>Ainda, outra sugestão para trabalhos futuros e agregadores para a melhoria do ensino e consequentemente da educação pública, seria que mais pesquisadores, doutorandos, mestrandos e acadêmicos em ensino de Biologia e educação investigassem o que leva ou não uma coleção didática a não ser escolhida pelo professor, bem como quais são os critérios que os docentes utilizam para fazerem suas preferências didáticas.</w:t>
      </w:r>
      <w:r>
        <w:rPr>
          <w:lang w:val="pt-BR"/>
        </w:rPr>
        <w:t xml:space="preserve">  </w:t>
      </w:r>
    </w:p>
    <w:p w14:paraId="34919A56" w14:textId="2E3410A0" w:rsidR="00354E95" w:rsidRDefault="00354E95">
      <w:pPr>
        <w:widowControl/>
        <w:autoSpaceDE/>
        <w:autoSpaceDN/>
        <w:spacing w:after="200" w:line="276" w:lineRule="auto"/>
        <w:jc w:val="left"/>
        <w:rPr>
          <w:rFonts w:eastAsiaTheme="majorEastAsia" w:cstheme="majorBidi"/>
          <w:b/>
          <w:bCs/>
          <w:color w:val="365F91" w:themeColor="accent1" w:themeShade="BF"/>
          <w:szCs w:val="28"/>
          <w:lang w:val="pt-BR"/>
        </w:rPr>
      </w:pPr>
      <w:r>
        <w:rPr>
          <w:lang w:val="pt-BR"/>
        </w:rPr>
        <w:br w:type="page"/>
      </w:r>
    </w:p>
    <w:p w14:paraId="7026B89A" w14:textId="3A05D566" w:rsidR="008B3991" w:rsidRPr="00D97CEF" w:rsidRDefault="00E87830" w:rsidP="00C632A0">
      <w:pPr>
        <w:pStyle w:val="Ttulo1"/>
        <w:rPr>
          <w:lang w:val="pt-BR"/>
        </w:rPr>
      </w:pPr>
      <w:bookmarkStart w:id="87" w:name="_Toc56170092"/>
      <w:r>
        <w:rPr>
          <w:lang w:val="pt-BR"/>
        </w:rPr>
        <w:lastRenderedPageBreak/>
        <w:t>9</w:t>
      </w:r>
      <w:r w:rsidR="005B288C" w:rsidRPr="00D97CEF">
        <w:rPr>
          <w:lang w:val="pt-BR"/>
        </w:rPr>
        <w:t xml:space="preserve">. </w:t>
      </w:r>
      <w:r w:rsidRPr="00D97CEF">
        <w:rPr>
          <w:lang w:val="pt-BR"/>
        </w:rPr>
        <w:t>REFERÊNCIAS BIBLIOGRÁFICAS</w:t>
      </w:r>
      <w:bookmarkEnd w:id="87"/>
      <w:r w:rsidRPr="00D97CEF">
        <w:rPr>
          <w:lang w:val="pt-BR"/>
        </w:rPr>
        <w:t xml:space="preserve"> </w:t>
      </w:r>
    </w:p>
    <w:p w14:paraId="2D157FA7" w14:textId="1DEEDC04" w:rsidR="00F25058" w:rsidRPr="00024CE6" w:rsidRDefault="00F25058" w:rsidP="00A02D5E">
      <w:pPr>
        <w:adjustRightInd w:val="0"/>
        <w:spacing w:line="240" w:lineRule="auto"/>
        <w:rPr>
          <w:szCs w:val="24"/>
          <w:lang w:val="pt-BR"/>
        </w:rPr>
      </w:pPr>
    </w:p>
    <w:p w14:paraId="01080D55" w14:textId="5ABCFD89" w:rsidR="000B4B90" w:rsidRPr="00960315" w:rsidRDefault="000B4B90" w:rsidP="000B4B90">
      <w:pPr>
        <w:pStyle w:val="SemEspaamento"/>
        <w:jc w:val="both"/>
        <w:rPr>
          <w:rFonts w:ascii="Times New Roman" w:hAnsi="Times New Roman" w:cs="Times New Roman"/>
          <w:sz w:val="24"/>
          <w:szCs w:val="24"/>
        </w:rPr>
      </w:pPr>
      <w:r w:rsidRPr="00933BEF">
        <w:rPr>
          <w:rFonts w:ascii="Times New Roman" w:hAnsi="Times New Roman" w:cs="Times New Roman"/>
          <w:b/>
          <w:bCs/>
          <w:sz w:val="24"/>
          <w:szCs w:val="24"/>
        </w:rPr>
        <w:t>ALMEIDA</w:t>
      </w:r>
      <w:r>
        <w:rPr>
          <w:rFonts w:ascii="Times New Roman" w:hAnsi="Times New Roman" w:cs="Times New Roman"/>
          <w:sz w:val="24"/>
          <w:szCs w:val="24"/>
        </w:rPr>
        <w:t xml:space="preserve">, </w:t>
      </w:r>
      <w:r w:rsidRPr="00960315">
        <w:rPr>
          <w:rFonts w:ascii="Times New Roman" w:hAnsi="Times New Roman" w:cs="Times New Roman"/>
          <w:sz w:val="24"/>
          <w:szCs w:val="24"/>
        </w:rPr>
        <w:t xml:space="preserve">TS, </w:t>
      </w:r>
      <w:r w:rsidRPr="00933BEF">
        <w:rPr>
          <w:rFonts w:ascii="Times New Roman" w:hAnsi="Times New Roman" w:cs="Times New Roman"/>
          <w:b/>
          <w:bCs/>
          <w:sz w:val="24"/>
          <w:szCs w:val="24"/>
        </w:rPr>
        <w:t>FOOK</w:t>
      </w:r>
      <w:r>
        <w:rPr>
          <w:rFonts w:ascii="Times New Roman" w:hAnsi="Times New Roman" w:cs="Times New Roman"/>
          <w:sz w:val="24"/>
          <w:szCs w:val="24"/>
        </w:rPr>
        <w:t>,</w:t>
      </w:r>
      <w:r w:rsidRPr="00960315">
        <w:rPr>
          <w:rFonts w:ascii="Times New Roman" w:hAnsi="Times New Roman" w:cs="Times New Roman"/>
          <w:sz w:val="24"/>
          <w:szCs w:val="24"/>
        </w:rPr>
        <w:t xml:space="preserve"> SM,</w:t>
      </w:r>
      <w:r w:rsidRPr="00933BEF">
        <w:rPr>
          <w:rFonts w:ascii="Times New Roman" w:hAnsi="Times New Roman" w:cs="Times New Roman"/>
          <w:b/>
          <w:bCs/>
          <w:sz w:val="24"/>
          <w:szCs w:val="24"/>
        </w:rPr>
        <w:t xml:space="preserve"> FRANÇA</w:t>
      </w:r>
      <w:r>
        <w:rPr>
          <w:rFonts w:ascii="Times New Roman" w:hAnsi="Times New Roman" w:cs="Times New Roman"/>
          <w:sz w:val="24"/>
          <w:szCs w:val="24"/>
        </w:rPr>
        <w:t>,</w:t>
      </w:r>
      <w:r w:rsidRPr="00960315">
        <w:rPr>
          <w:rFonts w:ascii="Times New Roman" w:hAnsi="Times New Roman" w:cs="Times New Roman"/>
          <w:sz w:val="24"/>
          <w:szCs w:val="24"/>
        </w:rPr>
        <w:t xml:space="preserve"> FO, </w:t>
      </w:r>
      <w:r w:rsidRPr="00933BEF">
        <w:rPr>
          <w:rFonts w:ascii="Times New Roman" w:hAnsi="Times New Roman" w:cs="Times New Roman"/>
          <w:b/>
          <w:bCs/>
          <w:sz w:val="24"/>
          <w:szCs w:val="24"/>
        </w:rPr>
        <w:t>MONTEIRO</w:t>
      </w:r>
      <w:r>
        <w:rPr>
          <w:rFonts w:ascii="Times New Roman" w:hAnsi="Times New Roman" w:cs="Times New Roman"/>
          <w:sz w:val="24"/>
          <w:szCs w:val="24"/>
        </w:rPr>
        <w:t>,</w:t>
      </w:r>
      <w:r w:rsidRPr="00960315">
        <w:rPr>
          <w:rFonts w:ascii="Times New Roman" w:hAnsi="Times New Roman" w:cs="Times New Roman"/>
          <w:sz w:val="24"/>
          <w:szCs w:val="24"/>
        </w:rPr>
        <w:t xml:space="preserve"> TM, </w:t>
      </w:r>
      <w:r w:rsidRPr="00933BEF">
        <w:rPr>
          <w:rFonts w:ascii="Times New Roman" w:hAnsi="Times New Roman" w:cs="Times New Roman"/>
          <w:b/>
          <w:bCs/>
          <w:sz w:val="24"/>
          <w:szCs w:val="24"/>
        </w:rPr>
        <w:t>SILVA</w:t>
      </w:r>
      <w:r>
        <w:rPr>
          <w:rFonts w:ascii="Times New Roman" w:hAnsi="Times New Roman" w:cs="Times New Roman"/>
          <w:sz w:val="24"/>
          <w:szCs w:val="24"/>
        </w:rPr>
        <w:t xml:space="preserve">, </w:t>
      </w:r>
      <w:r w:rsidRPr="00960315">
        <w:rPr>
          <w:rFonts w:ascii="Times New Roman" w:hAnsi="Times New Roman" w:cs="Times New Roman"/>
          <w:sz w:val="24"/>
          <w:szCs w:val="24"/>
        </w:rPr>
        <w:t xml:space="preserve">EL, </w:t>
      </w:r>
      <w:r w:rsidRPr="00933BEF">
        <w:rPr>
          <w:rFonts w:ascii="Times New Roman" w:hAnsi="Times New Roman" w:cs="Times New Roman"/>
          <w:b/>
          <w:bCs/>
          <w:sz w:val="24"/>
          <w:szCs w:val="24"/>
        </w:rPr>
        <w:t>GOMES</w:t>
      </w:r>
      <w:r w:rsidRPr="00960315">
        <w:rPr>
          <w:rFonts w:ascii="Times New Roman" w:hAnsi="Times New Roman" w:cs="Times New Roman"/>
          <w:sz w:val="24"/>
          <w:szCs w:val="24"/>
        </w:rPr>
        <w:t xml:space="preserve"> LC, </w:t>
      </w:r>
      <w:r w:rsidRPr="00933BEF">
        <w:rPr>
          <w:rFonts w:ascii="Times New Roman" w:hAnsi="Times New Roman" w:cs="Times New Roman"/>
          <w:b/>
          <w:bCs/>
          <w:sz w:val="24"/>
          <w:szCs w:val="24"/>
        </w:rPr>
        <w:t>FARIAS</w:t>
      </w:r>
      <w:r>
        <w:rPr>
          <w:rFonts w:ascii="Times New Roman" w:hAnsi="Times New Roman" w:cs="Times New Roman"/>
          <w:sz w:val="24"/>
          <w:szCs w:val="24"/>
        </w:rPr>
        <w:t>,</w:t>
      </w:r>
      <w:r w:rsidRPr="00960315">
        <w:rPr>
          <w:rFonts w:ascii="Times New Roman" w:hAnsi="Times New Roman" w:cs="Times New Roman"/>
          <w:sz w:val="24"/>
          <w:szCs w:val="24"/>
        </w:rPr>
        <w:t xml:space="preserve"> AM. </w:t>
      </w:r>
      <w:r w:rsidRPr="00EC2DDE">
        <w:rPr>
          <w:rFonts w:ascii="Times New Roman" w:hAnsi="Times New Roman" w:cs="Times New Roman"/>
          <w:sz w:val="24"/>
          <w:szCs w:val="24"/>
          <w:lang w:val="en-US"/>
        </w:rPr>
        <w:t xml:space="preserve">Spatial distribution of scorpions according to the socioeconomic conditions in Campina Grande, State of Paraíba, Brazil. </w:t>
      </w:r>
      <w:r w:rsidRPr="00960315">
        <w:rPr>
          <w:rFonts w:ascii="Times New Roman" w:hAnsi="Times New Roman" w:cs="Times New Roman"/>
          <w:sz w:val="24"/>
          <w:szCs w:val="24"/>
        </w:rPr>
        <w:t>Rev Soc Bras Med Trop. 2016;49(4):477-85.</w:t>
      </w:r>
    </w:p>
    <w:p w14:paraId="2CF4399E" w14:textId="77777777" w:rsidR="000B4B90" w:rsidRDefault="000B4B90" w:rsidP="000B4B90">
      <w:pPr>
        <w:pStyle w:val="Legenda-ABNT"/>
        <w:rPr>
          <w:rFonts w:ascii="Times New Roman" w:hAnsi="Times New Roman" w:cs="Times New Roman"/>
          <w:b/>
          <w:bCs/>
          <w:sz w:val="24"/>
          <w:szCs w:val="24"/>
        </w:rPr>
      </w:pPr>
    </w:p>
    <w:p w14:paraId="30531DAB" w14:textId="1C5FEE62" w:rsidR="000B4B90" w:rsidRDefault="000B4B90" w:rsidP="000B4B90">
      <w:pPr>
        <w:pStyle w:val="Legenda-ABNT"/>
        <w:rPr>
          <w:rFonts w:ascii="Times New Roman" w:hAnsi="Times New Roman" w:cs="Times New Roman"/>
          <w:sz w:val="24"/>
          <w:szCs w:val="24"/>
        </w:rPr>
      </w:pPr>
      <w:r w:rsidRPr="009071D4">
        <w:rPr>
          <w:rFonts w:ascii="Times New Roman" w:hAnsi="Times New Roman" w:cs="Times New Roman"/>
          <w:b/>
          <w:bCs/>
          <w:sz w:val="24"/>
          <w:szCs w:val="24"/>
        </w:rPr>
        <w:t>BATISTA</w:t>
      </w:r>
      <w:r>
        <w:rPr>
          <w:rFonts w:ascii="Times New Roman" w:hAnsi="Times New Roman" w:cs="Times New Roman"/>
          <w:sz w:val="24"/>
          <w:szCs w:val="24"/>
        </w:rPr>
        <w:t xml:space="preserve">, Marcus Vinícius de Aragão; </w:t>
      </w:r>
      <w:r w:rsidRPr="009071D4">
        <w:rPr>
          <w:rFonts w:ascii="Times New Roman" w:hAnsi="Times New Roman" w:cs="Times New Roman"/>
          <w:b/>
          <w:bCs/>
          <w:sz w:val="24"/>
          <w:szCs w:val="24"/>
        </w:rPr>
        <w:t>CUNHA</w:t>
      </w:r>
      <w:r>
        <w:rPr>
          <w:rFonts w:ascii="Times New Roman" w:hAnsi="Times New Roman" w:cs="Times New Roman"/>
          <w:sz w:val="24"/>
          <w:szCs w:val="24"/>
        </w:rPr>
        <w:t>, Marlécio Maknamara da</w:t>
      </w:r>
      <w:r w:rsidR="00A81D04">
        <w:rPr>
          <w:rFonts w:ascii="Times New Roman" w:hAnsi="Times New Roman" w:cs="Times New Roman"/>
          <w:sz w:val="24"/>
          <w:szCs w:val="24"/>
        </w:rPr>
        <w:t xml:space="preserve"> </w:t>
      </w:r>
      <w:r>
        <w:rPr>
          <w:rFonts w:ascii="Times New Roman" w:hAnsi="Times New Roman" w:cs="Times New Roman"/>
          <w:sz w:val="24"/>
          <w:szCs w:val="24"/>
        </w:rPr>
        <w:t xml:space="preserve">Silva; </w:t>
      </w:r>
      <w:r w:rsidRPr="009071D4">
        <w:rPr>
          <w:rFonts w:ascii="Times New Roman" w:hAnsi="Times New Roman" w:cs="Times New Roman"/>
          <w:b/>
          <w:bCs/>
          <w:sz w:val="24"/>
          <w:szCs w:val="24"/>
        </w:rPr>
        <w:t>CÂNDIDO</w:t>
      </w:r>
      <w:r>
        <w:rPr>
          <w:rFonts w:ascii="Times New Roman" w:hAnsi="Times New Roman" w:cs="Times New Roman"/>
          <w:sz w:val="24"/>
          <w:szCs w:val="24"/>
        </w:rPr>
        <w:t xml:space="preserve">, Alexandre Luna. </w:t>
      </w:r>
      <w:r w:rsidRPr="009071D4">
        <w:rPr>
          <w:rFonts w:ascii="Times New Roman" w:hAnsi="Times New Roman" w:cs="Times New Roman"/>
          <w:i/>
          <w:iCs/>
          <w:sz w:val="24"/>
          <w:szCs w:val="24"/>
        </w:rPr>
        <w:t>Análise do Tema Virologia em Livros Didáticos de Biologia do Ensino Médio</w:t>
      </w:r>
      <w:r>
        <w:rPr>
          <w:rFonts w:ascii="Times New Roman" w:hAnsi="Times New Roman" w:cs="Times New Roman"/>
          <w:sz w:val="24"/>
          <w:szCs w:val="24"/>
        </w:rPr>
        <w:t xml:space="preserve">. Revista Ensaio, Belo Horizonte, v. 12, n. 1, p. 145 – 158, jan./abr. 2010. </w:t>
      </w:r>
    </w:p>
    <w:p w14:paraId="2748F2C8" w14:textId="34969994" w:rsidR="004A7823" w:rsidRDefault="004A7823" w:rsidP="000B4B90">
      <w:pPr>
        <w:pStyle w:val="Legenda-ABNT"/>
        <w:rPr>
          <w:rFonts w:ascii="Times New Roman" w:hAnsi="Times New Roman" w:cs="Times New Roman"/>
          <w:sz w:val="24"/>
          <w:szCs w:val="24"/>
        </w:rPr>
      </w:pPr>
    </w:p>
    <w:p w14:paraId="4AEC8E8A" w14:textId="77777777" w:rsidR="004A7823" w:rsidRDefault="004A7823" w:rsidP="004A7823">
      <w:pPr>
        <w:pStyle w:val="Textodecomentrio"/>
        <w:rPr>
          <w:color w:val="000000"/>
          <w:sz w:val="24"/>
          <w:szCs w:val="24"/>
          <w:lang w:val="pt-BR"/>
        </w:rPr>
      </w:pPr>
      <w:r w:rsidRPr="009425F9">
        <w:rPr>
          <w:b/>
          <w:bCs/>
          <w:color w:val="000000"/>
          <w:sz w:val="24"/>
          <w:szCs w:val="24"/>
          <w:lang w:val="pt-BR"/>
        </w:rPr>
        <w:t>BATISTA</w:t>
      </w:r>
      <w:r w:rsidRPr="009425F9">
        <w:rPr>
          <w:color w:val="000000"/>
          <w:sz w:val="24"/>
          <w:szCs w:val="24"/>
          <w:lang w:val="pt-BR"/>
        </w:rPr>
        <w:t>, RENATA FM; </w:t>
      </w:r>
      <w:r w:rsidRPr="009425F9">
        <w:rPr>
          <w:b/>
          <w:bCs/>
          <w:color w:val="000000"/>
          <w:sz w:val="24"/>
          <w:szCs w:val="24"/>
          <w:lang w:val="pt-BR"/>
        </w:rPr>
        <w:t>SILVA</w:t>
      </w:r>
      <w:r w:rsidRPr="009425F9">
        <w:rPr>
          <w:color w:val="000000"/>
          <w:sz w:val="24"/>
          <w:szCs w:val="24"/>
          <w:lang w:val="pt-BR"/>
        </w:rPr>
        <w:t>, CIBELLE CELESTINO. A abordagem histórico-investigativa no ensino de Ciências. </w:t>
      </w:r>
      <w:r w:rsidRPr="009425F9">
        <w:rPr>
          <w:b/>
          <w:bCs/>
          <w:color w:val="000000"/>
          <w:sz w:val="24"/>
          <w:szCs w:val="24"/>
          <w:lang w:val="pt-BR"/>
        </w:rPr>
        <w:t>Estud. av.</w:t>
      </w:r>
      <w:r w:rsidRPr="009425F9">
        <w:rPr>
          <w:color w:val="000000"/>
          <w:sz w:val="24"/>
          <w:szCs w:val="24"/>
          <w:lang w:val="pt-BR"/>
        </w:rPr>
        <w:t>, São Paulo, v. 32, n. 94, pág. 97-110, dezembro de 2018. Disponível em</w:t>
      </w:r>
      <w:r>
        <w:rPr>
          <w:color w:val="000000"/>
          <w:sz w:val="24"/>
          <w:szCs w:val="24"/>
          <w:lang w:val="pt-BR"/>
        </w:rPr>
        <w:t xml:space="preserve">: </w:t>
      </w:r>
    </w:p>
    <w:p w14:paraId="70252397" w14:textId="77777777" w:rsidR="004A7823" w:rsidRPr="009425F9" w:rsidRDefault="004A7823" w:rsidP="004A7823">
      <w:pPr>
        <w:pStyle w:val="Textodecomentrio"/>
        <w:rPr>
          <w:color w:val="000000"/>
          <w:sz w:val="24"/>
          <w:szCs w:val="24"/>
          <w:lang w:val="pt-BR"/>
        </w:rPr>
      </w:pPr>
      <w:r w:rsidRPr="009425F9">
        <w:rPr>
          <w:color w:val="000000"/>
          <w:sz w:val="24"/>
          <w:szCs w:val="24"/>
          <w:lang w:val="pt-BR"/>
        </w:rPr>
        <w:t xml:space="preserve">&lt;http://www.scielo.br/scielo.php?script=sci_arttext&amp;pid=S010340142018000300097&amp;lng=en&amp;nrm=iso&gt;. acesso em 04 nov. 2020. </w:t>
      </w:r>
    </w:p>
    <w:p w14:paraId="5BD3416E" w14:textId="77777777" w:rsidR="004A7823" w:rsidRPr="009425F9" w:rsidRDefault="007A234E" w:rsidP="004A7823">
      <w:pPr>
        <w:spacing w:line="240" w:lineRule="auto"/>
        <w:rPr>
          <w:rStyle w:val="Hyperlink"/>
          <w:rFonts w:eastAsiaTheme="majorEastAsia"/>
          <w:szCs w:val="24"/>
          <w:lang w:val="pt-BR"/>
        </w:rPr>
      </w:pPr>
      <w:hyperlink r:id="rId45" w:history="1">
        <w:r w:rsidR="004A7823" w:rsidRPr="009425F9">
          <w:rPr>
            <w:rStyle w:val="Hyperlink"/>
            <w:szCs w:val="24"/>
            <w:lang w:val="pt-BR"/>
          </w:rPr>
          <w:t>http://dx.doi.org/10.1590/s0103-40142018.3294.0008</w:t>
        </w:r>
      </w:hyperlink>
    </w:p>
    <w:p w14:paraId="7FA60218" w14:textId="77777777" w:rsidR="000B4B90" w:rsidRDefault="000B4B90" w:rsidP="000B4B90">
      <w:pPr>
        <w:pStyle w:val="Legenda-ABNT"/>
        <w:rPr>
          <w:rFonts w:ascii="Times New Roman" w:hAnsi="Times New Roman" w:cs="Times New Roman"/>
          <w:sz w:val="24"/>
          <w:szCs w:val="24"/>
        </w:rPr>
      </w:pPr>
    </w:p>
    <w:p w14:paraId="19942FE2" w14:textId="0DDFC15E" w:rsidR="000B4B90" w:rsidRPr="000D42D3" w:rsidRDefault="000B4B90" w:rsidP="000B4B90">
      <w:pPr>
        <w:spacing w:line="240" w:lineRule="auto"/>
        <w:rPr>
          <w:lang w:val="pt-BR"/>
        </w:rPr>
      </w:pPr>
      <w:r w:rsidRPr="000D42D3">
        <w:rPr>
          <w:b/>
          <w:bCs/>
          <w:lang w:val="pt-BR"/>
        </w:rPr>
        <w:t>DIB</w:t>
      </w:r>
      <w:r w:rsidRPr="000D42D3">
        <w:rPr>
          <w:lang w:val="pt-BR"/>
        </w:rPr>
        <w:t xml:space="preserve">, L. V.; </w:t>
      </w:r>
      <w:r w:rsidRPr="000D42D3">
        <w:rPr>
          <w:b/>
          <w:bCs/>
          <w:lang w:val="pt-BR"/>
        </w:rPr>
        <w:t>BARBOSA</w:t>
      </w:r>
      <w:r w:rsidRPr="000D42D3">
        <w:rPr>
          <w:lang w:val="pt-BR"/>
        </w:rPr>
        <w:t xml:space="preserve">, A. da S.; </w:t>
      </w:r>
      <w:r w:rsidRPr="000D42D3">
        <w:rPr>
          <w:b/>
          <w:bCs/>
          <w:lang w:val="pt-BR"/>
        </w:rPr>
        <w:t>BASTOS</w:t>
      </w:r>
      <w:r w:rsidRPr="000D42D3">
        <w:rPr>
          <w:lang w:val="pt-BR"/>
        </w:rPr>
        <w:t xml:space="preserve">, O. M. P.; </w:t>
      </w:r>
      <w:r w:rsidRPr="000D42D3">
        <w:rPr>
          <w:b/>
          <w:bCs/>
          <w:lang w:val="pt-BR"/>
        </w:rPr>
        <w:t>UCHÔA</w:t>
      </w:r>
      <w:r w:rsidRPr="000D42D3">
        <w:rPr>
          <w:lang w:val="pt-BR"/>
        </w:rPr>
        <w:t xml:space="preserve">, C. M. A. </w:t>
      </w:r>
      <w:r w:rsidRPr="000D42D3">
        <w:rPr>
          <w:i/>
          <w:iCs/>
          <w:lang w:val="pt-BR"/>
        </w:rPr>
        <w:t>Parasitoses negligenciadas em livros didáticos do ensino fundamental II do PNLD 2014</w:t>
      </w:r>
      <w:r w:rsidRPr="000D42D3">
        <w:rPr>
          <w:lang w:val="pt-BR"/>
        </w:rPr>
        <w:t xml:space="preserve">. Revista de Ensino de Biologia da SBEnBio, [S. l.], v. 12, n. 2, p. 292-314, 2019. DOI: 10.46667/renbio. v12i2.228. </w:t>
      </w:r>
      <w:r w:rsidRPr="00BF2122">
        <w:rPr>
          <w:lang w:val="pt-BR"/>
        </w:rPr>
        <w:t>Disponível em:</w:t>
      </w:r>
      <w:r>
        <w:rPr>
          <w:lang w:val="pt-BR"/>
        </w:rPr>
        <w:t xml:space="preserve"> &lt;</w:t>
      </w:r>
      <w:r w:rsidR="00745CB9">
        <w:fldChar w:fldCharType="begin"/>
      </w:r>
      <w:r w:rsidR="00745CB9" w:rsidRPr="005337F4">
        <w:rPr>
          <w:lang w:val="pt-BR"/>
        </w:rPr>
        <w:instrText xml:space="preserve">"http://sbenbio.journals.com.br/index.php/sbenbio/article/view/228" </w:instrText>
      </w:r>
      <w:r w:rsidR="00745CB9">
        <w:fldChar w:fldCharType="separate"/>
      </w:r>
      <w:r w:rsidRPr="00BF2122">
        <w:rPr>
          <w:rStyle w:val="Hyperlink"/>
          <w:rFonts w:eastAsiaTheme="majorEastAsia"/>
          <w:szCs w:val="24"/>
          <w:lang w:val="pt-BR"/>
        </w:rPr>
        <w:t>http://sbenbio.journals.com.br/index.php/sbenbio/article/view/228</w:t>
      </w:r>
      <w:r w:rsidR="00745CB9">
        <w:rPr>
          <w:rStyle w:val="Hyperlink"/>
          <w:rFonts w:eastAsiaTheme="majorEastAsia"/>
          <w:szCs w:val="24"/>
          <w:lang w:val="pt-BR"/>
        </w:rPr>
        <w:fldChar w:fldCharType="end"/>
      </w:r>
      <w:r>
        <w:rPr>
          <w:lang w:val="pt-BR"/>
        </w:rPr>
        <w:t xml:space="preserve">&gt;. </w:t>
      </w:r>
      <w:r w:rsidRPr="00BF2122">
        <w:rPr>
          <w:lang w:val="pt-BR"/>
        </w:rPr>
        <w:t>Acesso em: 19 ago. 2020.</w:t>
      </w:r>
    </w:p>
    <w:p w14:paraId="64FDA5A0" w14:textId="77777777" w:rsidR="000B4B90" w:rsidRDefault="000B4B90" w:rsidP="000B4B90">
      <w:pPr>
        <w:pStyle w:val="Legenda-ABNT"/>
        <w:rPr>
          <w:rFonts w:ascii="Times New Roman" w:hAnsi="Times New Roman" w:cs="Times New Roman"/>
          <w:sz w:val="24"/>
          <w:szCs w:val="24"/>
        </w:rPr>
      </w:pPr>
    </w:p>
    <w:p w14:paraId="71C7D1A0" w14:textId="77777777" w:rsidR="000B4B90" w:rsidRDefault="000B4B90" w:rsidP="000B4B90">
      <w:pPr>
        <w:pStyle w:val="Legenda-ABNT"/>
        <w:rPr>
          <w:rFonts w:ascii="Times New Roman" w:hAnsi="Times New Roman" w:cs="Times New Roman"/>
          <w:sz w:val="24"/>
          <w:szCs w:val="24"/>
        </w:rPr>
      </w:pPr>
      <w:r w:rsidRPr="007D4856">
        <w:rPr>
          <w:rFonts w:ascii="Times New Roman" w:hAnsi="Times New Roman" w:cs="Times New Roman"/>
          <w:b/>
          <w:sz w:val="24"/>
          <w:szCs w:val="24"/>
        </w:rPr>
        <w:t>BRANDÃO</w:t>
      </w:r>
      <w:r w:rsidRPr="007D4856">
        <w:rPr>
          <w:rFonts w:ascii="Times New Roman" w:hAnsi="Times New Roman" w:cs="Times New Roman"/>
          <w:sz w:val="24"/>
          <w:szCs w:val="24"/>
        </w:rPr>
        <w:t xml:space="preserve">, Jefferson Dagmar Pessoa. </w:t>
      </w:r>
      <w:r w:rsidRPr="007D4856">
        <w:rPr>
          <w:rFonts w:ascii="Times New Roman" w:hAnsi="Times New Roman" w:cs="Times New Roman"/>
          <w:i/>
          <w:sz w:val="24"/>
          <w:szCs w:val="24"/>
        </w:rPr>
        <w:t>O papel e a Importância do Livro Didático no Processo de Ensino Aprendizagem</w:t>
      </w:r>
      <w:r w:rsidRPr="007D4856">
        <w:rPr>
          <w:rFonts w:ascii="Times New Roman" w:hAnsi="Times New Roman" w:cs="Times New Roman"/>
          <w:sz w:val="24"/>
          <w:szCs w:val="24"/>
        </w:rPr>
        <w:t xml:space="preserve"> (2014). Disponível em:&lt; </w:t>
      </w:r>
      <w:hyperlink r:id="rId46" w:history="1">
        <w:r w:rsidRPr="007D4856">
          <w:rPr>
            <w:rStyle w:val="Hyperlink"/>
            <w:rFonts w:ascii="Times New Roman" w:hAnsi="Times New Roman" w:cs="Times New Roman"/>
            <w:sz w:val="24"/>
            <w:szCs w:val="24"/>
          </w:rPr>
          <w:t>http://www.editorarealize.com.br/revistas/conedu/trabalhos/Modalidade_1datahora_10_08_2014_01_17_25_idinscrito_4756_dbc438e8b3ae00a51f0270b96764913b.pdf</w:t>
        </w:r>
      </w:hyperlink>
      <w:r w:rsidRPr="007D4856">
        <w:rPr>
          <w:rFonts w:ascii="Times New Roman" w:hAnsi="Times New Roman" w:cs="Times New Roman"/>
          <w:sz w:val="24"/>
          <w:szCs w:val="24"/>
        </w:rPr>
        <w:t xml:space="preserve">&gt;. Acesso em: 07 fev. 2019. </w:t>
      </w:r>
    </w:p>
    <w:p w14:paraId="19C1D38D" w14:textId="77777777" w:rsidR="000B4B90" w:rsidRPr="006C7958" w:rsidRDefault="000B4B90" w:rsidP="00551580">
      <w:pPr>
        <w:pStyle w:val="Legenda-ABNT"/>
        <w:rPr>
          <w:szCs w:val="24"/>
        </w:rPr>
      </w:pPr>
    </w:p>
    <w:p w14:paraId="39EDDE90" w14:textId="2C4828FB" w:rsidR="000B4B90" w:rsidRDefault="000B4B90" w:rsidP="000B4B90">
      <w:pPr>
        <w:spacing w:line="240" w:lineRule="auto"/>
        <w:rPr>
          <w:b/>
          <w:bCs/>
          <w:szCs w:val="24"/>
          <w:lang w:val="pt-BR"/>
        </w:rPr>
      </w:pPr>
      <w:r w:rsidRPr="006E477E">
        <w:rPr>
          <w:b/>
          <w:bCs/>
          <w:szCs w:val="24"/>
          <w:lang w:val="pt-BR"/>
        </w:rPr>
        <w:t>BRANDÃO</w:t>
      </w:r>
      <w:r w:rsidRPr="006E477E">
        <w:rPr>
          <w:szCs w:val="24"/>
          <w:lang w:val="pt-BR"/>
        </w:rPr>
        <w:t xml:space="preserve">, Eduardo; </w:t>
      </w:r>
      <w:r w:rsidRPr="006E477E">
        <w:rPr>
          <w:b/>
          <w:bCs/>
          <w:szCs w:val="24"/>
          <w:lang w:val="pt-BR"/>
        </w:rPr>
        <w:t>ROMERO</w:t>
      </w:r>
      <w:r w:rsidRPr="006E477E">
        <w:rPr>
          <w:szCs w:val="24"/>
          <w:lang w:val="pt-BR"/>
        </w:rPr>
        <w:t>, Sebasti</w:t>
      </w:r>
      <w:r w:rsidRPr="00120473">
        <w:rPr>
          <w:szCs w:val="24"/>
          <w:lang w:val="pt-BR"/>
        </w:rPr>
        <w:t xml:space="preserve">án; </w:t>
      </w:r>
      <w:r w:rsidRPr="002C7B68">
        <w:rPr>
          <w:b/>
          <w:bCs/>
          <w:szCs w:val="24"/>
          <w:lang w:val="pt-BR"/>
        </w:rPr>
        <w:t>SILVA</w:t>
      </w:r>
      <w:r w:rsidRPr="002C7B68">
        <w:rPr>
          <w:szCs w:val="24"/>
          <w:lang w:val="pt-BR"/>
        </w:rPr>
        <w:t xml:space="preserve"> Maria Almerice Lopes da; </w:t>
      </w:r>
      <w:r w:rsidRPr="002C7B68">
        <w:rPr>
          <w:b/>
          <w:bCs/>
          <w:szCs w:val="24"/>
          <w:lang w:val="pt-BR"/>
        </w:rPr>
        <w:t>SANTOS</w:t>
      </w:r>
      <w:r w:rsidRPr="002C7B68">
        <w:rPr>
          <w:szCs w:val="24"/>
          <w:lang w:val="pt-BR"/>
        </w:rPr>
        <w:t xml:space="preserve">, Fred Luciano Neves. </w:t>
      </w:r>
      <w:r w:rsidRPr="00756B14">
        <w:rPr>
          <w:szCs w:val="24"/>
        </w:rPr>
        <w:t xml:space="preserve">Neglected Tropical Diseases In Brazilian Children and Adolescents: data analysis from 2009 to 2013. Infect Dis Povert, v. 2017, n. 1, p. 154, Published online 2017 Nov 3. doi: 10.1186/s40249-017-0369-0. </w:t>
      </w:r>
      <w:r w:rsidRPr="005E18A7">
        <w:rPr>
          <w:szCs w:val="24"/>
        </w:rPr>
        <w:t xml:space="preserve">Available from: &lt; </w:t>
      </w:r>
      <w:hyperlink r:id="rId47" w:history="1">
        <w:r w:rsidRPr="005E18A7">
          <w:rPr>
            <w:rStyle w:val="Hyperlink"/>
            <w:rFonts w:eastAsiaTheme="majorEastAsia"/>
            <w:szCs w:val="24"/>
          </w:rPr>
          <w:t>https://www.ncbi.nlm.nih.gov/pmc/articles/PMC5668976/</w:t>
        </w:r>
      </w:hyperlink>
      <w:r w:rsidRPr="005E18A7">
        <w:rPr>
          <w:szCs w:val="24"/>
        </w:rPr>
        <w:t xml:space="preserve">&gt;. </w:t>
      </w:r>
      <w:r w:rsidRPr="006E477E">
        <w:rPr>
          <w:szCs w:val="24"/>
          <w:lang w:val="pt-BR"/>
        </w:rPr>
        <w:t xml:space="preserve">Acess on10 jun. 2020. </w:t>
      </w:r>
    </w:p>
    <w:p w14:paraId="75801499" w14:textId="77777777" w:rsidR="000B4B90" w:rsidRDefault="000B4B90" w:rsidP="000B4B90">
      <w:pPr>
        <w:spacing w:line="240" w:lineRule="auto"/>
        <w:rPr>
          <w:b/>
          <w:bCs/>
          <w:szCs w:val="24"/>
          <w:lang w:val="pt-BR"/>
        </w:rPr>
      </w:pPr>
    </w:p>
    <w:p w14:paraId="4DA32D10" w14:textId="77777777" w:rsidR="000B4B90" w:rsidRDefault="000B4B90" w:rsidP="000B4B90">
      <w:pPr>
        <w:spacing w:line="240" w:lineRule="auto"/>
        <w:rPr>
          <w:szCs w:val="24"/>
          <w:lang w:val="pt-BR"/>
        </w:rPr>
      </w:pPr>
      <w:r w:rsidRPr="00AD561D">
        <w:rPr>
          <w:b/>
          <w:bCs/>
          <w:szCs w:val="24"/>
          <w:lang w:val="pt-BR"/>
        </w:rPr>
        <w:t>BRASIL</w:t>
      </w:r>
      <w:r w:rsidRPr="00AD561D">
        <w:rPr>
          <w:szCs w:val="24"/>
          <w:lang w:val="pt-BR"/>
        </w:rPr>
        <w:t xml:space="preserve">. Câmara dos Deputados. Decreto nº. 91.542 de 19 de agosto de 1985. Disponível em: &lt; </w:t>
      </w:r>
      <w:hyperlink r:id="rId48" w:history="1">
        <w:r w:rsidRPr="00AD561D">
          <w:rPr>
            <w:rStyle w:val="Hyperlink"/>
            <w:rFonts w:eastAsiaTheme="majorEastAsia"/>
            <w:szCs w:val="24"/>
            <w:lang w:val="pt-BR"/>
          </w:rPr>
          <w:t>https://www2.camara.leg.br/legin/fed/decret/1980-1987/decreto-91542-19-agosto-1985-441959-publicacaooriginal-1-pe.html</w:t>
        </w:r>
      </w:hyperlink>
      <w:r w:rsidRPr="00AD561D">
        <w:rPr>
          <w:szCs w:val="24"/>
          <w:lang w:val="pt-BR"/>
        </w:rPr>
        <w:t xml:space="preserve"> &gt;. </w:t>
      </w:r>
      <w:r w:rsidRPr="00194B52">
        <w:rPr>
          <w:szCs w:val="24"/>
          <w:lang w:val="pt-BR"/>
        </w:rPr>
        <w:t>Acesso em: 13 ago. 2020.</w:t>
      </w:r>
    </w:p>
    <w:p w14:paraId="0804A5D8" w14:textId="77777777" w:rsidR="000B4B90" w:rsidRDefault="000B4B90" w:rsidP="000B4B90">
      <w:pPr>
        <w:spacing w:line="240" w:lineRule="auto"/>
        <w:rPr>
          <w:b/>
          <w:bCs/>
          <w:lang w:val="pt-BR"/>
        </w:rPr>
      </w:pPr>
    </w:p>
    <w:p w14:paraId="355AF994" w14:textId="77777777" w:rsidR="000B4B90" w:rsidRDefault="000B4B90" w:rsidP="000B4B90">
      <w:pPr>
        <w:spacing w:line="240" w:lineRule="auto"/>
        <w:rPr>
          <w:lang w:val="pt-BR"/>
        </w:rPr>
      </w:pPr>
      <w:r>
        <w:rPr>
          <w:b/>
          <w:bCs/>
          <w:lang w:val="pt-BR"/>
        </w:rPr>
        <w:softHyphen/>
      </w:r>
      <w:r w:rsidRPr="000D42D3">
        <w:rPr>
          <w:b/>
          <w:szCs w:val="24"/>
          <w:lang w:val="pt-BR"/>
        </w:rPr>
        <w:t>_____</w:t>
      </w:r>
      <w:r w:rsidRPr="000D42D3">
        <w:rPr>
          <w:bCs/>
          <w:szCs w:val="24"/>
          <w:lang w:val="pt-BR"/>
        </w:rPr>
        <w:t>_</w:t>
      </w:r>
      <w:r w:rsidRPr="0055692F">
        <w:rPr>
          <w:lang w:val="pt-BR"/>
        </w:rPr>
        <w:t xml:space="preserve">. CONSTITUIÇÃO DA REPÚBLICA FEDERATIVA DO BRASIL (1988). </w:t>
      </w:r>
      <w:r w:rsidRPr="00BB3A98">
        <w:rPr>
          <w:lang w:val="pt-BR"/>
        </w:rPr>
        <w:t>Disponível em: &lt;</w:t>
      </w:r>
      <w:hyperlink r:id="rId49" w:history="1">
        <w:r w:rsidRPr="00635E4F">
          <w:rPr>
            <w:rStyle w:val="Hyperlink"/>
            <w:rFonts w:eastAsiaTheme="majorEastAsia"/>
            <w:lang w:val="pt-BR"/>
          </w:rPr>
          <w:t>http://www.planalto.gov.br/ccivil_03/constituicao/constituicao.htm</w:t>
        </w:r>
      </w:hyperlink>
      <w:r w:rsidRPr="00BB3A98">
        <w:rPr>
          <w:lang w:val="pt-BR"/>
        </w:rPr>
        <w:t xml:space="preserve">&gt;. </w:t>
      </w:r>
      <w:r w:rsidRPr="0055692F">
        <w:rPr>
          <w:lang w:val="pt-BR"/>
        </w:rPr>
        <w:t xml:space="preserve">Acesso em: 17 nov. 2018. </w:t>
      </w:r>
    </w:p>
    <w:p w14:paraId="7E257FC0" w14:textId="77777777" w:rsidR="000B4B90" w:rsidRPr="0055692F" w:rsidRDefault="000B4B90" w:rsidP="000B4B90">
      <w:pPr>
        <w:spacing w:line="240" w:lineRule="auto"/>
        <w:rPr>
          <w:lang w:val="pt-BR"/>
        </w:rPr>
      </w:pPr>
    </w:p>
    <w:p w14:paraId="7FA2D28C" w14:textId="77777777" w:rsidR="000B4B90" w:rsidRDefault="000B4B90" w:rsidP="000B4B90">
      <w:pPr>
        <w:pStyle w:val="Legenda-ABNT"/>
        <w:rPr>
          <w:rFonts w:ascii="Times New Roman" w:hAnsi="Times New Roman" w:cs="Times New Roman"/>
          <w:sz w:val="24"/>
          <w:szCs w:val="24"/>
        </w:rPr>
      </w:pPr>
      <w:r>
        <w:rPr>
          <w:rFonts w:ascii="Times New Roman" w:hAnsi="Times New Roman" w:cs="Times New Roman"/>
          <w:b/>
          <w:sz w:val="24"/>
          <w:szCs w:val="24"/>
        </w:rPr>
        <w:t>_____</w:t>
      </w:r>
      <w:r w:rsidRPr="00E50ABC">
        <w:rPr>
          <w:rFonts w:ascii="Times New Roman" w:hAnsi="Times New Roman" w:cs="Times New Roman"/>
          <w:bCs/>
          <w:sz w:val="24"/>
          <w:szCs w:val="24"/>
        </w:rPr>
        <w:t>_.</w:t>
      </w:r>
      <w:r w:rsidRPr="00BB3A98">
        <w:rPr>
          <w:rFonts w:ascii="Times New Roman" w:hAnsi="Times New Roman" w:cs="Times New Roman"/>
          <w:bCs/>
          <w:sz w:val="24"/>
          <w:szCs w:val="24"/>
        </w:rPr>
        <w:t xml:space="preserve"> LDB</w:t>
      </w:r>
      <w:r w:rsidRPr="007D4856">
        <w:rPr>
          <w:rFonts w:ascii="Times New Roman" w:hAnsi="Times New Roman" w:cs="Times New Roman"/>
          <w:sz w:val="24"/>
          <w:szCs w:val="24"/>
        </w:rPr>
        <w:t xml:space="preserve"> - LEI DE DIRETRIZES E BASES DA EDUCAÇÃO</w:t>
      </w:r>
      <w:r>
        <w:rPr>
          <w:rFonts w:ascii="Times New Roman" w:hAnsi="Times New Roman" w:cs="Times New Roman"/>
          <w:sz w:val="24"/>
          <w:szCs w:val="24"/>
        </w:rPr>
        <w:t xml:space="preserve"> </w:t>
      </w:r>
      <w:r w:rsidRPr="007C7E6E">
        <w:rPr>
          <w:rFonts w:ascii="Times New Roman" w:hAnsi="Times New Roman" w:cs="Times New Roman"/>
          <w:bCs/>
          <w:sz w:val="24"/>
          <w:szCs w:val="24"/>
        </w:rPr>
        <w:t>(20 de dez. de 1996).</w:t>
      </w:r>
      <w:r w:rsidRPr="007D4856">
        <w:rPr>
          <w:rFonts w:ascii="Times New Roman" w:hAnsi="Times New Roman" w:cs="Times New Roman"/>
          <w:sz w:val="24"/>
          <w:szCs w:val="24"/>
        </w:rPr>
        <w:t xml:space="preserve"> Disponível em: &lt;</w:t>
      </w:r>
      <w:hyperlink r:id="rId50" w:history="1">
        <w:r w:rsidRPr="007D4856">
          <w:rPr>
            <w:rStyle w:val="Hyperlink"/>
            <w:rFonts w:ascii="Times New Roman" w:hAnsi="Times New Roman" w:cs="Times New Roman"/>
            <w:sz w:val="24"/>
            <w:szCs w:val="24"/>
          </w:rPr>
          <w:t>http://www.planalto.gov.br/ccivil_03/LEIS/L9394.htm</w:t>
        </w:r>
      </w:hyperlink>
      <w:r w:rsidRPr="007D4856">
        <w:rPr>
          <w:rFonts w:ascii="Times New Roman" w:hAnsi="Times New Roman" w:cs="Times New Roman"/>
          <w:sz w:val="24"/>
          <w:szCs w:val="24"/>
        </w:rPr>
        <w:t xml:space="preserve"> &gt;. Acesso em: 17 nov. 2018. </w:t>
      </w:r>
      <w:r>
        <w:rPr>
          <w:rFonts w:ascii="Times New Roman" w:hAnsi="Times New Roman" w:cs="Times New Roman"/>
          <w:sz w:val="24"/>
          <w:szCs w:val="24"/>
        </w:rPr>
        <w:t xml:space="preserve"> </w:t>
      </w:r>
    </w:p>
    <w:p w14:paraId="247430FC" w14:textId="77777777" w:rsidR="000B4B90" w:rsidRDefault="000B4B90" w:rsidP="000B4B90">
      <w:pPr>
        <w:pStyle w:val="Legenda-ABNT"/>
        <w:rPr>
          <w:rFonts w:ascii="Times New Roman" w:hAnsi="Times New Roman" w:cs="Times New Roman"/>
          <w:sz w:val="24"/>
          <w:szCs w:val="24"/>
        </w:rPr>
      </w:pPr>
    </w:p>
    <w:p w14:paraId="1887EB39" w14:textId="77777777" w:rsidR="000B4B90" w:rsidRPr="001C3007" w:rsidRDefault="000B4B90" w:rsidP="000B4B90">
      <w:pPr>
        <w:pStyle w:val="Legenda-ABNT"/>
        <w:rPr>
          <w:rFonts w:ascii="Times New Roman" w:hAnsi="Times New Roman" w:cs="Times New Roman"/>
          <w:sz w:val="24"/>
          <w:szCs w:val="24"/>
        </w:rPr>
      </w:pPr>
      <w:r>
        <w:rPr>
          <w:rFonts w:ascii="Times New Roman" w:hAnsi="Times New Roman" w:cs="Times New Roman"/>
          <w:b/>
          <w:sz w:val="24"/>
          <w:szCs w:val="24"/>
        </w:rPr>
        <w:t>______</w:t>
      </w:r>
      <w:r w:rsidRPr="001C3007">
        <w:rPr>
          <w:rFonts w:ascii="Times New Roman" w:hAnsi="Times New Roman" w:cs="Times New Roman"/>
          <w:sz w:val="24"/>
          <w:szCs w:val="24"/>
        </w:rPr>
        <w:t>. Fundo Nacional de Desenvolvimento da Educação – Ministério da Educação. Decreto nº. 9099 de 18 de julho de 2017</w:t>
      </w:r>
      <w:r>
        <w:rPr>
          <w:rFonts w:ascii="Times New Roman" w:hAnsi="Times New Roman" w:cs="Times New Roman"/>
          <w:sz w:val="24"/>
          <w:szCs w:val="24"/>
        </w:rPr>
        <w:t>a</w:t>
      </w:r>
      <w:r w:rsidRPr="001C3007">
        <w:rPr>
          <w:rFonts w:ascii="Times New Roman" w:hAnsi="Times New Roman" w:cs="Times New Roman"/>
          <w:sz w:val="24"/>
          <w:szCs w:val="24"/>
        </w:rPr>
        <w:t xml:space="preserve">. Disponível em: &lt; </w:t>
      </w:r>
      <w:hyperlink r:id="rId51" w:history="1">
        <w:r w:rsidRPr="001C3007">
          <w:rPr>
            <w:rStyle w:val="Hyperlink"/>
            <w:rFonts w:ascii="Times New Roman" w:eastAsiaTheme="majorEastAsia" w:hAnsi="Times New Roman" w:cs="Times New Roman"/>
            <w:sz w:val="24"/>
            <w:szCs w:val="24"/>
          </w:rPr>
          <w:t>https://www.fnde.gov.br/index.php/legislacoes/decretos/item/10941-decreto-n%C2%BA-9099,-de-18-de-julho-de-2017</w:t>
        </w:r>
      </w:hyperlink>
      <w:r w:rsidRPr="001C3007">
        <w:rPr>
          <w:rFonts w:ascii="Times New Roman" w:hAnsi="Times New Roman" w:cs="Times New Roman"/>
          <w:sz w:val="24"/>
          <w:szCs w:val="24"/>
        </w:rPr>
        <w:t>&gt;. Acesso em: 13 ago. 2020.</w:t>
      </w:r>
    </w:p>
    <w:p w14:paraId="31579B9C" w14:textId="77777777" w:rsidR="000B4B90" w:rsidRDefault="000B4B90" w:rsidP="000B4B90">
      <w:pPr>
        <w:pStyle w:val="Legenda-ABNT"/>
        <w:rPr>
          <w:rFonts w:ascii="Times New Roman" w:hAnsi="Times New Roman" w:cs="Times New Roman"/>
          <w:sz w:val="24"/>
          <w:szCs w:val="24"/>
        </w:rPr>
      </w:pPr>
    </w:p>
    <w:p w14:paraId="08F98877" w14:textId="77777777" w:rsidR="000B4B90" w:rsidRDefault="000B4B90" w:rsidP="000B4B90">
      <w:pPr>
        <w:pStyle w:val="Legenda-ABNT"/>
        <w:rPr>
          <w:rFonts w:ascii="Times New Roman" w:hAnsi="Times New Roman" w:cs="Times New Roman"/>
          <w:sz w:val="24"/>
          <w:szCs w:val="24"/>
        </w:rPr>
      </w:pPr>
      <w:r>
        <w:rPr>
          <w:rFonts w:ascii="Times New Roman" w:hAnsi="Times New Roman" w:cs="Times New Roman"/>
          <w:b/>
          <w:sz w:val="24"/>
          <w:szCs w:val="24"/>
        </w:rPr>
        <w:t>______</w:t>
      </w:r>
      <w:r w:rsidRPr="007D4856">
        <w:rPr>
          <w:rFonts w:ascii="Times New Roman" w:hAnsi="Times New Roman" w:cs="Times New Roman"/>
          <w:sz w:val="24"/>
          <w:szCs w:val="24"/>
        </w:rPr>
        <w:t xml:space="preserve">. Ministério da Educação. </w:t>
      </w:r>
      <w:r w:rsidRPr="006B7B7F">
        <w:rPr>
          <w:rFonts w:ascii="Times New Roman" w:hAnsi="Times New Roman" w:cs="Times New Roman"/>
          <w:i/>
          <w:iCs/>
          <w:sz w:val="24"/>
          <w:szCs w:val="24"/>
        </w:rPr>
        <w:t>Apresentação do PNDL/2018</w:t>
      </w:r>
      <w:r w:rsidRPr="007D4856">
        <w:rPr>
          <w:rFonts w:ascii="Times New Roman" w:hAnsi="Times New Roman" w:cs="Times New Roman"/>
          <w:sz w:val="24"/>
          <w:szCs w:val="24"/>
        </w:rPr>
        <w:t>: Guia de Livros Didáticos – Ensino Médio</w:t>
      </w:r>
      <w:r>
        <w:rPr>
          <w:rFonts w:ascii="Times New Roman" w:hAnsi="Times New Roman" w:cs="Times New Roman"/>
          <w:sz w:val="24"/>
          <w:szCs w:val="24"/>
        </w:rPr>
        <w:t xml:space="preserve"> (2017b)</w:t>
      </w:r>
      <w:r w:rsidRPr="007D4856">
        <w:rPr>
          <w:rFonts w:ascii="Times New Roman" w:hAnsi="Times New Roman" w:cs="Times New Roman"/>
          <w:sz w:val="24"/>
          <w:szCs w:val="24"/>
        </w:rPr>
        <w:t>. Disponível em: &lt;</w:t>
      </w:r>
      <w:hyperlink r:id="rId52" w:history="1">
        <w:r w:rsidRPr="007D4856">
          <w:rPr>
            <w:rStyle w:val="Hyperlink"/>
            <w:rFonts w:ascii="Times New Roman" w:hAnsi="Times New Roman" w:cs="Times New Roman"/>
            <w:sz w:val="24"/>
            <w:szCs w:val="24"/>
          </w:rPr>
          <w:t>http://www.fnde.gov.br/pnld-2018/</w:t>
        </w:r>
      </w:hyperlink>
      <w:r w:rsidRPr="007D4856">
        <w:rPr>
          <w:rFonts w:ascii="Times New Roman" w:hAnsi="Times New Roman" w:cs="Times New Roman"/>
          <w:sz w:val="24"/>
          <w:szCs w:val="24"/>
        </w:rPr>
        <w:t xml:space="preserve">&gt;. Acesso em: 19 abr. 2019. </w:t>
      </w:r>
    </w:p>
    <w:p w14:paraId="45C81A8F" w14:textId="77777777" w:rsidR="000A7FFD" w:rsidRDefault="000A7FFD" w:rsidP="000A7FFD">
      <w:pPr>
        <w:pStyle w:val="Legenda-ABNT"/>
        <w:rPr>
          <w:rFonts w:ascii="Times New Roman" w:hAnsi="Times New Roman" w:cs="Times New Roman"/>
          <w:sz w:val="24"/>
          <w:szCs w:val="24"/>
        </w:rPr>
      </w:pPr>
      <w:r>
        <w:rPr>
          <w:rFonts w:ascii="Times New Roman" w:hAnsi="Times New Roman" w:cs="Times New Roman"/>
          <w:b/>
          <w:sz w:val="24"/>
          <w:szCs w:val="24"/>
        </w:rPr>
        <w:t>______</w:t>
      </w:r>
      <w:r w:rsidRPr="007D4856">
        <w:rPr>
          <w:rFonts w:ascii="Times New Roman" w:hAnsi="Times New Roman" w:cs="Times New Roman"/>
          <w:sz w:val="24"/>
          <w:szCs w:val="24"/>
        </w:rPr>
        <w:t xml:space="preserve">. Ministério da Educação. </w:t>
      </w:r>
      <w:r w:rsidRPr="006B7B7F">
        <w:rPr>
          <w:rFonts w:ascii="Times New Roman" w:hAnsi="Times New Roman" w:cs="Times New Roman"/>
          <w:i/>
          <w:iCs/>
          <w:sz w:val="24"/>
          <w:szCs w:val="24"/>
        </w:rPr>
        <w:t>Base Nacional Curricular comum – BNCC</w:t>
      </w:r>
      <w:r>
        <w:rPr>
          <w:rFonts w:ascii="Times New Roman" w:hAnsi="Times New Roman" w:cs="Times New Roman"/>
          <w:sz w:val="24"/>
          <w:szCs w:val="24"/>
        </w:rPr>
        <w:t xml:space="preserve"> (20 de dez. de 2017c)</w:t>
      </w:r>
      <w:r w:rsidRPr="007D4856">
        <w:rPr>
          <w:rFonts w:ascii="Times New Roman" w:hAnsi="Times New Roman" w:cs="Times New Roman"/>
          <w:sz w:val="24"/>
          <w:szCs w:val="24"/>
        </w:rPr>
        <w:t>.</w:t>
      </w:r>
      <w:r>
        <w:rPr>
          <w:rFonts w:ascii="Times New Roman" w:hAnsi="Times New Roman" w:cs="Times New Roman"/>
          <w:sz w:val="24"/>
          <w:szCs w:val="24"/>
        </w:rPr>
        <w:t xml:space="preserve"> </w:t>
      </w:r>
      <w:r w:rsidRPr="007D4856">
        <w:rPr>
          <w:rFonts w:ascii="Times New Roman" w:hAnsi="Times New Roman" w:cs="Times New Roman"/>
          <w:sz w:val="24"/>
          <w:szCs w:val="24"/>
        </w:rPr>
        <w:t>Disponível em</w:t>
      </w:r>
      <w:r>
        <w:rPr>
          <w:rFonts w:ascii="Times New Roman" w:hAnsi="Times New Roman" w:cs="Times New Roman"/>
          <w:sz w:val="24"/>
          <w:szCs w:val="24"/>
        </w:rPr>
        <w:t xml:space="preserve">: </w:t>
      </w:r>
    </w:p>
    <w:p w14:paraId="28AFBEE3" w14:textId="77777777" w:rsidR="000A7FFD" w:rsidRDefault="000A7FFD" w:rsidP="000A7FFD">
      <w:pPr>
        <w:pStyle w:val="Legenda-ABNT"/>
        <w:rPr>
          <w:rFonts w:ascii="Times New Roman" w:hAnsi="Times New Roman" w:cs="Times New Roman"/>
          <w:sz w:val="24"/>
          <w:szCs w:val="24"/>
        </w:rPr>
      </w:pPr>
      <w:r w:rsidRPr="007D4856">
        <w:rPr>
          <w:rFonts w:ascii="Times New Roman" w:hAnsi="Times New Roman" w:cs="Times New Roman"/>
          <w:sz w:val="24"/>
          <w:szCs w:val="24"/>
        </w:rPr>
        <w:t>&lt;</w:t>
      </w:r>
      <w:hyperlink r:id="rId53" w:history="1">
        <w:r w:rsidRPr="007D4856">
          <w:rPr>
            <w:rStyle w:val="Hyperlink"/>
            <w:rFonts w:ascii="Times New Roman" w:hAnsi="Times New Roman" w:cs="Times New Roman"/>
            <w:sz w:val="24"/>
            <w:szCs w:val="24"/>
          </w:rPr>
          <w:t>http://basenacionalcomum.mec.gov.br/images/BNCC_EI_EF_110518_versaofinal_site.pdf</w:t>
        </w:r>
      </w:hyperlink>
      <w:r w:rsidRPr="007D4856">
        <w:rPr>
          <w:rFonts w:ascii="Times New Roman" w:hAnsi="Times New Roman" w:cs="Times New Roman"/>
          <w:sz w:val="24"/>
          <w:szCs w:val="24"/>
        </w:rPr>
        <w:t xml:space="preserve">&gt;. Acesso em: 18 abr. 2019. </w:t>
      </w:r>
    </w:p>
    <w:p w14:paraId="67F4FA12" w14:textId="77777777" w:rsidR="000B4B90" w:rsidRDefault="000B4B90" w:rsidP="000B4B90">
      <w:pPr>
        <w:pStyle w:val="Legenda-ABNT"/>
        <w:rPr>
          <w:rFonts w:ascii="Times New Roman" w:hAnsi="Times New Roman" w:cs="Times New Roman"/>
          <w:sz w:val="24"/>
          <w:szCs w:val="24"/>
        </w:rPr>
      </w:pPr>
    </w:p>
    <w:p w14:paraId="3C2A7143" w14:textId="56AD29C5" w:rsidR="000B4B90" w:rsidRDefault="000B4B90" w:rsidP="000B4B90">
      <w:pPr>
        <w:spacing w:line="240" w:lineRule="auto"/>
        <w:rPr>
          <w:lang w:val="pt-BR"/>
        </w:rPr>
      </w:pPr>
      <w:r>
        <w:rPr>
          <w:b/>
          <w:bCs/>
          <w:lang w:val="pt-BR"/>
        </w:rPr>
        <w:t>______</w:t>
      </w:r>
      <w:r>
        <w:rPr>
          <w:lang w:val="pt-BR"/>
        </w:rPr>
        <w:t xml:space="preserve">. </w:t>
      </w:r>
      <w:r w:rsidRPr="00A704F3">
        <w:rPr>
          <w:lang w:val="pt-BR"/>
        </w:rPr>
        <w:t>Ministério da Educação. PNLD 2018: apresentação – guia de livros didáticos – ensino médio/ Ministério da Educação – Secretária de Educação Básica – SEB – Fundo Nacional de Desenvolvimento da Educação.</w:t>
      </w:r>
      <w:r>
        <w:rPr>
          <w:lang w:val="pt-BR"/>
        </w:rPr>
        <w:t xml:space="preserve"> </w:t>
      </w:r>
      <w:r w:rsidRPr="00A704F3">
        <w:rPr>
          <w:lang w:val="pt-BR"/>
        </w:rPr>
        <w:t>Brasília, DF: Ministério da Educação, Secretária de Educação Básica, 2017</w:t>
      </w:r>
      <w:r>
        <w:rPr>
          <w:lang w:val="pt-BR"/>
        </w:rPr>
        <w:t>c</w:t>
      </w:r>
      <w:r w:rsidRPr="00A704F3">
        <w:rPr>
          <w:lang w:val="pt-BR"/>
        </w:rPr>
        <w:t xml:space="preserve">. </w:t>
      </w:r>
      <w:r>
        <w:rPr>
          <w:lang w:val="pt-BR"/>
        </w:rPr>
        <w:t xml:space="preserve"> </w:t>
      </w:r>
      <w:r w:rsidRPr="00A704F3">
        <w:rPr>
          <w:lang w:val="pt-BR"/>
        </w:rPr>
        <w:t>39 p. ISBN 978-85-7783-229-3</w:t>
      </w:r>
    </w:p>
    <w:p w14:paraId="397C6D3B" w14:textId="77777777" w:rsidR="000B4B90" w:rsidRDefault="000B4B90" w:rsidP="000B4B90">
      <w:pPr>
        <w:pStyle w:val="Legenda-ABNT"/>
        <w:rPr>
          <w:rFonts w:ascii="Times New Roman" w:hAnsi="Times New Roman" w:cs="Times New Roman"/>
          <w:sz w:val="24"/>
          <w:szCs w:val="24"/>
        </w:rPr>
      </w:pPr>
    </w:p>
    <w:p w14:paraId="757736A3" w14:textId="77777777" w:rsidR="000B4B90" w:rsidRDefault="000B4B90" w:rsidP="000B4B90">
      <w:pPr>
        <w:spacing w:line="240" w:lineRule="auto"/>
        <w:rPr>
          <w:lang w:val="pt-BR"/>
        </w:rPr>
      </w:pPr>
      <w:r>
        <w:rPr>
          <w:b/>
          <w:bCs/>
          <w:lang w:val="pt-BR"/>
        </w:rPr>
        <w:t>______</w:t>
      </w:r>
      <w:r w:rsidRPr="00ED73B3">
        <w:rPr>
          <w:lang w:val="pt-BR"/>
        </w:rPr>
        <w:t xml:space="preserve">. </w:t>
      </w:r>
      <w:r w:rsidRPr="007C20C4">
        <w:rPr>
          <w:lang w:val="pt-BR"/>
        </w:rPr>
        <w:t xml:space="preserve">Ministério da Educação: </w:t>
      </w:r>
      <w:r w:rsidRPr="007C20C4">
        <w:rPr>
          <w:i/>
          <w:iCs/>
          <w:lang w:val="pt-BR"/>
        </w:rPr>
        <w:t>Fundo Nacional de Desenvolvimento da Educação – histórico do PNLD</w:t>
      </w:r>
      <w:r w:rsidRPr="007C20C4">
        <w:rPr>
          <w:lang w:val="pt-BR"/>
        </w:rPr>
        <w:t xml:space="preserve"> (2019). Disponível em: &lt; </w:t>
      </w:r>
      <w:hyperlink r:id="rId54" w:history="1">
        <w:r w:rsidRPr="007C20C4">
          <w:rPr>
            <w:rStyle w:val="Hyperlink"/>
            <w:rFonts w:eastAsiaTheme="majorEastAsia"/>
            <w:lang w:val="pt-BR"/>
          </w:rPr>
          <w:t>http://www.fnde.gov.br/component/k2/item/518-hist%C3%B3rico</w:t>
        </w:r>
      </w:hyperlink>
      <w:r w:rsidRPr="007C20C4">
        <w:rPr>
          <w:lang w:val="pt-BR"/>
        </w:rPr>
        <w:t xml:space="preserve">&gt;. Acesso em: 18 abr. 2019. </w:t>
      </w:r>
    </w:p>
    <w:p w14:paraId="797812FB" w14:textId="77777777" w:rsidR="000B4B90" w:rsidRDefault="000B4B90" w:rsidP="000B4B90">
      <w:pPr>
        <w:spacing w:line="240" w:lineRule="auto"/>
        <w:rPr>
          <w:lang w:val="pt-BR"/>
        </w:rPr>
      </w:pPr>
    </w:p>
    <w:p w14:paraId="0E7D2C7C" w14:textId="77777777" w:rsidR="000B4B90" w:rsidRDefault="000B4B90" w:rsidP="000B4B90">
      <w:pPr>
        <w:pStyle w:val="SemEspaamento"/>
        <w:jc w:val="both"/>
        <w:rPr>
          <w:rFonts w:ascii="Times New Roman" w:hAnsi="Times New Roman" w:cs="Times New Roman"/>
          <w:sz w:val="24"/>
          <w:szCs w:val="24"/>
          <w:lang w:val="en-US"/>
        </w:rPr>
      </w:pPr>
      <w:r w:rsidRPr="000F2566">
        <w:t>______</w:t>
      </w:r>
      <w:r>
        <w:rPr>
          <w:rFonts w:ascii="Times New Roman" w:hAnsi="Times New Roman" w:cs="Times New Roman"/>
          <w:sz w:val="24"/>
          <w:szCs w:val="24"/>
        </w:rPr>
        <w:t xml:space="preserve">. </w:t>
      </w:r>
      <w:r w:rsidRPr="00252683">
        <w:rPr>
          <w:rFonts w:ascii="Times New Roman" w:hAnsi="Times New Roman" w:cs="Times New Roman"/>
          <w:sz w:val="24"/>
          <w:szCs w:val="24"/>
        </w:rPr>
        <w:t xml:space="preserve">Ministério da Saúde (MS). Secretaria de Vigilância em Saúde (SVS). Sistema de Informação de Agravos de Notificação (SINAN). Saúde de A a Z. Acidentes-por-animais-peconhentos. </w:t>
      </w:r>
      <w:r w:rsidRPr="005005E0">
        <w:rPr>
          <w:rFonts w:ascii="Times New Roman" w:hAnsi="Times New Roman" w:cs="Times New Roman"/>
          <w:sz w:val="24"/>
          <w:szCs w:val="24"/>
          <w:lang w:val="en-US"/>
        </w:rPr>
        <w:t>Brasília: MS; 2020</w:t>
      </w:r>
      <w:r>
        <w:rPr>
          <w:rFonts w:ascii="Times New Roman" w:hAnsi="Times New Roman" w:cs="Times New Roman"/>
          <w:sz w:val="24"/>
          <w:szCs w:val="24"/>
          <w:lang w:val="en-US"/>
        </w:rPr>
        <w:t>a</w:t>
      </w:r>
      <w:r w:rsidRPr="005005E0">
        <w:rPr>
          <w:rFonts w:ascii="Times New Roman" w:hAnsi="Times New Roman" w:cs="Times New Roman"/>
          <w:sz w:val="24"/>
          <w:szCs w:val="24"/>
          <w:lang w:val="en-US"/>
        </w:rPr>
        <w:t xml:space="preserve">. Accessed Aug 14, 2020. </w:t>
      </w:r>
      <w:r w:rsidRPr="00252683">
        <w:rPr>
          <w:rFonts w:ascii="Times New Roman" w:hAnsi="Times New Roman" w:cs="Times New Roman"/>
          <w:sz w:val="24"/>
          <w:szCs w:val="24"/>
          <w:lang w:val="en-US"/>
        </w:rPr>
        <w:t xml:space="preserve">Available at: Available at: </w:t>
      </w:r>
      <w:r>
        <w:rPr>
          <w:rFonts w:ascii="Times New Roman" w:hAnsi="Times New Roman" w:cs="Times New Roman"/>
          <w:sz w:val="24"/>
          <w:szCs w:val="24"/>
          <w:lang w:val="en-US"/>
        </w:rPr>
        <w:t>&lt;</w:t>
      </w:r>
      <w:r w:rsidRPr="00252683">
        <w:rPr>
          <w:rFonts w:ascii="Times New Roman" w:hAnsi="Times New Roman" w:cs="Times New Roman"/>
          <w:sz w:val="24"/>
          <w:szCs w:val="24"/>
          <w:lang w:val="en-US"/>
        </w:rPr>
        <w:t> </w:t>
      </w:r>
      <w:hyperlink r:id="rId55" w:tgtFrame="_blank" w:history="1">
        <w:r w:rsidRPr="00252683">
          <w:rPr>
            <w:rStyle w:val="Hyperlink"/>
            <w:rFonts w:ascii="Times New Roman" w:hAnsi="Times New Roman" w:cs="Times New Roman"/>
            <w:sz w:val="24"/>
            <w:szCs w:val="24"/>
            <w:lang w:val="en-US"/>
          </w:rPr>
          <w:t>http://portalms.saude.gov.br/saude-de-a-z/acidentes-por-animais-peconhentos</w:t>
        </w:r>
      </w:hyperlink>
      <w:r w:rsidRPr="00252683">
        <w:rPr>
          <w:rFonts w:ascii="Times New Roman" w:hAnsi="Times New Roman" w:cs="Times New Roman"/>
          <w:sz w:val="24"/>
          <w:szCs w:val="24"/>
          <w:lang w:val="en-US"/>
        </w:rPr>
        <w:t>&gt;</w:t>
      </w:r>
      <w:r>
        <w:rPr>
          <w:rFonts w:ascii="Times New Roman" w:hAnsi="Times New Roman" w:cs="Times New Roman"/>
          <w:sz w:val="24"/>
          <w:szCs w:val="24"/>
          <w:lang w:val="en-US"/>
        </w:rPr>
        <w:t xml:space="preserve">. </w:t>
      </w:r>
    </w:p>
    <w:p w14:paraId="732049EA" w14:textId="77777777" w:rsidR="000B4B90" w:rsidRDefault="000B4B90" w:rsidP="000B4B90">
      <w:pPr>
        <w:pStyle w:val="SemEspaamento"/>
        <w:jc w:val="both"/>
        <w:rPr>
          <w:rFonts w:ascii="Times New Roman" w:hAnsi="Times New Roman" w:cs="Times New Roman"/>
          <w:sz w:val="24"/>
          <w:szCs w:val="24"/>
          <w:lang w:val="en-US"/>
        </w:rPr>
      </w:pPr>
    </w:p>
    <w:p w14:paraId="38C0910A" w14:textId="77777777" w:rsidR="000B4B90" w:rsidRDefault="000B4B90" w:rsidP="000B4B90">
      <w:pPr>
        <w:pStyle w:val="SemEspaamento"/>
        <w:jc w:val="both"/>
        <w:rPr>
          <w:rFonts w:ascii="Times New Roman" w:hAnsi="Times New Roman" w:cs="Times New Roman"/>
          <w:sz w:val="24"/>
          <w:szCs w:val="24"/>
          <w:lang w:val="en-US"/>
        </w:rPr>
      </w:pPr>
      <w:r w:rsidRPr="000F2566">
        <w:t>______</w:t>
      </w:r>
      <w:r w:rsidRPr="005E18A7">
        <w:rPr>
          <w:rFonts w:ascii="Times New Roman" w:hAnsi="Times New Roman" w:cs="Times New Roman"/>
          <w:sz w:val="24"/>
          <w:szCs w:val="24"/>
        </w:rPr>
        <w:t xml:space="preserve">. Ministério da Saúde (MS). </w:t>
      </w:r>
      <w:r w:rsidRPr="00960315">
        <w:rPr>
          <w:rFonts w:ascii="Times New Roman" w:hAnsi="Times New Roman" w:cs="Times New Roman"/>
          <w:sz w:val="24"/>
          <w:szCs w:val="24"/>
        </w:rPr>
        <w:t xml:space="preserve">Secretaria de Vigilância em Saúde (SVS). Sistema de Informação de Agravos de Notificação (SINAN). Saúde de A a Z. Acidentes-por-animais-peconhentos. </w:t>
      </w:r>
      <w:r w:rsidRPr="00B70EA3">
        <w:rPr>
          <w:rFonts w:ascii="Times New Roman" w:hAnsi="Times New Roman" w:cs="Times New Roman"/>
          <w:sz w:val="24"/>
          <w:szCs w:val="24"/>
          <w:lang w:val="en-US"/>
        </w:rPr>
        <w:t>Brasília: MS; 2020</w:t>
      </w:r>
      <w:r>
        <w:rPr>
          <w:rFonts w:ascii="Times New Roman" w:hAnsi="Times New Roman" w:cs="Times New Roman"/>
          <w:sz w:val="24"/>
          <w:szCs w:val="24"/>
          <w:lang w:val="en-US"/>
        </w:rPr>
        <w:t>b</w:t>
      </w:r>
      <w:r w:rsidRPr="00B70EA3">
        <w:rPr>
          <w:rFonts w:ascii="Times New Roman" w:hAnsi="Times New Roman" w:cs="Times New Roman"/>
          <w:sz w:val="24"/>
          <w:szCs w:val="24"/>
          <w:lang w:val="en-US"/>
        </w:rPr>
        <w:t xml:space="preserve">. Accessed Aug 14, 2020. </w:t>
      </w:r>
      <w:r w:rsidRPr="00960315">
        <w:rPr>
          <w:rFonts w:ascii="Times New Roman" w:hAnsi="Times New Roman" w:cs="Times New Roman"/>
          <w:sz w:val="24"/>
          <w:szCs w:val="24"/>
          <w:lang w:val="en-US"/>
        </w:rPr>
        <w:t>Available at: Available at: &lt;</w:t>
      </w:r>
      <w:hyperlink r:id="rId56" w:history="1">
        <w:r w:rsidRPr="00960315">
          <w:rPr>
            <w:rStyle w:val="Hyperlink"/>
            <w:rFonts w:ascii="Times New Roman" w:hAnsi="Times New Roman" w:cs="Times New Roman"/>
            <w:sz w:val="24"/>
            <w:szCs w:val="24"/>
            <w:lang w:val="en-US"/>
          </w:rPr>
          <w:t>http://portalms.saude.gov.br/saude-de-a-z/acidentes-por-animais-peconhentos</w:t>
        </w:r>
      </w:hyperlink>
      <w:r w:rsidRPr="00960315">
        <w:rPr>
          <w:rFonts w:ascii="Times New Roman" w:hAnsi="Times New Roman" w:cs="Times New Roman"/>
          <w:sz w:val="24"/>
          <w:szCs w:val="24"/>
          <w:lang w:val="en-US"/>
        </w:rPr>
        <w:t>&gt;</w:t>
      </w:r>
      <w:r>
        <w:rPr>
          <w:rFonts w:ascii="Times New Roman" w:hAnsi="Times New Roman" w:cs="Times New Roman"/>
          <w:sz w:val="24"/>
          <w:szCs w:val="24"/>
          <w:lang w:val="en-US"/>
        </w:rPr>
        <w:t>.</w:t>
      </w:r>
    </w:p>
    <w:p w14:paraId="4E89105D" w14:textId="77777777" w:rsidR="000B4B90" w:rsidRDefault="000B4B90" w:rsidP="000B4B90">
      <w:pPr>
        <w:pStyle w:val="SemEspaamento"/>
        <w:jc w:val="both"/>
        <w:rPr>
          <w:rFonts w:ascii="Times New Roman" w:hAnsi="Times New Roman" w:cs="Times New Roman"/>
          <w:sz w:val="24"/>
          <w:szCs w:val="24"/>
          <w:lang w:val="en-US"/>
        </w:rPr>
      </w:pPr>
    </w:p>
    <w:p w14:paraId="7B45908E" w14:textId="77777777" w:rsidR="000B4B90" w:rsidRPr="00960315" w:rsidRDefault="000B4B90" w:rsidP="000B4B90">
      <w:pPr>
        <w:pStyle w:val="SemEspaamento"/>
        <w:jc w:val="both"/>
        <w:rPr>
          <w:rFonts w:ascii="Times New Roman" w:hAnsi="Times New Roman" w:cs="Times New Roman"/>
          <w:sz w:val="24"/>
          <w:szCs w:val="24"/>
          <w:lang w:val="en-US"/>
        </w:rPr>
      </w:pPr>
      <w:r w:rsidRPr="000F2566">
        <w:t>______</w:t>
      </w:r>
      <w:r w:rsidRPr="005E18A7">
        <w:rPr>
          <w:rFonts w:ascii="Times New Roman" w:hAnsi="Times New Roman" w:cs="Times New Roman"/>
          <w:sz w:val="24"/>
          <w:szCs w:val="24"/>
        </w:rPr>
        <w:t xml:space="preserve">. Ministério da Saúde (MS). </w:t>
      </w:r>
      <w:r w:rsidRPr="00960315">
        <w:rPr>
          <w:rFonts w:ascii="Times New Roman" w:hAnsi="Times New Roman" w:cs="Times New Roman"/>
          <w:sz w:val="24"/>
          <w:szCs w:val="24"/>
        </w:rPr>
        <w:t xml:space="preserve">Secretaria de Vigilância em Saúde (SVS). Sistema de Informação de Agravos de Notificação (SINAN). Saúde de A a Z. Acidentes-por-animais-peconhentos. </w:t>
      </w:r>
      <w:r w:rsidRPr="009F1B77">
        <w:rPr>
          <w:rFonts w:ascii="Times New Roman" w:hAnsi="Times New Roman" w:cs="Times New Roman"/>
          <w:sz w:val="24"/>
          <w:szCs w:val="24"/>
          <w:lang w:val="en-US"/>
        </w:rPr>
        <w:t>Brasília: MS; 2020</w:t>
      </w:r>
      <w:r>
        <w:rPr>
          <w:rFonts w:ascii="Times New Roman" w:hAnsi="Times New Roman" w:cs="Times New Roman"/>
          <w:sz w:val="24"/>
          <w:szCs w:val="24"/>
          <w:lang w:val="en-US"/>
        </w:rPr>
        <w:t>c</w:t>
      </w:r>
      <w:r w:rsidRPr="009F1B77">
        <w:rPr>
          <w:rFonts w:ascii="Times New Roman" w:hAnsi="Times New Roman" w:cs="Times New Roman"/>
          <w:sz w:val="24"/>
          <w:szCs w:val="24"/>
          <w:lang w:val="en-US"/>
        </w:rPr>
        <w:t xml:space="preserve">. Accessed Aug 14, 2020. </w:t>
      </w:r>
      <w:r w:rsidRPr="00960315">
        <w:rPr>
          <w:rFonts w:ascii="Times New Roman" w:hAnsi="Times New Roman" w:cs="Times New Roman"/>
          <w:sz w:val="24"/>
          <w:szCs w:val="24"/>
          <w:lang w:val="en-US"/>
        </w:rPr>
        <w:t>Available at: Available at: &lt;</w:t>
      </w:r>
      <w:hyperlink r:id="rId57" w:history="1">
        <w:r w:rsidRPr="00960315">
          <w:rPr>
            <w:rStyle w:val="Hyperlink"/>
            <w:rFonts w:ascii="Times New Roman" w:hAnsi="Times New Roman" w:cs="Times New Roman"/>
            <w:sz w:val="24"/>
            <w:szCs w:val="24"/>
            <w:lang w:val="en-US"/>
          </w:rPr>
          <w:t>http://portalms.saude.gov.br/saude-de-a-z/acidentes-por-animais-peconhentos</w:t>
        </w:r>
      </w:hyperlink>
      <w:r w:rsidRPr="00960315">
        <w:rPr>
          <w:rFonts w:ascii="Times New Roman" w:hAnsi="Times New Roman" w:cs="Times New Roman"/>
          <w:sz w:val="24"/>
          <w:szCs w:val="24"/>
          <w:lang w:val="en-US"/>
        </w:rPr>
        <w:t>&gt;</w:t>
      </w:r>
      <w:r>
        <w:rPr>
          <w:rFonts w:ascii="Times New Roman" w:hAnsi="Times New Roman" w:cs="Times New Roman"/>
          <w:sz w:val="24"/>
          <w:szCs w:val="24"/>
          <w:lang w:val="en-US"/>
        </w:rPr>
        <w:t xml:space="preserve">. </w:t>
      </w:r>
    </w:p>
    <w:p w14:paraId="1BD29C3A" w14:textId="77777777" w:rsidR="00EF382C" w:rsidRDefault="00EF382C" w:rsidP="0061471E">
      <w:pPr>
        <w:pStyle w:val="SemEspaamento"/>
        <w:jc w:val="both"/>
        <w:rPr>
          <w:rFonts w:ascii="Times New Roman" w:hAnsi="Times New Roman" w:cs="Times New Roman"/>
          <w:b/>
          <w:bCs/>
          <w:sz w:val="24"/>
          <w:szCs w:val="24"/>
          <w:lang w:val="en-US"/>
        </w:rPr>
      </w:pPr>
    </w:p>
    <w:p w14:paraId="2BE2D443" w14:textId="4E645145" w:rsidR="0061471E" w:rsidRPr="003C59A2" w:rsidRDefault="00EF382C" w:rsidP="0061471E">
      <w:pPr>
        <w:pStyle w:val="SemEspaamento"/>
        <w:jc w:val="both"/>
        <w:rPr>
          <w:rFonts w:ascii="Times New Roman" w:hAnsi="Times New Roman" w:cs="Times New Roman"/>
          <w:sz w:val="24"/>
          <w:szCs w:val="24"/>
          <w:lang w:val="en-US"/>
        </w:rPr>
      </w:pPr>
      <w:r>
        <w:rPr>
          <w:rFonts w:ascii="Times New Roman" w:hAnsi="Times New Roman" w:cs="Times New Roman"/>
          <w:b/>
          <w:bCs/>
          <w:sz w:val="24"/>
          <w:szCs w:val="24"/>
          <w:lang w:val="en-US"/>
        </w:rPr>
        <w:t>BRAZILIAN MINISTRY OF HEALTH</w:t>
      </w:r>
      <w:r w:rsidR="0061471E" w:rsidRPr="0061471E">
        <w:rPr>
          <w:rFonts w:ascii="Times New Roman" w:hAnsi="Times New Roman" w:cs="Times New Roman"/>
          <w:b/>
          <w:bCs/>
          <w:sz w:val="24"/>
          <w:szCs w:val="24"/>
          <w:lang w:val="en-US"/>
        </w:rPr>
        <w:t>B</w:t>
      </w:r>
      <w:r w:rsidR="0061471E" w:rsidRPr="0061471E">
        <w:rPr>
          <w:rFonts w:ascii="Times New Roman" w:hAnsi="Times New Roman" w:cs="Times New Roman"/>
          <w:sz w:val="24"/>
          <w:szCs w:val="24"/>
          <w:lang w:val="en-US"/>
        </w:rPr>
        <w:t xml:space="preserve">. Health Brazil 2017: an analysis of the health situation and challenges to the achievement of the sustainable development goals. Chapter 5: Neglected Tropical Diseases in Brazil: vulnerabilities and challenges. Brasília, Brazil: Brazilian Ministry of Health, 2018 [accessed: 20 April 2018]. </w:t>
      </w:r>
      <w:r w:rsidR="0061471E" w:rsidRPr="003C59A2">
        <w:rPr>
          <w:rFonts w:ascii="Times New Roman" w:hAnsi="Times New Roman" w:cs="Times New Roman"/>
          <w:sz w:val="24"/>
          <w:szCs w:val="24"/>
          <w:lang w:val="en-US"/>
        </w:rPr>
        <w:t>Available from: </w:t>
      </w:r>
      <w:hyperlink r:id="rId58" w:history="1">
        <w:r w:rsidR="0061471E" w:rsidRPr="003C59A2">
          <w:rPr>
            <w:rStyle w:val="Hyperlink"/>
            <w:rFonts w:ascii="Times New Roman" w:hAnsi="Times New Roman" w:cs="Times New Roman"/>
            <w:sz w:val="24"/>
            <w:szCs w:val="24"/>
            <w:lang w:val="en-US"/>
          </w:rPr>
          <w:t>http://bvsms.saude.gov.br/bvs/publicacoes/saude_brasil_2017.pdf</w:t>
        </w:r>
      </w:hyperlink>
      <w:r w:rsidR="0061471E" w:rsidRPr="003C59A2">
        <w:rPr>
          <w:rFonts w:ascii="Times New Roman" w:hAnsi="Times New Roman" w:cs="Times New Roman"/>
          <w:sz w:val="24"/>
          <w:szCs w:val="24"/>
          <w:lang w:val="en-US"/>
        </w:rPr>
        <w:t>.</w:t>
      </w:r>
    </w:p>
    <w:p w14:paraId="3B1C2E3B" w14:textId="77777777" w:rsidR="007C20C4" w:rsidRPr="005005E0" w:rsidRDefault="007C20C4" w:rsidP="000B4B90">
      <w:pPr>
        <w:spacing w:line="240" w:lineRule="auto"/>
      </w:pPr>
    </w:p>
    <w:p w14:paraId="1536B891" w14:textId="77777777" w:rsidR="000B4B90" w:rsidRPr="00F07EBA" w:rsidRDefault="000B4B90" w:rsidP="006D71F4">
      <w:pPr>
        <w:spacing w:line="240" w:lineRule="auto"/>
        <w:rPr>
          <w:szCs w:val="24"/>
          <w:lang w:val="pt-BR"/>
        </w:rPr>
      </w:pPr>
      <w:r w:rsidRPr="005E18A7">
        <w:rPr>
          <w:b/>
          <w:bCs/>
          <w:szCs w:val="24"/>
          <w:lang w:val="pt-BR"/>
        </w:rPr>
        <w:t>BRUSCA</w:t>
      </w:r>
      <w:r w:rsidRPr="005E18A7">
        <w:rPr>
          <w:szCs w:val="24"/>
          <w:lang w:val="pt-BR"/>
        </w:rPr>
        <w:t xml:space="preserve">, R. C. &amp; </w:t>
      </w:r>
      <w:r w:rsidRPr="005E18A7">
        <w:rPr>
          <w:b/>
          <w:bCs/>
          <w:szCs w:val="24"/>
          <w:lang w:val="pt-BR"/>
        </w:rPr>
        <w:t>BRUS CA</w:t>
      </w:r>
      <w:r w:rsidRPr="005E18A7">
        <w:rPr>
          <w:szCs w:val="24"/>
          <w:lang w:val="pt-BR"/>
        </w:rPr>
        <w:t xml:space="preserve">, G. J. </w:t>
      </w:r>
      <w:r w:rsidRPr="005E18A7">
        <w:rPr>
          <w:i/>
          <w:iCs/>
          <w:szCs w:val="24"/>
          <w:lang w:val="pt-BR"/>
        </w:rPr>
        <w:t>Invertebrados</w:t>
      </w:r>
      <w:r w:rsidRPr="005E18A7">
        <w:rPr>
          <w:szCs w:val="24"/>
          <w:lang w:val="pt-BR"/>
        </w:rPr>
        <w:t xml:space="preserve">. </w:t>
      </w:r>
      <w:r w:rsidRPr="00F07EBA">
        <w:rPr>
          <w:szCs w:val="24"/>
          <w:lang w:val="pt-BR"/>
        </w:rPr>
        <w:t xml:space="preserve">Rio de Janeiro: Guanabara Koogan, 2007. p. 294 – 349. </w:t>
      </w:r>
    </w:p>
    <w:p w14:paraId="7E72A5F9" w14:textId="77777777" w:rsidR="00CC22D4" w:rsidRPr="00424804" w:rsidRDefault="00CC22D4" w:rsidP="00CC22D4">
      <w:pPr>
        <w:spacing w:line="240" w:lineRule="auto"/>
        <w:rPr>
          <w:szCs w:val="24"/>
          <w:lang w:val="pt-BR"/>
        </w:rPr>
      </w:pPr>
    </w:p>
    <w:p w14:paraId="0F5644A9" w14:textId="77777777" w:rsidR="00CC22D4" w:rsidRPr="009425F9" w:rsidRDefault="00CC22D4" w:rsidP="00CC22D4">
      <w:pPr>
        <w:spacing w:line="240" w:lineRule="auto"/>
        <w:rPr>
          <w:szCs w:val="24"/>
          <w:lang w:val="pt-BR"/>
        </w:rPr>
      </w:pPr>
      <w:r w:rsidRPr="009425F9">
        <w:rPr>
          <w:b/>
          <w:bCs/>
          <w:szCs w:val="24"/>
          <w:lang w:val="pt-BR"/>
        </w:rPr>
        <w:t>CALÁCIA</w:t>
      </w:r>
      <w:r w:rsidRPr="009425F9">
        <w:rPr>
          <w:szCs w:val="24"/>
          <w:lang w:val="pt-BR"/>
        </w:rPr>
        <w:t>, Deborah. O que é uma Sequência Didática? Disponível em: &lt;</w:t>
      </w:r>
      <w:hyperlink r:id="rId59" w:history="1">
        <w:r w:rsidRPr="009425F9">
          <w:rPr>
            <w:rStyle w:val="Hyperlink"/>
            <w:szCs w:val="24"/>
            <w:lang w:val="pt-BR"/>
          </w:rPr>
          <w:t>http://naescola.eduqa.me/registros/o-que-e-uma-sequencia-didatica/</w:t>
        </w:r>
      </w:hyperlink>
      <w:r w:rsidRPr="009425F9">
        <w:rPr>
          <w:szCs w:val="24"/>
          <w:lang w:val="pt-BR"/>
        </w:rPr>
        <w:t xml:space="preserve"> &gt;. Acesso em: 27 out.2020.</w:t>
      </w:r>
    </w:p>
    <w:p w14:paraId="3CD2CF97" w14:textId="77777777" w:rsidR="00CC22D4" w:rsidRDefault="00CC22D4" w:rsidP="000B4B90">
      <w:pPr>
        <w:spacing w:line="240" w:lineRule="auto"/>
        <w:rPr>
          <w:lang w:val="pt-BR"/>
        </w:rPr>
      </w:pPr>
    </w:p>
    <w:p w14:paraId="6C630D8C" w14:textId="46E42777" w:rsidR="000B4B90" w:rsidRDefault="000B4B90" w:rsidP="000B4B90">
      <w:pPr>
        <w:spacing w:line="240" w:lineRule="auto"/>
        <w:rPr>
          <w:lang w:val="pt-BR"/>
        </w:rPr>
      </w:pPr>
      <w:r w:rsidRPr="00367EAF">
        <w:rPr>
          <w:b/>
          <w:bCs/>
          <w:lang w:val="pt-BR"/>
        </w:rPr>
        <w:t>CARDOSO</w:t>
      </w:r>
      <w:r>
        <w:rPr>
          <w:lang w:val="pt-BR"/>
        </w:rPr>
        <w:t xml:space="preserve">, João Luiz Costa et. al. </w:t>
      </w:r>
      <w:r w:rsidRPr="00367EAF">
        <w:rPr>
          <w:i/>
          <w:iCs/>
          <w:lang w:val="pt-BR"/>
        </w:rPr>
        <w:t>Animais Peçonhentos no Brasil: Biologia, Clínica e Terapêutica dos Acidentes</w:t>
      </w:r>
      <w:r>
        <w:rPr>
          <w:lang w:val="pt-BR"/>
        </w:rPr>
        <w:t xml:space="preserve">. 2ª ed. São Paulo: SARVIER, 2009. p. 151 – 258. </w:t>
      </w:r>
    </w:p>
    <w:p w14:paraId="39CAD520" w14:textId="355EFEBF" w:rsidR="004A7823" w:rsidRDefault="004A7823" w:rsidP="000B4B90">
      <w:pPr>
        <w:spacing w:line="240" w:lineRule="auto"/>
        <w:rPr>
          <w:lang w:val="pt-BR"/>
        </w:rPr>
      </w:pPr>
    </w:p>
    <w:p w14:paraId="2CAAE092" w14:textId="77777777" w:rsidR="004A7823" w:rsidRPr="009425F9" w:rsidRDefault="004A7823" w:rsidP="004A7823">
      <w:pPr>
        <w:spacing w:line="240" w:lineRule="auto"/>
        <w:rPr>
          <w:color w:val="000000"/>
          <w:szCs w:val="24"/>
          <w:lang w:val="pt-BR"/>
        </w:rPr>
      </w:pPr>
      <w:r w:rsidRPr="009425F9">
        <w:rPr>
          <w:b/>
          <w:bCs/>
          <w:color w:val="000000"/>
          <w:szCs w:val="24"/>
          <w:lang w:val="pt-BR"/>
        </w:rPr>
        <w:t>CARMO</w:t>
      </w:r>
      <w:r w:rsidRPr="009425F9">
        <w:rPr>
          <w:color w:val="000000"/>
          <w:szCs w:val="24"/>
          <w:lang w:val="pt-BR"/>
        </w:rPr>
        <w:t>, Érica Assunção et al. FATORES ASSOCIADOS À GRAVIDADE DO ENVENENAMENTO POR ESCORPIÕES.</w:t>
      </w:r>
      <w:r w:rsidRPr="009425F9">
        <w:rPr>
          <w:b/>
          <w:bCs/>
          <w:color w:val="000000"/>
          <w:szCs w:val="24"/>
          <w:lang w:val="pt-BR"/>
        </w:rPr>
        <w:t> Texto contexto - enferm.</w:t>
      </w:r>
      <w:r w:rsidRPr="009425F9">
        <w:rPr>
          <w:color w:val="000000"/>
          <w:szCs w:val="24"/>
          <w:lang w:val="pt-BR"/>
        </w:rPr>
        <w:t xml:space="preserve">  Florianópolis,  </w:t>
      </w:r>
    </w:p>
    <w:p w14:paraId="32760F0A" w14:textId="77777777" w:rsidR="004A7823" w:rsidRPr="004A7823" w:rsidRDefault="004A7823" w:rsidP="004A7823">
      <w:pPr>
        <w:spacing w:line="240" w:lineRule="auto"/>
        <w:rPr>
          <w:color w:val="000000"/>
          <w:szCs w:val="24"/>
          <w:lang w:val="pt-BR"/>
        </w:rPr>
      </w:pPr>
      <w:r w:rsidRPr="009425F9">
        <w:rPr>
          <w:color w:val="000000"/>
          <w:szCs w:val="24"/>
          <w:lang w:val="pt-BR"/>
        </w:rPr>
        <w:t xml:space="preserve">v. 28, e20170561, 2019.   </w:t>
      </w:r>
      <w:r w:rsidRPr="004A7823">
        <w:rPr>
          <w:color w:val="000000"/>
          <w:szCs w:val="24"/>
          <w:lang w:val="pt-BR"/>
        </w:rPr>
        <w:t>Available from:</w:t>
      </w:r>
    </w:p>
    <w:p w14:paraId="762BCFD7" w14:textId="77777777" w:rsidR="004A7823" w:rsidRPr="00424804" w:rsidRDefault="004A7823" w:rsidP="004A7823">
      <w:pPr>
        <w:spacing w:line="240" w:lineRule="auto"/>
        <w:rPr>
          <w:color w:val="000000"/>
          <w:szCs w:val="24"/>
          <w:lang w:val="pt-BR"/>
        </w:rPr>
      </w:pPr>
      <w:r w:rsidRPr="005337F4">
        <w:rPr>
          <w:color w:val="000000"/>
          <w:szCs w:val="24"/>
          <w:lang w:val="pt-BR"/>
        </w:rPr>
        <w:t xml:space="preserve">&lt;http://www.scielo.br/scielo.php?script=sci_arttext&amp;pid=S010407072019000100334&amp;lng=en&amp;nrm=iso&gt;. access on : 27  Oct.  2020.  Epub July 04, 2019.  </w:t>
      </w:r>
      <w:hyperlink r:id="rId60" w:history="1">
        <w:r w:rsidRPr="00424804">
          <w:rPr>
            <w:rStyle w:val="Hyperlink"/>
            <w:szCs w:val="24"/>
            <w:lang w:val="pt-BR"/>
          </w:rPr>
          <w:t>http://dx.doi.org/10.1590/1980-265x-tce-2017-0561</w:t>
        </w:r>
      </w:hyperlink>
      <w:r w:rsidRPr="00424804">
        <w:rPr>
          <w:color w:val="000000"/>
          <w:szCs w:val="24"/>
          <w:lang w:val="pt-BR"/>
        </w:rPr>
        <w:t>.</w:t>
      </w:r>
    </w:p>
    <w:p w14:paraId="2F0BAED1" w14:textId="77777777" w:rsidR="000B4B90" w:rsidRPr="00551580" w:rsidRDefault="000B4B90" w:rsidP="000B4B90">
      <w:pPr>
        <w:spacing w:line="240" w:lineRule="auto"/>
        <w:rPr>
          <w:lang w:val="pt-BR"/>
        </w:rPr>
      </w:pPr>
    </w:p>
    <w:p w14:paraId="6E3E649C" w14:textId="77777777" w:rsidR="000B4B90" w:rsidRDefault="000B4B90" w:rsidP="000B4B90">
      <w:pPr>
        <w:pStyle w:val="Legenda-ABNT"/>
        <w:rPr>
          <w:rFonts w:ascii="Times New Roman" w:hAnsi="Times New Roman" w:cs="Times New Roman"/>
          <w:sz w:val="24"/>
          <w:szCs w:val="24"/>
        </w:rPr>
      </w:pPr>
      <w:r w:rsidRPr="007D4856">
        <w:rPr>
          <w:rFonts w:ascii="Times New Roman" w:hAnsi="Times New Roman" w:cs="Times New Roman"/>
          <w:b/>
          <w:sz w:val="24"/>
          <w:szCs w:val="24"/>
        </w:rPr>
        <w:t>CARVALHO</w:t>
      </w:r>
      <w:r w:rsidRPr="007D4856">
        <w:rPr>
          <w:rFonts w:ascii="Times New Roman" w:hAnsi="Times New Roman" w:cs="Times New Roman"/>
          <w:sz w:val="24"/>
          <w:szCs w:val="24"/>
        </w:rPr>
        <w:t xml:space="preserve">, Adeilton Vinícius A. de. </w:t>
      </w:r>
      <w:r w:rsidRPr="000825AE">
        <w:rPr>
          <w:rFonts w:ascii="Times New Roman" w:hAnsi="Times New Roman" w:cs="Times New Roman"/>
          <w:i/>
          <w:iCs/>
          <w:sz w:val="24"/>
          <w:szCs w:val="24"/>
        </w:rPr>
        <w:t>Abordagem da toxoplasmose nos livros de Biologia do Ensino Médio – toxoplasma o parasito da morte</w:t>
      </w:r>
      <w:r w:rsidRPr="007D4856">
        <w:rPr>
          <w:rFonts w:ascii="Times New Roman" w:hAnsi="Times New Roman" w:cs="Times New Roman"/>
          <w:sz w:val="24"/>
          <w:szCs w:val="24"/>
        </w:rPr>
        <w:t xml:space="preserve">. Universidade da Paraíba. Centro de ciências exatas e da natureza – curso de Licenciatura em Ciências Biológicas. João Pessoa - PB, 2016. </w:t>
      </w:r>
    </w:p>
    <w:p w14:paraId="6AA6A8F5" w14:textId="77777777" w:rsidR="000B4B90" w:rsidRDefault="000B4B90" w:rsidP="000B4B90">
      <w:pPr>
        <w:pStyle w:val="Legenda-ABNT"/>
        <w:rPr>
          <w:rFonts w:ascii="Times New Roman" w:hAnsi="Times New Roman" w:cs="Times New Roman"/>
          <w:sz w:val="24"/>
          <w:szCs w:val="24"/>
        </w:rPr>
      </w:pPr>
    </w:p>
    <w:p w14:paraId="16ACBB9D" w14:textId="77777777" w:rsidR="000B4B90" w:rsidRPr="00E65B55" w:rsidRDefault="000B4B90" w:rsidP="000B4B90">
      <w:pPr>
        <w:spacing w:line="240" w:lineRule="auto"/>
        <w:rPr>
          <w:lang w:val="pt-BR"/>
        </w:rPr>
      </w:pPr>
      <w:r w:rsidRPr="0061531F">
        <w:rPr>
          <w:b/>
          <w:bCs/>
          <w:lang w:val="pt-BR"/>
        </w:rPr>
        <w:t>CARVALHO</w:t>
      </w:r>
      <w:r w:rsidRPr="0061531F">
        <w:rPr>
          <w:lang w:val="pt-BR"/>
        </w:rPr>
        <w:t xml:space="preserve">, Elaine A. A.; </w:t>
      </w:r>
      <w:r w:rsidRPr="0061531F">
        <w:rPr>
          <w:b/>
          <w:bCs/>
          <w:lang w:val="pt-BR"/>
        </w:rPr>
        <w:t>ROCHA</w:t>
      </w:r>
      <w:r w:rsidRPr="0061531F">
        <w:rPr>
          <w:lang w:val="pt-BR"/>
        </w:rPr>
        <w:t xml:space="preserve">, Regina L. Toxocaríase: Larva Migrans Visceral em adolescentes e crianças. Revista Brasileira de Pediatria, Rio de Janeiro, v. 87, n. 2, p. 100 – 110, mar./abr. 2011. </w:t>
      </w:r>
    </w:p>
    <w:p w14:paraId="7BA62C21" w14:textId="77777777" w:rsidR="000B4B90" w:rsidRDefault="000B4B90" w:rsidP="000B4B90">
      <w:pPr>
        <w:spacing w:line="240" w:lineRule="auto"/>
        <w:rPr>
          <w:rFonts w:eastAsiaTheme="minorHAnsi"/>
          <w:lang w:val="pt-BR"/>
        </w:rPr>
      </w:pPr>
    </w:p>
    <w:p w14:paraId="30F7F3BD" w14:textId="20647297" w:rsidR="000B4B90" w:rsidRPr="003F7838" w:rsidRDefault="000B4B90" w:rsidP="000B4B90">
      <w:pPr>
        <w:spacing w:line="240" w:lineRule="auto"/>
        <w:rPr>
          <w:rFonts w:eastAsiaTheme="minorHAnsi"/>
        </w:rPr>
      </w:pPr>
      <w:r w:rsidRPr="00ED73B3">
        <w:rPr>
          <w:rFonts w:eastAsiaTheme="minorHAnsi"/>
          <w:b/>
          <w:bCs/>
          <w:lang w:val="pt-BR"/>
        </w:rPr>
        <w:t>CARVALHO</w:t>
      </w:r>
      <w:r>
        <w:rPr>
          <w:rFonts w:eastAsiaTheme="minorHAnsi"/>
          <w:lang w:val="pt-BR"/>
        </w:rPr>
        <w:t xml:space="preserve">, Jose Luan de (2019). </w:t>
      </w:r>
      <w:r w:rsidRPr="009C7B0D">
        <w:rPr>
          <w:rFonts w:eastAsiaTheme="minorHAnsi"/>
          <w:i/>
          <w:iCs/>
          <w:lang w:val="pt-BR"/>
        </w:rPr>
        <w:t>O Uso de História em Quadrinhos / Textos Ilustrados Como Material Paradidático no Ensino de Biologia Celular e Genética</w:t>
      </w:r>
      <w:r>
        <w:rPr>
          <w:rFonts w:eastAsiaTheme="minorHAnsi"/>
          <w:lang w:val="pt-BR"/>
        </w:rPr>
        <w:t>. Universidade Estadual de Campinas. Instituto de Biologia. Campinas, São Paulo. Disponível em: &lt;</w:t>
      </w:r>
      <w:hyperlink r:id="rId61" w:history="1">
        <w:r w:rsidRPr="009C7B0D">
          <w:rPr>
            <w:rStyle w:val="Hyperlink"/>
            <w:rFonts w:eastAsiaTheme="majorEastAsia"/>
            <w:lang w:val="pt-BR"/>
          </w:rPr>
          <w:t>http://repositorio.unicamp.br/jspui/bitstream/REPOSIP/335652/1/Carvalho_JoseLuanDe_MP.pdf</w:t>
        </w:r>
      </w:hyperlink>
      <w:r>
        <w:rPr>
          <w:rFonts w:eastAsiaTheme="minorHAnsi"/>
          <w:lang w:val="pt-BR"/>
        </w:rPr>
        <w:t xml:space="preserve">&gt;. </w:t>
      </w:r>
      <w:r w:rsidRPr="003F7838">
        <w:rPr>
          <w:rFonts w:eastAsiaTheme="minorHAnsi"/>
        </w:rPr>
        <w:t xml:space="preserve">Acesso em: 10 fev. 2020. </w:t>
      </w:r>
    </w:p>
    <w:p w14:paraId="488CDE7A" w14:textId="5F3FBD12" w:rsidR="00EF382C" w:rsidRPr="003F7838" w:rsidRDefault="00EF382C" w:rsidP="000B4B90">
      <w:pPr>
        <w:spacing w:line="240" w:lineRule="auto"/>
        <w:rPr>
          <w:rFonts w:eastAsiaTheme="minorHAnsi"/>
        </w:rPr>
      </w:pPr>
    </w:p>
    <w:p w14:paraId="04F5FDC4" w14:textId="33B1BBCE" w:rsidR="00C12C49" w:rsidRPr="003F7838" w:rsidRDefault="00C12C49" w:rsidP="00C12C49">
      <w:pPr>
        <w:pStyle w:val="SemEspaamento"/>
        <w:jc w:val="both"/>
        <w:rPr>
          <w:rFonts w:ascii="Times New Roman" w:hAnsi="Times New Roman" w:cs="Times New Roman"/>
          <w:sz w:val="24"/>
          <w:szCs w:val="24"/>
        </w:rPr>
      </w:pPr>
      <w:r w:rsidRPr="00C12C49">
        <w:rPr>
          <w:rFonts w:ascii="Times New Roman" w:hAnsi="Times New Roman" w:cs="Times New Roman"/>
          <w:b/>
          <w:bCs/>
          <w:sz w:val="24"/>
          <w:szCs w:val="24"/>
          <w:lang w:val="en-US"/>
        </w:rPr>
        <w:t>CHIPPAUX</w:t>
      </w:r>
      <w:r w:rsidRPr="00C12C49">
        <w:rPr>
          <w:rFonts w:ascii="Times New Roman" w:hAnsi="Times New Roman" w:cs="Times New Roman"/>
          <w:sz w:val="24"/>
          <w:szCs w:val="24"/>
          <w:lang w:val="en-US"/>
        </w:rPr>
        <w:t>, Jean-Philippe. Epidemiology of envenomations by terrestrial venomous animals in Brazil based on case reporting: from obvious facts to contingencies. J. Venom. Anim. Toxins incl. Trop. Dis,  Botucatu ,  v. 21, p. 1-17,    2015 .   Available from &lt;http://www.scielo.br/scielo.php?script=sci_arttext&amp;pid=S167891992015000100319&amp;lng=en&amp;nrm=iso</w:t>
      </w:r>
      <w:r>
        <w:rPr>
          <w:rFonts w:ascii="Times New Roman" w:hAnsi="Times New Roman" w:cs="Times New Roman"/>
          <w:sz w:val="24"/>
          <w:szCs w:val="24"/>
          <w:lang w:val="en-US"/>
        </w:rPr>
        <w:t xml:space="preserve"> </w:t>
      </w:r>
      <w:r w:rsidRPr="00C12C49">
        <w:rPr>
          <w:rFonts w:ascii="Times New Roman" w:hAnsi="Times New Roman" w:cs="Times New Roman"/>
          <w:sz w:val="24"/>
          <w:szCs w:val="24"/>
          <w:lang w:val="en-US"/>
        </w:rPr>
        <w:t xml:space="preserve">&gt;. access on  04  Oct.  </w:t>
      </w:r>
      <w:r w:rsidRPr="003F7838">
        <w:rPr>
          <w:rFonts w:ascii="Times New Roman" w:hAnsi="Times New Roman" w:cs="Times New Roman"/>
          <w:sz w:val="24"/>
          <w:szCs w:val="24"/>
        </w:rPr>
        <w:t xml:space="preserve">2020.  Epub Aug 11, 2015.  </w:t>
      </w:r>
      <w:hyperlink r:id="rId62" w:history="1">
        <w:r w:rsidRPr="003F7838">
          <w:rPr>
            <w:rStyle w:val="Hyperlink"/>
            <w:rFonts w:ascii="Times New Roman" w:hAnsi="Times New Roman" w:cs="Times New Roman"/>
            <w:sz w:val="24"/>
            <w:szCs w:val="24"/>
          </w:rPr>
          <w:t>http://dx.doi.org/10.1186/s40409-015-0011-1</w:t>
        </w:r>
      </w:hyperlink>
      <w:r w:rsidRPr="003F7838">
        <w:rPr>
          <w:rFonts w:ascii="Times New Roman" w:hAnsi="Times New Roman" w:cs="Times New Roman"/>
          <w:sz w:val="24"/>
          <w:szCs w:val="24"/>
        </w:rPr>
        <w:t>.</w:t>
      </w:r>
    </w:p>
    <w:p w14:paraId="1BFAF0D6" w14:textId="77777777" w:rsidR="00C12C49" w:rsidRPr="003F7838" w:rsidRDefault="00C12C49" w:rsidP="000B4B90">
      <w:pPr>
        <w:spacing w:line="240" w:lineRule="auto"/>
        <w:rPr>
          <w:rFonts w:eastAsiaTheme="minorHAnsi"/>
          <w:lang w:val="pt-BR"/>
        </w:rPr>
      </w:pPr>
    </w:p>
    <w:p w14:paraId="5F453A20" w14:textId="77777777" w:rsidR="000B4B90" w:rsidRDefault="000B4B90" w:rsidP="000B4B90">
      <w:pPr>
        <w:pStyle w:val="Legenda-ABNT"/>
        <w:rPr>
          <w:rFonts w:ascii="Times New Roman" w:hAnsi="Times New Roman" w:cs="Times New Roman"/>
          <w:sz w:val="24"/>
          <w:szCs w:val="24"/>
        </w:rPr>
      </w:pPr>
      <w:r w:rsidRPr="007D4856">
        <w:rPr>
          <w:rFonts w:ascii="Times New Roman" w:hAnsi="Times New Roman" w:cs="Times New Roman"/>
          <w:b/>
          <w:sz w:val="24"/>
          <w:szCs w:val="24"/>
        </w:rPr>
        <w:t>CASSIANO</w:t>
      </w:r>
      <w:r w:rsidRPr="007D4856">
        <w:rPr>
          <w:rFonts w:ascii="Times New Roman" w:hAnsi="Times New Roman" w:cs="Times New Roman"/>
          <w:sz w:val="24"/>
          <w:szCs w:val="24"/>
        </w:rPr>
        <w:t xml:space="preserve">, Célia Cristina de Figueiredo. </w:t>
      </w:r>
      <w:r w:rsidRPr="006B7B7F">
        <w:rPr>
          <w:rFonts w:ascii="Times New Roman" w:hAnsi="Times New Roman" w:cs="Times New Roman"/>
          <w:i/>
          <w:iCs/>
          <w:sz w:val="24"/>
          <w:szCs w:val="24"/>
        </w:rPr>
        <w:t>O Mercado do Livro Didático no Brasil: da criação do Programa Nacional do Livro Didático (PNLD) à entrada do Captial internacional espanhol (1985 – 2007)</w:t>
      </w:r>
      <w:r>
        <w:rPr>
          <w:rFonts w:ascii="Times New Roman" w:hAnsi="Times New Roman" w:cs="Times New Roman"/>
          <w:sz w:val="24"/>
          <w:szCs w:val="24"/>
        </w:rPr>
        <w:t xml:space="preserve"> (2007)</w:t>
      </w:r>
      <w:r w:rsidRPr="007D4856">
        <w:rPr>
          <w:rFonts w:ascii="Times New Roman" w:hAnsi="Times New Roman" w:cs="Times New Roman"/>
          <w:sz w:val="24"/>
          <w:szCs w:val="24"/>
        </w:rPr>
        <w:t xml:space="preserve">. Disponível em: &lt; </w:t>
      </w:r>
      <w:hyperlink r:id="rId63" w:history="1">
        <w:r w:rsidRPr="007D4856">
          <w:rPr>
            <w:rStyle w:val="Hyperlink"/>
            <w:rFonts w:ascii="Times New Roman" w:hAnsi="Times New Roman" w:cs="Times New Roman"/>
            <w:sz w:val="24"/>
            <w:szCs w:val="24"/>
          </w:rPr>
          <w:t>https://sapientia.pucsp.br/bitstream/handle/10614/1/Celia%20Cristina%20de%20Figueiredo%20Cassiano.pdf</w:t>
        </w:r>
      </w:hyperlink>
      <w:r w:rsidRPr="007D4856">
        <w:rPr>
          <w:rFonts w:ascii="Times New Roman" w:hAnsi="Times New Roman" w:cs="Times New Roman"/>
          <w:sz w:val="24"/>
          <w:szCs w:val="24"/>
        </w:rPr>
        <w:t xml:space="preserve">&gt;. Acesso em: 18 abr. 2019. </w:t>
      </w:r>
    </w:p>
    <w:p w14:paraId="7DD3C373" w14:textId="77777777" w:rsidR="000B4B90" w:rsidRDefault="000B4B90" w:rsidP="000B4B90">
      <w:pPr>
        <w:pStyle w:val="Legenda-ABNT"/>
        <w:rPr>
          <w:rFonts w:ascii="Times New Roman" w:hAnsi="Times New Roman" w:cs="Times New Roman"/>
          <w:sz w:val="24"/>
          <w:szCs w:val="24"/>
        </w:rPr>
      </w:pPr>
    </w:p>
    <w:p w14:paraId="3FFE0D36" w14:textId="77777777" w:rsidR="000B4B90" w:rsidRPr="007C20C4" w:rsidRDefault="000B4B90" w:rsidP="000B4B90">
      <w:pPr>
        <w:spacing w:line="240" w:lineRule="auto"/>
      </w:pPr>
      <w:r w:rsidRPr="00C422C8">
        <w:rPr>
          <w:b/>
          <w:bCs/>
          <w:lang w:val="pt-BR"/>
        </w:rPr>
        <w:t>CIABOTTI</w:t>
      </w:r>
      <w:r w:rsidRPr="00C422C8">
        <w:rPr>
          <w:lang w:val="pt-BR"/>
        </w:rPr>
        <w:t xml:space="preserve">, Valéria. </w:t>
      </w:r>
      <w:r w:rsidRPr="00C422C8">
        <w:rPr>
          <w:i/>
          <w:iCs/>
          <w:lang w:val="pt-BR"/>
        </w:rPr>
        <w:t>Elaboração de livro paradidático para o Ensino de Probabilidade: o trilhar de uma proposta para os anos finais do Ensino Fundamental</w:t>
      </w:r>
      <w:r w:rsidRPr="00C422C8">
        <w:rPr>
          <w:lang w:val="pt-BR"/>
        </w:rPr>
        <w:t>. 2016. 168f. Dissertação (Mestrado em Educação) - (Programa de Pós</w:t>
      </w:r>
      <w:r w:rsidRPr="00C422C8">
        <w:rPr>
          <w:lang w:val="pt-BR"/>
        </w:rPr>
        <w:softHyphen/>
        <w:t xml:space="preserve">-Graduação em Educação, Universidade Federal do Triângulo Mineiro, Uberaba, 2016.  </w:t>
      </w:r>
      <w:r>
        <w:rPr>
          <w:lang w:val="pt-BR"/>
        </w:rPr>
        <w:t>Disponível em: &lt;</w:t>
      </w:r>
      <w:hyperlink r:id="rId64" w:history="1">
        <w:r w:rsidRPr="00C422C8">
          <w:rPr>
            <w:rStyle w:val="Hyperlink"/>
            <w:rFonts w:eastAsiaTheme="majorEastAsia"/>
            <w:lang w:val="pt-BR"/>
          </w:rPr>
          <w:t>http://bdtd.uftm.edu.br/bitstream/tede/465/5/Dissert%20Valeira%20Ciabotti.pdf</w:t>
        </w:r>
      </w:hyperlink>
      <w:r>
        <w:rPr>
          <w:lang w:val="pt-BR"/>
        </w:rPr>
        <w:t xml:space="preserve">&gt;. </w:t>
      </w:r>
      <w:r w:rsidRPr="007C20C4">
        <w:t xml:space="preserve">Acesso em 10 mar. 2020. </w:t>
      </w:r>
    </w:p>
    <w:p w14:paraId="104DA2F7" w14:textId="77777777" w:rsidR="000B4B90" w:rsidRPr="007C20C4" w:rsidRDefault="000B4B90" w:rsidP="000B4B90">
      <w:pPr>
        <w:spacing w:line="240" w:lineRule="auto"/>
      </w:pPr>
    </w:p>
    <w:p w14:paraId="0D71A91D" w14:textId="77777777" w:rsidR="000B4B90" w:rsidRPr="00BD023D" w:rsidRDefault="000B4B90" w:rsidP="000B4B90">
      <w:pPr>
        <w:spacing w:line="240" w:lineRule="auto"/>
      </w:pPr>
      <w:r w:rsidRPr="007C20C4">
        <w:rPr>
          <w:b/>
          <w:bCs/>
        </w:rPr>
        <w:t>D’ALMEIDA</w:t>
      </w:r>
      <w:r w:rsidRPr="007C20C4">
        <w:t xml:space="preserve">, S. C. G. et al. </w:t>
      </w:r>
      <w:r w:rsidRPr="00DE22B3">
        <w:t>The population density of Lymnaea columella (Say, 1817) (Mollusca, Lymnaeidae) an intermediate host of Fasciola hepatica (Linnaeus, 1758), in the Caparaó microregion, ES, Brazil. Braz. J. Biol., São Carlos, v. 76, n. 2, p.334-340, June 2016. Available from &lt;</w:t>
      </w:r>
      <w:hyperlink r:id="rId65" w:history="1">
        <w:r w:rsidRPr="00DE22B3">
          <w:rPr>
            <w:rStyle w:val="Hyperlink"/>
            <w:rFonts w:eastAsiaTheme="majorEastAsia"/>
          </w:rPr>
          <w:t>http://www.scielo.br/scielo.php?script=sci_arttext&amp;pid=S1519-69842016000200334&amp;lng=en&amp;nrm=iso</w:t>
        </w:r>
      </w:hyperlink>
      <w:r w:rsidRPr="00DE22B3">
        <w:t>&gt;. access on 02 July 2020. </w:t>
      </w:r>
    </w:p>
    <w:p w14:paraId="5C7166AB" w14:textId="77777777" w:rsidR="000B4B90" w:rsidRPr="007C20C4" w:rsidRDefault="000B4B90" w:rsidP="000B4B90">
      <w:pPr>
        <w:spacing w:line="240" w:lineRule="auto"/>
      </w:pPr>
    </w:p>
    <w:p w14:paraId="057CA39D" w14:textId="77777777" w:rsidR="000B4B90" w:rsidRDefault="000B4B90" w:rsidP="000B4B90">
      <w:pPr>
        <w:spacing w:line="240" w:lineRule="auto"/>
      </w:pPr>
      <w:r w:rsidRPr="00BB3A98">
        <w:rPr>
          <w:b/>
          <w:bCs/>
          <w:lang w:val="pt-BR"/>
        </w:rPr>
        <w:t>DOURADO</w:t>
      </w:r>
      <w:r w:rsidRPr="00BB3A98">
        <w:rPr>
          <w:lang w:val="pt-BR"/>
        </w:rPr>
        <w:t xml:space="preserve">, Luiz Fernandes; </w:t>
      </w:r>
      <w:r w:rsidRPr="00BB3A98">
        <w:rPr>
          <w:b/>
          <w:bCs/>
          <w:lang w:val="pt-BR"/>
        </w:rPr>
        <w:t>OLIVEIRA</w:t>
      </w:r>
      <w:r w:rsidRPr="00BB3A98">
        <w:rPr>
          <w:lang w:val="pt-BR"/>
        </w:rPr>
        <w:t xml:space="preserve">, João Ferreira de. </w:t>
      </w:r>
      <w:r w:rsidRPr="006B7B7F">
        <w:rPr>
          <w:i/>
          <w:iCs/>
          <w:lang w:val="pt-BR"/>
        </w:rPr>
        <w:t xml:space="preserve">A qualidade da educação: </w:t>
      </w:r>
      <w:r w:rsidRPr="006B7B7F">
        <w:rPr>
          <w:i/>
          <w:iCs/>
          <w:lang w:val="pt-BR"/>
        </w:rPr>
        <w:lastRenderedPageBreak/>
        <w:t>perspectivas e desafios</w:t>
      </w:r>
      <w:r w:rsidRPr="00BB3A98">
        <w:rPr>
          <w:lang w:val="pt-BR"/>
        </w:rPr>
        <w:t>. </w:t>
      </w:r>
      <w:r w:rsidRPr="00BB3A98">
        <w:t>Cad. CEDES,  Campinas ,  v. 29, n. 78, p. 201-215,  Aug.  2009. Available from &lt;</w:t>
      </w:r>
      <w:hyperlink r:id="rId66" w:history="1">
        <w:r w:rsidRPr="00CB4381">
          <w:rPr>
            <w:rStyle w:val="Hyperlink"/>
          </w:rPr>
          <w:t>http://www.scielo.br/scielo.php?script=sci_arttext&amp;pid=S0101-32622009000200004&amp;lng=en&amp;nrm=iso</w:t>
        </w:r>
      </w:hyperlink>
      <w:r w:rsidRPr="00BB3A98">
        <w:t>&gt;. access on  06  July  2020.</w:t>
      </w:r>
      <w:r>
        <w:t xml:space="preserve"> </w:t>
      </w:r>
    </w:p>
    <w:p w14:paraId="199D6A52" w14:textId="77777777" w:rsidR="000B4B90" w:rsidRDefault="000B4B90" w:rsidP="000B4B90">
      <w:pPr>
        <w:spacing w:line="240" w:lineRule="auto"/>
      </w:pPr>
    </w:p>
    <w:p w14:paraId="47048CAD" w14:textId="77777777" w:rsidR="000B4B90" w:rsidRPr="000D42D3" w:rsidRDefault="000B4B90" w:rsidP="000B4B90">
      <w:pPr>
        <w:spacing w:line="240" w:lineRule="auto"/>
        <w:rPr>
          <w:lang w:val="pt-BR"/>
        </w:rPr>
      </w:pPr>
      <w:r w:rsidRPr="00AD561D">
        <w:rPr>
          <w:b/>
          <w:bCs/>
          <w:lang w:val="pt-BR"/>
        </w:rPr>
        <w:t>DOURADO</w:t>
      </w:r>
      <w:r>
        <w:rPr>
          <w:lang w:val="pt-BR"/>
        </w:rPr>
        <w:t>, Luiz Fernando. Política e Gestão da Educação Básica no Brasil: limites e perspectivas. Educação &amp; Sociedade, Campinas – SP, v. 28, n. 100, p. 921 – 946, 2007.</w:t>
      </w:r>
    </w:p>
    <w:p w14:paraId="1495AE3B" w14:textId="77777777" w:rsidR="000B4B90" w:rsidRPr="000D42D3" w:rsidRDefault="000B4B90" w:rsidP="000B4B90">
      <w:pPr>
        <w:spacing w:line="240" w:lineRule="auto"/>
        <w:rPr>
          <w:lang w:val="pt-BR"/>
        </w:rPr>
      </w:pPr>
    </w:p>
    <w:p w14:paraId="4D49B7B1" w14:textId="32F95445" w:rsidR="000B4B90" w:rsidRDefault="000B4B90" w:rsidP="000B4B90">
      <w:pPr>
        <w:pStyle w:val="Legenda-ABNT"/>
        <w:rPr>
          <w:rFonts w:ascii="Times New Roman" w:hAnsi="Times New Roman" w:cs="Times New Roman"/>
          <w:sz w:val="24"/>
          <w:szCs w:val="24"/>
        </w:rPr>
      </w:pPr>
      <w:r w:rsidRPr="007D4856">
        <w:rPr>
          <w:rFonts w:ascii="Times New Roman" w:hAnsi="Times New Roman" w:cs="Times New Roman"/>
          <w:b/>
          <w:sz w:val="24"/>
          <w:szCs w:val="24"/>
        </w:rPr>
        <w:t>FERREIRA</w:t>
      </w:r>
      <w:r w:rsidRPr="007D4856">
        <w:rPr>
          <w:rFonts w:ascii="Times New Roman" w:hAnsi="Times New Roman" w:cs="Times New Roman"/>
          <w:sz w:val="24"/>
          <w:szCs w:val="24"/>
        </w:rPr>
        <w:t xml:space="preserve">, Luiz Fernando. </w:t>
      </w:r>
      <w:r w:rsidRPr="007D4856">
        <w:rPr>
          <w:rFonts w:ascii="Times New Roman" w:hAnsi="Times New Roman" w:cs="Times New Roman"/>
          <w:i/>
          <w:sz w:val="24"/>
          <w:szCs w:val="24"/>
        </w:rPr>
        <w:t>O Fenômeno Parasitismo</w:t>
      </w:r>
      <w:r w:rsidRPr="007D4856">
        <w:rPr>
          <w:rFonts w:ascii="Times New Roman" w:hAnsi="Times New Roman" w:cs="Times New Roman"/>
          <w:sz w:val="24"/>
          <w:szCs w:val="24"/>
        </w:rPr>
        <w:t xml:space="preserve"> (1973). Disponível em: &lt;</w:t>
      </w:r>
      <w:hyperlink r:id="rId67" w:history="1">
        <w:r w:rsidRPr="007D4856">
          <w:rPr>
            <w:rStyle w:val="Hyperlink"/>
            <w:rFonts w:ascii="Times New Roman" w:hAnsi="Times New Roman" w:cs="Times New Roman"/>
            <w:sz w:val="24"/>
            <w:szCs w:val="24"/>
          </w:rPr>
          <w:t>http://www.scielo.br/pdf/rsbmt/v7n4/06.pdf</w:t>
        </w:r>
      </w:hyperlink>
      <w:r w:rsidRPr="007D4856">
        <w:rPr>
          <w:rFonts w:ascii="Times New Roman" w:hAnsi="Times New Roman" w:cs="Times New Roman"/>
          <w:sz w:val="24"/>
          <w:szCs w:val="24"/>
        </w:rPr>
        <w:t xml:space="preserve">&gt;. Acesso em: 08 fev. 2019. </w:t>
      </w:r>
    </w:p>
    <w:p w14:paraId="22229D28" w14:textId="24F3C2F4" w:rsidR="005700F8" w:rsidRDefault="005700F8" w:rsidP="000B4B90">
      <w:pPr>
        <w:pStyle w:val="Legenda-ABNT"/>
        <w:rPr>
          <w:rFonts w:ascii="Times New Roman" w:hAnsi="Times New Roman" w:cs="Times New Roman"/>
          <w:sz w:val="24"/>
          <w:szCs w:val="24"/>
        </w:rPr>
      </w:pPr>
    </w:p>
    <w:p w14:paraId="03E8B3DC" w14:textId="77777777" w:rsidR="005700F8" w:rsidRPr="009425F9" w:rsidRDefault="005700F8" w:rsidP="005700F8">
      <w:pPr>
        <w:spacing w:line="240" w:lineRule="auto"/>
        <w:rPr>
          <w:color w:val="111111"/>
          <w:szCs w:val="24"/>
          <w:shd w:val="clear" w:color="auto" w:fill="FBFBF3"/>
          <w:lang w:val="pt-BR"/>
        </w:rPr>
      </w:pPr>
      <w:r w:rsidRPr="009425F9">
        <w:rPr>
          <w:b/>
          <w:bCs/>
          <w:color w:val="111111"/>
          <w:szCs w:val="24"/>
          <w:shd w:val="clear" w:color="auto" w:fill="FBFBF3"/>
          <w:lang w:val="pt-BR"/>
        </w:rPr>
        <w:t>FONTANA PIFFERO</w:t>
      </w:r>
      <w:r w:rsidRPr="009425F9">
        <w:rPr>
          <w:color w:val="111111"/>
          <w:szCs w:val="24"/>
          <w:shd w:val="clear" w:color="auto" w:fill="FBFBF3"/>
          <w:lang w:val="pt-BR"/>
        </w:rPr>
        <w:t>, Eliane de Lourdes et al. Metodologias Ativas e o ensino de Biologia: desafios e possibilidades no novo Ensino Médio. </w:t>
      </w:r>
      <w:r w:rsidRPr="009425F9">
        <w:rPr>
          <w:rStyle w:val="Forte"/>
          <w:rFonts w:eastAsiaTheme="majorEastAsia"/>
          <w:color w:val="111111"/>
          <w:szCs w:val="24"/>
          <w:shd w:val="clear" w:color="auto" w:fill="FBFBF3"/>
          <w:lang w:val="pt-BR"/>
        </w:rPr>
        <w:t>Ensino &amp; Pesquisa</w:t>
      </w:r>
      <w:r w:rsidRPr="009425F9">
        <w:rPr>
          <w:color w:val="111111"/>
          <w:szCs w:val="24"/>
          <w:shd w:val="clear" w:color="auto" w:fill="FBFBF3"/>
          <w:lang w:val="pt-BR"/>
        </w:rPr>
        <w:t>, [S.l.], jul. 2020. ISSN 2359-4381. Disponível em: &lt;</w:t>
      </w:r>
      <w:hyperlink r:id="rId68" w:tgtFrame="_new" w:history="1">
        <w:r w:rsidRPr="009425F9">
          <w:rPr>
            <w:rStyle w:val="Hyperlink"/>
            <w:color w:val="337755"/>
            <w:szCs w:val="24"/>
            <w:shd w:val="clear" w:color="auto" w:fill="FBFBF3"/>
            <w:lang w:val="pt-BR"/>
          </w:rPr>
          <w:t>http://periodicos.unespar.edu.br/index.php/ensinoepesquisa/article/view/3568</w:t>
        </w:r>
      </w:hyperlink>
      <w:r w:rsidRPr="009425F9">
        <w:rPr>
          <w:color w:val="111111"/>
          <w:szCs w:val="24"/>
          <w:shd w:val="clear" w:color="auto" w:fill="FBFBF3"/>
          <w:lang w:val="pt-BR"/>
        </w:rPr>
        <w:t>&gt;. Acesso em: 04 Nov. 2020. doi:</w:t>
      </w:r>
      <w:hyperlink r:id="rId69" w:history="1">
        <w:r w:rsidRPr="009425F9">
          <w:rPr>
            <w:rStyle w:val="Hyperlink"/>
            <w:color w:val="337755"/>
            <w:szCs w:val="24"/>
            <w:shd w:val="clear" w:color="auto" w:fill="FBFBF3"/>
            <w:lang w:val="pt-BR"/>
          </w:rPr>
          <w:t>http://dx.doi.org/10.33871/e&amp;p.v0i0.3568</w:t>
        </w:r>
      </w:hyperlink>
      <w:r w:rsidRPr="009425F9">
        <w:rPr>
          <w:color w:val="111111"/>
          <w:szCs w:val="24"/>
          <w:shd w:val="clear" w:color="auto" w:fill="FBFBF3"/>
          <w:lang w:val="pt-BR"/>
        </w:rPr>
        <w:t>.</w:t>
      </w:r>
    </w:p>
    <w:p w14:paraId="41F0A25C" w14:textId="77777777" w:rsidR="0002212C" w:rsidRDefault="0002212C" w:rsidP="000B4B90">
      <w:pPr>
        <w:pStyle w:val="Legenda-ABNT"/>
        <w:rPr>
          <w:rFonts w:ascii="Times New Roman" w:hAnsi="Times New Roman" w:cs="Times New Roman"/>
          <w:b/>
          <w:sz w:val="24"/>
          <w:szCs w:val="24"/>
        </w:rPr>
      </w:pPr>
    </w:p>
    <w:p w14:paraId="772B2843" w14:textId="77777777" w:rsidR="000B4B90" w:rsidRDefault="000B4B90" w:rsidP="000B4B90">
      <w:pPr>
        <w:pStyle w:val="Legenda-ABNT"/>
        <w:rPr>
          <w:rFonts w:ascii="Times New Roman" w:hAnsi="Times New Roman" w:cs="Times New Roman"/>
          <w:sz w:val="24"/>
          <w:szCs w:val="24"/>
        </w:rPr>
      </w:pPr>
      <w:r>
        <w:rPr>
          <w:rFonts w:ascii="Times New Roman" w:hAnsi="Times New Roman" w:cs="Times New Roman"/>
          <w:b/>
          <w:sz w:val="24"/>
          <w:szCs w:val="24"/>
        </w:rPr>
        <w:t xml:space="preserve">GOIÁS. </w:t>
      </w:r>
      <w:r w:rsidRPr="002354F8">
        <w:rPr>
          <w:rFonts w:ascii="Times New Roman" w:hAnsi="Times New Roman" w:cs="Times New Roman"/>
          <w:bCs/>
          <w:sz w:val="24"/>
          <w:szCs w:val="24"/>
        </w:rPr>
        <w:t>CURRÍCULO REFERÊNCIA DA REDE ESTADUAL DE EDUCAÇÃO DE GOIÁS (2019).</w:t>
      </w:r>
      <w:r>
        <w:rPr>
          <w:rFonts w:ascii="Times New Roman" w:hAnsi="Times New Roman" w:cs="Times New Roman"/>
          <w:sz w:val="24"/>
          <w:szCs w:val="24"/>
        </w:rPr>
        <w:t xml:space="preserve"> </w:t>
      </w:r>
      <w:r w:rsidRPr="007D4856">
        <w:rPr>
          <w:rFonts w:ascii="Times New Roman" w:hAnsi="Times New Roman" w:cs="Times New Roman"/>
          <w:sz w:val="24"/>
          <w:szCs w:val="24"/>
        </w:rPr>
        <w:t xml:space="preserve">Disponível em: &lt; </w:t>
      </w:r>
      <w:hyperlink r:id="rId70" w:history="1">
        <w:r w:rsidRPr="007D4856">
          <w:rPr>
            <w:rStyle w:val="Hyperlink"/>
            <w:rFonts w:ascii="Times New Roman" w:hAnsi="Times New Roman" w:cs="Times New Roman"/>
            <w:sz w:val="24"/>
            <w:szCs w:val="24"/>
          </w:rPr>
          <w:t>http://www.seduc.go.gov.br/imprensa/documentos/arquivos/Curr%C3%ADculo%20Refer%C3%AAncia/Curr%C3%ADculo%20Refer%C3%AAncia%20da%20Rede%20Estadual%20de%20Educa%C3%A7%C3%A3o%20de%20Goi%C3%A1s!.pdf</w:t>
        </w:r>
      </w:hyperlink>
      <w:r w:rsidRPr="007D4856">
        <w:rPr>
          <w:rFonts w:ascii="Times New Roman" w:hAnsi="Times New Roman" w:cs="Times New Roman"/>
          <w:sz w:val="24"/>
          <w:szCs w:val="24"/>
        </w:rPr>
        <w:t xml:space="preserve">&gt;. Acesso em: 08 fev. 2019. </w:t>
      </w:r>
    </w:p>
    <w:p w14:paraId="4DB47F36" w14:textId="77777777" w:rsidR="000B4B90" w:rsidRPr="00C0180E" w:rsidRDefault="000B4B90" w:rsidP="000B4B90">
      <w:pPr>
        <w:pStyle w:val="Legenda-ABNT"/>
        <w:rPr>
          <w:rFonts w:ascii="Times New Roman" w:hAnsi="Times New Roman" w:cs="Times New Roman"/>
          <w:b/>
          <w:bCs/>
          <w:sz w:val="24"/>
          <w:szCs w:val="24"/>
        </w:rPr>
      </w:pPr>
    </w:p>
    <w:p w14:paraId="2081119C" w14:textId="0CA49933" w:rsidR="000B4B90" w:rsidRPr="003F7838" w:rsidRDefault="000B4B90" w:rsidP="000B4B90">
      <w:pPr>
        <w:spacing w:line="240" w:lineRule="auto"/>
      </w:pPr>
      <w:r w:rsidRPr="007C20C4">
        <w:rPr>
          <w:b/>
          <w:bCs/>
          <w:lang w:val="pt-BR"/>
        </w:rPr>
        <w:t>GUERRERO-DORIA</w:t>
      </w:r>
      <w:r w:rsidRPr="007C20C4">
        <w:rPr>
          <w:lang w:val="pt-BR"/>
        </w:rPr>
        <w:t>, Karina et al. Síndrome disentérico, insuficiencia cardiaca y anemia grave por tricuriasis. Presentación de un caso y revisión bibliográfica. Acta pediatr. Méx, México, v. 39, n. 2, p. 185-189, abr. 2018. Disponible en &lt;</w:t>
      </w:r>
      <w:hyperlink r:id="rId71" w:history="1">
        <w:r w:rsidR="00EF382C" w:rsidRPr="00345887">
          <w:rPr>
            <w:rStyle w:val="Hyperlink"/>
            <w:rFonts w:eastAsiaTheme="majorEastAsia"/>
            <w:lang w:val="pt-BR"/>
          </w:rPr>
          <w:t>http://www.scielo.org.mx/scielo.php?script=sci_arttext&amp;pid=S018623912018000200185&amp;lng=es&amp;nrm=iso</w:t>
        </w:r>
      </w:hyperlink>
      <w:r w:rsidRPr="007C20C4">
        <w:rPr>
          <w:lang w:val="pt-BR"/>
        </w:rPr>
        <w:t xml:space="preserve">&gt;. accedido en  02  jul.  </w:t>
      </w:r>
      <w:r w:rsidRPr="003F7838">
        <w:t>2020.</w:t>
      </w:r>
    </w:p>
    <w:p w14:paraId="00920F0F" w14:textId="7E585F41" w:rsidR="00EF382C" w:rsidRPr="003F7838" w:rsidRDefault="00EF382C" w:rsidP="000B4B90">
      <w:pPr>
        <w:spacing w:line="240" w:lineRule="auto"/>
      </w:pPr>
    </w:p>
    <w:p w14:paraId="248DE1DF" w14:textId="5F23F23D" w:rsidR="00EF382C" w:rsidRPr="003F7838" w:rsidRDefault="00EF382C" w:rsidP="00EF382C">
      <w:pPr>
        <w:pStyle w:val="SemEspaamento"/>
        <w:jc w:val="both"/>
        <w:rPr>
          <w:rFonts w:ascii="Times New Roman" w:hAnsi="Times New Roman" w:cs="Times New Roman"/>
          <w:sz w:val="24"/>
          <w:szCs w:val="24"/>
        </w:rPr>
      </w:pPr>
      <w:r w:rsidRPr="00EF382C">
        <w:rPr>
          <w:rFonts w:ascii="Times New Roman" w:hAnsi="Times New Roman" w:cs="Times New Roman"/>
          <w:b/>
          <w:bCs/>
          <w:sz w:val="24"/>
          <w:szCs w:val="24"/>
          <w:lang w:val="en-US"/>
        </w:rPr>
        <w:t>HOTEZ</w:t>
      </w:r>
      <w:r>
        <w:rPr>
          <w:rFonts w:ascii="Times New Roman" w:hAnsi="Times New Roman" w:cs="Times New Roman"/>
          <w:sz w:val="24"/>
          <w:szCs w:val="24"/>
          <w:lang w:val="en-US"/>
        </w:rPr>
        <w:t xml:space="preserve">, </w:t>
      </w:r>
      <w:r w:rsidRPr="00EF382C">
        <w:rPr>
          <w:rFonts w:ascii="Times New Roman" w:hAnsi="Times New Roman" w:cs="Times New Roman"/>
          <w:sz w:val="24"/>
          <w:szCs w:val="24"/>
          <w:lang w:val="en-US"/>
        </w:rPr>
        <w:t>P</w:t>
      </w:r>
      <w:r>
        <w:rPr>
          <w:rFonts w:ascii="Times New Roman" w:hAnsi="Times New Roman" w:cs="Times New Roman"/>
          <w:sz w:val="24"/>
          <w:szCs w:val="24"/>
          <w:lang w:val="en-US"/>
        </w:rPr>
        <w:t>.</w:t>
      </w:r>
      <w:r w:rsidRPr="00EF382C">
        <w:rPr>
          <w:rFonts w:ascii="Times New Roman" w:hAnsi="Times New Roman" w:cs="Times New Roman"/>
          <w:sz w:val="24"/>
          <w:szCs w:val="24"/>
          <w:lang w:val="en-US"/>
        </w:rPr>
        <w:t>J</w:t>
      </w:r>
      <w:r>
        <w:rPr>
          <w:rFonts w:ascii="Times New Roman" w:hAnsi="Times New Roman" w:cs="Times New Roman"/>
          <w:sz w:val="24"/>
          <w:szCs w:val="24"/>
          <w:lang w:val="en-US"/>
        </w:rPr>
        <w:t xml:space="preserve">.; </w:t>
      </w:r>
      <w:r w:rsidRPr="00EF382C">
        <w:rPr>
          <w:rFonts w:ascii="Times New Roman" w:hAnsi="Times New Roman" w:cs="Times New Roman"/>
          <w:b/>
          <w:bCs/>
          <w:sz w:val="24"/>
          <w:szCs w:val="24"/>
          <w:lang w:val="en-US"/>
        </w:rPr>
        <w:t>FUJIWARA</w:t>
      </w:r>
      <w:r>
        <w:rPr>
          <w:rFonts w:ascii="Times New Roman" w:hAnsi="Times New Roman" w:cs="Times New Roman"/>
          <w:sz w:val="24"/>
          <w:szCs w:val="24"/>
          <w:lang w:val="en-US"/>
        </w:rPr>
        <w:t>,</w:t>
      </w:r>
      <w:r w:rsidRPr="00EF382C">
        <w:rPr>
          <w:rFonts w:ascii="Times New Roman" w:hAnsi="Times New Roman" w:cs="Times New Roman"/>
          <w:sz w:val="24"/>
          <w:szCs w:val="24"/>
          <w:lang w:val="en-US"/>
        </w:rPr>
        <w:t xml:space="preserve"> R</w:t>
      </w:r>
      <w:r>
        <w:rPr>
          <w:rFonts w:ascii="Times New Roman" w:hAnsi="Times New Roman" w:cs="Times New Roman"/>
          <w:sz w:val="24"/>
          <w:szCs w:val="24"/>
          <w:lang w:val="en-US"/>
        </w:rPr>
        <w:t xml:space="preserve">. </w:t>
      </w:r>
      <w:r w:rsidRPr="00EF382C">
        <w:rPr>
          <w:rFonts w:ascii="Times New Roman" w:hAnsi="Times New Roman" w:cs="Times New Roman"/>
          <w:sz w:val="24"/>
          <w:szCs w:val="24"/>
          <w:lang w:val="en-US"/>
        </w:rPr>
        <w:t xml:space="preserve">T. Brazil’s neglected tropical diseases: an overview and a report card. </w:t>
      </w:r>
      <w:r w:rsidRPr="003F7838">
        <w:rPr>
          <w:rFonts w:ascii="Times New Roman" w:hAnsi="Times New Roman" w:cs="Times New Roman"/>
          <w:sz w:val="24"/>
          <w:szCs w:val="24"/>
        </w:rPr>
        <w:t>Microbes Infect. 2014;16(8):601–606. pmid:25088506</w:t>
      </w:r>
    </w:p>
    <w:p w14:paraId="1F4B3DC8" w14:textId="77777777" w:rsidR="00EF382C" w:rsidRPr="003F7838" w:rsidRDefault="00EF382C" w:rsidP="000B4B90">
      <w:pPr>
        <w:spacing w:line="240" w:lineRule="auto"/>
        <w:rPr>
          <w:lang w:val="pt-BR"/>
        </w:rPr>
      </w:pPr>
    </w:p>
    <w:p w14:paraId="551F45E4" w14:textId="77777777" w:rsidR="000B4B90" w:rsidRDefault="000B4B90" w:rsidP="000B4B90">
      <w:pPr>
        <w:spacing w:line="240" w:lineRule="auto"/>
        <w:rPr>
          <w:lang w:val="pt-BR"/>
        </w:rPr>
      </w:pPr>
      <w:bookmarkStart w:id="88" w:name="_Hlk44932619"/>
      <w:r w:rsidRPr="007D433B">
        <w:rPr>
          <w:b/>
          <w:bCs/>
          <w:lang w:val="pt-BR"/>
        </w:rPr>
        <w:t>HORIKAWANA</w:t>
      </w:r>
      <w:r w:rsidRPr="007D433B">
        <w:rPr>
          <w:lang w:val="pt-BR"/>
        </w:rPr>
        <w:t>, Alice Yo</w:t>
      </w:r>
      <w:r>
        <w:rPr>
          <w:lang w:val="pt-BR"/>
        </w:rPr>
        <w:t>k</w:t>
      </w:r>
      <w:r w:rsidRPr="007D433B">
        <w:rPr>
          <w:lang w:val="pt-BR"/>
        </w:rPr>
        <w:t xml:space="preserve">o; </w:t>
      </w:r>
      <w:r w:rsidRPr="007D433B">
        <w:rPr>
          <w:b/>
          <w:bCs/>
          <w:lang w:val="pt-BR"/>
        </w:rPr>
        <w:t>JARDILINO</w:t>
      </w:r>
      <w:r w:rsidRPr="007D433B">
        <w:rPr>
          <w:lang w:val="pt-BR"/>
        </w:rPr>
        <w:t>, J</w:t>
      </w:r>
      <w:r>
        <w:rPr>
          <w:lang w:val="pt-BR"/>
        </w:rPr>
        <w:t xml:space="preserve">osé Lima. </w:t>
      </w:r>
      <w:r w:rsidRPr="006B7B7F">
        <w:rPr>
          <w:i/>
          <w:iCs/>
          <w:lang w:val="pt-BR"/>
        </w:rPr>
        <w:t>A Formação de Professores e o Livro Didático: avaliação e controle dos saberes escolares</w:t>
      </w:r>
      <w:r>
        <w:rPr>
          <w:lang w:val="pt-BR"/>
        </w:rPr>
        <w:t xml:space="preserve"> (2010). Revista Lusófona da Educação, Lisboa - Portugal, v. 15, n. 15, p. 147 – 162, ago. 2010. </w:t>
      </w:r>
    </w:p>
    <w:p w14:paraId="2BC9222F" w14:textId="77777777" w:rsidR="000B4B90" w:rsidRDefault="000B4B90" w:rsidP="000B4B90">
      <w:pPr>
        <w:spacing w:line="240" w:lineRule="auto"/>
        <w:rPr>
          <w:lang w:val="pt-BR"/>
        </w:rPr>
      </w:pPr>
    </w:p>
    <w:p w14:paraId="5E311D32" w14:textId="77777777" w:rsidR="000B4B90" w:rsidRPr="00252683" w:rsidRDefault="000B4B90" w:rsidP="000B4B90">
      <w:pPr>
        <w:pStyle w:val="SemEspaamento"/>
        <w:jc w:val="both"/>
        <w:rPr>
          <w:rFonts w:ascii="Times New Roman" w:hAnsi="Times New Roman" w:cs="Times New Roman"/>
          <w:sz w:val="24"/>
          <w:szCs w:val="24"/>
        </w:rPr>
      </w:pPr>
      <w:r w:rsidRPr="002942FF">
        <w:rPr>
          <w:rFonts w:ascii="Times New Roman" w:hAnsi="Times New Roman" w:cs="Times New Roman"/>
          <w:b/>
          <w:bCs/>
          <w:sz w:val="24"/>
          <w:szCs w:val="24"/>
          <w:lang w:val="en-US"/>
        </w:rPr>
        <w:t>Flegr</w:t>
      </w:r>
      <w:r w:rsidRPr="002942FF">
        <w:rPr>
          <w:rFonts w:ascii="Times New Roman" w:hAnsi="Times New Roman" w:cs="Times New Roman"/>
          <w:sz w:val="24"/>
          <w:szCs w:val="24"/>
          <w:lang w:val="en-US"/>
        </w:rPr>
        <w:t xml:space="preserve"> J, </w:t>
      </w:r>
      <w:r w:rsidRPr="002942FF">
        <w:rPr>
          <w:rFonts w:ascii="Times New Roman" w:hAnsi="Times New Roman" w:cs="Times New Roman"/>
          <w:b/>
          <w:bCs/>
          <w:sz w:val="24"/>
          <w:szCs w:val="24"/>
          <w:lang w:val="en-US"/>
        </w:rPr>
        <w:t>Klapilová</w:t>
      </w:r>
      <w:r w:rsidRPr="002942FF">
        <w:rPr>
          <w:rFonts w:ascii="Times New Roman" w:hAnsi="Times New Roman" w:cs="Times New Roman"/>
          <w:sz w:val="24"/>
          <w:szCs w:val="24"/>
          <w:lang w:val="en-US"/>
        </w:rPr>
        <w:t xml:space="preserve"> K, </w:t>
      </w:r>
      <w:r w:rsidRPr="002942FF">
        <w:rPr>
          <w:rFonts w:ascii="Times New Roman" w:hAnsi="Times New Roman" w:cs="Times New Roman"/>
          <w:b/>
          <w:bCs/>
          <w:sz w:val="24"/>
          <w:szCs w:val="24"/>
          <w:lang w:val="en-US"/>
        </w:rPr>
        <w:t>Kaňková</w:t>
      </w:r>
      <w:r w:rsidRPr="002942FF">
        <w:rPr>
          <w:rFonts w:ascii="Times New Roman" w:hAnsi="Times New Roman" w:cs="Times New Roman"/>
          <w:sz w:val="24"/>
          <w:szCs w:val="24"/>
          <w:lang w:val="en-US"/>
        </w:rPr>
        <w:t xml:space="preserve"> S. Toxoplasmosis can be a sexually transmitted infection with serious clinical consequences. Not all routes of infection are created equal. Med Hypotheses. </w:t>
      </w:r>
      <w:r w:rsidRPr="00252683">
        <w:rPr>
          <w:rFonts w:ascii="Times New Roman" w:hAnsi="Times New Roman" w:cs="Times New Roman"/>
          <w:sz w:val="24"/>
          <w:szCs w:val="24"/>
        </w:rPr>
        <w:t>2014;83(3):286-289. doi:10.1016/j.mehy.2014.05.019</w:t>
      </w:r>
    </w:p>
    <w:bookmarkEnd w:id="88"/>
    <w:p w14:paraId="1D39E2E1" w14:textId="77777777" w:rsidR="000B4B90" w:rsidRDefault="000B4B90" w:rsidP="000B4B90">
      <w:pPr>
        <w:spacing w:line="240" w:lineRule="auto"/>
        <w:rPr>
          <w:rFonts w:eastAsiaTheme="minorHAnsi"/>
          <w:b/>
          <w:bCs/>
          <w:lang w:val="pt-BR"/>
        </w:rPr>
      </w:pPr>
    </w:p>
    <w:p w14:paraId="50C191CD" w14:textId="77777777" w:rsidR="000B4B90" w:rsidRDefault="000B4B90" w:rsidP="000B4B90">
      <w:pPr>
        <w:spacing w:line="240" w:lineRule="auto"/>
        <w:rPr>
          <w:rFonts w:eastAsiaTheme="minorHAnsi"/>
          <w:lang w:val="pt-BR"/>
        </w:rPr>
      </w:pPr>
      <w:r w:rsidRPr="003B3661">
        <w:rPr>
          <w:rFonts w:eastAsiaTheme="minorHAnsi"/>
          <w:b/>
          <w:bCs/>
          <w:lang w:val="pt-BR"/>
        </w:rPr>
        <w:t>KRASILCHIK</w:t>
      </w:r>
      <w:r w:rsidRPr="003B3661">
        <w:rPr>
          <w:rFonts w:eastAsiaTheme="minorHAnsi"/>
          <w:lang w:val="pt-BR"/>
        </w:rPr>
        <w:t>, Myriam. Prática de E</w:t>
      </w:r>
      <w:r>
        <w:rPr>
          <w:rFonts w:eastAsiaTheme="minorHAnsi"/>
          <w:lang w:val="pt-BR"/>
        </w:rPr>
        <w:t xml:space="preserve">nsino de Biologia. 4ª ed. São Paulo: Editora da Universidade de São Paulo, 2016. </w:t>
      </w:r>
    </w:p>
    <w:p w14:paraId="2D034AED" w14:textId="77777777" w:rsidR="000B4B90" w:rsidRDefault="000B4B90" w:rsidP="000B4B90">
      <w:pPr>
        <w:spacing w:line="240" w:lineRule="auto"/>
        <w:rPr>
          <w:rFonts w:eastAsiaTheme="minorHAnsi"/>
          <w:lang w:val="pt-BR"/>
        </w:rPr>
      </w:pPr>
    </w:p>
    <w:p w14:paraId="725E3DB0" w14:textId="77777777" w:rsidR="000B4B90" w:rsidRDefault="000B4B90" w:rsidP="000B4B90">
      <w:pPr>
        <w:spacing w:line="240" w:lineRule="auto"/>
        <w:rPr>
          <w:rFonts w:eastAsiaTheme="minorHAnsi"/>
          <w:lang w:val="pt-BR"/>
        </w:rPr>
      </w:pPr>
      <w:r w:rsidRPr="00DD5D87">
        <w:rPr>
          <w:rFonts w:eastAsiaTheme="minorHAnsi"/>
          <w:b/>
          <w:bCs/>
          <w:lang w:val="pt-BR"/>
        </w:rPr>
        <w:t>LACERDA</w:t>
      </w:r>
      <w:r>
        <w:rPr>
          <w:rFonts w:eastAsiaTheme="minorHAnsi"/>
          <w:lang w:val="pt-BR"/>
        </w:rPr>
        <w:t xml:space="preserve">, Divaniella de Oliveira; </w:t>
      </w:r>
      <w:r w:rsidRPr="00DD5D87">
        <w:rPr>
          <w:rFonts w:eastAsiaTheme="minorHAnsi"/>
          <w:b/>
          <w:bCs/>
          <w:lang w:val="pt-BR"/>
        </w:rPr>
        <w:t>ABÍLIO</w:t>
      </w:r>
      <w:r>
        <w:rPr>
          <w:rFonts w:eastAsiaTheme="minorHAnsi"/>
          <w:lang w:val="pt-BR"/>
        </w:rPr>
        <w:t xml:space="preserve">, Francisco José Pegado. </w:t>
      </w:r>
      <w:r w:rsidRPr="00607944">
        <w:rPr>
          <w:rFonts w:eastAsiaTheme="minorHAnsi"/>
          <w:i/>
          <w:iCs/>
          <w:lang w:val="pt-BR"/>
        </w:rPr>
        <w:t>Experimentação: Análise de Conteúdo dos Livros Didáticos de Biologia do Ensino Médio (publicados no período de 2003 a 2013)</w:t>
      </w:r>
      <w:r>
        <w:rPr>
          <w:rFonts w:eastAsiaTheme="minorHAnsi"/>
          <w:lang w:val="pt-BR"/>
        </w:rPr>
        <w:t xml:space="preserve">. Experiências em Ensino de Ciências, João Pessoa – PB, v. 12, n. 08, p. 163 – 183, 2017. </w:t>
      </w:r>
    </w:p>
    <w:p w14:paraId="24716FBE" w14:textId="77777777" w:rsidR="000B4B90" w:rsidRDefault="000B4B90" w:rsidP="000B4B90">
      <w:pPr>
        <w:spacing w:line="240" w:lineRule="auto"/>
        <w:rPr>
          <w:rFonts w:eastAsiaTheme="minorHAnsi"/>
          <w:lang w:val="pt-BR"/>
        </w:rPr>
      </w:pPr>
    </w:p>
    <w:p w14:paraId="2ED88798" w14:textId="384F480A" w:rsidR="000B4B90" w:rsidRDefault="000B4B90" w:rsidP="000B4B90">
      <w:pPr>
        <w:spacing w:line="240" w:lineRule="auto"/>
        <w:rPr>
          <w:lang w:val="pt-BR"/>
        </w:rPr>
      </w:pPr>
      <w:r w:rsidRPr="0061531F">
        <w:rPr>
          <w:b/>
          <w:bCs/>
          <w:lang w:val="pt-BR"/>
        </w:rPr>
        <w:t>LINDOSO</w:t>
      </w:r>
      <w:r w:rsidRPr="0061531F">
        <w:rPr>
          <w:lang w:val="pt-BR"/>
        </w:rPr>
        <w:t>, josé Angelo L.;</w:t>
      </w:r>
      <w:r w:rsidRPr="0061531F">
        <w:rPr>
          <w:b/>
          <w:bCs/>
          <w:lang w:val="pt-BR"/>
        </w:rPr>
        <w:t xml:space="preserve"> LINDOSO</w:t>
      </w:r>
      <w:r w:rsidRPr="0061531F">
        <w:rPr>
          <w:lang w:val="pt-BR"/>
        </w:rPr>
        <w:t xml:space="preserve">, Ana Angélica P.B. </w:t>
      </w:r>
      <w:r w:rsidRPr="00DE22B3">
        <w:rPr>
          <w:i/>
          <w:iCs/>
          <w:lang w:val="pt-BR"/>
        </w:rPr>
        <w:t>Doenças Tropicais Negligenciadas no Brasil</w:t>
      </w:r>
      <w:r w:rsidRPr="0061531F">
        <w:rPr>
          <w:lang w:val="pt-BR"/>
        </w:rPr>
        <w:t xml:space="preserve">. Revista do Instituto de Medicina Tropical de São Paulo, São Paulo, v. 52, n. 5, p. 247 - 253, set./out. 2009. </w:t>
      </w:r>
    </w:p>
    <w:p w14:paraId="43D69534" w14:textId="77777777" w:rsidR="000B4B90" w:rsidRDefault="000B4B90" w:rsidP="000B4B90">
      <w:pPr>
        <w:spacing w:line="240" w:lineRule="auto"/>
        <w:rPr>
          <w:b/>
          <w:bCs/>
          <w:lang w:val="pt-BR"/>
        </w:rPr>
      </w:pPr>
    </w:p>
    <w:p w14:paraId="1A26D491" w14:textId="77777777" w:rsidR="000B4B90" w:rsidRPr="0061531F" w:rsidRDefault="000B4B90" w:rsidP="000B4B90">
      <w:pPr>
        <w:spacing w:line="240" w:lineRule="auto"/>
        <w:rPr>
          <w:lang w:val="pt-BR"/>
        </w:rPr>
      </w:pPr>
      <w:r w:rsidRPr="0061531F">
        <w:rPr>
          <w:b/>
          <w:bCs/>
          <w:lang w:val="pt-BR"/>
        </w:rPr>
        <w:t>MARQUES</w:t>
      </w:r>
      <w:r w:rsidRPr="0061531F">
        <w:rPr>
          <w:lang w:val="pt-BR"/>
        </w:rPr>
        <w:t xml:space="preserve">, Silvia Rafaelli; </w:t>
      </w:r>
      <w:r w:rsidRPr="0061531F">
        <w:rPr>
          <w:b/>
          <w:bCs/>
          <w:lang w:val="pt-BR"/>
        </w:rPr>
        <w:t>ALVES</w:t>
      </w:r>
      <w:r w:rsidRPr="0061531F">
        <w:rPr>
          <w:lang w:val="pt-BR"/>
        </w:rPr>
        <w:t xml:space="preserve">, Leucio Camara; </w:t>
      </w:r>
      <w:r w:rsidRPr="0061531F">
        <w:rPr>
          <w:b/>
          <w:bCs/>
          <w:lang w:val="pt-BR"/>
        </w:rPr>
        <w:t>FAUSTINO</w:t>
      </w:r>
      <w:r w:rsidRPr="0061531F">
        <w:rPr>
          <w:lang w:val="pt-BR"/>
        </w:rPr>
        <w:t xml:space="preserve">, Maria Aparecida da Gloria. Análise Epistemológica dos Conhecimentos Científico sobre Toxocara sp. com Ênfase na Infeção Humana. Ciência &amp; Saúde Coletiva, Rio de Janeiro, v. 24. n. 1, p. 219 - 228, jan. 2019. </w:t>
      </w:r>
    </w:p>
    <w:p w14:paraId="6C64308E" w14:textId="77777777" w:rsidR="00AA7D44" w:rsidRDefault="00AA7D44" w:rsidP="000B4B90">
      <w:pPr>
        <w:spacing w:line="240" w:lineRule="auto"/>
        <w:rPr>
          <w:b/>
          <w:bCs/>
          <w:lang w:val="pt-BR"/>
        </w:rPr>
      </w:pPr>
    </w:p>
    <w:p w14:paraId="763BC20C" w14:textId="28C2162F" w:rsidR="000B4B90" w:rsidRDefault="000B4B90" w:rsidP="000B4B90">
      <w:pPr>
        <w:spacing w:line="240" w:lineRule="auto"/>
        <w:rPr>
          <w:lang w:val="pt-BR"/>
        </w:rPr>
      </w:pPr>
      <w:r w:rsidRPr="00216C8A">
        <w:rPr>
          <w:b/>
          <w:bCs/>
          <w:lang w:val="pt-BR"/>
        </w:rPr>
        <w:t>MARTINS-MELO</w:t>
      </w:r>
      <w:r>
        <w:rPr>
          <w:lang w:val="pt-BR"/>
        </w:rPr>
        <w:t>, F</w:t>
      </w:r>
      <w:r w:rsidR="00FF19D5">
        <w:rPr>
          <w:lang w:val="pt-BR"/>
        </w:rPr>
        <w:t>.</w:t>
      </w:r>
      <w:r>
        <w:rPr>
          <w:lang w:val="pt-BR"/>
        </w:rPr>
        <w:t xml:space="preserve"> R</w:t>
      </w:r>
      <w:r w:rsidR="00FF19D5">
        <w:rPr>
          <w:lang w:val="pt-BR"/>
        </w:rPr>
        <w:t>.</w:t>
      </w:r>
      <w:r>
        <w:rPr>
          <w:lang w:val="pt-BR"/>
        </w:rPr>
        <w:t xml:space="preserve"> </w:t>
      </w:r>
      <w:r w:rsidRPr="00FF19D5">
        <w:rPr>
          <w:i/>
          <w:iCs/>
          <w:lang w:val="pt-BR"/>
        </w:rPr>
        <w:t>et al</w:t>
      </w:r>
      <w:r>
        <w:rPr>
          <w:lang w:val="pt-BR"/>
        </w:rPr>
        <w:t>.</w:t>
      </w:r>
      <w:r w:rsidRPr="00216C8A">
        <w:rPr>
          <w:lang w:val="pt-BR"/>
        </w:rPr>
        <w:t xml:space="preserve"> (201</w:t>
      </w:r>
      <w:r w:rsidR="00AA7D44">
        <w:rPr>
          <w:lang w:val="pt-BR"/>
        </w:rPr>
        <w:t>6</w:t>
      </w:r>
      <w:r w:rsidRPr="00216C8A">
        <w:rPr>
          <w:lang w:val="pt-BR"/>
        </w:rPr>
        <w:t xml:space="preserve">) O ônus das doenças tropicais negligenciadas no Brasil, 1990-2016: </w:t>
      </w:r>
      <w:r w:rsidRPr="00216C8A">
        <w:rPr>
          <w:i/>
          <w:iCs/>
          <w:lang w:val="pt-BR"/>
        </w:rPr>
        <w:t>Uma análise subnacional do Global Burden of Disease Study 2016</w:t>
      </w:r>
      <w:r w:rsidRPr="00216C8A">
        <w:rPr>
          <w:lang w:val="pt-BR"/>
        </w:rPr>
        <w:t xml:space="preserve">. </w:t>
      </w:r>
      <w:r w:rsidRPr="007C20C4">
        <w:rPr>
          <w:lang w:val="pt-BR"/>
        </w:rPr>
        <w:t>PLoS Negl Trop Dis 12 (6): e0006559. </w:t>
      </w:r>
      <w:r w:rsidRPr="00216C8A">
        <w:rPr>
          <w:lang w:val="pt-BR"/>
        </w:rPr>
        <w:t>Disponível em:&lt;</w:t>
      </w:r>
      <w:hyperlink r:id="rId72" w:history="1">
        <w:r w:rsidRPr="00CB4381">
          <w:rPr>
            <w:rStyle w:val="Hyperlink"/>
            <w:rFonts w:eastAsiaTheme="majorEastAsia"/>
            <w:lang w:val="pt-BR"/>
          </w:rPr>
          <w:t>https://doi.org/10.1371/journal.pntd.0006559</w:t>
        </w:r>
      </w:hyperlink>
      <w:r w:rsidR="00AA7D44" w:rsidRPr="00AA7D44">
        <w:rPr>
          <w:rStyle w:val="Hyperlink"/>
          <w:rFonts w:eastAsiaTheme="majorEastAsia"/>
          <w:color w:val="auto"/>
          <w:u w:val="none"/>
          <w:lang w:val="pt-BR"/>
        </w:rPr>
        <w:t>&gt;</w:t>
      </w:r>
      <w:r w:rsidRPr="00216C8A">
        <w:rPr>
          <w:lang w:val="pt-BR"/>
        </w:rPr>
        <w:t xml:space="preserve">. Acesso em: </w:t>
      </w:r>
      <w:r>
        <w:rPr>
          <w:lang w:val="pt-BR"/>
        </w:rPr>
        <w:t>20 nov</w:t>
      </w:r>
      <w:r w:rsidRPr="00216C8A">
        <w:rPr>
          <w:lang w:val="pt-BR"/>
        </w:rPr>
        <w:t xml:space="preserve">. 2019. </w:t>
      </w:r>
    </w:p>
    <w:p w14:paraId="57C49DC1" w14:textId="77777777" w:rsidR="00624BDF" w:rsidRDefault="00624BDF" w:rsidP="000B4B90">
      <w:pPr>
        <w:spacing w:line="240" w:lineRule="auto"/>
        <w:rPr>
          <w:lang w:val="pt-BR"/>
        </w:rPr>
      </w:pPr>
    </w:p>
    <w:p w14:paraId="60D9A54B" w14:textId="19F71D24" w:rsidR="00C70F56" w:rsidRPr="003F7838" w:rsidRDefault="00C70F56" w:rsidP="00C70F56">
      <w:pPr>
        <w:pStyle w:val="SemEspaamento"/>
        <w:jc w:val="both"/>
        <w:rPr>
          <w:rFonts w:ascii="Times New Roman" w:hAnsi="Times New Roman" w:cs="Times New Roman"/>
          <w:sz w:val="24"/>
          <w:szCs w:val="24"/>
        </w:rPr>
      </w:pPr>
      <w:r w:rsidRPr="00C70F56">
        <w:rPr>
          <w:rFonts w:ascii="Times New Roman" w:hAnsi="Times New Roman" w:cs="Times New Roman"/>
          <w:b/>
          <w:bCs/>
          <w:sz w:val="24"/>
          <w:szCs w:val="24"/>
        </w:rPr>
        <w:t>MARTINS-MELO</w:t>
      </w:r>
      <w:r w:rsidRPr="00C70F56">
        <w:rPr>
          <w:rFonts w:ascii="Times New Roman" w:hAnsi="Times New Roman" w:cs="Times New Roman"/>
          <w:sz w:val="24"/>
          <w:szCs w:val="24"/>
        </w:rPr>
        <w:t xml:space="preserve">, F.R.; </w:t>
      </w:r>
      <w:r w:rsidRPr="00C70F56">
        <w:rPr>
          <w:rFonts w:ascii="Times New Roman" w:hAnsi="Times New Roman" w:cs="Times New Roman"/>
          <w:b/>
          <w:bCs/>
          <w:sz w:val="24"/>
          <w:szCs w:val="24"/>
        </w:rPr>
        <w:t>PINHEIRO</w:t>
      </w:r>
      <w:r w:rsidRPr="00C70F56">
        <w:rPr>
          <w:rFonts w:ascii="Times New Roman" w:hAnsi="Times New Roman" w:cs="Times New Roman"/>
          <w:sz w:val="24"/>
          <w:szCs w:val="24"/>
        </w:rPr>
        <w:t xml:space="preserve">, M. C.; </w:t>
      </w:r>
      <w:r w:rsidRPr="00C70F56">
        <w:rPr>
          <w:rFonts w:ascii="Times New Roman" w:hAnsi="Times New Roman" w:cs="Times New Roman"/>
          <w:b/>
          <w:bCs/>
          <w:sz w:val="24"/>
          <w:szCs w:val="24"/>
        </w:rPr>
        <w:t>RAMOS</w:t>
      </w:r>
      <w:r w:rsidRPr="00C70F56">
        <w:rPr>
          <w:rFonts w:ascii="Times New Roman" w:hAnsi="Times New Roman" w:cs="Times New Roman"/>
          <w:sz w:val="24"/>
          <w:szCs w:val="24"/>
        </w:rPr>
        <w:t xml:space="preserve">,  A. N. Jr.;  </w:t>
      </w:r>
      <w:r w:rsidRPr="00C70F56">
        <w:rPr>
          <w:rFonts w:ascii="Times New Roman" w:hAnsi="Times New Roman" w:cs="Times New Roman"/>
          <w:b/>
          <w:bCs/>
          <w:sz w:val="24"/>
          <w:szCs w:val="24"/>
        </w:rPr>
        <w:t>ALENCAR</w:t>
      </w:r>
      <w:r w:rsidRPr="00C70F56">
        <w:rPr>
          <w:rFonts w:ascii="Times New Roman" w:hAnsi="Times New Roman" w:cs="Times New Roman"/>
          <w:sz w:val="24"/>
          <w:szCs w:val="24"/>
        </w:rPr>
        <w:t>,  C.</w:t>
      </w:r>
      <w:r>
        <w:rPr>
          <w:rFonts w:ascii="Times New Roman" w:hAnsi="Times New Roman" w:cs="Times New Roman"/>
          <w:sz w:val="24"/>
          <w:szCs w:val="24"/>
        </w:rPr>
        <w:t xml:space="preserve"> </w:t>
      </w:r>
      <w:r w:rsidRPr="00C70F56">
        <w:rPr>
          <w:rFonts w:ascii="Times New Roman" w:hAnsi="Times New Roman" w:cs="Times New Roman"/>
          <w:sz w:val="24"/>
          <w:szCs w:val="24"/>
        </w:rPr>
        <w:t xml:space="preserve">H.;  </w:t>
      </w:r>
      <w:r w:rsidRPr="00C70F56">
        <w:rPr>
          <w:rFonts w:ascii="Times New Roman" w:hAnsi="Times New Roman" w:cs="Times New Roman"/>
          <w:b/>
          <w:bCs/>
          <w:sz w:val="24"/>
          <w:szCs w:val="24"/>
        </w:rPr>
        <w:t>BEZERRA</w:t>
      </w:r>
      <w:r w:rsidRPr="00C70F56">
        <w:rPr>
          <w:rFonts w:ascii="Times New Roman" w:hAnsi="Times New Roman" w:cs="Times New Roman"/>
          <w:sz w:val="24"/>
          <w:szCs w:val="24"/>
        </w:rPr>
        <w:t>, F.</w:t>
      </w:r>
      <w:r>
        <w:rPr>
          <w:rFonts w:ascii="Times New Roman" w:hAnsi="Times New Roman" w:cs="Times New Roman"/>
          <w:sz w:val="24"/>
          <w:szCs w:val="24"/>
        </w:rPr>
        <w:t xml:space="preserve"> </w:t>
      </w:r>
      <w:r w:rsidRPr="00C70F56">
        <w:rPr>
          <w:rFonts w:ascii="Times New Roman" w:hAnsi="Times New Roman" w:cs="Times New Roman"/>
          <w:sz w:val="24"/>
          <w:szCs w:val="24"/>
        </w:rPr>
        <w:t xml:space="preserve">S.; </w:t>
      </w:r>
      <w:r w:rsidRPr="00C70F56">
        <w:rPr>
          <w:rFonts w:ascii="Times New Roman" w:hAnsi="Times New Roman" w:cs="Times New Roman"/>
          <w:b/>
          <w:bCs/>
          <w:sz w:val="24"/>
          <w:szCs w:val="24"/>
        </w:rPr>
        <w:t>HEUKELBACH</w:t>
      </w:r>
      <w:r w:rsidRPr="00C70F56">
        <w:rPr>
          <w:rFonts w:ascii="Times New Roman" w:hAnsi="Times New Roman" w:cs="Times New Roman"/>
          <w:sz w:val="24"/>
          <w:szCs w:val="24"/>
        </w:rPr>
        <w:t>, J.</w:t>
      </w:r>
      <w:r>
        <w:rPr>
          <w:rFonts w:ascii="Times New Roman" w:hAnsi="Times New Roman" w:cs="Times New Roman"/>
          <w:sz w:val="24"/>
          <w:szCs w:val="24"/>
        </w:rPr>
        <w:t xml:space="preserve"> </w:t>
      </w:r>
      <w:r w:rsidRPr="00C70F56">
        <w:rPr>
          <w:rFonts w:ascii="Times New Roman" w:hAnsi="Times New Roman" w:cs="Times New Roman"/>
          <w:sz w:val="24"/>
          <w:szCs w:val="24"/>
        </w:rPr>
        <w:t xml:space="preserve">Trends in schistosomiasis-related mortality in Brazil, 2000–2011. </w:t>
      </w:r>
      <w:r w:rsidRPr="003F7838">
        <w:rPr>
          <w:rFonts w:ascii="Times New Roman" w:hAnsi="Times New Roman" w:cs="Times New Roman"/>
          <w:sz w:val="24"/>
          <w:szCs w:val="24"/>
        </w:rPr>
        <w:t>Int J Parasitol. 2014;44(14):1055–1062. pmid:25161102</w:t>
      </w:r>
    </w:p>
    <w:p w14:paraId="6D903866" w14:textId="77777777" w:rsidR="000B4B90" w:rsidRPr="003F7838" w:rsidRDefault="000B4B90" w:rsidP="000B4B90">
      <w:pPr>
        <w:spacing w:line="240" w:lineRule="auto"/>
        <w:rPr>
          <w:lang w:val="pt-BR"/>
        </w:rPr>
      </w:pPr>
    </w:p>
    <w:p w14:paraId="50D08C93" w14:textId="77777777" w:rsidR="000B4B90" w:rsidRPr="0061531F" w:rsidRDefault="000B4B90" w:rsidP="000B4B90">
      <w:pPr>
        <w:spacing w:line="240" w:lineRule="auto"/>
        <w:rPr>
          <w:lang w:val="pt-BR"/>
        </w:rPr>
      </w:pPr>
      <w:r w:rsidRPr="0061531F">
        <w:rPr>
          <w:b/>
          <w:bCs/>
          <w:lang w:val="pt-BR"/>
        </w:rPr>
        <w:t>MELO</w:t>
      </w:r>
      <w:r w:rsidRPr="0061531F">
        <w:rPr>
          <w:lang w:val="pt-BR"/>
        </w:rPr>
        <w:t xml:space="preserve">, Thainá de, et. al. Tecendo Saberes: </w:t>
      </w:r>
      <w:r w:rsidRPr="00406960">
        <w:rPr>
          <w:i/>
          <w:iCs/>
          <w:lang w:val="pt-BR"/>
        </w:rPr>
        <w:t>um estudo sobre a tricomoníase no contexto escolar</w:t>
      </w:r>
      <w:r w:rsidRPr="0061531F">
        <w:rPr>
          <w:lang w:val="pt-BR"/>
        </w:rPr>
        <w:t xml:space="preserve">. In: </w:t>
      </w:r>
      <w:r w:rsidRPr="0061531F">
        <w:rPr>
          <w:b/>
          <w:bCs/>
          <w:lang w:val="pt-BR"/>
        </w:rPr>
        <w:t>PEREIRA</w:t>
      </w:r>
      <w:r w:rsidRPr="0061531F">
        <w:rPr>
          <w:lang w:val="pt-BR"/>
        </w:rPr>
        <w:t xml:space="preserve">, Thiago Teixeira; </w:t>
      </w:r>
      <w:r w:rsidRPr="0061531F">
        <w:rPr>
          <w:b/>
          <w:bCs/>
          <w:lang w:val="pt-BR"/>
        </w:rPr>
        <w:t>CASTRO</w:t>
      </w:r>
      <w:r w:rsidRPr="0061531F">
        <w:rPr>
          <w:lang w:val="pt-BR"/>
        </w:rPr>
        <w:t xml:space="preserve">, Luis Henrique Almeida; </w:t>
      </w:r>
      <w:r w:rsidRPr="0061531F">
        <w:rPr>
          <w:b/>
          <w:bCs/>
          <w:lang w:val="pt-BR"/>
        </w:rPr>
        <w:t>OESTERREICH</w:t>
      </w:r>
      <w:r w:rsidRPr="0061531F">
        <w:rPr>
          <w:lang w:val="pt-BR"/>
        </w:rPr>
        <w:t xml:space="preserve">, Silvia Aparecida. Ciência da Saúde: Campo Promissor 4. Ponta Grossa – PR: Atena, 2020. p. 215 – 227. </w:t>
      </w:r>
    </w:p>
    <w:p w14:paraId="6BADD66A" w14:textId="77777777" w:rsidR="000B4B90" w:rsidRDefault="000B4B90" w:rsidP="000B4B90">
      <w:pPr>
        <w:spacing w:line="240" w:lineRule="auto"/>
        <w:rPr>
          <w:b/>
          <w:bCs/>
          <w:lang w:val="pt-BR"/>
        </w:rPr>
      </w:pPr>
    </w:p>
    <w:p w14:paraId="070799BF" w14:textId="52169452" w:rsidR="000B4B90" w:rsidRDefault="000B4B90" w:rsidP="000B4B90">
      <w:pPr>
        <w:spacing w:line="240" w:lineRule="auto"/>
        <w:rPr>
          <w:lang w:val="pt-BR"/>
        </w:rPr>
      </w:pPr>
      <w:r w:rsidRPr="00ED73B3">
        <w:rPr>
          <w:b/>
          <w:bCs/>
          <w:lang w:val="pt-BR"/>
        </w:rPr>
        <w:t>MENEZES</w:t>
      </w:r>
      <w:r w:rsidRPr="00ED73B3">
        <w:rPr>
          <w:lang w:val="pt-BR"/>
        </w:rPr>
        <w:t xml:space="preserve">, Ebenezer Takuno de; </w:t>
      </w:r>
      <w:r w:rsidRPr="00ED73B3">
        <w:rPr>
          <w:b/>
          <w:bCs/>
          <w:lang w:val="pt-BR"/>
        </w:rPr>
        <w:t>SANTOS</w:t>
      </w:r>
      <w:r w:rsidRPr="00ED73B3">
        <w:rPr>
          <w:lang w:val="pt-BR"/>
        </w:rPr>
        <w:t xml:space="preserve">, Thais Helena dos. </w:t>
      </w:r>
      <w:r w:rsidRPr="007C20C4">
        <w:rPr>
          <w:lang w:val="pt-BR"/>
        </w:rPr>
        <w:t>Verbete paradidáticos. Dicionário Interativo da Educação Brasileira - Educabrasil. São Paulo: Midiamix, 2001. Disponível em: &lt;</w:t>
      </w:r>
      <w:hyperlink r:id="rId73" w:tgtFrame="_blank" w:history="1">
        <w:r w:rsidRPr="007C20C4">
          <w:rPr>
            <w:rStyle w:val="Hyperlink"/>
            <w:rFonts w:eastAsiaTheme="majorEastAsia"/>
            <w:lang w:val="pt-BR"/>
          </w:rPr>
          <w:t>https://www.educabrasil.com.br/paradidaticos/</w:t>
        </w:r>
      </w:hyperlink>
      <w:r w:rsidRPr="007C20C4">
        <w:rPr>
          <w:lang w:val="pt-BR"/>
        </w:rPr>
        <w:t xml:space="preserve">&gt;. </w:t>
      </w:r>
      <w:r w:rsidRPr="00ED73B3">
        <w:rPr>
          <w:lang w:val="pt-BR"/>
        </w:rPr>
        <w:t>Acesso em: 09 de fev. 2020.</w:t>
      </w:r>
    </w:p>
    <w:p w14:paraId="7279DFAE" w14:textId="77777777" w:rsidR="005700F8" w:rsidRPr="009425F9" w:rsidRDefault="005700F8" w:rsidP="005700F8">
      <w:pPr>
        <w:spacing w:line="240" w:lineRule="auto"/>
        <w:rPr>
          <w:color w:val="111111"/>
          <w:szCs w:val="24"/>
          <w:shd w:val="clear" w:color="auto" w:fill="FBFBF3"/>
          <w:lang w:val="pt-BR"/>
        </w:rPr>
      </w:pPr>
    </w:p>
    <w:p w14:paraId="4886F84B" w14:textId="77777777" w:rsidR="005700F8" w:rsidRPr="009425F9" w:rsidRDefault="005700F8" w:rsidP="005700F8">
      <w:pPr>
        <w:pStyle w:val="Textodecomentrio"/>
        <w:rPr>
          <w:color w:val="000000"/>
          <w:sz w:val="24"/>
          <w:szCs w:val="24"/>
          <w:lang w:val="pt-BR"/>
        </w:rPr>
      </w:pPr>
      <w:r w:rsidRPr="009425F9">
        <w:rPr>
          <w:b/>
          <w:bCs/>
          <w:color w:val="000000"/>
          <w:sz w:val="24"/>
          <w:szCs w:val="24"/>
          <w:lang w:val="pt-BR"/>
        </w:rPr>
        <w:t>MOTOKANE</w:t>
      </w:r>
      <w:r w:rsidRPr="009425F9">
        <w:rPr>
          <w:color w:val="000000"/>
          <w:sz w:val="24"/>
          <w:szCs w:val="24"/>
          <w:lang w:val="pt-BR"/>
        </w:rPr>
        <w:t>, Marcelo Tadeu. SEQUÊNCIAS DIDÁTICAS INVESTIGATIVAS E ARGUMENTAÇÃO NO ENSINO DE ECOLOGIA.</w:t>
      </w:r>
      <w:r w:rsidRPr="009425F9">
        <w:rPr>
          <w:b/>
          <w:bCs/>
          <w:color w:val="000000"/>
          <w:sz w:val="24"/>
          <w:szCs w:val="24"/>
          <w:lang w:val="pt-BR"/>
        </w:rPr>
        <w:t> Ens. Pesqui. Educ. Ciênc. (Belo Horizonte)</w:t>
      </w:r>
      <w:r w:rsidRPr="009425F9">
        <w:rPr>
          <w:color w:val="000000"/>
          <w:sz w:val="24"/>
          <w:szCs w:val="24"/>
          <w:lang w:val="pt-BR"/>
        </w:rPr>
        <w:t>, Belo Horizonte, v. 17, n. spe, p. 115-138, nov. 2015.   Disponível em</w:t>
      </w:r>
      <w:r>
        <w:rPr>
          <w:color w:val="000000"/>
          <w:sz w:val="24"/>
          <w:szCs w:val="24"/>
          <w:lang w:val="pt-BR"/>
        </w:rPr>
        <w:t>:</w:t>
      </w:r>
      <w:r w:rsidRPr="009425F9">
        <w:rPr>
          <w:color w:val="000000"/>
          <w:sz w:val="24"/>
          <w:szCs w:val="24"/>
          <w:lang w:val="pt-BR"/>
        </w:rPr>
        <w:t xml:space="preserve"> &lt;http://www.scielo.br/scielo.php?script=sci_arttext&amp;pid=S1983-21172015000400115&amp;lng=pt&amp;nrm=iso&gt;. Acessos em</w:t>
      </w:r>
      <w:r>
        <w:rPr>
          <w:color w:val="000000"/>
          <w:sz w:val="24"/>
          <w:szCs w:val="24"/>
          <w:lang w:val="pt-BR"/>
        </w:rPr>
        <w:t>:</w:t>
      </w:r>
      <w:r w:rsidRPr="009425F9">
        <w:rPr>
          <w:color w:val="000000"/>
          <w:sz w:val="24"/>
          <w:szCs w:val="24"/>
          <w:lang w:val="pt-BR"/>
        </w:rPr>
        <w:t> 04 nov.  2020. </w:t>
      </w:r>
    </w:p>
    <w:p w14:paraId="7CF0263D" w14:textId="77777777" w:rsidR="005700F8" w:rsidRPr="009425F9" w:rsidRDefault="007A234E" w:rsidP="005700F8">
      <w:pPr>
        <w:spacing w:line="240" w:lineRule="auto"/>
        <w:rPr>
          <w:szCs w:val="24"/>
          <w:lang w:val="pt-BR"/>
        </w:rPr>
      </w:pPr>
      <w:hyperlink r:id="rId74" w:history="1">
        <w:r w:rsidR="005700F8" w:rsidRPr="009425F9">
          <w:rPr>
            <w:rStyle w:val="Hyperlink"/>
            <w:rFonts w:eastAsiaTheme="majorEastAsia"/>
            <w:szCs w:val="24"/>
            <w:lang w:val="pt-BR"/>
          </w:rPr>
          <w:t>https://doi.org/10.1590/1983-2117201517s07</w:t>
        </w:r>
      </w:hyperlink>
    </w:p>
    <w:p w14:paraId="49A1E3F7" w14:textId="77777777" w:rsidR="000B4B90" w:rsidRDefault="000B4B90" w:rsidP="000B4B90">
      <w:pPr>
        <w:spacing w:line="240" w:lineRule="auto"/>
        <w:rPr>
          <w:lang w:val="pt-BR"/>
        </w:rPr>
      </w:pPr>
    </w:p>
    <w:p w14:paraId="62B361AE" w14:textId="302CC5E6" w:rsidR="000B4B90" w:rsidRPr="00227E5A" w:rsidRDefault="000B4B90" w:rsidP="006D71F4">
      <w:pPr>
        <w:spacing w:line="240" w:lineRule="auto"/>
        <w:rPr>
          <w:lang w:val="pt-BR"/>
        </w:rPr>
      </w:pPr>
      <w:r w:rsidRPr="007C20C4">
        <w:rPr>
          <w:b/>
          <w:bCs/>
          <w:lang w:val="pt-BR"/>
        </w:rPr>
        <w:t>NAVES</w:t>
      </w:r>
      <w:r w:rsidRPr="007C20C4">
        <w:rPr>
          <w:lang w:val="pt-BR"/>
        </w:rPr>
        <w:t>, Maria Margarida; </w:t>
      </w:r>
      <w:r w:rsidRPr="007C20C4">
        <w:rPr>
          <w:b/>
          <w:bCs/>
          <w:lang w:val="pt-BR"/>
        </w:rPr>
        <w:t>COSTA-CRUZ</w:t>
      </w:r>
      <w:r w:rsidRPr="007C20C4">
        <w:rPr>
          <w:lang w:val="pt-BR"/>
        </w:rPr>
        <w:t xml:space="preserve">, Julia Maria. ALTA PREVALÊNCIA DE INFECÇÃO POR </w:t>
      </w:r>
      <w:r w:rsidRPr="007C20C4">
        <w:rPr>
          <w:i/>
          <w:iCs/>
          <w:lang w:val="pt-BR"/>
        </w:rPr>
        <w:t>Strongyloides stercoralis</w:t>
      </w:r>
      <w:r w:rsidRPr="007C20C4">
        <w:rPr>
          <w:lang w:val="pt-BR"/>
        </w:rPr>
        <w:t xml:space="preserve"> ENTRE IDOSOS NO BRASIL. Rev. Inst. Med. trop. São Paulo, São Paulo, v. 55, n. 5, p. 309-313, outubro de 2013. </w:t>
      </w:r>
      <w:r w:rsidRPr="00227E5A">
        <w:rPr>
          <w:lang w:val="pt-BR"/>
        </w:rPr>
        <w:t>Disponível em: &lt;</w:t>
      </w:r>
      <w:hyperlink r:id="rId75" w:history="1">
        <w:r w:rsidR="006E31DB" w:rsidRPr="00345887">
          <w:rPr>
            <w:rStyle w:val="Hyperlink"/>
            <w:rFonts w:eastAsiaTheme="majorEastAsia"/>
            <w:lang w:val="pt-BR"/>
          </w:rPr>
          <w:t>http://www.scielo.br/scielo.php?script=sci_arttext&amp;pid=S003646652013000500309&amp;lng=en&amp;nrm=iso</w:t>
        </w:r>
      </w:hyperlink>
      <w:r w:rsidRPr="00227E5A">
        <w:rPr>
          <w:lang w:val="pt-BR"/>
        </w:rPr>
        <w:t>&gt;. acesso em</w:t>
      </w:r>
      <w:r>
        <w:rPr>
          <w:lang w:val="pt-BR"/>
        </w:rPr>
        <w:t>:</w:t>
      </w:r>
      <w:r w:rsidRPr="00227E5A">
        <w:rPr>
          <w:lang w:val="pt-BR"/>
        </w:rPr>
        <w:t xml:space="preserve"> 03 de julho de 2020.</w:t>
      </w:r>
    </w:p>
    <w:p w14:paraId="16B74015" w14:textId="77777777" w:rsidR="000B4B90" w:rsidRDefault="000B4B90" w:rsidP="000B4B90">
      <w:pPr>
        <w:pStyle w:val="Legenda-ABNT"/>
        <w:rPr>
          <w:rFonts w:ascii="Times New Roman" w:hAnsi="Times New Roman" w:cs="Times New Roman"/>
          <w:sz w:val="24"/>
          <w:szCs w:val="24"/>
        </w:rPr>
      </w:pPr>
    </w:p>
    <w:p w14:paraId="0F222060" w14:textId="77777777" w:rsidR="000B4B90" w:rsidRDefault="000B4B90" w:rsidP="000B4B90">
      <w:pPr>
        <w:pStyle w:val="Legenda-ABNT"/>
        <w:rPr>
          <w:rFonts w:ascii="Times New Roman" w:hAnsi="Times New Roman" w:cs="Times New Roman"/>
          <w:sz w:val="24"/>
          <w:szCs w:val="24"/>
        </w:rPr>
      </w:pPr>
      <w:r w:rsidRPr="00C842BB">
        <w:rPr>
          <w:rFonts w:ascii="Times New Roman" w:hAnsi="Times New Roman" w:cs="Times New Roman"/>
          <w:b/>
          <w:sz w:val="24"/>
          <w:szCs w:val="24"/>
        </w:rPr>
        <w:t>NEVES</w:t>
      </w:r>
      <w:r w:rsidRPr="00C842BB">
        <w:rPr>
          <w:rFonts w:ascii="Times New Roman" w:hAnsi="Times New Roman" w:cs="Times New Roman"/>
          <w:sz w:val="24"/>
          <w:szCs w:val="24"/>
        </w:rPr>
        <w:t>, David Pereira</w:t>
      </w:r>
      <w:r>
        <w:rPr>
          <w:rFonts w:ascii="Times New Roman" w:hAnsi="Times New Roman" w:cs="Times New Roman"/>
          <w:sz w:val="24"/>
          <w:szCs w:val="24"/>
        </w:rPr>
        <w:t>; MELO, Alan Lane de; LINDARDI, Pedro Marcos; VICTOR, Ricardo W</w:t>
      </w:r>
      <w:r w:rsidRPr="00C842BB">
        <w:rPr>
          <w:rFonts w:ascii="Times New Roman" w:hAnsi="Times New Roman" w:cs="Times New Roman"/>
          <w:sz w:val="24"/>
          <w:szCs w:val="24"/>
        </w:rPr>
        <w:t xml:space="preserve">. </w:t>
      </w:r>
      <w:r w:rsidRPr="00C842BB">
        <w:rPr>
          <w:rFonts w:ascii="Times New Roman" w:hAnsi="Times New Roman" w:cs="Times New Roman"/>
          <w:i/>
          <w:sz w:val="24"/>
          <w:szCs w:val="24"/>
        </w:rPr>
        <w:t>Parasitologia Humana</w:t>
      </w:r>
      <w:r w:rsidRPr="00C842BB">
        <w:rPr>
          <w:rFonts w:ascii="Times New Roman" w:hAnsi="Times New Roman" w:cs="Times New Roman"/>
          <w:sz w:val="24"/>
          <w:szCs w:val="24"/>
        </w:rPr>
        <w:t>. 1</w:t>
      </w:r>
      <w:r>
        <w:rPr>
          <w:rFonts w:ascii="Times New Roman" w:hAnsi="Times New Roman" w:cs="Times New Roman"/>
          <w:sz w:val="24"/>
          <w:szCs w:val="24"/>
        </w:rPr>
        <w:t>3</w:t>
      </w:r>
      <w:r w:rsidRPr="00C842BB">
        <w:rPr>
          <w:rFonts w:ascii="Times New Roman" w:hAnsi="Times New Roman" w:cs="Times New Roman"/>
          <w:sz w:val="24"/>
          <w:szCs w:val="24"/>
        </w:rPr>
        <w:t>ª ed. São Paulo: Atheneu, 201</w:t>
      </w:r>
      <w:r>
        <w:rPr>
          <w:rFonts w:ascii="Times New Roman" w:hAnsi="Times New Roman" w:cs="Times New Roman"/>
          <w:sz w:val="24"/>
          <w:szCs w:val="24"/>
        </w:rPr>
        <w:t>6</w:t>
      </w:r>
      <w:r w:rsidRPr="00C842BB">
        <w:rPr>
          <w:rFonts w:ascii="Times New Roman" w:hAnsi="Times New Roman" w:cs="Times New Roman"/>
          <w:sz w:val="24"/>
          <w:szCs w:val="24"/>
        </w:rPr>
        <w:t>.</w:t>
      </w:r>
      <w:r>
        <w:rPr>
          <w:rFonts w:ascii="Times New Roman" w:hAnsi="Times New Roman" w:cs="Times New Roman"/>
          <w:sz w:val="24"/>
          <w:szCs w:val="24"/>
        </w:rPr>
        <w:t xml:space="preserve"> 616p. </w:t>
      </w:r>
      <w:r w:rsidRPr="00C842BB">
        <w:rPr>
          <w:rFonts w:ascii="Times New Roman" w:hAnsi="Times New Roman" w:cs="Times New Roman"/>
          <w:sz w:val="24"/>
          <w:szCs w:val="24"/>
        </w:rPr>
        <w:t xml:space="preserve"> </w:t>
      </w:r>
    </w:p>
    <w:p w14:paraId="2B40C5F0" w14:textId="77777777" w:rsidR="000B4B90" w:rsidRPr="007D4856" w:rsidRDefault="000B4B90" w:rsidP="000B4B90">
      <w:pPr>
        <w:pStyle w:val="Legenda-ABNT"/>
        <w:rPr>
          <w:rFonts w:ascii="Times New Roman" w:hAnsi="Times New Roman" w:cs="Times New Roman"/>
          <w:sz w:val="24"/>
          <w:szCs w:val="24"/>
        </w:rPr>
      </w:pPr>
    </w:p>
    <w:p w14:paraId="6EF65177" w14:textId="77777777" w:rsidR="000B4B90" w:rsidRDefault="000B4B90" w:rsidP="000B4B90">
      <w:pPr>
        <w:spacing w:line="240" w:lineRule="auto"/>
        <w:rPr>
          <w:rFonts w:eastAsiaTheme="minorHAnsi"/>
          <w:lang w:val="pt-BR"/>
        </w:rPr>
      </w:pPr>
      <w:r w:rsidRPr="000827F7">
        <w:rPr>
          <w:rFonts w:eastAsiaTheme="minorHAnsi"/>
          <w:b/>
          <w:bCs/>
          <w:lang w:val="pt-BR"/>
        </w:rPr>
        <w:t>NONAKA</w:t>
      </w:r>
      <w:r>
        <w:rPr>
          <w:rFonts w:eastAsiaTheme="minorHAnsi"/>
          <w:lang w:val="pt-BR"/>
        </w:rPr>
        <w:t xml:space="preserve">, </w:t>
      </w:r>
      <w:r w:rsidRPr="000827F7">
        <w:rPr>
          <w:rFonts w:eastAsiaTheme="minorHAnsi"/>
          <w:lang w:val="pt-BR"/>
        </w:rPr>
        <w:t xml:space="preserve">D, </w:t>
      </w:r>
      <w:r w:rsidRPr="000827F7">
        <w:rPr>
          <w:rFonts w:eastAsiaTheme="minorHAnsi"/>
          <w:b/>
          <w:bCs/>
          <w:lang w:val="pt-BR"/>
        </w:rPr>
        <w:t>JIMBA</w:t>
      </w:r>
      <w:r>
        <w:rPr>
          <w:rFonts w:eastAsiaTheme="minorHAnsi"/>
          <w:lang w:val="pt-BR"/>
        </w:rPr>
        <w:t>,</w:t>
      </w:r>
      <w:r w:rsidRPr="000827F7">
        <w:rPr>
          <w:rFonts w:eastAsiaTheme="minorHAnsi"/>
          <w:lang w:val="pt-BR"/>
        </w:rPr>
        <w:t xml:space="preserve"> M, </w:t>
      </w:r>
      <w:r w:rsidRPr="000827F7">
        <w:rPr>
          <w:rFonts w:eastAsiaTheme="minorHAnsi"/>
          <w:b/>
          <w:bCs/>
          <w:lang w:val="pt-BR"/>
        </w:rPr>
        <w:t>MIZOUE</w:t>
      </w:r>
      <w:r>
        <w:rPr>
          <w:rFonts w:eastAsiaTheme="minorHAnsi"/>
          <w:lang w:val="pt-BR"/>
        </w:rPr>
        <w:t xml:space="preserve">, </w:t>
      </w:r>
      <w:r w:rsidRPr="000827F7">
        <w:rPr>
          <w:rFonts w:eastAsiaTheme="minorHAnsi"/>
          <w:lang w:val="pt-BR"/>
        </w:rPr>
        <w:t xml:space="preserve">T, </w:t>
      </w:r>
      <w:r>
        <w:rPr>
          <w:rFonts w:eastAsiaTheme="minorHAnsi"/>
          <w:lang w:val="pt-BR"/>
        </w:rPr>
        <w:t xml:space="preserve"> </w:t>
      </w:r>
      <w:r w:rsidRPr="000827F7">
        <w:rPr>
          <w:rFonts w:eastAsiaTheme="minorHAnsi"/>
          <w:b/>
          <w:bCs/>
          <w:lang w:val="pt-BR"/>
        </w:rPr>
        <w:t>KOBAYASHI</w:t>
      </w:r>
      <w:r>
        <w:rPr>
          <w:rFonts w:eastAsiaTheme="minorHAnsi"/>
          <w:lang w:val="pt-BR"/>
        </w:rPr>
        <w:t>,</w:t>
      </w:r>
      <w:r w:rsidRPr="000827F7">
        <w:rPr>
          <w:rFonts w:eastAsiaTheme="minorHAnsi"/>
          <w:lang w:val="pt-BR"/>
        </w:rPr>
        <w:t xml:space="preserve"> J, </w:t>
      </w:r>
      <w:r w:rsidRPr="000827F7">
        <w:rPr>
          <w:rFonts w:eastAsiaTheme="minorHAnsi"/>
          <w:b/>
          <w:bCs/>
          <w:lang w:val="pt-BR"/>
        </w:rPr>
        <w:t>YASUOKA</w:t>
      </w:r>
      <w:r>
        <w:rPr>
          <w:rFonts w:eastAsiaTheme="minorHAnsi"/>
          <w:lang w:val="pt-BR"/>
        </w:rPr>
        <w:t>,</w:t>
      </w:r>
      <w:r w:rsidRPr="000827F7">
        <w:rPr>
          <w:rFonts w:eastAsiaTheme="minorHAnsi"/>
          <w:lang w:val="pt-BR"/>
        </w:rPr>
        <w:t xml:space="preserve"> J, et al. </w:t>
      </w:r>
      <w:r w:rsidRPr="000827F7">
        <w:rPr>
          <w:rFonts w:eastAsiaTheme="minorHAnsi"/>
        </w:rPr>
        <w:t xml:space="preserve">(2012) </w:t>
      </w:r>
      <w:r w:rsidRPr="000827F7">
        <w:rPr>
          <w:rFonts w:eastAsiaTheme="minorHAnsi"/>
          <w:i/>
          <w:iCs/>
        </w:rPr>
        <w:t>Content Analysis of Primary and Secondary School Textbooks Regarding Malaria Control: A Multi-Country Study</w:t>
      </w:r>
      <w:r w:rsidRPr="000827F7">
        <w:rPr>
          <w:rFonts w:eastAsiaTheme="minorHAnsi"/>
        </w:rPr>
        <w:t>. PLoS ONE 7(5): e36629. doi:10.1371/journal.pone.0036629</w:t>
      </w:r>
      <w:r>
        <w:rPr>
          <w:rFonts w:eastAsiaTheme="minorHAnsi"/>
        </w:rPr>
        <w:t xml:space="preserve">. </w:t>
      </w:r>
      <w:r w:rsidRPr="005E18A7">
        <w:rPr>
          <w:rFonts w:eastAsiaTheme="minorHAnsi"/>
        </w:rPr>
        <w:t>Available from: &lt;</w:t>
      </w:r>
      <w:r w:rsidRPr="005E18A7">
        <w:t xml:space="preserve"> </w:t>
      </w:r>
      <w:hyperlink r:id="rId76" w:history="1">
        <w:r w:rsidRPr="005E18A7">
          <w:rPr>
            <w:rStyle w:val="Hyperlink"/>
            <w:rFonts w:eastAsiaTheme="majorEastAsia"/>
          </w:rPr>
          <w:t>https://journals.plos.org/plosone/article?id=10.1371/journal.pone.0036629</w:t>
        </w:r>
      </w:hyperlink>
      <w:r w:rsidRPr="005E18A7">
        <w:rPr>
          <w:rFonts w:eastAsiaTheme="minorHAnsi"/>
        </w:rPr>
        <w:t xml:space="preserve">&gt;. </w:t>
      </w:r>
      <w:r w:rsidRPr="007C20C4">
        <w:rPr>
          <w:rFonts w:eastAsiaTheme="minorHAnsi"/>
          <w:lang w:val="pt-BR"/>
        </w:rPr>
        <w:t xml:space="preserve">Acess on 06 july 2019. </w:t>
      </w:r>
    </w:p>
    <w:p w14:paraId="7AA034CB" w14:textId="77777777" w:rsidR="000B4B90" w:rsidRDefault="000B4B90" w:rsidP="000B4B90">
      <w:pPr>
        <w:spacing w:line="240" w:lineRule="auto"/>
        <w:rPr>
          <w:rFonts w:eastAsiaTheme="minorHAnsi"/>
          <w:lang w:val="pt-BR"/>
        </w:rPr>
      </w:pPr>
    </w:p>
    <w:p w14:paraId="6F16459B" w14:textId="77777777" w:rsidR="000B4B90" w:rsidRPr="00084950" w:rsidRDefault="000B4B90" w:rsidP="000B4B90">
      <w:pPr>
        <w:spacing w:line="240" w:lineRule="auto"/>
        <w:rPr>
          <w:rFonts w:eastAsiaTheme="minorHAnsi"/>
          <w:lang w:val="pt-BR"/>
        </w:rPr>
      </w:pPr>
      <w:r w:rsidRPr="00084950">
        <w:rPr>
          <w:rFonts w:eastAsiaTheme="minorHAnsi"/>
          <w:b/>
          <w:bCs/>
          <w:lang w:val="pt-BR"/>
        </w:rPr>
        <w:t>NUNES</w:t>
      </w:r>
      <w:r>
        <w:rPr>
          <w:rFonts w:eastAsiaTheme="minorHAnsi"/>
          <w:lang w:val="pt-BR"/>
        </w:rPr>
        <w:t xml:space="preserve">, Marcelo da Rocha. </w:t>
      </w:r>
      <w:r w:rsidRPr="00084950">
        <w:rPr>
          <w:rFonts w:eastAsiaTheme="minorHAnsi"/>
          <w:i/>
          <w:iCs/>
          <w:lang w:val="pt-BR"/>
        </w:rPr>
        <w:t>A Problemática do Vocabulário Científico e o Estudo Etimológico como Facilitador do Conhecimento Escolar de Biologia</w:t>
      </w:r>
      <w:r>
        <w:rPr>
          <w:rFonts w:eastAsiaTheme="minorHAnsi"/>
          <w:lang w:val="pt-BR"/>
        </w:rPr>
        <w:t xml:space="preserve">. Universidade Federal do Rio Grande do Sul – Pós-graduação em Educação em Ciências: Química da Vida e Saúde. Rio Grande do </w:t>
      </w:r>
      <w:r>
        <w:rPr>
          <w:rFonts w:eastAsiaTheme="minorHAnsi"/>
          <w:lang w:val="pt-BR"/>
        </w:rPr>
        <w:lastRenderedPageBreak/>
        <w:t xml:space="preserve">Sul, 2013. </w:t>
      </w:r>
    </w:p>
    <w:p w14:paraId="447940DF" w14:textId="77777777" w:rsidR="000B4B90" w:rsidRDefault="000B4B90" w:rsidP="000B4B90">
      <w:pPr>
        <w:pStyle w:val="Legenda-ABNT"/>
        <w:rPr>
          <w:rFonts w:ascii="Times New Roman" w:hAnsi="Times New Roman" w:cs="Times New Roman"/>
          <w:b/>
          <w:sz w:val="24"/>
          <w:szCs w:val="24"/>
        </w:rPr>
      </w:pPr>
    </w:p>
    <w:p w14:paraId="7ABA84B3" w14:textId="77777777" w:rsidR="000B4B90" w:rsidRDefault="000B4B90" w:rsidP="000B4B90">
      <w:pPr>
        <w:pStyle w:val="Legenda-ABNT"/>
        <w:rPr>
          <w:rFonts w:ascii="Times New Roman" w:hAnsi="Times New Roman" w:cs="Times New Roman"/>
          <w:sz w:val="24"/>
          <w:szCs w:val="24"/>
        </w:rPr>
      </w:pPr>
      <w:r w:rsidRPr="007D4856">
        <w:rPr>
          <w:rFonts w:ascii="Times New Roman" w:hAnsi="Times New Roman" w:cs="Times New Roman"/>
          <w:b/>
          <w:sz w:val="24"/>
          <w:szCs w:val="24"/>
        </w:rPr>
        <w:t>ODA</w:t>
      </w:r>
      <w:r w:rsidRPr="007D4856">
        <w:rPr>
          <w:rFonts w:ascii="Times New Roman" w:hAnsi="Times New Roman" w:cs="Times New Roman"/>
          <w:sz w:val="24"/>
          <w:szCs w:val="24"/>
        </w:rPr>
        <w:t xml:space="preserve">, Welton; </w:t>
      </w:r>
      <w:r w:rsidRPr="007D4856">
        <w:rPr>
          <w:rFonts w:ascii="Times New Roman" w:hAnsi="Times New Roman" w:cs="Times New Roman"/>
          <w:b/>
          <w:sz w:val="24"/>
          <w:szCs w:val="24"/>
        </w:rPr>
        <w:t>DELIZOICOV</w:t>
      </w:r>
      <w:r w:rsidRPr="007D4856">
        <w:rPr>
          <w:rFonts w:ascii="Times New Roman" w:hAnsi="Times New Roman" w:cs="Times New Roman"/>
          <w:sz w:val="24"/>
          <w:szCs w:val="24"/>
        </w:rPr>
        <w:t xml:space="preserve">, Demétrio. </w:t>
      </w:r>
      <w:r w:rsidRPr="006B7B7F">
        <w:rPr>
          <w:rFonts w:ascii="Times New Roman" w:hAnsi="Times New Roman" w:cs="Times New Roman"/>
          <w:i/>
          <w:iCs/>
          <w:sz w:val="24"/>
          <w:szCs w:val="24"/>
        </w:rPr>
        <w:t>Docência no Ensino Superior: as disciplinas parasitologia e microbiologia na formação de professores</w:t>
      </w:r>
      <w:r w:rsidRPr="007D4856">
        <w:rPr>
          <w:rFonts w:ascii="Times New Roman" w:hAnsi="Times New Roman" w:cs="Times New Roman"/>
          <w:sz w:val="24"/>
          <w:szCs w:val="24"/>
        </w:rPr>
        <w:t xml:space="preserve">. </w:t>
      </w:r>
      <w:r w:rsidRPr="006B7B7F">
        <w:rPr>
          <w:rFonts w:ascii="Times New Roman" w:hAnsi="Times New Roman" w:cs="Times New Roman"/>
          <w:iCs/>
          <w:sz w:val="24"/>
          <w:szCs w:val="24"/>
        </w:rPr>
        <w:t xml:space="preserve">Revista Brasileira de Pesquisa em Educação em Ciências, </w:t>
      </w:r>
      <w:r w:rsidRPr="007D4856">
        <w:rPr>
          <w:rFonts w:ascii="Times New Roman" w:hAnsi="Times New Roman" w:cs="Times New Roman"/>
          <w:sz w:val="24"/>
          <w:szCs w:val="24"/>
        </w:rPr>
        <w:t xml:space="preserve">v. 11, n. 33, p. 101 – 121, set. 2011. </w:t>
      </w:r>
    </w:p>
    <w:p w14:paraId="6081B120" w14:textId="77777777" w:rsidR="000B4B90" w:rsidRDefault="000B4B90" w:rsidP="000B4B90">
      <w:pPr>
        <w:pStyle w:val="Legenda-ABNT"/>
        <w:rPr>
          <w:rFonts w:ascii="Times New Roman" w:hAnsi="Times New Roman" w:cs="Times New Roman"/>
          <w:b/>
          <w:bCs/>
          <w:sz w:val="24"/>
          <w:szCs w:val="24"/>
        </w:rPr>
      </w:pPr>
    </w:p>
    <w:p w14:paraId="6A74FA41" w14:textId="77777777" w:rsidR="000B4B90" w:rsidRDefault="000B4B90" w:rsidP="000B4B90">
      <w:pPr>
        <w:pStyle w:val="Legenda-ABNT"/>
        <w:rPr>
          <w:rFonts w:ascii="Times New Roman" w:hAnsi="Times New Roman" w:cs="Times New Roman"/>
          <w:sz w:val="24"/>
          <w:szCs w:val="24"/>
        </w:rPr>
      </w:pPr>
      <w:r w:rsidRPr="00140EC8">
        <w:rPr>
          <w:rFonts w:ascii="Times New Roman" w:hAnsi="Times New Roman" w:cs="Times New Roman"/>
          <w:b/>
          <w:bCs/>
          <w:sz w:val="24"/>
          <w:szCs w:val="24"/>
        </w:rPr>
        <w:t>ODUM</w:t>
      </w:r>
      <w:r>
        <w:rPr>
          <w:rFonts w:ascii="Times New Roman" w:hAnsi="Times New Roman" w:cs="Times New Roman"/>
          <w:sz w:val="24"/>
          <w:szCs w:val="24"/>
        </w:rPr>
        <w:t xml:space="preserve">, Eugene P. </w:t>
      </w:r>
      <w:r w:rsidRPr="007E52B5">
        <w:rPr>
          <w:rFonts w:ascii="Times New Roman" w:hAnsi="Times New Roman" w:cs="Times New Roman"/>
          <w:i/>
          <w:iCs/>
          <w:sz w:val="24"/>
          <w:szCs w:val="24"/>
        </w:rPr>
        <w:t>Ecologia</w:t>
      </w:r>
      <w:r>
        <w:rPr>
          <w:rFonts w:ascii="Times New Roman" w:hAnsi="Times New Roman" w:cs="Times New Roman"/>
          <w:sz w:val="24"/>
          <w:szCs w:val="24"/>
        </w:rPr>
        <w:t xml:space="preserve">. Rio de Janeiro: Guanabara, 1983. p. 233 – 281. </w:t>
      </w:r>
    </w:p>
    <w:p w14:paraId="24B18374" w14:textId="77777777" w:rsidR="000B4B90" w:rsidRDefault="000B4B90" w:rsidP="000B4B90">
      <w:pPr>
        <w:spacing w:line="240" w:lineRule="auto"/>
        <w:rPr>
          <w:b/>
          <w:bCs/>
          <w:lang w:val="pt-BR"/>
        </w:rPr>
      </w:pPr>
    </w:p>
    <w:p w14:paraId="490CCBF0" w14:textId="77777777" w:rsidR="000B4B90" w:rsidRPr="007C20C4" w:rsidRDefault="000B4B90" w:rsidP="000B4B90">
      <w:pPr>
        <w:spacing w:line="240" w:lineRule="auto"/>
        <w:rPr>
          <w:lang w:val="pt-BR"/>
        </w:rPr>
      </w:pPr>
      <w:r w:rsidRPr="00ED73B3">
        <w:rPr>
          <w:b/>
          <w:bCs/>
          <w:lang w:val="pt-BR"/>
        </w:rPr>
        <w:t>OLIVEIRA</w:t>
      </w:r>
      <w:r w:rsidRPr="00ED73B3">
        <w:rPr>
          <w:lang w:val="pt-BR"/>
        </w:rPr>
        <w:t xml:space="preserve">, Ana Paula da Silva. </w:t>
      </w:r>
      <w:r w:rsidRPr="002E42DC">
        <w:rPr>
          <w:i/>
          <w:iCs/>
          <w:lang w:val="pt-BR"/>
        </w:rPr>
        <w:t>A Contribuição do Livro Didático Á Prática Docente de Professores de Ciência</w:t>
      </w:r>
      <w:r w:rsidRPr="002E42DC">
        <w:rPr>
          <w:lang w:val="pt-BR"/>
        </w:rPr>
        <w:t xml:space="preserve"> (2011).</w:t>
      </w:r>
      <w:r>
        <w:rPr>
          <w:lang w:val="pt-BR"/>
        </w:rPr>
        <w:t xml:space="preserve"> </w:t>
      </w:r>
      <w:r w:rsidRPr="00ED73B3">
        <w:rPr>
          <w:lang w:val="pt-BR"/>
        </w:rPr>
        <w:t xml:space="preserve">Disponível em: &lt; </w:t>
      </w:r>
      <w:hyperlink r:id="rId77" w:history="1">
        <w:r w:rsidRPr="00ED73B3">
          <w:rPr>
            <w:rStyle w:val="Hyperlink"/>
            <w:rFonts w:eastAsiaTheme="majorEastAsia"/>
            <w:lang w:val="pt-BR"/>
          </w:rPr>
          <w:t>https://www.passeidireto.com/arquivo/79158131/trabalho-ev-056-md-1-sa-4-id-8123-13082016135644</w:t>
        </w:r>
      </w:hyperlink>
      <w:r w:rsidRPr="00ED73B3">
        <w:rPr>
          <w:lang w:val="pt-BR"/>
        </w:rPr>
        <w:t xml:space="preserve">&gt;. </w:t>
      </w:r>
      <w:r w:rsidRPr="007C20C4">
        <w:rPr>
          <w:lang w:val="pt-BR"/>
        </w:rPr>
        <w:t xml:space="preserve">Acesso em: 27 mar. 2019. </w:t>
      </w:r>
    </w:p>
    <w:p w14:paraId="0AF88504" w14:textId="77777777" w:rsidR="000B4B90" w:rsidRDefault="000B4B90" w:rsidP="000B4B90">
      <w:pPr>
        <w:pStyle w:val="Legenda-ABNT"/>
        <w:rPr>
          <w:rFonts w:ascii="Times New Roman" w:hAnsi="Times New Roman" w:cs="Times New Roman"/>
          <w:b/>
          <w:sz w:val="24"/>
          <w:szCs w:val="24"/>
        </w:rPr>
      </w:pPr>
    </w:p>
    <w:p w14:paraId="7B13A139" w14:textId="77777777" w:rsidR="000B4B90" w:rsidRDefault="000B4B90" w:rsidP="000B4B90">
      <w:pPr>
        <w:pStyle w:val="Legenda-ABNT"/>
        <w:rPr>
          <w:rFonts w:ascii="Times New Roman" w:hAnsi="Times New Roman" w:cs="Times New Roman"/>
          <w:sz w:val="24"/>
          <w:szCs w:val="24"/>
        </w:rPr>
      </w:pPr>
      <w:r w:rsidRPr="007D4856">
        <w:rPr>
          <w:rFonts w:ascii="Times New Roman" w:hAnsi="Times New Roman" w:cs="Times New Roman"/>
          <w:b/>
          <w:sz w:val="24"/>
          <w:szCs w:val="24"/>
        </w:rPr>
        <w:t>ORLANDI</w:t>
      </w:r>
      <w:r w:rsidRPr="007D4856">
        <w:rPr>
          <w:rFonts w:ascii="Times New Roman" w:hAnsi="Times New Roman" w:cs="Times New Roman"/>
          <w:sz w:val="24"/>
          <w:szCs w:val="24"/>
        </w:rPr>
        <w:t xml:space="preserve">, Elisa Margarita. Trabalho de Conclusão de Curso em Ciências Biológicas: </w:t>
      </w:r>
      <w:r w:rsidRPr="007D4856">
        <w:rPr>
          <w:rFonts w:ascii="Times New Roman" w:hAnsi="Times New Roman" w:cs="Times New Roman"/>
          <w:i/>
          <w:sz w:val="24"/>
          <w:szCs w:val="24"/>
        </w:rPr>
        <w:t>Análise do conteúdo de Parasitoses em livros didáticos do ensino fundamental</w:t>
      </w:r>
      <w:r w:rsidRPr="007D4856">
        <w:rPr>
          <w:rFonts w:ascii="Times New Roman" w:hAnsi="Times New Roman" w:cs="Times New Roman"/>
          <w:sz w:val="24"/>
          <w:szCs w:val="24"/>
        </w:rPr>
        <w:t xml:space="preserve">. Centro de Ciências Biológicas / Universidade Federal de Santa Catarina. Florianópolis, SC, 2011. </w:t>
      </w:r>
    </w:p>
    <w:p w14:paraId="3B1CFF71" w14:textId="77777777" w:rsidR="000B4B90" w:rsidRDefault="000B4B90" w:rsidP="000B4B90">
      <w:pPr>
        <w:pStyle w:val="Legenda-ABNT"/>
        <w:rPr>
          <w:rFonts w:ascii="Times New Roman" w:hAnsi="Times New Roman" w:cs="Times New Roman"/>
          <w:b/>
          <w:sz w:val="24"/>
          <w:szCs w:val="24"/>
        </w:rPr>
      </w:pPr>
    </w:p>
    <w:p w14:paraId="62807614" w14:textId="77777777" w:rsidR="000B4B90" w:rsidRDefault="000B4B90" w:rsidP="000B4B90">
      <w:pPr>
        <w:pStyle w:val="Legenda-ABNT"/>
        <w:rPr>
          <w:rFonts w:ascii="Times New Roman" w:hAnsi="Times New Roman" w:cs="Times New Roman"/>
          <w:sz w:val="24"/>
          <w:szCs w:val="24"/>
        </w:rPr>
      </w:pPr>
      <w:r w:rsidRPr="007D4856">
        <w:rPr>
          <w:rFonts w:ascii="Times New Roman" w:hAnsi="Times New Roman" w:cs="Times New Roman"/>
          <w:b/>
          <w:sz w:val="24"/>
          <w:szCs w:val="24"/>
        </w:rPr>
        <w:t>PASSOS</w:t>
      </w:r>
      <w:r w:rsidRPr="007D4856">
        <w:rPr>
          <w:rFonts w:ascii="Times New Roman" w:hAnsi="Times New Roman" w:cs="Times New Roman"/>
          <w:sz w:val="24"/>
          <w:szCs w:val="24"/>
        </w:rPr>
        <w:t xml:space="preserve">, Luciene Teodoro das Chagas. </w:t>
      </w:r>
      <w:r w:rsidRPr="007D4856">
        <w:rPr>
          <w:rFonts w:ascii="Times New Roman" w:hAnsi="Times New Roman" w:cs="Times New Roman"/>
          <w:i/>
          <w:sz w:val="24"/>
          <w:szCs w:val="24"/>
        </w:rPr>
        <w:t>A Importância do Livro Didático na Prática Pedagógica</w:t>
      </w:r>
      <w:r w:rsidRPr="007D4856">
        <w:rPr>
          <w:rFonts w:ascii="Times New Roman" w:hAnsi="Times New Roman" w:cs="Times New Roman"/>
          <w:sz w:val="24"/>
          <w:szCs w:val="24"/>
        </w:rPr>
        <w:t xml:space="preserve"> (2015). Disponível em: &lt; </w:t>
      </w:r>
      <w:hyperlink r:id="rId78" w:history="1">
        <w:r w:rsidRPr="007D4856">
          <w:rPr>
            <w:rStyle w:val="Hyperlink"/>
            <w:rFonts w:ascii="Times New Roman" w:hAnsi="Times New Roman" w:cs="Times New Roman"/>
            <w:sz w:val="24"/>
            <w:szCs w:val="24"/>
          </w:rPr>
          <w:t>https://www.webartigos.com/artigos/a-importancia-do-livro-didatico-na-pratica-pedagogica/137503</w:t>
        </w:r>
      </w:hyperlink>
      <w:r w:rsidRPr="007D4856">
        <w:rPr>
          <w:rFonts w:ascii="Times New Roman" w:hAnsi="Times New Roman" w:cs="Times New Roman"/>
          <w:sz w:val="24"/>
          <w:szCs w:val="24"/>
        </w:rPr>
        <w:t xml:space="preserve">&gt; Acesso em: 07 fev. 2018. </w:t>
      </w:r>
    </w:p>
    <w:p w14:paraId="753EC9E9" w14:textId="77777777" w:rsidR="000B4B90" w:rsidRDefault="000B4B90" w:rsidP="000B4B90">
      <w:pPr>
        <w:pStyle w:val="Legenda-ABNT"/>
        <w:rPr>
          <w:rFonts w:ascii="Times New Roman" w:hAnsi="Times New Roman" w:cs="Times New Roman"/>
          <w:sz w:val="24"/>
          <w:szCs w:val="24"/>
        </w:rPr>
      </w:pPr>
    </w:p>
    <w:p w14:paraId="04D4D806" w14:textId="7DF40942" w:rsidR="000B4B90" w:rsidRDefault="000B4B90" w:rsidP="000B4B90">
      <w:pPr>
        <w:spacing w:line="240" w:lineRule="auto"/>
        <w:rPr>
          <w:lang w:val="pt-BR"/>
        </w:rPr>
      </w:pPr>
      <w:r w:rsidRPr="0061531F">
        <w:rPr>
          <w:b/>
          <w:bCs/>
          <w:lang w:val="pt-BR"/>
        </w:rPr>
        <w:t>PAVLETIC</w:t>
      </w:r>
      <w:r w:rsidRPr="0061531F">
        <w:rPr>
          <w:lang w:val="pt-BR"/>
        </w:rPr>
        <w:t xml:space="preserve">, Carlos F. et. al. </w:t>
      </w:r>
      <w:r w:rsidRPr="00250345">
        <w:t xml:space="preserve">Cystic echinococcosis in South America: a call for action. </w:t>
      </w:r>
      <w:r w:rsidRPr="0061531F">
        <w:rPr>
          <w:lang w:val="pt-BR"/>
        </w:rPr>
        <w:t xml:space="preserve">Rev Panam Salud Publica, v. 42, e42, ag. 2017. </w:t>
      </w:r>
    </w:p>
    <w:p w14:paraId="16142D9B" w14:textId="1F263F4B" w:rsidR="00C12C49" w:rsidRDefault="00C12C49" w:rsidP="000B4B90">
      <w:pPr>
        <w:spacing w:line="240" w:lineRule="auto"/>
        <w:rPr>
          <w:lang w:val="pt-BR"/>
        </w:rPr>
      </w:pPr>
    </w:p>
    <w:p w14:paraId="369A28A0" w14:textId="2574F9E0" w:rsidR="00C12C49" w:rsidRDefault="00C12C49" w:rsidP="00C12C49">
      <w:pPr>
        <w:pStyle w:val="SemEspaamento"/>
        <w:jc w:val="both"/>
        <w:rPr>
          <w:rFonts w:ascii="Times New Roman" w:hAnsi="Times New Roman" w:cs="Times New Roman"/>
          <w:sz w:val="24"/>
          <w:szCs w:val="24"/>
        </w:rPr>
      </w:pPr>
      <w:r w:rsidRPr="00C12C49">
        <w:rPr>
          <w:rFonts w:ascii="Times New Roman" w:hAnsi="Times New Roman" w:cs="Times New Roman"/>
          <w:b/>
          <w:bCs/>
          <w:sz w:val="24"/>
          <w:szCs w:val="24"/>
        </w:rPr>
        <w:t>PELICIONI</w:t>
      </w:r>
      <w:r>
        <w:rPr>
          <w:rFonts w:ascii="Times New Roman" w:hAnsi="Times New Roman" w:cs="Times New Roman"/>
          <w:sz w:val="24"/>
          <w:szCs w:val="24"/>
        </w:rPr>
        <w:t xml:space="preserve">, </w:t>
      </w:r>
      <w:r w:rsidRPr="00E22EED">
        <w:rPr>
          <w:rFonts w:ascii="Times New Roman" w:hAnsi="Times New Roman" w:cs="Times New Roman"/>
          <w:sz w:val="24"/>
          <w:szCs w:val="24"/>
        </w:rPr>
        <w:t>M</w:t>
      </w:r>
      <w:r>
        <w:rPr>
          <w:rFonts w:ascii="Times New Roman" w:hAnsi="Times New Roman" w:cs="Times New Roman"/>
          <w:sz w:val="24"/>
          <w:szCs w:val="24"/>
        </w:rPr>
        <w:t xml:space="preserve">. </w:t>
      </w:r>
      <w:r w:rsidRPr="00E22EED">
        <w:rPr>
          <w:rFonts w:ascii="Times New Roman" w:hAnsi="Times New Roman" w:cs="Times New Roman"/>
          <w:sz w:val="24"/>
          <w:szCs w:val="24"/>
        </w:rPr>
        <w:t>C</w:t>
      </w:r>
      <w:r>
        <w:rPr>
          <w:rFonts w:ascii="Times New Roman" w:hAnsi="Times New Roman" w:cs="Times New Roman"/>
          <w:sz w:val="24"/>
          <w:szCs w:val="24"/>
        </w:rPr>
        <w:t xml:space="preserve">. </w:t>
      </w:r>
      <w:r w:rsidRPr="00E22EED">
        <w:rPr>
          <w:rFonts w:ascii="Times New Roman" w:hAnsi="Times New Roman" w:cs="Times New Roman"/>
          <w:sz w:val="24"/>
          <w:szCs w:val="24"/>
        </w:rPr>
        <w:t>F</w:t>
      </w:r>
      <w:r>
        <w:rPr>
          <w:rFonts w:ascii="Times New Roman" w:hAnsi="Times New Roman" w:cs="Times New Roman"/>
          <w:sz w:val="24"/>
          <w:szCs w:val="24"/>
        </w:rPr>
        <w:t xml:space="preserve">.; </w:t>
      </w:r>
      <w:r w:rsidRPr="00C12C49">
        <w:rPr>
          <w:rFonts w:ascii="Times New Roman" w:hAnsi="Times New Roman" w:cs="Times New Roman"/>
          <w:b/>
          <w:bCs/>
          <w:sz w:val="24"/>
          <w:szCs w:val="24"/>
        </w:rPr>
        <w:t>PELICIONI</w:t>
      </w:r>
      <w:r>
        <w:rPr>
          <w:rFonts w:ascii="Times New Roman" w:hAnsi="Times New Roman" w:cs="Times New Roman"/>
          <w:sz w:val="24"/>
          <w:szCs w:val="24"/>
        </w:rPr>
        <w:t>, A. F</w:t>
      </w:r>
      <w:r w:rsidRPr="00E22EED">
        <w:rPr>
          <w:rFonts w:ascii="Times New Roman" w:hAnsi="Times New Roman" w:cs="Times New Roman"/>
          <w:sz w:val="24"/>
          <w:szCs w:val="24"/>
        </w:rPr>
        <w:t>. Educação e Promoção da Saúde: uma retrospectiva histórica. Mundo Saúde. 2007:31(3):320-8.</w:t>
      </w:r>
    </w:p>
    <w:p w14:paraId="319E4392" w14:textId="77777777" w:rsidR="00CC22D4" w:rsidRPr="005337F4" w:rsidRDefault="00CC22D4" w:rsidP="00CC22D4">
      <w:pPr>
        <w:spacing w:line="240" w:lineRule="auto"/>
        <w:rPr>
          <w:color w:val="000000"/>
          <w:szCs w:val="24"/>
          <w:lang w:val="pt-BR"/>
        </w:rPr>
      </w:pPr>
    </w:p>
    <w:p w14:paraId="0B3B154A" w14:textId="77777777" w:rsidR="00CC22D4" w:rsidRDefault="00CC22D4" w:rsidP="00CC22D4">
      <w:pPr>
        <w:spacing w:line="240" w:lineRule="auto"/>
      </w:pPr>
      <w:r w:rsidRPr="005337F4">
        <w:rPr>
          <w:b/>
          <w:bCs/>
          <w:lang w:val="pt-BR"/>
        </w:rPr>
        <w:t>Peña-Vásquez</w:t>
      </w:r>
      <w:r w:rsidRPr="005337F4">
        <w:rPr>
          <w:lang w:val="pt-BR"/>
        </w:rPr>
        <w:t xml:space="preserve">, Walter et al. Niña con erucismo hemorrágico por Lonomia spp.:. </w:t>
      </w:r>
      <w:r w:rsidRPr="00424804">
        <w:rPr>
          <w:lang w:val="pt-BR"/>
        </w:rPr>
        <w:t xml:space="preserve">Revista Peruana de Medicina Experimental y Salud Pública [online]. 2016, v. 33, n. 4 [Accedido 4 Noviembre 2020], pp. 819-823. </w:t>
      </w:r>
      <w:r w:rsidRPr="00CC22D4">
        <w:t>Disponible en:</w:t>
      </w:r>
    </w:p>
    <w:p w14:paraId="1F92F901" w14:textId="1771C97C" w:rsidR="00CC22D4" w:rsidRPr="00CC22D4" w:rsidRDefault="00CC22D4" w:rsidP="00CC22D4">
      <w:pPr>
        <w:spacing w:line="240" w:lineRule="auto"/>
      </w:pPr>
      <w:r w:rsidRPr="00CC22D4">
        <w:t xml:space="preserve"> &lt;https://doi.org/10.17843/rpmesp.2016.334.2570&gt;.</w:t>
      </w:r>
      <w:r>
        <w:t xml:space="preserve"> </w:t>
      </w:r>
      <w:r w:rsidRPr="00CC22D4">
        <w:t xml:space="preserve">ISSN 1726-4642. </w:t>
      </w:r>
      <w:hyperlink r:id="rId79" w:history="1">
        <w:r w:rsidRPr="00CC22D4">
          <w:rPr>
            <w:rStyle w:val="Hyperlink"/>
          </w:rPr>
          <w:t>https://doi.org/10.17843/rpmesp.2016.334.2570</w:t>
        </w:r>
      </w:hyperlink>
    </w:p>
    <w:p w14:paraId="747012B4" w14:textId="77777777" w:rsidR="000B4B90" w:rsidRPr="00CC22D4" w:rsidRDefault="000B4B90" w:rsidP="000B4B90">
      <w:pPr>
        <w:spacing w:line="240" w:lineRule="auto"/>
        <w:rPr>
          <w:b/>
          <w:bCs/>
          <w:szCs w:val="24"/>
        </w:rPr>
      </w:pPr>
    </w:p>
    <w:p w14:paraId="0A8A69E5" w14:textId="1DD1AF86" w:rsidR="000B4B90" w:rsidRPr="005337F4" w:rsidRDefault="000B4B90" w:rsidP="000B4B90">
      <w:pPr>
        <w:spacing w:line="240" w:lineRule="auto"/>
        <w:rPr>
          <w:szCs w:val="24"/>
        </w:rPr>
      </w:pPr>
      <w:r w:rsidRPr="007C20C4">
        <w:rPr>
          <w:b/>
          <w:bCs/>
          <w:szCs w:val="24"/>
          <w:lang w:val="pt-BR"/>
        </w:rPr>
        <w:t>PEREIRA</w:t>
      </w:r>
      <w:r w:rsidRPr="007C20C4">
        <w:rPr>
          <w:szCs w:val="24"/>
          <w:lang w:val="pt-BR"/>
        </w:rPr>
        <w:t>, Andrea dos Santos et al. Desafio no diagnóstico de estrongiloidíase pulmonar. </w:t>
      </w:r>
      <w:r w:rsidRPr="00D859C6">
        <w:rPr>
          <w:szCs w:val="24"/>
          <w:lang w:val="pt-BR"/>
        </w:rPr>
        <w:t xml:space="preserve">Einstein (São Paulo),  São Paulo ,  v. 17, n. 1,  eAI4441,    2019 .   </w:t>
      </w:r>
      <w:r w:rsidRPr="004C1EDD">
        <w:rPr>
          <w:szCs w:val="24"/>
          <w:lang w:val="pt-BR"/>
        </w:rPr>
        <w:t>Available from &lt;</w:t>
      </w:r>
      <w:hyperlink r:id="rId80" w:history="1">
        <w:r w:rsidR="006E31DB" w:rsidRPr="004C1EDD">
          <w:rPr>
            <w:rStyle w:val="Hyperlink"/>
            <w:szCs w:val="24"/>
            <w:lang w:val="pt-BR"/>
          </w:rPr>
          <w:t>http://www.scielo.br/scielo.php?script=sci_arttext&amp;pid=S167945082019000100700&amp;lng=en&amp;nrm=iso</w:t>
        </w:r>
      </w:hyperlink>
      <w:r w:rsidRPr="004C1EDD">
        <w:rPr>
          <w:szCs w:val="24"/>
          <w:lang w:val="pt-BR"/>
        </w:rPr>
        <w:t xml:space="preserve">&gt;. </w:t>
      </w:r>
      <w:r w:rsidR="006E31DB">
        <w:rPr>
          <w:szCs w:val="24"/>
        </w:rPr>
        <w:t>A</w:t>
      </w:r>
      <w:r w:rsidRPr="006E31DB">
        <w:rPr>
          <w:szCs w:val="24"/>
        </w:rPr>
        <w:t>ccess on </w:t>
      </w:r>
      <w:r w:rsidR="006E31DB">
        <w:rPr>
          <w:szCs w:val="24"/>
        </w:rPr>
        <w:t xml:space="preserve"> </w:t>
      </w:r>
      <w:r w:rsidRPr="006E31DB">
        <w:rPr>
          <w:szCs w:val="24"/>
        </w:rPr>
        <w:t>03  Jul</w:t>
      </w:r>
      <w:r w:rsidR="006E31DB">
        <w:rPr>
          <w:szCs w:val="24"/>
        </w:rPr>
        <w:t>.</w:t>
      </w:r>
      <w:r w:rsidRPr="006E31DB">
        <w:rPr>
          <w:szCs w:val="24"/>
        </w:rPr>
        <w:t xml:space="preserve">  </w:t>
      </w:r>
      <w:r w:rsidRPr="00026436">
        <w:rPr>
          <w:szCs w:val="24"/>
        </w:rPr>
        <w:t>2020.  Epub Dec 17, 2018.  </w:t>
      </w:r>
      <w:hyperlink r:id="rId81" w:history="1">
        <w:r w:rsidRPr="005337F4">
          <w:rPr>
            <w:rStyle w:val="Hyperlink"/>
            <w:rFonts w:eastAsiaTheme="majorEastAsia"/>
            <w:szCs w:val="24"/>
          </w:rPr>
          <w:t>https://doi.org/10.31744/einstein_journal/2019ai4441</w:t>
        </w:r>
      </w:hyperlink>
      <w:r w:rsidRPr="005337F4">
        <w:rPr>
          <w:szCs w:val="24"/>
        </w:rPr>
        <w:t>.</w:t>
      </w:r>
    </w:p>
    <w:p w14:paraId="45CD36B8" w14:textId="1F369B2C" w:rsidR="000B4B90" w:rsidRPr="005337F4" w:rsidRDefault="000B4B90" w:rsidP="000B4B90">
      <w:pPr>
        <w:pStyle w:val="Legenda-ABNT"/>
        <w:rPr>
          <w:rFonts w:ascii="Times New Roman" w:hAnsi="Times New Roman" w:cs="Times New Roman"/>
          <w:b/>
          <w:sz w:val="24"/>
          <w:szCs w:val="24"/>
          <w:lang w:val="en-US"/>
        </w:rPr>
      </w:pPr>
    </w:p>
    <w:p w14:paraId="4A571B93" w14:textId="77777777" w:rsidR="002D4B1E" w:rsidRPr="009425F9" w:rsidRDefault="002D4B1E" w:rsidP="002D4B1E">
      <w:pPr>
        <w:spacing w:line="240" w:lineRule="auto"/>
        <w:rPr>
          <w:szCs w:val="24"/>
          <w:lang w:val="pt-BR"/>
        </w:rPr>
      </w:pPr>
      <w:r w:rsidRPr="009425F9">
        <w:rPr>
          <w:b/>
          <w:bCs/>
          <w:szCs w:val="24"/>
          <w:lang w:val="pt-BR"/>
        </w:rPr>
        <w:t>PINTO</w:t>
      </w:r>
      <w:r w:rsidRPr="009425F9">
        <w:rPr>
          <w:szCs w:val="24"/>
          <w:lang w:val="pt-BR"/>
        </w:rPr>
        <w:t>, Diego de Oliveira. Metodologias Ativas de Aprendizagem: o que são e como aplicá-las. Disponível em: &lt;</w:t>
      </w:r>
      <w:hyperlink r:id="rId82" w:anchor=":~:text=J%C3%A1%20na%20metodologia%20ativa%2C%20o,de%20maneira%20aut%C3%B4noma%20e%20participativa" w:history="1">
        <w:r w:rsidRPr="009425F9">
          <w:rPr>
            <w:rStyle w:val="Hyperlink"/>
            <w:szCs w:val="24"/>
            <w:lang w:val="pt-BR"/>
          </w:rPr>
          <w:t>https://blog.lyceum.com.br/metodologias-ativas-de-aprendizagem/#:~:text=J%C3%A1%20na%20metodologia%20ativa%2C%20o,de%20maneira%20aut%C3%B4noma%20e%20participativa</w:t>
        </w:r>
      </w:hyperlink>
      <w:r w:rsidRPr="009425F9">
        <w:rPr>
          <w:szCs w:val="24"/>
          <w:lang w:val="pt-BR"/>
        </w:rPr>
        <w:t>.&gt;. Acesso em: 04 nov. 2020.</w:t>
      </w:r>
    </w:p>
    <w:p w14:paraId="0CEBBA4F" w14:textId="77777777" w:rsidR="002D4B1E" w:rsidRPr="00424804" w:rsidRDefault="002D4B1E" w:rsidP="000B4B90">
      <w:pPr>
        <w:pStyle w:val="Legenda-ABNT"/>
        <w:rPr>
          <w:rFonts w:ascii="Times New Roman" w:hAnsi="Times New Roman" w:cs="Times New Roman"/>
          <w:b/>
          <w:sz w:val="24"/>
          <w:szCs w:val="24"/>
        </w:rPr>
      </w:pPr>
    </w:p>
    <w:p w14:paraId="6CB9182B" w14:textId="77777777" w:rsidR="000B4B90" w:rsidRPr="007D4856" w:rsidRDefault="000B4B90" w:rsidP="000B4B90">
      <w:pPr>
        <w:pStyle w:val="Legenda-ABNT"/>
        <w:rPr>
          <w:rFonts w:ascii="Times New Roman" w:hAnsi="Times New Roman" w:cs="Times New Roman"/>
          <w:sz w:val="24"/>
          <w:szCs w:val="24"/>
        </w:rPr>
      </w:pPr>
      <w:r w:rsidRPr="007D4856">
        <w:rPr>
          <w:rFonts w:ascii="Times New Roman" w:hAnsi="Times New Roman" w:cs="Times New Roman"/>
          <w:b/>
          <w:sz w:val="24"/>
          <w:szCs w:val="24"/>
        </w:rPr>
        <w:t>REIS</w:t>
      </w:r>
      <w:r w:rsidRPr="007D4856">
        <w:rPr>
          <w:rFonts w:ascii="Times New Roman" w:hAnsi="Times New Roman" w:cs="Times New Roman"/>
          <w:sz w:val="24"/>
          <w:szCs w:val="24"/>
        </w:rPr>
        <w:t xml:space="preserve">, Débora Batista; </w:t>
      </w:r>
      <w:r w:rsidRPr="007D4856">
        <w:rPr>
          <w:rFonts w:ascii="Times New Roman" w:hAnsi="Times New Roman" w:cs="Times New Roman"/>
          <w:b/>
          <w:sz w:val="24"/>
          <w:szCs w:val="24"/>
        </w:rPr>
        <w:t>ALBUQUERQUE</w:t>
      </w:r>
      <w:r w:rsidRPr="007D4856">
        <w:rPr>
          <w:rFonts w:ascii="Times New Roman" w:hAnsi="Times New Roman" w:cs="Times New Roman"/>
          <w:sz w:val="24"/>
          <w:szCs w:val="24"/>
        </w:rPr>
        <w:t xml:space="preserve">, Tatiana Saboya; </w:t>
      </w:r>
      <w:r w:rsidRPr="007D4856">
        <w:rPr>
          <w:rFonts w:ascii="Times New Roman" w:hAnsi="Times New Roman" w:cs="Times New Roman"/>
          <w:b/>
          <w:sz w:val="24"/>
          <w:szCs w:val="24"/>
        </w:rPr>
        <w:t>SOARES</w:t>
      </w:r>
      <w:r w:rsidRPr="007D4856">
        <w:rPr>
          <w:rFonts w:ascii="Times New Roman" w:hAnsi="Times New Roman" w:cs="Times New Roman"/>
          <w:sz w:val="24"/>
          <w:szCs w:val="24"/>
        </w:rPr>
        <w:t xml:space="preserve">, Maria Regiane Araujo. A Leishmaniose e o livro didático: como as doenças endêmicas são abordadas no ensino público. Investigações no Ensino de Ciências (IENCI), Piauí, v. 19, n. 1, p. 91 – 98, 2014. </w:t>
      </w:r>
    </w:p>
    <w:p w14:paraId="13E115F8" w14:textId="77777777" w:rsidR="000B4B90" w:rsidRDefault="000B4B90" w:rsidP="000B4B90">
      <w:pPr>
        <w:pStyle w:val="Legenda-ABNT"/>
        <w:rPr>
          <w:rFonts w:ascii="Times New Roman" w:hAnsi="Times New Roman" w:cs="Times New Roman"/>
          <w:b/>
          <w:sz w:val="24"/>
          <w:szCs w:val="24"/>
        </w:rPr>
      </w:pPr>
    </w:p>
    <w:p w14:paraId="3D1497BF" w14:textId="77777777" w:rsidR="000B4B90" w:rsidRDefault="000B4B90" w:rsidP="000B4B90">
      <w:pPr>
        <w:pStyle w:val="Legenda-ABNT"/>
        <w:rPr>
          <w:rFonts w:ascii="Times New Roman" w:hAnsi="Times New Roman" w:cs="Times New Roman"/>
          <w:sz w:val="24"/>
          <w:szCs w:val="24"/>
        </w:rPr>
      </w:pPr>
      <w:r w:rsidRPr="007D4856">
        <w:rPr>
          <w:rFonts w:ascii="Times New Roman" w:hAnsi="Times New Roman" w:cs="Times New Roman"/>
          <w:b/>
          <w:sz w:val="24"/>
          <w:szCs w:val="24"/>
        </w:rPr>
        <w:t>RIBEIRO</w:t>
      </w:r>
      <w:r w:rsidRPr="007D4856">
        <w:rPr>
          <w:rFonts w:ascii="Times New Roman" w:hAnsi="Times New Roman" w:cs="Times New Roman"/>
          <w:sz w:val="24"/>
          <w:szCs w:val="24"/>
        </w:rPr>
        <w:t xml:space="preserve">, Kelen, Gomes; </w:t>
      </w:r>
      <w:r w:rsidRPr="007D4856">
        <w:rPr>
          <w:rFonts w:ascii="Times New Roman" w:hAnsi="Times New Roman" w:cs="Times New Roman"/>
          <w:b/>
          <w:sz w:val="24"/>
          <w:szCs w:val="24"/>
        </w:rPr>
        <w:t>ANDRADE</w:t>
      </w:r>
      <w:r w:rsidRPr="007D4856">
        <w:rPr>
          <w:rFonts w:ascii="Times New Roman" w:hAnsi="Times New Roman" w:cs="Times New Roman"/>
          <w:sz w:val="24"/>
          <w:szCs w:val="24"/>
        </w:rPr>
        <w:t xml:space="preserve">, Luiz Odorico Monteiro de; </w:t>
      </w:r>
      <w:r w:rsidRPr="007D4856">
        <w:rPr>
          <w:rFonts w:ascii="Times New Roman" w:hAnsi="Times New Roman" w:cs="Times New Roman"/>
          <w:b/>
          <w:sz w:val="24"/>
          <w:szCs w:val="24"/>
        </w:rPr>
        <w:t>AGUIRAR</w:t>
      </w:r>
      <w:r w:rsidRPr="007D4856">
        <w:rPr>
          <w:rFonts w:ascii="Times New Roman" w:hAnsi="Times New Roman" w:cs="Times New Roman"/>
          <w:sz w:val="24"/>
          <w:szCs w:val="24"/>
        </w:rPr>
        <w:t xml:space="preserve">, Jaina Bezerra de; </w:t>
      </w:r>
      <w:r w:rsidRPr="007D4856">
        <w:rPr>
          <w:rFonts w:ascii="Times New Roman" w:hAnsi="Times New Roman" w:cs="Times New Roman"/>
          <w:b/>
          <w:sz w:val="24"/>
          <w:szCs w:val="24"/>
        </w:rPr>
        <w:t>MOREIRA,</w:t>
      </w:r>
      <w:r w:rsidRPr="007D4856">
        <w:rPr>
          <w:rFonts w:ascii="Times New Roman" w:hAnsi="Times New Roman" w:cs="Times New Roman"/>
          <w:sz w:val="24"/>
          <w:szCs w:val="24"/>
        </w:rPr>
        <w:t xml:space="preserve"> Ana Ester Maria Melo; </w:t>
      </w:r>
      <w:r w:rsidRPr="007D4856">
        <w:rPr>
          <w:rFonts w:ascii="Times New Roman" w:hAnsi="Times New Roman" w:cs="Times New Roman"/>
          <w:b/>
          <w:sz w:val="24"/>
          <w:szCs w:val="24"/>
        </w:rPr>
        <w:t>FROTA</w:t>
      </w:r>
      <w:r w:rsidRPr="007D4856">
        <w:rPr>
          <w:rFonts w:ascii="Times New Roman" w:hAnsi="Times New Roman" w:cs="Times New Roman"/>
          <w:sz w:val="24"/>
          <w:szCs w:val="24"/>
        </w:rPr>
        <w:t xml:space="preserve">, Amanda Cavalcante. </w:t>
      </w:r>
      <w:r w:rsidRPr="007D4856">
        <w:rPr>
          <w:rFonts w:ascii="Times New Roman" w:hAnsi="Times New Roman" w:cs="Times New Roman"/>
          <w:i/>
          <w:sz w:val="24"/>
          <w:szCs w:val="24"/>
        </w:rPr>
        <w:t xml:space="preserve">Educação e Saúde em </w:t>
      </w:r>
      <w:r w:rsidRPr="007D4856">
        <w:rPr>
          <w:rFonts w:ascii="Times New Roman" w:hAnsi="Times New Roman" w:cs="Times New Roman"/>
          <w:i/>
          <w:sz w:val="24"/>
          <w:szCs w:val="24"/>
        </w:rPr>
        <w:lastRenderedPageBreak/>
        <w:t>uma região em situação de vulnerabilidade social: avanços e desafios para as políticas públicas</w:t>
      </w:r>
      <w:r>
        <w:rPr>
          <w:rFonts w:ascii="Times New Roman" w:hAnsi="Times New Roman" w:cs="Times New Roman"/>
          <w:i/>
          <w:sz w:val="24"/>
          <w:szCs w:val="24"/>
        </w:rPr>
        <w:t xml:space="preserve"> (2018)</w:t>
      </w:r>
      <w:r w:rsidRPr="007D4856">
        <w:rPr>
          <w:rFonts w:ascii="Times New Roman" w:hAnsi="Times New Roman" w:cs="Times New Roman"/>
          <w:sz w:val="24"/>
          <w:szCs w:val="24"/>
        </w:rPr>
        <w:t xml:space="preserve">. Disponível em: &lt; </w:t>
      </w:r>
      <w:hyperlink r:id="rId83" w:history="1">
        <w:r w:rsidRPr="007D4856">
          <w:rPr>
            <w:rStyle w:val="Hyperlink"/>
            <w:rFonts w:ascii="Times New Roman" w:hAnsi="Times New Roman" w:cs="Times New Roman"/>
            <w:sz w:val="24"/>
            <w:szCs w:val="24"/>
          </w:rPr>
          <w:t>http://www.scielo.br/pdf/icse/v22s1/1807-5762-icse-1807-576220170419.pdf</w:t>
        </w:r>
      </w:hyperlink>
      <w:r w:rsidRPr="007D4856">
        <w:rPr>
          <w:rFonts w:ascii="Times New Roman" w:hAnsi="Times New Roman" w:cs="Times New Roman"/>
          <w:sz w:val="24"/>
          <w:szCs w:val="24"/>
        </w:rPr>
        <w:t xml:space="preserve">&gt;.  Acesso em: 15 nov. 2018. </w:t>
      </w:r>
    </w:p>
    <w:p w14:paraId="5A0E4D42" w14:textId="77777777" w:rsidR="000B4B90" w:rsidRDefault="000B4B90" w:rsidP="000B4B90">
      <w:pPr>
        <w:pStyle w:val="Legenda-ABNT"/>
        <w:rPr>
          <w:rFonts w:ascii="Times New Roman" w:hAnsi="Times New Roman" w:cs="Times New Roman"/>
          <w:b/>
          <w:bCs/>
          <w:sz w:val="24"/>
          <w:szCs w:val="24"/>
        </w:rPr>
      </w:pPr>
    </w:p>
    <w:p w14:paraId="71B6B2C4" w14:textId="77777777" w:rsidR="000B4B90" w:rsidRDefault="000B4B90" w:rsidP="000B4B90">
      <w:pPr>
        <w:pStyle w:val="Legenda-ABNT"/>
        <w:rPr>
          <w:rFonts w:ascii="Times New Roman" w:hAnsi="Times New Roman" w:cs="Times New Roman"/>
          <w:sz w:val="24"/>
          <w:szCs w:val="24"/>
        </w:rPr>
      </w:pPr>
      <w:r w:rsidRPr="00140EC8">
        <w:rPr>
          <w:rFonts w:ascii="Times New Roman" w:hAnsi="Times New Roman" w:cs="Times New Roman"/>
          <w:b/>
          <w:bCs/>
          <w:sz w:val="24"/>
          <w:szCs w:val="24"/>
        </w:rPr>
        <w:t>RICKLEFS</w:t>
      </w:r>
      <w:r w:rsidRPr="00140EC8">
        <w:rPr>
          <w:rFonts w:ascii="Times New Roman" w:hAnsi="Times New Roman" w:cs="Times New Roman"/>
          <w:sz w:val="24"/>
          <w:szCs w:val="24"/>
        </w:rPr>
        <w:t xml:space="preserve">, Robert E. </w:t>
      </w:r>
      <w:r w:rsidRPr="00140EC8">
        <w:rPr>
          <w:rFonts w:ascii="Times New Roman" w:hAnsi="Times New Roman" w:cs="Times New Roman"/>
          <w:i/>
          <w:iCs/>
          <w:sz w:val="24"/>
          <w:szCs w:val="24"/>
        </w:rPr>
        <w:t>A Economia da Natureza</w:t>
      </w:r>
      <w:r>
        <w:rPr>
          <w:rFonts w:ascii="Times New Roman" w:hAnsi="Times New Roman" w:cs="Times New Roman"/>
          <w:sz w:val="24"/>
          <w:szCs w:val="24"/>
        </w:rPr>
        <w:t xml:space="preserve">. 5ª ed. Rio de Janeiro: Guanabara Koogan, 2003. p. 304 – 367. </w:t>
      </w:r>
    </w:p>
    <w:p w14:paraId="08F50896" w14:textId="77777777" w:rsidR="000B4B90" w:rsidRDefault="000B4B90" w:rsidP="000B4B90">
      <w:pPr>
        <w:pStyle w:val="Legenda-ABNT"/>
        <w:rPr>
          <w:rFonts w:ascii="Times New Roman" w:hAnsi="Times New Roman" w:cs="Times New Roman"/>
          <w:b/>
          <w:sz w:val="24"/>
          <w:szCs w:val="24"/>
        </w:rPr>
      </w:pPr>
    </w:p>
    <w:p w14:paraId="3B570DE0" w14:textId="662264C5" w:rsidR="000B4B90" w:rsidRPr="0061531F" w:rsidRDefault="000B4B90" w:rsidP="000B4B90">
      <w:pPr>
        <w:adjustRightInd w:val="0"/>
        <w:spacing w:line="240" w:lineRule="auto"/>
        <w:rPr>
          <w:noProof/>
          <w:szCs w:val="24"/>
          <w:lang w:val="pt-BR"/>
        </w:rPr>
      </w:pPr>
      <w:r>
        <w:fldChar w:fldCharType="begin" w:fldLock="1"/>
      </w:r>
      <w:r w:rsidRPr="004D4342">
        <w:rPr>
          <w:lang w:val="pt-BR"/>
        </w:rPr>
        <w:instrText xml:space="preserve">ADDIN Mendeley Bibliography CSL_BIBLIOGRAPHY </w:instrText>
      </w:r>
      <w:r>
        <w:fldChar w:fldCharType="separate"/>
      </w:r>
      <w:r w:rsidRPr="0061531F">
        <w:rPr>
          <w:b/>
          <w:bCs/>
          <w:lang w:val="pt-BR"/>
        </w:rPr>
        <w:t>RUPPERT</w:t>
      </w:r>
      <w:r w:rsidRPr="0061531F">
        <w:rPr>
          <w:lang w:val="pt-BR"/>
        </w:rPr>
        <w:t xml:space="preserve">, E. E.; </w:t>
      </w:r>
      <w:r w:rsidRPr="0061531F">
        <w:rPr>
          <w:b/>
          <w:bCs/>
          <w:lang w:val="pt-BR"/>
        </w:rPr>
        <w:t>FOX</w:t>
      </w:r>
      <w:r w:rsidRPr="0061531F">
        <w:rPr>
          <w:lang w:val="pt-BR"/>
        </w:rPr>
        <w:t xml:space="preserve">, R. S. e </w:t>
      </w:r>
      <w:r w:rsidRPr="0061531F">
        <w:rPr>
          <w:b/>
          <w:bCs/>
          <w:lang w:val="pt-BR"/>
        </w:rPr>
        <w:t>BARNES</w:t>
      </w:r>
      <w:r w:rsidRPr="0061531F">
        <w:rPr>
          <w:lang w:val="pt-BR"/>
        </w:rPr>
        <w:t>, R.D. Zoologia dos Invertebrados. 6ª ed. São Paulo: Roca, 1996, p.</w:t>
      </w:r>
      <w:r>
        <w:rPr>
          <w:lang w:val="pt-BR"/>
        </w:rPr>
        <w:t>199 - 256</w:t>
      </w:r>
      <w:r w:rsidRPr="0061531F">
        <w:rPr>
          <w:lang w:val="pt-BR"/>
        </w:rPr>
        <w:t>.</w:t>
      </w:r>
    </w:p>
    <w:p w14:paraId="15BC2ABC" w14:textId="77777777" w:rsidR="000B4B90" w:rsidRDefault="000B4B90" w:rsidP="000B4B90">
      <w:pPr>
        <w:pStyle w:val="Legenda-ABNT"/>
        <w:rPr>
          <w:rFonts w:ascii="Times New Roman" w:hAnsi="Times New Roman" w:cs="Times New Roman"/>
          <w:b/>
          <w:sz w:val="24"/>
          <w:szCs w:val="24"/>
        </w:rPr>
      </w:pPr>
      <w:r>
        <w:fldChar w:fldCharType="end"/>
      </w:r>
    </w:p>
    <w:p w14:paraId="6EC03866" w14:textId="77777777" w:rsidR="000B4B90" w:rsidRPr="0061531F" w:rsidRDefault="000B4B90" w:rsidP="000B4B90">
      <w:pPr>
        <w:spacing w:line="240" w:lineRule="auto"/>
        <w:rPr>
          <w:lang w:val="pt-BR"/>
        </w:rPr>
      </w:pPr>
      <w:r w:rsidRPr="0061531F">
        <w:rPr>
          <w:b/>
          <w:bCs/>
          <w:lang w:val="pt-BR"/>
        </w:rPr>
        <w:t>SANTANA</w:t>
      </w:r>
      <w:r w:rsidRPr="0061531F">
        <w:rPr>
          <w:lang w:val="pt-BR"/>
        </w:rPr>
        <w:t xml:space="preserve">, Luiz Alberto et. al.  </w:t>
      </w:r>
      <w:r w:rsidRPr="0061531F">
        <w:rPr>
          <w:i/>
          <w:iCs/>
          <w:lang w:val="pt-BR"/>
        </w:rPr>
        <w:t>Atualizações Sobre Giardíase</w:t>
      </w:r>
      <w:r w:rsidRPr="0061531F">
        <w:rPr>
          <w:lang w:val="pt-BR"/>
        </w:rPr>
        <w:t xml:space="preserve">. JBM – infectologia, v. 102, n.1, p. 7 – 10, jan/fev. 2014. Disponível em: &lt; </w:t>
      </w:r>
      <w:hyperlink r:id="rId84" w:history="1">
        <w:r w:rsidRPr="0061531F">
          <w:rPr>
            <w:rStyle w:val="Hyperlink"/>
            <w:rFonts w:eastAsiaTheme="majorEastAsia"/>
            <w:lang w:val="pt-BR"/>
          </w:rPr>
          <w:t>https://www.researchgate.net/profile/Rodrigo_Vitorino/publication/274074799_Atualidades_sobre_giardiase/links/5514a7750cf260a7cb2d02c3/Atualidades-sobre-giardiase.pdf</w:t>
        </w:r>
      </w:hyperlink>
      <w:r w:rsidRPr="0061531F">
        <w:rPr>
          <w:lang w:val="pt-BR"/>
        </w:rPr>
        <w:t xml:space="preserve">&gt;. Acesso em: 14 jun. 2020. </w:t>
      </w:r>
    </w:p>
    <w:p w14:paraId="5F40938B" w14:textId="77777777" w:rsidR="000B4B90" w:rsidRDefault="000B4B90" w:rsidP="000B4B90">
      <w:pPr>
        <w:pStyle w:val="Legenda-ABNT"/>
        <w:rPr>
          <w:rFonts w:ascii="Times New Roman" w:hAnsi="Times New Roman" w:cs="Times New Roman"/>
          <w:b/>
          <w:sz w:val="24"/>
          <w:szCs w:val="24"/>
        </w:rPr>
      </w:pPr>
    </w:p>
    <w:p w14:paraId="4B692A51" w14:textId="77777777" w:rsidR="000B4B90" w:rsidRDefault="000B4B90" w:rsidP="000B4B90">
      <w:pPr>
        <w:pStyle w:val="Legenda-ABNT"/>
        <w:rPr>
          <w:rFonts w:ascii="Times New Roman" w:hAnsi="Times New Roman" w:cs="Times New Roman"/>
          <w:sz w:val="24"/>
          <w:szCs w:val="24"/>
        </w:rPr>
      </w:pPr>
      <w:r w:rsidRPr="007D4856">
        <w:rPr>
          <w:rFonts w:ascii="Times New Roman" w:hAnsi="Times New Roman" w:cs="Times New Roman"/>
          <w:b/>
          <w:sz w:val="24"/>
          <w:szCs w:val="24"/>
        </w:rPr>
        <w:t>SANTOS</w:t>
      </w:r>
      <w:r w:rsidRPr="007D4856">
        <w:rPr>
          <w:rFonts w:ascii="Times New Roman" w:hAnsi="Times New Roman" w:cs="Times New Roman"/>
          <w:sz w:val="24"/>
          <w:szCs w:val="24"/>
        </w:rPr>
        <w:t xml:space="preserve">, Vanessa dos Anjos dos. </w:t>
      </w:r>
      <w:r w:rsidRPr="007D4856">
        <w:rPr>
          <w:rFonts w:ascii="Times New Roman" w:hAnsi="Times New Roman" w:cs="Times New Roman"/>
          <w:b/>
          <w:sz w:val="24"/>
          <w:szCs w:val="24"/>
        </w:rPr>
        <w:t>MARTINS</w:t>
      </w:r>
      <w:r w:rsidRPr="007D4856">
        <w:rPr>
          <w:rFonts w:ascii="Times New Roman" w:hAnsi="Times New Roman" w:cs="Times New Roman"/>
          <w:sz w:val="24"/>
          <w:szCs w:val="24"/>
        </w:rPr>
        <w:t xml:space="preserve">, Liziane. </w:t>
      </w:r>
      <w:r w:rsidRPr="007D4856">
        <w:rPr>
          <w:rFonts w:ascii="Times New Roman" w:hAnsi="Times New Roman" w:cs="Times New Roman"/>
          <w:i/>
          <w:sz w:val="24"/>
          <w:szCs w:val="24"/>
        </w:rPr>
        <w:t>A Importância do Livro Didático</w:t>
      </w:r>
      <w:r w:rsidRPr="007D4856">
        <w:rPr>
          <w:rFonts w:ascii="Times New Roman" w:hAnsi="Times New Roman" w:cs="Times New Roman"/>
          <w:sz w:val="24"/>
          <w:szCs w:val="24"/>
        </w:rPr>
        <w:t xml:space="preserve"> (2011).</w:t>
      </w:r>
      <w:r>
        <w:rPr>
          <w:rFonts w:ascii="Times New Roman" w:hAnsi="Times New Roman" w:cs="Times New Roman"/>
          <w:sz w:val="24"/>
          <w:szCs w:val="24"/>
        </w:rPr>
        <w:t xml:space="preserve"> Candombá – Revista Virtual, v. 7, n. 1, p. 20 – 33, jan./dez. 2011.  </w:t>
      </w:r>
      <w:r w:rsidRPr="007D4856">
        <w:rPr>
          <w:rFonts w:ascii="Times New Roman" w:hAnsi="Times New Roman" w:cs="Times New Roman"/>
          <w:sz w:val="24"/>
          <w:szCs w:val="24"/>
        </w:rPr>
        <w:t xml:space="preserve"> Disponível em: &lt; </w:t>
      </w:r>
      <w:hyperlink r:id="rId85" w:history="1">
        <w:r w:rsidRPr="007D4856">
          <w:rPr>
            <w:rStyle w:val="Hyperlink"/>
            <w:rFonts w:ascii="Times New Roman" w:hAnsi="Times New Roman" w:cs="Times New Roman"/>
            <w:sz w:val="24"/>
            <w:szCs w:val="24"/>
          </w:rPr>
          <w:t>http://revistas.unijorge.edu.br/candomba/2011-v7n1/pdf/3VanessadosAnjosdosSantos2011v7n1.pdf</w:t>
        </w:r>
      </w:hyperlink>
      <w:r w:rsidRPr="007D4856">
        <w:rPr>
          <w:rFonts w:ascii="Times New Roman" w:hAnsi="Times New Roman" w:cs="Times New Roman"/>
          <w:sz w:val="24"/>
          <w:szCs w:val="24"/>
        </w:rPr>
        <w:t xml:space="preserve">&gt;. Acesso em: 06 fev. 2019. </w:t>
      </w:r>
    </w:p>
    <w:p w14:paraId="1C8931B5" w14:textId="77777777" w:rsidR="000B4B90" w:rsidRDefault="000B4B90" w:rsidP="000B4B90">
      <w:pPr>
        <w:spacing w:line="240" w:lineRule="auto"/>
        <w:rPr>
          <w:rFonts w:eastAsiaTheme="minorHAnsi"/>
          <w:b/>
          <w:bCs/>
          <w:lang w:val="pt-BR"/>
        </w:rPr>
      </w:pPr>
    </w:p>
    <w:p w14:paraId="56449CC8" w14:textId="77777777" w:rsidR="000B4B90" w:rsidRDefault="000B4B90" w:rsidP="000B4B90">
      <w:pPr>
        <w:spacing w:line="240" w:lineRule="auto"/>
        <w:rPr>
          <w:rFonts w:eastAsiaTheme="minorHAnsi"/>
          <w:lang w:val="pt-BR"/>
        </w:rPr>
      </w:pPr>
      <w:r w:rsidRPr="00CB1F95">
        <w:rPr>
          <w:rFonts w:eastAsiaTheme="minorHAnsi"/>
          <w:b/>
          <w:bCs/>
          <w:lang w:val="pt-BR"/>
        </w:rPr>
        <w:t>SANTOS</w:t>
      </w:r>
      <w:r>
        <w:rPr>
          <w:rFonts w:eastAsiaTheme="minorHAnsi"/>
          <w:lang w:val="pt-BR"/>
        </w:rPr>
        <w:t xml:space="preserve">, Wildson Luiz Pereira dos; </w:t>
      </w:r>
      <w:r w:rsidRPr="00CB1F95">
        <w:rPr>
          <w:rFonts w:eastAsiaTheme="minorHAnsi"/>
          <w:b/>
          <w:bCs/>
          <w:lang w:val="pt-BR"/>
        </w:rPr>
        <w:t>CARNEIRO</w:t>
      </w:r>
      <w:r>
        <w:rPr>
          <w:rFonts w:eastAsiaTheme="minorHAnsi"/>
          <w:lang w:val="pt-BR"/>
        </w:rPr>
        <w:t xml:space="preserve">, Maria Helena da Silva. </w:t>
      </w:r>
      <w:r w:rsidRPr="00C422C8">
        <w:rPr>
          <w:rFonts w:eastAsiaTheme="minorHAnsi"/>
          <w:i/>
          <w:iCs/>
          <w:lang w:val="pt-BR"/>
        </w:rPr>
        <w:t>Livro de Ciências: fonte de Informação ou apostila de exercícios</w:t>
      </w:r>
      <w:r>
        <w:rPr>
          <w:rFonts w:eastAsiaTheme="minorHAnsi"/>
          <w:lang w:val="pt-BR"/>
        </w:rPr>
        <w:t xml:space="preserve">? Contexto &amp; Educação, Editora Unijuí, Ano 21, n. 76, p. 201 – 222, jul./dez. 2006. </w:t>
      </w:r>
    </w:p>
    <w:p w14:paraId="1BF125AC" w14:textId="77777777" w:rsidR="006E31DB" w:rsidRDefault="006E31DB" w:rsidP="000B4B90">
      <w:pPr>
        <w:spacing w:line="240" w:lineRule="auto"/>
        <w:rPr>
          <w:lang w:val="pt-BR"/>
        </w:rPr>
      </w:pPr>
    </w:p>
    <w:p w14:paraId="26CC28E5" w14:textId="1047576A" w:rsidR="000B4B90" w:rsidRPr="003F7838" w:rsidRDefault="000B4B90" w:rsidP="000B4B90">
      <w:pPr>
        <w:spacing w:line="240" w:lineRule="auto"/>
        <w:rPr>
          <w:rFonts w:eastAsiaTheme="minorHAnsi"/>
          <w:lang w:val="pt-BR"/>
        </w:rPr>
      </w:pPr>
      <w:r w:rsidRPr="0061531F">
        <w:rPr>
          <w:b/>
          <w:bCs/>
          <w:lang w:val="pt-BR"/>
        </w:rPr>
        <w:t>SOUZA</w:t>
      </w:r>
      <w:r w:rsidRPr="0061531F">
        <w:rPr>
          <w:lang w:val="pt-BR"/>
        </w:rPr>
        <w:t xml:space="preserve">, Camylla Santos de; et.al. </w:t>
      </w:r>
      <w:r w:rsidRPr="00607944">
        <w:rPr>
          <w:i/>
          <w:iCs/>
          <w:lang w:val="pt-BR"/>
        </w:rPr>
        <w:t>Amebíase no Contexto da Emergência: análise do perfil de internação e Morbimortalidade nos Estados Brasileiros em 5 Anos</w:t>
      </w:r>
      <w:r w:rsidRPr="0061531F">
        <w:rPr>
          <w:lang w:val="pt-BR"/>
        </w:rPr>
        <w:t xml:space="preserve">. Revista Sociedade Brasileira Clínica Médica, São Paulo, v. 17. n. 2, p. 66 – 70, dez. 2019. </w:t>
      </w:r>
      <w:r w:rsidRPr="007E256A">
        <w:rPr>
          <w:rFonts w:eastAsiaTheme="minorHAnsi"/>
          <w:b/>
          <w:bCs/>
          <w:lang w:val="pt-BR"/>
        </w:rPr>
        <w:t>THADEU</w:t>
      </w:r>
      <w:r>
        <w:rPr>
          <w:rFonts w:eastAsiaTheme="minorHAnsi"/>
          <w:lang w:val="pt-BR"/>
        </w:rPr>
        <w:t>, Victor (15 de out. de 2019). Livro Didático e Livro Paradidático qual a Diferença? Material de divulgação da Editora Saraiva e Scipione. Disponível em: &lt;</w:t>
      </w:r>
      <w:hyperlink r:id="rId86" w:history="1">
        <w:r w:rsidRPr="007E256A">
          <w:rPr>
            <w:rStyle w:val="Hyperlink"/>
            <w:rFonts w:eastAsiaTheme="majorEastAsia"/>
            <w:lang w:val="pt-BR"/>
          </w:rPr>
          <w:t>https://edocente.com.br/livro-didatico-livro-paradidatico-qual-a-diferenca/</w:t>
        </w:r>
      </w:hyperlink>
      <w:r>
        <w:rPr>
          <w:rFonts w:eastAsiaTheme="minorHAnsi"/>
          <w:lang w:val="pt-BR"/>
        </w:rPr>
        <w:t xml:space="preserve">&gt;. </w:t>
      </w:r>
      <w:r w:rsidRPr="003F7838">
        <w:rPr>
          <w:rFonts w:eastAsiaTheme="minorHAnsi"/>
          <w:lang w:val="pt-BR"/>
        </w:rPr>
        <w:t xml:space="preserve">Acesso em: 20 fev. 2020. </w:t>
      </w:r>
    </w:p>
    <w:p w14:paraId="6D56BA30" w14:textId="3331C058" w:rsidR="00C12C49" w:rsidRPr="003F7838" w:rsidRDefault="00C12C49" w:rsidP="000B4B90">
      <w:pPr>
        <w:spacing w:line="240" w:lineRule="auto"/>
        <w:rPr>
          <w:rFonts w:eastAsiaTheme="minorHAnsi"/>
          <w:lang w:val="pt-BR"/>
        </w:rPr>
      </w:pPr>
    </w:p>
    <w:p w14:paraId="7C9BE951" w14:textId="77777777" w:rsidR="00C12C49" w:rsidRPr="00E22EED" w:rsidRDefault="00C12C49" w:rsidP="00C12C49">
      <w:pPr>
        <w:pStyle w:val="SemEspaamento"/>
        <w:jc w:val="both"/>
        <w:rPr>
          <w:rFonts w:ascii="Times New Roman" w:hAnsi="Times New Roman" w:cs="Times New Roman"/>
          <w:sz w:val="24"/>
          <w:szCs w:val="24"/>
        </w:rPr>
      </w:pPr>
      <w:r w:rsidRPr="00C12C49">
        <w:rPr>
          <w:rFonts w:ascii="Times New Roman" w:hAnsi="Times New Roman" w:cs="Times New Roman"/>
          <w:b/>
          <w:bCs/>
          <w:sz w:val="24"/>
          <w:szCs w:val="24"/>
        </w:rPr>
        <w:t>SOARES</w:t>
      </w:r>
      <w:r w:rsidRPr="00E22EED">
        <w:rPr>
          <w:rFonts w:ascii="Times New Roman" w:hAnsi="Times New Roman" w:cs="Times New Roman"/>
          <w:sz w:val="24"/>
          <w:szCs w:val="24"/>
        </w:rPr>
        <w:t xml:space="preserve">, A. L.; </w:t>
      </w:r>
      <w:r w:rsidRPr="00C12C49">
        <w:rPr>
          <w:rFonts w:ascii="Times New Roman" w:hAnsi="Times New Roman" w:cs="Times New Roman"/>
          <w:b/>
          <w:bCs/>
          <w:sz w:val="24"/>
          <w:szCs w:val="24"/>
        </w:rPr>
        <w:t>NEVES</w:t>
      </w:r>
      <w:r w:rsidRPr="00E22EED">
        <w:rPr>
          <w:rFonts w:ascii="Times New Roman" w:hAnsi="Times New Roman" w:cs="Times New Roman"/>
          <w:sz w:val="24"/>
          <w:szCs w:val="24"/>
        </w:rPr>
        <w:t xml:space="preserve">, E. A. DE O.; </w:t>
      </w:r>
      <w:r w:rsidRPr="00C12C49">
        <w:rPr>
          <w:rFonts w:ascii="Times New Roman" w:hAnsi="Times New Roman" w:cs="Times New Roman"/>
          <w:b/>
          <w:bCs/>
          <w:sz w:val="24"/>
          <w:szCs w:val="24"/>
        </w:rPr>
        <w:t>SOUZA</w:t>
      </w:r>
      <w:r w:rsidRPr="00E22EED">
        <w:rPr>
          <w:rFonts w:ascii="Times New Roman" w:hAnsi="Times New Roman" w:cs="Times New Roman"/>
          <w:sz w:val="24"/>
          <w:szCs w:val="24"/>
        </w:rPr>
        <w:t>, I. F. A. C. DE. A IMPORTÂNCIA DA EDUCAÇÃO SANITÁRIA NO CONTROLE E PREVENÇÃO AO ASCARIS LUMBRICOIDES NA INFÂNCIA. Caderno de Graduação - Ciências Biológicas e da Saúde - UNIT - PERNAMBUCO, v. 3, n. 3, p. 22, 31 jul. 2018.</w:t>
      </w:r>
    </w:p>
    <w:p w14:paraId="014999EF" w14:textId="77777777" w:rsidR="000B4B90" w:rsidRPr="00C12C49" w:rsidRDefault="000B4B90" w:rsidP="000B4B90">
      <w:pPr>
        <w:spacing w:line="240" w:lineRule="auto"/>
        <w:rPr>
          <w:rFonts w:eastAsiaTheme="minorHAnsi"/>
          <w:lang w:val="pt-BR"/>
        </w:rPr>
      </w:pPr>
    </w:p>
    <w:p w14:paraId="7FA316E6" w14:textId="77777777" w:rsidR="000B4B90" w:rsidRPr="004918AB" w:rsidRDefault="000B4B90" w:rsidP="000B4B90">
      <w:pPr>
        <w:spacing w:line="240" w:lineRule="auto"/>
      </w:pPr>
      <w:r w:rsidRPr="00D403DA">
        <w:rPr>
          <w:b/>
          <w:bCs/>
          <w:lang w:val="pt-BR"/>
        </w:rPr>
        <w:t>TORREZ</w:t>
      </w:r>
      <w:r w:rsidRPr="00D403DA">
        <w:rPr>
          <w:lang w:val="pt-BR"/>
        </w:rPr>
        <w:t xml:space="preserve">, Pasesa Pascuala Quispe et al . </w:t>
      </w:r>
      <w:r w:rsidRPr="004918AB">
        <w:t>Scorpionism in Brazil: exponential growth of accidents and deaths from scorpion stings.</w:t>
      </w:r>
      <w:r w:rsidRPr="004918AB">
        <w:rPr>
          <w:rFonts w:eastAsiaTheme="majorEastAsia"/>
        </w:rPr>
        <w:t> </w:t>
      </w:r>
      <w:r w:rsidRPr="004918AB">
        <w:t>Rev. Soc. Bras. Med. Trop., Uberaba, v. 52, e20180350, 2019.  Available from:</w:t>
      </w:r>
    </w:p>
    <w:p w14:paraId="2EB274C9" w14:textId="6DD376A6" w:rsidR="000B4B90" w:rsidRPr="004918AB" w:rsidRDefault="000B4B90" w:rsidP="000B4B90">
      <w:pPr>
        <w:spacing w:line="240" w:lineRule="auto"/>
      </w:pPr>
      <w:r w:rsidRPr="004918AB">
        <w:t>&lt;</w:t>
      </w:r>
      <w:hyperlink r:id="rId87" w:history="1">
        <w:r w:rsidRPr="004918AB">
          <w:rPr>
            <w:rStyle w:val="Hyperlink"/>
            <w:rFonts w:eastAsiaTheme="majorEastAsia"/>
          </w:rPr>
          <w:t>http://www.scielo.br/scielo.php?script=sci_arttext&amp;pid=S003786822019000100904&amp;lng=en&amp;nrm=iso</w:t>
        </w:r>
      </w:hyperlink>
      <w:r w:rsidRPr="004918AB">
        <w:t xml:space="preserve"> &gt;. access on:  14  Aug.  2020.      Epub May 16, 2019. </w:t>
      </w:r>
      <w:r w:rsidRPr="004918AB">
        <w:rPr>
          <w:rFonts w:eastAsiaTheme="majorEastAsia"/>
        </w:rPr>
        <w:t> </w:t>
      </w:r>
      <w:hyperlink r:id="rId88" w:history="1">
        <w:r w:rsidRPr="004918AB">
          <w:rPr>
            <w:rStyle w:val="Hyperlink"/>
          </w:rPr>
          <w:t>https://doi.org/10.1590/0037-8682-0350-2018</w:t>
        </w:r>
      </w:hyperlink>
      <w:r w:rsidRPr="004918AB">
        <w:t>.</w:t>
      </w:r>
    </w:p>
    <w:p w14:paraId="0F37125F" w14:textId="77777777" w:rsidR="000B4B90" w:rsidRPr="004918AB" w:rsidRDefault="000B4B90" w:rsidP="000B4B90">
      <w:pPr>
        <w:spacing w:line="240" w:lineRule="auto"/>
        <w:rPr>
          <w:rFonts w:eastAsiaTheme="minorHAnsi"/>
        </w:rPr>
      </w:pPr>
    </w:p>
    <w:p w14:paraId="4EC887B3" w14:textId="77777777" w:rsidR="000B4B90" w:rsidRPr="005337F4" w:rsidRDefault="000B4B90" w:rsidP="000B4B90">
      <w:pPr>
        <w:pStyle w:val="Legenda-ABNT"/>
        <w:rPr>
          <w:rFonts w:ascii="Times New Roman" w:hAnsi="Times New Roman" w:cs="Times New Roman"/>
          <w:sz w:val="24"/>
          <w:szCs w:val="24"/>
          <w:lang w:val="en-US"/>
        </w:rPr>
      </w:pPr>
      <w:r w:rsidRPr="00683D68">
        <w:rPr>
          <w:rFonts w:ascii="Times New Roman" w:hAnsi="Times New Roman" w:cs="Times New Roman"/>
          <w:b/>
          <w:sz w:val="24"/>
          <w:szCs w:val="24"/>
          <w:lang w:val="en-US"/>
        </w:rPr>
        <w:t>TORTORA</w:t>
      </w:r>
      <w:r w:rsidRPr="007969F6">
        <w:rPr>
          <w:rFonts w:ascii="Times New Roman" w:hAnsi="Times New Roman" w:cs="Times New Roman"/>
          <w:sz w:val="24"/>
          <w:szCs w:val="24"/>
          <w:lang w:val="en-US"/>
        </w:rPr>
        <w:t>, Geral</w:t>
      </w:r>
      <w:r w:rsidRPr="00683D68">
        <w:rPr>
          <w:rFonts w:ascii="Times New Roman" w:hAnsi="Times New Roman" w:cs="Times New Roman"/>
          <w:sz w:val="24"/>
          <w:szCs w:val="24"/>
          <w:lang w:val="en-US"/>
        </w:rPr>
        <w:t xml:space="preserve">d J.; </w:t>
      </w:r>
      <w:r w:rsidRPr="00683D68">
        <w:rPr>
          <w:rFonts w:ascii="Times New Roman" w:hAnsi="Times New Roman" w:cs="Times New Roman"/>
          <w:b/>
          <w:sz w:val="24"/>
          <w:szCs w:val="24"/>
          <w:lang w:val="en-US"/>
        </w:rPr>
        <w:t>FUNKE</w:t>
      </w:r>
      <w:r w:rsidRPr="00683D68">
        <w:rPr>
          <w:rFonts w:ascii="Times New Roman" w:hAnsi="Times New Roman" w:cs="Times New Roman"/>
          <w:sz w:val="24"/>
          <w:szCs w:val="24"/>
          <w:lang w:val="en-US"/>
        </w:rPr>
        <w:t xml:space="preserve">, Berdell R.; </w:t>
      </w:r>
      <w:r w:rsidRPr="00683D68">
        <w:rPr>
          <w:rFonts w:ascii="Times New Roman" w:hAnsi="Times New Roman" w:cs="Times New Roman"/>
          <w:b/>
          <w:sz w:val="24"/>
          <w:szCs w:val="24"/>
          <w:lang w:val="en-US"/>
        </w:rPr>
        <w:t>CASE</w:t>
      </w:r>
      <w:r w:rsidRPr="00683D68">
        <w:rPr>
          <w:rFonts w:ascii="Times New Roman" w:hAnsi="Times New Roman" w:cs="Times New Roman"/>
          <w:sz w:val="24"/>
          <w:szCs w:val="24"/>
          <w:lang w:val="en-US"/>
        </w:rPr>
        <w:t xml:space="preserve">, Christine L. Microbiologia. </w:t>
      </w:r>
      <w:r w:rsidRPr="005337F4">
        <w:rPr>
          <w:rFonts w:ascii="Times New Roman" w:hAnsi="Times New Roman" w:cs="Times New Roman"/>
          <w:sz w:val="24"/>
          <w:szCs w:val="24"/>
          <w:lang w:val="en-US"/>
        </w:rPr>
        <w:t xml:space="preserve">12ª ed. São Paulo: Artmed, 2016. </w:t>
      </w:r>
    </w:p>
    <w:p w14:paraId="7E0AB8E9" w14:textId="0D2A8937" w:rsidR="000B4B90" w:rsidRPr="005337F4" w:rsidRDefault="000B4B90" w:rsidP="000D1522">
      <w:pPr>
        <w:pStyle w:val="Legenda-ABNT"/>
        <w:rPr>
          <w:rFonts w:ascii="Times New Roman" w:hAnsi="Times New Roman" w:cs="Times New Roman"/>
          <w:sz w:val="24"/>
          <w:szCs w:val="24"/>
          <w:lang w:val="en-US"/>
        </w:rPr>
      </w:pPr>
    </w:p>
    <w:p w14:paraId="33DEC4B2" w14:textId="3EF3C6F7" w:rsidR="000D1522" w:rsidRPr="00A3129B" w:rsidRDefault="000D1522" w:rsidP="000D1522">
      <w:pPr>
        <w:pStyle w:val="Legenda-ABNT"/>
        <w:rPr>
          <w:rFonts w:ascii="Times New Roman" w:hAnsi="Times New Roman" w:cs="Times New Roman"/>
          <w:sz w:val="24"/>
          <w:szCs w:val="24"/>
          <w:lang w:val="en-US"/>
        </w:rPr>
      </w:pPr>
      <w:r w:rsidRPr="00A3129B">
        <w:rPr>
          <w:rFonts w:ascii="Times New Roman" w:hAnsi="Times New Roman" w:cs="Times New Roman"/>
          <w:b/>
          <w:bCs/>
          <w:sz w:val="24"/>
          <w:szCs w:val="24"/>
          <w:lang w:val="en-US"/>
        </w:rPr>
        <w:t>United States Agency International Development</w:t>
      </w:r>
      <w:r w:rsidRPr="00A3129B">
        <w:rPr>
          <w:rFonts w:ascii="Times New Roman" w:hAnsi="Times New Roman" w:cs="Times New Roman"/>
          <w:sz w:val="24"/>
          <w:szCs w:val="24"/>
          <w:lang w:val="en-US"/>
        </w:rPr>
        <w:t>. Urbanization in Latin America and the Caribbean: trends and challenges.Washington, DC: USAID; 2010. </w:t>
      </w:r>
    </w:p>
    <w:p w14:paraId="2924BA6A" w14:textId="77777777" w:rsidR="000D1522" w:rsidRPr="000D1522" w:rsidRDefault="000D1522" w:rsidP="000B4B90">
      <w:pPr>
        <w:spacing w:line="240" w:lineRule="auto"/>
        <w:rPr>
          <w:b/>
          <w:bCs/>
        </w:rPr>
      </w:pPr>
    </w:p>
    <w:p w14:paraId="7C64CF82" w14:textId="1977555A" w:rsidR="000B4B90" w:rsidRPr="005E18A7" w:rsidRDefault="000B4B90" w:rsidP="000B4B90">
      <w:pPr>
        <w:spacing w:line="240" w:lineRule="auto"/>
      </w:pPr>
      <w:r w:rsidRPr="00ED73B3">
        <w:rPr>
          <w:b/>
          <w:bCs/>
          <w:lang w:val="pt-BR"/>
        </w:rPr>
        <w:lastRenderedPageBreak/>
        <w:t>VASCONCELOS</w:t>
      </w:r>
      <w:r w:rsidRPr="00ED73B3">
        <w:rPr>
          <w:lang w:val="pt-BR"/>
        </w:rPr>
        <w:t xml:space="preserve">, Simão Dias; </w:t>
      </w:r>
      <w:r w:rsidRPr="00ED73B3">
        <w:rPr>
          <w:b/>
          <w:bCs/>
          <w:lang w:val="pt-BR"/>
        </w:rPr>
        <w:t>SOUTO</w:t>
      </w:r>
      <w:r w:rsidRPr="00ED73B3">
        <w:rPr>
          <w:lang w:val="pt-BR"/>
        </w:rPr>
        <w:t xml:space="preserve">, Emanuel. </w:t>
      </w:r>
      <w:r w:rsidRPr="007C20C4">
        <w:rPr>
          <w:lang w:val="pt-BR"/>
        </w:rPr>
        <w:t>O livro didático de ciências no ensino fundamental proposta de critérios para análise do conteúdo zoológico.</w:t>
      </w:r>
      <w:r w:rsidRPr="007C20C4">
        <w:rPr>
          <w:b/>
          <w:bCs/>
          <w:lang w:val="pt-BR"/>
        </w:rPr>
        <w:t> </w:t>
      </w:r>
      <w:r w:rsidRPr="000825AE">
        <w:rPr>
          <w:b/>
          <w:bCs/>
        </w:rPr>
        <w:t>Ciênc. educ. (Bauru)</w:t>
      </w:r>
      <w:r w:rsidRPr="000825AE">
        <w:t xml:space="preserve">,  Bauru ,  v. 9, n. 1, p. 93-104,    2003 .   </w:t>
      </w:r>
      <w:r w:rsidRPr="005E18A7">
        <w:t>Available from: &lt;</w:t>
      </w:r>
      <w:hyperlink r:id="rId89" w:history="1">
        <w:r w:rsidR="006E31DB" w:rsidRPr="00345887">
          <w:rPr>
            <w:rStyle w:val="Hyperlink"/>
            <w:rFonts w:eastAsiaTheme="majorEastAsia"/>
          </w:rPr>
          <w:t>http://www.scielo.br/scielo.php?script=sci_arttext&amp;pid=S151673132003000100008&amp;lng=en&amp;nrm=iso</w:t>
        </w:r>
      </w:hyperlink>
      <w:r w:rsidRPr="005E18A7">
        <w:t xml:space="preserve"> &gt;. access on  06  July  2019.</w:t>
      </w:r>
    </w:p>
    <w:p w14:paraId="42799AA6" w14:textId="77777777" w:rsidR="000B4B90" w:rsidRPr="005E18A7" w:rsidRDefault="000B4B90" w:rsidP="000B4B90">
      <w:pPr>
        <w:spacing w:line="240" w:lineRule="auto"/>
      </w:pPr>
    </w:p>
    <w:p w14:paraId="2711481C" w14:textId="4067982D" w:rsidR="000B4B90" w:rsidRPr="007C20C4" w:rsidRDefault="000B4B90" w:rsidP="000B4B90">
      <w:pPr>
        <w:spacing w:line="240" w:lineRule="auto"/>
        <w:rPr>
          <w:b/>
          <w:bCs/>
          <w:lang w:val="pt-BR"/>
        </w:rPr>
      </w:pPr>
      <w:r w:rsidRPr="007C20C4">
        <w:rPr>
          <w:b/>
          <w:bCs/>
          <w:lang w:val="pt-BR"/>
        </w:rPr>
        <w:t>VILLAS BOAS-SILVA</w:t>
      </w:r>
      <w:r w:rsidRPr="007C20C4">
        <w:rPr>
          <w:lang w:val="pt-BR"/>
        </w:rPr>
        <w:t xml:space="preserve">, I. M. </w:t>
      </w:r>
      <w:r w:rsidRPr="007C20C4">
        <w:rPr>
          <w:i/>
          <w:iCs/>
          <w:lang w:val="pt-BR"/>
        </w:rPr>
        <w:t>Caracterização Biológica e Imunológica da peçonha da lagarta de Premolis semirufa, agente etiológico da Pararamose, doença ocupacional dos seringueiros da Amazônia. 2013</w:t>
      </w:r>
      <w:r w:rsidRPr="007C20C4">
        <w:rPr>
          <w:lang w:val="pt-BR"/>
        </w:rPr>
        <w:t xml:space="preserve">. 207 f. Tese (doutorado em imunologia) – Instituto de Ciências Biomédicas, Universidade de São Paulo, São Paulo, 2013. Disponível em: &lt; </w:t>
      </w:r>
      <w:hyperlink r:id="rId90" w:history="1">
        <w:r w:rsidRPr="007C20C4">
          <w:rPr>
            <w:rStyle w:val="Hyperlink"/>
            <w:rFonts w:eastAsiaTheme="majorEastAsia"/>
            <w:lang w:val="pt-BR"/>
          </w:rPr>
          <w:t>https://www.teses.usp.br/teses/disponiveis/42/42133/tde-07102013-090239/publico/IsadoraMariaVillasBoasSilva_Doutorado_P.pdf</w:t>
        </w:r>
      </w:hyperlink>
      <w:r w:rsidRPr="007C20C4">
        <w:rPr>
          <w:lang w:val="pt-BR"/>
        </w:rPr>
        <w:t xml:space="preserve">&gt;. Acesso em: 03 jul. 2020. </w:t>
      </w:r>
    </w:p>
    <w:p w14:paraId="07C1974E" w14:textId="2718EB7D" w:rsidR="007C20C4" w:rsidRDefault="007C20C4" w:rsidP="000B4B90">
      <w:pPr>
        <w:spacing w:line="240" w:lineRule="auto"/>
        <w:rPr>
          <w:b/>
          <w:bCs/>
          <w:lang w:val="pt-BR"/>
        </w:rPr>
      </w:pPr>
    </w:p>
    <w:p w14:paraId="5D082F5D" w14:textId="0110F989" w:rsidR="000B4B90" w:rsidRPr="003F7838" w:rsidRDefault="000B4B90" w:rsidP="000B4B90">
      <w:pPr>
        <w:spacing w:line="240" w:lineRule="auto"/>
      </w:pPr>
      <w:r w:rsidRPr="007C20C4">
        <w:rPr>
          <w:b/>
          <w:bCs/>
          <w:lang w:val="pt-BR"/>
        </w:rPr>
        <w:t>WERNECK</w:t>
      </w:r>
      <w:r w:rsidRPr="007C20C4">
        <w:rPr>
          <w:lang w:val="pt-BR"/>
        </w:rPr>
        <w:t xml:space="preserve">, Vera Rudge. </w:t>
      </w:r>
      <w:r w:rsidRPr="006B7B7F">
        <w:rPr>
          <w:i/>
          <w:iCs/>
          <w:lang w:val="pt-BR"/>
        </w:rPr>
        <w:t>Sobre o Processo de Construção do Conhecimento: o papel do ensino e pesquisa</w:t>
      </w:r>
      <w:r w:rsidRPr="002354F8">
        <w:rPr>
          <w:lang w:val="pt-BR"/>
        </w:rPr>
        <w:t xml:space="preserve"> (2006).</w:t>
      </w:r>
      <w:r>
        <w:rPr>
          <w:lang w:val="pt-BR"/>
        </w:rPr>
        <w:t xml:space="preserve"> </w:t>
      </w:r>
      <w:r w:rsidRPr="002354F8">
        <w:rPr>
          <w:lang w:val="pt-BR"/>
        </w:rPr>
        <w:t xml:space="preserve">Disponível em: &lt; </w:t>
      </w:r>
      <w:hyperlink r:id="rId91" w:history="1">
        <w:r w:rsidRPr="002354F8">
          <w:rPr>
            <w:rStyle w:val="Hyperlink"/>
            <w:rFonts w:eastAsiaTheme="majorEastAsia"/>
            <w:lang w:val="pt-BR"/>
          </w:rPr>
          <w:t>https://www.scielo.br/pdf/ensaio/v14n51/a03v1451.pdf</w:t>
        </w:r>
      </w:hyperlink>
      <w:r w:rsidRPr="002354F8">
        <w:rPr>
          <w:lang w:val="pt-BR"/>
        </w:rPr>
        <w:t>&gt;.</w:t>
      </w:r>
      <w:r>
        <w:rPr>
          <w:lang w:val="pt-BR"/>
        </w:rPr>
        <w:t xml:space="preserve"> </w:t>
      </w:r>
      <w:r w:rsidRPr="003F7838">
        <w:t xml:space="preserve">Acesso em 20 dez. 2018. </w:t>
      </w:r>
    </w:p>
    <w:p w14:paraId="0341BB6A" w14:textId="0BBF7F4B" w:rsidR="00EF382C" w:rsidRPr="003F7838" w:rsidRDefault="00EF382C" w:rsidP="000B4B90">
      <w:pPr>
        <w:spacing w:line="240" w:lineRule="auto"/>
        <w:rPr>
          <w:b/>
          <w:bCs/>
        </w:rPr>
      </w:pPr>
    </w:p>
    <w:p w14:paraId="4C588D17" w14:textId="77777777" w:rsidR="00436E56" w:rsidRPr="003F7838" w:rsidRDefault="00436E56" w:rsidP="000F2566">
      <w:pPr>
        <w:pStyle w:val="SemEspaamento"/>
        <w:jc w:val="both"/>
        <w:rPr>
          <w:rFonts w:ascii="Times New Roman" w:hAnsi="Times New Roman" w:cs="Times New Roman"/>
          <w:b/>
          <w:bCs/>
          <w:sz w:val="24"/>
          <w:szCs w:val="24"/>
          <w:lang w:val="en-US"/>
        </w:rPr>
      </w:pPr>
    </w:p>
    <w:p w14:paraId="4C831E8C" w14:textId="42E45332" w:rsidR="00EF382C" w:rsidRPr="003F7838" w:rsidRDefault="00EF382C" w:rsidP="000F2566">
      <w:pPr>
        <w:pStyle w:val="SemEspaamento"/>
        <w:jc w:val="both"/>
        <w:rPr>
          <w:rFonts w:ascii="Times New Roman" w:hAnsi="Times New Roman" w:cs="Times New Roman"/>
          <w:sz w:val="24"/>
          <w:szCs w:val="24"/>
        </w:rPr>
      </w:pPr>
      <w:r w:rsidRPr="003F7838">
        <w:rPr>
          <w:rFonts w:ascii="Times New Roman" w:hAnsi="Times New Roman" w:cs="Times New Roman"/>
          <w:b/>
          <w:bCs/>
          <w:sz w:val="24"/>
          <w:szCs w:val="24"/>
          <w:lang w:val="en-US"/>
        </w:rPr>
        <w:t>WORLD HEALTH ORGANIZATION</w:t>
      </w:r>
      <w:r w:rsidRPr="003F7838">
        <w:rPr>
          <w:rFonts w:ascii="Times New Roman" w:hAnsi="Times New Roman" w:cs="Times New Roman"/>
          <w:sz w:val="24"/>
          <w:szCs w:val="24"/>
          <w:lang w:val="en-US"/>
        </w:rPr>
        <w:t xml:space="preserve">. </w:t>
      </w:r>
      <w:r w:rsidR="00701143" w:rsidRPr="003F7838">
        <w:rPr>
          <w:rFonts w:ascii="Times New Roman" w:hAnsi="Times New Roman" w:cs="Times New Roman"/>
          <w:sz w:val="24"/>
          <w:szCs w:val="24"/>
          <w:lang w:val="en-US"/>
        </w:rPr>
        <w:t>Neglected tropical diseases</w:t>
      </w:r>
      <w:r w:rsidR="000F2566" w:rsidRPr="003F7838">
        <w:rPr>
          <w:rFonts w:ascii="Times New Roman" w:hAnsi="Times New Roman" w:cs="Times New Roman"/>
          <w:sz w:val="24"/>
          <w:szCs w:val="24"/>
          <w:lang w:val="en-US"/>
        </w:rPr>
        <w:t xml:space="preserve">. </w:t>
      </w:r>
      <w:r w:rsidR="000F2566" w:rsidRPr="003F7838">
        <w:rPr>
          <w:rFonts w:ascii="Times New Roman" w:hAnsi="Times New Roman" w:cs="Times New Roman"/>
          <w:sz w:val="24"/>
          <w:szCs w:val="24"/>
          <w:lang w:val="en-US"/>
        </w:rPr>
        <w:br/>
      </w:r>
      <w:r w:rsidR="000F2566" w:rsidRPr="000F2566">
        <w:rPr>
          <w:rFonts w:ascii="Times New Roman" w:hAnsi="Times New Roman" w:cs="Times New Roman"/>
          <w:sz w:val="24"/>
          <w:szCs w:val="24"/>
          <w:lang w:val="en-US"/>
        </w:rPr>
        <w:t xml:space="preserve">Available in: </w:t>
      </w:r>
      <w:r w:rsidR="00701143" w:rsidRPr="000F2566">
        <w:rPr>
          <w:rFonts w:ascii="Times New Roman" w:hAnsi="Times New Roman" w:cs="Times New Roman"/>
          <w:sz w:val="24"/>
          <w:szCs w:val="24"/>
          <w:lang w:val="en-US"/>
        </w:rPr>
        <w:t>&lt;</w:t>
      </w:r>
      <w:hyperlink r:id="rId92" w:history="1">
        <w:r w:rsidR="00701143" w:rsidRPr="000F2566">
          <w:rPr>
            <w:rStyle w:val="Hyperlink"/>
            <w:rFonts w:ascii="Times New Roman" w:hAnsi="Times New Roman" w:cs="Times New Roman"/>
            <w:sz w:val="24"/>
            <w:szCs w:val="24"/>
            <w:lang w:val="en-US"/>
          </w:rPr>
          <w:t>https://www.who.int/neglected_diseases/diseases/en/</w:t>
        </w:r>
      </w:hyperlink>
      <w:r w:rsidR="00701143" w:rsidRPr="000F2566">
        <w:rPr>
          <w:rFonts w:ascii="Times New Roman" w:hAnsi="Times New Roman" w:cs="Times New Roman"/>
          <w:sz w:val="24"/>
          <w:szCs w:val="24"/>
          <w:lang w:val="en-US"/>
        </w:rPr>
        <w:t xml:space="preserve">&gt;. </w:t>
      </w:r>
      <w:r w:rsidR="000F2566" w:rsidRPr="000F2566">
        <w:rPr>
          <w:rFonts w:ascii="Times New Roman" w:hAnsi="Times New Roman" w:cs="Times New Roman"/>
          <w:sz w:val="24"/>
          <w:szCs w:val="24"/>
          <w:lang w:val="en-US"/>
        </w:rPr>
        <w:br/>
      </w:r>
      <w:r w:rsidR="000F2566" w:rsidRPr="003F7838">
        <w:rPr>
          <w:rFonts w:ascii="Times New Roman" w:hAnsi="Times New Roman" w:cs="Times New Roman"/>
          <w:sz w:val="24"/>
          <w:szCs w:val="24"/>
        </w:rPr>
        <w:t xml:space="preserve">Accessed on: 04 out. 2020. </w:t>
      </w:r>
    </w:p>
    <w:p w14:paraId="69650751" w14:textId="5AAA012E" w:rsidR="000F2566" w:rsidRDefault="000F2566" w:rsidP="000F2566">
      <w:pPr>
        <w:pStyle w:val="SemEspaamento"/>
        <w:jc w:val="both"/>
        <w:rPr>
          <w:rFonts w:ascii="Times New Roman" w:hAnsi="Times New Roman" w:cs="Times New Roman"/>
          <w:sz w:val="24"/>
          <w:szCs w:val="24"/>
        </w:rPr>
      </w:pPr>
    </w:p>
    <w:p w14:paraId="52C4EA5B" w14:textId="1890D102" w:rsidR="00EE1D14" w:rsidRDefault="00EE1D14" w:rsidP="00EE1D14">
      <w:pPr>
        <w:spacing w:line="240" w:lineRule="auto"/>
        <w:rPr>
          <w:szCs w:val="24"/>
          <w:lang w:val="pt-BR"/>
        </w:rPr>
      </w:pPr>
      <w:r w:rsidRPr="009425F9">
        <w:rPr>
          <w:b/>
          <w:bCs/>
          <w:szCs w:val="24"/>
          <w:lang w:val="pt-BR"/>
        </w:rPr>
        <w:t>ZABALA</w:t>
      </w:r>
      <w:r w:rsidRPr="009425F9">
        <w:rPr>
          <w:szCs w:val="24"/>
          <w:lang w:val="pt-BR"/>
        </w:rPr>
        <w:t>, A. A prática educativa. Porto Alegre: Artmed, 1998.</w:t>
      </w:r>
    </w:p>
    <w:p w14:paraId="06AEE9C2" w14:textId="7F4A7B82" w:rsidR="00870CE6" w:rsidRDefault="00870CE6" w:rsidP="00EE1D14">
      <w:pPr>
        <w:spacing w:line="240" w:lineRule="auto"/>
        <w:rPr>
          <w:szCs w:val="24"/>
          <w:lang w:val="pt-BR"/>
        </w:rPr>
      </w:pPr>
    </w:p>
    <w:p w14:paraId="677127BB" w14:textId="7B0E145C" w:rsidR="00870CE6" w:rsidRDefault="00870CE6" w:rsidP="00EE1D14">
      <w:pPr>
        <w:spacing w:line="240" w:lineRule="auto"/>
        <w:rPr>
          <w:szCs w:val="24"/>
          <w:lang w:val="pt-BR"/>
        </w:rPr>
      </w:pPr>
    </w:p>
    <w:p w14:paraId="66300F0C" w14:textId="5CBE227D" w:rsidR="00870CE6" w:rsidRDefault="00870CE6" w:rsidP="00EE1D14">
      <w:pPr>
        <w:spacing w:line="240" w:lineRule="auto"/>
        <w:rPr>
          <w:szCs w:val="24"/>
          <w:lang w:val="pt-BR"/>
        </w:rPr>
      </w:pPr>
    </w:p>
    <w:p w14:paraId="053DFB2B" w14:textId="35D9475C" w:rsidR="00870CE6" w:rsidRDefault="00870CE6" w:rsidP="00EE1D14">
      <w:pPr>
        <w:spacing w:line="240" w:lineRule="auto"/>
        <w:rPr>
          <w:szCs w:val="24"/>
          <w:lang w:val="pt-BR"/>
        </w:rPr>
      </w:pPr>
    </w:p>
    <w:p w14:paraId="6B936ABD" w14:textId="1172B818" w:rsidR="00870CE6" w:rsidRDefault="00870CE6" w:rsidP="00EE1D14">
      <w:pPr>
        <w:spacing w:line="240" w:lineRule="auto"/>
        <w:rPr>
          <w:szCs w:val="24"/>
          <w:lang w:val="pt-BR"/>
        </w:rPr>
      </w:pPr>
    </w:p>
    <w:p w14:paraId="790D25B1" w14:textId="086BE141" w:rsidR="00870CE6" w:rsidRDefault="00870CE6" w:rsidP="00EE1D14">
      <w:pPr>
        <w:spacing w:line="240" w:lineRule="auto"/>
        <w:rPr>
          <w:szCs w:val="24"/>
          <w:lang w:val="pt-BR"/>
        </w:rPr>
      </w:pPr>
    </w:p>
    <w:p w14:paraId="2DAD2819" w14:textId="66E8045F" w:rsidR="00870CE6" w:rsidRDefault="00870CE6" w:rsidP="00EE1D14">
      <w:pPr>
        <w:spacing w:line="240" w:lineRule="auto"/>
        <w:rPr>
          <w:szCs w:val="24"/>
          <w:lang w:val="pt-BR"/>
        </w:rPr>
      </w:pPr>
    </w:p>
    <w:p w14:paraId="6DFCA0AD" w14:textId="0FAD09D5" w:rsidR="00870CE6" w:rsidRDefault="00870CE6" w:rsidP="00EE1D14">
      <w:pPr>
        <w:spacing w:line="240" w:lineRule="auto"/>
        <w:rPr>
          <w:szCs w:val="24"/>
          <w:lang w:val="pt-BR"/>
        </w:rPr>
      </w:pPr>
    </w:p>
    <w:p w14:paraId="7C5EE2F4" w14:textId="77777777" w:rsidR="00870CE6" w:rsidRPr="009425F9" w:rsidRDefault="00870CE6" w:rsidP="00EE1D14">
      <w:pPr>
        <w:spacing w:line="240" w:lineRule="auto"/>
        <w:rPr>
          <w:szCs w:val="24"/>
          <w:lang w:val="pt-BR"/>
        </w:rPr>
      </w:pPr>
    </w:p>
    <w:p w14:paraId="46FC2930" w14:textId="77777777" w:rsidR="00EE1D14" w:rsidRPr="003F7838" w:rsidRDefault="00EE1D14" w:rsidP="000F2566">
      <w:pPr>
        <w:pStyle w:val="SemEspaamento"/>
        <w:jc w:val="both"/>
        <w:rPr>
          <w:rFonts w:ascii="Times New Roman" w:hAnsi="Times New Roman" w:cs="Times New Roman"/>
          <w:sz w:val="24"/>
          <w:szCs w:val="24"/>
        </w:rPr>
      </w:pPr>
    </w:p>
    <w:p w14:paraId="2C9D938C" w14:textId="31C3A245" w:rsidR="000F2566" w:rsidRDefault="000F2566" w:rsidP="000F2566">
      <w:pPr>
        <w:pStyle w:val="SemEspaamento"/>
        <w:jc w:val="both"/>
      </w:pPr>
    </w:p>
    <w:p w14:paraId="393501C4" w14:textId="419187BB" w:rsidR="00436E56" w:rsidRDefault="00436E56" w:rsidP="000F2566">
      <w:pPr>
        <w:pStyle w:val="SemEspaamento"/>
        <w:jc w:val="both"/>
      </w:pPr>
    </w:p>
    <w:p w14:paraId="0710EE5F" w14:textId="2F957965" w:rsidR="00436E56" w:rsidRDefault="00436E56" w:rsidP="000F2566">
      <w:pPr>
        <w:pStyle w:val="SemEspaamento"/>
        <w:jc w:val="both"/>
      </w:pPr>
    </w:p>
    <w:p w14:paraId="145EEB17" w14:textId="186D8B34" w:rsidR="00436E56" w:rsidRDefault="00436E56" w:rsidP="000F2566">
      <w:pPr>
        <w:pStyle w:val="SemEspaamento"/>
        <w:jc w:val="both"/>
      </w:pPr>
    </w:p>
    <w:p w14:paraId="3D82060F" w14:textId="402F41D2" w:rsidR="00436E56" w:rsidRDefault="00436E56" w:rsidP="000F2566">
      <w:pPr>
        <w:pStyle w:val="SemEspaamento"/>
        <w:jc w:val="both"/>
      </w:pPr>
    </w:p>
    <w:p w14:paraId="6FFCDCFE" w14:textId="52B6F5F5" w:rsidR="00436E56" w:rsidRDefault="00436E56" w:rsidP="000F2566">
      <w:pPr>
        <w:pStyle w:val="SemEspaamento"/>
        <w:jc w:val="both"/>
      </w:pPr>
    </w:p>
    <w:p w14:paraId="5006913E" w14:textId="7DAD0C0A" w:rsidR="00436E56" w:rsidRDefault="00436E56" w:rsidP="000F2566">
      <w:pPr>
        <w:pStyle w:val="SemEspaamento"/>
        <w:jc w:val="both"/>
      </w:pPr>
    </w:p>
    <w:p w14:paraId="72B3D0E5" w14:textId="7761C55E" w:rsidR="005D701D" w:rsidRDefault="005D701D" w:rsidP="000F2566">
      <w:pPr>
        <w:pStyle w:val="SemEspaamento"/>
        <w:jc w:val="both"/>
      </w:pPr>
    </w:p>
    <w:p w14:paraId="7CDDA1CD" w14:textId="5D954303" w:rsidR="005D701D" w:rsidRDefault="005D701D" w:rsidP="000F2566">
      <w:pPr>
        <w:pStyle w:val="SemEspaamento"/>
        <w:jc w:val="both"/>
      </w:pPr>
    </w:p>
    <w:p w14:paraId="4238A893" w14:textId="12A7EB1E" w:rsidR="005D701D" w:rsidRDefault="005D701D" w:rsidP="000F2566">
      <w:pPr>
        <w:pStyle w:val="SemEspaamento"/>
        <w:jc w:val="both"/>
      </w:pPr>
    </w:p>
    <w:p w14:paraId="4EF39DF6" w14:textId="72FFCBD1" w:rsidR="005D701D" w:rsidRDefault="005D701D" w:rsidP="000F2566">
      <w:pPr>
        <w:pStyle w:val="SemEspaamento"/>
        <w:jc w:val="both"/>
      </w:pPr>
    </w:p>
    <w:p w14:paraId="5A3B0EE1" w14:textId="26B6B49E" w:rsidR="005D701D" w:rsidRDefault="005D701D" w:rsidP="000F2566">
      <w:pPr>
        <w:pStyle w:val="SemEspaamento"/>
        <w:jc w:val="both"/>
      </w:pPr>
    </w:p>
    <w:p w14:paraId="4A3BD3EF" w14:textId="743E5D0D" w:rsidR="005D701D" w:rsidRDefault="005D701D" w:rsidP="000F2566">
      <w:pPr>
        <w:pStyle w:val="SemEspaamento"/>
        <w:jc w:val="both"/>
      </w:pPr>
    </w:p>
    <w:p w14:paraId="1784A4C6" w14:textId="56B20CE1" w:rsidR="005D701D" w:rsidRDefault="005D701D" w:rsidP="000F2566">
      <w:pPr>
        <w:pStyle w:val="SemEspaamento"/>
        <w:jc w:val="both"/>
      </w:pPr>
    </w:p>
    <w:p w14:paraId="07A5027C" w14:textId="77777777" w:rsidR="005D701D" w:rsidRDefault="005D701D" w:rsidP="000F2566">
      <w:pPr>
        <w:pStyle w:val="SemEspaamento"/>
        <w:jc w:val="both"/>
      </w:pPr>
    </w:p>
    <w:p w14:paraId="1A9E3858" w14:textId="12121A2A" w:rsidR="00436E56" w:rsidRPr="003F7838" w:rsidRDefault="00436E56" w:rsidP="000F2566">
      <w:pPr>
        <w:pStyle w:val="SemEspaamento"/>
        <w:jc w:val="both"/>
        <w:rPr>
          <w:rFonts w:ascii="Times New Roman" w:hAnsi="Times New Roman" w:cs="Times New Roman"/>
          <w:sz w:val="24"/>
          <w:szCs w:val="24"/>
        </w:rPr>
      </w:pPr>
    </w:p>
    <w:p w14:paraId="5B828723" w14:textId="3987274D" w:rsidR="006E31DB" w:rsidRPr="003F7838" w:rsidRDefault="006E31DB" w:rsidP="000F2566">
      <w:pPr>
        <w:pStyle w:val="SemEspaamento"/>
        <w:jc w:val="both"/>
        <w:rPr>
          <w:rFonts w:ascii="Times New Roman" w:hAnsi="Times New Roman" w:cs="Times New Roman"/>
          <w:sz w:val="24"/>
          <w:szCs w:val="24"/>
        </w:rPr>
      </w:pPr>
    </w:p>
    <w:p w14:paraId="472651FB" w14:textId="78E4CE83" w:rsidR="00265117" w:rsidRDefault="00265117" w:rsidP="00265117">
      <w:pPr>
        <w:pStyle w:val="Legenda"/>
        <w:framePr w:wrap="around" w:hAnchor="page" w:x="1300" w:y="-530"/>
      </w:pPr>
      <w:bookmarkStart w:id="89" w:name="_Ref55469924"/>
      <w:bookmarkStart w:id="90" w:name="_Toc55484582"/>
      <w:r>
        <w:lastRenderedPageBreak/>
        <w:t xml:space="preserve">Apêndice </w:t>
      </w:r>
      <w:r w:rsidR="007A234E">
        <w:fldChar w:fldCharType="begin"/>
      </w:r>
      <w:r w:rsidR="007A234E">
        <w:instrText xml:space="preserve"> SEQ Apêndice \* ARABIC </w:instrText>
      </w:r>
      <w:r w:rsidR="007A234E">
        <w:fldChar w:fldCharType="separate"/>
      </w:r>
      <w:r w:rsidR="00841F68">
        <w:rPr>
          <w:noProof/>
        </w:rPr>
        <w:t>1</w:t>
      </w:r>
      <w:r w:rsidR="007A234E">
        <w:rPr>
          <w:noProof/>
        </w:rPr>
        <w:fldChar w:fldCharType="end"/>
      </w:r>
      <w:bookmarkEnd w:id="89"/>
      <w:r>
        <w:rPr>
          <w:noProof/>
        </w:rPr>
        <w:t xml:space="preserve"> - </w:t>
      </w:r>
      <w:r w:rsidRPr="005529DE">
        <w:rPr>
          <w:noProof/>
        </w:rPr>
        <w:t xml:space="preserve">Relação de </w:t>
      </w:r>
      <w:r>
        <w:rPr>
          <w:noProof/>
        </w:rPr>
        <w:t>l</w:t>
      </w:r>
      <w:r w:rsidRPr="005529DE">
        <w:rPr>
          <w:noProof/>
        </w:rPr>
        <w:t xml:space="preserve">ivros </w:t>
      </w:r>
      <w:r>
        <w:rPr>
          <w:noProof/>
        </w:rPr>
        <w:t>d</w:t>
      </w:r>
      <w:r w:rsidRPr="005529DE">
        <w:rPr>
          <w:noProof/>
        </w:rPr>
        <w:t xml:space="preserve">idáticos de </w:t>
      </w:r>
      <w:r>
        <w:rPr>
          <w:noProof/>
        </w:rPr>
        <w:t>b</w:t>
      </w:r>
      <w:r w:rsidRPr="005529DE">
        <w:rPr>
          <w:noProof/>
        </w:rPr>
        <w:t xml:space="preserve">iologia do PNLD/2018 enviada aos </w:t>
      </w:r>
      <w:r>
        <w:rPr>
          <w:noProof/>
        </w:rPr>
        <w:t>c</w:t>
      </w:r>
      <w:r w:rsidRPr="005529DE">
        <w:rPr>
          <w:noProof/>
        </w:rPr>
        <w:t xml:space="preserve">olégios de </w:t>
      </w:r>
      <w:r>
        <w:rPr>
          <w:noProof/>
        </w:rPr>
        <w:t>e</w:t>
      </w:r>
      <w:r w:rsidRPr="005529DE">
        <w:rPr>
          <w:noProof/>
        </w:rPr>
        <w:t xml:space="preserve">nsino </w:t>
      </w:r>
      <w:r>
        <w:rPr>
          <w:noProof/>
        </w:rPr>
        <w:t>m</w:t>
      </w:r>
      <w:r w:rsidRPr="005529DE">
        <w:rPr>
          <w:noProof/>
        </w:rPr>
        <w:t>édio no segundo semestre de 2017.</w:t>
      </w:r>
      <w:bookmarkEnd w:id="90"/>
    </w:p>
    <w:p w14:paraId="10FB89CB" w14:textId="1CE1FBE7" w:rsidR="006E31DB" w:rsidRPr="003F7838" w:rsidRDefault="006E31DB" w:rsidP="000F2566">
      <w:pPr>
        <w:pStyle w:val="SemEspaamento"/>
        <w:jc w:val="both"/>
        <w:rPr>
          <w:rFonts w:ascii="Times New Roman" w:hAnsi="Times New Roman" w:cs="Times New Roman"/>
          <w:sz w:val="24"/>
          <w:szCs w:val="24"/>
        </w:rPr>
      </w:pPr>
    </w:p>
    <w:p w14:paraId="3A6ED52B" w14:textId="0279E67E" w:rsidR="00D005E7" w:rsidRPr="0068570C" w:rsidRDefault="00D005E7" w:rsidP="0068570C">
      <w:pPr>
        <w:pStyle w:val="SemEspaamento"/>
        <w:jc w:val="both"/>
        <w:rPr>
          <w:rFonts w:ascii="Times New Roman" w:hAnsi="Times New Roman" w:cs="Times New Roman"/>
          <w:sz w:val="24"/>
          <w:szCs w:val="24"/>
        </w:rPr>
      </w:pPr>
    </w:p>
    <w:p w14:paraId="6DB13ABA" w14:textId="77777777" w:rsidR="00D005E7" w:rsidRPr="003F7838" w:rsidRDefault="00D005E7" w:rsidP="000B4B90">
      <w:pPr>
        <w:spacing w:line="240" w:lineRule="auto"/>
        <w:rPr>
          <w:lang w:val="pt-BR"/>
        </w:rPr>
      </w:pPr>
    </w:p>
    <w:tbl>
      <w:tblPr>
        <w:tblpPr w:leftFromText="141" w:rightFromText="141" w:vertAnchor="text" w:horzAnchor="margin" w:tblpXSpec="right" w:tblpY="53"/>
        <w:tblW w:w="9861" w:type="dxa"/>
        <w:tblLayout w:type="fixed"/>
        <w:tblLook w:val="01E0" w:firstRow="1" w:lastRow="1" w:firstColumn="1" w:lastColumn="1" w:noHBand="0" w:noVBand="0"/>
      </w:tblPr>
      <w:tblGrid>
        <w:gridCol w:w="1538"/>
        <w:gridCol w:w="3997"/>
        <w:gridCol w:w="2147"/>
        <w:gridCol w:w="2179"/>
      </w:tblGrid>
      <w:tr w:rsidR="00340CFD" w14:paraId="1B9712DD" w14:textId="77777777" w:rsidTr="00340CFD">
        <w:trPr>
          <w:trHeight w:val="462"/>
        </w:trPr>
        <w:tc>
          <w:tcPr>
            <w:tcW w:w="1538" w:type="dxa"/>
            <w:tcBorders>
              <w:top w:val="single" w:sz="4" w:space="0" w:color="auto"/>
              <w:bottom w:val="single" w:sz="18" w:space="0" w:color="000000"/>
            </w:tcBorders>
          </w:tcPr>
          <w:p w14:paraId="4735B782" w14:textId="77777777" w:rsidR="00340CFD" w:rsidRDefault="00340CFD" w:rsidP="00340CFD">
            <w:pPr>
              <w:pStyle w:val="TableParagraph"/>
              <w:spacing w:before="13"/>
              <w:ind w:left="168" w:right="128"/>
              <w:jc w:val="center"/>
              <w:rPr>
                <w:b/>
                <w:sz w:val="20"/>
              </w:rPr>
            </w:pPr>
            <w:r>
              <w:rPr>
                <w:b/>
                <w:sz w:val="20"/>
              </w:rPr>
              <w:t>Código</w:t>
            </w:r>
          </w:p>
        </w:tc>
        <w:tc>
          <w:tcPr>
            <w:tcW w:w="3997" w:type="dxa"/>
            <w:tcBorders>
              <w:top w:val="single" w:sz="4" w:space="0" w:color="auto"/>
              <w:bottom w:val="single" w:sz="18" w:space="0" w:color="000000"/>
            </w:tcBorders>
          </w:tcPr>
          <w:p w14:paraId="72CDCFC3" w14:textId="77777777" w:rsidR="00340CFD" w:rsidRDefault="00340CFD" w:rsidP="00340CFD">
            <w:pPr>
              <w:pStyle w:val="TableParagraph"/>
              <w:spacing w:before="13"/>
              <w:ind w:left="129" w:right="156"/>
              <w:jc w:val="center"/>
              <w:rPr>
                <w:b/>
                <w:sz w:val="20"/>
              </w:rPr>
            </w:pPr>
            <w:r>
              <w:rPr>
                <w:b/>
                <w:sz w:val="20"/>
              </w:rPr>
              <w:t>Título da Coleção</w:t>
            </w:r>
          </w:p>
        </w:tc>
        <w:tc>
          <w:tcPr>
            <w:tcW w:w="2147" w:type="dxa"/>
            <w:tcBorders>
              <w:top w:val="single" w:sz="4" w:space="0" w:color="auto"/>
              <w:bottom w:val="single" w:sz="18" w:space="0" w:color="000000"/>
            </w:tcBorders>
          </w:tcPr>
          <w:p w14:paraId="5CA86E5D" w14:textId="77777777" w:rsidR="00340CFD" w:rsidRDefault="00340CFD" w:rsidP="00340CFD">
            <w:pPr>
              <w:pStyle w:val="TableParagraph"/>
              <w:spacing w:before="13"/>
              <w:ind w:left="159" w:right="184"/>
              <w:jc w:val="center"/>
              <w:rPr>
                <w:b/>
                <w:sz w:val="20"/>
              </w:rPr>
            </w:pPr>
            <w:r>
              <w:rPr>
                <w:b/>
                <w:sz w:val="20"/>
              </w:rPr>
              <w:t>Livro</w:t>
            </w:r>
          </w:p>
        </w:tc>
        <w:tc>
          <w:tcPr>
            <w:tcW w:w="2179" w:type="dxa"/>
            <w:tcBorders>
              <w:top w:val="single" w:sz="4" w:space="0" w:color="auto"/>
              <w:bottom w:val="single" w:sz="18" w:space="0" w:color="000000"/>
            </w:tcBorders>
          </w:tcPr>
          <w:p w14:paraId="449ECFCF" w14:textId="77777777" w:rsidR="00340CFD" w:rsidRDefault="00340CFD" w:rsidP="00340CFD">
            <w:pPr>
              <w:pStyle w:val="TableParagraph"/>
              <w:spacing w:before="13"/>
              <w:ind w:left="186" w:right="141"/>
              <w:jc w:val="center"/>
              <w:rPr>
                <w:b/>
                <w:sz w:val="20"/>
              </w:rPr>
            </w:pPr>
            <w:r>
              <w:rPr>
                <w:b/>
                <w:sz w:val="20"/>
              </w:rPr>
              <w:t>Editora</w:t>
            </w:r>
          </w:p>
        </w:tc>
      </w:tr>
      <w:tr w:rsidR="00340CFD" w14:paraId="42AAC01B" w14:textId="77777777" w:rsidTr="00340CFD">
        <w:trPr>
          <w:trHeight w:val="242"/>
        </w:trPr>
        <w:tc>
          <w:tcPr>
            <w:tcW w:w="1538" w:type="dxa"/>
            <w:tcBorders>
              <w:top w:val="single" w:sz="18" w:space="0" w:color="000000"/>
            </w:tcBorders>
          </w:tcPr>
          <w:p w14:paraId="0DBB79E3" w14:textId="77777777" w:rsidR="00340CFD" w:rsidRDefault="00340CFD" w:rsidP="00340CFD">
            <w:pPr>
              <w:pStyle w:val="TableParagraph"/>
              <w:spacing w:before="25" w:line="193" w:lineRule="exact"/>
              <w:ind w:left="167" w:right="128"/>
              <w:jc w:val="center"/>
              <w:rPr>
                <w:sz w:val="20"/>
              </w:rPr>
            </w:pPr>
            <w:r>
              <w:rPr>
                <w:sz w:val="20"/>
              </w:rPr>
              <w:t>0022P18113</w:t>
            </w:r>
          </w:p>
        </w:tc>
        <w:tc>
          <w:tcPr>
            <w:tcW w:w="3997" w:type="dxa"/>
            <w:tcBorders>
              <w:top w:val="single" w:sz="18" w:space="0" w:color="000000"/>
            </w:tcBorders>
          </w:tcPr>
          <w:p w14:paraId="6C3FA585" w14:textId="77777777" w:rsidR="00340CFD" w:rsidRDefault="00340CFD" w:rsidP="00340CFD">
            <w:pPr>
              <w:pStyle w:val="TableParagraph"/>
              <w:spacing w:before="25" w:line="193" w:lineRule="exact"/>
              <w:ind w:left="129" w:right="156"/>
              <w:jc w:val="center"/>
              <w:rPr>
                <w:sz w:val="20"/>
              </w:rPr>
            </w:pPr>
            <w:r>
              <w:rPr>
                <w:sz w:val="20"/>
              </w:rPr>
              <w:t>BIOLOGIA HOJE</w:t>
            </w:r>
          </w:p>
        </w:tc>
        <w:tc>
          <w:tcPr>
            <w:tcW w:w="2147" w:type="dxa"/>
            <w:tcBorders>
              <w:top w:val="single" w:sz="18" w:space="0" w:color="000000"/>
            </w:tcBorders>
          </w:tcPr>
          <w:p w14:paraId="60BDD806" w14:textId="77777777" w:rsidR="00340CFD" w:rsidRDefault="00340CFD" w:rsidP="00340CFD">
            <w:pPr>
              <w:pStyle w:val="TableParagraph"/>
              <w:spacing w:before="25" w:line="193" w:lineRule="exact"/>
              <w:ind w:left="159" w:right="184"/>
              <w:jc w:val="center"/>
              <w:rPr>
                <w:sz w:val="20"/>
              </w:rPr>
            </w:pPr>
            <w:r>
              <w:rPr>
                <w:sz w:val="20"/>
              </w:rPr>
              <w:t>0022P18113101IL</w:t>
            </w:r>
          </w:p>
        </w:tc>
        <w:tc>
          <w:tcPr>
            <w:tcW w:w="2179" w:type="dxa"/>
            <w:tcBorders>
              <w:top w:val="single" w:sz="18" w:space="0" w:color="000000"/>
            </w:tcBorders>
          </w:tcPr>
          <w:p w14:paraId="6E154FFE" w14:textId="77777777" w:rsidR="00340CFD" w:rsidRDefault="00340CFD" w:rsidP="00340CFD">
            <w:pPr>
              <w:pStyle w:val="TableParagraph"/>
              <w:spacing w:before="25" w:line="193" w:lineRule="exact"/>
              <w:ind w:left="186" w:right="142"/>
              <w:jc w:val="center"/>
              <w:rPr>
                <w:sz w:val="20"/>
              </w:rPr>
            </w:pPr>
            <w:r>
              <w:rPr>
                <w:sz w:val="20"/>
              </w:rPr>
              <w:t>EDITORA ÁTICA</w:t>
            </w:r>
          </w:p>
        </w:tc>
      </w:tr>
      <w:tr w:rsidR="00340CFD" w14:paraId="273470E6" w14:textId="77777777" w:rsidTr="00340CFD">
        <w:trPr>
          <w:trHeight w:val="231"/>
        </w:trPr>
        <w:tc>
          <w:tcPr>
            <w:tcW w:w="1538" w:type="dxa"/>
          </w:tcPr>
          <w:p w14:paraId="2B9896F7" w14:textId="77777777" w:rsidR="00340CFD" w:rsidRDefault="00340CFD" w:rsidP="00340CFD">
            <w:pPr>
              <w:pStyle w:val="TableParagraph"/>
              <w:spacing w:before="17" w:line="191" w:lineRule="exact"/>
              <w:ind w:left="167" w:right="128"/>
              <w:jc w:val="center"/>
              <w:rPr>
                <w:sz w:val="20"/>
              </w:rPr>
            </w:pPr>
            <w:r>
              <w:rPr>
                <w:sz w:val="20"/>
              </w:rPr>
              <w:t>0022P18113</w:t>
            </w:r>
          </w:p>
        </w:tc>
        <w:tc>
          <w:tcPr>
            <w:tcW w:w="3997" w:type="dxa"/>
          </w:tcPr>
          <w:p w14:paraId="17E43C54" w14:textId="77777777" w:rsidR="00340CFD" w:rsidRDefault="00340CFD" w:rsidP="00340CFD">
            <w:pPr>
              <w:pStyle w:val="TableParagraph"/>
              <w:spacing w:before="17" w:line="191" w:lineRule="exact"/>
              <w:ind w:left="129" w:right="156"/>
              <w:jc w:val="center"/>
              <w:rPr>
                <w:sz w:val="20"/>
              </w:rPr>
            </w:pPr>
            <w:r>
              <w:rPr>
                <w:sz w:val="20"/>
              </w:rPr>
              <w:t>BIOLOGIA HOJE</w:t>
            </w:r>
          </w:p>
        </w:tc>
        <w:tc>
          <w:tcPr>
            <w:tcW w:w="2147" w:type="dxa"/>
          </w:tcPr>
          <w:p w14:paraId="29EB17A4" w14:textId="77777777" w:rsidR="00340CFD" w:rsidRDefault="00340CFD" w:rsidP="00340CFD">
            <w:pPr>
              <w:pStyle w:val="TableParagraph"/>
              <w:spacing w:before="17" w:line="191" w:lineRule="exact"/>
              <w:ind w:left="159" w:right="184"/>
              <w:jc w:val="center"/>
              <w:rPr>
                <w:sz w:val="20"/>
              </w:rPr>
            </w:pPr>
            <w:r>
              <w:rPr>
                <w:sz w:val="20"/>
              </w:rPr>
              <w:t>0022P18113102IL</w:t>
            </w:r>
          </w:p>
        </w:tc>
        <w:tc>
          <w:tcPr>
            <w:tcW w:w="2179" w:type="dxa"/>
          </w:tcPr>
          <w:p w14:paraId="3AF6C01A" w14:textId="77777777" w:rsidR="00340CFD" w:rsidRDefault="00340CFD" w:rsidP="00340CFD">
            <w:pPr>
              <w:pStyle w:val="TableParagraph"/>
              <w:spacing w:before="17" w:line="191" w:lineRule="exact"/>
              <w:ind w:left="186" w:right="142"/>
              <w:jc w:val="center"/>
              <w:rPr>
                <w:sz w:val="20"/>
              </w:rPr>
            </w:pPr>
            <w:r>
              <w:rPr>
                <w:sz w:val="20"/>
              </w:rPr>
              <w:t>EDITORA ÁTICA</w:t>
            </w:r>
          </w:p>
        </w:tc>
      </w:tr>
      <w:tr w:rsidR="00340CFD" w14:paraId="765B399F" w14:textId="77777777" w:rsidTr="00340CFD">
        <w:trPr>
          <w:trHeight w:val="231"/>
        </w:trPr>
        <w:tc>
          <w:tcPr>
            <w:tcW w:w="1538" w:type="dxa"/>
          </w:tcPr>
          <w:p w14:paraId="21DBFE06" w14:textId="77777777" w:rsidR="00340CFD" w:rsidRDefault="00340CFD" w:rsidP="00340CFD">
            <w:pPr>
              <w:pStyle w:val="TableParagraph"/>
              <w:spacing w:before="15" w:line="193" w:lineRule="exact"/>
              <w:ind w:left="168" w:right="128"/>
              <w:jc w:val="center"/>
              <w:rPr>
                <w:sz w:val="20"/>
              </w:rPr>
            </w:pPr>
            <w:r>
              <w:rPr>
                <w:sz w:val="20"/>
              </w:rPr>
              <w:t>0022P18113</w:t>
            </w:r>
          </w:p>
        </w:tc>
        <w:tc>
          <w:tcPr>
            <w:tcW w:w="3997" w:type="dxa"/>
          </w:tcPr>
          <w:p w14:paraId="0FACF730" w14:textId="77777777" w:rsidR="00340CFD" w:rsidRDefault="00340CFD" w:rsidP="00340CFD">
            <w:pPr>
              <w:pStyle w:val="TableParagraph"/>
              <w:spacing w:before="15" w:line="193" w:lineRule="exact"/>
              <w:ind w:left="129" w:right="156"/>
              <w:jc w:val="center"/>
              <w:rPr>
                <w:sz w:val="20"/>
              </w:rPr>
            </w:pPr>
            <w:r>
              <w:rPr>
                <w:sz w:val="20"/>
              </w:rPr>
              <w:t>BIOLOGIA HOJE</w:t>
            </w:r>
          </w:p>
        </w:tc>
        <w:tc>
          <w:tcPr>
            <w:tcW w:w="2147" w:type="dxa"/>
          </w:tcPr>
          <w:p w14:paraId="79939917" w14:textId="77777777" w:rsidR="00340CFD" w:rsidRDefault="00340CFD" w:rsidP="00340CFD">
            <w:pPr>
              <w:pStyle w:val="TableParagraph"/>
              <w:spacing w:before="15" w:line="193" w:lineRule="exact"/>
              <w:ind w:left="159" w:right="184"/>
              <w:jc w:val="center"/>
              <w:rPr>
                <w:sz w:val="20"/>
              </w:rPr>
            </w:pPr>
            <w:r>
              <w:rPr>
                <w:sz w:val="20"/>
              </w:rPr>
              <w:t>0022P18113103IL</w:t>
            </w:r>
          </w:p>
        </w:tc>
        <w:tc>
          <w:tcPr>
            <w:tcW w:w="2179" w:type="dxa"/>
          </w:tcPr>
          <w:p w14:paraId="2E651173" w14:textId="77777777" w:rsidR="00340CFD" w:rsidRDefault="00340CFD" w:rsidP="00340CFD">
            <w:pPr>
              <w:pStyle w:val="TableParagraph"/>
              <w:spacing w:before="15" w:line="193" w:lineRule="exact"/>
              <w:ind w:left="186" w:right="142"/>
              <w:jc w:val="center"/>
              <w:rPr>
                <w:sz w:val="20"/>
              </w:rPr>
            </w:pPr>
            <w:r>
              <w:rPr>
                <w:sz w:val="20"/>
              </w:rPr>
              <w:t>EDITORA ÁTICA</w:t>
            </w:r>
          </w:p>
        </w:tc>
      </w:tr>
      <w:tr w:rsidR="00340CFD" w14:paraId="70D1ECE8" w14:textId="77777777" w:rsidTr="00340CFD">
        <w:trPr>
          <w:trHeight w:val="234"/>
        </w:trPr>
        <w:tc>
          <w:tcPr>
            <w:tcW w:w="1538" w:type="dxa"/>
          </w:tcPr>
          <w:p w14:paraId="24BE8897" w14:textId="77777777" w:rsidR="00340CFD" w:rsidRDefault="00340CFD" w:rsidP="00340CFD">
            <w:pPr>
              <w:pStyle w:val="TableParagraph"/>
              <w:spacing w:before="17" w:line="193" w:lineRule="exact"/>
              <w:ind w:left="167" w:right="128"/>
              <w:jc w:val="center"/>
              <w:rPr>
                <w:sz w:val="20"/>
              </w:rPr>
            </w:pPr>
            <w:r>
              <w:rPr>
                <w:sz w:val="20"/>
              </w:rPr>
              <w:t>0058P18113</w:t>
            </w:r>
          </w:p>
        </w:tc>
        <w:tc>
          <w:tcPr>
            <w:tcW w:w="3997" w:type="dxa"/>
          </w:tcPr>
          <w:p w14:paraId="3C8ADE33" w14:textId="77777777" w:rsidR="00340CFD" w:rsidRDefault="00340CFD" w:rsidP="00340CFD">
            <w:pPr>
              <w:pStyle w:val="TableParagraph"/>
              <w:spacing w:before="17" w:line="193" w:lineRule="exact"/>
              <w:ind w:left="128" w:right="156"/>
              <w:jc w:val="center"/>
              <w:rPr>
                <w:sz w:val="20"/>
              </w:rPr>
            </w:pPr>
            <w:r>
              <w:rPr>
                <w:sz w:val="20"/>
              </w:rPr>
              <w:t>INTEGRALIS - BIOLOGIA: NOVAS</w:t>
            </w:r>
          </w:p>
        </w:tc>
        <w:tc>
          <w:tcPr>
            <w:tcW w:w="2147" w:type="dxa"/>
          </w:tcPr>
          <w:p w14:paraId="367B2019" w14:textId="77777777" w:rsidR="00340CFD" w:rsidRDefault="00340CFD" w:rsidP="00340CFD">
            <w:pPr>
              <w:pStyle w:val="TableParagraph"/>
              <w:spacing w:before="17" w:line="193" w:lineRule="exact"/>
              <w:ind w:left="159" w:right="184"/>
              <w:jc w:val="center"/>
              <w:rPr>
                <w:sz w:val="20"/>
              </w:rPr>
            </w:pPr>
            <w:r>
              <w:rPr>
                <w:sz w:val="20"/>
              </w:rPr>
              <w:t>0058P18113101IL</w:t>
            </w:r>
          </w:p>
        </w:tc>
        <w:tc>
          <w:tcPr>
            <w:tcW w:w="2179" w:type="dxa"/>
          </w:tcPr>
          <w:p w14:paraId="2C8B2332" w14:textId="77777777" w:rsidR="00340CFD" w:rsidRDefault="00340CFD" w:rsidP="00340CFD">
            <w:pPr>
              <w:pStyle w:val="TableParagraph"/>
              <w:spacing w:before="17" w:line="193" w:lineRule="exact"/>
              <w:ind w:left="186" w:right="141"/>
              <w:jc w:val="center"/>
              <w:rPr>
                <w:sz w:val="20"/>
              </w:rPr>
            </w:pPr>
            <w:r>
              <w:rPr>
                <w:sz w:val="20"/>
              </w:rPr>
              <w:t>IBEP</w:t>
            </w:r>
          </w:p>
        </w:tc>
      </w:tr>
      <w:tr w:rsidR="00340CFD" w14:paraId="5C11FAB4" w14:textId="77777777" w:rsidTr="00340CFD">
        <w:trPr>
          <w:trHeight w:val="234"/>
        </w:trPr>
        <w:tc>
          <w:tcPr>
            <w:tcW w:w="1538" w:type="dxa"/>
          </w:tcPr>
          <w:p w14:paraId="407A85E1" w14:textId="77777777" w:rsidR="00340CFD" w:rsidRDefault="00340CFD" w:rsidP="00340CFD">
            <w:pPr>
              <w:pStyle w:val="TableParagraph"/>
              <w:rPr>
                <w:sz w:val="16"/>
              </w:rPr>
            </w:pPr>
          </w:p>
        </w:tc>
        <w:tc>
          <w:tcPr>
            <w:tcW w:w="3997" w:type="dxa"/>
          </w:tcPr>
          <w:p w14:paraId="376EDD7C" w14:textId="77777777" w:rsidR="00340CFD" w:rsidRDefault="00340CFD" w:rsidP="00340CFD">
            <w:pPr>
              <w:pStyle w:val="TableParagraph"/>
              <w:spacing w:before="17" w:line="193" w:lineRule="exact"/>
              <w:ind w:left="128" w:right="156"/>
              <w:jc w:val="center"/>
              <w:rPr>
                <w:sz w:val="20"/>
              </w:rPr>
            </w:pPr>
            <w:r>
              <w:rPr>
                <w:sz w:val="20"/>
              </w:rPr>
              <w:t>BASES</w:t>
            </w:r>
          </w:p>
        </w:tc>
        <w:tc>
          <w:tcPr>
            <w:tcW w:w="2147" w:type="dxa"/>
          </w:tcPr>
          <w:p w14:paraId="3333A23C" w14:textId="77777777" w:rsidR="00340CFD" w:rsidRDefault="00340CFD" w:rsidP="00340CFD">
            <w:pPr>
              <w:pStyle w:val="TableParagraph"/>
              <w:rPr>
                <w:sz w:val="16"/>
              </w:rPr>
            </w:pPr>
          </w:p>
        </w:tc>
        <w:tc>
          <w:tcPr>
            <w:tcW w:w="2179" w:type="dxa"/>
          </w:tcPr>
          <w:p w14:paraId="5EE39683" w14:textId="77777777" w:rsidR="00340CFD" w:rsidRDefault="00340CFD" w:rsidP="00340CFD">
            <w:pPr>
              <w:pStyle w:val="TableParagraph"/>
              <w:rPr>
                <w:sz w:val="16"/>
              </w:rPr>
            </w:pPr>
          </w:p>
        </w:tc>
      </w:tr>
      <w:tr w:rsidR="00340CFD" w14:paraId="12BDF920" w14:textId="77777777" w:rsidTr="00340CFD">
        <w:trPr>
          <w:trHeight w:val="234"/>
        </w:trPr>
        <w:tc>
          <w:tcPr>
            <w:tcW w:w="1538" w:type="dxa"/>
          </w:tcPr>
          <w:p w14:paraId="38CBA06F" w14:textId="77777777" w:rsidR="00340CFD" w:rsidRDefault="00340CFD" w:rsidP="00340CFD">
            <w:pPr>
              <w:pStyle w:val="TableParagraph"/>
              <w:spacing w:before="17" w:line="193" w:lineRule="exact"/>
              <w:ind w:left="167" w:right="128"/>
              <w:jc w:val="center"/>
              <w:rPr>
                <w:sz w:val="20"/>
              </w:rPr>
            </w:pPr>
            <w:r>
              <w:rPr>
                <w:sz w:val="20"/>
              </w:rPr>
              <w:t>0058P18113</w:t>
            </w:r>
          </w:p>
        </w:tc>
        <w:tc>
          <w:tcPr>
            <w:tcW w:w="3997" w:type="dxa"/>
          </w:tcPr>
          <w:p w14:paraId="76D6A261" w14:textId="77777777" w:rsidR="00340CFD" w:rsidRDefault="00340CFD" w:rsidP="00340CFD">
            <w:pPr>
              <w:pStyle w:val="TableParagraph"/>
              <w:spacing w:before="17" w:line="193" w:lineRule="exact"/>
              <w:ind w:left="128" w:right="156"/>
              <w:jc w:val="center"/>
              <w:rPr>
                <w:sz w:val="20"/>
              </w:rPr>
            </w:pPr>
            <w:r>
              <w:rPr>
                <w:sz w:val="20"/>
              </w:rPr>
              <w:t>INTEGRALIS - BIOLOGIA: NOVAS</w:t>
            </w:r>
          </w:p>
        </w:tc>
        <w:tc>
          <w:tcPr>
            <w:tcW w:w="2147" w:type="dxa"/>
          </w:tcPr>
          <w:p w14:paraId="23205E33" w14:textId="77777777" w:rsidR="00340CFD" w:rsidRDefault="00340CFD" w:rsidP="00340CFD">
            <w:pPr>
              <w:pStyle w:val="TableParagraph"/>
              <w:spacing w:before="17" w:line="193" w:lineRule="exact"/>
              <w:ind w:left="159" w:right="184"/>
              <w:jc w:val="center"/>
              <w:rPr>
                <w:sz w:val="20"/>
              </w:rPr>
            </w:pPr>
            <w:r>
              <w:rPr>
                <w:sz w:val="20"/>
              </w:rPr>
              <w:t>0058P18113102IL</w:t>
            </w:r>
          </w:p>
        </w:tc>
        <w:tc>
          <w:tcPr>
            <w:tcW w:w="2179" w:type="dxa"/>
          </w:tcPr>
          <w:p w14:paraId="2BCA80DA" w14:textId="77777777" w:rsidR="00340CFD" w:rsidRDefault="00340CFD" w:rsidP="00340CFD">
            <w:pPr>
              <w:pStyle w:val="TableParagraph"/>
              <w:spacing w:before="17" w:line="193" w:lineRule="exact"/>
              <w:ind w:left="186" w:right="141"/>
              <w:jc w:val="center"/>
              <w:rPr>
                <w:sz w:val="20"/>
              </w:rPr>
            </w:pPr>
            <w:r>
              <w:rPr>
                <w:sz w:val="20"/>
              </w:rPr>
              <w:t>IBEP</w:t>
            </w:r>
          </w:p>
        </w:tc>
      </w:tr>
      <w:tr w:rsidR="00340CFD" w14:paraId="0093AC37" w14:textId="77777777" w:rsidTr="00340CFD">
        <w:trPr>
          <w:trHeight w:val="234"/>
        </w:trPr>
        <w:tc>
          <w:tcPr>
            <w:tcW w:w="1538" w:type="dxa"/>
          </w:tcPr>
          <w:p w14:paraId="1D0AF082" w14:textId="77777777" w:rsidR="00340CFD" w:rsidRDefault="00340CFD" w:rsidP="00340CFD">
            <w:pPr>
              <w:pStyle w:val="TableParagraph"/>
              <w:rPr>
                <w:sz w:val="16"/>
              </w:rPr>
            </w:pPr>
          </w:p>
        </w:tc>
        <w:tc>
          <w:tcPr>
            <w:tcW w:w="3997" w:type="dxa"/>
          </w:tcPr>
          <w:p w14:paraId="47B96153" w14:textId="77777777" w:rsidR="00340CFD" w:rsidRDefault="00340CFD" w:rsidP="00340CFD">
            <w:pPr>
              <w:pStyle w:val="TableParagraph"/>
              <w:spacing w:before="17" w:line="193" w:lineRule="exact"/>
              <w:ind w:left="128" w:right="156"/>
              <w:jc w:val="center"/>
              <w:rPr>
                <w:sz w:val="20"/>
              </w:rPr>
            </w:pPr>
            <w:r>
              <w:rPr>
                <w:sz w:val="20"/>
              </w:rPr>
              <w:t>BASES</w:t>
            </w:r>
          </w:p>
        </w:tc>
        <w:tc>
          <w:tcPr>
            <w:tcW w:w="2147" w:type="dxa"/>
          </w:tcPr>
          <w:p w14:paraId="2DD78C8A" w14:textId="77777777" w:rsidR="00340CFD" w:rsidRDefault="00340CFD" w:rsidP="00340CFD">
            <w:pPr>
              <w:pStyle w:val="TableParagraph"/>
              <w:rPr>
                <w:sz w:val="16"/>
              </w:rPr>
            </w:pPr>
          </w:p>
        </w:tc>
        <w:tc>
          <w:tcPr>
            <w:tcW w:w="2179" w:type="dxa"/>
          </w:tcPr>
          <w:p w14:paraId="41374660" w14:textId="77777777" w:rsidR="00340CFD" w:rsidRDefault="00340CFD" w:rsidP="00340CFD">
            <w:pPr>
              <w:pStyle w:val="TableParagraph"/>
              <w:rPr>
                <w:sz w:val="16"/>
              </w:rPr>
            </w:pPr>
          </w:p>
        </w:tc>
      </w:tr>
      <w:tr w:rsidR="00340CFD" w14:paraId="66E3E7D2" w14:textId="77777777" w:rsidTr="00340CFD">
        <w:trPr>
          <w:trHeight w:val="234"/>
        </w:trPr>
        <w:tc>
          <w:tcPr>
            <w:tcW w:w="1538" w:type="dxa"/>
          </w:tcPr>
          <w:p w14:paraId="3C427D91" w14:textId="77777777" w:rsidR="00340CFD" w:rsidRDefault="00340CFD" w:rsidP="00340CFD">
            <w:pPr>
              <w:pStyle w:val="TableParagraph"/>
              <w:spacing w:before="17" w:line="193" w:lineRule="exact"/>
              <w:ind w:left="167" w:right="128"/>
              <w:jc w:val="center"/>
              <w:rPr>
                <w:sz w:val="20"/>
              </w:rPr>
            </w:pPr>
            <w:r>
              <w:rPr>
                <w:sz w:val="20"/>
              </w:rPr>
              <w:t>0058P18113</w:t>
            </w:r>
          </w:p>
        </w:tc>
        <w:tc>
          <w:tcPr>
            <w:tcW w:w="3997" w:type="dxa"/>
          </w:tcPr>
          <w:p w14:paraId="5DD7F75F" w14:textId="77777777" w:rsidR="00340CFD" w:rsidRDefault="00340CFD" w:rsidP="00340CFD">
            <w:pPr>
              <w:pStyle w:val="TableParagraph"/>
              <w:spacing w:before="17" w:line="193" w:lineRule="exact"/>
              <w:ind w:left="128" w:right="156"/>
              <w:jc w:val="center"/>
              <w:rPr>
                <w:sz w:val="20"/>
              </w:rPr>
            </w:pPr>
            <w:r>
              <w:rPr>
                <w:sz w:val="20"/>
              </w:rPr>
              <w:t>INTEGRALIS - BIOLOGIA: NOVAS</w:t>
            </w:r>
          </w:p>
        </w:tc>
        <w:tc>
          <w:tcPr>
            <w:tcW w:w="2147" w:type="dxa"/>
          </w:tcPr>
          <w:p w14:paraId="4139D8B2" w14:textId="77777777" w:rsidR="00340CFD" w:rsidRDefault="00340CFD" w:rsidP="00340CFD">
            <w:pPr>
              <w:pStyle w:val="TableParagraph"/>
              <w:spacing w:before="17" w:line="193" w:lineRule="exact"/>
              <w:ind w:left="159" w:right="184"/>
              <w:jc w:val="center"/>
              <w:rPr>
                <w:sz w:val="20"/>
              </w:rPr>
            </w:pPr>
            <w:r>
              <w:rPr>
                <w:sz w:val="20"/>
              </w:rPr>
              <w:t>0058P18113103IL</w:t>
            </w:r>
          </w:p>
        </w:tc>
        <w:tc>
          <w:tcPr>
            <w:tcW w:w="2179" w:type="dxa"/>
          </w:tcPr>
          <w:p w14:paraId="633AEEB1" w14:textId="77777777" w:rsidR="00340CFD" w:rsidRDefault="00340CFD" w:rsidP="00340CFD">
            <w:pPr>
              <w:pStyle w:val="TableParagraph"/>
              <w:spacing w:before="17" w:line="193" w:lineRule="exact"/>
              <w:ind w:left="186" w:right="141"/>
              <w:jc w:val="center"/>
              <w:rPr>
                <w:sz w:val="20"/>
              </w:rPr>
            </w:pPr>
            <w:r>
              <w:rPr>
                <w:sz w:val="20"/>
              </w:rPr>
              <w:t>IBEP</w:t>
            </w:r>
          </w:p>
        </w:tc>
      </w:tr>
      <w:tr w:rsidR="00340CFD" w14:paraId="5E495240" w14:textId="77777777" w:rsidTr="00340CFD">
        <w:trPr>
          <w:trHeight w:val="234"/>
        </w:trPr>
        <w:tc>
          <w:tcPr>
            <w:tcW w:w="1538" w:type="dxa"/>
          </w:tcPr>
          <w:p w14:paraId="5041563A" w14:textId="77777777" w:rsidR="00340CFD" w:rsidRDefault="00340CFD" w:rsidP="00340CFD">
            <w:pPr>
              <w:pStyle w:val="TableParagraph"/>
              <w:rPr>
                <w:sz w:val="16"/>
              </w:rPr>
            </w:pPr>
          </w:p>
        </w:tc>
        <w:tc>
          <w:tcPr>
            <w:tcW w:w="3997" w:type="dxa"/>
          </w:tcPr>
          <w:p w14:paraId="7595E155" w14:textId="77777777" w:rsidR="00340CFD" w:rsidRDefault="00340CFD" w:rsidP="00340CFD">
            <w:pPr>
              <w:pStyle w:val="TableParagraph"/>
              <w:spacing w:before="17" w:line="193" w:lineRule="exact"/>
              <w:ind w:left="128" w:right="156"/>
              <w:jc w:val="center"/>
              <w:rPr>
                <w:sz w:val="20"/>
              </w:rPr>
            </w:pPr>
            <w:r>
              <w:rPr>
                <w:sz w:val="20"/>
              </w:rPr>
              <w:t>BASES</w:t>
            </w:r>
          </w:p>
        </w:tc>
        <w:tc>
          <w:tcPr>
            <w:tcW w:w="2147" w:type="dxa"/>
          </w:tcPr>
          <w:p w14:paraId="11F27A29" w14:textId="77777777" w:rsidR="00340CFD" w:rsidRDefault="00340CFD" w:rsidP="00340CFD">
            <w:pPr>
              <w:pStyle w:val="TableParagraph"/>
              <w:rPr>
                <w:sz w:val="16"/>
              </w:rPr>
            </w:pPr>
          </w:p>
        </w:tc>
        <w:tc>
          <w:tcPr>
            <w:tcW w:w="2179" w:type="dxa"/>
          </w:tcPr>
          <w:p w14:paraId="1E45292C" w14:textId="77777777" w:rsidR="00340CFD" w:rsidRDefault="00340CFD" w:rsidP="00340CFD">
            <w:pPr>
              <w:pStyle w:val="TableParagraph"/>
              <w:rPr>
                <w:sz w:val="16"/>
              </w:rPr>
            </w:pPr>
          </w:p>
        </w:tc>
      </w:tr>
      <w:tr w:rsidR="00340CFD" w14:paraId="5910590D" w14:textId="77777777" w:rsidTr="00340CFD">
        <w:trPr>
          <w:trHeight w:val="234"/>
        </w:trPr>
        <w:tc>
          <w:tcPr>
            <w:tcW w:w="1538" w:type="dxa"/>
          </w:tcPr>
          <w:p w14:paraId="3DE55637" w14:textId="77777777" w:rsidR="00340CFD" w:rsidRDefault="00340CFD" w:rsidP="00340CFD">
            <w:pPr>
              <w:pStyle w:val="TableParagraph"/>
              <w:spacing w:before="17" w:line="193" w:lineRule="exact"/>
              <w:ind w:left="167" w:right="128"/>
              <w:jc w:val="center"/>
              <w:rPr>
                <w:sz w:val="20"/>
              </w:rPr>
            </w:pPr>
            <w:r>
              <w:rPr>
                <w:sz w:val="20"/>
              </w:rPr>
              <w:t>0072P18113</w:t>
            </w:r>
          </w:p>
        </w:tc>
        <w:tc>
          <w:tcPr>
            <w:tcW w:w="3997" w:type="dxa"/>
          </w:tcPr>
          <w:p w14:paraId="22294437" w14:textId="77777777" w:rsidR="00340CFD" w:rsidRDefault="00340CFD" w:rsidP="00340CFD">
            <w:pPr>
              <w:pStyle w:val="TableParagraph"/>
              <w:spacing w:before="17" w:line="193" w:lineRule="exact"/>
              <w:ind w:left="129" w:right="156"/>
              <w:jc w:val="center"/>
              <w:rPr>
                <w:sz w:val="20"/>
              </w:rPr>
            </w:pPr>
            <w:r>
              <w:rPr>
                <w:sz w:val="20"/>
              </w:rPr>
              <w:t>SER PROTAGONISTA – BIOLOGIA</w:t>
            </w:r>
          </w:p>
        </w:tc>
        <w:tc>
          <w:tcPr>
            <w:tcW w:w="2147" w:type="dxa"/>
          </w:tcPr>
          <w:p w14:paraId="242AA95B" w14:textId="77777777" w:rsidR="00340CFD" w:rsidRDefault="00340CFD" w:rsidP="00340CFD">
            <w:pPr>
              <w:pStyle w:val="TableParagraph"/>
              <w:spacing w:before="17" w:line="193" w:lineRule="exact"/>
              <w:ind w:left="159" w:right="184"/>
              <w:jc w:val="center"/>
              <w:rPr>
                <w:sz w:val="20"/>
              </w:rPr>
            </w:pPr>
            <w:r>
              <w:rPr>
                <w:sz w:val="20"/>
              </w:rPr>
              <w:t>0072P18113101IL</w:t>
            </w:r>
          </w:p>
        </w:tc>
        <w:tc>
          <w:tcPr>
            <w:tcW w:w="2179" w:type="dxa"/>
          </w:tcPr>
          <w:p w14:paraId="13AFC474" w14:textId="77777777" w:rsidR="00340CFD" w:rsidRDefault="00340CFD" w:rsidP="00340CFD">
            <w:pPr>
              <w:pStyle w:val="TableParagraph"/>
              <w:spacing w:before="17" w:line="193" w:lineRule="exact"/>
              <w:ind w:left="186" w:right="142"/>
              <w:jc w:val="center"/>
              <w:rPr>
                <w:sz w:val="20"/>
              </w:rPr>
            </w:pPr>
            <w:r>
              <w:rPr>
                <w:sz w:val="20"/>
              </w:rPr>
              <w:t>SM</w:t>
            </w:r>
          </w:p>
        </w:tc>
      </w:tr>
      <w:tr w:rsidR="00340CFD" w14:paraId="312DFB02" w14:textId="77777777" w:rsidTr="00340CFD">
        <w:trPr>
          <w:trHeight w:val="234"/>
        </w:trPr>
        <w:tc>
          <w:tcPr>
            <w:tcW w:w="1538" w:type="dxa"/>
          </w:tcPr>
          <w:p w14:paraId="6335296D" w14:textId="77777777" w:rsidR="00340CFD" w:rsidRDefault="00340CFD" w:rsidP="00340CFD">
            <w:pPr>
              <w:pStyle w:val="TableParagraph"/>
              <w:spacing w:before="17" w:line="193" w:lineRule="exact"/>
              <w:ind w:left="167" w:right="128"/>
              <w:jc w:val="center"/>
              <w:rPr>
                <w:sz w:val="20"/>
              </w:rPr>
            </w:pPr>
            <w:r>
              <w:rPr>
                <w:sz w:val="20"/>
              </w:rPr>
              <w:t>0072P18113</w:t>
            </w:r>
          </w:p>
        </w:tc>
        <w:tc>
          <w:tcPr>
            <w:tcW w:w="3997" w:type="dxa"/>
          </w:tcPr>
          <w:p w14:paraId="09833569" w14:textId="77777777" w:rsidR="00340CFD" w:rsidRDefault="00340CFD" w:rsidP="00340CFD">
            <w:pPr>
              <w:pStyle w:val="TableParagraph"/>
              <w:spacing w:before="17" w:line="193" w:lineRule="exact"/>
              <w:ind w:left="129" w:right="156"/>
              <w:jc w:val="center"/>
              <w:rPr>
                <w:sz w:val="20"/>
              </w:rPr>
            </w:pPr>
            <w:r>
              <w:rPr>
                <w:sz w:val="20"/>
              </w:rPr>
              <w:t>SER PROTAGONISTA – BIOLOGIA</w:t>
            </w:r>
          </w:p>
        </w:tc>
        <w:tc>
          <w:tcPr>
            <w:tcW w:w="2147" w:type="dxa"/>
          </w:tcPr>
          <w:p w14:paraId="09A4A576" w14:textId="77777777" w:rsidR="00340CFD" w:rsidRDefault="00340CFD" w:rsidP="00340CFD">
            <w:pPr>
              <w:pStyle w:val="TableParagraph"/>
              <w:spacing w:before="17" w:line="193" w:lineRule="exact"/>
              <w:ind w:left="159" w:right="184"/>
              <w:jc w:val="center"/>
              <w:rPr>
                <w:sz w:val="20"/>
              </w:rPr>
            </w:pPr>
            <w:r>
              <w:rPr>
                <w:sz w:val="20"/>
              </w:rPr>
              <w:t>0072P18113102IL</w:t>
            </w:r>
          </w:p>
        </w:tc>
        <w:tc>
          <w:tcPr>
            <w:tcW w:w="2179" w:type="dxa"/>
          </w:tcPr>
          <w:p w14:paraId="0C6C48B5" w14:textId="77777777" w:rsidR="00340CFD" w:rsidRDefault="00340CFD" w:rsidP="00340CFD">
            <w:pPr>
              <w:pStyle w:val="TableParagraph"/>
              <w:spacing w:before="17" w:line="193" w:lineRule="exact"/>
              <w:ind w:left="186" w:right="142"/>
              <w:jc w:val="center"/>
              <w:rPr>
                <w:sz w:val="20"/>
              </w:rPr>
            </w:pPr>
            <w:r>
              <w:rPr>
                <w:sz w:val="20"/>
              </w:rPr>
              <w:t>SM</w:t>
            </w:r>
          </w:p>
        </w:tc>
      </w:tr>
      <w:tr w:rsidR="00340CFD" w14:paraId="0D5415E9" w14:textId="77777777" w:rsidTr="00340CFD">
        <w:trPr>
          <w:trHeight w:val="234"/>
        </w:trPr>
        <w:tc>
          <w:tcPr>
            <w:tcW w:w="1538" w:type="dxa"/>
          </w:tcPr>
          <w:p w14:paraId="4C03387E" w14:textId="77777777" w:rsidR="00340CFD" w:rsidRDefault="00340CFD" w:rsidP="00340CFD">
            <w:pPr>
              <w:pStyle w:val="TableParagraph"/>
              <w:spacing w:before="17" w:line="193" w:lineRule="exact"/>
              <w:ind w:left="167" w:right="128"/>
              <w:jc w:val="center"/>
              <w:rPr>
                <w:sz w:val="20"/>
              </w:rPr>
            </w:pPr>
            <w:r>
              <w:rPr>
                <w:sz w:val="20"/>
              </w:rPr>
              <w:t>0072P18113</w:t>
            </w:r>
          </w:p>
        </w:tc>
        <w:tc>
          <w:tcPr>
            <w:tcW w:w="3997" w:type="dxa"/>
          </w:tcPr>
          <w:p w14:paraId="329B1F87" w14:textId="77777777" w:rsidR="00340CFD" w:rsidRDefault="00340CFD" w:rsidP="00340CFD">
            <w:pPr>
              <w:pStyle w:val="TableParagraph"/>
              <w:spacing w:before="17" w:line="193" w:lineRule="exact"/>
              <w:ind w:left="129" w:right="156"/>
              <w:jc w:val="center"/>
              <w:rPr>
                <w:sz w:val="20"/>
              </w:rPr>
            </w:pPr>
            <w:r>
              <w:rPr>
                <w:sz w:val="20"/>
              </w:rPr>
              <w:t>SER PROTAGONISTA – BIOLOGIA</w:t>
            </w:r>
          </w:p>
        </w:tc>
        <w:tc>
          <w:tcPr>
            <w:tcW w:w="2147" w:type="dxa"/>
          </w:tcPr>
          <w:p w14:paraId="04154B26" w14:textId="77777777" w:rsidR="00340CFD" w:rsidRDefault="00340CFD" w:rsidP="00340CFD">
            <w:pPr>
              <w:pStyle w:val="TableParagraph"/>
              <w:spacing w:before="17" w:line="193" w:lineRule="exact"/>
              <w:ind w:left="159" w:right="184"/>
              <w:jc w:val="center"/>
              <w:rPr>
                <w:sz w:val="20"/>
              </w:rPr>
            </w:pPr>
            <w:r>
              <w:rPr>
                <w:sz w:val="20"/>
              </w:rPr>
              <w:t>0072P18113103IL</w:t>
            </w:r>
          </w:p>
        </w:tc>
        <w:tc>
          <w:tcPr>
            <w:tcW w:w="2179" w:type="dxa"/>
          </w:tcPr>
          <w:p w14:paraId="3FF0A0C2" w14:textId="77777777" w:rsidR="00340CFD" w:rsidRDefault="00340CFD" w:rsidP="00340CFD">
            <w:pPr>
              <w:pStyle w:val="TableParagraph"/>
              <w:spacing w:before="17" w:line="193" w:lineRule="exact"/>
              <w:ind w:left="186" w:right="142"/>
              <w:jc w:val="center"/>
              <w:rPr>
                <w:sz w:val="20"/>
              </w:rPr>
            </w:pPr>
            <w:r>
              <w:rPr>
                <w:sz w:val="20"/>
              </w:rPr>
              <w:t>SM</w:t>
            </w:r>
          </w:p>
        </w:tc>
      </w:tr>
      <w:tr w:rsidR="00340CFD" w14:paraId="7EACB5E8" w14:textId="77777777" w:rsidTr="00340CFD">
        <w:trPr>
          <w:trHeight w:val="465"/>
        </w:trPr>
        <w:tc>
          <w:tcPr>
            <w:tcW w:w="1538" w:type="dxa"/>
          </w:tcPr>
          <w:p w14:paraId="6DD9408B" w14:textId="77777777" w:rsidR="00340CFD" w:rsidRDefault="00340CFD" w:rsidP="00340CFD">
            <w:pPr>
              <w:pStyle w:val="TableParagraph"/>
              <w:spacing w:before="17"/>
              <w:ind w:left="167" w:right="128"/>
              <w:jc w:val="center"/>
              <w:rPr>
                <w:sz w:val="20"/>
              </w:rPr>
            </w:pPr>
            <w:r>
              <w:rPr>
                <w:sz w:val="20"/>
              </w:rPr>
              <w:t>0107P18113</w:t>
            </w:r>
          </w:p>
        </w:tc>
        <w:tc>
          <w:tcPr>
            <w:tcW w:w="3997" w:type="dxa"/>
          </w:tcPr>
          <w:p w14:paraId="428DF77A" w14:textId="77777777" w:rsidR="00340CFD" w:rsidRDefault="00340CFD" w:rsidP="00340CFD">
            <w:pPr>
              <w:pStyle w:val="TableParagraph"/>
              <w:spacing w:before="17"/>
              <w:ind w:left="129" w:right="156"/>
              <w:jc w:val="center"/>
              <w:rPr>
                <w:sz w:val="20"/>
              </w:rPr>
            </w:pPr>
            <w:r>
              <w:rPr>
                <w:sz w:val="20"/>
              </w:rPr>
              <w:t>BIOLOGIA</w:t>
            </w:r>
          </w:p>
        </w:tc>
        <w:tc>
          <w:tcPr>
            <w:tcW w:w="2147" w:type="dxa"/>
          </w:tcPr>
          <w:p w14:paraId="5B5BDB36" w14:textId="77777777" w:rsidR="00340CFD" w:rsidRDefault="00340CFD" w:rsidP="00340CFD">
            <w:pPr>
              <w:pStyle w:val="TableParagraph"/>
              <w:spacing w:before="17"/>
              <w:ind w:left="159" w:right="184"/>
              <w:jc w:val="center"/>
              <w:rPr>
                <w:sz w:val="20"/>
              </w:rPr>
            </w:pPr>
            <w:r>
              <w:rPr>
                <w:sz w:val="20"/>
              </w:rPr>
              <w:t>0107P18113101IL</w:t>
            </w:r>
          </w:p>
        </w:tc>
        <w:tc>
          <w:tcPr>
            <w:tcW w:w="2179" w:type="dxa"/>
          </w:tcPr>
          <w:p w14:paraId="6DF582ED" w14:textId="77777777" w:rsidR="00340CFD" w:rsidRDefault="00340CFD" w:rsidP="00340CFD">
            <w:pPr>
              <w:pStyle w:val="TableParagraph"/>
              <w:spacing w:before="23" w:line="226" w:lineRule="exact"/>
              <w:ind w:left="420" w:right="355" w:firstLine="111"/>
              <w:rPr>
                <w:sz w:val="20"/>
              </w:rPr>
            </w:pPr>
            <w:r>
              <w:rPr>
                <w:sz w:val="20"/>
              </w:rPr>
              <w:t>SARAIVA EDUCAÇÃO</w:t>
            </w:r>
          </w:p>
        </w:tc>
      </w:tr>
      <w:tr w:rsidR="00340CFD" w14:paraId="418E9057" w14:textId="77777777" w:rsidTr="00340CFD">
        <w:trPr>
          <w:trHeight w:val="215"/>
        </w:trPr>
        <w:tc>
          <w:tcPr>
            <w:tcW w:w="1538" w:type="dxa"/>
          </w:tcPr>
          <w:p w14:paraId="42CB7034" w14:textId="77777777" w:rsidR="00340CFD" w:rsidRDefault="00340CFD" w:rsidP="00340CFD">
            <w:pPr>
              <w:pStyle w:val="TableParagraph"/>
              <w:spacing w:line="191" w:lineRule="exact"/>
              <w:ind w:left="167" w:right="128"/>
              <w:jc w:val="center"/>
              <w:rPr>
                <w:sz w:val="20"/>
              </w:rPr>
            </w:pPr>
            <w:r>
              <w:rPr>
                <w:sz w:val="20"/>
              </w:rPr>
              <w:t>0107P18113</w:t>
            </w:r>
          </w:p>
        </w:tc>
        <w:tc>
          <w:tcPr>
            <w:tcW w:w="3997" w:type="dxa"/>
          </w:tcPr>
          <w:p w14:paraId="119C5C86" w14:textId="77777777" w:rsidR="00340CFD" w:rsidRDefault="00340CFD" w:rsidP="00340CFD">
            <w:pPr>
              <w:pStyle w:val="TableParagraph"/>
              <w:spacing w:line="191" w:lineRule="exact"/>
              <w:ind w:left="129" w:right="156"/>
              <w:jc w:val="center"/>
              <w:rPr>
                <w:sz w:val="20"/>
              </w:rPr>
            </w:pPr>
            <w:r>
              <w:rPr>
                <w:sz w:val="20"/>
              </w:rPr>
              <w:t>BIOLOGIA</w:t>
            </w:r>
          </w:p>
        </w:tc>
        <w:tc>
          <w:tcPr>
            <w:tcW w:w="2147" w:type="dxa"/>
          </w:tcPr>
          <w:p w14:paraId="36964E28" w14:textId="77777777" w:rsidR="00340CFD" w:rsidRDefault="00340CFD" w:rsidP="00340CFD">
            <w:pPr>
              <w:pStyle w:val="TableParagraph"/>
              <w:spacing w:line="191" w:lineRule="exact"/>
              <w:ind w:left="159" w:right="184"/>
              <w:jc w:val="center"/>
              <w:rPr>
                <w:sz w:val="20"/>
              </w:rPr>
            </w:pPr>
            <w:r>
              <w:rPr>
                <w:sz w:val="20"/>
              </w:rPr>
              <w:t>0107P18113102IL</w:t>
            </w:r>
          </w:p>
        </w:tc>
        <w:tc>
          <w:tcPr>
            <w:tcW w:w="2179" w:type="dxa"/>
          </w:tcPr>
          <w:p w14:paraId="3F412754" w14:textId="77777777" w:rsidR="00340CFD" w:rsidRDefault="00340CFD" w:rsidP="00340CFD">
            <w:pPr>
              <w:pStyle w:val="TableParagraph"/>
              <w:spacing w:line="191" w:lineRule="exact"/>
              <w:ind w:left="186" w:right="141"/>
              <w:jc w:val="center"/>
              <w:rPr>
                <w:sz w:val="20"/>
              </w:rPr>
            </w:pPr>
            <w:r>
              <w:rPr>
                <w:sz w:val="20"/>
              </w:rPr>
              <w:t>SARAIVA</w:t>
            </w:r>
          </w:p>
        </w:tc>
      </w:tr>
      <w:tr w:rsidR="00340CFD" w14:paraId="689D10F3" w14:textId="77777777" w:rsidTr="00340CFD">
        <w:trPr>
          <w:trHeight w:val="234"/>
        </w:trPr>
        <w:tc>
          <w:tcPr>
            <w:tcW w:w="1538" w:type="dxa"/>
          </w:tcPr>
          <w:p w14:paraId="154436BF" w14:textId="77777777" w:rsidR="00340CFD" w:rsidRDefault="00340CFD" w:rsidP="00340CFD">
            <w:pPr>
              <w:pStyle w:val="TableParagraph"/>
              <w:rPr>
                <w:sz w:val="16"/>
              </w:rPr>
            </w:pPr>
          </w:p>
        </w:tc>
        <w:tc>
          <w:tcPr>
            <w:tcW w:w="3997" w:type="dxa"/>
          </w:tcPr>
          <w:p w14:paraId="74F4E865" w14:textId="77777777" w:rsidR="00340CFD" w:rsidRDefault="00340CFD" w:rsidP="00340CFD">
            <w:pPr>
              <w:pStyle w:val="TableParagraph"/>
              <w:rPr>
                <w:sz w:val="16"/>
              </w:rPr>
            </w:pPr>
          </w:p>
        </w:tc>
        <w:tc>
          <w:tcPr>
            <w:tcW w:w="2147" w:type="dxa"/>
          </w:tcPr>
          <w:p w14:paraId="72844E91" w14:textId="77777777" w:rsidR="00340CFD" w:rsidRDefault="00340CFD" w:rsidP="00340CFD">
            <w:pPr>
              <w:pStyle w:val="TableParagraph"/>
              <w:rPr>
                <w:sz w:val="16"/>
              </w:rPr>
            </w:pPr>
          </w:p>
        </w:tc>
        <w:tc>
          <w:tcPr>
            <w:tcW w:w="2179" w:type="dxa"/>
          </w:tcPr>
          <w:p w14:paraId="58C715D2" w14:textId="77777777" w:rsidR="00340CFD" w:rsidRDefault="00340CFD" w:rsidP="00340CFD">
            <w:pPr>
              <w:pStyle w:val="TableParagraph"/>
              <w:spacing w:before="17" w:line="193" w:lineRule="exact"/>
              <w:ind w:left="186" w:right="141"/>
              <w:jc w:val="center"/>
              <w:rPr>
                <w:sz w:val="20"/>
              </w:rPr>
            </w:pPr>
            <w:r>
              <w:rPr>
                <w:sz w:val="20"/>
              </w:rPr>
              <w:t>EDUCAÇÃO</w:t>
            </w:r>
          </w:p>
        </w:tc>
      </w:tr>
      <w:tr w:rsidR="00340CFD" w14:paraId="17E5B536" w14:textId="77777777" w:rsidTr="00340CFD">
        <w:trPr>
          <w:trHeight w:val="234"/>
        </w:trPr>
        <w:tc>
          <w:tcPr>
            <w:tcW w:w="1538" w:type="dxa"/>
          </w:tcPr>
          <w:p w14:paraId="6CA01730" w14:textId="77777777" w:rsidR="00340CFD" w:rsidRDefault="00340CFD" w:rsidP="00340CFD">
            <w:pPr>
              <w:pStyle w:val="TableParagraph"/>
              <w:spacing w:before="17" w:line="193" w:lineRule="exact"/>
              <w:ind w:left="167" w:right="128"/>
              <w:jc w:val="center"/>
              <w:rPr>
                <w:sz w:val="20"/>
              </w:rPr>
            </w:pPr>
            <w:r>
              <w:rPr>
                <w:sz w:val="20"/>
              </w:rPr>
              <w:t>0107P18113</w:t>
            </w:r>
          </w:p>
        </w:tc>
        <w:tc>
          <w:tcPr>
            <w:tcW w:w="3997" w:type="dxa"/>
          </w:tcPr>
          <w:p w14:paraId="54A66F44" w14:textId="77777777" w:rsidR="00340CFD" w:rsidRDefault="00340CFD" w:rsidP="00340CFD">
            <w:pPr>
              <w:pStyle w:val="TableParagraph"/>
              <w:spacing w:before="17" w:line="193" w:lineRule="exact"/>
              <w:ind w:left="129" w:right="156"/>
              <w:jc w:val="center"/>
              <w:rPr>
                <w:sz w:val="20"/>
              </w:rPr>
            </w:pPr>
            <w:r>
              <w:rPr>
                <w:sz w:val="20"/>
              </w:rPr>
              <w:t>BIOLOGIA</w:t>
            </w:r>
          </w:p>
        </w:tc>
        <w:tc>
          <w:tcPr>
            <w:tcW w:w="2147" w:type="dxa"/>
          </w:tcPr>
          <w:p w14:paraId="10077406" w14:textId="77777777" w:rsidR="00340CFD" w:rsidRDefault="00340CFD" w:rsidP="00340CFD">
            <w:pPr>
              <w:pStyle w:val="TableParagraph"/>
              <w:spacing w:before="17" w:line="193" w:lineRule="exact"/>
              <w:ind w:left="159" w:right="184"/>
              <w:jc w:val="center"/>
              <w:rPr>
                <w:sz w:val="20"/>
              </w:rPr>
            </w:pPr>
            <w:r>
              <w:rPr>
                <w:sz w:val="20"/>
              </w:rPr>
              <w:t>0107P18113103IL</w:t>
            </w:r>
          </w:p>
        </w:tc>
        <w:tc>
          <w:tcPr>
            <w:tcW w:w="2179" w:type="dxa"/>
          </w:tcPr>
          <w:p w14:paraId="08FAC860" w14:textId="77777777" w:rsidR="00340CFD" w:rsidRDefault="00340CFD" w:rsidP="00340CFD">
            <w:pPr>
              <w:pStyle w:val="TableParagraph"/>
              <w:spacing w:before="17" w:line="193" w:lineRule="exact"/>
              <w:ind w:left="186" w:right="141"/>
              <w:jc w:val="center"/>
              <w:rPr>
                <w:sz w:val="20"/>
              </w:rPr>
            </w:pPr>
            <w:r>
              <w:rPr>
                <w:sz w:val="20"/>
              </w:rPr>
              <w:t>SARAIVA</w:t>
            </w:r>
          </w:p>
        </w:tc>
      </w:tr>
      <w:tr w:rsidR="00340CFD" w14:paraId="6F4D237A" w14:textId="77777777" w:rsidTr="00340CFD">
        <w:trPr>
          <w:trHeight w:val="234"/>
        </w:trPr>
        <w:tc>
          <w:tcPr>
            <w:tcW w:w="1538" w:type="dxa"/>
          </w:tcPr>
          <w:p w14:paraId="6265A425" w14:textId="77777777" w:rsidR="00340CFD" w:rsidRDefault="00340CFD" w:rsidP="00340CFD">
            <w:pPr>
              <w:pStyle w:val="TableParagraph"/>
              <w:rPr>
                <w:sz w:val="16"/>
              </w:rPr>
            </w:pPr>
          </w:p>
        </w:tc>
        <w:tc>
          <w:tcPr>
            <w:tcW w:w="3997" w:type="dxa"/>
          </w:tcPr>
          <w:p w14:paraId="7056FCE0" w14:textId="77777777" w:rsidR="00340CFD" w:rsidRDefault="00340CFD" w:rsidP="00340CFD">
            <w:pPr>
              <w:pStyle w:val="TableParagraph"/>
              <w:rPr>
                <w:sz w:val="16"/>
              </w:rPr>
            </w:pPr>
          </w:p>
        </w:tc>
        <w:tc>
          <w:tcPr>
            <w:tcW w:w="2147" w:type="dxa"/>
          </w:tcPr>
          <w:p w14:paraId="54300A9F" w14:textId="77777777" w:rsidR="00340CFD" w:rsidRDefault="00340CFD" w:rsidP="00340CFD">
            <w:pPr>
              <w:pStyle w:val="TableParagraph"/>
              <w:rPr>
                <w:sz w:val="16"/>
              </w:rPr>
            </w:pPr>
          </w:p>
        </w:tc>
        <w:tc>
          <w:tcPr>
            <w:tcW w:w="2179" w:type="dxa"/>
          </w:tcPr>
          <w:p w14:paraId="5214494E" w14:textId="77777777" w:rsidR="00340CFD" w:rsidRDefault="00340CFD" w:rsidP="00340CFD">
            <w:pPr>
              <w:pStyle w:val="TableParagraph"/>
              <w:spacing w:before="17" w:line="193" w:lineRule="exact"/>
              <w:ind w:left="186" w:right="141"/>
              <w:jc w:val="center"/>
              <w:rPr>
                <w:sz w:val="20"/>
              </w:rPr>
            </w:pPr>
            <w:r>
              <w:rPr>
                <w:sz w:val="20"/>
              </w:rPr>
              <w:t>EDUCAÇÃO</w:t>
            </w:r>
          </w:p>
        </w:tc>
      </w:tr>
      <w:tr w:rsidR="00340CFD" w14:paraId="52419B67" w14:textId="77777777" w:rsidTr="00340CFD">
        <w:trPr>
          <w:trHeight w:val="234"/>
        </w:trPr>
        <w:tc>
          <w:tcPr>
            <w:tcW w:w="1538" w:type="dxa"/>
          </w:tcPr>
          <w:p w14:paraId="7D56FFF8" w14:textId="77777777" w:rsidR="00340CFD" w:rsidRDefault="00340CFD" w:rsidP="00340CFD">
            <w:pPr>
              <w:pStyle w:val="TableParagraph"/>
              <w:spacing w:before="17" w:line="193" w:lineRule="exact"/>
              <w:ind w:left="167" w:right="128"/>
              <w:jc w:val="center"/>
              <w:rPr>
                <w:sz w:val="20"/>
              </w:rPr>
            </w:pPr>
            <w:r>
              <w:rPr>
                <w:sz w:val="20"/>
              </w:rPr>
              <w:t>0109P18113</w:t>
            </w:r>
          </w:p>
        </w:tc>
        <w:tc>
          <w:tcPr>
            <w:tcW w:w="3997" w:type="dxa"/>
          </w:tcPr>
          <w:p w14:paraId="0DA6C8A7" w14:textId="77777777" w:rsidR="00340CFD" w:rsidRDefault="00340CFD" w:rsidP="00340CFD">
            <w:pPr>
              <w:pStyle w:val="TableParagraph"/>
              <w:spacing w:before="17" w:line="193" w:lineRule="exact"/>
              <w:ind w:left="129" w:right="156"/>
              <w:jc w:val="center"/>
              <w:rPr>
                <w:sz w:val="20"/>
              </w:rPr>
            </w:pPr>
            <w:r>
              <w:rPr>
                <w:sz w:val="20"/>
              </w:rPr>
              <w:t>BIO</w:t>
            </w:r>
          </w:p>
        </w:tc>
        <w:tc>
          <w:tcPr>
            <w:tcW w:w="2147" w:type="dxa"/>
          </w:tcPr>
          <w:p w14:paraId="526C7660" w14:textId="77777777" w:rsidR="00340CFD" w:rsidRDefault="00340CFD" w:rsidP="00340CFD">
            <w:pPr>
              <w:pStyle w:val="TableParagraph"/>
              <w:spacing w:before="17" w:line="193" w:lineRule="exact"/>
              <w:ind w:left="159" w:right="184"/>
              <w:jc w:val="center"/>
              <w:rPr>
                <w:sz w:val="20"/>
              </w:rPr>
            </w:pPr>
            <w:r>
              <w:rPr>
                <w:sz w:val="20"/>
              </w:rPr>
              <w:t>0109P18113101IL</w:t>
            </w:r>
          </w:p>
        </w:tc>
        <w:tc>
          <w:tcPr>
            <w:tcW w:w="2179" w:type="dxa"/>
          </w:tcPr>
          <w:p w14:paraId="26061432" w14:textId="77777777" w:rsidR="00340CFD" w:rsidRDefault="00340CFD" w:rsidP="00340CFD">
            <w:pPr>
              <w:pStyle w:val="TableParagraph"/>
              <w:spacing w:before="17" w:line="193" w:lineRule="exact"/>
              <w:ind w:left="186" w:right="141"/>
              <w:jc w:val="center"/>
              <w:rPr>
                <w:sz w:val="20"/>
              </w:rPr>
            </w:pPr>
            <w:r>
              <w:rPr>
                <w:sz w:val="20"/>
              </w:rPr>
              <w:t>SARAIVA</w:t>
            </w:r>
          </w:p>
        </w:tc>
      </w:tr>
      <w:tr w:rsidR="00340CFD" w14:paraId="392606AE" w14:textId="77777777" w:rsidTr="00340CFD">
        <w:trPr>
          <w:trHeight w:val="234"/>
        </w:trPr>
        <w:tc>
          <w:tcPr>
            <w:tcW w:w="1538" w:type="dxa"/>
          </w:tcPr>
          <w:p w14:paraId="39F3A512" w14:textId="77777777" w:rsidR="00340CFD" w:rsidRDefault="00340CFD" w:rsidP="00340CFD">
            <w:pPr>
              <w:pStyle w:val="TableParagraph"/>
              <w:rPr>
                <w:sz w:val="16"/>
              </w:rPr>
            </w:pPr>
          </w:p>
        </w:tc>
        <w:tc>
          <w:tcPr>
            <w:tcW w:w="3997" w:type="dxa"/>
          </w:tcPr>
          <w:p w14:paraId="53107788" w14:textId="77777777" w:rsidR="00340CFD" w:rsidRDefault="00340CFD" w:rsidP="00340CFD">
            <w:pPr>
              <w:pStyle w:val="TableParagraph"/>
              <w:rPr>
                <w:sz w:val="16"/>
              </w:rPr>
            </w:pPr>
          </w:p>
        </w:tc>
        <w:tc>
          <w:tcPr>
            <w:tcW w:w="2147" w:type="dxa"/>
          </w:tcPr>
          <w:p w14:paraId="39C68E00" w14:textId="77777777" w:rsidR="00340CFD" w:rsidRDefault="00340CFD" w:rsidP="00340CFD">
            <w:pPr>
              <w:pStyle w:val="TableParagraph"/>
              <w:rPr>
                <w:sz w:val="16"/>
              </w:rPr>
            </w:pPr>
          </w:p>
        </w:tc>
        <w:tc>
          <w:tcPr>
            <w:tcW w:w="2179" w:type="dxa"/>
          </w:tcPr>
          <w:p w14:paraId="11425791" w14:textId="77777777" w:rsidR="00340CFD" w:rsidRDefault="00340CFD" w:rsidP="00340CFD">
            <w:pPr>
              <w:pStyle w:val="TableParagraph"/>
              <w:spacing w:before="17" w:line="193" w:lineRule="exact"/>
              <w:ind w:left="186" w:right="141"/>
              <w:jc w:val="center"/>
              <w:rPr>
                <w:sz w:val="20"/>
              </w:rPr>
            </w:pPr>
            <w:r>
              <w:rPr>
                <w:sz w:val="20"/>
              </w:rPr>
              <w:t>EDUCAÇÃO</w:t>
            </w:r>
          </w:p>
        </w:tc>
      </w:tr>
      <w:tr w:rsidR="00340CFD" w14:paraId="0210EA80" w14:textId="77777777" w:rsidTr="00340CFD">
        <w:trPr>
          <w:trHeight w:val="234"/>
        </w:trPr>
        <w:tc>
          <w:tcPr>
            <w:tcW w:w="1538" w:type="dxa"/>
          </w:tcPr>
          <w:p w14:paraId="02DB131D" w14:textId="77777777" w:rsidR="00340CFD" w:rsidRDefault="00340CFD" w:rsidP="00340CFD">
            <w:pPr>
              <w:pStyle w:val="TableParagraph"/>
              <w:spacing w:before="17" w:line="193" w:lineRule="exact"/>
              <w:ind w:left="167" w:right="128"/>
              <w:jc w:val="center"/>
              <w:rPr>
                <w:sz w:val="20"/>
              </w:rPr>
            </w:pPr>
            <w:r>
              <w:rPr>
                <w:sz w:val="20"/>
              </w:rPr>
              <w:t>0109P18113</w:t>
            </w:r>
          </w:p>
        </w:tc>
        <w:tc>
          <w:tcPr>
            <w:tcW w:w="3997" w:type="dxa"/>
          </w:tcPr>
          <w:p w14:paraId="2978E11B" w14:textId="77777777" w:rsidR="00340CFD" w:rsidRDefault="00340CFD" w:rsidP="00340CFD">
            <w:pPr>
              <w:pStyle w:val="TableParagraph"/>
              <w:spacing w:before="17" w:line="193" w:lineRule="exact"/>
              <w:ind w:left="129" w:right="156"/>
              <w:jc w:val="center"/>
              <w:rPr>
                <w:sz w:val="20"/>
              </w:rPr>
            </w:pPr>
            <w:r>
              <w:rPr>
                <w:sz w:val="20"/>
              </w:rPr>
              <w:t>BIO</w:t>
            </w:r>
          </w:p>
        </w:tc>
        <w:tc>
          <w:tcPr>
            <w:tcW w:w="2147" w:type="dxa"/>
          </w:tcPr>
          <w:p w14:paraId="1D608AAD" w14:textId="77777777" w:rsidR="00340CFD" w:rsidRDefault="00340CFD" w:rsidP="00340CFD">
            <w:pPr>
              <w:pStyle w:val="TableParagraph"/>
              <w:spacing w:before="17" w:line="193" w:lineRule="exact"/>
              <w:ind w:left="159" w:right="184"/>
              <w:jc w:val="center"/>
              <w:rPr>
                <w:sz w:val="20"/>
              </w:rPr>
            </w:pPr>
            <w:r>
              <w:rPr>
                <w:sz w:val="20"/>
              </w:rPr>
              <w:t>0109P18113102IL</w:t>
            </w:r>
          </w:p>
        </w:tc>
        <w:tc>
          <w:tcPr>
            <w:tcW w:w="2179" w:type="dxa"/>
          </w:tcPr>
          <w:p w14:paraId="1BB4CC5E" w14:textId="77777777" w:rsidR="00340CFD" w:rsidRDefault="00340CFD" w:rsidP="00340CFD">
            <w:pPr>
              <w:pStyle w:val="TableParagraph"/>
              <w:spacing w:before="17" w:line="193" w:lineRule="exact"/>
              <w:ind w:left="186" w:right="141"/>
              <w:jc w:val="center"/>
              <w:rPr>
                <w:sz w:val="20"/>
              </w:rPr>
            </w:pPr>
            <w:r>
              <w:rPr>
                <w:sz w:val="20"/>
              </w:rPr>
              <w:t>SARAIVA</w:t>
            </w:r>
          </w:p>
        </w:tc>
      </w:tr>
      <w:tr w:rsidR="00340CFD" w14:paraId="02CA037C" w14:textId="77777777" w:rsidTr="00340CFD">
        <w:trPr>
          <w:trHeight w:val="234"/>
        </w:trPr>
        <w:tc>
          <w:tcPr>
            <w:tcW w:w="1538" w:type="dxa"/>
          </w:tcPr>
          <w:p w14:paraId="5E00D464" w14:textId="77777777" w:rsidR="00340CFD" w:rsidRDefault="00340CFD" w:rsidP="00340CFD">
            <w:pPr>
              <w:pStyle w:val="TableParagraph"/>
              <w:rPr>
                <w:sz w:val="16"/>
              </w:rPr>
            </w:pPr>
          </w:p>
        </w:tc>
        <w:tc>
          <w:tcPr>
            <w:tcW w:w="3997" w:type="dxa"/>
          </w:tcPr>
          <w:p w14:paraId="60E0DA65" w14:textId="77777777" w:rsidR="00340CFD" w:rsidRDefault="00340CFD" w:rsidP="00340CFD">
            <w:pPr>
              <w:pStyle w:val="TableParagraph"/>
              <w:rPr>
                <w:sz w:val="16"/>
              </w:rPr>
            </w:pPr>
          </w:p>
        </w:tc>
        <w:tc>
          <w:tcPr>
            <w:tcW w:w="2147" w:type="dxa"/>
          </w:tcPr>
          <w:p w14:paraId="2D272BE9" w14:textId="77777777" w:rsidR="00340CFD" w:rsidRDefault="00340CFD" w:rsidP="00340CFD">
            <w:pPr>
              <w:pStyle w:val="TableParagraph"/>
              <w:rPr>
                <w:sz w:val="16"/>
              </w:rPr>
            </w:pPr>
          </w:p>
        </w:tc>
        <w:tc>
          <w:tcPr>
            <w:tcW w:w="2179" w:type="dxa"/>
          </w:tcPr>
          <w:p w14:paraId="52CC4D9B" w14:textId="77777777" w:rsidR="00340CFD" w:rsidRDefault="00340CFD" w:rsidP="00340CFD">
            <w:pPr>
              <w:pStyle w:val="TableParagraph"/>
              <w:spacing w:before="17" w:line="193" w:lineRule="exact"/>
              <w:ind w:left="186" w:right="141"/>
              <w:jc w:val="center"/>
              <w:rPr>
                <w:sz w:val="20"/>
              </w:rPr>
            </w:pPr>
            <w:r>
              <w:rPr>
                <w:sz w:val="20"/>
              </w:rPr>
              <w:t>EDUCAÇÃO</w:t>
            </w:r>
          </w:p>
        </w:tc>
      </w:tr>
      <w:tr w:rsidR="00340CFD" w14:paraId="2CCF4EB0" w14:textId="77777777" w:rsidTr="00340CFD">
        <w:trPr>
          <w:trHeight w:val="234"/>
        </w:trPr>
        <w:tc>
          <w:tcPr>
            <w:tcW w:w="1538" w:type="dxa"/>
          </w:tcPr>
          <w:p w14:paraId="1AF46D2A" w14:textId="77777777" w:rsidR="00340CFD" w:rsidRDefault="00340CFD" w:rsidP="00340CFD">
            <w:pPr>
              <w:pStyle w:val="TableParagraph"/>
              <w:spacing w:before="17" w:line="193" w:lineRule="exact"/>
              <w:ind w:left="167" w:right="128"/>
              <w:jc w:val="center"/>
              <w:rPr>
                <w:sz w:val="20"/>
              </w:rPr>
            </w:pPr>
            <w:r>
              <w:rPr>
                <w:sz w:val="20"/>
              </w:rPr>
              <w:t>0109P18113</w:t>
            </w:r>
          </w:p>
        </w:tc>
        <w:tc>
          <w:tcPr>
            <w:tcW w:w="3997" w:type="dxa"/>
          </w:tcPr>
          <w:p w14:paraId="2E0C91D1" w14:textId="77777777" w:rsidR="00340CFD" w:rsidRDefault="00340CFD" w:rsidP="00340CFD">
            <w:pPr>
              <w:pStyle w:val="TableParagraph"/>
              <w:spacing w:before="17" w:line="193" w:lineRule="exact"/>
              <w:ind w:left="129" w:right="156"/>
              <w:jc w:val="center"/>
              <w:rPr>
                <w:sz w:val="20"/>
              </w:rPr>
            </w:pPr>
            <w:r>
              <w:rPr>
                <w:sz w:val="20"/>
              </w:rPr>
              <w:t>BIO</w:t>
            </w:r>
          </w:p>
        </w:tc>
        <w:tc>
          <w:tcPr>
            <w:tcW w:w="2147" w:type="dxa"/>
          </w:tcPr>
          <w:p w14:paraId="3342DA31" w14:textId="77777777" w:rsidR="00340CFD" w:rsidRDefault="00340CFD" w:rsidP="00340CFD">
            <w:pPr>
              <w:pStyle w:val="TableParagraph"/>
              <w:spacing w:before="17" w:line="193" w:lineRule="exact"/>
              <w:ind w:left="159" w:right="184"/>
              <w:jc w:val="center"/>
              <w:rPr>
                <w:sz w:val="20"/>
              </w:rPr>
            </w:pPr>
            <w:r>
              <w:rPr>
                <w:sz w:val="20"/>
              </w:rPr>
              <w:t>0109P18113103IL</w:t>
            </w:r>
          </w:p>
        </w:tc>
        <w:tc>
          <w:tcPr>
            <w:tcW w:w="2179" w:type="dxa"/>
          </w:tcPr>
          <w:p w14:paraId="26B9466B" w14:textId="77777777" w:rsidR="00340CFD" w:rsidRDefault="00340CFD" w:rsidP="00340CFD">
            <w:pPr>
              <w:pStyle w:val="TableParagraph"/>
              <w:spacing w:before="17" w:line="193" w:lineRule="exact"/>
              <w:ind w:left="186" w:right="141"/>
              <w:jc w:val="center"/>
              <w:rPr>
                <w:sz w:val="20"/>
              </w:rPr>
            </w:pPr>
            <w:r>
              <w:rPr>
                <w:sz w:val="20"/>
              </w:rPr>
              <w:t>SARAIVA</w:t>
            </w:r>
          </w:p>
        </w:tc>
      </w:tr>
      <w:tr w:rsidR="00340CFD" w14:paraId="7E464462" w14:textId="77777777" w:rsidTr="00340CFD">
        <w:trPr>
          <w:trHeight w:val="466"/>
        </w:trPr>
        <w:tc>
          <w:tcPr>
            <w:tcW w:w="1538" w:type="dxa"/>
          </w:tcPr>
          <w:p w14:paraId="280A8B48" w14:textId="77777777" w:rsidR="00340CFD" w:rsidRDefault="00340CFD" w:rsidP="00340CFD">
            <w:pPr>
              <w:pStyle w:val="TableParagraph"/>
              <w:spacing w:before="1"/>
              <w:rPr>
                <w:sz w:val="21"/>
              </w:rPr>
            </w:pPr>
          </w:p>
          <w:p w14:paraId="378E1EBA" w14:textId="77777777" w:rsidR="00340CFD" w:rsidRDefault="00340CFD" w:rsidP="00340CFD">
            <w:pPr>
              <w:pStyle w:val="TableParagraph"/>
              <w:spacing w:line="193" w:lineRule="exact"/>
              <w:ind w:left="167" w:right="128"/>
              <w:jc w:val="center"/>
              <w:rPr>
                <w:sz w:val="20"/>
              </w:rPr>
            </w:pPr>
            <w:r>
              <w:rPr>
                <w:sz w:val="20"/>
              </w:rPr>
              <w:t>0158P18113</w:t>
            </w:r>
          </w:p>
        </w:tc>
        <w:tc>
          <w:tcPr>
            <w:tcW w:w="3997" w:type="dxa"/>
          </w:tcPr>
          <w:p w14:paraId="623D89AE" w14:textId="77777777" w:rsidR="00340CFD" w:rsidRDefault="00340CFD" w:rsidP="00340CFD">
            <w:pPr>
              <w:pStyle w:val="TableParagraph"/>
              <w:spacing w:before="1"/>
              <w:rPr>
                <w:sz w:val="21"/>
              </w:rPr>
            </w:pPr>
          </w:p>
          <w:p w14:paraId="6DD7B652" w14:textId="77777777" w:rsidR="00340CFD" w:rsidRDefault="00340CFD" w:rsidP="00340CFD">
            <w:pPr>
              <w:pStyle w:val="TableParagraph"/>
              <w:spacing w:line="193" w:lineRule="exact"/>
              <w:ind w:left="129" w:right="156"/>
              <w:jc w:val="center"/>
              <w:rPr>
                <w:sz w:val="20"/>
              </w:rPr>
            </w:pPr>
            <w:r>
              <w:rPr>
                <w:sz w:val="20"/>
              </w:rPr>
              <w:t>#CONTATO BIOLOGIA</w:t>
            </w:r>
          </w:p>
        </w:tc>
        <w:tc>
          <w:tcPr>
            <w:tcW w:w="2147" w:type="dxa"/>
          </w:tcPr>
          <w:p w14:paraId="077A4707" w14:textId="77777777" w:rsidR="00340CFD" w:rsidRDefault="00340CFD" w:rsidP="00340CFD">
            <w:pPr>
              <w:pStyle w:val="TableParagraph"/>
              <w:spacing w:before="1"/>
              <w:rPr>
                <w:sz w:val="21"/>
              </w:rPr>
            </w:pPr>
          </w:p>
          <w:p w14:paraId="790385EC" w14:textId="77777777" w:rsidR="00340CFD" w:rsidRDefault="00340CFD" w:rsidP="00340CFD">
            <w:pPr>
              <w:pStyle w:val="TableParagraph"/>
              <w:spacing w:line="193" w:lineRule="exact"/>
              <w:ind w:left="159" w:right="184"/>
              <w:jc w:val="center"/>
              <w:rPr>
                <w:sz w:val="20"/>
              </w:rPr>
            </w:pPr>
            <w:r>
              <w:rPr>
                <w:sz w:val="20"/>
              </w:rPr>
              <w:t>0158P18113101IL</w:t>
            </w:r>
          </w:p>
        </w:tc>
        <w:tc>
          <w:tcPr>
            <w:tcW w:w="2179" w:type="dxa"/>
          </w:tcPr>
          <w:p w14:paraId="17359949" w14:textId="77777777" w:rsidR="00340CFD" w:rsidRDefault="00340CFD" w:rsidP="00340CFD">
            <w:pPr>
              <w:pStyle w:val="TableParagraph"/>
              <w:spacing w:before="23" w:line="226" w:lineRule="exact"/>
              <w:ind w:left="470" w:right="356" w:hanging="51"/>
              <w:rPr>
                <w:sz w:val="20"/>
              </w:rPr>
            </w:pPr>
            <w:r>
              <w:rPr>
                <w:sz w:val="20"/>
              </w:rPr>
              <w:t>EDUCAÇÃO QUINTETO</w:t>
            </w:r>
          </w:p>
        </w:tc>
      </w:tr>
      <w:tr w:rsidR="00340CFD" w14:paraId="55DC5743" w14:textId="77777777" w:rsidTr="00340CFD">
        <w:trPr>
          <w:trHeight w:val="215"/>
        </w:trPr>
        <w:tc>
          <w:tcPr>
            <w:tcW w:w="1538" w:type="dxa"/>
          </w:tcPr>
          <w:p w14:paraId="68BA4CA6" w14:textId="77777777" w:rsidR="00340CFD" w:rsidRDefault="00340CFD" w:rsidP="00340CFD">
            <w:pPr>
              <w:pStyle w:val="TableParagraph"/>
              <w:spacing w:line="191" w:lineRule="exact"/>
              <w:ind w:left="167" w:right="128"/>
              <w:jc w:val="center"/>
              <w:rPr>
                <w:sz w:val="20"/>
              </w:rPr>
            </w:pPr>
            <w:r>
              <w:rPr>
                <w:sz w:val="20"/>
              </w:rPr>
              <w:t>0158P18113</w:t>
            </w:r>
          </w:p>
        </w:tc>
        <w:tc>
          <w:tcPr>
            <w:tcW w:w="3997" w:type="dxa"/>
          </w:tcPr>
          <w:p w14:paraId="4E1B6F9E" w14:textId="77777777" w:rsidR="00340CFD" w:rsidRDefault="00340CFD" w:rsidP="00340CFD">
            <w:pPr>
              <w:pStyle w:val="TableParagraph"/>
              <w:spacing w:line="191" w:lineRule="exact"/>
              <w:ind w:left="129" w:right="156"/>
              <w:jc w:val="center"/>
              <w:rPr>
                <w:sz w:val="20"/>
              </w:rPr>
            </w:pPr>
            <w:r>
              <w:rPr>
                <w:sz w:val="20"/>
              </w:rPr>
              <w:t>#CONTATO BIOLOGIA</w:t>
            </w:r>
          </w:p>
        </w:tc>
        <w:tc>
          <w:tcPr>
            <w:tcW w:w="2147" w:type="dxa"/>
          </w:tcPr>
          <w:p w14:paraId="0D95EF25" w14:textId="77777777" w:rsidR="00340CFD" w:rsidRDefault="00340CFD" w:rsidP="00340CFD">
            <w:pPr>
              <w:pStyle w:val="TableParagraph"/>
              <w:spacing w:line="191" w:lineRule="exact"/>
              <w:ind w:left="159" w:right="184"/>
              <w:jc w:val="center"/>
              <w:rPr>
                <w:sz w:val="20"/>
              </w:rPr>
            </w:pPr>
            <w:r>
              <w:rPr>
                <w:sz w:val="20"/>
              </w:rPr>
              <w:t>0158P18113102IL</w:t>
            </w:r>
          </w:p>
        </w:tc>
        <w:tc>
          <w:tcPr>
            <w:tcW w:w="2179" w:type="dxa"/>
          </w:tcPr>
          <w:p w14:paraId="4C0423C0" w14:textId="77777777" w:rsidR="00340CFD" w:rsidRDefault="00340CFD" w:rsidP="00340CFD">
            <w:pPr>
              <w:pStyle w:val="TableParagraph"/>
              <w:spacing w:line="191" w:lineRule="exact"/>
              <w:ind w:left="186" w:right="141"/>
              <w:jc w:val="center"/>
              <w:rPr>
                <w:sz w:val="20"/>
              </w:rPr>
            </w:pPr>
            <w:r>
              <w:rPr>
                <w:sz w:val="20"/>
              </w:rPr>
              <w:t>QUINTETO</w:t>
            </w:r>
          </w:p>
        </w:tc>
      </w:tr>
      <w:tr w:rsidR="00340CFD" w14:paraId="68E1292B" w14:textId="77777777" w:rsidTr="00340CFD">
        <w:trPr>
          <w:trHeight w:val="234"/>
        </w:trPr>
        <w:tc>
          <w:tcPr>
            <w:tcW w:w="1538" w:type="dxa"/>
          </w:tcPr>
          <w:p w14:paraId="010C8F5E" w14:textId="77777777" w:rsidR="00340CFD" w:rsidRDefault="00340CFD" w:rsidP="00340CFD">
            <w:pPr>
              <w:pStyle w:val="TableParagraph"/>
              <w:spacing w:before="17" w:line="193" w:lineRule="exact"/>
              <w:ind w:left="167" w:right="128"/>
              <w:jc w:val="center"/>
              <w:rPr>
                <w:sz w:val="20"/>
              </w:rPr>
            </w:pPr>
            <w:r>
              <w:rPr>
                <w:sz w:val="20"/>
              </w:rPr>
              <w:t>0158P18113</w:t>
            </w:r>
          </w:p>
        </w:tc>
        <w:tc>
          <w:tcPr>
            <w:tcW w:w="3997" w:type="dxa"/>
          </w:tcPr>
          <w:p w14:paraId="59E4BD72" w14:textId="77777777" w:rsidR="00340CFD" w:rsidRDefault="00340CFD" w:rsidP="00340CFD">
            <w:pPr>
              <w:pStyle w:val="TableParagraph"/>
              <w:spacing w:before="17" w:line="193" w:lineRule="exact"/>
              <w:ind w:left="129" w:right="156"/>
              <w:jc w:val="center"/>
              <w:rPr>
                <w:sz w:val="20"/>
              </w:rPr>
            </w:pPr>
            <w:r>
              <w:rPr>
                <w:sz w:val="20"/>
              </w:rPr>
              <w:t>#CONTATO BIOLOGIA</w:t>
            </w:r>
          </w:p>
        </w:tc>
        <w:tc>
          <w:tcPr>
            <w:tcW w:w="2147" w:type="dxa"/>
          </w:tcPr>
          <w:p w14:paraId="3744B660" w14:textId="77777777" w:rsidR="00340CFD" w:rsidRDefault="00340CFD" w:rsidP="00340CFD">
            <w:pPr>
              <w:pStyle w:val="TableParagraph"/>
              <w:spacing w:before="17" w:line="193" w:lineRule="exact"/>
              <w:ind w:left="159" w:right="184"/>
              <w:jc w:val="center"/>
              <w:rPr>
                <w:sz w:val="20"/>
              </w:rPr>
            </w:pPr>
            <w:r>
              <w:rPr>
                <w:sz w:val="20"/>
              </w:rPr>
              <w:t>0158P18113103IL</w:t>
            </w:r>
          </w:p>
        </w:tc>
        <w:tc>
          <w:tcPr>
            <w:tcW w:w="2179" w:type="dxa"/>
          </w:tcPr>
          <w:p w14:paraId="62155EC2" w14:textId="77777777" w:rsidR="00340CFD" w:rsidRDefault="00340CFD" w:rsidP="00340CFD">
            <w:pPr>
              <w:pStyle w:val="TableParagraph"/>
              <w:spacing w:before="17" w:line="193" w:lineRule="exact"/>
              <w:ind w:left="186" w:right="141"/>
              <w:jc w:val="center"/>
              <w:rPr>
                <w:sz w:val="20"/>
              </w:rPr>
            </w:pPr>
            <w:r>
              <w:rPr>
                <w:sz w:val="20"/>
              </w:rPr>
              <w:t>QUINTETO</w:t>
            </w:r>
          </w:p>
        </w:tc>
      </w:tr>
      <w:tr w:rsidR="00340CFD" w14:paraId="0513FC55" w14:textId="77777777" w:rsidTr="00340CFD">
        <w:trPr>
          <w:trHeight w:val="234"/>
        </w:trPr>
        <w:tc>
          <w:tcPr>
            <w:tcW w:w="1538" w:type="dxa"/>
          </w:tcPr>
          <w:p w14:paraId="20F537A8" w14:textId="77777777" w:rsidR="00340CFD" w:rsidRDefault="00340CFD" w:rsidP="00340CFD">
            <w:pPr>
              <w:pStyle w:val="TableParagraph"/>
              <w:spacing w:before="17" w:line="193" w:lineRule="exact"/>
              <w:ind w:left="167" w:right="128"/>
              <w:jc w:val="center"/>
              <w:rPr>
                <w:sz w:val="20"/>
              </w:rPr>
            </w:pPr>
            <w:r>
              <w:rPr>
                <w:sz w:val="20"/>
              </w:rPr>
              <w:t>0182P18113</w:t>
            </w:r>
          </w:p>
        </w:tc>
        <w:tc>
          <w:tcPr>
            <w:tcW w:w="3997" w:type="dxa"/>
          </w:tcPr>
          <w:p w14:paraId="7A64E41F" w14:textId="77777777" w:rsidR="00340CFD" w:rsidRDefault="00340CFD" w:rsidP="00340CFD">
            <w:pPr>
              <w:pStyle w:val="TableParagraph"/>
              <w:spacing w:before="17" w:line="193" w:lineRule="exact"/>
              <w:ind w:left="129" w:right="156"/>
              <w:jc w:val="center"/>
              <w:rPr>
                <w:sz w:val="20"/>
              </w:rPr>
            </w:pPr>
            <w:r>
              <w:rPr>
                <w:sz w:val="20"/>
              </w:rPr>
              <w:t>BIOLOGIA - UNIDADE E</w:t>
            </w:r>
          </w:p>
        </w:tc>
        <w:tc>
          <w:tcPr>
            <w:tcW w:w="2147" w:type="dxa"/>
          </w:tcPr>
          <w:p w14:paraId="0B906D08" w14:textId="77777777" w:rsidR="00340CFD" w:rsidRDefault="00340CFD" w:rsidP="00340CFD">
            <w:pPr>
              <w:pStyle w:val="TableParagraph"/>
              <w:spacing w:before="17" w:line="193" w:lineRule="exact"/>
              <w:ind w:left="159" w:right="184"/>
              <w:jc w:val="center"/>
              <w:rPr>
                <w:sz w:val="20"/>
              </w:rPr>
            </w:pPr>
            <w:r>
              <w:rPr>
                <w:sz w:val="20"/>
              </w:rPr>
              <w:t>0182P18113101IL</w:t>
            </w:r>
          </w:p>
        </w:tc>
        <w:tc>
          <w:tcPr>
            <w:tcW w:w="2179" w:type="dxa"/>
          </w:tcPr>
          <w:p w14:paraId="3EB37172" w14:textId="77777777" w:rsidR="00340CFD" w:rsidRDefault="00340CFD" w:rsidP="00340CFD">
            <w:pPr>
              <w:pStyle w:val="TableParagraph"/>
              <w:spacing w:before="17" w:line="193" w:lineRule="exact"/>
              <w:ind w:left="186" w:right="141"/>
              <w:jc w:val="center"/>
              <w:rPr>
                <w:sz w:val="20"/>
              </w:rPr>
            </w:pPr>
            <w:r>
              <w:rPr>
                <w:sz w:val="20"/>
              </w:rPr>
              <w:t>FTD</w:t>
            </w:r>
          </w:p>
        </w:tc>
      </w:tr>
      <w:tr w:rsidR="00340CFD" w14:paraId="7BB35BF4" w14:textId="77777777" w:rsidTr="00340CFD">
        <w:trPr>
          <w:trHeight w:val="234"/>
        </w:trPr>
        <w:tc>
          <w:tcPr>
            <w:tcW w:w="1538" w:type="dxa"/>
          </w:tcPr>
          <w:p w14:paraId="6AC3FB27" w14:textId="77777777" w:rsidR="00340CFD" w:rsidRDefault="00340CFD" w:rsidP="00340CFD">
            <w:pPr>
              <w:pStyle w:val="TableParagraph"/>
              <w:rPr>
                <w:sz w:val="16"/>
              </w:rPr>
            </w:pPr>
          </w:p>
        </w:tc>
        <w:tc>
          <w:tcPr>
            <w:tcW w:w="3997" w:type="dxa"/>
          </w:tcPr>
          <w:p w14:paraId="7B8702CC" w14:textId="77777777" w:rsidR="00340CFD" w:rsidRDefault="00340CFD" w:rsidP="00340CFD">
            <w:pPr>
              <w:pStyle w:val="TableParagraph"/>
              <w:spacing w:before="17" w:line="193" w:lineRule="exact"/>
              <w:ind w:left="128" w:right="156"/>
              <w:jc w:val="center"/>
              <w:rPr>
                <w:sz w:val="20"/>
              </w:rPr>
            </w:pPr>
            <w:r>
              <w:rPr>
                <w:sz w:val="20"/>
              </w:rPr>
              <w:t>DIVERSIDADE</w:t>
            </w:r>
          </w:p>
        </w:tc>
        <w:tc>
          <w:tcPr>
            <w:tcW w:w="2147" w:type="dxa"/>
          </w:tcPr>
          <w:p w14:paraId="05834114" w14:textId="77777777" w:rsidR="00340CFD" w:rsidRDefault="00340CFD" w:rsidP="00340CFD">
            <w:pPr>
              <w:pStyle w:val="TableParagraph"/>
              <w:rPr>
                <w:sz w:val="16"/>
              </w:rPr>
            </w:pPr>
          </w:p>
        </w:tc>
        <w:tc>
          <w:tcPr>
            <w:tcW w:w="2179" w:type="dxa"/>
          </w:tcPr>
          <w:p w14:paraId="17643E36" w14:textId="77777777" w:rsidR="00340CFD" w:rsidRDefault="00340CFD" w:rsidP="00340CFD">
            <w:pPr>
              <w:pStyle w:val="TableParagraph"/>
              <w:rPr>
                <w:sz w:val="16"/>
              </w:rPr>
            </w:pPr>
          </w:p>
        </w:tc>
      </w:tr>
      <w:tr w:rsidR="00340CFD" w14:paraId="4D73DDDC" w14:textId="77777777" w:rsidTr="00340CFD">
        <w:trPr>
          <w:trHeight w:val="234"/>
        </w:trPr>
        <w:tc>
          <w:tcPr>
            <w:tcW w:w="1538" w:type="dxa"/>
          </w:tcPr>
          <w:p w14:paraId="2ADBA4A4" w14:textId="77777777" w:rsidR="00340CFD" w:rsidRDefault="00340CFD" w:rsidP="00340CFD">
            <w:pPr>
              <w:pStyle w:val="TableParagraph"/>
              <w:spacing w:before="17" w:line="193" w:lineRule="exact"/>
              <w:ind w:left="167" w:right="128"/>
              <w:jc w:val="center"/>
              <w:rPr>
                <w:sz w:val="20"/>
              </w:rPr>
            </w:pPr>
            <w:r>
              <w:rPr>
                <w:sz w:val="20"/>
              </w:rPr>
              <w:t>0182P18113</w:t>
            </w:r>
          </w:p>
        </w:tc>
        <w:tc>
          <w:tcPr>
            <w:tcW w:w="3997" w:type="dxa"/>
          </w:tcPr>
          <w:p w14:paraId="4747EAF0" w14:textId="77777777" w:rsidR="00340CFD" w:rsidRDefault="00340CFD" w:rsidP="00340CFD">
            <w:pPr>
              <w:pStyle w:val="TableParagraph"/>
              <w:spacing w:before="17" w:line="193" w:lineRule="exact"/>
              <w:ind w:left="129" w:right="156"/>
              <w:jc w:val="center"/>
              <w:rPr>
                <w:sz w:val="20"/>
              </w:rPr>
            </w:pPr>
            <w:r>
              <w:rPr>
                <w:sz w:val="20"/>
              </w:rPr>
              <w:t>BIOLOGIA - UNIDADE E</w:t>
            </w:r>
          </w:p>
        </w:tc>
        <w:tc>
          <w:tcPr>
            <w:tcW w:w="2147" w:type="dxa"/>
          </w:tcPr>
          <w:p w14:paraId="2D0CDE58" w14:textId="77777777" w:rsidR="00340CFD" w:rsidRDefault="00340CFD" w:rsidP="00340CFD">
            <w:pPr>
              <w:pStyle w:val="TableParagraph"/>
              <w:spacing w:before="17" w:line="193" w:lineRule="exact"/>
              <w:ind w:left="159" w:right="184"/>
              <w:jc w:val="center"/>
              <w:rPr>
                <w:sz w:val="20"/>
              </w:rPr>
            </w:pPr>
            <w:r>
              <w:rPr>
                <w:sz w:val="20"/>
              </w:rPr>
              <w:t>0182P18113102IL</w:t>
            </w:r>
          </w:p>
        </w:tc>
        <w:tc>
          <w:tcPr>
            <w:tcW w:w="2179" w:type="dxa"/>
          </w:tcPr>
          <w:p w14:paraId="61BA91AF" w14:textId="77777777" w:rsidR="00340CFD" w:rsidRDefault="00340CFD" w:rsidP="00340CFD">
            <w:pPr>
              <w:pStyle w:val="TableParagraph"/>
              <w:spacing w:before="17" w:line="193" w:lineRule="exact"/>
              <w:ind w:left="186" w:right="141"/>
              <w:jc w:val="center"/>
              <w:rPr>
                <w:sz w:val="20"/>
              </w:rPr>
            </w:pPr>
            <w:r>
              <w:rPr>
                <w:sz w:val="20"/>
              </w:rPr>
              <w:t>FTD</w:t>
            </w:r>
          </w:p>
        </w:tc>
      </w:tr>
      <w:tr w:rsidR="00340CFD" w14:paraId="46687926" w14:textId="77777777" w:rsidTr="00340CFD">
        <w:trPr>
          <w:trHeight w:val="234"/>
        </w:trPr>
        <w:tc>
          <w:tcPr>
            <w:tcW w:w="1538" w:type="dxa"/>
          </w:tcPr>
          <w:p w14:paraId="7113215A" w14:textId="77777777" w:rsidR="00340CFD" w:rsidRDefault="00340CFD" w:rsidP="00340CFD">
            <w:pPr>
              <w:pStyle w:val="TableParagraph"/>
              <w:rPr>
                <w:sz w:val="16"/>
              </w:rPr>
            </w:pPr>
          </w:p>
        </w:tc>
        <w:tc>
          <w:tcPr>
            <w:tcW w:w="3997" w:type="dxa"/>
          </w:tcPr>
          <w:p w14:paraId="05F37123" w14:textId="77777777" w:rsidR="00340CFD" w:rsidRDefault="00340CFD" w:rsidP="00340CFD">
            <w:pPr>
              <w:pStyle w:val="TableParagraph"/>
              <w:spacing w:before="17" w:line="193" w:lineRule="exact"/>
              <w:ind w:left="128" w:right="156"/>
              <w:jc w:val="center"/>
              <w:rPr>
                <w:sz w:val="20"/>
              </w:rPr>
            </w:pPr>
            <w:r>
              <w:rPr>
                <w:sz w:val="20"/>
              </w:rPr>
              <w:t>DIVERSIDADE</w:t>
            </w:r>
          </w:p>
        </w:tc>
        <w:tc>
          <w:tcPr>
            <w:tcW w:w="2147" w:type="dxa"/>
          </w:tcPr>
          <w:p w14:paraId="6747ED81" w14:textId="77777777" w:rsidR="00340CFD" w:rsidRDefault="00340CFD" w:rsidP="00340CFD">
            <w:pPr>
              <w:pStyle w:val="TableParagraph"/>
              <w:rPr>
                <w:sz w:val="16"/>
              </w:rPr>
            </w:pPr>
          </w:p>
        </w:tc>
        <w:tc>
          <w:tcPr>
            <w:tcW w:w="2179" w:type="dxa"/>
          </w:tcPr>
          <w:p w14:paraId="4D6F6AFE" w14:textId="77777777" w:rsidR="00340CFD" w:rsidRDefault="00340CFD" w:rsidP="00340CFD">
            <w:pPr>
              <w:pStyle w:val="TableParagraph"/>
              <w:rPr>
                <w:sz w:val="16"/>
              </w:rPr>
            </w:pPr>
          </w:p>
        </w:tc>
      </w:tr>
      <w:tr w:rsidR="00340CFD" w14:paraId="49A4D193" w14:textId="77777777" w:rsidTr="00340CFD">
        <w:trPr>
          <w:trHeight w:val="234"/>
        </w:trPr>
        <w:tc>
          <w:tcPr>
            <w:tcW w:w="1538" w:type="dxa"/>
          </w:tcPr>
          <w:p w14:paraId="30FC8FB5" w14:textId="77777777" w:rsidR="00340CFD" w:rsidRDefault="00340CFD" w:rsidP="00340CFD">
            <w:pPr>
              <w:pStyle w:val="TableParagraph"/>
              <w:spacing w:before="17" w:line="193" w:lineRule="exact"/>
              <w:ind w:left="167" w:right="128"/>
              <w:jc w:val="center"/>
              <w:rPr>
                <w:sz w:val="20"/>
              </w:rPr>
            </w:pPr>
            <w:r>
              <w:rPr>
                <w:sz w:val="20"/>
              </w:rPr>
              <w:t>0182P18113</w:t>
            </w:r>
          </w:p>
        </w:tc>
        <w:tc>
          <w:tcPr>
            <w:tcW w:w="3997" w:type="dxa"/>
          </w:tcPr>
          <w:p w14:paraId="6421D19E" w14:textId="77777777" w:rsidR="00340CFD" w:rsidRDefault="00340CFD" w:rsidP="00340CFD">
            <w:pPr>
              <w:pStyle w:val="TableParagraph"/>
              <w:spacing w:before="17" w:line="193" w:lineRule="exact"/>
              <w:ind w:left="129" w:right="156"/>
              <w:jc w:val="center"/>
              <w:rPr>
                <w:sz w:val="20"/>
              </w:rPr>
            </w:pPr>
            <w:r>
              <w:rPr>
                <w:sz w:val="20"/>
              </w:rPr>
              <w:t>BIOLOGIA - UNIDADE E</w:t>
            </w:r>
          </w:p>
        </w:tc>
        <w:tc>
          <w:tcPr>
            <w:tcW w:w="2147" w:type="dxa"/>
          </w:tcPr>
          <w:p w14:paraId="00738374" w14:textId="77777777" w:rsidR="00340CFD" w:rsidRDefault="00340CFD" w:rsidP="00340CFD">
            <w:pPr>
              <w:pStyle w:val="TableParagraph"/>
              <w:spacing w:before="17" w:line="193" w:lineRule="exact"/>
              <w:ind w:left="159" w:right="184"/>
              <w:jc w:val="center"/>
              <w:rPr>
                <w:sz w:val="20"/>
              </w:rPr>
            </w:pPr>
            <w:r>
              <w:rPr>
                <w:sz w:val="20"/>
              </w:rPr>
              <w:t>0182P18113103IL</w:t>
            </w:r>
          </w:p>
        </w:tc>
        <w:tc>
          <w:tcPr>
            <w:tcW w:w="2179" w:type="dxa"/>
          </w:tcPr>
          <w:p w14:paraId="6A869F94" w14:textId="77777777" w:rsidR="00340CFD" w:rsidRDefault="00340CFD" w:rsidP="00340CFD">
            <w:pPr>
              <w:pStyle w:val="TableParagraph"/>
              <w:spacing w:before="17" w:line="193" w:lineRule="exact"/>
              <w:ind w:left="186" w:right="141"/>
              <w:jc w:val="center"/>
              <w:rPr>
                <w:sz w:val="20"/>
              </w:rPr>
            </w:pPr>
            <w:r>
              <w:rPr>
                <w:sz w:val="20"/>
              </w:rPr>
              <w:t>FTD</w:t>
            </w:r>
          </w:p>
        </w:tc>
      </w:tr>
      <w:tr w:rsidR="00340CFD" w14:paraId="63566041" w14:textId="77777777" w:rsidTr="00340CFD">
        <w:trPr>
          <w:trHeight w:val="234"/>
        </w:trPr>
        <w:tc>
          <w:tcPr>
            <w:tcW w:w="1538" w:type="dxa"/>
          </w:tcPr>
          <w:p w14:paraId="5308CD6B" w14:textId="77777777" w:rsidR="00340CFD" w:rsidRDefault="00340CFD" w:rsidP="00340CFD">
            <w:pPr>
              <w:pStyle w:val="TableParagraph"/>
              <w:rPr>
                <w:sz w:val="16"/>
              </w:rPr>
            </w:pPr>
          </w:p>
        </w:tc>
        <w:tc>
          <w:tcPr>
            <w:tcW w:w="3997" w:type="dxa"/>
          </w:tcPr>
          <w:p w14:paraId="13BD539F" w14:textId="77777777" w:rsidR="00340CFD" w:rsidRDefault="00340CFD" w:rsidP="00340CFD">
            <w:pPr>
              <w:pStyle w:val="TableParagraph"/>
              <w:spacing w:before="17" w:line="193" w:lineRule="exact"/>
              <w:ind w:left="128" w:right="156"/>
              <w:jc w:val="center"/>
              <w:rPr>
                <w:sz w:val="20"/>
              </w:rPr>
            </w:pPr>
            <w:r>
              <w:rPr>
                <w:sz w:val="20"/>
              </w:rPr>
              <w:t>DIVERSIDADE</w:t>
            </w:r>
          </w:p>
        </w:tc>
        <w:tc>
          <w:tcPr>
            <w:tcW w:w="2147" w:type="dxa"/>
          </w:tcPr>
          <w:p w14:paraId="613DB4C1" w14:textId="77777777" w:rsidR="00340CFD" w:rsidRDefault="00340CFD" w:rsidP="00340CFD">
            <w:pPr>
              <w:pStyle w:val="TableParagraph"/>
              <w:rPr>
                <w:sz w:val="16"/>
              </w:rPr>
            </w:pPr>
          </w:p>
        </w:tc>
        <w:tc>
          <w:tcPr>
            <w:tcW w:w="2179" w:type="dxa"/>
          </w:tcPr>
          <w:p w14:paraId="174C4095" w14:textId="77777777" w:rsidR="00340CFD" w:rsidRDefault="00340CFD" w:rsidP="00340CFD">
            <w:pPr>
              <w:pStyle w:val="TableParagraph"/>
              <w:rPr>
                <w:sz w:val="16"/>
              </w:rPr>
            </w:pPr>
          </w:p>
        </w:tc>
      </w:tr>
      <w:tr w:rsidR="00340CFD" w14:paraId="42980FB8" w14:textId="77777777" w:rsidTr="00340CFD">
        <w:trPr>
          <w:trHeight w:val="234"/>
        </w:trPr>
        <w:tc>
          <w:tcPr>
            <w:tcW w:w="1538" w:type="dxa"/>
          </w:tcPr>
          <w:p w14:paraId="03B78C70" w14:textId="77777777" w:rsidR="00340CFD" w:rsidRDefault="00340CFD" w:rsidP="00340CFD">
            <w:pPr>
              <w:pStyle w:val="TableParagraph"/>
              <w:spacing w:before="17" w:line="193" w:lineRule="exact"/>
              <w:ind w:left="167" w:right="128"/>
              <w:jc w:val="center"/>
              <w:rPr>
                <w:sz w:val="20"/>
              </w:rPr>
            </w:pPr>
            <w:r>
              <w:rPr>
                <w:sz w:val="20"/>
              </w:rPr>
              <w:t>0196P18113</w:t>
            </w:r>
          </w:p>
        </w:tc>
        <w:tc>
          <w:tcPr>
            <w:tcW w:w="3997" w:type="dxa"/>
          </w:tcPr>
          <w:p w14:paraId="33934A9A" w14:textId="77777777" w:rsidR="00340CFD" w:rsidRDefault="00340CFD" w:rsidP="00340CFD">
            <w:pPr>
              <w:pStyle w:val="TableParagraph"/>
              <w:spacing w:before="17" w:line="193" w:lineRule="exact"/>
              <w:ind w:left="129" w:right="156"/>
              <w:jc w:val="center"/>
              <w:rPr>
                <w:sz w:val="20"/>
              </w:rPr>
            </w:pPr>
            <w:r>
              <w:rPr>
                <w:sz w:val="20"/>
              </w:rPr>
              <w:t>BIOLOGIA MODERNA - AMABIS &amp;</w:t>
            </w:r>
          </w:p>
        </w:tc>
        <w:tc>
          <w:tcPr>
            <w:tcW w:w="2147" w:type="dxa"/>
          </w:tcPr>
          <w:p w14:paraId="34A1CC57" w14:textId="77777777" w:rsidR="00340CFD" w:rsidRDefault="00340CFD" w:rsidP="00340CFD">
            <w:pPr>
              <w:pStyle w:val="TableParagraph"/>
              <w:spacing w:before="17" w:line="193" w:lineRule="exact"/>
              <w:ind w:left="159" w:right="184"/>
              <w:jc w:val="center"/>
              <w:rPr>
                <w:sz w:val="20"/>
              </w:rPr>
            </w:pPr>
            <w:r>
              <w:rPr>
                <w:sz w:val="20"/>
              </w:rPr>
              <w:t>0196P18113101IL</w:t>
            </w:r>
          </w:p>
        </w:tc>
        <w:tc>
          <w:tcPr>
            <w:tcW w:w="2179" w:type="dxa"/>
          </w:tcPr>
          <w:p w14:paraId="3E28E9A4" w14:textId="77777777" w:rsidR="00340CFD" w:rsidRDefault="00340CFD" w:rsidP="00340CFD">
            <w:pPr>
              <w:pStyle w:val="TableParagraph"/>
              <w:spacing w:before="17" w:line="193" w:lineRule="exact"/>
              <w:ind w:left="186" w:right="141"/>
              <w:jc w:val="center"/>
              <w:rPr>
                <w:sz w:val="20"/>
              </w:rPr>
            </w:pPr>
            <w:r>
              <w:rPr>
                <w:sz w:val="20"/>
              </w:rPr>
              <w:t>MODERNA</w:t>
            </w:r>
          </w:p>
        </w:tc>
      </w:tr>
      <w:tr w:rsidR="00340CFD" w14:paraId="33042D6F" w14:textId="77777777" w:rsidTr="00340CFD">
        <w:trPr>
          <w:trHeight w:val="234"/>
        </w:trPr>
        <w:tc>
          <w:tcPr>
            <w:tcW w:w="1538" w:type="dxa"/>
          </w:tcPr>
          <w:p w14:paraId="5E9FE932" w14:textId="77777777" w:rsidR="00340CFD" w:rsidRDefault="00340CFD" w:rsidP="00340CFD">
            <w:pPr>
              <w:pStyle w:val="TableParagraph"/>
              <w:rPr>
                <w:sz w:val="16"/>
              </w:rPr>
            </w:pPr>
          </w:p>
        </w:tc>
        <w:tc>
          <w:tcPr>
            <w:tcW w:w="3997" w:type="dxa"/>
          </w:tcPr>
          <w:p w14:paraId="37C21DD3" w14:textId="77777777" w:rsidR="00340CFD" w:rsidRDefault="00340CFD" w:rsidP="00340CFD">
            <w:pPr>
              <w:pStyle w:val="TableParagraph"/>
              <w:spacing w:before="17" w:line="193" w:lineRule="exact"/>
              <w:ind w:left="129" w:right="156"/>
              <w:jc w:val="center"/>
              <w:rPr>
                <w:sz w:val="20"/>
              </w:rPr>
            </w:pPr>
            <w:r>
              <w:rPr>
                <w:sz w:val="20"/>
              </w:rPr>
              <w:t>MARTHO</w:t>
            </w:r>
          </w:p>
        </w:tc>
        <w:tc>
          <w:tcPr>
            <w:tcW w:w="2147" w:type="dxa"/>
          </w:tcPr>
          <w:p w14:paraId="2CFEE864" w14:textId="77777777" w:rsidR="00340CFD" w:rsidRDefault="00340CFD" w:rsidP="00340CFD">
            <w:pPr>
              <w:pStyle w:val="TableParagraph"/>
              <w:rPr>
                <w:sz w:val="16"/>
              </w:rPr>
            </w:pPr>
          </w:p>
        </w:tc>
        <w:tc>
          <w:tcPr>
            <w:tcW w:w="2179" w:type="dxa"/>
          </w:tcPr>
          <w:p w14:paraId="4A261BC5" w14:textId="77777777" w:rsidR="00340CFD" w:rsidRDefault="00340CFD" w:rsidP="00340CFD">
            <w:pPr>
              <w:pStyle w:val="TableParagraph"/>
              <w:rPr>
                <w:sz w:val="16"/>
              </w:rPr>
            </w:pPr>
          </w:p>
        </w:tc>
      </w:tr>
      <w:tr w:rsidR="00340CFD" w14:paraId="6FCDE580" w14:textId="77777777" w:rsidTr="00340CFD">
        <w:trPr>
          <w:trHeight w:val="466"/>
        </w:trPr>
        <w:tc>
          <w:tcPr>
            <w:tcW w:w="1538" w:type="dxa"/>
          </w:tcPr>
          <w:p w14:paraId="424FBF22" w14:textId="77777777" w:rsidR="00340CFD" w:rsidRDefault="00340CFD" w:rsidP="00340CFD">
            <w:pPr>
              <w:pStyle w:val="TableParagraph"/>
              <w:spacing w:before="17"/>
              <w:ind w:left="167" w:right="128"/>
              <w:jc w:val="center"/>
              <w:rPr>
                <w:sz w:val="20"/>
              </w:rPr>
            </w:pPr>
            <w:r>
              <w:rPr>
                <w:sz w:val="20"/>
              </w:rPr>
              <w:t>0196P18113</w:t>
            </w:r>
          </w:p>
        </w:tc>
        <w:tc>
          <w:tcPr>
            <w:tcW w:w="3997" w:type="dxa"/>
          </w:tcPr>
          <w:p w14:paraId="086463F5" w14:textId="77777777" w:rsidR="00340CFD" w:rsidRDefault="00340CFD" w:rsidP="00340CFD">
            <w:pPr>
              <w:pStyle w:val="TableParagraph"/>
              <w:spacing w:before="23" w:line="226" w:lineRule="exact"/>
              <w:ind w:left="1303" w:right="159" w:hanging="1156"/>
              <w:rPr>
                <w:sz w:val="20"/>
              </w:rPr>
            </w:pPr>
            <w:r>
              <w:rPr>
                <w:sz w:val="20"/>
              </w:rPr>
              <w:t>BIOLOGIA MODERNA - AMABIS &amp; MARTHO</w:t>
            </w:r>
          </w:p>
        </w:tc>
        <w:tc>
          <w:tcPr>
            <w:tcW w:w="2147" w:type="dxa"/>
          </w:tcPr>
          <w:p w14:paraId="0E5B5100" w14:textId="77777777" w:rsidR="00340CFD" w:rsidRDefault="00340CFD" w:rsidP="00340CFD">
            <w:pPr>
              <w:pStyle w:val="TableParagraph"/>
              <w:spacing w:before="17"/>
              <w:ind w:left="159" w:right="184"/>
              <w:jc w:val="center"/>
              <w:rPr>
                <w:sz w:val="20"/>
              </w:rPr>
            </w:pPr>
            <w:r>
              <w:rPr>
                <w:sz w:val="20"/>
              </w:rPr>
              <w:t>0196P18113102IL</w:t>
            </w:r>
          </w:p>
        </w:tc>
        <w:tc>
          <w:tcPr>
            <w:tcW w:w="2179" w:type="dxa"/>
          </w:tcPr>
          <w:p w14:paraId="603F19CE" w14:textId="77777777" w:rsidR="00340CFD" w:rsidRDefault="00340CFD" w:rsidP="00340CFD">
            <w:pPr>
              <w:pStyle w:val="TableParagraph"/>
              <w:spacing w:before="17"/>
              <w:ind w:left="186" w:right="141"/>
              <w:jc w:val="center"/>
              <w:rPr>
                <w:sz w:val="20"/>
              </w:rPr>
            </w:pPr>
            <w:r>
              <w:rPr>
                <w:sz w:val="20"/>
              </w:rPr>
              <w:t>MODERNA</w:t>
            </w:r>
          </w:p>
        </w:tc>
      </w:tr>
      <w:tr w:rsidR="00340CFD" w14:paraId="298B866A" w14:textId="77777777" w:rsidTr="00340CFD">
        <w:trPr>
          <w:trHeight w:val="215"/>
        </w:trPr>
        <w:tc>
          <w:tcPr>
            <w:tcW w:w="1538" w:type="dxa"/>
          </w:tcPr>
          <w:p w14:paraId="48EA4E65" w14:textId="77777777" w:rsidR="00340CFD" w:rsidRDefault="00340CFD" w:rsidP="00340CFD">
            <w:pPr>
              <w:pStyle w:val="TableParagraph"/>
              <w:spacing w:line="191" w:lineRule="exact"/>
              <w:ind w:left="167" w:right="128"/>
              <w:jc w:val="center"/>
              <w:rPr>
                <w:sz w:val="20"/>
              </w:rPr>
            </w:pPr>
            <w:r>
              <w:rPr>
                <w:sz w:val="20"/>
              </w:rPr>
              <w:t>0196P18113</w:t>
            </w:r>
          </w:p>
        </w:tc>
        <w:tc>
          <w:tcPr>
            <w:tcW w:w="3997" w:type="dxa"/>
          </w:tcPr>
          <w:p w14:paraId="5FCE4BEF" w14:textId="77777777" w:rsidR="00340CFD" w:rsidRDefault="00340CFD" w:rsidP="00340CFD">
            <w:pPr>
              <w:pStyle w:val="TableParagraph"/>
              <w:spacing w:line="191" w:lineRule="exact"/>
              <w:ind w:left="129" w:right="156"/>
              <w:jc w:val="center"/>
              <w:rPr>
                <w:sz w:val="20"/>
              </w:rPr>
            </w:pPr>
            <w:r>
              <w:rPr>
                <w:sz w:val="20"/>
              </w:rPr>
              <w:t>BIOLOGIA MODERNA - AMABIS &amp;</w:t>
            </w:r>
          </w:p>
        </w:tc>
        <w:tc>
          <w:tcPr>
            <w:tcW w:w="2147" w:type="dxa"/>
          </w:tcPr>
          <w:p w14:paraId="08440876" w14:textId="77777777" w:rsidR="00340CFD" w:rsidRDefault="00340CFD" w:rsidP="00340CFD">
            <w:pPr>
              <w:pStyle w:val="TableParagraph"/>
              <w:spacing w:line="191" w:lineRule="exact"/>
              <w:ind w:left="159" w:right="184"/>
              <w:jc w:val="center"/>
              <w:rPr>
                <w:sz w:val="20"/>
              </w:rPr>
            </w:pPr>
            <w:r>
              <w:rPr>
                <w:sz w:val="20"/>
              </w:rPr>
              <w:t>0196P18113103IL</w:t>
            </w:r>
          </w:p>
        </w:tc>
        <w:tc>
          <w:tcPr>
            <w:tcW w:w="2179" w:type="dxa"/>
          </w:tcPr>
          <w:p w14:paraId="35055B47" w14:textId="77777777" w:rsidR="00340CFD" w:rsidRDefault="00340CFD" w:rsidP="00340CFD">
            <w:pPr>
              <w:pStyle w:val="TableParagraph"/>
              <w:spacing w:line="191" w:lineRule="exact"/>
              <w:ind w:left="186" w:right="141"/>
              <w:jc w:val="center"/>
              <w:rPr>
                <w:sz w:val="20"/>
              </w:rPr>
            </w:pPr>
            <w:r>
              <w:rPr>
                <w:sz w:val="20"/>
              </w:rPr>
              <w:t>MODERNA</w:t>
            </w:r>
          </w:p>
        </w:tc>
      </w:tr>
      <w:tr w:rsidR="00340CFD" w14:paraId="0DC86DC0" w14:textId="77777777" w:rsidTr="00340CFD">
        <w:trPr>
          <w:trHeight w:val="234"/>
        </w:trPr>
        <w:tc>
          <w:tcPr>
            <w:tcW w:w="1538" w:type="dxa"/>
          </w:tcPr>
          <w:p w14:paraId="68B05F41" w14:textId="77777777" w:rsidR="00340CFD" w:rsidRDefault="00340CFD" w:rsidP="00340CFD">
            <w:pPr>
              <w:pStyle w:val="TableParagraph"/>
              <w:rPr>
                <w:sz w:val="16"/>
              </w:rPr>
            </w:pPr>
          </w:p>
        </w:tc>
        <w:tc>
          <w:tcPr>
            <w:tcW w:w="3997" w:type="dxa"/>
          </w:tcPr>
          <w:p w14:paraId="51433D25" w14:textId="77777777" w:rsidR="00340CFD" w:rsidRDefault="00340CFD" w:rsidP="00340CFD">
            <w:pPr>
              <w:pStyle w:val="TableParagraph"/>
              <w:spacing w:before="17" w:line="193" w:lineRule="exact"/>
              <w:ind w:left="128" w:right="156"/>
              <w:jc w:val="center"/>
              <w:rPr>
                <w:sz w:val="20"/>
              </w:rPr>
            </w:pPr>
            <w:r>
              <w:rPr>
                <w:sz w:val="20"/>
              </w:rPr>
              <w:t>MARTHO</w:t>
            </w:r>
          </w:p>
        </w:tc>
        <w:tc>
          <w:tcPr>
            <w:tcW w:w="2147" w:type="dxa"/>
          </w:tcPr>
          <w:p w14:paraId="1B8D89F0" w14:textId="77777777" w:rsidR="00340CFD" w:rsidRDefault="00340CFD" w:rsidP="00340CFD">
            <w:pPr>
              <w:pStyle w:val="TableParagraph"/>
              <w:rPr>
                <w:sz w:val="16"/>
              </w:rPr>
            </w:pPr>
          </w:p>
        </w:tc>
        <w:tc>
          <w:tcPr>
            <w:tcW w:w="2179" w:type="dxa"/>
          </w:tcPr>
          <w:p w14:paraId="1FF17955" w14:textId="77777777" w:rsidR="00340CFD" w:rsidRDefault="00340CFD" w:rsidP="00340CFD">
            <w:pPr>
              <w:pStyle w:val="TableParagraph"/>
              <w:rPr>
                <w:sz w:val="16"/>
              </w:rPr>
            </w:pPr>
          </w:p>
        </w:tc>
      </w:tr>
      <w:tr w:rsidR="00340CFD" w14:paraId="75E7E3C5" w14:textId="77777777" w:rsidTr="00340CFD">
        <w:trPr>
          <w:trHeight w:val="234"/>
        </w:trPr>
        <w:tc>
          <w:tcPr>
            <w:tcW w:w="1538" w:type="dxa"/>
          </w:tcPr>
          <w:p w14:paraId="5D27173F" w14:textId="77777777" w:rsidR="00340CFD" w:rsidRDefault="00340CFD" w:rsidP="00340CFD">
            <w:pPr>
              <w:pStyle w:val="TableParagraph"/>
              <w:spacing w:before="17" w:line="193" w:lineRule="exact"/>
              <w:ind w:left="167" w:right="128"/>
              <w:jc w:val="center"/>
              <w:rPr>
                <w:sz w:val="20"/>
              </w:rPr>
            </w:pPr>
            <w:r>
              <w:rPr>
                <w:sz w:val="20"/>
              </w:rPr>
              <w:t>0199P18113</w:t>
            </w:r>
          </w:p>
        </w:tc>
        <w:tc>
          <w:tcPr>
            <w:tcW w:w="3997" w:type="dxa"/>
          </w:tcPr>
          <w:p w14:paraId="3FB3A414" w14:textId="77777777" w:rsidR="00340CFD" w:rsidRDefault="00340CFD" w:rsidP="00340CFD">
            <w:pPr>
              <w:pStyle w:val="TableParagraph"/>
              <w:spacing w:before="17" w:line="193" w:lineRule="exact"/>
              <w:ind w:left="129" w:right="156"/>
              <w:jc w:val="center"/>
              <w:rPr>
                <w:sz w:val="20"/>
              </w:rPr>
            </w:pPr>
            <w:r>
              <w:rPr>
                <w:sz w:val="20"/>
              </w:rPr>
              <w:t>CONEXÕES COM A BIOLOGIA</w:t>
            </w:r>
          </w:p>
        </w:tc>
        <w:tc>
          <w:tcPr>
            <w:tcW w:w="2147" w:type="dxa"/>
          </w:tcPr>
          <w:p w14:paraId="69AA6516" w14:textId="77777777" w:rsidR="00340CFD" w:rsidRDefault="00340CFD" w:rsidP="00340CFD">
            <w:pPr>
              <w:pStyle w:val="TableParagraph"/>
              <w:spacing w:before="17" w:line="193" w:lineRule="exact"/>
              <w:ind w:left="159" w:right="184"/>
              <w:jc w:val="center"/>
              <w:rPr>
                <w:sz w:val="20"/>
              </w:rPr>
            </w:pPr>
            <w:r>
              <w:rPr>
                <w:sz w:val="20"/>
              </w:rPr>
              <w:t>0199P18113101IL</w:t>
            </w:r>
          </w:p>
        </w:tc>
        <w:tc>
          <w:tcPr>
            <w:tcW w:w="2179" w:type="dxa"/>
          </w:tcPr>
          <w:p w14:paraId="48F4E451" w14:textId="77777777" w:rsidR="00340CFD" w:rsidRDefault="00340CFD" w:rsidP="00340CFD">
            <w:pPr>
              <w:pStyle w:val="TableParagraph"/>
              <w:spacing w:before="17" w:line="193" w:lineRule="exact"/>
              <w:ind w:left="186" w:right="141"/>
              <w:jc w:val="center"/>
              <w:rPr>
                <w:sz w:val="20"/>
              </w:rPr>
            </w:pPr>
            <w:r>
              <w:rPr>
                <w:sz w:val="20"/>
              </w:rPr>
              <w:t>MODERNA</w:t>
            </w:r>
          </w:p>
        </w:tc>
      </w:tr>
      <w:tr w:rsidR="00340CFD" w14:paraId="20D57F0E" w14:textId="77777777" w:rsidTr="00340CFD">
        <w:trPr>
          <w:trHeight w:val="234"/>
        </w:trPr>
        <w:tc>
          <w:tcPr>
            <w:tcW w:w="1538" w:type="dxa"/>
          </w:tcPr>
          <w:p w14:paraId="5C19EF6E" w14:textId="77777777" w:rsidR="00340CFD" w:rsidRDefault="00340CFD" w:rsidP="00340CFD">
            <w:pPr>
              <w:pStyle w:val="TableParagraph"/>
              <w:spacing w:before="17" w:line="193" w:lineRule="exact"/>
              <w:ind w:left="167" w:right="128"/>
              <w:jc w:val="center"/>
              <w:rPr>
                <w:sz w:val="20"/>
              </w:rPr>
            </w:pPr>
            <w:r>
              <w:rPr>
                <w:sz w:val="20"/>
              </w:rPr>
              <w:t>0199P18113</w:t>
            </w:r>
          </w:p>
        </w:tc>
        <w:tc>
          <w:tcPr>
            <w:tcW w:w="3997" w:type="dxa"/>
          </w:tcPr>
          <w:p w14:paraId="6A033A55" w14:textId="77777777" w:rsidR="00340CFD" w:rsidRDefault="00340CFD" w:rsidP="00340CFD">
            <w:pPr>
              <w:pStyle w:val="TableParagraph"/>
              <w:spacing w:before="17" w:line="193" w:lineRule="exact"/>
              <w:ind w:left="129" w:right="156"/>
              <w:jc w:val="center"/>
              <w:rPr>
                <w:sz w:val="20"/>
              </w:rPr>
            </w:pPr>
            <w:r>
              <w:rPr>
                <w:sz w:val="20"/>
              </w:rPr>
              <w:t>CONEXÕES COM A BIOLOGIA</w:t>
            </w:r>
          </w:p>
        </w:tc>
        <w:tc>
          <w:tcPr>
            <w:tcW w:w="2147" w:type="dxa"/>
          </w:tcPr>
          <w:p w14:paraId="18E1B3E3" w14:textId="77777777" w:rsidR="00340CFD" w:rsidRDefault="00340CFD" w:rsidP="00340CFD">
            <w:pPr>
              <w:pStyle w:val="TableParagraph"/>
              <w:spacing w:before="17" w:line="193" w:lineRule="exact"/>
              <w:ind w:left="159" w:right="184"/>
              <w:jc w:val="center"/>
              <w:rPr>
                <w:sz w:val="20"/>
              </w:rPr>
            </w:pPr>
            <w:r>
              <w:rPr>
                <w:sz w:val="20"/>
              </w:rPr>
              <w:t>0199P18113102IL</w:t>
            </w:r>
          </w:p>
        </w:tc>
        <w:tc>
          <w:tcPr>
            <w:tcW w:w="2179" w:type="dxa"/>
          </w:tcPr>
          <w:p w14:paraId="25BEB93F" w14:textId="77777777" w:rsidR="00340CFD" w:rsidRDefault="00340CFD" w:rsidP="00340CFD">
            <w:pPr>
              <w:pStyle w:val="TableParagraph"/>
              <w:spacing w:before="17" w:line="193" w:lineRule="exact"/>
              <w:ind w:left="186" w:right="141"/>
              <w:jc w:val="center"/>
              <w:rPr>
                <w:sz w:val="20"/>
              </w:rPr>
            </w:pPr>
            <w:r>
              <w:rPr>
                <w:sz w:val="20"/>
              </w:rPr>
              <w:t>MODERNA</w:t>
            </w:r>
          </w:p>
        </w:tc>
      </w:tr>
      <w:tr w:rsidR="00340CFD" w14:paraId="0BA3720C" w14:textId="77777777" w:rsidTr="00340CFD">
        <w:trPr>
          <w:trHeight w:val="234"/>
        </w:trPr>
        <w:tc>
          <w:tcPr>
            <w:tcW w:w="1538" w:type="dxa"/>
          </w:tcPr>
          <w:p w14:paraId="3977F568" w14:textId="77777777" w:rsidR="00340CFD" w:rsidRDefault="00340CFD" w:rsidP="00340CFD">
            <w:pPr>
              <w:pStyle w:val="TableParagraph"/>
              <w:spacing w:before="17" w:line="193" w:lineRule="exact"/>
              <w:ind w:left="167" w:right="128"/>
              <w:jc w:val="center"/>
              <w:rPr>
                <w:sz w:val="20"/>
              </w:rPr>
            </w:pPr>
            <w:r>
              <w:rPr>
                <w:sz w:val="20"/>
              </w:rPr>
              <w:t>0199P18113</w:t>
            </w:r>
          </w:p>
        </w:tc>
        <w:tc>
          <w:tcPr>
            <w:tcW w:w="3997" w:type="dxa"/>
          </w:tcPr>
          <w:p w14:paraId="4A0E6EE6" w14:textId="77777777" w:rsidR="00340CFD" w:rsidRDefault="00340CFD" w:rsidP="00340CFD">
            <w:pPr>
              <w:pStyle w:val="TableParagraph"/>
              <w:spacing w:before="17" w:line="193" w:lineRule="exact"/>
              <w:ind w:left="129" w:right="156"/>
              <w:jc w:val="center"/>
              <w:rPr>
                <w:sz w:val="20"/>
              </w:rPr>
            </w:pPr>
            <w:r>
              <w:rPr>
                <w:sz w:val="20"/>
              </w:rPr>
              <w:t>CONEXÕES COM A BIOLOGIA</w:t>
            </w:r>
          </w:p>
        </w:tc>
        <w:tc>
          <w:tcPr>
            <w:tcW w:w="2147" w:type="dxa"/>
          </w:tcPr>
          <w:p w14:paraId="26C13869" w14:textId="77777777" w:rsidR="00340CFD" w:rsidRDefault="00340CFD" w:rsidP="00340CFD">
            <w:pPr>
              <w:pStyle w:val="TableParagraph"/>
              <w:spacing w:before="17" w:line="193" w:lineRule="exact"/>
              <w:ind w:left="159" w:right="184"/>
              <w:jc w:val="center"/>
              <w:rPr>
                <w:sz w:val="20"/>
              </w:rPr>
            </w:pPr>
            <w:r>
              <w:rPr>
                <w:sz w:val="20"/>
              </w:rPr>
              <w:t>0199P18113103IL</w:t>
            </w:r>
          </w:p>
        </w:tc>
        <w:tc>
          <w:tcPr>
            <w:tcW w:w="2179" w:type="dxa"/>
          </w:tcPr>
          <w:p w14:paraId="5D9DD93A" w14:textId="77777777" w:rsidR="00340CFD" w:rsidRDefault="00340CFD" w:rsidP="00340CFD">
            <w:pPr>
              <w:pStyle w:val="TableParagraph"/>
              <w:spacing w:before="17" w:line="193" w:lineRule="exact"/>
              <w:ind w:left="186" w:right="141"/>
              <w:jc w:val="center"/>
              <w:rPr>
                <w:sz w:val="20"/>
              </w:rPr>
            </w:pPr>
            <w:r>
              <w:rPr>
                <w:sz w:val="20"/>
              </w:rPr>
              <w:t>MODERNA</w:t>
            </w:r>
          </w:p>
        </w:tc>
      </w:tr>
      <w:tr w:rsidR="00340CFD" w14:paraId="6819DACF" w14:textId="77777777" w:rsidTr="00340CFD">
        <w:trPr>
          <w:trHeight w:val="234"/>
        </w:trPr>
        <w:tc>
          <w:tcPr>
            <w:tcW w:w="1538" w:type="dxa"/>
          </w:tcPr>
          <w:p w14:paraId="185AE006" w14:textId="77777777" w:rsidR="00340CFD" w:rsidRDefault="00340CFD" w:rsidP="00340CFD">
            <w:pPr>
              <w:pStyle w:val="TableParagraph"/>
              <w:spacing w:before="17" w:line="193" w:lineRule="exact"/>
              <w:ind w:left="167" w:right="128"/>
              <w:jc w:val="center"/>
              <w:rPr>
                <w:sz w:val="20"/>
              </w:rPr>
            </w:pPr>
            <w:r>
              <w:rPr>
                <w:sz w:val="20"/>
              </w:rPr>
              <w:t>0208P18113</w:t>
            </w:r>
          </w:p>
        </w:tc>
        <w:tc>
          <w:tcPr>
            <w:tcW w:w="3997" w:type="dxa"/>
          </w:tcPr>
          <w:p w14:paraId="7150F95A" w14:textId="77777777" w:rsidR="00340CFD" w:rsidRDefault="00340CFD" w:rsidP="00340CFD">
            <w:pPr>
              <w:pStyle w:val="TableParagraph"/>
              <w:spacing w:before="17" w:line="193" w:lineRule="exact"/>
              <w:ind w:left="129" w:right="156"/>
              <w:jc w:val="center"/>
              <w:rPr>
                <w:sz w:val="20"/>
              </w:rPr>
            </w:pPr>
            <w:r>
              <w:rPr>
                <w:sz w:val="20"/>
              </w:rPr>
              <w:t>BIOLOGIA</w:t>
            </w:r>
          </w:p>
        </w:tc>
        <w:tc>
          <w:tcPr>
            <w:tcW w:w="2147" w:type="dxa"/>
          </w:tcPr>
          <w:p w14:paraId="4A7AF438" w14:textId="77777777" w:rsidR="00340CFD" w:rsidRDefault="00340CFD" w:rsidP="00340CFD">
            <w:pPr>
              <w:pStyle w:val="TableParagraph"/>
              <w:spacing w:before="17" w:line="193" w:lineRule="exact"/>
              <w:ind w:left="159" w:right="184"/>
              <w:jc w:val="center"/>
              <w:rPr>
                <w:sz w:val="20"/>
              </w:rPr>
            </w:pPr>
            <w:r>
              <w:rPr>
                <w:sz w:val="20"/>
              </w:rPr>
              <w:t>0208P18113101IL</w:t>
            </w:r>
          </w:p>
        </w:tc>
        <w:tc>
          <w:tcPr>
            <w:tcW w:w="2179" w:type="dxa"/>
          </w:tcPr>
          <w:p w14:paraId="69F7F25D" w14:textId="77777777" w:rsidR="00340CFD" w:rsidRDefault="00340CFD" w:rsidP="00340CFD">
            <w:pPr>
              <w:pStyle w:val="TableParagraph"/>
              <w:spacing w:before="17" w:line="193" w:lineRule="exact"/>
              <w:ind w:left="186" w:right="141"/>
              <w:jc w:val="center"/>
              <w:rPr>
                <w:sz w:val="20"/>
              </w:rPr>
            </w:pPr>
            <w:r>
              <w:rPr>
                <w:sz w:val="20"/>
              </w:rPr>
              <w:t>AJS</w:t>
            </w:r>
          </w:p>
        </w:tc>
      </w:tr>
      <w:tr w:rsidR="00340CFD" w14:paraId="3CBE5012" w14:textId="77777777" w:rsidTr="00340CFD">
        <w:trPr>
          <w:trHeight w:val="234"/>
        </w:trPr>
        <w:tc>
          <w:tcPr>
            <w:tcW w:w="1538" w:type="dxa"/>
          </w:tcPr>
          <w:p w14:paraId="42EC2F29" w14:textId="77777777" w:rsidR="00340CFD" w:rsidRDefault="00340CFD" w:rsidP="00340CFD">
            <w:pPr>
              <w:pStyle w:val="TableParagraph"/>
              <w:spacing w:before="17" w:line="193" w:lineRule="exact"/>
              <w:ind w:left="167" w:right="128"/>
              <w:jc w:val="center"/>
              <w:rPr>
                <w:sz w:val="20"/>
              </w:rPr>
            </w:pPr>
            <w:r>
              <w:rPr>
                <w:sz w:val="20"/>
              </w:rPr>
              <w:t>0208P18113</w:t>
            </w:r>
          </w:p>
        </w:tc>
        <w:tc>
          <w:tcPr>
            <w:tcW w:w="3997" w:type="dxa"/>
          </w:tcPr>
          <w:p w14:paraId="79DA0A50" w14:textId="77777777" w:rsidR="00340CFD" w:rsidRDefault="00340CFD" w:rsidP="00340CFD">
            <w:pPr>
              <w:pStyle w:val="TableParagraph"/>
              <w:spacing w:before="17" w:line="193" w:lineRule="exact"/>
              <w:ind w:left="129" w:right="156"/>
              <w:jc w:val="center"/>
              <w:rPr>
                <w:sz w:val="20"/>
              </w:rPr>
            </w:pPr>
            <w:r>
              <w:rPr>
                <w:sz w:val="20"/>
              </w:rPr>
              <w:t>BIOLOGIA</w:t>
            </w:r>
          </w:p>
        </w:tc>
        <w:tc>
          <w:tcPr>
            <w:tcW w:w="2147" w:type="dxa"/>
          </w:tcPr>
          <w:p w14:paraId="3CCA97C6" w14:textId="77777777" w:rsidR="00340CFD" w:rsidRDefault="00340CFD" w:rsidP="00340CFD">
            <w:pPr>
              <w:pStyle w:val="TableParagraph"/>
              <w:spacing w:before="17" w:line="193" w:lineRule="exact"/>
              <w:ind w:left="159" w:right="184"/>
              <w:jc w:val="center"/>
              <w:rPr>
                <w:sz w:val="20"/>
              </w:rPr>
            </w:pPr>
            <w:r>
              <w:rPr>
                <w:sz w:val="20"/>
              </w:rPr>
              <w:t>0208P18113102IL</w:t>
            </w:r>
          </w:p>
        </w:tc>
        <w:tc>
          <w:tcPr>
            <w:tcW w:w="2179" w:type="dxa"/>
          </w:tcPr>
          <w:p w14:paraId="432D5262" w14:textId="77777777" w:rsidR="00340CFD" w:rsidRDefault="00340CFD" w:rsidP="00340CFD">
            <w:pPr>
              <w:pStyle w:val="TableParagraph"/>
              <w:spacing w:before="17" w:line="193" w:lineRule="exact"/>
              <w:ind w:left="186" w:right="141"/>
              <w:jc w:val="center"/>
              <w:rPr>
                <w:sz w:val="20"/>
              </w:rPr>
            </w:pPr>
            <w:r>
              <w:rPr>
                <w:sz w:val="20"/>
              </w:rPr>
              <w:t>AJS</w:t>
            </w:r>
          </w:p>
        </w:tc>
      </w:tr>
      <w:tr w:rsidR="00340CFD" w14:paraId="0CAA6DD5" w14:textId="77777777" w:rsidTr="00340CFD">
        <w:trPr>
          <w:trHeight w:val="229"/>
        </w:trPr>
        <w:tc>
          <w:tcPr>
            <w:tcW w:w="1538" w:type="dxa"/>
          </w:tcPr>
          <w:p w14:paraId="6C128D8A" w14:textId="77777777" w:rsidR="00340CFD" w:rsidRDefault="00340CFD" w:rsidP="00340CFD">
            <w:pPr>
              <w:pStyle w:val="TableParagraph"/>
              <w:spacing w:before="17" w:line="188" w:lineRule="exact"/>
              <w:ind w:left="167" w:right="128"/>
              <w:jc w:val="center"/>
              <w:rPr>
                <w:sz w:val="20"/>
              </w:rPr>
            </w:pPr>
            <w:r>
              <w:rPr>
                <w:sz w:val="20"/>
              </w:rPr>
              <w:t>0208P18113</w:t>
            </w:r>
          </w:p>
        </w:tc>
        <w:tc>
          <w:tcPr>
            <w:tcW w:w="3997" w:type="dxa"/>
          </w:tcPr>
          <w:p w14:paraId="1ECCE085" w14:textId="77777777" w:rsidR="00340CFD" w:rsidRDefault="00340CFD" w:rsidP="00340CFD">
            <w:pPr>
              <w:pStyle w:val="TableParagraph"/>
              <w:spacing w:before="17" w:line="188" w:lineRule="exact"/>
              <w:ind w:left="129" w:right="156"/>
              <w:jc w:val="center"/>
              <w:rPr>
                <w:sz w:val="20"/>
              </w:rPr>
            </w:pPr>
            <w:r>
              <w:rPr>
                <w:sz w:val="20"/>
              </w:rPr>
              <w:t>BIOLOGIA</w:t>
            </w:r>
          </w:p>
        </w:tc>
        <w:tc>
          <w:tcPr>
            <w:tcW w:w="2147" w:type="dxa"/>
          </w:tcPr>
          <w:p w14:paraId="34CE0BAF" w14:textId="77777777" w:rsidR="00340CFD" w:rsidRDefault="00340CFD" w:rsidP="00340CFD">
            <w:pPr>
              <w:pStyle w:val="TableParagraph"/>
              <w:spacing w:before="17" w:line="188" w:lineRule="exact"/>
              <w:ind w:left="159" w:right="184"/>
              <w:jc w:val="center"/>
              <w:rPr>
                <w:sz w:val="20"/>
              </w:rPr>
            </w:pPr>
            <w:r>
              <w:rPr>
                <w:sz w:val="20"/>
              </w:rPr>
              <w:t>0208P18113103IL</w:t>
            </w:r>
          </w:p>
        </w:tc>
        <w:tc>
          <w:tcPr>
            <w:tcW w:w="2179" w:type="dxa"/>
          </w:tcPr>
          <w:p w14:paraId="5FA30958" w14:textId="77777777" w:rsidR="00340CFD" w:rsidRDefault="00340CFD" w:rsidP="00340CFD">
            <w:pPr>
              <w:pStyle w:val="TableParagraph"/>
              <w:spacing w:before="17" w:line="188" w:lineRule="exact"/>
              <w:ind w:left="186" w:right="141"/>
              <w:jc w:val="center"/>
              <w:rPr>
                <w:sz w:val="20"/>
              </w:rPr>
            </w:pPr>
            <w:r>
              <w:rPr>
                <w:sz w:val="20"/>
              </w:rPr>
              <w:t xml:space="preserve">AJS           </w:t>
            </w:r>
          </w:p>
        </w:tc>
      </w:tr>
      <w:tr w:rsidR="00340CFD" w:rsidRPr="006B2E18" w14:paraId="5E9044F5" w14:textId="77777777" w:rsidTr="00340CFD">
        <w:trPr>
          <w:trHeight w:val="229"/>
        </w:trPr>
        <w:tc>
          <w:tcPr>
            <w:tcW w:w="9861" w:type="dxa"/>
            <w:gridSpan w:val="4"/>
          </w:tcPr>
          <w:p w14:paraId="34FB7A2C" w14:textId="77777777" w:rsidR="00543725" w:rsidRDefault="00543725" w:rsidP="00340CFD">
            <w:pPr>
              <w:spacing w:line="240" w:lineRule="auto"/>
              <w:rPr>
                <w:lang w:val="pt-BR"/>
              </w:rPr>
            </w:pPr>
          </w:p>
          <w:p w14:paraId="01443756" w14:textId="68F5B3B1" w:rsidR="00340CFD" w:rsidRPr="003E01B0" w:rsidRDefault="00340CFD" w:rsidP="00340CFD">
            <w:pPr>
              <w:spacing w:line="240" w:lineRule="auto"/>
              <w:rPr>
                <w:lang w:val="pt-BR"/>
              </w:rPr>
            </w:pPr>
            <w:r w:rsidRPr="003E01B0">
              <w:rPr>
                <w:lang w:val="pt-BR"/>
              </w:rPr>
              <w:t xml:space="preserve">Fonte </w:t>
            </w:r>
            <w:r w:rsidRPr="003E01B0">
              <w:rPr>
                <w:b/>
                <w:lang w:val="pt-BR"/>
              </w:rPr>
              <w:t>BRASIL</w:t>
            </w:r>
            <w:r w:rsidRPr="003E01B0">
              <w:rPr>
                <w:lang w:val="pt-BR"/>
              </w:rPr>
              <w:t>. Ministério da Educação. Apresentação do PNDL/2018: Guia de Livros Didáticos – Ensino Médio. Disponível em: &lt;</w:t>
            </w:r>
            <w:hyperlink r:id="rId93">
              <w:r w:rsidRPr="003E01B0">
                <w:rPr>
                  <w:color w:val="0000FF"/>
                  <w:u w:val="single" w:color="0000FF"/>
                  <w:lang w:val="pt-BR"/>
                </w:rPr>
                <w:t>http://www.fnde.gov.br/pnld-2018/</w:t>
              </w:r>
            </w:hyperlink>
            <w:r w:rsidRPr="003E01B0">
              <w:rPr>
                <w:lang w:val="pt-BR"/>
              </w:rPr>
              <w:t>&gt;.</w:t>
            </w:r>
          </w:p>
          <w:p w14:paraId="310B7F23" w14:textId="2F28E810" w:rsidR="00340CFD" w:rsidRDefault="00340CFD" w:rsidP="00340CFD">
            <w:pPr>
              <w:spacing w:line="240" w:lineRule="auto"/>
              <w:rPr>
                <w:lang w:val="pt-BR"/>
              </w:rPr>
            </w:pPr>
            <w:r w:rsidRPr="003E01B0">
              <w:rPr>
                <w:lang w:val="pt-BR"/>
              </w:rPr>
              <w:t>Acesso em: 19 abr. 2019, p. 25.</w:t>
            </w:r>
          </w:p>
          <w:p w14:paraId="4F5B888D" w14:textId="5E7CC18D" w:rsidR="005D701D" w:rsidRDefault="005D701D" w:rsidP="00340CFD">
            <w:pPr>
              <w:spacing w:line="240" w:lineRule="auto"/>
              <w:rPr>
                <w:lang w:val="pt-BR"/>
              </w:rPr>
            </w:pPr>
          </w:p>
          <w:p w14:paraId="731A18BC" w14:textId="77777777" w:rsidR="005D701D" w:rsidRDefault="005D701D" w:rsidP="00340CFD">
            <w:pPr>
              <w:spacing w:line="240" w:lineRule="auto"/>
              <w:rPr>
                <w:lang w:val="pt-BR"/>
              </w:rPr>
            </w:pPr>
          </w:p>
          <w:p w14:paraId="21193197" w14:textId="77777777" w:rsidR="00340CFD" w:rsidRPr="00F25BC3" w:rsidRDefault="00340CFD" w:rsidP="00543725">
            <w:pPr>
              <w:pStyle w:val="TableParagraph"/>
              <w:keepNext/>
              <w:spacing w:before="17" w:line="188" w:lineRule="exact"/>
              <w:ind w:right="141"/>
              <w:jc w:val="both"/>
              <w:rPr>
                <w:sz w:val="20"/>
                <w:lang w:val="pt-BR"/>
              </w:rPr>
            </w:pPr>
          </w:p>
        </w:tc>
      </w:tr>
    </w:tbl>
    <w:p w14:paraId="487C33BF" w14:textId="2E8AC0E7" w:rsidR="00F65B48" w:rsidRDefault="00F65B48" w:rsidP="00F65B48">
      <w:pPr>
        <w:rPr>
          <w:lang w:val="pt-BR"/>
        </w:rPr>
      </w:pPr>
    </w:p>
    <w:tbl>
      <w:tblPr>
        <w:tblStyle w:val="Tabelacomgrade"/>
        <w:tblpPr w:leftFromText="141" w:rightFromText="141" w:vertAnchor="text" w:horzAnchor="margin" w:tblpY="380"/>
        <w:tblW w:w="9616" w:type="dxa"/>
        <w:tblLayout w:type="fixed"/>
        <w:tblLook w:val="04A0" w:firstRow="1" w:lastRow="0" w:firstColumn="1" w:lastColumn="0" w:noHBand="0" w:noVBand="1"/>
      </w:tblPr>
      <w:tblGrid>
        <w:gridCol w:w="2390"/>
        <w:gridCol w:w="57"/>
        <w:gridCol w:w="1289"/>
        <w:gridCol w:w="917"/>
        <w:gridCol w:w="688"/>
        <w:gridCol w:w="888"/>
        <w:gridCol w:w="707"/>
        <w:gridCol w:w="883"/>
        <w:gridCol w:w="826"/>
        <w:gridCol w:w="971"/>
      </w:tblGrid>
      <w:tr w:rsidR="000135A2" w:rsidRPr="005337F4" w14:paraId="421C68CF" w14:textId="77777777" w:rsidTr="006B2E18">
        <w:trPr>
          <w:trHeight w:val="466"/>
        </w:trPr>
        <w:tc>
          <w:tcPr>
            <w:tcW w:w="9616" w:type="dxa"/>
            <w:gridSpan w:val="10"/>
            <w:tcBorders>
              <w:top w:val="nil"/>
              <w:left w:val="nil"/>
              <w:bottom w:val="single" w:sz="4" w:space="0" w:color="auto"/>
              <w:right w:val="nil"/>
            </w:tcBorders>
          </w:tcPr>
          <w:p w14:paraId="7F03713F" w14:textId="77777777" w:rsidR="000135A2" w:rsidRPr="006C6309" w:rsidRDefault="000135A2" w:rsidP="000135A2">
            <w:pPr>
              <w:pStyle w:val="SemEspaamento"/>
              <w:rPr>
                <w:rFonts w:ascii="Times New Roman" w:hAnsi="Times New Roman"/>
                <w:b/>
                <w:sz w:val="20"/>
                <w:szCs w:val="20"/>
                <w:lang w:val="pt-BR"/>
              </w:rPr>
            </w:pPr>
          </w:p>
        </w:tc>
      </w:tr>
      <w:tr w:rsidR="000135A2" w:rsidRPr="00372017" w14:paraId="4C1D04BD" w14:textId="77777777" w:rsidTr="006B2E18">
        <w:trPr>
          <w:trHeight w:val="459"/>
        </w:trPr>
        <w:tc>
          <w:tcPr>
            <w:tcW w:w="2390" w:type="dxa"/>
            <w:tcBorders>
              <w:top w:val="single" w:sz="4" w:space="0" w:color="auto"/>
              <w:left w:val="nil"/>
              <w:bottom w:val="single" w:sz="4" w:space="0" w:color="auto"/>
              <w:right w:val="nil"/>
            </w:tcBorders>
          </w:tcPr>
          <w:p w14:paraId="56EDAED4" w14:textId="77777777" w:rsidR="000135A2" w:rsidRPr="00372017" w:rsidRDefault="000135A2" w:rsidP="000135A2">
            <w:pPr>
              <w:pStyle w:val="Legenda-ABNT"/>
              <w:jc w:val="center"/>
              <w:rPr>
                <w:rFonts w:ascii="Times New Roman" w:hAnsi="Times New Roman" w:cs="Times New Roman"/>
                <w:b/>
              </w:rPr>
            </w:pPr>
          </w:p>
          <w:p w14:paraId="7758EEDA" w14:textId="77777777" w:rsidR="000135A2" w:rsidRPr="00372017" w:rsidRDefault="000135A2" w:rsidP="000135A2">
            <w:pPr>
              <w:pStyle w:val="Legenda-ABNT"/>
              <w:jc w:val="center"/>
              <w:rPr>
                <w:rFonts w:ascii="Times New Roman" w:hAnsi="Times New Roman" w:cs="Times New Roman"/>
                <w:b/>
              </w:rPr>
            </w:pPr>
            <w:r w:rsidRPr="00372017">
              <w:rPr>
                <w:rFonts w:ascii="Times New Roman" w:hAnsi="Times New Roman" w:cs="Times New Roman"/>
                <w:b/>
              </w:rPr>
              <w:t>Parasitoses</w:t>
            </w:r>
          </w:p>
          <w:p w14:paraId="29D01A5B" w14:textId="77777777" w:rsidR="000135A2" w:rsidRPr="00372017" w:rsidRDefault="000135A2" w:rsidP="000135A2">
            <w:pPr>
              <w:pStyle w:val="Legenda-ABNT"/>
              <w:jc w:val="center"/>
              <w:rPr>
                <w:rFonts w:ascii="Times New Roman" w:hAnsi="Times New Roman" w:cs="Times New Roman"/>
                <w:b/>
              </w:rPr>
            </w:pPr>
          </w:p>
        </w:tc>
        <w:tc>
          <w:tcPr>
            <w:tcW w:w="1346" w:type="dxa"/>
            <w:gridSpan w:val="2"/>
            <w:tcBorders>
              <w:top w:val="nil"/>
              <w:left w:val="nil"/>
              <w:bottom w:val="single" w:sz="4" w:space="0" w:color="auto"/>
              <w:right w:val="nil"/>
            </w:tcBorders>
            <w:vAlign w:val="center"/>
          </w:tcPr>
          <w:p w14:paraId="2F8FE3F6" w14:textId="77777777" w:rsidR="000135A2" w:rsidRPr="00372017" w:rsidRDefault="000135A2" w:rsidP="000135A2">
            <w:pPr>
              <w:pStyle w:val="Legenda-ABNT"/>
              <w:jc w:val="center"/>
              <w:rPr>
                <w:rFonts w:ascii="Times New Roman" w:hAnsi="Times New Roman" w:cs="Times New Roman"/>
                <w:b/>
              </w:rPr>
            </w:pPr>
            <w:r>
              <w:rPr>
                <w:rFonts w:ascii="Times New Roman" w:hAnsi="Times New Roman" w:cs="Times New Roman"/>
                <w:b/>
              </w:rPr>
              <w:t>Contemplada no Li</w:t>
            </w:r>
            <w:r w:rsidRPr="00372017">
              <w:rPr>
                <w:rFonts w:ascii="Times New Roman" w:hAnsi="Times New Roman" w:cs="Times New Roman"/>
                <w:b/>
              </w:rPr>
              <w:t>vro</w:t>
            </w:r>
          </w:p>
        </w:tc>
        <w:tc>
          <w:tcPr>
            <w:tcW w:w="917" w:type="dxa"/>
            <w:tcBorders>
              <w:top w:val="single" w:sz="4" w:space="0" w:color="auto"/>
              <w:left w:val="nil"/>
              <w:bottom w:val="single" w:sz="4" w:space="0" w:color="auto"/>
              <w:right w:val="nil"/>
            </w:tcBorders>
            <w:vAlign w:val="center"/>
          </w:tcPr>
          <w:p w14:paraId="3E29121C" w14:textId="77777777" w:rsidR="000135A2" w:rsidRPr="00372017" w:rsidRDefault="000135A2" w:rsidP="000135A2">
            <w:pPr>
              <w:pStyle w:val="Legenda-ABNT"/>
              <w:jc w:val="center"/>
              <w:rPr>
                <w:rFonts w:ascii="Times New Roman" w:hAnsi="Times New Roman" w:cs="Times New Roman"/>
                <w:b/>
              </w:rPr>
            </w:pPr>
            <w:r w:rsidRPr="00372017">
              <w:rPr>
                <w:rFonts w:ascii="Times New Roman" w:hAnsi="Times New Roman" w:cs="Times New Roman"/>
                <w:b/>
              </w:rPr>
              <w:t>Transm.</w:t>
            </w:r>
          </w:p>
        </w:tc>
        <w:tc>
          <w:tcPr>
            <w:tcW w:w="688" w:type="dxa"/>
            <w:tcBorders>
              <w:top w:val="single" w:sz="4" w:space="0" w:color="auto"/>
              <w:left w:val="nil"/>
              <w:bottom w:val="single" w:sz="4" w:space="0" w:color="auto"/>
              <w:right w:val="nil"/>
            </w:tcBorders>
            <w:vAlign w:val="center"/>
          </w:tcPr>
          <w:p w14:paraId="48A8896C" w14:textId="77777777" w:rsidR="000135A2" w:rsidRPr="00372017" w:rsidRDefault="000135A2" w:rsidP="000135A2">
            <w:pPr>
              <w:pStyle w:val="Legenda-ABNT"/>
              <w:jc w:val="center"/>
              <w:rPr>
                <w:rFonts w:ascii="Times New Roman" w:hAnsi="Times New Roman" w:cs="Times New Roman"/>
                <w:b/>
              </w:rPr>
            </w:pPr>
            <w:r w:rsidRPr="00372017">
              <w:rPr>
                <w:rFonts w:ascii="Times New Roman" w:hAnsi="Times New Roman" w:cs="Times New Roman"/>
                <w:b/>
              </w:rPr>
              <w:t>Ag. Etiol.</w:t>
            </w:r>
          </w:p>
        </w:tc>
        <w:tc>
          <w:tcPr>
            <w:tcW w:w="888" w:type="dxa"/>
            <w:tcBorders>
              <w:top w:val="single" w:sz="4" w:space="0" w:color="auto"/>
              <w:left w:val="nil"/>
              <w:bottom w:val="single" w:sz="4" w:space="0" w:color="auto"/>
              <w:right w:val="nil"/>
            </w:tcBorders>
            <w:vAlign w:val="center"/>
          </w:tcPr>
          <w:p w14:paraId="04ACD87E" w14:textId="77777777" w:rsidR="000135A2" w:rsidRPr="00372017" w:rsidRDefault="000135A2" w:rsidP="000135A2">
            <w:pPr>
              <w:pStyle w:val="Legenda-ABNT"/>
              <w:jc w:val="center"/>
              <w:rPr>
                <w:rFonts w:ascii="Times New Roman" w:hAnsi="Times New Roman" w:cs="Times New Roman"/>
                <w:b/>
              </w:rPr>
            </w:pPr>
            <w:r w:rsidRPr="00372017">
              <w:rPr>
                <w:rFonts w:ascii="Times New Roman" w:hAnsi="Times New Roman" w:cs="Times New Roman"/>
                <w:b/>
              </w:rPr>
              <w:t>Ciclo de Vida</w:t>
            </w:r>
          </w:p>
        </w:tc>
        <w:tc>
          <w:tcPr>
            <w:tcW w:w="707" w:type="dxa"/>
            <w:tcBorders>
              <w:top w:val="single" w:sz="4" w:space="0" w:color="auto"/>
              <w:left w:val="nil"/>
              <w:bottom w:val="single" w:sz="4" w:space="0" w:color="auto"/>
              <w:right w:val="nil"/>
            </w:tcBorders>
            <w:vAlign w:val="center"/>
          </w:tcPr>
          <w:p w14:paraId="75FA0E98" w14:textId="77777777" w:rsidR="000135A2" w:rsidRPr="00372017" w:rsidRDefault="000135A2" w:rsidP="000135A2">
            <w:pPr>
              <w:pStyle w:val="Legenda-ABNT"/>
              <w:jc w:val="center"/>
              <w:rPr>
                <w:rFonts w:ascii="Times New Roman" w:hAnsi="Times New Roman" w:cs="Times New Roman"/>
                <w:b/>
              </w:rPr>
            </w:pPr>
            <w:r w:rsidRPr="00372017">
              <w:rPr>
                <w:rFonts w:ascii="Times New Roman" w:hAnsi="Times New Roman" w:cs="Times New Roman"/>
                <w:b/>
              </w:rPr>
              <w:t>Sint.</w:t>
            </w:r>
          </w:p>
        </w:tc>
        <w:tc>
          <w:tcPr>
            <w:tcW w:w="883" w:type="dxa"/>
            <w:tcBorders>
              <w:top w:val="single" w:sz="4" w:space="0" w:color="auto"/>
              <w:left w:val="nil"/>
              <w:bottom w:val="single" w:sz="4" w:space="0" w:color="auto"/>
              <w:right w:val="nil"/>
            </w:tcBorders>
            <w:vAlign w:val="center"/>
          </w:tcPr>
          <w:p w14:paraId="150EDF99" w14:textId="77777777" w:rsidR="000135A2" w:rsidRPr="00372017" w:rsidRDefault="000135A2" w:rsidP="000135A2">
            <w:pPr>
              <w:pStyle w:val="Legenda-ABNT"/>
              <w:jc w:val="center"/>
              <w:rPr>
                <w:rFonts w:ascii="Times New Roman" w:hAnsi="Times New Roman" w:cs="Times New Roman"/>
                <w:b/>
              </w:rPr>
            </w:pPr>
            <w:r w:rsidRPr="00372017">
              <w:rPr>
                <w:rFonts w:ascii="Times New Roman" w:hAnsi="Times New Roman" w:cs="Times New Roman"/>
                <w:b/>
              </w:rPr>
              <w:t>Trat.</w:t>
            </w:r>
          </w:p>
        </w:tc>
        <w:tc>
          <w:tcPr>
            <w:tcW w:w="826" w:type="dxa"/>
            <w:tcBorders>
              <w:top w:val="single" w:sz="4" w:space="0" w:color="auto"/>
              <w:left w:val="nil"/>
              <w:bottom w:val="single" w:sz="4" w:space="0" w:color="auto"/>
              <w:right w:val="nil"/>
            </w:tcBorders>
            <w:vAlign w:val="center"/>
          </w:tcPr>
          <w:p w14:paraId="76A4A627" w14:textId="77777777" w:rsidR="000135A2" w:rsidRPr="00372017" w:rsidRDefault="000135A2" w:rsidP="000135A2">
            <w:pPr>
              <w:pStyle w:val="Legenda-ABNT"/>
              <w:jc w:val="center"/>
              <w:rPr>
                <w:rFonts w:ascii="Times New Roman" w:hAnsi="Times New Roman" w:cs="Times New Roman"/>
                <w:b/>
              </w:rPr>
            </w:pPr>
            <w:r w:rsidRPr="00372017">
              <w:rPr>
                <w:rFonts w:ascii="Times New Roman" w:hAnsi="Times New Roman" w:cs="Times New Roman"/>
                <w:b/>
              </w:rPr>
              <w:t>Prev.</w:t>
            </w:r>
          </w:p>
        </w:tc>
        <w:tc>
          <w:tcPr>
            <w:tcW w:w="969" w:type="dxa"/>
            <w:tcBorders>
              <w:top w:val="single" w:sz="4" w:space="0" w:color="auto"/>
              <w:left w:val="nil"/>
              <w:bottom w:val="single" w:sz="4" w:space="0" w:color="auto"/>
              <w:right w:val="nil"/>
            </w:tcBorders>
            <w:vAlign w:val="center"/>
          </w:tcPr>
          <w:p w14:paraId="25872180" w14:textId="77777777" w:rsidR="000135A2" w:rsidRPr="00372017" w:rsidRDefault="000135A2" w:rsidP="000135A2">
            <w:pPr>
              <w:pStyle w:val="Legenda-ABNT"/>
              <w:jc w:val="center"/>
              <w:rPr>
                <w:rFonts w:ascii="Times New Roman" w:hAnsi="Times New Roman" w:cs="Times New Roman"/>
                <w:b/>
              </w:rPr>
            </w:pPr>
            <w:r w:rsidRPr="00372017">
              <w:rPr>
                <w:rFonts w:ascii="Times New Roman" w:hAnsi="Times New Roman" w:cs="Times New Roman"/>
                <w:b/>
              </w:rPr>
              <w:t>Epidem.</w:t>
            </w:r>
          </w:p>
        </w:tc>
      </w:tr>
      <w:tr w:rsidR="000135A2" w:rsidRPr="00372017" w14:paraId="43A94879" w14:textId="77777777" w:rsidTr="006B2E18">
        <w:trPr>
          <w:trHeight w:val="188"/>
        </w:trPr>
        <w:tc>
          <w:tcPr>
            <w:tcW w:w="2447" w:type="dxa"/>
            <w:gridSpan w:val="2"/>
            <w:tcBorders>
              <w:top w:val="single" w:sz="4" w:space="0" w:color="auto"/>
              <w:left w:val="nil"/>
              <w:bottom w:val="nil"/>
              <w:right w:val="nil"/>
            </w:tcBorders>
            <w:vAlign w:val="center"/>
          </w:tcPr>
          <w:p w14:paraId="104BAD51" w14:textId="77777777" w:rsidR="000135A2" w:rsidRPr="00372017" w:rsidRDefault="000135A2" w:rsidP="000135A2">
            <w:pPr>
              <w:pStyle w:val="Legenda-ABNT"/>
              <w:snapToGrid w:val="0"/>
              <w:spacing w:after="120"/>
              <w:jc w:val="left"/>
              <w:rPr>
                <w:rFonts w:ascii="Times New Roman" w:hAnsi="Times New Roman" w:cs="Times New Roman"/>
              </w:rPr>
            </w:pPr>
            <w:r w:rsidRPr="00372017">
              <w:rPr>
                <w:rFonts w:ascii="Times New Roman" w:hAnsi="Times New Roman" w:cs="Times New Roman"/>
              </w:rPr>
              <w:t>Leishmanioses</w:t>
            </w:r>
            <w:r w:rsidRPr="00372017">
              <w:rPr>
                <w:rFonts w:ascii="Times New Roman" w:hAnsi="Times New Roman" w:cs="Times New Roman"/>
                <w:vertAlign w:val="superscript"/>
              </w:rPr>
              <w:t>1</w:t>
            </w:r>
          </w:p>
        </w:tc>
        <w:tc>
          <w:tcPr>
            <w:tcW w:w="1289" w:type="dxa"/>
            <w:tcBorders>
              <w:top w:val="single" w:sz="4" w:space="0" w:color="auto"/>
              <w:left w:val="nil"/>
              <w:bottom w:val="nil"/>
              <w:right w:val="nil"/>
            </w:tcBorders>
          </w:tcPr>
          <w:p w14:paraId="4244AA0F" w14:textId="77777777" w:rsidR="000135A2" w:rsidRPr="00372017" w:rsidRDefault="000135A2" w:rsidP="000135A2">
            <w:pPr>
              <w:jc w:val="center"/>
              <w:rPr>
                <w:sz w:val="20"/>
                <w:szCs w:val="20"/>
              </w:rPr>
            </w:pPr>
            <w:r w:rsidRPr="00372017">
              <w:rPr>
                <w:sz w:val="20"/>
                <w:szCs w:val="20"/>
              </w:rPr>
              <w:t>x</w:t>
            </w:r>
          </w:p>
        </w:tc>
        <w:tc>
          <w:tcPr>
            <w:tcW w:w="917" w:type="dxa"/>
            <w:tcBorders>
              <w:top w:val="single" w:sz="4" w:space="0" w:color="auto"/>
              <w:left w:val="nil"/>
              <w:bottom w:val="nil"/>
              <w:right w:val="nil"/>
            </w:tcBorders>
          </w:tcPr>
          <w:p w14:paraId="5F3CCCAD" w14:textId="77777777" w:rsidR="000135A2" w:rsidRPr="00372017" w:rsidRDefault="000135A2" w:rsidP="000135A2">
            <w:pPr>
              <w:jc w:val="center"/>
              <w:rPr>
                <w:sz w:val="20"/>
                <w:szCs w:val="20"/>
              </w:rPr>
            </w:pPr>
            <w:r w:rsidRPr="00372017">
              <w:rPr>
                <w:sz w:val="20"/>
                <w:szCs w:val="20"/>
              </w:rPr>
              <w:t>x</w:t>
            </w:r>
          </w:p>
        </w:tc>
        <w:tc>
          <w:tcPr>
            <w:tcW w:w="688" w:type="dxa"/>
            <w:tcBorders>
              <w:top w:val="single" w:sz="4" w:space="0" w:color="auto"/>
              <w:left w:val="nil"/>
              <w:bottom w:val="nil"/>
              <w:right w:val="nil"/>
            </w:tcBorders>
          </w:tcPr>
          <w:p w14:paraId="3A84F0C6" w14:textId="77777777" w:rsidR="000135A2" w:rsidRPr="00372017" w:rsidRDefault="000135A2" w:rsidP="000135A2">
            <w:pPr>
              <w:jc w:val="center"/>
              <w:rPr>
                <w:sz w:val="20"/>
                <w:szCs w:val="20"/>
              </w:rPr>
            </w:pPr>
            <w:r w:rsidRPr="00372017">
              <w:rPr>
                <w:sz w:val="20"/>
                <w:szCs w:val="20"/>
              </w:rPr>
              <w:t>x</w:t>
            </w:r>
          </w:p>
        </w:tc>
        <w:tc>
          <w:tcPr>
            <w:tcW w:w="888" w:type="dxa"/>
            <w:tcBorders>
              <w:top w:val="single" w:sz="4" w:space="0" w:color="auto"/>
              <w:left w:val="nil"/>
              <w:bottom w:val="nil"/>
              <w:right w:val="nil"/>
            </w:tcBorders>
          </w:tcPr>
          <w:p w14:paraId="1915B34C" w14:textId="77777777" w:rsidR="000135A2" w:rsidRPr="00372017" w:rsidRDefault="000135A2" w:rsidP="000135A2">
            <w:pPr>
              <w:jc w:val="center"/>
              <w:rPr>
                <w:sz w:val="20"/>
                <w:szCs w:val="20"/>
              </w:rPr>
            </w:pPr>
            <w:r>
              <w:rPr>
                <w:sz w:val="20"/>
                <w:szCs w:val="20"/>
              </w:rPr>
              <w:t>x</w:t>
            </w:r>
          </w:p>
        </w:tc>
        <w:tc>
          <w:tcPr>
            <w:tcW w:w="707" w:type="dxa"/>
            <w:tcBorders>
              <w:top w:val="single" w:sz="4" w:space="0" w:color="auto"/>
              <w:left w:val="nil"/>
              <w:bottom w:val="nil"/>
              <w:right w:val="nil"/>
            </w:tcBorders>
          </w:tcPr>
          <w:p w14:paraId="708C3C81" w14:textId="77777777" w:rsidR="000135A2" w:rsidRPr="00372017" w:rsidRDefault="000135A2" w:rsidP="000135A2">
            <w:pPr>
              <w:jc w:val="center"/>
              <w:rPr>
                <w:sz w:val="20"/>
                <w:szCs w:val="20"/>
              </w:rPr>
            </w:pPr>
            <w:r w:rsidRPr="00372017">
              <w:rPr>
                <w:sz w:val="20"/>
                <w:szCs w:val="20"/>
              </w:rPr>
              <w:t>x</w:t>
            </w:r>
          </w:p>
        </w:tc>
        <w:tc>
          <w:tcPr>
            <w:tcW w:w="883" w:type="dxa"/>
            <w:tcBorders>
              <w:top w:val="single" w:sz="4" w:space="0" w:color="auto"/>
              <w:left w:val="nil"/>
              <w:bottom w:val="nil"/>
              <w:right w:val="nil"/>
            </w:tcBorders>
          </w:tcPr>
          <w:p w14:paraId="4EFA0F28" w14:textId="77777777" w:rsidR="000135A2" w:rsidRPr="00372017" w:rsidRDefault="000135A2" w:rsidP="000135A2">
            <w:pPr>
              <w:jc w:val="center"/>
              <w:rPr>
                <w:sz w:val="20"/>
                <w:szCs w:val="20"/>
              </w:rPr>
            </w:pPr>
            <w:r w:rsidRPr="00372017">
              <w:rPr>
                <w:sz w:val="20"/>
                <w:szCs w:val="20"/>
              </w:rPr>
              <w:t>x</w:t>
            </w:r>
          </w:p>
        </w:tc>
        <w:tc>
          <w:tcPr>
            <w:tcW w:w="826" w:type="dxa"/>
            <w:tcBorders>
              <w:top w:val="single" w:sz="4" w:space="0" w:color="auto"/>
              <w:left w:val="nil"/>
              <w:bottom w:val="nil"/>
              <w:right w:val="nil"/>
            </w:tcBorders>
          </w:tcPr>
          <w:p w14:paraId="6A2459C1" w14:textId="77777777" w:rsidR="000135A2" w:rsidRPr="00372017" w:rsidRDefault="000135A2" w:rsidP="000135A2">
            <w:pPr>
              <w:jc w:val="center"/>
              <w:rPr>
                <w:sz w:val="20"/>
                <w:szCs w:val="20"/>
              </w:rPr>
            </w:pPr>
            <w:r w:rsidRPr="00372017">
              <w:rPr>
                <w:sz w:val="20"/>
                <w:szCs w:val="20"/>
              </w:rPr>
              <w:t>x</w:t>
            </w:r>
          </w:p>
        </w:tc>
        <w:tc>
          <w:tcPr>
            <w:tcW w:w="969" w:type="dxa"/>
            <w:tcBorders>
              <w:top w:val="single" w:sz="4" w:space="0" w:color="auto"/>
              <w:left w:val="nil"/>
              <w:bottom w:val="nil"/>
              <w:right w:val="nil"/>
            </w:tcBorders>
          </w:tcPr>
          <w:p w14:paraId="0F94345B" w14:textId="77777777" w:rsidR="000135A2" w:rsidRPr="00372017" w:rsidRDefault="000135A2" w:rsidP="000135A2">
            <w:pPr>
              <w:jc w:val="center"/>
              <w:rPr>
                <w:sz w:val="20"/>
                <w:szCs w:val="20"/>
              </w:rPr>
            </w:pPr>
            <w:r w:rsidRPr="00372017">
              <w:rPr>
                <w:sz w:val="20"/>
                <w:szCs w:val="20"/>
              </w:rPr>
              <w:t>x</w:t>
            </w:r>
          </w:p>
        </w:tc>
      </w:tr>
      <w:tr w:rsidR="000135A2" w:rsidRPr="00372017" w14:paraId="33A94627" w14:textId="77777777" w:rsidTr="006B2E18">
        <w:trPr>
          <w:trHeight w:val="202"/>
        </w:trPr>
        <w:tc>
          <w:tcPr>
            <w:tcW w:w="2447" w:type="dxa"/>
            <w:gridSpan w:val="2"/>
            <w:tcBorders>
              <w:top w:val="nil"/>
              <w:left w:val="nil"/>
              <w:bottom w:val="nil"/>
              <w:right w:val="nil"/>
            </w:tcBorders>
            <w:vAlign w:val="center"/>
          </w:tcPr>
          <w:p w14:paraId="504E1363" w14:textId="77777777" w:rsidR="000135A2" w:rsidRPr="00372017" w:rsidRDefault="000135A2" w:rsidP="000135A2">
            <w:pPr>
              <w:pStyle w:val="Legenda-ABNT"/>
              <w:snapToGrid w:val="0"/>
              <w:spacing w:after="120"/>
              <w:jc w:val="left"/>
              <w:rPr>
                <w:rFonts w:ascii="Times New Roman" w:hAnsi="Times New Roman" w:cs="Times New Roman"/>
              </w:rPr>
            </w:pPr>
            <w:r w:rsidRPr="00372017">
              <w:rPr>
                <w:rFonts w:ascii="Times New Roman" w:hAnsi="Times New Roman" w:cs="Times New Roman"/>
              </w:rPr>
              <w:t>Doença de Chagas</w:t>
            </w:r>
            <w:r w:rsidRPr="00372017">
              <w:rPr>
                <w:rFonts w:ascii="Times New Roman" w:hAnsi="Times New Roman" w:cs="Times New Roman"/>
                <w:vertAlign w:val="superscript"/>
              </w:rPr>
              <w:t>1</w:t>
            </w:r>
          </w:p>
        </w:tc>
        <w:tc>
          <w:tcPr>
            <w:tcW w:w="1289" w:type="dxa"/>
            <w:tcBorders>
              <w:top w:val="nil"/>
              <w:left w:val="nil"/>
              <w:bottom w:val="nil"/>
              <w:right w:val="nil"/>
            </w:tcBorders>
          </w:tcPr>
          <w:p w14:paraId="5E4A971A" w14:textId="77777777" w:rsidR="000135A2" w:rsidRPr="00372017" w:rsidRDefault="000135A2" w:rsidP="000135A2">
            <w:pPr>
              <w:jc w:val="center"/>
              <w:rPr>
                <w:sz w:val="20"/>
                <w:szCs w:val="20"/>
              </w:rPr>
            </w:pPr>
            <w:r w:rsidRPr="00372017">
              <w:rPr>
                <w:sz w:val="20"/>
                <w:szCs w:val="20"/>
              </w:rPr>
              <w:t>x</w:t>
            </w:r>
          </w:p>
        </w:tc>
        <w:tc>
          <w:tcPr>
            <w:tcW w:w="917" w:type="dxa"/>
            <w:tcBorders>
              <w:top w:val="nil"/>
              <w:left w:val="nil"/>
              <w:bottom w:val="nil"/>
              <w:right w:val="nil"/>
            </w:tcBorders>
          </w:tcPr>
          <w:p w14:paraId="6E93ADFD" w14:textId="77777777" w:rsidR="000135A2" w:rsidRPr="00372017" w:rsidRDefault="000135A2" w:rsidP="000135A2">
            <w:pPr>
              <w:jc w:val="center"/>
              <w:rPr>
                <w:sz w:val="20"/>
                <w:szCs w:val="20"/>
              </w:rPr>
            </w:pPr>
            <w:r w:rsidRPr="00372017">
              <w:rPr>
                <w:sz w:val="20"/>
                <w:szCs w:val="20"/>
              </w:rPr>
              <w:t>x</w:t>
            </w:r>
          </w:p>
        </w:tc>
        <w:tc>
          <w:tcPr>
            <w:tcW w:w="688" w:type="dxa"/>
            <w:tcBorders>
              <w:top w:val="nil"/>
              <w:left w:val="nil"/>
              <w:bottom w:val="nil"/>
              <w:right w:val="nil"/>
            </w:tcBorders>
          </w:tcPr>
          <w:p w14:paraId="3286B22E" w14:textId="77777777" w:rsidR="000135A2" w:rsidRPr="00372017" w:rsidRDefault="000135A2" w:rsidP="000135A2">
            <w:pPr>
              <w:jc w:val="center"/>
              <w:rPr>
                <w:sz w:val="20"/>
                <w:szCs w:val="20"/>
              </w:rPr>
            </w:pPr>
            <w:r w:rsidRPr="00372017">
              <w:rPr>
                <w:sz w:val="20"/>
                <w:szCs w:val="20"/>
              </w:rPr>
              <w:t>x</w:t>
            </w:r>
          </w:p>
        </w:tc>
        <w:tc>
          <w:tcPr>
            <w:tcW w:w="888" w:type="dxa"/>
            <w:tcBorders>
              <w:top w:val="nil"/>
              <w:left w:val="nil"/>
              <w:bottom w:val="nil"/>
              <w:right w:val="nil"/>
            </w:tcBorders>
          </w:tcPr>
          <w:p w14:paraId="746E5E82" w14:textId="77777777" w:rsidR="000135A2" w:rsidRPr="00372017" w:rsidRDefault="000135A2" w:rsidP="000135A2">
            <w:pPr>
              <w:jc w:val="center"/>
              <w:rPr>
                <w:sz w:val="20"/>
                <w:szCs w:val="20"/>
              </w:rPr>
            </w:pPr>
            <w:r>
              <w:rPr>
                <w:sz w:val="20"/>
                <w:szCs w:val="20"/>
              </w:rPr>
              <w:t>x</w:t>
            </w:r>
          </w:p>
        </w:tc>
        <w:tc>
          <w:tcPr>
            <w:tcW w:w="707" w:type="dxa"/>
            <w:tcBorders>
              <w:top w:val="nil"/>
              <w:left w:val="nil"/>
              <w:bottom w:val="nil"/>
              <w:right w:val="nil"/>
            </w:tcBorders>
          </w:tcPr>
          <w:p w14:paraId="492C8C39" w14:textId="77777777" w:rsidR="000135A2" w:rsidRPr="00372017" w:rsidRDefault="000135A2" w:rsidP="000135A2">
            <w:pPr>
              <w:jc w:val="center"/>
              <w:rPr>
                <w:sz w:val="20"/>
                <w:szCs w:val="20"/>
              </w:rPr>
            </w:pPr>
            <w:r w:rsidRPr="00372017">
              <w:rPr>
                <w:sz w:val="20"/>
                <w:szCs w:val="20"/>
              </w:rPr>
              <w:t>x</w:t>
            </w:r>
          </w:p>
        </w:tc>
        <w:tc>
          <w:tcPr>
            <w:tcW w:w="883" w:type="dxa"/>
            <w:tcBorders>
              <w:top w:val="nil"/>
              <w:left w:val="nil"/>
              <w:bottom w:val="nil"/>
              <w:right w:val="nil"/>
            </w:tcBorders>
          </w:tcPr>
          <w:p w14:paraId="4D0C4F3B" w14:textId="77777777" w:rsidR="000135A2" w:rsidRPr="00372017" w:rsidRDefault="000135A2" w:rsidP="000135A2">
            <w:pPr>
              <w:jc w:val="center"/>
              <w:rPr>
                <w:sz w:val="20"/>
                <w:szCs w:val="20"/>
              </w:rPr>
            </w:pPr>
            <w:r w:rsidRPr="00372017">
              <w:rPr>
                <w:sz w:val="20"/>
                <w:szCs w:val="20"/>
              </w:rPr>
              <w:t>x</w:t>
            </w:r>
          </w:p>
        </w:tc>
        <w:tc>
          <w:tcPr>
            <w:tcW w:w="826" w:type="dxa"/>
            <w:tcBorders>
              <w:top w:val="nil"/>
              <w:left w:val="nil"/>
              <w:bottom w:val="nil"/>
              <w:right w:val="nil"/>
            </w:tcBorders>
          </w:tcPr>
          <w:p w14:paraId="6C48732E" w14:textId="77777777" w:rsidR="000135A2" w:rsidRPr="00372017" w:rsidRDefault="000135A2" w:rsidP="000135A2">
            <w:pPr>
              <w:jc w:val="center"/>
              <w:rPr>
                <w:sz w:val="20"/>
                <w:szCs w:val="20"/>
              </w:rPr>
            </w:pPr>
            <w:r w:rsidRPr="00372017">
              <w:rPr>
                <w:sz w:val="20"/>
                <w:szCs w:val="20"/>
              </w:rPr>
              <w:t>x</w:t>
            </w:r>
          </w:p>
        </w:tc>
        <w:tc>
          <w:tcPr>
            <w:tcW w:w="969" w:type="dxa"/>
            <w:tcBorders>
              <w:top w:val="nil"/>
              <w:left w:val="nil"/>
              <w:bottom w:val="nil"/>
              <w:right w:val="nil"/>
            </w:tcBorders>
          </w:tcPr>
          <w:p w14:paraId="3277A95E" w14:textId="77777777" w:rsidR="000135A2" w:rsidRPr="00372017" w:rsidRDefault="000135A2" w:rsidP="000135A2">
            <w:pPr>
              <w:jc w:val="center"/>
              <w:rPr>
                <w:sz w:val="20"/>
                <w:szCs w:val="20"/>
              </w:rPr>
            </w:pPr>
            <w:r w:rsidRPr="00372017">
              <w:rPr>
                <w:sz w:val="20"/>
                <w:szCs w:val="20"/>
              </w:rPr>
              <w:t>x</w:t>
            </w:r>
          </w:p>
        </w:tc>
      </w:tr>
      <w:tr w:rsidR="000135A2" w:rsidRPr="00372017" w14:paraId="5D67C6DA" w14:textId="77777777" w:rsidTr="006B2E18">
        <w:trPr>
          <w:trHeight w:val="202"/>
        </w:trPr>
        <w:tc>
          <w:tcPr>
            <w:tcW w:w="2447" w:type="dxa"/>
            <w:gridSpan w:val="2"/>
            <w:tcBorders>
              <w:top w:val="nil"/>
              <w:left w:val="nil"/>
              <w:bottom w:val="nil"/>
              <w:right w:val="nil"/>
            </w:tcBorders>
            <w:vAlign w:val="center"/>
          </w:tcPr>
          <w:p w14:paraId="7FF5192F" w14:textId="77777777" w:rsidR="000135A2" w:rsidRPr="00372017" w:rsidRDefault="000135A2" w:rsidP="000135A2">
            <w:pPr>
              <w:pStyle w:val="Legenda-ABNT"/>
              <w:snapToGrid w:val="0"/>
              <w:spacing w:after="120"/>
              <w:jc w:val="left"/>
              <w:rPr>
                <w:rFonts w:ascii="Times New Roman" w:hAnsi="Times New Roman" w:cs="Times New Roman"/>
              </w:rPr>
            </w:pPr>
            <w:r w:rsidRPr="00372017">
              <w:rPr>
                <w:rFonts w:ascii="Times New Roman" w:hAnsi="Times New Roman" w:cs="Times New Roman"/>
              </w:rPr>
              <w:t>Tricomoníase</w:t>
            </w:r>
            <w:r w:rsidRPr="00372017">
              <w:rPr>
                <w:rFonts w:ascii="Times New Roman" w:hAnsi="Times New Roman" w:cs="Times New Roman"/>
                <w:vertAlign w:val="superscript"/>
              </w:rPr>
              <w:t>1</w:t>
            </w:r>
          </w:p>
        </w:tc>
        <w:tc>
          <w:tcPr>
            <w:tcW w:w="1289" w:type="dxa"/>
            <w:tcBorders>
              <w:top w:val="nil"/>
              <w:left w:val="nil"/>
              <w:bottom w:val="nil"/>
              <w:right w:val="nil"/>
            </w:tcBorders>
          </w:tcPr>
          <w:p w14:paraId="78D42A2A" w14:textId="77777777" w:rsidR="000135A2" w:rsidRPr="00372017" w:rsidRDefault="000135A2" w:rsidP="000135A2">
            <w:pPr>
              <w:jc w:val="center"/>
              <w:rPr>
                <w:sz w:val="20"/>
                <w:szCs w:val="20"/>
              </w:rPr>
            </w:pPr>
            <w:r w:rsidRPr="00372017">
              <w:rPr>
                <w:sz w:val="20"/>
                <w:szCs w:val="20"/>
              </w:rPr>
              <w:t>x</w:t>
            </w:r>
          </w:p>
        </w:tc>
        <w:tc>
          <w:tcPr>
            <w:tcW w:w="917" w:type="dxa"/>
            <w:tcBorders>
              <w:top w:val="nil"/>
              <w:left w:val="nil"/>
              <w:bottom w:val="nil"/>
              <w:right w:val="nil"/>
            </w:tcBorders>
          </w:tcPr>
          <w:p w14:paraId="7E628477" w14:textId="77777777" w:rsidR="000135A2" w:rsidRPr="00372017" w:rsidRDefault="000135A2" w:rsidP="000135A2">
            <w:pPr>
              <w:jc w:val="center"/>
              <w:rPr>
                <w:sz w:val="20"/>
                <w:szCs w:val="20"/>
              </w:rPr>
            </w:pPr>
            <w:r w:rsidRPr="00372017">
              <w:rPr>
                <w:sz w:val="20"/>
                <w:szCs w:val="20"/>
              </w:rPr>
              <w:t>x</w:t>
            </w:r>
          </w:p>
        </w:tc>
        <w:tc>
          <w:tcPr>
            <w:tcW w:w="688" w:type="dxa"/>
            <w:tcBorders>
              <w:top w:val="nil"/>
              <w:left w:val="nil"/>
              <w:bottom w:val="nil"/>
              <w:right w:val="nil"/>
            </w:tcBorders>
          </w:tcPr>
          <w:p w14:paraId="2480C923" w14:textId="77777777" w:rsidR="000135A2" w:rsidRPr="00372017" w:rsidRDefault="000135A2" w:rsidP="000135A2">
            <w:pPr>
              <w:jc w:val="center"/>
              <w:rPr>
                <w:sz w:val="20"/>
                <w:szCs w:val="20"/>
              </w:rPr>
            </w:pPr>
            <w:r w:rsidRPr="00372017">
              <w:rPr>
                <w:sz w:val="20"/>
                <w:szCs w:val="20"/>
              </w:rPr>
              <w:t>x</w:t>
            </w:r>
          </w:p>
        </w:tc>
        <w:tc>
          <w:tcPr>
            <w:tcW w:w="888" w:type="dxa"/>
            <w:tcBorders>
              <w:top w:val="nil"/>
              <w:left w:val="nil"/>
              <w:bottom w:val="nil"/>
              <w:right w:val="nil"/>
            </w:tcBorders>
          </w:tcPr>
          <w:p w14:paraId="7BB0F996" w14:textId="77777777" w:rsidR="000135A2" w:rsidRPr="00372017" w:rsidRDefault="000135A2" w:rsidP="000135A2">
            <w:pPr>
              <w:jc w:val="center"/>
              <w:rPr>
                <w:sz w:val="20"/>
                <w:szCs w:val="20"/>
              </w:rPr>
            </w:pPr>
            <w:r>
              <w:rPr>
                <w:sz w:val="20"/>
                <w:szCs w:val="20"/>
              </w:rPr>
              <w:t>x</w:t>
            </w:r>
          </w:p>
        </w:tc>
        <w:tc>
          <w:tcPr>
            <w:tcW w:w="707" w:type="dxa"/>
            <w:tcBorders>
              <w:top w:val="nil"/>
              <w:left w:val="nil"/>
              <w:bottom w:val="nil"/>
              <w:right w:val="nil"/>
            </w:tcBorders>
          </w:tcPr>
          <w:p w14:paraId="4F63E055" w14:textId="77777777" w:rsidR="000135A2" w:rsidRPr="00372017" w:rsidRDefault="000135A2" w:rsidP="000135A2">
            <w:pPr>
              <w:jc w:val="center"/>
              <w:rPr>
                <w:sz w:val="20"/>
                <w:szCs w:val="20"/>
              </w:rPr>
            </w:pPr>
            <w:r w:rsidRPr="00372017">
              <w:rPr>
                <w:sz w:val="20"/>
                <w:szCs w:val="20"/>
              </w:rPr>
              <w:t>x</w:t>
            </w:r>
          </w:p>
        </w:tc>
        <w:tc>
          <w:tcPr>
            <w:tcW w:w="883" w:type="dxa"/>
            <w:tcBorders>
              <w:top w:val="nil"/>
              <w:left w:val="nil"/>
              <w:bottom w:val="nil"/>
              <w:right w:val="nil"/>
            </w:tcBorders>
          </w:tcPr>
          <w:p w14:paraId="45A20BFF" w14:textId="77777777" w:rsidR="000135A2" w:rsidRPr="00372017" w:rsidRDefault="000135A2" w:rsidP="000135A2">
            <w:pPr>
              <w:jc w:val="center"/>
              <w:rPr>
                <w:sz w:val="20"/>
                <w:szCs w:val="20"/>
              </w:rPr>
            </w:pPr>
            <w:r w:rsidRPr="00372017">
              <w:rPr>
                <w:sz w:val="20"/>
                <w:szCs w:val="20"/>
              </w:rPr>
              <w:t>x</w:t>
            </w:r>
          </w:p>
        </w:tc>
        <w:tc>
          <w:tcPr>
            <w:tcW w:w="826" w:type="dxa"/>
            <w:tcBorders>
              <w:top w:val="nil"/>
              <w:left w:val="nil"/>
              <w:bottom w:val="nil"/>
              <w:right w:val="nil"/>
            </w:tcBorders>
          </w:tcPr>
          <w:p w14:paraId="74B31DC9" w14:textId="77777777" w:rsidR="000135A2" w:rsidRPr="00372017" w:rsidRDefault="000135A2" w:rsidP="000135A2">
            <w:pPr>
              <w:jc w:val="center"/>
              <w:rPr>
                <w:sz w:val="20"/>
                <w:szCs w:val="20"/>
              </w:rPr>
            </w:pPr>
            <w:r w:rsidRPr="00372017">
              <w:rPr>
                <w:sz w:val="20"/>
                <w:szCs w:val="20"/>
              </w:rPr>
              <w:t>x</w:t>
            </w:r>
          </w:p>
        </w:tc>
        <w:tc>
          <w:tcPr>
            <w:tcW w:w="969" w:type="dxa"/>
            <w:tcBorders>
              <w:top w:val="nil"/>
              <w:left w:val="nil"/>
              <w:bottom w:val="nil"/>
              <w:right w:val="nil"/>
            </w:tcBorders>
          </w:tcPr>
          <w:p w14:paraId="168A944B" w14:textId="77777777" w:rsidR="000135A2" w:rsidRPr="00372017" w:rsidRDefault="000135A2" w:rsidP="000135A2">
            <w:pPr>
              <w:jc w:val="center"/>
              <w:rPr>
                <w:sz w:val="20"/>
                <w:szCs w:val="20"/>
              </w:rPr>
            </w:pPr>
            <w:r w:rsidRPr="00372017">
              <w:rPr>
                <w:sz w:val="20"/>
                <w:szCs w:val="20"/>
              </w:rPr>
              <w:t>x</w:t>
            </w:r>
          </w:p>
        </w:tc>
      </w:tr>
      <w:tr w:rsidR="000135A2" w:rsidRPr="00372017" w14:paraId="46A4D930" w14:textId="77777777" w:rsidTr="006B2E18">
        <w:trPr>
          <w:trHeight w:val="188"/>
        </w:trPr>
        <w:tc>
          <w:tcPr>
            <w:tcW w:w="2447" w:type="dxa"/>
            <w:gridSpan w:val="2"/>
            <w:tcBorders>
              <w:top w:val="nil"/>
              <w:left w:val="nil"/>
              <w:bottom w:val="nil"/>
              <w:right w:val="nil"/>
            </w:tcBorders>
            <w:vAlign w:val="center"/>
          </w:tcPr>
          <w:p w14:paraId="71448F94" w14:textId="77777777" w:rsidR="000135A2" w:rsidRPr="00372017" w:rsidRDefault="000135A2" w:rsidP="000135A2">
            <w:pPr>
              <w:pStyle w:val="Legenda-ABNT"/>
              <w:snapToGrid w:val="0"/>
              <w:spacing w:after="120"/>
              <w:jc w:val="left"/>
              <w:rPr>
                <w:rFonts w:ascii="Times New Roman" w:hAnsi="Times New Roman" w:cs="Times New Roman"/>
              </w:rPr>
            </w:pPr>
            <w:r w:rsidRPr="00372017">
              <w:rPr>
                <w:rFonts w:ascii="Times New Roman" w:hAnsi="Times New Roman" w:cs="Times New Roman"/>
              </w:rPr>
              <w:t>Giardíase</w:t>
            </w:r>
            <w:r w:rsidRPr="00372017">
              <w:rPr>
                <w:rFonts w:ascii="Times New Roman" w:hAnsi="Times New Roman" w:cs="Times New Roman"/>
                <w:vertAlign w:val="superscript"/>
              </w:rPr>
              <w:t>1</w:t>
            </w:r>
          </w:p>
        </w:tc>
        <w:tc>
          <w:tcPr>
            <w:tcW w:w="1289" w:type="dxa"/>
            <w:tcBorders>
              <w:top w:val="nil"/>
              <w:left w:val="nil"/>
              <w:bottom w:val="nil"/>
              <w:right w:val="nil"/>
            </w:tcBorders>
          </w:tcPr>
          <w:p w14:paraId="6E4520AA" w14:textId="77777777" w:rsidR="000135A2" w:rsidRPr="00372017" w:rsidRDefault="000135A2" w:rsidP="000135A2">
            <w:pPr>
              <w:jc w:val="center"/>
              <w:rPr>
                <w:sz w:val="20"/>
                <w:szCs w:val="20"/>
              </w:rPr>
            </w:pPr>
            <w:r w:rsidRPr="00372017">
              <w:rPr>
                <w:sz w:val="20"/>
                <w:szCs w:val="20"/>
              </w:rPr>
              <w:t>x</w:t>
            </w:r>
          </w:p>
        </w:tc>
        <w:tc>
          <w:tcPr>
            <w:tcW w:w="917" w:type="dxa"/>
            <w:tcBorders>
              <w:top w:val="nil"/>
              <w:left w:val="nil"/>
              <w:bottom w:val="nil"/>
              <w:right w:val="nil"/>
            </w:tcBorders>
          </w:tcPr>
          <w:p w14:paraId="6D031C5B" w14:textId="77777777" w:rsidR="000135A2" w:rsidRPr="00372017" w:rsidRDefault="000135A2" w:rsidP="000135A2">
            <w:pPr>
              <w:jc w:val="center"/>
              <w:rPr>
                <w:sz w:val="20"/>
                <w:szCs w:val="20"/>
              </w:rPr>
            </w:pPr>
            <w:r w:rsidRPr="00372017">
              <w:rPr>
                <w:sz w:val="20"/>
                <w:szCs w:val="20"/>
              </w:rPr>
              <w:t>x</w:t>
            </w:r>
          </w:p>
        </w:tc>
        <w:tc>
          <w:tcPr>
            <w:tcW w:w="688" w:type="dxa"/>
            <w:tcBorders>
              <w:top w:val="nil"/>
              <w:left w:val="nil"/>
              <w:bottom w:val="nil"/>
              <w:right w:val="nil"/>
            </w:tcBorders>
          </w:tcPr>
          <w:p w14:paraId="2B63BFFA" w14:textId="77777777" w:rsidR="000135A2" w:rsidRPr="00372017" w:rsidRDefault="000135A2" w:rsidP="000135A2">
            <w:pPr>
              <w:jc w:val="center"/>
              <w:rPr>
                <w:sz w:val="20"/>
                <w:szCs w:val="20"/>
              </w:rPr>
            </w:pPr>
            <w:r w:rsidRPr="00372017">
              <w:rPr>
                <w:sz w:val="20"/>
                <w:szCs w:val="20"/>
              </w:rPr>
              <w:t>x</w:t>
            </w:r>
          </w:p>
        </w:tc>
        <w:tc>
          <w:tcPr>
            <w:tcW w:w="888" w:type="dxa"/>
            <w:tcBorders>
              <w:top w:val="nil"/>
              <w:left w:val="nil"/>
              <w:bottom w:val="nil"/>
              <w:right w:val="nil"/>
            </w:tcBorders>
          </w:tcPr>
          <w:p w14:paraId="2CC8A978" w14:textId="77777777" w:rsidR="000135A2" w:rsidRPr="00372017" w:rsidRDefault="000135A2" w:rsidP="000135A2">
            <w:pPr>
              <w:jc w:val="center"/>
              <w:rPr>
                <w:sz w:val="20"/>
                <w:szCs w:val="20"/>
              </w:rPr>
            </w:pPr>
            <w:r>
              <w:rPr>
                <w:sz w:val="20"/>
                <w:szCs w:val="20"/>
              </w:rPr>
              <w:t>x</w:t>
            </w:r>
          </w:p>
        </w:tc>
        <w:tc>
          <w:tcPr>
            <w:tcW w:w="707" w:type="dxa"/>
            <w:tcBorders>
              <w:top w:val="nil"/>
              <w:left w:val="nil"/>
              <w:bottom w:val="nil"/>
              <w:right w:val="nil"/>
            </w:tcBorders>
          </w:tcPr>
          <w:p w14:paraId="291A3DA8" w14:textId="77777777" w:rsidR="000135A2" w:rsidRPr="00372017" w:rsidRDefault="000135A2" w:rsidP="000135A2">
            <w:pPr>
              <w:jc w:val="center"/>
              <w:rPr>
                <w:sz w:val="20"/>
                <w:szCs w:val="20"/>
              </w:rPr>
            </w:pPr>
            <w:r w:rsidRPr="00372017">
              <w:rPr>
                <w:sz w:val="20"/>
                <w:szCs w:val="20"/>
              </w:rPr>
              <w:t>x</w:t>
            </w:r>
          </w:p>
        </w:tc>
        <w:tc>
          <w:tcPr>
            <w:tcW w:w="883" w:type="dxa"/>
            <w:tcBorders>
              <w:top w:val="nil"/>
              <w:left w:val="nil"/>
              <w:bottom w:val="nil"/>
              <w:right w:val="nil"/>
            </w:tcBorders>
          </w:tcPr>
          <w:p w14:paraId="6EBC206F" w14:textId="77777777" w:rsidR="000135A2" w:rsidRPr="00372017" w:rsidRDefault="000135A2" w:rsidP="000135A2">
            <w:pPr>
              <w:jc w:val="center"/>
              <w:rPr>
                <w:sz w:val="20"/>
                <w:szCs w:val="20"/>
              </w:rPr>
            </w:pPr>
            <w:r w:rsidRPr="00372017">
              <w:rPr>
                <w:sz w:val="20"/>
                <w:szCs w:val="20"/>
              </w:rPr>
              <w:t>x</w:t>
            </w:r>
          </w:p>
        </w:tc>
        <w:tc>
          <w:tcPr>
            <w:tcW w:w="826" w:type="dxa"/>
            <w:tcBorders>
              <w:top w:val="nil"/>
              <w:left w:val="nil"/>
              <w:bottom w:val="nil"/>
              <w:right w:val="nil"/>
            </w:tcBorders>
          </w:tcPr>
          <w:p w14:paraId="42352A53" w14:textId="77777777" w:rsidR="000135A2" w:rsidRPr="00372017" w:rsidRDefault="000135A2" w:rsidP="000135A2">
            <w:pPr>
              <w:jc w:val="center"/>
              <w:rPr>
                <w:sz w:val="20"/>
                <w:szCs w:val="20"/>
              </w:rPr>
            </w:pPr>
            <w:r w:rsidRPr="00372017">
              <w:rPr>
                <w:sz w:val="20"/>
                <w:szCs w:val="20"/>
              </w:rPr>
              <w:t>x</w:t>
            </w:r>
          </w:p>
        </w:tc>
        <w:tc>
          <w:tcPr>
            <w:tcW w:w="969" w:type="dxa"/>
            <w:tcBorders>
              <w:top w:val="nil"/>
              <w:left w:val="nil"/>
              <w:bottom w:val="nil"/>
              <w:right w:val="nil"/>
            </w:tcBorders>
          </w:tcPr>
          <w:p w14:paraId="0CA5907E" w14:textId="77777777" w:rsidR="000135A2" w:rsidRPr="00372017" w:rsidRDefault="000135A2" w:rsidP="000135A2">
            <w:pPr>
              <w:jc w:val="center"/>
              <w:rPr>
                <w:sz w:val="20"/>
                <w:szCs w:val="20"/>
              </w:rPr>
            </w:pPr>
            <w:r w:rsidRPr="00372017">
              <w:rPr>
                <w:sz w:val="20"/>
                <w:szCs w:val="20"/>
              </w:rPr>
              <w:t>x</w:t>
            </w:r>
          </w:p>
        </w:tc>
      </w:tr>
      <w:tr w:rsidR="000135A2" w:rsidRPr="00372017" w14:paraId="56111B28" w14:textId="77777777" w:rsidTr="006B2E18">
        <w:trPr>
          <w:trHeight w:val="202"/>
        </w:trPr>
        <w:tc>
          <w:tcPr>
            <w:tcW w:w="2447" w:type="dxa"/>
            <w:gridSpan w:val="2"/>
            <w:tcBorders>
              <w:top w:val="nil"/>
              <w:left w:val="nil"/>
              <w:bottom w:val="nil"/>
              <w:right w:val="nil"/>
            </w:tcBorders>
            <w:vAlign w:val="center"/>
          </w:tcPr>
          <w:p w14:paraId="3D2CCEBE" w14:textId="77777777" w:rsidR="000135A2" w:rsidRPr="00372017" w:rsidRDefault="000135A2" w:rsidP="000135A2">
            <w:pPr>
              <w:pStyle w:val="Legenda-ABNT"/>
              <w:snapToGrid w:val="0"/>
              <w:spacing w:after="120"/>
              <w:jc w:val="left"/>
              <w:rPr>
                <w:rFonts w:ascii="Times New Roman" w:hAnsi="Times New Roman" w:cs="Times New Roman"/>
              </w:rPr>
            </w:pPr>
            <w:r w:rsidRPr="00372017">
              <w:rPr>
                <w:rFonts w:ascii="Times New Roman" w:hAnsi="Times New Roman" w:cs="Times New Roman"/>
              </w:rPr>
              <w:t>Amebíase</w:t>
            </w:r>
            <w:r w:rsidRPr="00372017">
              <w:rPr>
                <w:rFonts w:ascii="Times New Roman" w:hAnsi="Times New Roman" w:cs="Times New Roman"/>
                <w:vertAlign w:val="superscript"/>
              </w:rPr>
              <w:t>1</w:t>
            </w:r>
          </w:p>
        </w:tc>
        <w:tc>
          <w:tcPr>
            <w:tcW w:w="1289" w:type="dxa"/>
            <w:tcBorders>
              <w:top w:val="nil"/>
              <w:left w:val="nil"/>
              <w:bottom w:val="nil"/>
              <w:right w:val="nil"/>
            </w:tcBorders>
          </w:tcPr>
          <w:p w14:paraId="7B0433B9" w14:textId="77777777" w:rsidR="000135A2" w:rsidRPr="00372017" w:rsidRDefault="000135A2" w:rsidP="000135A2">
            <w:pPr>
              <w:jc w:val="center"/>
              <w:rPr>
                <w:sz w:val="20"/>
                <w:szCs w:val="20"/>
              </w:rPr>
            </w:pPr>
            <w:r w:rsidRPr="00372017">
              <w:rPr>
                <w:sz w:val="20"/>
                <w:szCs w:val="20"/>
              </w:rPr>
              <w:t>x</w:t>
            </w:r>
          </w:p>
        </w:tc>
        <w:tc>
          <w:tcPr>
            <w:tcW w:w="917" w:type="dxa"/>
            <w:tcBorders>
              <w:top w:val="nil"/>
              <w:left w:val="nil"/>
              <w:bottom w:val="nil"/>
              <w:right w:val="nil"/>
            </w:tcBorders>
          </w:tcPr>
          <w:p w14:paraId="6B414534" w14:textId="77777777" w:rsidR="000135A2" w:rsidRPr="00372017" w:rsidRDefault="000135A2" w:rsidP="000135A2">
            <w:pPr>
              <w:jc w:val="center"/>
              <w:rPr>
                <w:sz w:val="20"/>
                <w:szCs w:val="20"/>
              </w:rPr>
            </w:pPr>
            <w:r w:rsidRPr="00372017">
              <w:rPr>
                <w:sz w:val="20"/>
                <w:szCs w:val="20"/>
              </w:rPr>
              <w:t>x</w:t>
            </w:r>
          </w:p>
        </w:tc>
        <w:tc>
          <w:tcPr>
            <w:tcW w:w="688" w:type="dxa"/>
            <w:tcBorders>
              <w:top w:val="nil"/>
              <w:left w:val="nil"/>
              <w:bottom w:val="nil"/>
              <w:right w:val="nil"/>
            </w:tcBorders>
          </w:tcPr>
          <w:p w14:paraId="4208C59D" w14:textId="77777777" w:rsidR="000135A2" w:rsidRPr="00372017" w:rsidRDefault="000135A2" w:rsidP="000135A2">
            <w:pPr>
              <w:jc w:val="center"/>
              <w:rPr>
                <w:sz w:val="20"/>
                <w:szCs w:val="20"/>
              </w:rPr>
            </w:pPr>
            <w:r w:rsidRPr="00372017">
              <w:rPr>
                <w:sz w:val="20"/>
                <w:szCs w:val="20"/>
              </w:rPr>
              <w:t>x</w:t>
            </w:r>
          </w:p>
        </w:tc>
        <w:tc>
          <w:tcPr>
            <w:tcW w:w="888" w:type="dxa"/>
            <w:tcBorders>
              <w:top w:val="nil"/>
              <w:left w:val="nil"/>
              <w:bottom w:val="nil"/>
              <w:right w:val="nil"/>
            </w:tcBorders>
          </w:tcPr>
          <w:p w14:paraId="6591FD43" w14:textId="77777777" w:rsidR="000135A2" w:rsidRPr="00372017" w:rsidRDefault="000135A2" w:rsidP="000135A2">
            <w:pPr>
              <w:jc w:val="center"/>
              <w:rPr>
                <w:sz w:val="20"/>
                <w:szCs w:val="20"/>
              </w:rPr>
            </w:pPr>
            <w:r>
              <w:rPr>
                <w:sz w:val="20"/>
                <w:szCs w:val="20"/>
              </w:rPr>
              <w:t>x</w:t>
            </w:r>
          </w:p>
        </w:tc>
        <w:tc>
          <w:tcPr>
            <w:tcW w:w="707" w:type="dxa"/>
            <w:tcBorders>
              <w:top w:val="nil"/>
              <w:left w:val="nil"/>
              <w:bottom w:val="nil"/>
              <w:right w:val="nil"/>
            </w:tcBorders>
          </w:tcPr>
          <w:p w14:paraId="2CADDC64" w14:textId="77777777" w:rsidR="000135A2" w:rsidRPr="00372017" w:rsidRDefault="000135A2" w:rsidP="000135A2">
            <w:pPr>
              <w:jc w:val="center"/>
              <w:rPr>
                <w:sz w:val="20"/>
                <w:szCs w:val="20"/>
              </w:rPr>
            </w:pPr>
            <w:r w:rsidRPr="00372017">
              <w:rPr>
                <w:sz w:val="20"/>
                <w:szCs w:val="20"/>
              </w:rPr>
              <w:t>x</w:t>
            </w:r>
          </w:p>
        </w:tc>
        <w:tc>
          <w:tcPr>
            <w:tcW w:w="883" w:type="dxa"/>
            <w:tcBorders>
              <w:top w:val="nil"/>
              <w:left w:val="nil"/>
              <w:bottom w:val="nil"/>
              <w:right w:val="nil"/>
            </w:tcBorders>
          </w:tcPr>
          <w:p w14:paraId="24ECB522" w14:textId="77777777" w:rsidR="000135A2" w:rsidRPr="00372017" w:rsidRDefault="000135A2" w:rsidP="000135A2">
            <w:pPr>
              <w:jc w:val="center"/>
              <w:rPr>
                <w:sz w:val="20"/>
                <w:szCs w:val="20"/>
              </w:rPr>
            </w:pPr>
            <w:r w:rsidRPr="00372017">
              <w:rPr>
                <w:sz w:val="20"/>
                <w:szCs w:val="20"/>
              </w:rPr>
              <w:t>x</w:t>
            </w:r>
          </w:p>
        </w:tc>
        <w:tc>
          <w:tcPr>
            <w:tcW w:w="826" w:type="dxa"/>
            <w:tcBorders>
              <w:top w:val="nil"/>
              <w:left w:val="nil"/>
              <w:bottom w:val="nil"/>
              <w:right w:val="nil"/>
            </w:tcBorders>
          </w:tcPr>
          <w:p w14:paraId="27ED93CC" w14:textId="77777777" w:rsidR="000135A2" w:rsidRPr="00372017" w:rsidRDefault="000135A2" w:rsidP="000135A2">
            <w:pPr>
              <w:jc w:val="center"/>
              <w:rPr>
                <w:sz w:val="20"/>
                <w:szCs w:val="20"/>
              </w:rPr>
            </w:pPr>
            <w:r w:rsidRPr="00372017">
              <w:rPr>
                <w:sz w:val="20"/>
                <w:szCs w:val="20"/>
              </w:rPr>
              <w:t>x</w:t>
            </w:r>
          </w:p>
        </w:tc>
        <w:tc>
          <w:tcPr>
            <w:tcW w:w="969" w:type="dxa"/>
            <w:tcBorders>
              <w:top w:val="nil"/>
              <w:left w:val="nil"/>
              <w:bottom w:val="nil"/>
              <w:right w:val="nil"/>
            </w:tcBorders>
          </w:tcPr>
          <w:p w14:paraId="604BC6A9" w14:textId="77777777" w:rsidR="000135A2" w:rsidRPr="00372017" w:rsidRDefault="000135A2" w:rsidP="000135A2">
            <w:pPr>
              <w:jc w:val="center"/>
              <w:rPr>
                <w:sz w:val="20"/>
                <w:szCs w:val="20"/>
              </w:rPr>
            </w:pPr>
            <w:r w:rsidRPr="00372017">
              <w:rPr>
                <w:sz w:val="20"/>
                <w:szCs w:val="20"/>
              </w:rPr>
              <w:t>x</w:t>
            </w:r>
          </w:p>
        </w:tc>
      </w:tr>
      <w:tr w:rsidR="000135A2" w:rsidRPr="00372017" w14:paraId="3D347B55" w14:textId="77777777" w:rsidTr="006B2E18">
        <w:trPr>
          <w:trHeight w:val="202"/>
        </w:trPr>
        <w:tc>
          <w:tcPr>
            <w:tcW w:w="2447" w:type="dxa"/>
            <w:gridSpan w:val="2"/>
            <w:tcBorders>
              <w:top w:val="nil"/>
              <w:left w:val="nil"/>
              <w:bottom w:val="nil"/>
              <w:right w:val="nil"/>
            </w:tcBorders>
            <w:vAlign w:val="center"/>
          </w:tcPr>
          <w:p w14:paraId="694BBE99" w14:textId="77777777" w:rsidR="000135A2" w:rsidRPr="00372017" w:rsidRDefault="000135A2" w:rsidP="000135A2">
            <w:pPr>
              <w:pStyle w:val="Legenda-ABNT"/>
              <w:snapToGrid w:val="0"/>
              <w:spacing w:after="120"/>
              <w:jc w:val="left"/>
              <w:rPr>
                <w:rFonts w:ascii="Times New Roman" w:hAnsi="Times New Roman" w:cs="Times New Roman"/>
              </w:rPr>
            </w:pPr>
            <w:r w:rsidRPr="00372017">
              <w:rPr>
                <w:rFonts w:ascii="Times New Roman" w:hAnsi="Times New Roman" w:cs="Times New Roman"/>
              </w:rPr>
              <w:t>Balantidíase</w:t>
            </w:r>
            <w:r w:rsidRPr="00372017">
              <w:rPr>
                <w:rFonts w:ascii="Times New Roman" w:hAnsi="Times New Roman" w:cs="Times New Roman"/>
                <w:vertAlign w:val="superscript"/>
              </w:rPr>
              <w:t>1</w:t>
            </w:r>
          </w:p>
        </w:tc>
        <w:tc>
          <w:tcPr>
            <w:tcW w:w="1289" w:type="dxa"/>
            <w:tcBorders>
              <w:top w:val="nil"/>
              <w:left w:val="nil"/>
              <w:bottom w:val="nil"/>
              <w:right w:val="nil"/>
            </w:tcBorders>
          </w:tcPr>
          <w:p w14:paraId="19DBD118" w14:textId="77777777" w:rsidR="000135A2" w:rsidRPr="00372017" w:rsidRDefault="000135A2" w:rsidP="000135A2">
            <w:pPr>
              <w:jc w:val="center"/>
              <w:rPr>
                <w:sz w:val="20"/>
                <w:szCs w:val="20"/>
              </w:rPr>
            </w:pPr>
            <w:r w:rsidRPr="00372017">
              <w:rPr>
                <w:sz w:val="20"/>
                <w:szCs w:val="20"/>
              </w:rPr>
              <w:t>x</w:t>
            </w:r>
          </w:p>
        </w:tc>
        <w:tc>
          <w:tcPr>
            <w:tcW w:w="917" w:type="dxa"/>
            <w:tcBorders>
              <w:top w:val="nil"/>
              <w:left w:val="nil"/>
              <w:bottom w:val="nil"/>
              <w:right w:val="nil"/>
            </w:tcBorders>
          </w:tcPr>
          <w:p w14:paraId="20F15392" w14:textId="77777777" w:rsidR="000135A2" w:rsidRPr="00372017" w:rsidRDefault="000135A2" w:rsidP="000135A2">
            <w:pPr>
              <w:jc w:val="center"/>
              <w:rPr>
                <w:sz w:val="20"/>
                <w:szCs w:val="20"/>
              </w:rPr>
            </w:pPr>
            <w:r w:rsidRPr="00372017">
              <w:rPr>
                <w:sz w:val="20"/>
                <w:szCs w:val="20"/>
              </w:rPr>
              <w:t>x</w:t>
            </w:r>
          </w:p>
        </w:tc>
        <w:tc>
          <w:tcPr>
            <w:tcW w:w="688" w:type="dxa"/>
            <w:tcBorders>
              <w:top w:val="nil"/>
              <w:left w:val="nil"/>
              <w:bottom w:val="nil"/>
              <w:right w:val="nil"/>
            </w:tcBorders>
          </w:tcPr>
          <w:p w14:paraId="651FD750" w14:textId="77777777" w:rsidR="000135A2" w:rsidRPr="00372017" w:rsidRDefault="000135A2" w:rsidP="000135A2">
            <w:pPr>
              <w:jc w:val="center"/>
              <w:rPr>
                <w:sz w:val="20"/>
                <w:szCs w:val="20"/>
              </w:rPr>
            </w:pPr>
            <w:r w:rsidRPr="00372017">
              <w:rPr>
                <w:sz w:val="20"/>
                <w:szCs w:val="20"/>
              </w:rPr>
              <w:t>x</w:t>
            </w:r>
          </w:p>
        </w:tc>
        <w:tc>
          <w:tcPr>
            <w:tcW w:w="888" w:type="dxa"/>
            <w:tcBorders>
              <w:top w:val="nil"/>
              <w:left w:val="nil"/>
              <w:bottom w:val="nil"/>
              <w:right w:val="nil"/>
            </w:tcBorders>
          </w:tcPr>
          <w:p w14:paraId="1193F8A6" w14:textId="77777777" w:rsidR="000135A2" w:rsidRPr="00372017" w:rsidRDefault="000135A2" w:rsidP="000135A2">
            <w:pPr>
              <w:jc w:val="center"/>
              <w:rPr>
                <w:sz w:val="20"/>
                <w:szCs w:val="20"/>
              </w:rPr>
            </w:pPr>
            <w:r>
              <w:rPr>
                <w:sz w:val="20"/>
                <w:szCs w:val="20"/>
              </w:rPr>
              <w:t>x</w:t>
            </w:r>
          </w:p>
        </w:tc>
        <w:tc>
          <w:tcPr>
            <w:tcW w:w="707" w:type="dxa"/>
            <w:tcBorders>
              <w:top w:val="nil"/>
              <w:left w:val="nil"/>
              <w:bottom w:val="nil"/>
              <w:right w:val="nil"/>
            </w:tcBorders>
          </w:tcPr>
          <w:p w14:paraId="74B6B0F3" w14:textId="77777777" w:rsidR="000135A2" w:rsidRPr="00372017" w:rsidRDefault="000135A2" w:rsidP="000135A2">
            <w:pPr>
              <w:jc w:val="center"/>
              <w:rPr>
                <w:sz w:val="20"/>
                <w:szCs w:val="20"/>
              </w:rPr>
            </w:pPr>
            <w:r w:rsidRPr="00372017">
              <w:rPr>
                <w:sz w:val="20"/>
                <w:szCs w:val="20"/>
              </w:rPr>
              <w:t>x</w:t>
            </w:r>
          </w:p>
        </w:tc>
        <w:tc>
          <w:tcPr>
            <w:tcW w:w="883" w:type="dxa"/>
            <w:tcBorders>
              <w:top w:val="nil"/>
              <w:left w:val="nil"/>
              <w:bottom w:val="nil"/>
              <w:right w:val="nil"/>
            </w:tcBorders>
          </w:tcPr>
          <w:p w14:paraId="1FAF4068" w14:textId="77777777" w:rsidR="000135A2" w:rsidRPr="00372017" w:rsidRDefault="000135A2" w:rsidP="000135A2">
            <w:pPr>
              <w:jc w:val="center"/>
              <w:rPr>
                <w:sz w:val="20"/>
                <w:szCs w:val="20"/>
              </w:rPr>
            </w:pPr>
            <w:r w:rsidRPr="00372017">
              <w:rPr>
                <w:sz w:val="20"/>
                <w:szCs w:val="20"/>
              </w:rPr>
              <w:t>x</w:t>
            </w:r>
          </w:p>
        </w:tc>
        <w:tc>
          <w:tcPr>
            <w:tcW w:w="826" w:type="dxa"/>
            <w:tcBorders>
              <w:top w:val="nil"/>
              <w:left w:val="nil"/>
              <w:bottom w:val="nil"/>
              <w:right w:val="nil"/>
            </w:tcBorders>
          </w:tcPr>
          <w:p w14:paraId="21469F70" w14:textId="77777777" w:rsidR="000135A2" w:rsidRPr="00372017" w:rsidRDefault="000135A2" w:rsidP="000135A2">
            <w:pPr>
              <w:jc w:val="center"/>
              <w:rPr>
                <w:sz w:val="20"/>
                <w:szCs w:val="20"/>
              </w:rPr>
            </w:pPr>
            <w:r w:rsidRPr="00372017">
              <w:rPr>
                <w:sz w:val="20"/>
                <w:szCs w:val="20"/>
              </w:rPr>
              <w:t>x</w:t>
            </w:r>
          </w:p>
        </w:tc>
        <w:tc>
          <w:tcPr>
            <w:tcW w:w="969" w:type="dxa"/>
            <w:tcBorders>
              <w:top w:val="nil"/>
              <w:left w:val="nil"/>
              <w:bottom w:val="nil"/>
              <w:right w:val="nil"/>
            </w:tcBorders>
          </w:tcPr>
          <w:p w14:paraId="2D5F545F" w14:textId="77777777" w:rsidR="000135A2" w:rsidRPr="00372017" w:rsidRDefault="000135A2" w:rsidP="000135A2">
            <w:pPr>
              <w:jc w:val="center"/>
              <w:rPr>
                <w:sz w:val="20"/>
                <w:szCs w:val="20"/>
              </w:rPr>
            </w:pPr>
            <w:r w:rsidRPr="00372017">
              <w:rPr>
                <w:sz w:val="20"/>
                <w:szCs w:val="20"/>
              </w:rPr>
              <w:t>x</w:t>
            </w:r>
          </w:p>
        </w:tc>
      </w:tr>
      <w:tr w:rsidR="000135A2" w:rsidRPr="00372017" w14:paraId="7C201734" w14:textId="77777777" w:rsidTr="006B2E18">
        <w:trPr>
          <w:trHeight w:val="188"/>
        </w:trPr>
        <w:tc>
          <w:tcPr>
            <w:tcW w:w="2447" w:type="dxa"/>
            <w:gridSpan w:val="2"/>
            <w:tcBorders>
              <w:top w:val="nil"/>
              <w:left w:val="nil"/>
              <w:bottom w:val="nil"/>
              <w:right w:val="nil"/>
            </w:tcBorders>
            <w:vAlign w:val="center"/>
          </w:tcPr>
          <w:p w14:paraId="216C35E9" w14:textId="77777777" w:rsidR="000135A2" w:rsidRPr="00372017" w:rsidRDefault="000135A2" w:rsidP="000135A2">
            <w:pPr>
              <w:pStyle w:val="Legenda-ABNT"/>
              <w:snapToGrid w:val="0"/>
              <w:spacing w:after="120"/>
              <w:jc w:val="left"/>
              <w:rPr>
                <w:rFonts w:ascii="Times New Roman" w:hAnsi="Times New Roman" w:cs="Times New Roman"/>
              </w:rPr>
            </w:pPr>
            <w:r w:rsidRPr="00372017">
              <w:rPr>
                <w:rFonts w:ascii="Times New Roman" w:hAnsi="Times New Roman" w:cs="Times New Roman"/>
              </w:rPr>
              <w:t>Malária</w:t>
            </w:r>
            <w:r w:rsidRPr="00372017">
              <w:rPr>
                <w:rFonts w:ascii="Times New Roman" w:hAnsi="Times New Roman" w:cs="Times New Roman"/>
                <w:vertAlign w:val="superscript"/>
              </w:rPr>
              <w:t>1</w:t>
            </w:r>
          </w:p>
        </w:tc>
        <w:tc>
          <w:tcPr>
            <w:tcW w:w="1289" w:type="dxa"/>
            <w:tcBorders>
              <w:top w:val="nil"/>
              <w:left w:val="nil"/>
              <w:bottom w:val="nil"/>
              <w:right w:val="nil"/>
            </w:tcBorders>
          </w:tcPr>
          <w:p w14:paraId="4F5CF0CE" w14:textId="77777777" w:rsidR="000135A2" w:rsidRPr="00372017" w:rsidRDefault="000135A2" w:rsidP="000135A2">
            <w:pPr>
              <w:jc w:val="center"/>
              <w:rPr>
                <w:sz w:val="20"/>
                <w:szCs w:val="20"/>
              </w:rPr>
            </w:pPr>
            <w:r w:rsidRPr="00372017">
              <w:rPr>
                <w:sz w:val="20"/>
                <w:szCs w:val="20"/>
              </w:rPr>
              <w:t>x</w:t>
            </w:r>
          </w:p>
        </w:tc>
        <w:tc>
          <w:tcPr>
            <w:tcW w:w="917" w:type="dxa"/>
            <w:tcBorders>
              <w:top w:val="nil"/>
              <w:left w:val="nil"/>
              <w:bottom w:val="nil"/>
              <w:right w:val="nil"/>
            </w:tcBorders>
          </w:tcPr>
          <w:p w14:paraId="3B8EDB6A" w14:textId="77777777" w:rsidR="000135A2" w:rsidRPr="00372017" w:rsidRDefault="000135A2" w:rsidP="000135A2">
            <w:pPr>
              <w:jc w:val="center"/>
              <w:rPr>
                <w:sz w:val="20"/>
                <w:szCs w:val="20"/>
              </w:rPr>
            </w:pPr>
            <w:r w:rsidRPr="00372017">
              <w:rPr>
                <w:sz w:val="20"/>
                <w:szCs w:val="20"/>
              </w:rPr>
              <w:t>x</w:t>
            </w:r>
          </w:p>
        </w:tc>
        <w:tc>
          <w:tcPr>
            <w:tcW w:w="688" w:type="dxa"/>
            <w:tcBorders>
              <w:top w:val="nil"/>
              <w:left w:val="nil"/>
              <w:bottom w:val="nil"/>
              <w:right w:val="nil"/>
            </w:tcBorders>
          </w:tcPr>
          <w:p w14:paraId="72843D68" w14:textId="77777777" w:rsidR="000135A2" w:rsidRPr="00372017" w:rsidRDefault="000135A2" w:rsidP="000135A2">
            <w:pPr>
              <w:jc w:val="center"/>
              <w:rPr>
                <w:sz w:val="20"/>
                <w:szCs w:val="20"/>
              </w:rPr>
            </w:pPr>
            <w:r w:rsidRPr="00372017">
              <w:rPr>
                <w:sz w:val="20"/>
                <w:szCs w:val="20"/>
              </w:rPr>
              <w:t>x</w:t>
            </w:r>
          </w:p>
        </w:tc>
        <w:tc>
          <w:tcPr>
            <w:tcW w:w="888" w:type="dxa"/>
            <w:tcBorders>
              <w:top w:val="nil"/>
              <w:left w:val="nil"/>
              <w:bottom w:val="nil"/>
              <w:right w:val="nil"/>
            </w:tcBorders>
          </w:tcPr>
          <w:p w14:paraId="5634BF0F" w14:textId="77777777" w:rsidR="000135A2" w:rsidRPr="00372017" w:rsidRDefault="000135A2" w:rsidP="000135A2">
            <w:pPr>
              <w:jc w:val="center"/>
              <w:rPr>
                <w:sz w:val="20"/>
                <w:szCs w:val="20"/>
              </w:rPr>
            </w:pPr>
            <w:r>
              <w:rPr>
                <w:sz w:val="20"/>
                <w:szCs w:val="20"/>
              </w:rPr>
              <w:t>x</w:t>
            </w:r>
          </w:p>
        </w:tc>
        <w:tc>
          <w:tcPr>
            <w:tcW w:w="707" w:type="dxa"/>
            <w:tcBorders>
              <w:top w:val="nil"/>
              <w:left w:val="nil"/>
              <w:bottom w:val="nil"/>
              <w:right w:val="nil"/>
            </w:tcBorders>
          </w:tcPr>
          <w:p w14:paraId="40927B17" w14:textId="77777777" w:rsidR="000135A2" w:rsidRPr="00372017" w:rsidRDefault="000135A2" w:rsidP="000135A2">
            <w:pPr>
              <w:jc w:val="center"/>
              <w:rPr>
                <w:sz w:val="20"/>
                <w:szCs w:val="20"/>
              </w:rPr>
            </w:pPr>
            <w:r w:rsidRPr="00372017">
              <w:rPr>
                <w:sz w:val="20"/>
                <w:szCs w:val="20"/>
              </w:rPr>
              <w:t>x</w:t>
            </w:r>
          </w:p>
        </w:tc>
        <w:tc>
          <w:tcPr>
            <w:tcW w:w="883" w:type="dxa"/>
            <w:tcBorders>
              <w:top w:val="nil"/>
              <w:left w:val="nil"/>
              <w:bottom w:val="nil"/>
              <w:right w:val="nil"/>
            </w:tcBorders>
          </w:tcPr>
          <w:p w14:paraId="4E88F6A0" w14:textId="77777777" w:rsidR="000135A2" w:rsidRPr="00372017" w:rsidRDefault="000135A2" w:rsidP="000135A2">
            <w:pPr>
              <w:jc w:val="center"/>
              <w:rPr>
                <w:sz w:val="20"/>
                <w:szCs w:val="20"/>
              </w:rPr>
            </w:pPr>
            <w:r w:rsidRPr="00372017">
              <w:rPr>
                <w:sz w:val="20"/>
                <w:szCs w:val="20"/>
              </w:rPr>
              <w:t>x</w:t>
            </w:r>
          </w:p>
        </w:tc>
        <w:tc>
          <w:tcPr>
            <w:tcW w:w="826" w:type="dxa"/>
            <w:tcBorders>
              <w:top w:val="nil"/>
              <w:left w:val="nil"/>
              <w:bottom w:val="nil"/>
              <w:right w:val="nil"/>
            </w:tcBorders>
          </w:tcPr>
          <w:p w14:paraId="776A26B9" w14:textId="77777777" w:rsidR="000135A2" w:rsidRPr="00372017" w:rsidRDefault="000135A2" w:rsidP="000135A2">
            <w:pPr>
              <w:jc w:val="center"/>
              <w:rPr>
                <w:sz w:val="20"/>
                <w:szCs w:val="20"/>
              </w:rPr>
            </w:pPr>
            <w:r w:rsidRPr="00372017">
              <w:rPr>
                <w:sz w:val="20"/>
                <w:szCs w:val="20"/>
              </w:rPr>
              <w:t>x</w:t>
            </w:r>
          </w:p>
        </w:tc>
        <w:tc>
          <w:tcPr>
            <w:tcW w:w="969" w:type="dxa"/>
            <w:tcBorders>
              <w:top w:val="nil"/>
              <w:left w:val="nil"/>
              <w:bottom w:val="nil"/>
              <w:right w:val="nil"/>
            </w:tcBorders>
          </w:tcPr>
          <w:p w14:paraId="3E5C75CD" w14:textId="77777777" w:rsidR="000135A2" w:rsidRPr="00372017" w:rsidRDefault="000135A2" w:rsidP="000135A2">
            <w:pPr>
              <w:jc w:val="center"/>
              <w:rPr>
                <w:sz w:val="20"/>
                <w:szCs w:val="20"/>
              </w:rPr>
            </w:pPr>
            <w:r w:rsidRPr="00372017">
              <w:rPr>
                <w:sz w:val="20"/>
                <w:szCs w:val="20"/>
              </w:rPr>
              <w:t>x</w:t>
            </w:r>
          </w:p>
        </w:tc>
      </w:tr>
      <w:tr w:rsidR="000135A2" w:rsidRPr="00372017" w14:paraId="51D7B37D" w14:textId="77777777" w:rsidTr="006B2E18">
        <w:trPr>
          <w:trHeight w:val="202"/>
        </w:trPr>
        <w:tc>
          <w:tcPr>
            <w:tcW w:w="2447" w:type="dxa"/>
            <w:gridSpan w:val="2"/>
            <w:tcBorders>
              <w:top w:val="nil"/>
              <w:left w:val="nil"/>
              <w:bottom w:val="nil"/>
              <w:right w:val="nil"/>
            </w:tcBorders>
            <w:vAlign w:val="center"/>
          </w:tcPr>
          <w:p w14:paraId="76272F02" w14:textId="77777777" w:rsidR="000135A2" w:rsidRPr="00372017" w:rsidRDefault="000135A2" w:rsidP="000135A2">
            <w:pPr>
              <w:pStyle w:val="Legenda-ABNT"/>
              <w:snapToGrid w:val="0"/>
              <w:spacing w:after="120"/>
              <w:jc w:val="left"/>
              <w:rPr>
                <w:rFonts w:ascii="Times New Roman" w:hAnsi="Times New Roman" w:cs="Times New Roman"/>
              </w:rPr>
            </w:pPr>
            <w:r w:rsidRPr="00372017">
              <w:rPr>
                <w:rFonts w:ascii="Times New Roman" w:hAnsi="Times New Roman" w:cs="Times New Roman"/>
              </w:rPr>
              <w:t>Toxoplasmose</w:t>
            </w:r>
            <w:r w:rsidRPr="00372017">
              <w:rPr>
                <w:rFonts w:ascii="Times New Roman" w:hAnsi="Times New Roman" w:cs="Times New Roman"/>
                <w:vertAlign w:val="superscript"/>
              </w:rPr>
              <w:t>1</w:t>
            </w:r>
          </w:p>
        </w:tc>
        <w:tc>
          <w:tcPr>
            <w:tcW w:w="1289" w:type="dxa"/>
            <w:tcBorders>
              <w:top w:val="nil"/>
              <w:left w:val="nil"/>
              <w:bottom w:val="nil"/>
              <w:right w:val="nil"/>
            </w:tcBorders>
          </w:tcPr>
          <w:p w14:paraId="58434926" w14:textId="77777777" w:rsidR="000135A2" w:rsidRPr="00372017" w:rsidRDefault="000135A2" w:rsidP="000135A2">
            <w:pPr>
              <w:jc w:val="center"/>
              <w:rPr>
                <w:sz w:val="20"/>
                <w:szCs w:val="20"/>
              </w:rPr>
            </w:pPr>
            <w:r w:rsidRPr="00372017">
              <w:rPr>
                <w:sz w:val="20"/>
                <w:szCs w:val="20"/>
              </w:rPr>
              <w:t>x</w:t>
            </w:r>
          </w:p>
        </w:tc>
        <w:tc>
          <w:tcPr>
            <w:tcW w:w="917" w:type="dxa"/>
            <w:tcBorders>
              <w:top w:val="nil"/>
              <w:left w:val="nil"/>
              <w:bottom w:val="nil"/>
              <w:right w:val="nil"/>
            </w:tcBorders>
          </w:tcPr>
          <w:p w14:paraId="285A2686" w14:textId="77777777" w:rsidR="000135A2" w:rsidRPr="00372017" w:rsidRDefault="000135A2" w:rsidP="000135A2">
            <w:pPr>
              <w:jc w:val="center"/>
              <w:rPr>
                <w:sz w:val="20"/>
                <w:szCs w:val="20"/>
              </w:rPr>
            </w:pPr>
            <w:r w:rsidRPr="00372017">
              <w:rPr>
                <w:sz w:val="20"/>
                <w:szCs w:val="20"/>
              </w:rPr>
              <w:t>x</w:t>
            </w:r>
          </w:p>
        </w:tc>
        <w:tc>
          <w:tcPr>
            <w:tcW w:w="688" w:type="dxa"/>
            <w:tcBorders>
              <w:top w:val="nil"/>
              <w:left w:val="nil"/>
              <w:bottom w:val="nil"/>
              <w:right w:val="nil"/>
            </w:tcBorders>
          </w:tcPr>
          <w:p w14:paraId="2584B5DA" w14:textId="77777777" w:rsidR="000135A2" w:rsidRPr="00372017" w:rsidRDefault="000135A2" w:rsidP="000135A2">
            <w:pPr>
              <w:jc w:val="center"/>
              <w:rPr>
                <w:sz w:val="20"/>
                <w:szCs w:val="20"/>
              </w:rPr>
            </w:pPr>
            <w:r w:rsidRPr="00372017">
              <w:rPr>
                <w:sz w:val="20"/>
                <w:szCs w:val="20"/>
              </w:rPr>
              <w:t>x</w:t>
            </w:r>
          </w:p>
        </w:tc>
        <w:tc>
          <w:tcPr>
            <w:tcW w:w="888" w:type="dxa"/>
            <w:tcBorders>
              <w:top w:val="nil"/>
              <w:left w:val="nil"/>
              <w:bottom w:val="nil"/>
              <w:right w:val="nil"/>
            </w:tcBorders>
          </w:tcPr>
          <w:p w14:paraId="6F41377F" w14:textId="77777777" w:rsidR="000135A2" w:rsidRPr="00372017" w:rsidRDefault="000135A2" w:rsidP="000135A2">
            <w:pPr>
              <w:jc w:val="center"/>
              <w:rPr>
                <w:sz w:val="20"/>
                <w:szCs w:val="20"/>
              </w:rPr>
            </w:pPr>
            <w:r>
              <w:rPr>
                <w:sz w:val="20"/>
                <w:szCs w:val="20"/>
              </w:rPr>
              <w:t>x</w:t>
            </w:r>
          </w:p>
        </w:tc>
        <w:tc>
          <w:tcPr>
            <w:tcW w:w="707" w:type="dxa"/>
            <w:tcBorders>
              <w:top w:val="nil"/>
              <w:left w:val="nil"/>
              <w:bottom w:val="nil"/>
              <w:right w:val="nil"/>
            </w:tcBorders>
          </w:tcPr>
          <w:p w14:paraId="33FAF208" w14:textId="77777777" w:rsidR="000135A2" w:rsidRPr="00372017" w:rsidRDefault="000135A2" w:rsidP="000135A2">
            <w:pPr>
              <w:jc w:val="center"/>
              <w:rPr>
                <w:sz w:val="20"/>
                <w:szCs w:val="20"/>
              </w:rPr>
            </w:pPr>
            <w:r w:rsidRPr="00372017">
              <w:rPr>
                <w:sz w:val="20"/>
                <w:szCs w:val="20"/>
              </w:rPr>
              <w:t>x</w:t>
            </w:r>
          </w:p>
        </w:tc>
        <w:tc>
          <w:tcPr>
            <w:tcW w:w="883" w:type="dxa"/>
            <w:tcBorders>
              <w:top w:val="nil"/>
              <w:left w:val="nil"/>
              <w:bottom w:val="nil"/>
              <w:right w:val="nil"/>
            </w:tcBorders>
          </w:tcPr>
          <w:p w14:paraId="3D23F027" w14:textId="77777777" w:rsidR="000135A2" w:rsidRPr="00372017" w:rsidRDefault="000135A2" w:rsidP="000135A2">
            <w:pPr>
              <w:jc w:val="center"/>
              <w:rPr>
                <w:sz w:val="20"/>
                <w:szCs w:val="20"/>
              </w:rPr>
            </w:pPr>
            <w:r w:rsidRPr="00372017">
              <w:rPr>
                <w:sz w:val="20"/>
                <w:szCs w:val="20"/>
              </w:rPr>
              <w:t>x</w:t>
            </w:r>
          </w:p>
        </w:tc>
        <w:tc>
          <w:tcPr>
            <w:tcW w:w="826" w:type="dxa"/>
            <w:tcBorders>
              <w:top w:val="nil"/>
              <w:left w:val="nil"/>
              <w:bottom w:val="nil"/>
              <w:right w:val="nil"/>
            </w:tcBorders>
          </w:tcPr>
          <w:p w14:paraId="26C0DA71" w14:textId="77777777" w:rsidR="000135A2" w:rsidRPr="00372017" w:rsidRDefault="000135A2" w:rsidP="000135A2">
            <w:pPr>
              <w:jc w:val="center"/>
              <w:rPr>
                <w:sz w:val="20"/>
                <w:szCs w:val="20"/>
              </w:rPr>
            </w:pPr>
            <w:r w:rsidRPr="00372017">
              <w:rPr>
                <w:sz w:val="20"/>
                <w:szCs w:val="20"/>
              </w:rPr>
              <w:t>x</w:t>
            </w:r>
          </w:p>
        </w:tc>
        <w:tc>
          <w:tcPr>
            <w:tcW w:w="969" w:type="dxa"/>
            <w:tcBorders>
              <w:top w:val="nil"/>
              <w:left w:val="nil"/>
              <w:bottom w:val="nil"/>
              <w:right w:val="nil"/>
            </w:tcBorders>
          </w:tcPr>
          <w:p w14:paraId="4F88E576" w14:textId="77777777" w:rsidR="000135A2" w:rsidRPr="00372017" w:rsidRDefault="000135A2" w:rsidP="000135A2">
            <w:pPr>
              <w:jc w:val="center"/>
              <w:rPr>
                <w:sz w:val="20"/>
                <w:szCs w:val="20"/>
              </w:rPr>
            </w:pPr>
            <w:r w:rsidRPr="00372017">
              <w:rPr>
                <w:sz w:val="20"/>
                <w:szCs w:val="20"/>
              </w:rPr>
              <w:t>x</w:t>
            </w:r>
          </w:p>
        </w:tc>
      </w:tr>
      <w:tr w:rsidR="000135A2" w:rsidRPr="00372017" w14:paraId="24376992" w14:textId="77777777" w:rsidTr="006B2E18">
        <w:trPr>
          <w:trHeight w:val="202"/>
        </w:trPr>
        <w:tc>
          <w:tcPr>
            <w:tcW w:w="2447" w:type="dxa"/>
            <w:gridSpan w:val="2"/>
            <w:tcBorders>
              <w:top w:val="nil"/>
              <w:left w:val="nil"/>
              <w:bottom w:val="nil"/>
              <w:right w:val="nil"/>
            </w:tcBorders>
            <w:vAlign w:val="center"/>
          </w:tcPr>
          <w:p w14:paraId="5B0D9129" w14:textId="77777777" w:rsidR="000135A2" w:rsidRPr="00372017" w:rsidRDefault="000135A2" w:rsidP="000135A2">
            <w:pPr>
              <w:pStyle w:val="Legenda-ABNT"/>
              <w:snapToGrid w:val="0"/>
              <w:spacing w:after="120"/>
              <w:jc w:val="left"/>
              <w:rPr>
                <w:rFonts w:ascii="Times New Roman" w:hAnsi="Times New Roman" w:cs="Times New Roman"/>
              </w:rPr>
            </w:pPr>
            <w:r w:rsidRPr="00372017">
              <w:rPr>
                <w:rFonts w:ascii="Times New Roman" w:hAnsi="Times New Roman" w:cs="Times New Roman"/>
              </w:rPr>
              <w:t xml:space="preserve">Esquistossomose </w:t>
            </w:r>
            <w:r w:rsidRPr="00372017">
              <w:rPr>
                <w:rFonts w:ascii="Times New Roman" w:hAnsi="Times New Roman" w:cs="Times New Roman"/>
                <w:vertAlign w:val="superscript"/>
              </w:rPr>
              <w:t>2</w:t>
            </w:r>
          </w:p>
        </w:tc>
        <w:tc>
          <w:tcPr>
            <w:tcW w:w="1289" w:type="dxa"/>
            <w:tcBorders>
              <w:top w:val="nil"/>
              <w:left w:val="nil"/>
              <w:bottom w:val="nil"/>
              <w:right w:val="nil"/>
            </w:tcBorders>
          </w:tcPr>
          <w:p w14:paraId="3286A810" w14:textId="77777777" w:rsidR="000135A2" w:rsidRPr="00372017" w:rsidRDefault="000135A2" w:rsidP="000135A2">
            <w:pPr>
              <w:jc w:val="center"/>
              <w:rPr>
                <w:sz w:val="20"/>
                <w:szCs w:val="20"/>
              </w:rPr>
            </w:pPr>
            <w:r w:rsidRPr="00372017">
              <w:rPr>
                <w:sz w:val="20"/>
                <w:szCs w:val="20"/>
              </w:rPr>
              <w:t>x</w:t>
            </w:r>
          </w:p>
        </w:tc>
        <w:tc>
          <w:tcPr>
            <w:tcW w:w="917" w:type="dxa"/>
            <w:tcBorders>
              <w:top w:val="nil"/>
              <w:left w:val="nil"/>
              <w:bottom w:val="nil"/>
              <w:right w:val="nil"/>
            </w:tcBorders>
          </w:tcPr>
          <w:p w14:paraId="72EA434E" w14:textId="77777777" w:rsidR="000135A2" w:rsidRPr="00372017" w:rsidRDefault="000135A2" w:rsidP="000135A2">
            <w:pPr>
              <w:jc w:val="center"/>
              <w:rPr>
                <w:sz w:val="20"/>
                <w:szCs w:val="20"/>
              </w:rPr>
            </w:pPr>
            <w:r w:rsidRPr="00372017">
              <w:rPr>
                <w:sz w:val="20"/>
                <w:szCs w:val="20"/>
              </w:rPr>
              <w:t>x</w:t>
            </w:r>
          </w:p>
        </w:tc>
        <w:tc>
          <w:tcPr>
            <w:tcW w:w="688" w:type="dxa"/>
            <w:tcBorders>
              <w:top w:val="nil"/>
              <w:left w:val="nil"/>
              <w:bottom w:val="nil"/>
              <w:right w:val="nil"/>
            </w:tcBorders>
          </w:tcPr>
          <w:p w14:paraId="2024EAD8" w14:textId="77777777" w:rsidR="000135A2" w:rsidRPr="00372017" w:rsidRDefault="000135A2" w:rsidP="000135A2">
            <w:pPr>
              <w:jc w:val="center"/>
              <w:rPr>
                <w:sz w:val="20"/>
                <w:szCs w:val="20"/>
              </w:rPr>
            </w:pPr>
            <w:r w:rsidRPr="00372017">
              <w:rPr>
                <w:sz w:val="20"/>
                <w:szCs w:val="20"/>
              </w:rPr>
              <w:t>x</w:t>
            </w:r>
          </w:p>
        </w:tc>
        <w:tc>
          <w:tcPr>
            <w:tcW w:w="888" w:type="dxa"/>
            <w:tcBorders>
              <w:top w:val="nil"/>
              <w:left w:val="nil"/>
              <w:bottom w:val="nil"/>
              <w:right w:val="nil"/>
            </w:tcBorders>
          </w:tcPr>
          <w:p w14:paraId="43521C56" w14:textId="77777777" w:rsidR="000135A2" w:rsidRPr="00372017" w:rsidRDefault="000135A2" w:rsidP="000135A2">
            <w:pPr>
              <w:jc w:val="center"/>
              <w:rPr>
                <w:sz w:val="20"/>
                <w:szCs w:val="20"/>
              </w:rPr>
            </w:pPr>
            <w:r>
              <w:rPr>
                <w:sz w:val="20"/>
                <w:szCs w:val="20"/>
              </w:rPr>
              <w:t>x</w:t>
            </w:r>
          </w:p>
        </w:tc>
        <w:tc>
          <w:tcPr>
            <w:tcW w:w="707" w:type="dxa"/>
            <w:tcBorders>
              <w:top w:val="nil"/>
              <w:left w:val="nil"/>
              <w:bottom w:val="nil"/>
              <w:right w:val="nil"/>
            </w:tcBorders>
          </w:tcPr>
          <w:p w14:paraId="4015EE1A" w14:textId="77777777" w:rsidR="000135A2" w:rsidRPr="00372017" w:rsidRDefault="000135A2" w:rsidP="000135A2">
            <w:pPr>
              <w:jc w:val="center"/>
              <w:rPr>
                <w:sz w:val="20"/>
                <w:szCs w:val="20"/>
              </w:rPr>
            </w:pPr>
            <w:r w:rsidRPr="00372017">
              <w:rPr>
                <w:sz w:val="20"/>
                <w:szCs w:val="20"/>
              </w:rPr>
              <w:t>x</w:t>
            </w:r>
          </w:p>
        </w:tc>
        <w:tc>
          <w:tcPr>
            <w:tcW w:w="883" w:type="dxa"/>
            <w:tcBorders>
              <w:top w:val="nil"/>
              <w:left w:val="nil"/>
              <w:bottom w:val="nil"/>
              <w:right w:val="nil"/>
            </w:tcBorders>
          </w:tcPr>
          <w:p w14:paraId="245C33A3" w14:textId="77777777" w:rsidR="000135A2" w:rsidRPr="00372017" w:rsidRDefault="000135A2" w:rsidP="000135A2">
            <w:pPr>
              <w:jc w:val="center"/>
              <w:rPr>
                <w:sz w:val="20"/>
                <w:szCs w:val="20"/>
              </w:rPr>
            </w:pPr>
            <w:r w:rsidRPr="00372017">
              <w:rPr>
                <w:sz w:val="20"/>
                <w:szCs w:val="20"/>
              </w:rPr>
              <w:t>x</w:t>
            </w:r>
          </w:p>
        </w:tc>
        <w:tc>
          <w:tcPr>
            <w:tcW w:w="826" w:type="dxa"/>
            <w:tcBorders>
              <w:top w:val="nil"/>
              <w:left w:val="nil"/>
              <w:bottom w:val="nil"/>
              <w:right w:val="nil"/>
            </w:tcBorders>
          </w:tcPr>
          <w:p w14:paraId="0035C60A" w14:textId="77777777" w:rsidR="000135A2" w:rsidRPr="00372017" w:rsidRDefault="000135A2" w:rsidP="000135A2">
            <w:pPr>
              <w:jc w:val="center"/>
              <w:rPr>
                <w:sz w:val="20"/>
                <w:szCs w:val="20"/>
              </w:rPr>
            </w:pPr>
            <w:r w:rsidRPr="00372017">
              <w:rPr>
                <w:sz w:val="20"/>
                <w:szCs w:val="20"/>
              </w:rPr>
              <w:t>x</w:t>
            </w:r>
          </w:p>
        </w:tc>
        <w:tc>
          <w:tcPr>
            <w:tcW w:w="969" w:type="dxa"/>
            <w:tcBorders>
              <w:top w:val="nil"/>
              <w:left w:val="nil"/>
              <w:bottom w:val="nil"/>
              <w:right w:val="nil"/>
            </w:tcBorders>
          </w:tcPr>
          <w:p w14:paraId="29FB2E99" w14:textId="77777777" w:rsidR="000135A2" w:rsidRPr="00372017" w:rsidRDefault="000135A2" w:rsidP="000135A2">
            <w:pPr>
              <w:jc w:val="center"/>
              <w:rPr>
                <w:sz w:val="20"/>
                <w:szCs w:val="20"/>
              </w:rPr>
            </w:pPr>
            <w:r w:rsidRPr="00372017">
              <w:rPr>
                <w:sz w:val="20"/>
                <w:szCs w:val="20"/>
              </w:rPr>
              <w:t>x</w:t>
            </w:r>
          </w:p>
        </w:tc>
      </w:tr>
      <w:tr w:rsidR="000135A2" w:rsidRPr="00372017" w14:paraId="604578C8" w14:textId="77777777" w:rsidTr="006B2E18">
        <w:trPr>
          <w:trHeight w:val="188"/>
        </w:trPr>
        <w:tc>
          <w:tcPr>
            <w:tcW w:w="2447" w:type="dxa"/>
            <w:gridSpan w:val="2"/>
            <w:tcBorders>
              <w:top w:val="nil"/>
              <w:left w:val="nil"/>
              <w:bottom w:val="nil"/>
              <w:right w:val="nil"/>
            </w:tcBorders>
            <w:vAlign w:val="center"/>
          </w:tcPr>
          <w:p w14:paraId="7CD9BA8F" w14:textId="77777777" w:rsidR="000135A2" w:rsidRPr="00372017" w:rsidRDefault="000135A2" w:rsidP="000135A2">
            <w:pPr>
              <w:pStyle w:val="Legenda-ABNT"/>
              <w:snapToGrid w:val="0"/>
              <w:spacing w:after="120"/>
              <w:jc w:val="left"/>
              <w:rPr>
                <w:rFonts w:ascii="Times New Roman" w:hAnsi="Times New Roman" w:cs="Times New Roman"/>
              </w:rPr>
            </w:pPr>
            <w:r w:rsidRPr="00372017">
              <w:rPr>
                <w:rFonts w:ascii="Times New Roman" w:hAnsi="Times New Roman" w:cs="Times New Roman"/>
              </w:rPr>
              <w:t>Fasciolíase</w:t>
            </w:r>
            <w:r w:rsidRPr="00372017">
              <w:rPr>
                <w:rFonts w:ascii="Times New Roman" w:hAnsi="Times New Roman" w:cs="Times New Roman"/>
                <w:vertAlign w:val="superscript"/>
              </w:rPr>
              <w:t>2</w:t>
            </w:r>
          </w:p>
        </w:tc>
        <w:tc>
          <w:tcPr>
            <w:tcW w:w="1289" w:type="dxa"/>
            <w:tcBorders>
              <w:top w:val="nil"/>
              <w:left w:val="nil"/>
              <w:bottom w:val="nil"/>
              <w:right w:val="nil"/>
            </w:tcBorders>
          </w:tcPr>
          <w:p w14:paraId="47D70CD0" w14:textId="77777777" w:rsidR="000135A2" w:rsidRPr="00372017" w:rsidRDefault="000135A2" w:rsidP="000135A2">
            <w:pPr>
              <w:jc w:val="center"/>
              <w:rPr>
                <w:sz w:val="20"/>
                <w:szCs w:val="20"/>
              </w:rPr>
            </w:pPr>
            <w:r w:rsidRPr="00372017">
              <w:rPr>
                <w:sz w:val="20"/>
                <w:szCs w:val="20"/>
              </w:rPr>
              <w:t>x</w:t>
            </w:r>
          </w:p>
        </w:tc>
        <w:tc>
          <w:tcPr>
            <w:tcW w:w="917" w:type="dxa"/>
            <w:tcBorders>
              <w:top w:val="nil"/>
              <w:left w:val="nil"/>
              <w:bottom w:val="nil"/>
              <w:right w:val="nil"/>
            </w:tcBorders>
          </w:tcPr>
          <w:p w14:paraId="201373FC" w14:textId="77777777" w:rsidR="000135A2" w:rsidRPr="00372017" w:rsidRDefault="000135A2" w:rsidP="000135A2">
            <w:pPr>
              <w:jc w:val="center"/>
              <w:rPr>
                <w:sz w:val="20"/>
                <w:szCs w:val="20"/>
              </w:rPr>
            </w:pPr>
            <w:r w:rsidRPr="00372017">
              <w:rPr>
                <w:sz w:val="20"/>
                <w:szCs w:val="20"/>
              </w:rPr>
              <w:t>x</w:t>
            </w:r>
          </w:p>
        </w:tc>
        <w:tc>
          <w:tcPr>
            <w:tcW w:w="688" w:type="dxa"/>
            <w:tcBorders>
              <w:top w:val="nil"/>
              <w:left w:val="nil"/>
              <w:bottom w:val="nil"/>
              <w:right w:val="nil"/>
            </w:tcBorders>
          </w:tcPr>
          <w:p w14:paraId="25555E05" w14:textId="77777777" w:rsidR="000135A2" w:rsidRPr="00372017" w:rsidRDefault="000135A2" w:rsidP="000135A2">
            <w:pPr>
              <w:jc w:val="center"/>
              <w:rPr>
                <w:sz w:val="20"/>
                <w:szCs w:val="20"/>
              </w:rPr>
            </w:pPr>
            <w:r w:rsidRPr="00372017">
              <w:rPr>
                <w:sz w:val="20"/>
                <w:szCs w:val="20"/>
              </w:rPr>
              <w:t>x</w:t>
            </w:r>
          </w:p>
        </w:tc>
        <w:tc>
          <w:tcPr>
            <w:tcW w:w="888" w:type="dxa"/>
            <w:tcBorders>
              <w:top w:val="nil"/>
              <w:left w:val="nil"/>
              <w:bottom w:val="nil"/>
              <w:right w:val="nil"/>
            </w:tcBorders>
          </w:tcPr>
          <w:p w14:paraId="5704A6A1" w14:textId="77777777" w:rsidR="000135A2" w:rsidRPr="00372017" w:rsidRDefault="000135A2" w:rsidP="000135A2">
            <w:pPr>
              <w:jc w:val="center"/>
              <w:rPr>
                <w:sz w:val="20"/>
                <w:szCs w:val="20"/>
              </w:rPr>
            </w:pPr>
            <w:r>
              <w:rPr>
                <w:sz w:val="20"/>
                <w:szCs w:val="20"/>
              </w:rPr>
              <w:t>x</w:t>
            </w:r>
          </w:p>
        </w:tc>
        <w:tc>
          <w:tcPr>
            <w:tcW w:w="707" w:type="dxa"/>
            <w:tcBorders>
              <w:top w:val="nil"/>
              <w:left w:val="nil"/>
              <w:bottom w:val="nil"/>
              <w:right w:val="nil"/>
            </w:tcBorders>
          </w:tcPr>
          <w:p w14:paraId="68794CE5" w14:textId="77777777" w:rsidR="000135A2" w:rsidRPr="00372017" w:rsidRDefault="000135A2" w:rsidP="000135A2">
            <w:pPr>
              <w:jc w:val="center"/>
              <w:rPr>
                <w:sz w:val="20"/>
                <w:szCs w:val="20"/>
              </w:rPr>
            </w:pPr>
            <w:r w:rsidRPr="00372017">
              <w:rPr>
                <w:sz w:val="20"/>
                <w:szCs w:val="20"/>
              </w:rPr>
              <w:t>x</w:t>
            </w:r>
          </w:p>
        </w:tc>
        <w:tc>
          <w:tcPr>
            <w:tcW w:w="883" w:type="dxa"/>
            <w:tcBorders>
              <w:top w:val="nil"/>
              <w:left w:val="nil"/>
              <w:bottom w:val="nil"/>
              <w:right w:val="nil"/>
            </w:tcBorders>
          </w:tcPr>
          <w:p w14:paraId="1087E84D" w14:textId="77777777" w:rsidR="000135A2" w:rsidRPr="00372017" w:rsidRDefault="000135A2" w:rsidP="000135A2">
            <w:pPr>
              <w:jc w:val="center"/>
              <w:rPr>
                <w:sz w:val="20"/>
                <w:szCs w:val="20"/>
              </w:rPr>
            </w:pPr>
            <w:r w:rsidRPr="00372017">
              <w:rPr>
                <w:sz w:val="20"/>
                <w:szCs w:val="20"/>
              </w:rPr>
              <w:t>x</w:t>
            </w:r>
          </w:p>
        </w:tc>
        <w:tc>
          <w:tcPr>
            <w:tcW w:w="826" w:type="dxa"/>
            <w:tcBorders>
              <w:top w:val="nil"/>
              <w:left w:val="nil"/>
              <w:bottom w:val="nil"/>
              <w:right w:val="nil"/>
            </w:tcBorders>
          </w:tcPr>
          <w:p w14:paraId="48E79628" w14:textId="77777777" w:rsidR="000135A2" w:rsidRPr="00372017" w:rsidRDefault="000135A2" w:rsidP="000135A2">
            <w:pPr>
              <w:jc w:val="center"/>
              <w:rPr>
                <w:sz w:val="20"/>
                <w:szCs w:val="20"/>
              </w:rPr>
            </w:pPr>
            <w:r w:rsidRPr="00372017">
              <w:rPr>
                <w:sz w:val="20"/>
                <w:szCs w:val="20"/>
              </w:rPr>
              <w:t>x</w:t>
            </w:r>
          </w:p>
        </w:tc>
        <w:tc>
          <w:tcPr>
            <w:tcW w:w="969" w:type="dxa"/>
            <w:tcBorders>
              <w:top w:val="nil"/>
              <w:left w:val="nil"/>
              <w:bottom w:val="nil"/>
              <w:right w:val="nil"/>
            </w:tcBorders>
          </w:tcPr>
          <w:p w14:paraId="7778619B" w14:textId="77777777" w:rsidR="000135A2" w:rsidRPr="00372017" w:rsidRDefault="000135A2" w:rsidP="000135A2">
            <w:pPr>
              <w:jc w:val="center"/>
              <w:rPr>
                <w:sz w:val="20"/>
                <w:szCs w:val="20"/>
              </w:rPr>
            </w:pPr>
            <w:r w:rsidRPr="00372017">
              <w:rPr>
                <w:sz w:val="20"/>
                <w:szCs w:val="20"/>
              </w:rPr>
              <w:t>x</w:t>
            </w:r>
          </w:p>
        </w:tc>
      </w:tr>
      <w:tr w:rsidR="000135A2" w:rsidRPr="00372017" w14:paraId="7EC391AB" w14:textId="77777777" w:rsidTr="006B2E18">
        <w:trPr>
          <w:trHeight w:val="202"/>
        </w:trPr>
        <w:tc>
          <w:tcPr>
            <w:tcW w:w="2447" w:type="dxa"/>
            <w:gridSpan w:val="2"/>
            <w:tcBorders>
              <w:top w:val="nil"/>
              <w:left w:val="nil"/>
              <w:bottom w:val="nil"/>
              <w:right w:val="nil"/>
            </w:tcBorders>
            <w:vAlign w:val="center"/>
          </w:tcPr>
          <w:p w14:paraId="64378C10" w14:textId="77777777" w:rsidR="000135A2" w:rsidRPr="00372017" w:rsidRDefault="000135A2" w:rsidP="000135A2">
            <w:pPr>
              <w:pStyle w:val="Legenda-ABNT"/>
              <w:snapToGrid w:val="0"/>
              <w:spacing w:after="120"/>
              <w:jc w:val="left"/>
              <w:rPr>
                <w:rFonts w:ascii="Times New Roman" w:hAnsi="Times New Roman" w:cs="Times New Roman"/>
              </w:rPr>
            </w:pPr>
            <w:r w:rsidRPr="00372017">
              <w:rPr>
                <w:rFonts w:ascii="Times New Roman" w:hAnsi="Times New Roman" w:cs="Times New Roman"/>
              </w:rPr>
              <w:t>Teníase e cisticercose</w:t>
            </w:r>
            <w:r w:rsidRPr="00372017">
              <w:rPr>
                <w:rFonts w:ascii="Times New Roman" w:hAnsi="Times New Roman" w:cs="Times New Roman"/>
                <w:vertAlign w:val="superscript"/>
              </w:rPr>
              <w:t>2</w:t>
            </w:r>
          </w:p>
        </w:tc>
        <w:tc>
          <w:tcPr>
            <w:tcW w:w="1289" w:type="dxa"/>
            <w:tcBorders>
              <w:top w:val="nil"/>
              <w:left w:val="nil"/>
              <w:bottom w:val="nil"/>
              <w:right w:val="nil"/>
            </w:tcBorders>
          </w:tcPr>
          <w:p w14:paraId="420521DF" w14:textId="77777777" w:rsidR="000135A2" w:rsidRPr="00372017" w:rsidRDefault="000135A2" w:rsidP="000135A2">
            <w:pPr>
              <w:jc w:val="center"/>
              <w:rPr>
                <w:sz w:val="20"/>
                <w:szCs w:val="20"/>
              </w:rPr>
            </w:pPr>
            <w:r w:rsidRPr="00372017">
              <w:rPr>
                <w:sz w:val="20"/>
                <w:szCs w:val="20"/>
              </w:rPr>
              <w:t>x</w:t>
            </w:r>
          </w:p>
        </w:tc>
        <w:tc>
          <w:tcPr>
            <w:tcW w:w="917" w:type="dxa"/>
            <w:tcBorders>
              <w:top w:val="nil"/>
              <w:left w:val="nil"/>
              <w:bottom w:val="nil"/>
              <w:right w:val="nil"/>
            </w:tcBorders>
          </w:tcPr>
          <w:p w14:paraId="59F13C9B" w14:textId="77777777" w:rsidR="000135A2" w:rsidRPr="00372017" w:rsidRDefault="000135A2" w:rsidP="000135A2">
            <w:pPr>
              <w:jc w:val="center"/>
              <w:rPr>
                <w:sz w:val="20"/>
                <w:szCs w:val="20"/>
              </w:rPr>
            </w:pPr>
            <w:r w:rsidRPr="00372017">
              <w:rPr>
                <w:sz w:val="20"/>
                <w:szCs w:val="20"/>
              </w:rPr>
              <w:t>x</w:t>
            </w:r>
          </w:p>
        </w:tc>
        <w:tc>
          <w:tcPr>
            <w:tcW w:w="688" w:type="dxa"/>
            <w:tcBorders>
              <w:top w:val="nil"/>
              <w:left w:val="nil"/>
              <w:bottom w:val="nil"/>
              <w:right w:val="nil"/>
            </w:tcBorders>
          </w:tcPr>
          <w:p w14:paraId="16AEE2EC" w14:textId="77777777" w:rsidR="000135A2" w:rsidRPr="00372017" w:rsidRDefault="000135A2" w:rsidP="000135A2">
            <w:pPr>
              <w:jc w:val="center"/>
              <w:rPr>
                <w:sz w:val="20"/>
                <w:szCs w:val="20"/>
              </w:rPr>
            </w:pPr>
            <w:r w:rsidRPr="00372017">
              <w:rPr>
                <w:sz w:val="20"/>
                <w:szCs w:val="20"/>
              </w:rPr>
              <w:t>x</w:t>
            </w:r>
          </w:p>
        </w:tc>
        <w:tc>
          <w:tcPr>
            <w:tcW w:w="888" w:type="dxa"/>
            <w:tcBorders>
              <w:top w:val="nil"/>
              <w:left w:val="nil"/>
              <w:bottom w:val="nil"/>
              <w:right w:val="nil"/>
            </w:tcBorders>
          </w:tcPr>
          <w:p w14:paraId="4E443EB1" w14:textId="77777777" w:rsidR="000135A2" w:rsidRPr="00372017" w:rsidRDefault="000135A2" w:rsidP="000135A2">
            <w:pPr>
              <w:jc w:val="center"/>
              <w:rPr>
                <w:sz w:val="20"/>
                <w:szCs w:val="20"/>
              </w:rPr>
            </w:pPr>
            <w:r>
              <w:rPr>
                <w:sz w:val="20"/>
                <w:szCs w:val="20"/>
              </w:rPr>
              <w:t>x</w:t>
            </w:r>
          </w:p>
        </w:tc>
        <w:tc>
          <w:tcPr>
            <w:tcW w:w="707" w:type="dxa"/>
            <w:tcBorders>
              <w:top w:val="nil"/>
              <w:left w:val="nil"/>
              <w:bottom w:val="nil"/>
              <w:right w:val="nil"/>
            </w:tcBorders>
          </w:tcPr>
          <w:p w14:paraId="2B25E6AA" w14:textId="77777777" w:rsidR="000135A2" w:rsidRPr="00372017" w:rsidRDefault="000135A2" w:rsidP="000135A2">
            <w:pPr>
              <w:jc w:val="center"/>
              <w:rPr>
                <w:sz w:val="20"/>
                <w:szCs w:val="20"/>
              </w:rPr>
            </w:pPr>
            <w:r w:rsidRPr="00372017">
              <w:rPr>
                <w:sz w:val="20"/>
                <w:szCs w:val="20"/>
              </w:rPr>
              <w:t>x</w:t>
            </w:r>
          </w:p>
        </w:tc>
        <w:tc>
          <w:tcPr>
            <w:tcW w:w="883" w:type="dxa"/>
            <w:tcBorders>
              <w:top w:val="nil"/>
              <w:left w:val="nil"/>
              <w:bottom w:val="nil"/>
              <w:right w:val="nil"/>
            </w:tcBorders>
          </w:tcPr>
          <w:p w14:paraId="680EE3D8" w14:textId="77777777" w:rsidR="000135A2" w:rsidRPr="00372017" w:rsidRDefault="000135A2" w:rsidP="000135A2">
            <w:pPr>
              <w:jc w:val="center"/>
              <w:rPr>
                <w:sz w:val="20"/>
                <w:szCs w:val="20"/>
              </w:rPr>
            </w:pPr>
            <w:r w:rsidRPr="00372017">
              <w:rPr>
                <w:sz w:val="20"/>
                <w:szCs w:val="20"/>
              </w:rPr>
              <w:t>x</w:t>
            </w:r>
          </w:p>
        </w:tc>
        <w:tc>
          <w:tcPr>
            <w:tcW w:w="826" w:type="dxa"/>
            <w:tcBorders>
              <w:top w:val="nil"/>
              <w:left w:val="nil"/>
              <w:bottom w:val="nil"/>
              <w:right w:val="nil"/>
            </w:tcBorders>
          </w:tcPr>
          <w:p w14:paraId="1E47B860" w14:textId="77777777" w:rsidR="000135A2" w:rsidRPr="00372017" w:rsidRDefault="000135A2" w:rsidP="000135A2">
            <w:pPr>
              <w:jc w:val="center"/>
              <w:rPr>
                <w:sz w:val="20"/>
                <w:szCs w:val="20"/>
              </w:rPr>
            </w:pPr>
            <w:r w:rsidRPr="00372017">
              <w:rPr>
                <w:sz w:val="20"/>
                <w:szCs w:val="20"/>
              </w:rPr>
              <w:t>x</w:t>
            </w:r>
          </w:p>
        </w:tc>
        <w:tc>
          <w:tcPr>
            <w:tcW w:w="969" w:type="dxa"/>
            <w:tcBorders>
              <w:top w:val="nil"/>
              <w:left w:val="nil"/>
              <w:bottom w:val="nil"/>
              <w:right w:val="nil"/>
            </w:tcBorders>
          </w:tcPr>
          <w:p w14:paraId="40790BB9" w14:textId="77777777" w:rsidR="000135A2" w:rsidRPr="00372017" w:rsidRDefault="000135A2" w:rsidP="000135A2">
            <w:pPr>
              <w:jc w:val="center"/>
              <w:rPr>
                <w:sz w:val="20"/>
                <w:szCs w:val="20"/>
              </w:rPr>
            </w:pPr>
            <w:r w:rsidRPr="00372017">
              <w:rPr>
                <w:sz w:val="20"/>
                <w:szCs w:val="20"/>
              </w:rPr>
              <w:t>x</w:t>
            </w:r>
          </w:p>
        </w:tc>
      </w:tr>
      <w:tr w:rsidR="000135A2" w:rsidRPr="00372017" w14:paraId="5E54A80D" w14:textId="77777777" w:rsidTr="006B2E18">
        <w:trPr>
          <w:trHeight w:val="202"/>
        </w:trPr>
        <w:tc>
          <w:tcPr>
            <w:tcW w:w="2447" w:type="dxa"/>
            <w:gridSpan w:val="2"/>
            <w:tcBorders>
              <w:top w:val="nil"/>
              <w:left w:val="nil"/>
              <w:bottom w:val="nil"/>
              <w:right w:val="nil"/>
            </w:tcBorders>
            <w:vAlign w:val="center"/>
          </w:tcPr>
          <w:p w14:paraId="2FB848AE" w14:textId="77777777" w:rsidR="000135A2" w:rsidRPr="00372017" w:rsidRDefault="000135A2" w:rsidP="000135A2">
            <w:pPr>
              <w:pStyle w:val="Legenda-ABNT"/>
              <w:snapToGrid w:val="0"/>
              <w:spacing w:after="120"/>
              <w:jc w:val="left"/>
              <w:rPr>
                <w:rFonts w:ascii="Times New Roman" w:hAnsi="Times New Roman" w:cs="Times New Roman"/>
              </w:rPr>
            </w:pPr>
            <w:r w:rsidRPr="00372017">
              <w:rPr>
                <w:rFonts w:ascii="Times New Roman" w:hAnsi="Times New Roman" w:cs="Times New Roman"/>
              </w:rPr>
              <w:t>Hidatidose</w:t>
            </w:r>
            <w:r w:rsidRPr="00372017">
              <w:rPr>
                <w:rFonts w:ascii="Times New Roman" w:hAnsi="Times New Roman" w:cs="Times New Roman"/>
                <w:vertAlign w:val="superscript"/>
              </w:rPr>
              <w:t>2</w:t>
            </w:r>
          </w:p>
        </w:tc>
        <w:tc>
          <w:tcPr>
            <w:tcW w:w="1289" w:type="dxa"/>
            <w:tcBorders>
              <w:top w:val="nil"/>
              <w:left w:val="nil"/>
              <w:bottom w:val="nil"/>
              <w:right w:val="nil"/>
            </w:tcBorders>
          </w:tcPr>
          <w:p w14:paraId="4BC902EB" w14:textId="77777777" w:rsidR="000135A2" w:rsidRPr="00372017" w:rsidRDefault="000135A2" w:rsidP="000135A2">
            <w:pPr>
              <w:jc w:val="center"/>
              <w:rPr>
                <w:sz w:val="20"/>
                <w:szCs w:val="20"/>
              </w:rPr>
            </w:pPr>
            <w:r w:rsidRPr="00372017">
              <w:rPr>
                <w:sz w:val="20"/>
                <w:szCs w:val="20"/>
              </w:rPr>
              <w:t>x</w:t>
            </w:r>
          </w:p>
        </w:tc>
        <w:tc>
          <w:tcPr>
            <w:tcW w:w="917" w:type="dxa"/>
            <w:tcBorders>
              <w:top w:val="nil"/>
              <w:left w:val="nil"/>
              <w:bottom w:val="nil"/>
              <w:right w:val="nil"/>
            </w:tcBorders>
          </w:tcPr>
          <w:p w14:paraId="7981C4B0" w14:textId="77777777" w:rsidR="000135A2" w:rsidRPr="00372017" w:rsidRDefault="000135A2" w:rsidP="000135A2">
            <w:pPr>
              <w:jc w:val="center"/>
              <w:rPr>
                <w:sz w:val="20"/>
                <w:szCs w:val="20"/>
              </w:rPr>
            </w:pPr>
            <w:r w:rsidRPr="00372017">
              <w:rPr>
                <w:sz w:val="20"/>
                <w:szCs w:val="20"/>
              </w:rPr>
              <w:t>x</w:t>
            </w:r>
          </w:p>
        </w:tc>
        <w:tc>
          <w:tcPr>
            <w:tcW w:w="688" w:type="dxa"/>
            <w:tcBorders>
              <w:top w:val="nil"/>
              <w:left w:val="nil"/>
              <w:bottom w:val="nil"/>
              <w:right w:val="nil"/>
            </w:tcBorders>
          </w:tcPr>
          <w:p w14:paraId="0263938B" w14:textId="77777777" w:rsidR="000135A2" w:rsidRPr="00372017" w:rsidRDefault="000135A2" w:rsidP="000135A2">
            <w:pPr>
              <w:jc w:val="center"/>
              <w:rPr>
                <w:sz w:val="20"/>
                <w:szCs w:val="20"/>
              </w:rPr>
            </w:pPr>
            <w:r w:rsidRPr="00372017">
              <w:rPr>
                <w:sz w:val="20"/>
                <w:szCs w:val="20"/>
              </w:rPr>
              <w:t>x</w:t>
            </w:r>
          </w:p>
        </w:tc>
        <w:tc>
          <w:tcPr>
            <w:tcW w:w="888" w:type="dxa"/>
            <w:tcBorders>
              <w:top w:val="nil"/>
              <w:left w:val="nil"/>
              <w:bottom w:val="nil"/>
              <w:right w:val="nil"/>
            </w:tcBorders>
          </w:tcPr>
          <w:p w14:paraId="411FFBDC" w14:textId="77777777" w:rsidR="000135A2" w:rsidRPr="00372017" w:rsidRDefault="000135A2" w:rsidP="000135A2">
            <w:pPr>
              <w:jc w:val="center"/>
              <w:rPr>
                <w:sz w:val="20"/>
                <w:szCs w:val="20"/>
              </w:rPr>
            </w:pPr>
            <w:r>
              <w:rPr>
                <w:sz w:val="20"/>
                <w:szCs w:val="20"/>
              </w:rPr>
              <w:t>x</w:t>
            </w:r>
          </w:p>
        </w:tc>
        <w:tc>
          <w:tcPr>
            <w:tcW w:w="707" w:type="dxa"/>
            <w:tcBorders>
              <w:top w:val="nil"/>
              <w:left w:val="nil"/>
              <w:bottom w:val="nil"/>
              <w:right w:val="nil"/>
            </w:tcBorders>
          </w:tcPr>
          <w:p w14:paraId="030E01E4" w14:textId="77777777" w:rsidR="000135A2" w:rsidRPr="00372017" w:rsidRDefault="000135A2" w:rsidP="000135A2">
            <w:pPr>
              <w:jc w:val="center"/>
              <w:rPr>
                <w:sz w:val="20"/>
                <w:szCs w:val="20"/>
              </w:rPr>
            </w:pPr>
            <w:r w:rsidRPr="00372017">
              <w:rPr>
                <w:sz w:val="20"/>
                <w:szCs w:val="20"/>
              </w:rPr>
              <w:t>x</w:t>
            </w:r>
          </w:p>
        </w:tc>
        <w:tc>
          <w:tcPr>
            <w:tcW w:w="883" w:type="dxa"/>
            <w:tcBorders>
              <w:top w:val="nil"/>
              <w:left w:val="nil"/>
              <w:bottom w:val="nil"/>
              <w:right w:val="nil"/>
            </w:tcBorders>
          </w:tcPr>
          <w:p w14:paraId="4B6B3F93" w14:textId="77777777" w:rsidR="000135A2" w:rsidRPr="00372017" w:rsidRDefault="000135A2" w:rsidP="000135A2">
            <w:pPr>
              <w:jc w:val="center"/>
              <w:rPr>
                <w:sz w:val="20"/>
                <w:szCs w:val="20"/>
              </w:rPr>
            </w:pPr>
            <w:r w:rsidRPr="00372017">
              <w:rPr>
                <w:sz w:val="20"/>
                <w:szCs w:val="20"/>
              </w:rPr>
              <w:t>x</w:t>
            </w:r>
          </w:p>
        </w:tc>
        <w:tc>
          <w:tcPr>
            <w:tcW w:w="826" w:type="dxa"/>
            <w:tcBorders>
              <w:top w:val="nil"/>
              <w:left w:val="nil"/>
              <w:bottom w:val="nil"/>
              <w:right w:val="nil"/>
            </w:tcBorders>
          </w:tcPr>
          <w:p w14:paraId="6C72C9A3" w14:textId="77777777" w:rsidR="000135A2" w:rsidRPr="00372017" w:rsidRDefault="000135A2" w:rsidP="000135A2">
            <w:pPr>
              <w:jc w:val="center"/>
              <w:rPr>
                <w:sz w:val="20"/>
                <w:szCs w:val="20"/>
              </w:rPr>
            </w:pPr>
            <w:r w:rsidRPr="00372017">
              <w:rPr>
                <w:sz w:val="20"/>
                <w:szCs w:val="20"/>
              </w:rPr>
              <w:t>x</w:t>
            </w:r>
          </w:p>
        </w:tc>
        <w:tc>
          <w:tcPr>
            <w:tcW w:w="969" w:type="dxa"/>
            <w:tcBorders>
              <w:top w:val="nil"/>
              <w:left w:val="nil"/>
              <w:bottom w:val="nil"/>
              <w:right w:val="nil"/>
            </w:tcBorders>
          </w:tcPr>
          <w:p w14:paraId="0AAE5DE4" w14:textId="77777777" w:rsidR="000135A2" w:rsidRPr="00372017" w:rsidRDefault="000135A2" w:rsidP="000135A2">
            <w:pPr>
              <w:jc w:val="center"/>
              <w:rPr>
                <w:sz w:val="20"/>
                <w:szCs w:val="20"/>
              </w:rPr>
            </w:pPr>
            <w:r w:rsidRPr="00372017">
              <w:rPr>
                <w:sz w:val="20"/>
                <w:szCs w:val="20"/>
              </w:rPr>
              <w:t>x</w:t>
            </w:r>
          </w:p>
        </w:tc>
      </w:tr>
      <w:tr w:rsidR="000135A2" w:rsidRPr="00372017" w14:paraId="6458A0A0" w14:textId="77777777" w:rsidTr="006B2E18">
        <w:trPr>
          <w:trHeight w:val="188"/>
        </w:trPr>
        <w:tc>
          <w:tcPr>
            <w:tcW w:w="2447" w:type="dxa"/>
            <w:gridSpan w:val="2"/>
            <w:tcBorders>
              <w:top w:val="nil"/>
              <w:left w:val="nil"/>
              <w:bottom w:val="nil"/>
              <w:right w:val="nil"/>
            </w:tcBorders>
            <w:vAlign w:val="center"/>
          </w:tcPr>
          <w:p w14:paraId="70BFEBB6" w14:textId="77777777" w:rsidR="000135A2" w:rsidRPr="00372017" w:rsidRDefault="000135A2" w:rsidP="000135A2">
            <w:pPr>
              <w:pStyle w:val="Legenda-ABNT"/>
              <w:snapToGrid w:val="0"/>
              <w:spacing w:after="120"/>
              <w:jc w:val="left"/>
              <w:rPr>
                <w:rFonts w:ascii="Times New Roman" w:hAnsi="Times New Roman" w:cs="Times New Roman"/>
              </w:rPr>
            </w:pPr>
            <w:r w:rsidRPr="00372017">
              <w:rPr>
                <w:rFonts w:ascii="Times New Roman" w:hAnsi="Times New Roman" w:cs="Times New Roman"/>
              </w:rPr>
              <w:t xml:space="preserve">Ascaridíase </w:t>
            </w:r>
            <w:r w:rsidRPr="00372017">
              <w:rPr>
                <w:rFonts w:ascii="Times New Roman" w:hAnsi="Times New Roman" w:cs="Times New Roman"/>
                <w:vertAlign w:val="superscript"/>
              </w:rPr>
              <w:t>2.A</w:t>
            </w:r>
          </w:p>
        </w:tc>
        <w:tc>
          <w:tcPr>
            <w:tcW w:w="1289" w:type="dxa"/>
            <w:tcBorders>
              <w:top w:val="nil"/>
              <w:left w:val="nil"/>
              <w:bottom w:val="nil"/>
              <w:right w:val="nil"/>
            </w:tcBorders>
          </w:tcPr>
          <w:p w14:paraId="0DC2A207" w14:textId="77777777" w:rsidR="000135A2" w:rsidRPr="00372017" w:rsidRDefault="000135A2" w:rsidP="000135A2">
            <w:pPr>
              <w:jc w:val="center"/>
              <w:rPr>
                <w:sz w:val="20"/>
                <w:szCs w:val="20"/>
              </w:rPr>
            </w:pPr>
            <w:r w:rsidRPr="00372017">
              <w:rPr>
                <w:sz w:val="20"/>
                <w:szCs w:val="20"/>
              </w:rPr>
              <w:t>x</w:t>
            </w:r>
          </w:p>
        </w:tc>
        <w:tc>
          <w:tcPr>
            <w:tcW w:w="917" w:type="dxa"/>
            <w:tcBorders>
              <w:top w:val="nil"/>
              <w:left w:val="nil"/>
              <w:bottom w:val="nil"/>
              <w:right w:val="nil"/>
            </w:tcBorders>
          </w:tcPr>
          <w:p w14:paraId="7ECE9239" w14:textId="77777777" w:rsidR="000135A2" w:rsidRPr="00372017" w:rsidRDefault="000135A2" w:rsidP="000135A2">
            <w:pPr>
              <w:jc w:val="center"/>
              <w:rPr>
                <w:sz w:val="20"/>
                <w:szCs w:val="20"/>
              </w:rPr>
            </w:pPr>
            <w:r w:rsidRPr="00372017">
              <w:rPr>
                <w:sz w:val="20"/>
                <w:szCs w:val="20"/>
              </w:rPr>
              <w:t>x</w:t>
            </w:r>
          </w:p>
        </w:tc>
        <w:tc>
          <w:tcPr>
            <w:tcW w:w="688" w:type="dxa"/>
            <w:tcBorders>
              <w:top w:val="nil"/>
              <w:left w:val="nil"/>
              <w:bottom w:val="nil"/>
              <w:right w:val="nil"/>
            </w:tcBorders>
          </w:tcPr>
          <w:p w14:paraId="55CC90F0" w14:textId="77777777" w:rsidR="000135A2" w:rsidRPr="00372017" w:rsidRDefault="000135A2" w:rsidP="000135A2">
            <w:pPr>
              <w:jc w:val="center"/>
              <w:rPr>
                <w:sz w:val="20"/>
                <w:szCs w:val="20"/>
              </w:rPr>
            </w:pPr>
            <w:r w:rsidRPr="00372017">
              <w:rPr>
                <w:sz w:val="20"/>
                <w:szCs w:val="20"/>
              </w:rPr>
              <w:t>x</w:t>
            </w:r>
          </w:p>
        </w:tc>
        <w:tc>
          <w:tcPr>
            <w:tcW w:w="888" w:type="dxa"/>
            <w:tcBorders>
              <w:top w:val="nil"/>
              <w:left w:val="nil"/>
              <w:bottom w:val="nil"/>
              <w:right w:val="nil"/>
            </w:tcBorders>
          </w:tcPr>
          <w:p w14:paraId="23E12753" w14:textId="77777777" w:rsidR="000135A2" w:rsidRPr="00372017" w:rsidRDefault="000135A2" w:rsidP="000135A2">
            <w:pPr>
              <w:jc w:val="center"/>
              <w:rPr>
                <w:sz w:val="20"/>
                <w:szCs w:val="20"/>
              </w:rPr>
            </w:pPr>
            <w:r>
              <w:rPr>
                <w:sz w:val="20"/>
                <w:szCs w:val="20"/>
              </w:rPr>
              <w:t>x</w:t>
            </w:r>
          </w:p>
        </w:tc>
        <w:tc>
          <w:tcPr>
            <w:tcW w:w="707" w:type="dxa"/>
            <w:tcBorders>
              <w:top w:val="nil"/>
              <w:left w:val="nil"/>
              <w:bottom w:val="nil"/>
              <w:right w:val="nil"/>
            </w:tcBorders>
          </w:tcPr>
          <w:p w14:paraId="0FAE505B" w14:textId="77777777" w:rsidR="000135A2" w:rsidRPr="00372017" w:rsidRDefault="000135A2" w:rsidP="000135A2">
            <w:pPr>
              <w:jc w:val="center"/>
              <w:rPr>
                <w:sz w:val="20"/>
                <w:szCs w:val="20"/>
              </w:rPr>
            </w:pPr>
            <w:r w:rsidRPr="00372017">
              <w:rPr>
                <w:sz w:val="20"/>
                <w:szCs w:val="20"/>
              </w:rPr>
              <w:t>x</w:t>
            </w:r>
          </w:p>
        </w:tc>
        <w:tc>
          <w:tcPr>
            <w:tcW w:w="883" w:type="dxa"/>
            <w:tcBorders>
              <w:top w:val="nil"/>
              <w:left w:val="nil"/>
              <w:bottom w:val="nil"/>
              <w:right w:val="nil"/>
            </w:tcBorders>
          </w:tcPr>
          <w:p w14:paraId="2D4D6530" w14:textId="77777777" w:rsidR="000135A2" w:rsidRPr="00372017" w:rsidRDefault="000135A2" w:rsidP="000135A2">
            <w:pPr>
              <w:jc w:val="center"/>
              <w:rPr>
                <w:sz w:val="20"/>
                <w:szCs w:val="20"/>
              </w:rPr>
            </w:pPr>
            <w:r w:rsidRPr="00372017">
              <w:rPr>
                <w:sz w:val="20"/>
                <w:szCs w:val="20"/>
              </w:rPr>
              <w:t>x</w:t>
            </w:r>
          </w:p>
        </w:tc>
        <w:tc>
          <w:tcPr>
            <w:tcW w:w="826" w:type="dxa"/>
            <w:tcBorders>
              <w:top w:val="nil"/>
              <w:left w:val="nil"/>
              <w:bottom w:val="nil"/>
              <w:right w:val="nil"/>
            </w:tcBorders>
          </w:tcPr>
          <w:p w14:paraId="0D2FA9C6" w14:textId="77777777" w:rsidR="000135A2" w:rsidRPr="00372017" w:rsidRDefault="000135A2" w:rsidP="000135A2">
            <w:pPr>
              <w:jc w:val="center"/>
              <w:rPr>
                <w:sz w:val="20"/>
                <w:szCs w:val="20"/>
              </w:rPr>
            </w:pPr>
            <w:r w:rsidRPr="00372017">
              <w:rPr>
                <w:sz w:val="20"/>
                <w:szCs w:val="20"/>
              </w:rPr>
              <w:t>x</w:t>
            </w:r>
          </w:p>
        </w:tc>
        <w:tc>
          <w:tcPr>
            <w:tcW w:w="969" w:type="dxa"/>
            <w:tcBorders>
              <w:top w:val="nil"/>
              <w:left w:val="nil"/>
              <w:bottom w:val="nil"/>
              <w:right w:val="nil"/>
            </w:tcBorders>
          </w:tcPr>
          <w:p w14:paraId="7890C168" w14:textId="77777777" w:rsidR="000135A2" w:rsidRPr="00372017" w:rsidRDefault="000135A2" w:rsidP="000135A2">
            <w:pPr>
              <w:jc w:val="center"/>
              <w:rPr>
                <w:sz w:val="20"/>
                <w:szCs w:val="20"/>
              </w:rPr>
            </w:pPr>
            <w:r w:rsidRPr="00372017">
              <w:rPr>
                <w:sz w:val="20"/>
                <w:szCs w:val="20"/>
              </w:rPr>
              <w:t>x</w:t>
            </w:r>
          </w:p>
        </w:tc>
      </w:tr>
      <w:tr w:rsidR="000135A2" w:rsidRPr="00372017" w14:paraId="641D52A4" w14:textId="77777777" w:rsidTr="006B2E18">
        <w:trPr>
          <w:trHeight w:val="202"/>
        </w:trPr>
        <w:tc>
          <w:tcPr>
            <w:tcW w:w="2447" w:type="dxa"/>
            <w:gridSpan w:val="2"/>
            <w:tcBorders>
              <w:top w:val="nil"/>
              <w:left w:val="nil"/>
              <w:bottom w:val="nil"/>
              <w:right w:val="nil"/>
            </w:tcBorders>
            <w:vAlign w:val="center"/>
          </w:tcPr>
          <w:p w14:paraId="3716FF0E" w14:textId="77777777" w:rsidR="000135A2" w:rsidRPr="00372017" w:rsidRDefault="000135A2" w:rsidP="000135A2">
            <w:pPr>
              <w:pStyle w:val="Legenda-ABNT"/>
              <w:snapToGrid w:val="0"/>
              <w:spacing w:after="120"/>
              <w:jc w:val="left"/>
              <w:rPr>
                <w:rFonts w:ascii="Times New Roman" w:hAnsi="Times New Roman" w:cs="Times New Roman"/>
              </w:rPr>
            </w:pPr>
            <w:r w:rsidRPr="00372017">
              <w:rPr>
                <w:rFonts w:ascii="Times New Roman" w:hAnsi="Times New Roman" w:cs="Times New Roman"/>
              </w:rPr>
              <w:t>Ancilostomíase</w:t>
            </w:r>
            <w:r w:rsidRPr="00372017">
              <w:rPr>
                <w:rFonts w:ascii="Times New Roman" w:hAnsi="Times New Roman" w:cs="Times New Roman"/>
                <w:vertAlign w:val="superscript"/>
              </w:rPr>
              <w:t>2.B</w:t>
            </w:r>
          </w:p>
        </w:tc>
        <w:tc>
          <w:tcPr>
            <w:tcW w:w="1289" w:type="dxa"/>
            <w:tcBorders>
              <w:top w:val="nil"/>
              <w:left w:val="nil"/>
              <w:bottom w:val="nil"/>
              <w:right w:val="nil"/>
            </w:tcBorders>
          </w:tcPr>
          <w:p w14:paraId="08438944" w14:textId="77777777" w:rsidR="000135A2" w:rsidRPr="00372017" w:rsidRDefault="000135A2" w:rsidP="000135A2">
            <w:pPr>
              <w:jc w:val="center"/>
              <w:rPr>
                <w:sz w:val="20"/>
                <w:szCs w:val="20"/>
              </w:rPr>
            </w:pPr>
            <w:r w:rsidRPr="00372017">
              <w:rPr>
                <w:sz w:val="20"/>
                <w:szCs w:val="20"/>
              </w:rPr>
              <w:t>x</w:t>
            </w:r>
          </w:p>
        </w:tc>
        <w:tc>
          <w:tcPr>
            <w:tcW w:w="917" w:type="dxa"/>
            <w:tcBorders>
              <w:top w:val="nil"/>
              <w:left w:val="nil"/>
              <w:bottom w:val="nil"/>
              <w:right w:val="nil"/>
            </w:tcBorders>
          </w:tcPr>
          <w:p w14:paraId="21F5ACA1" w14:textId="77777777" w:rsidR="000135A2" w:rsidRPr="00372017" w:rsidRDefault="000135A2" w:rsidP="000135A2">
            <w:pPr>
              <w:jc w:val="center"/>
              <w:rPr>
                <w:sz w:val="20"/>
                <w:szCs w:val="20"/>
              </w:rPr>
            </w:pPr>
            <w:r w:rsidRPr="00372017">
              <w:rPr>
                <w:sz w:val="20"/>
                <w:szCs w:val="20"/>
              </w:rPr>
              <w:t>x</w:t>
            </w:r>
          </w:p>
        </w:tc>
        <w:tc>
          <w:tcPr>
            <w:tcW w:w="688" w:type="dxa"/>
            <w:tcBorders>
              <w:top w:val="nil"/>
              <w:left w:val="nil"/>
              <w:bottom w:val="nil"/>
              <w:right w:val="nil"/>
            </w:tcBorders>
          </w:tcPr>
          <w:p w14:paraId="68EC556E" w14:textId="77777777" w:rsidR="000135A2" w:rsidRPr="00372017" w:rsidRDefault="000135A2" w:rsidP="000135A2">
            <w:pPr>
              <w:jc w:val="center"/>
              <w:rPr>
                <w:sz w:val="20"/>
                <w:szCs w:val="20"/>
              </w:rPr>
            </w:pPr>
            <w:r w:rsidRPr="00372017">
              <w:rPr>
                <w:sz w:val="20"/>
                <w:szCs w:val="20"/>
              </w:rPr>
              <w:t>x</w:t>
            </w:r>
          </w:p>
        </w:tc>
        <w:tc>
          <w:tcPr>
            <w:tcW w:w="888" w:type="dxa"/>
            <w:tcBorders>
              <w:top w:val="nil"/>
              <w:left w:val="nil"/>
              <w:bottom w:val="nil"/>
              <w:right w:val="nil"/>
            </w:tcBorders>
          </w:tcPr>
          <w:p w14:paraId="4D965EF6" w14:textId="77777777" w:rsidR="000135A2" w:rsidRPr="00372017" w:rsidRDefault="000135A2" w:rsidP="000135A2">
            <w:pPr>
              <w:jc w:val="center"/>
              <w:rPr>
                <w:sz w:val="20"/>
                <w:szCs w:val="20"/>
              </w:rPr>
            </w:pPr>
            <w:r>
              <w:rPr>
                <w:sz w:val="20"/>
                <w:szCs w:val="20"/>
              </w:rPr>
              <w:t>x</w:t>
            </w:r>
          </w:p>
        </w:tc>
        <w:tc>
          <w:tcPr>
            <w:tcW w:w="707" w:type="dxa"/>
            <w:tcBorders>
              <w:top w:val="nil"/>
              <w:left w:val="nil"/>
              <w:bottom w:val="nil"/>
              <w:right w:val="nil"/>
            </w:tcBorders>
          </w:tcPr>
          <w:p w14:paraId="1CC5E2D4" w14:textId="77777777" w:rsidR="000135A2" w:rsidRPr="00372017" w:rsidRDefault="000135A2" w:rsidP="000135A2">
            <w:pPr>
              <w:jc w:val="center"/>
              <w:rPr>
                <w:sz w:val="20"/>
                <w:szCs w:val="20"/>
              </w:rPr>
            </w:pPr>
            <w:r w:rsidRPr="00372017">
              <w:rPr>
                <w:sz w:val="20"/>
                <w:szCs w:val="20"/>
              </w:rPr>
              <w:t>x</w:t>
            </w:r>
          </w:p>
        </w:tc>
        <w:tc>
          <w:tcPr>
            <w:tcW w:w="883" w:type="dxa"/>
            <w:tcBorders>
              <w:top w:val="nil"/>
              <w:left w:val="nil"/>
              <w:bottom w:val="nil"/>
              <w:right w:val="nil"/>
            </w:tcBorders>
          </w:tcPr>
          <w:p w14:paraId="6E9BA239" w14:textId="77777777" w:rsidR="000135A2" w:rsidRPr="00372017" w:rsidRDefault="000135A2" w:rsidP="000135A2">
            <w:pPr>
              <w:jc w:val="center"/>
              <w:rPr>
                <w:sz w:val="20"/>
                <w:szCs w:val="20"/>
              </w:rPr>
            </w:pPr>
            <w:r w:rsidRPr="00372017">
              <w:rPr>
                <w:sz w:val="20"/>
                <w:szCs w:val="20"/>
              </w:rPr>
              <w:t>x</w:t>
            </w:r>
          </w:p>
        </w:tc>
        <w:tc>
          <w:tcPr>
            <w:tcW w:w="826" w:type="dxa"/>
            <w:tcBorders>
              <w:top w:val="nil"/>
              <w:left w:val="nil"/>
              <w:bottom w:val="nil"/>
              <w:right w:val="nil"/>
            </w:tcBorders>
          </w:tcPr>
          <w:p w14:paraId="63AB6249" w14:textId="77777777" w:rsidR="000135A2" w:rsidRPr="00372017" w:rsidRDefault="000135A2" w:rsidP="000135A2">
            <w:pPr>
              <w:jc w:val="center"/>
              <w:rPr>
                <w:sz w:val="20"/>
                <w:szCs w:val="20"/>
              </w:rPr>
            </w:pPr>
            <w:r w:rsidRPr="00372017">
              <w:rPr>
                <w:sz w:val="20"/>
                <w:szCs w:val="20"/>
              </w:rPr>
              <w:t>x</w:t>
            </w:r>
          </w:p>
        </w:tc>
        <w:tc>
          <w:tcPr>
            <w:tcW w:w="969" w:type="dxa"/>
            <w:tcBorders>
              <w:top w:val="nil"/>
              <w:left w:val="nil"/>
              <w:bottom w:val="nil"/>
              <w:right w:val="nil"/>
            </w:tcBorders>
          </w:tcPr>
          <w:p w14:paraId="40E674D8" w14:textId="77777777" w:rsidR="000135A2" w:rsidRPr="00372017" w:rsidRDefault="000135A2" w:rsidP="000135A2">
            <w:pPr>
              <w:jc w:val="center"/>
              <w:rPr>
                <w:sz w:val="20"/>
                <w:szCs w:val="20"/>
              </w:rPr>
            </w:pPr>
            <w:r w:rsidRPr="00372017">
              <w:rPr>
                <w:sz w:val="20"/>
                <w:szCs w:val="20"/>
              </w:rPr>
              <w:t>x</w:t>
            </w:r>
          </w:p>
        </w:tc>
      </w:tr>
      <w:tr w:rsidR="000135A2" w:rsidRPr="00372017" w14:paraId="5DF8099E" w14:textId="77777777" w:rsidTr="006B2E18">
        <w:trPr>
          <w:trHeight w:val="202"/>
        </w:trPr>
        <w:tc>
          <w:tcPr>
            <w:tcW w:w="2447" w:type="dxa"/>
            <w:gridSpan w:val="2"/>
            <w:tcBorders>
              <w:top w:val="nil"/>
              <w:left w:val="nil"/>
              <w:bottom w:val="nil"/>
              <w:right w:val="nil"/>
            </w:tcBorders>
            <w:vAlign w:val="center"/>
          </w:tcPr>
          <w:p w14:paraId="53F8450E" w14:textId="77777777" w:rsidR="000135A2" w:rsidRPr="00372017" w:rsidRDefault="000135A2" w:rsidP="000135A2">
            <w:pPr>
              <w:pStyle w:val="Legenda-ABNT"/>
              <w:snapToGrid w:val="0"/>
              <w:spacing w:after="120"/>
              <w:jc w:val="left"/>
              <w:rPr>
                <w:rFonts w:ascii="Times New Roman" w:hAnsi="Times New Roman" w:cs="Times New Roman"/>
              </w:rPr>
            </w:pPr>
            <w:r w:rsidRPr="00372017">
              <w:rPr>
                <w:rFonts w:ascii="Times New Roman" w:hAnsi="Times New Roman" w:cs="Times New Roman"/>
              </w:rPr>
              <w:t>Bicho geográfico ou LMC</w:t>
            </w:r>
            <w:r w:rsidRPr="00372017">
              <w:rPr>
                <w:rFonts w:ascii="Times New Roman" w:hAnsi="Times New Roman" w:cs="Times New Roman"/>
                <w:vertAlign w:val="superscript"/>
              </w:rPr>
              <w:t>2.C</w:t>
            </w:r>
          </w:p>
        </w:tc>
        <w:tc>
          <w:tcPr>
            <w:tcW w:w="1289" w:type="dxa"/>
            <w:tcBorders>
              <w:top w:val="nil"/>
              <w:left w:val="nil"/>
              <w:bottom w:val="nil"/>
              <w:right w:val="nil"/>
            </w:tcBorders>
          </w:tcPr>
          <w:p w14:paraId="767DFE01" w14:textId="77777777" w:rsidR="000135A2" w:rsidRPr="00372017" w:rsidRDefault="000135A2" w:rsidP="000135A2">
            <w:pPr>
              <w:jc w:val="center"/>
              <w:rPr>
                <w:sz w:val="20"/>
                <w:szCs w:val="20"/>
              </w:rPr>
            </w:pPr>
            <w:r w:rsidRPr="00372017">
              <w:rPr>
                <w:sz w:val="20"/>
                <w:szCs w:val="20"/>
              </w:rPr>
              <w:t>x</w:t>
            </w:r>
          </w:p>
        </w:tc>
        <w:tc>
          <w:tcPr>
            <w:tcW w:w="917" w:type="dxa"/>
            <w:tcBorders>
              <w:top w:val="nil"/>
              <w:left w:val="nil"/>
              <w:bottom w:val="nil"/>
              <w:right w:val="nil"/>
            </w:tcBorders>
          </w:tcPr>
          <w:p w14:paraId="5A8656FC" w14:textId="77777777" w:rsidR="000135A2" w:rsidRPr="00372017" w:rsidRDefault="000135A2" w:rsidP="000135A2">
            <w:pPr>
              <w:jc w:val="center"/>
              <w:rPr>
                <w:sz w:val="20"/>
                <w:szCs w:val="20"/>
              </w:rPr>
            </w:pPr>
            <w:r w:rsidRPr="00372017">
              <w:rPr>
                <w:sz w:val="20"/>
                <w:szCs w:val="20"/>
              </w:rPr>
              <w:t>x</w:t>
            </w:r>
          </w:p>
        </w:tc>
        <w:tc>
          <w:tcPr>
            <w:tcW w:w="688" w:type="dxa"/>
            <w:tcBorders>
              <w:top w:val="nil"/>
              <w:left w:val="nil"/>
              <w:bottom w:val="nil"/>
              <w:right w:val="nil"/>
            </w:tcBorders>
          </w:tcPr>
          <w:p w14:paraId="6EC3EDAA" w14:textId="77777777" w:rsidR="000135A2" w:rsidRPr="00372017" w:rsidRDefault="000135A2" w:rsidP="000135A2">
            <w:pPr>
              <w:jc w:val="center"/>
              <w:rPr>
                <w:sz w:val="20"/>
                <w:szCs w:val="20"/>
              </w:rPr>
            </w:pPr>
            <w:r w:rsidRPr="00372017">
              <w:rPr>
                <w:sz w:val="20"/>
                <w:szCs w:val="20"/>
              </w:rPr>
              <w:t>x</w:t>
            </w:r>
          </w:p>
        </w:tc>
        <w:tc>
          <w:tcPr>
            <w:tcW w:w="888" w:type="dxa"/>
            <w:tcBorders>
              <w:top w:val="nil"/>
              <w:left w:val="nil"/>
              <w:bottom w:val="nil"/>
              <w:right w:val="nil"/>
            </w:tcBorders>
          </w:tcPr>
          <w:p w14:paraId="6D819714" w14:textId="77777777" w:rsidR="000135A2" w:rsidRPr="00372017" w:rsidRDefault="000135A2" w:rsidP="000135A2">
            <w:pPr>
              <w:jc w:val="center"/>
              <w:rPr>
                <w:sz w:val="20"/>
                <w:szCs w:val="20"/>
              </w:rPr>
            </w:pPr>
            <w:r>
              <w:rPr>
                <w:sz w:val="20"/>
                <w:szCs w:val="20"/>
              </w:rPr>
              <w:t>x</w:t>
            </w:r>
          </w:p>
        </w:tc>
        <w:tc>
          <w:tcPr>
            <w:tcW w:w="707" w:type="dxa"/>
            <w:tcBorders>
              <w:top w:val="nil"/>
              <w:left w:val="nil"/>
              <w:bottom w:val="nil"/>
              <w:right w:val="nil"/>
            </w:tcBorders>
          </w:tcPr>
          <w:p w14:paraId="1F8DD214" w14:textId="77777777" w:rsidR="000135A2" w:rsidRPr="00372017" w:rsidRDefault="000135A2" w:rsidP="000135A2">
            <w:pPr>
              <w:jc w:val="center"/>
              <w:rPr>
                <w:sz w:val="20"/>
                <w:szCs w:val="20"/>
              </w:rPr>
            </w:pPr>
            <w:r w:rsidRPr="00372017">
              <w:rPr>
                <w:sz w:val="20"/>
                <w:szCs w:val="20"/>
              </w:rPr>
              <w:t>x</w:t>
            </w:r>
          </w:p>
        </w:tc>
        <w:tc>
          <w:tcPr>
            <w:tcW w:w="883" w:type="dxa"/>
            <w:tcBorders>
              <w:top w:val="nil"/>
              <w:left w:val="nil"/>
              <w:bottom w:val="nil"/>
              <w:right w:val="nil"/>
            </w:tcBorders>
          </w:tcPr>
          <w:p w14:paraId="1EC10DD4" w14:textId="77777777" w:rsidR="000135A2" w:rsidRPr="00372017" w:rsidRDefault="000135A2" w:rsidP="000135A2">
            <w:pPr>
              <w:jc w:val="center"/>
              <w:rPr>
                <w:sz w:val="20"/>
                <w:szCs w:val="20"/>
              </w:rPr>
            </w:pPr>
            <w:r w:rsidRPr="00372017">
              <w:rPr>
                <w:sz w:val="20"/>
                <w:szCs w:val="20"/>
              </w:rPr>
              <w:t>x</w:t>
            </w:r>
          </w:p>
        </w:tc>
        <w:tc>
          <w:tcPr>
            <w:tcW w:w="826" w:type="dxa"/>
            <w:tcBorders>
              <w:top w:val="nil"/>
              <w:left w:val="nil"/>
              <w:bottom w:val="nil"/>
              <w:right w:val="nil"/>
            </w:tcBorders>
          </w:tcPr>
          <w:p w14:paraId="6F3C3935" w14:textId="77777777" w:rsidR="000135A2" w:rsidRPr="00372017" w:rsidRDefault="000135A2" w:rsidP="000135A2">
            <w:pPr>
              <w:jc w:val="center"/>
              <w:rPr>
                <w:sz w:val="20"/>
                <w:szCs w:val="20"/>
              </w:rPr>
            </w:pPr>
            <w:r w:rsidRPr="00372017">
              <w:rPr>
                <w:sz w:val="20"/>
                <w:szCs w:val="20"/>
              </w:rPr>
              <w:t>x</w:t>
            </w:r>
          </w:p>
        </w:tc>
        <w:tc>
          <w:tcPr>
            <w:tcW w:w="969" w:type="dxa"/>
            <w:tcBorders>
              <w:top w:val="nil"/>
              <w:left w:val="nil"/>
              <w:bottom w:val="nil"/>
              <w:right w:val="nil"/>
            </w:tcBorders>
          </w:tcPr>
          <w:p w14:paraId="746B931F" w14:textId="77777777" w:rsidR="000135A2" w:rsidRPr="00372017" w:rsidRDefault="000135A2" w:rsidP="000135A2">
            <w:pPr>
              <w:jc w:val="center"/>
              <w:rPr>
                <w:sz w:val="20"/>
                <w:szCs w:val="20"/>
              </w:rPr>
            </w:pPr>
            <w:r w:rsidRPr="00372017">
              <w:rPr>
                <w:sz w:val="20"/>
                <w:szCs w:val="20"/>
              </w:rPr>
              <w:t>x</w:t>
            </w:r>
          </w:p>
        </w:tc>
      </w:tr>
      <w:tr w:rsidR="000135A2" w:rsidRPr="00372017" w14:paraId="71D1E0AA" w14:textId="77777777" w:rsidTr="006B2E18">
        <w:trPr>
          <w:trHeight w:val="188"/>
        </w:trPr>
        <w:tc>
          <w:tcPr>
            <w:tcW w:w="2447" w:type="dxa"/>
            <w:gridSpan w:val="2"/>
            <w:tcBorders>
              <w:top w:val="nil"/>
              <w:left w:val="nil"/>
              <w:bottom w:val="nil"/>
              <w:right w:val="nil"/>
            </w:tcBorders>
            <w:vAlign w:val="center"/>
          </w:tcPr>
          <w:p w14:paraId="0F95C7E5" w14:textId="77777777" w:rsidR="000135A2" w:rsidRPr="00372017" w:rsidRDefault="000135A2" w:rsidP="000135A2">
            <w:pPr>
              <w:pStyle w:val="Legenda-ABNT"/>
              <w:snapToGrid w:val="0"/>
              <w:spacing w:after="120"/>
              <w:jc w:val="left"/>
              <w:rPr>
                <w:rFonts w:ascii="Times New Roman" w:hAnsi="Times New Roman" w:cs="Times New Roman"/>
              </w:rPr>
            </w:pPr>
            <w:r w:rsidRPr="00372017">
              <w:rPr>
                <w:rFonts w:ascii="Times New Roman" w:hAnsi="Times New Roman" w:cs="Times New Roman"/>
              </w:rPr>
              <w:t>LMV</w:t>
            </w:r>
            <w:r w:rsidRPr="00372017">
              <w:rPr>
                <w:rFonts w:ascii="Times New Roman" w:hAnsi="Times New Roman" w:cs="Times New Roman"/>
                <w:vertAlign w:val="superscript"/>
              </w:rPr>
              <w:t>2.D</w:t>
            </w:r>
          </w:p>
        </w:tc>
        <w:tc>
          <w:tcPr>
            <w:tcW w:w="1289" w:type="dxa"/>
            <w:tcBorders>
              <w:top w:val="nil"/>
              <w:left w:val="nil"/>
              <w:bottom w:val="nil"/>
              <w:right w:val="nil"/>
            </w:tcBorders>
          </w:tcPr>
          <w:p w14:paraId="00225956" w14:textId="77777777" w:rsidR="000135A2" w:rsidRPr="00372017" w:rsidRDefault="000135A2" w:rsidP="000135A2">
            <w:pPr>
              <w:jc w:val="center"/>
              <w:rPr>
                <w:sz w:val="20"/>
                <w:szCs w:val="20"/>
              </w:rPr>
            </w:pPr>
            <w:r w:rsidRPr="00372017">
              <w:rPr>
                <w:sz w:val="20"/>
                <w:szCs w:val="20"/>
              </w:rPr>
              <w:t>x</w:t>
            </w:r>
          </w:p>
        </w:tc>
        <w:tc>
          <w:tcPr>
            <w:tcW w:w="917" w:type="dxa"/>
            <w:tcBorders>
              <w:top w:val="nil"/>
              <w:left w:val="nil"/>
              <w:bottom w:val="nil"/>
              <w:right w:val="nil"/>
            </w:tcBorders>
          </w:tcPr>
          <w:p w14:paraId="40C9F41C" w14:textId="77777777" w:rsidR="000135A2" w:rsidRPr="00372017" w:rsidRDefault="000135A2" w:rsidP="000135A2">
            <w:pPr>
              <w:jc w:val="center"/>
              <w:rPr>
                <w:sz w:val="20"/>
                <w:szCs w:val="20"/>
              </w:rPr>
            </w:pPr>
            <w:r w:rsidRPr="00372017">
              <w:rPr>
                <w:sz w:val="20"/>
                <w:szCs w:val="20"/>
              </w:rPr>
              <w:t>x</w:t>
            </w:r>
          </w:p>
        </w:tc>
        <w:tc>
          <w:tcPr>
            <w:tcW w:w="688" w:type="dxa"/>
            <w:tcBorders>
              <w:top w:val="nil"/>
              <w:left w:val="nil"/>
              <w:bottom w:val="nil"/>
              <w:right w:val="nil"/>
            </w:tcBorders>
          </w:tcPr>
          <w:p w14:paraId="1EA6B509" w14:textId="77777777" w:rsidR="000135A2" w:rsidRPr="00372017" w:rsidRDefault="000135A2" w:rsidP="000135A2">
            <w:pPr>
              <w:jc w:val="center"/>
              <w:rPr>
                <w:sz w:val="20"/>
                <w:szCs w:val="20"/>
              </w:rPr>
            </w:pPr>
            <w:r w:rsidRPr="00372017">
              <w:rPr>
                <w:sz w:val="20"/>
                <w:szCs w:val="20"/>
              </w:rPr>
              <w:t>x</w:t>
            </w:r>
          </w:p>
        </w:tc>
        <w:tc>
          <w:tcPr>
            <w:tcW w:w="888" w:type="dxa"/>
            <w:tcBorders>
              <w:top w:val="nil"/>
              <w:left w:val="nil"/>
              <w:bottom w:val="nil"/>
              <w:right w:val="nil"/>
            </w:tcBorders>
          </w:tcPr>
          <w:p w14:paraId="7C7BDA7B" w14:textId="77777777" w:rsidR="000135A2" w:rsidRPr="00372017" w:rsidRDefault="000135A2" w:rsidP="000135A2">
            <w:pPr>
              <w:jc w:val="center"/>
              <w:rPr>
                <w:sz w:val="20"/>
                <w:szCs w:val="20"/>
              </w:rPr>
            </w:pPr>
            <w:r>
              <w:rPr>
                <w:sz w:val="20"/>
                <w:szCs w:val="20"/>
              </w:rPr>
              <w:t>x</w:t>
            </w:r>
          </w:p>
        </w:tc>
        <w:tc>
          <w:tcPr>
            <w:tcW w:w="707" w:type="dxa"/>
            <w:tcBorders>
              <w:top w:val="nil"/>
              <w:left w:val="nil"/>
              <w:bottom w:val="nil"/>
              <w:right w:val="nil"/>
            </w:tcBorders>
          </w:tcPr>
          <w:p w14:paraId="36799413" w14:textId="77777777" w:rsidR="000135A2" w:rsidRPr="00372017" w:rsidRDefault="000135A2" w:rsidP="000135A2">
            <w:pPr>
              <w:jc w:val="center"/>
              <w:rPr>
                <w:sz w:val="20"/>
                <w:szCs w:val="20"/>
              </w:rPr>
            </w:pPr>
            <w:r w:rsidRPr="00372017">
              <w:rPr>
                <w:sz w:val="20"/>
                <w:szCs w:val="20"/>
              </w:rPr>
              <w:t>x</w:t>
            </w:r>
          </w:p>
        </w:tc>
        <w:tc>
          <w:tcPr>
            <w:tcW w:w="883" w:type="dxa"/>
            <w:tcBorders>
              <w:top w:val="nil"/>
              <w:left w:val="nil"/>
              <w:bottom w:val="nil"/>
              <w:right w:val="nil"/>
            </w:tcBorders>
          </w:tcPr>
          <w:p w14:paraId="71326C40" w14:textId="77777777" w:rsidR="000135A2" w:rsidRPr="00372017" w:rsidRDefault="000135A2" w:rsidP="000135A2">
            <w:pPr>
              <w:jc w:val="center"/>
              <w:rPr>
                <w:sz w:val="20"/>
                <w:szCs w:val="20"/>
              </w:rPr>
            </w:pPr>
            <w:r w:rsidRPr="00372017">
              <w:rPr>
                <w:sz w:val="20"/>
                <w:szCs w:val="20"/>
              </w:rPr>
              <w:t>x</w:t>
            </w:r>
          </w:p>
        </w:tc>
        <w:tc>
          <w:tcPr>
            <w:tcW w:w="826" w:type="dxa"/>
            <w:tcBorders>
              <w:top w:val="nil"/>
              <w:left w:val="nil"/>
              <w:bottom w:val="nil"/>
              <w:right w:val="nil"/>
            </w:tcBorders>
          </w:tcPr>
          <w:p w14:paraId="366FBACD" w14:textId="77777777" w:rsidR="000135A2" w:rsidRPr="00372017" w:rsidRDefault="000135A2" w:rsidP="000135A2">
            <w:pPr>
              <w:jc w:val="center"/>
              <w:rPr>
                <w:sz w:val="20"/>
                <w:szCs w:val="20"/>
              </w:rPr>
            </w:pPr>
            <w:r w:rsidRPr="00372017">
              <w:rPr>
                <w:sz w:val="20"/>
                <w:szCs w:val="20"/>
              </w:rPr>
              <w:t>x</w:t>
            </w:r>
          </w:p>
        </w:tc>
        <w:tc>
          <w:tcPr>
            <w:tcW w:w="969" w:type="dxa"/>
            <w:tcBorders>
              <w:top w:val="nil"/>
              <w:left w:val="nil"/>
              <w:bottom w:val="nil"/>
              <w:right w:val="nil"/>
            </w:tcBorders>
          </w:tcPr>
          <w:p w14:paraId="775E2582" w14:textId="77777777" w:rsidR="000135A2" w:rsidRPr="00372017" w:rsidRDefault="000135A2" w:rsidP="000135A2">
            <w:pPr>
              <w:jc w:val="center"/>
              <w:rPr>
                <w:sz w:val="20"/>
                <w:szCs w:val="20"/>
              </w:rPr>
            </w:pPr>
            <w:r w:rsidRPr="00372017">
              <w:rPr>
                <w:sz w:val="20"/>
                <w:szCs w:val="20"/>
              </w:rPr>
              <w:t>x</w:t>
            </w:r>
          </w:p>
        </w:tc>
      </w:tr>
      <w:tr w:rsidR="000135A2" w:rsidRPr="00372017" w14:paraId="771A90E2" w14:textId="77777777" w:rsidTr="006B2E18">
        <w:trPr>
          <w:trHeight w:val="202"/>
        </w:trPr>
        <w:tc>
          <w:tcPr>
            <w:tcW w:w="2447" w:type="dxa"/>
            <w:gridSpan w:val="2"/>
            <w:tcBorders>
              <w:top w:val="nil"/>
              <w:left w:val="nil"/>
              <w:bottom w:val="nil"/>
              <w:right w:val="nil"/>
            </w:tcBorders>
            <w:vAlign w:val="center"/>
          </w:tcPr>
          <w:p w14:paraId="1BA4BE17" w14:textId="77777777" w:rsidR="000135A2" w:rsidRPr="00372017" w:rsidRDefault="000135A2" w:rsidP="000135A2">
            <w:pPr>
              <w:pStyle w:val="Legenda-ABNT"/>
              <w:snapToGrid w:val="0"/>
              <w:spacing w:after="120"/>
              <w:jc w:val="left"/>
              <w:rPr>
                <w:rFonts w:ascii="Times New Roman" w:hAnsi="Times New Roman" w:cs="Times New Roman"/>
              </w:rPr>
            </w:pPr>
            <w:r w:rsidRPr="00372017">
              <w:rPr>
                <w:rFonts w:ascii="Times New Roman" w:hAnsi="Times New Roman" w:cs="Times New Roman"/>
              </w:rPr>
              <w:t>Enterobíase (oxiuríase)</w:t>
            </w:r>
            <w:r w:rsidRPr="00372017">
              <w:rPr>
                <w:rFonts w:ascii="Times New Roman" w:hAnsi="Times New Roman" w:cs="Times New Roman"/>
                <w:vertAlign w:val="superscript"/>
              </w:rPr>
              <w:t>2.E</w:t>
            </w:r>
          </w:p>
        </w:tc>
        <w:tc>
          <w:tcPr>
            <w:tcW w:w="1289" w:type="dxa"/>
            <w:tcBorders>
              <w:top w:val="nil"/>
              <w:left w:val="nil"/>
              <w:bottom w:val="nil"/>
              <w:right w:val="nil"/>
            </w:tcBorders>
          </w:tcPr>
          <w:p w14:paraId="1A1D343A" w14:textId="77777777" w:rsidR="000135A2" w:rsidRPr="00372017" w:rsidRDefault="000135A2" w:rsidP="000135A2">
            <w:pPr>
              <w:jc w:val="center"/>
              <w:rPr>
                <w:sz w:val="20"/>
                <w:szCs w:val="20"/>
              </w:rPr>
            </w:pPr>
            <w:r w:rsidRPr="00372017">
              <w:rPr>
                <w:sz w:val="20"/>
                <w:szCs w:val="20"/>
              </w:rPr>
              <w:t>x</w:t>
            </w:r>
          </w:p>
        </w:tc>
        <w:tc>
          <w:tcPr>
            <w:tcW w:w="917" w:type="dxa"/>
            <w:tcBorders>
              <w:top w:val="nil"/>
              <w:left w:val="nil"/>
              <w:bottom w:val="nil"/>
              <w:right w:val="nil"/>
            </w:tcBorders>
          </w:tcPr>
          <w:p w14:paraId="6D694D90" w14:textId="77777777" w:rsidR="000135A2" w:rsidRPr="00372017" w:rsidRDefault="000135A2" w:rsidP="000135A2">
            <w:pPr>
              <w:jc w:val="center"/>
              <w:rPr>
                <w:sz w:val="20"/>
                <w:szCs w:val="20"/>
              </w:rPr>
            </w:pPr>
            <w:r w:rsidRPr="00372017">
              <w:rPr>
                <w:sz w:val="20"/>
                <w:szCs w:val="20"/>
              </w:rPr>
              <w:t>x</w:t>
            </w:r>
          </w:p>
        </w:tc>
        <w:tc>
          <w:tcPr>
            <w:tcW w:w="688" w:type="dxa"/>
            <w:tcBorders>
              <w:top w:val="nil"/>
              <w:left w:val="nil"/>
              <w:bottom w:val="nil"/>
              <w:right w:val="nil"/>
            </w:tcBorders>
          </w:tcPr>
          <w:p w14:paraId="7BD18BDD" w14:textId="77777777" w:rsidR="000135A2" w:rsidRPr="00372017" w:rsidRDefault="000135A2" w:rsidP="000135A2">
            <w:pPr>
              <w:jc w:val="center"/>
              <w:rPr>
                <w:sz w:val="20"/>
                <w:szCs w:val="20"/>
              </w:rPr>
            </w:pPr>
            <w:r w:rsidRPr="00372017">
              <w:rPr>
                <w:sz w:val="20"/>
                <w:szCs w:val="20"/>
              </w:rPr>
              <w:t>x</w:t>
            </w:r>
          </w:p>
        </w:tc>
        <w:tc>
          <w:tcPr>
            <w:tcW w:w="888" w:type="dxa"/>
            <w:tcBorders>
              <w:top w:val="nil"/>
              <w:left w:val="nil"/>
              <w:bottom w:val="nil"/>
              <w:right w:val="nil"/>
            </w:tcBorders>
          </w:tcPr>
          <w:p w14:paraId="30EF958C" w14:textId="77777777" w:rsidR="000135A2" w:rsidRPr="00372017" w:rsidRDefault="000135A2" w:rsidP="000135A2">
            <w:pPr>
              <w:jc w:val="center"/>
              <w:rPr>
                <w:sz w:val="20"/>
                <w:szCs w:val="20"/>
              </w:rPr>
            </w:pPr>
            <w:r>
              <w:rPr>
                <w:sz w:val="20"/>
                <w:szCs w:val="20"/>
              </w:rPr>
              <w:t>x</w:t>
            </w:r>
          </w:p>
        </w:tc>
        <w:tc>
          <w:tcPr>
            <w:tcW w:w="707" w:type="dxa"/>
            <w:tcBorders>
              <w:top w:val="nil"/>
              <w:left w:val="nil"/>
              <w:bottom w:val="nil"/>
              <w:right w:val="nil"/>
            </w:tcBorders>
          </w:tcPr>
          <w:p w14:paraId="7248E3DD" w14:textId="77777777" w:rsidR="000135A2" w:rsidRPr="00372017" w:rsidRDefault="000135A2" w:rsidP="000135A2">
            <w:pPr>
              <w:jc w:val="center"/>
              <w:rPr>
                <w:sz w:val="20"/>
                <w:szCs w:val="20"/>
              </w:rPr>
            </w:pPr>
            <w:r w:rsidRPr="00372017">
              <w:rPr>
                <w:sz w:val="20"/>
                <w:szCs w:val="20"/>
              </w:rPr>
              <w:t>x</w:t>
            </w:r>
          </w:p>
        </w:tc>
        <w:tc>
          <w:tcPr>
            <w:tcW w:w="883" w:type="dxa"/>
            <w:tcBorders>
              <w:top w:val="nil"/>
              <w:left w:val="nil"/>
              <w:bottom w:val="nil"/>
              <w:right w:val="nil"/>
            </w:tcBorders>
          </w:tcPr>
          <w:p w14:paraId="715A847A" w14:textId="77777777" w:rsidR="000135A2" w:rsidRPr="00372017" w:rsidRDefault="000135A2" w:rsidP="000135A2">
            <w:pPr>
              <w:jc w:val="center"/>
              <w:rPr>
                <w:sz w:val="20"/>
                <w:szCs w:val="20"/>
              </w:rPr>
            </w:pPr>
            <w:r w:rsidRPr="00372017">
              <w:rPr>
                <w:sz w:val="20"/>
                <w:szCs w:val="20"/>
              </w:rPr>
              <w:t>x</w:t>
            </w:r>
          </w:p>
        </w:tc>
        <w:tc>
          <w:tcPr>
            <w:tcW w:w="826" w:type="dxa"/>
            <w:tcBorders>
              <w:top w:val="nil"/>
              <w:left w:val="nil"/>
              <w:bottom w:val="nil"/>
              <w:right w:val="nil"/>
            </w:tcBorders>
          </w:tcPr>
          <w:p w14:paraId="38992B71" w14:textId="77777777" w:rsidR="000135A2" w:rsidRPr="00372017" w:rsidRDefault="000135A2" w:rsidP="000135A2">
            <w:pPr>
              <w:jc w:val="center"/>
              <w:rPr>
                <w:sz w:val="20"/>
                <w:szCs w:val="20"/>
              </w:rPr>
            </w:pPr>
            <w:r w:rsidRPr="00372017">
              <w:rPr>
                <w:sz w:val="20"/>
                <w:szCs w:val="20"/>
              </w:rPr>
              <w:t>x</w:t>
            </w:r>
          </w:p>
        </w:tc>
        <w:tc>
          <w:tcPr>
            <w:tcW w:w="969" w:type="dxa"/>
            <w:tcBorders>
              <w:top w:val="nil"/>
              <w:left w:val="nil"/>
              <w:bottom w:val="nil"/>
              <w:right w:val="nil"/>
            </w:tcBorders>
          </w:tcPr>
          <w:p w14:paraId="67244FE9" w14:textId="77777777" w:rsidR="000135A2" w:rsidRPr="00372017" w:rsidRDefault="000135A2" w:rsidP="000135A2">
            <w:pPr>
              <w:jc w:val="center"/>
              <w:rPr>
                <w:sz w:val="20"/>
                <w:szCs w:val="20"/>
              </w:rPr>
            </w:pPr>
            <w:r w:rsidRPr="00372017">
              <w:rPr>
                <w:sz w:val="20"/>
                <w:szCs w:val="20"/>
              </w:rPr>
              <w:t>x</w:t>
            </w:r>
          </w:p>
        </w:tc>
      </w:tr>
      <w:tr w:rsidR="000135A2" w:rsidRPr="00372017" w14:paraId="6C135D07" w14:textId="77777777" w:rsidTr="006B2E18">
        <w:trPr>
          <w:trHeight w:val="202"/>
        </w:trPr>
        <w:tc>
          <w:tcPr>
            <w:tcW w:w="2447" w:type="dxa"/>
            <w:gridSpan w:val="2"/>
            <w:tcBorders>
              <w:top w:val="nil"/>
              <w:left w:val="nil"/>
              <w:bottom w:val="nil"/>
              <w:right w:val="nil"/>
            </w:tcBorders>
            <w:vAlign w:val="center"/>
          </w:tcPr>
          <w:p w14:paraId="513515E0" w14:textId="77777777" w:rsidR="000135A2" w:rsidRPr="00372017" w:rsidRDefault="000135A2" w:rsidP="000135A2">
            <w:pPr>
              <w:pStyle w:val="Legenda-ABNT"/>
              <w:snapToGrid w:val="0"/>
              <w:spacing w:after="120"/>
              <w:jc w:val="left"/>
              <w:rPr>
                <w:rFonts w:ascii="Times New Roman" w:hAnsi="Times New Roman" w:cs="Times New Roman"/>
              </w:rPr>
            </w:pPr>
            <w:r w:rsidRPr="00372017">
              <w:rPr>
                <w:rFonts w:ascii="Times New Roman" w:hAnsi="Times New Roman" w:cs="Times New Roman"/>
              </w:rPr>
              <w:t>Estrongiloidíase</w:t>
            </w:r>
            <w:r w:rsidRPr="00372017">
              <w:rPr>
                <w:rFonts w:ascii="Times New Roman" w:hAnsi="Times New Roman" w:cs="Times New Roman"/>
                <w:vertAlign w:val="superscript"/>
              </w:rPr>
              <w:t>2.F</w:t>
            </w:r>
          </w:p>
        </w:tc>
        <w:tc>
          <w:tcPr>
            <w:tcW w:w="1289" w:type="dxa"/>
            <w:tcBorders>
              <w:top w:val="nil"/>
              <w:left w:val="nil"/>
              <w:bottom w:val="nil"/>
              <w:right w:val="nil"/>
            </w:tcBorders>
          </w:tcPr>
          <w:p w14:paraId="7C95223D" w14:textId="77777777" w:rsidR="000135A2" w:rsidRPr="00372017" w:rsidRDefault="000135A2" w:rsidP="000135A2">
            <w:pPr>
              <w:jc w:val="center"/>
              <w:rPr>
                <w:sz w:val="20"/>
                <w:szCs w:val="20"/>
              </w:rPr>
            </w:pPr>
            <w:r w:rsidRPr="00372017">
              <w:rPr>
                <w:sz w:val="20"/>
                <w:szCs w:val="20"/>
              </w:rPr>
              <w:t>x</w:t>
            </w:r>
          </w:p>
        </w:tc>
        <w:tc>
          <w:tcPr>
            <w:tcW w:w="917" w:type="dxa"/>
            <w:tcBorders>
              <w:top w:val="nil"/>
              <w:left w:val="nil"/>
              <w:bottom w:val="nil"/>
              <w:right w:val="nil"/>
            </w:tcBorders>
          </w:tcPr>
          <w:p w14:paraId="004F85A2" w14:textId="77777777" w:rsidR="000135A2" w:rsidRPr="00372017" w:rsidRDefault="000135A2" w:rsidP="000135A2">
            <w:pPr>
              <w:jc w:val="center"/>
              <w:rPr>
                <w:sz w:val="20"/>
                <w:szCs w:val="20"/>
              </w:rPr>
            </w:pPr>
            <w:r w:rsidRPr="00372017">
              <w:rPr>
                <w:sz w:val="20"/>
                <w:szCs w:val="20"/>
              </w:rPr>
              <w:t>x</w:t>
            </w:r>
          </w:p>
        </w:tc>
        <w:tc>
          <w:tcPr>
            <w:tcW w:w="688" w:type="dxa"/>
            <w:tcBorders>
              <w:top w:val="nil"/>
              <w:left w:val="nil"/>
              <w:bottom w:val="nil"/>
              <w:right w:val="nil"/>
            </w:tcBorders>
          </w:tcPr>
          <w:p w14:paraId="05C65AEB" w14:textId="77777777" w:rsidR="000135A2" w:rsidRPr="00372017" w:rsidRDefault="000135A2" w:rsidP="000135A2">
            <w:pPr>
              <w:jc w:val="center"/>
              <w:rPr>
                <w:sz w:val="20"/>
                <w:szCs w:val="20"/>
              </w:rPr>
            </w:pPr>
            <w:r w:rsidRPr="00372017">
              <w:rPr>
                <w:sz w:val="20"/>
                <w:szCs w:val="20"/>
              </w:rPr>
              <w:t>x</w:t>
            </w:r>
          </w:p>
        </w:tc>
        <w:tc>
          <w:tcPr>
            <w:tcW w:w="888" w:type="dxa"/>
            <w:tcBorders>
              <w:top w:val="nil"/>
              <w:left w:val="nil"/>
              <w:bottom w:val="nil"/>
              <w:right w:val="nil"/>
            </w:tcBorders>
          </w:tcPr>
          <w:p w14:paraId="259A8C4B" w14:textId="77777777" w:rsidR="000135A2" w:rsidRPr="00372017" w:rsidRDefault="000135A2" w:rsidP="000135A2">
            <w:pPr>
              <w:jc w:val="center"/>
              <w:rPr>
                <w:sz w:val="20"/>
                <w:szCs w:val="20"/>
              </w:rPr>
            </w:pPr>
            <w:r>
              <w:rPr>
                <w:sz w:val="20"/>
                <w:szCs w:val="20"/>
              </w:rPr>
              <w:t>x</w:t>
            </w:r>
          </w:p>
        </w:tc>
        <w:tc>
          <w:tcPr>
            <w:tcW w:w="707" w:type="dxa"/>
            <w:tcBorders>
              <w:top w:val="nil"/>
              <w:left w:val="nil"/>
              <w:bottom w:val="nil"/>
              <w:right w:val="nil"/>
            </w:tcBorders>
          </w:tcPr>
          <w:p w14:paraId="3504CD75" w14:textId="77777777" w:rsidR="000135A2" w:rsidRPr="00372017" w:rsidRDefault="000135A2" w:rsidP="000135A2">
            <w:pPr>
              <w:jc w:val="center"/>
              <w:rPr>
                <w:sz w:val="20"/>
                <w:szCs w:val="20"/>
              </w:rPr>
            </w:pPr>
            <w:r w:rsidRPr="00372017">
              <w:rPr>
                <w:sz w:val="20"/>
                <w:szCs w:val="20"/>
              </w:rPr>
              <w:t>x</w:t>
            </w:r>
          </w:p>
        </w:tc>
        <w:tc>
          <w:tcPr>
            <w:tcW w:w="883" w:type="dxa"/>
            <w:tcBorders>
              <w:top w:val="nil"/>
              <w:left w:val="nil"/>
              <w:bottom w:val="nil"/>
              <w:right w:val="nil"/>
            </w:tcBorders>
          </w:tcPr>
          <w:p w14:paraId="144ADB9C" w14:textId="77777777" w:rsidR="000135A2" w:rsidRPr="00372017" w:rsidRDefault="000135A2" w:rsidP="000135A2">
            <w:pPr>
              <w:jc w:val="center"/>
              <w:rPr>
                <w:sz w:val="20"/>
                <w:szCs w:val="20"/>
              </w:rPr>
            </w:pPr>
            <w:r w:rsidRPr="00372017">
              <w:rPr>
                <w:sz w:val="20"/>
                <w:szCs w:val="20"/>
              </w:rPr>
              <w:t>x</w:t>
            </w:r>
          </w:p>
        </w:tc>
        <w:tc>
          <w:tcPr>
            <w:tcW w:w="826" w:type="dxa"/>
            <w:tcBorders>
              <w:top w:val="nil"/>
              <w:left w:val="nil"/>
              <w:bottom w:val="nil"/>
              <w:right w:val="nil"/>
            </w:tcBorders>
          </w:tcPr>
          <w:p w14:paraId="16D7A031" w14:textId="77777777" w:rsidR="000135A2" w:rsidRPr="00372017" w:rsidRDefault="000135A2" w:rsidP="000135A2">
            <w:pPr>
              <w:jc w:val="center"/>
              <w:rPr>
                <w:sz w:val="20"/>
                <w:szCs w:val="20"/>
              </w:rPr>
            </w:pPr>
            <w:r w:rsidRPr="00372017">
              <w:rPr>
                <w:sz w:val="20"/>
                <w:szCs w:val="20"/>
              </w:rPr>
              <w:t>x</w:t>
            </w:r>
          </w:p>
        </w:tc>
        <w:tc>
          <w:tcPr>
            <w:tcW w:w="969" w:type="dxa"/>
            <w:tcBorders>
              <w:top w:val="nil"/>
              <w:left w:val="nil"/>
              <w:bottom w:val="nil"/>
              <w:right w:val="nil"/>
            </w:tcBorders>
          </w:tcPr>
          <w:p w14:paraId="69292F95" w14:textId="77777777" w:rsidR="000135A2" w:rsidRPr="00372017" w:rsidRDefault="000135A2" w:rsidP="000135A2">
            <w:pPr>
              <w:jc w:val="center"/>
              <w:rPr>
                <w:sz w:val="20"/>
                <w:szCs w:val="20"/>
              </w:rPr>
            </w:pPr>
            <w:r w:rsidRPr="00372017">
              <w:rPr>
                <w:sz w:val="20"/>
                <w:szCs w:val="20"/>
              </w:rPr>
              <w:t>x</w:t>
            </w:r>
          </w:p>
        </w:tc>
      </w:tr>
      <w:tr w:rsidR="000135A2" w:rsidRPr="00372017" w14:paraId="09DDF2B8" w14:textId="77777777" w:rsidTr="006B2E18">
        <w:trPr>
          <w:trHeight w:val="188"/>
        </w:trPr>
        <w:tc>
          <w:tcPr>
            <w:tcW w:w="2447" w:type="dxa"/>
            <w:gridSpan w:val="2"/>
            <w:tcBorders>
              <w:top w:val="nil"/>
              <w:left w:val="nil"/>
              <w:bottom w:val="nil"/>
              <w:right w:val="nil"/>
            </w:tcBorders>
            <w:vAlign w:val="center"/>
          </w:tcPr>
          <w:p w14:paraId="3DE4BB4C" w14:textId="77777777" w:rsidR="000135A2" w:rsidRPr="00372017" w:rsidRDefault="000135A2" w:rsidP="000135A2">
            <w:pPr>
              <w:pStyle w:val="Legenda-ABNT"/>
              <w:snapToGrid w:val="0"/>
              <w:spacing w:after="120"/>
              <w:jc w:val="left"/>
              <w:rPr>
                <w:rFonts w:ascii="Times New Roman" w:hAnsi="Times New Roman" w:cs="Times New Roman"/>
              </w:rPr>
            </w:pPr>
            <w:r w:rsidRPr="00372017">
              <w:rPr>
                <w:rFonts w:ascii="Times New Roman" w:hAnsi="Times New Roman" w:cs="Times New Roman"/>
              </w:rPr>
              <w:t>Tricuríase</w:t>
            </w:r>
            <w:r w:rsidRPr="00372017">
              <w:rPr>
                <w:rFonts w:ascii="Times New Roman" w:hAnsi="Times New Roman" w:cs="Times New Roman"/>
                <w:vertAlign w:val="superscript"/>
              </w:rPr>
              <w:t>2.G</w:t>
            </w:r>
          </w:p>
        </w:tc>
        <w:tc>
          <w:tcPr>
            <w:tcW w:w="1289" w:type="dxa"/>
            <w:tcBorders>
              <w:top w:val="nil"/>
              <w:left w:val="nil"/>
              <w:bottom w:val="nil"/>
              <w:right w:val="nil"/>
            </w:tcBorders>
          </w:tcPr>
          <w:p w14:paraId="0AF21FDD" w14:textId="77777777" w:rsidR="000135A2" w:rsidRPr="00372017" w:rsidRDefault="000135A2" w:rsidP="000135A2">
            <w:pPr>
              <w:jc w:val="center"/>
              <w:rPr>
                <w:sz w:val="20"/>
                <w:szCs w:val="20"/>
              </w:rPr>
            </w:pPr>
            <w:r w:rsidRPr="00372017">
              <w:rPr>
                <w:sz w:val="20"/>
                <w:szCs w:val="20"/>
              </w:rPr>
              <w:t>x</w:t>
            </w:r>
          </w:p>
        </w:tc>
        <w:tc>
          <w:tcPr>
            <w:tcW w:w="917" w:type="dxa"/>
            <w:tcBorders>
              <w:top w:val="nil"/>
              <w:left w:val="nil"/>
              <w:bottom w:val="nil"/>
              <w:right w:val="nil"/>
            </w:tcBorders>
          </w:tcPr>
          <w:p w14:paraId="05BD1F2E" w14:textId="77777777" w:rsidR="000135A2" w:rsidRPr="00372017" w:rsidRDefault="000135A2" w:rsidP="000135A2">
            <w:pPr>
              <w:jc w:val="center"/>
              <w:rPr>
                <w:sz w:val="20"/>
                <w:szCs w:val="20"/>
              </w:rPr>
            </w:pPr>
            <w:r w:rsidRPr="00372017">
              <w:rPr>
                <w:sz w:val="20"/>
                <w:szCs w:val="20"/>
              </w:rPr>
              <w:t>x</w:t>
            </w:r>
          </w:p>
        </w:tc>
        <w:tc>
          <w:tcPr>
            <w:tcW w:w="688" w:type="dxa"/>
            <w:tcBorders>
              <w:top w:val="nil"/>
              <w:left w:val="nil"/>
              <w:bottom w:val="nil"/>
              <w:right w:val="nil"/>
            </w:tcBorders>
          </w:tcPr>
          <w:p w14:paraId="4361DC89" w14:textId="77777777" w:rsidR="000135A2" w:rsidRPr="00372017" w:rsidRDefault="000135A2" w:rsidP="000135A2">
            <w:pPr>
              <w:jc w:val="center"/>
              <w:rPr>
                <w:sz w:val="20"/>
                <w:szCs w:val="20"/>
              </w:rPr>
            </w:pPr>
            <w:r w:rsidRPr="00372017">
              <w:rPr>
                <w:sz w:val="20"/>
                <w:szCs w:val="20"/>
              </w:rPr>
              <w:t>x</w:t>
            </w:r>
          </w:p>
        </w:tc>
        <w:tc>
          <w:tcPr>
            <w:tcW w:w="888" w:type="dxa"/>
            <w:tcBorders>
              <w:top w:val="nil"/>
              <w:left w:val="nil"/>
              <w:bottom w:val="nil"/>
              <w:right w:val="nil"/>
            </w:tcBorders>
          </w:tcPr>
          <w:p w14:paraId="1C564FC9" w14:textId="77777777" w:rsidR="000135A2" w:rsidRPr="00372017" w:rsidRDefault="000135A2" w:rsidP="000135A2">
            <w:pPr>
              <w:jc w:val="center"/>
              <w:rPr>
                <w:sz w:val="20"/>
                <w:szCs w:val="20"/>
              </w:rPr>
            </w:pPr>
            <w:r w:rsidRPr="00372017">
              <w:rPr>
                <w:sz w:val="20"/>
                <w:szCs w:val="20"/>
              </w:rPr>
              <w:t>x</w:t>
            </w:r>
          </w:p>
        </w:tc>
        <w:tc>
          <w:tcPr>
            <w:tcW w:w="707" w:type="dxa"/>
            <w:tcBorders>
              <w:top w:val="nil"/>
              <w:left w:val="nil"/>
              <w:bottom w:val="nil"/>
              <w:right w:val="nil"/>
            </w:tcBorders>
          </w:tcPr>
          <w:p w14:paraId="363F8798" w14:textId="77777777" w:rsidR="000135A2" w:rsidRPr="00372017" w:rsidRDefault="000135A2" w:rsidP="000135A2">
            <w:pPr>
              <w:jc w:val="center"/>
              <w:rPr>
                <w:sz w:val="20"/>
                <w:szCs w:val="20"/>
              </w:rPr>
            </w:pPr>
            <w:r w:rsidRPr="00372017">
              <w:rPr>
                <w:sz w:val="20"/>
                <w:szCs w:val="20"/>
              </w:rPr>
              <w:t>x</w:t>
            </w:r>
          </w:p>
        </w:tc>
        <w:tc>
          <w:tcPr>
            <w:tcW w:w="883" w:type="dxa"/>
            <w:tcBorders>
              <w:top w:val="nil"/>
              <w:left w:val="nil"/>
              <w:bottom w:val="nil"/>
              <w:right w:val="nil"/>
            </w:tcBorders>
          </w:tcPr>
          <w:p w14:paraId="3E41A730" w14:textId="77777777" w:rsidR="000135A2" w:rsidRPr="00372017" w:rsidRDefault="000135A2" w:rsidP="000135A2">
            <w:pPr>
              <w:jc w:val="center"/>
              <w:rPr>
                <w:sz w:val="20"/>
                <w:szCs w:val="20"/>
              </w:rPr>
            </w:pPr>
            <w:r w:rsidRPr="00372017">
              <w:rPr>
                <w:sz w:val="20"/>
                <w:szCs w:val="20"/>
              </w:rPr>
              <w:t>x</w:t>
            </w:r>
          </w:p>
        </w:tc>
        <w:tc>
          <w:tcPr>
            <w:tcW w:w="826" w:type="dxa"/>
            <w:tcBorders>
              <w:top w:val="nil"/>
              <w:left w:val="nil"/>
              <w:bottom w:val="nil"/>
              <w:right w:val="nil"/>
            </w:tcBorders>
          </w:tcPr>
          <w:p w14:paraId="77B7B586" w14:textId="77777777" w:rsidR="000135A2" w:rsidRPr="00372017" w:rsidRDefault="000135A2" w:rsidP="000135A2">
            <w:pPr>
              <w:jc w:val="center"/>
              <w:rPr>
                <w:sz w:val="20"/>
                <w:szCs w:val="20"/>
              </w:rPr>
            </w:pPr>
            <w:r w:rsidRPr="00372017">
              <w:rPr>
                <w:sz w:val="20"/>
                <w:szCs w:val="20"/>
              </w:rPr>
              <w:t>x</w:t>
            </w:r>
          </w:p>
        </w:tc>
        <w:tc>
          <w:tcPr>
            <w:tcW w:w="969" w:type="dxa"/>
            <w:tcBorders>
              <w:top w:val="nil"/>
              <w:left w:val="nil"/>
              <w:bottom w:val="nil"/>
              <w:right w:val="nil"/>
            </w:tcBorders>
          </w:tcPr>
          <w:p w14:paraId="5DBBD4C2" w14:textId="77777777" w:rsidR="000135A2" w:rsidRPr="00372017" w:rsidRDefault="000135A2" w:rsidP="000135A2">
            <w:pPr>
              <w:jc w:val="center"/>
              <w:rPr>
                <w:sz w:val="20"/>
                <w:szCs w:val="20"/>
              </w:rPr>
            </w:pPr>
            <w:r w:rsidRPr="00372017">
              <w:rPr>
                <w:sz w:val="20"/>
                <w:szCs w:val="20"/>
              </w:rPr>
              <w:t>x</w:t>
            </w:r>
          </w:p>
        </w:tc>
      </w:tr>
      <w:tr w:rsidR="000135A2" w:rsidRPr="00372017" w14:paraId="14972F76" w14:textId="77777777" w:rsidTr="006B2E18">
        <w:trPr>
          <w:trHeight w:val="202"/>
        </w:trPr>
        <w:tc>
          <w:tcPr>
            <w:tcW w:w="2447" w:type="dxa"/>
            <w:gridSpan w:val="2"/>
            <w:tcBorders>
              <w:top w:val="nil"/>
              <w:left w:val="nil"/>
              <w:bottom w:val="nil"/>
              <w:right w:val="nil"/>
            </w:tcBorders>
            <w:vAlign w:val="center"/>
          </w:tcPr>
          <w:p w14:paraId="22B520F6" w14:textId="77777777" w:rsidR="000135A2" w:rsidRPr="00372017" w:rsidRDefault="000135A2" w:rsidP="000135A2">
            <w:pPr>
              <w:pStyle w:val="Legenda-ABNT"/>
              <w:snapToGrid w:val="0"/>
              <w:spacing w:after="120"/>
              <w:jc w:val="left"/>
              <w:rPr>
                <w:rFonts w:ascii="Times New Roman" w:hAnsi="Times New Roman" w:cs="Times New Roman"/>
              </w:rPr>
            </w:pPr>
            <w:r w:rsidRPr="00372017">
              <w:rPr>
                <w:rFonts w:ascii="Times New Roman" w:hAnsi="Times New Roman" w:cs="Times New Roman"/>
              </w:rPr>
              <w:t>Filariose linfática</w:t>
            </w:r>
            <w:r w:rsidRPr="00372017">
              <w:rPr>
                <w:rFonts w:ascii="Times New Roman" w:hAnsi="Times New Roman" w:cs="Times New Roman"/>
                <w:vertAlign w:val="superscript"/>
              </w:rPr>
              <w:t>2</w:t>
            </w:r>
          </w:p>
        </w:tc>
        <w:tc>
          <w:tcPr>
            <w:tcW w:w="1289" w:type="dxa"/>
            <w:tcBorders>
              <w:top w:val="nil"/>
              <w:left w:val="nil"/>
              <w:bottom w:val="nil"/>
              <w:right w:val="nil"/>
            </w:tcBorders>
          </w:tcPr>
          <w:p w14:paraId="19BE45FA" w14:textId="77777777" w:rsidR="000135A2" w:rsidRPr="00372017" w:rsidRDefault="000135A2" w:rsidP="000135A2">
            <w:pPr>
              <w:jc w:val="center"/>
              <w:rPr>
                <w:sz w:val="20"/>
                <w:szCs w:val="20"/>
              </w:rPr>
            </w:pPr>
            <w:r w:rsidRPr="00372017">
              <w:rPr>
                <w:sz w:val="20"/>
                <w:szCs w:val="20"/>
              </w:rPr>
              <w:t>x</w:t>
            </w:r>
          </w:p>
        </w:tc>
        <w:tc>
          <w:tcPr>
            <w:tcW w:w="917" w:type="dxa"/>
            <w:tcBorders>
              <w:top w:val="nil"/>
              <w:left w:val="nil"/>
              <w:bottom w:val="nil"/>
              <w:right w:val="nil"/>
            </w:tcBorders>
          </w:tcPr>
          <w:p w14:paraId="338F3BAC" w14:textId="77777777" w:rsidR="000135A2" w:rsidRPr="00372017" w:rsidRDefault="000135A2" w:rsidP="000135A2">
            <w:pPr>
              <w:jc w:val="center"/>
              <w:rPr>
                <w:sz w:val="20"/>
                <w:szCs w:val="20"/>
              </w:rPr>
            </w:pPr>
            <w:r w:rsidRPr="00372017">
              <w:rPr>
                <w:sz w:val="20"/>
                <w:szCs w:val="20"/>
              </w:rPr>
              <w:t>x</w:t>
            </w:r>
          </w:p>
        </w:tc>
        <w:tc>
          <w:tcPr>
            <w:tcW w:w="688" w:type="dxa"/>
            <w:tcBorders>
              <w:top w:val="nil"/>
              <w:left w:val="nil"/>
              <w:bottom w:val="nil"/>
              <w:right w:val="nil"/>
            </w:tcBorders>
          </w:tcPr>
          <w:p w14:paraId="18F103A3" w14:textId="77777777" w:rsidR="000135A2" w:rsidRPr="00372017" w:rsidRDefault="000135A2" w:rsidP="000135A2">
            <w:pPr>
              <w:jc w:val="center"/>
              <w:rPr>
                <w:sz w:val="20"/>
                <w:szCs w:val="20"/>
              </w:rPr>
            </w:pPr>
            <w:r w:rsidRPr="00372017">
              <w:rPr>
                <w:sz w:val="20"/>
                <w:szCs w:val="20"/>
              </w:rPr>
              <w:t>x</w:t>
            </w:r>
          </w:p>
        </w:tc>
        <w:tc>
          <w:tcPr>
            <w:tcW w:w="888" w:type="dxa"/>
            <w:tcBorders>
              <w:top w:val="nil"/>
              <w:left w:val="nil"/>
              <w:bottom w:val="nil"/>
              <w:right w:val="nil"/>
            </w:tcBorders>
          </w:tcPr>
          <w:p w14:paraId="712548FF" w14:textId="77777777" w:rsidR="000135A2" w:rsidRPr="00372017" w:rsidRDefault="000135A2" w:rsidP="000135A2">
            <w:pPr>
              <w:jc w:val="center"/>
              <w:rPr>
                <w:sz w:val="20"/>
                <w:szCs w:val="20"/>
              </w:rPr>
            </w:pPr>
            <w:r w:rsidRPr="00372017">
              <w:rPr>
                <w:sz w:val="20"/>
                <w:szCs w:val="20"/>
              </w:rPr>
              <w:t>x</w:t>
            </w:r>
          </w:p>
        </w:tc>
        <w:tc>
          <w:tcPr>
            <w:tcW w:w="707" w:type="dxa"/>
            <w:tcBorders>
              <w:top w:val="nil"/>
              <w:left w:val="nil"/>
              <w:bottom w:val="nil"/>
              <w:right w:val="nil"/>
            </w:tcBorders>
          </w:tcPr>
          <w:p w14:paraId="3E6E5519" w14:textId="77777777" w:rsidR="000135A2" w:rsidRPr="00372017" w:rsidRDefault="000135A2" w:rsidP="000135A2">
            <w:pPr>
              <w:jc w:val="center"/>
              <w:rPr>
                <w:sz w:val="20"/>
                <w:szCs w:val="20"/>
              </w:rPr>
            </w:pPr>
            <w:r w:rsidRPr="00372017">
              <w:rPr>
                <w:sz w:val="20"/>
                <w:szCs w:val="20"/>
              </w:rPr>
              <w:t>x</w:t>
            </w:r>
          </w:p>
        </w:tc>
        <w:tc>
          <w:tcPr>
            <w:tcW w:w="883" w:type="dxa"/>
            <w:tcBorders>
              <w:top w:val="nil"/>
              <w:left w:val="nil"/>
              <w:bottom w:val="nil"/>
              <w:right w:val="nil"/>
            </w:tcBorders>
          </w:tcPr>
          <w:p w14:paraId="29C380AB" w14:textId="77777777" w:rsidR="000135A2" w:rsidRPr="00372017" w:rsidRDefault="000135A2" w:rsidP="000135A2">
            <w:pPr>
              <w:jc w:val="center"/>
              <w:rPr>
                <w:sz w:val="20"/>
                <w:szCs w:val="20"/>
              </w:rPr>
            </w:pPr>
            <w:r w:rsidRPr="00372017">
              <w:rPr>
                <w:sz w:val="20"/>
                <w:szCs w:val="20"/>
              </w:rPr>
              <w:t>x</w:t>
            </w:r>
          </w:p>
        </w:tc>
        <w:tc>
          <w:tcPr>
            <w:tcW w:w="826" w:type="dxa"/>
            <w:tcBorders>
              <w:top w:val="nil"/>
              <w:left w:val="nil"/>
              <w:bottom w:val="nil"/>
              <w:right w:val="nil"/>
            </w:tcBorders>
          </w:tcPr>
          <w:p w14:paraId="4C2BD8C4" w14:textId="77777777" w:rsidR="000135A2" w:rsidRPr="00372017" w:rsidRDefault="000135A2" w:rsidP="000135A2">
            <w:pPr>
              <w:jc w:val="center"/>
              <w:rPr>
                <w:sz w:val="20"/>
                <w:szCs w:val="20"/>
              </w:rPr>
            </w:pPr>
            <w:r w:rsidRPr="00372017">
              <w:rPr>
                <w:sz w:val="20"/>
                <w:szCs w:val="20"/>
              </w:rPr>
              <w:t>x</w:t>
            </w:r>
          </w:p>
        </w:tc>
        <w:tc>
          <w:tcPr>
            <w:tcW w:w="969" w:type="dxa"/>
            <w:tcBorders>
              <w:top w:val="nil"/>
              <w:left w:val="nil"/>
              <w:bottom w:val="nil"/>
              <w:right w:val="nil"/>
            </w:tcBorders>
          </w:tcPr>
          <w:p w14:paraId="4927BD55" w14:textId="77777777" w:rsidR="000135A2" w:rsidRPr="00372017" w:rsidRDefault="000135A2" w:rsidP="000135A2">
            <w:pPr>
              <w:jc w:val="center"/>
              <w:rPr>
                <w:sz w:val="20"/>
                <w:szCs w:val="20"/>
              </w:rPr>
            </w:pPr>
            <w:r w:rsidRPr="00372017">
              <w:rPr>
                <w:sz w:val="20"/>
                <w:szCs w:val="20"/>
              </w:rPr>
              <w:t>x</w:t>
            </w:r>
          </w:p>
        </w:tc>
      </w:tr>
      <w:tr w:rsidR="000135A2" w:rsidRPr="00372017" w14:paraId="71280CDC" w14:textId="77777777" w:rsidTr="006B2E18">
        <w:trPr>
          <w:trHeight w:val="202"/>
        </w:trPr>
        <w:tc>
          <w:tcPr>
            <w:tcW w:w="2447" w:type="dxa"/>
            <w:gridSpan w:val="2"/>
            <w:tcBorders>
              <w:top w:val="nil"/>
              <w:left w:val="nil"/>
              <w:bottom w:val="nil"/>
              <w:right w:val="nil"/>
            </w:tcBorders>
            <w:vAlign w:val="center"/>
          </w:tcPr>
          <w:p w14:paraId="07048395" w14:textId="77777777" w:rsidR="000135A2" w:rsidRPr="00372017" w:rsidRDefault="000135A2" w:rsidP="000135A2">
            <w:pPr>
              <w:pStyle w:val="Legenda-ABNT"/>
              <w:snapToGrid w:val="0"/>
              <w:spacing w:after="120"/>
              <w:jc w:val="left"/>
              <w:rPr>
                <w:rFonts w:ascii="Times New Roman" w:hAnsi="Times New Roman" w:cs="Times New Roman"/>
              </w:rPr>
            </w:pPr>
            <w:r w:rsidRPr="00372017">
              <w:rPr>
                <w:rFonts w:ascii="Times New Roman" w:hAnsi="Times New Roman" w:cs="Times New Roman"/>
              </w:rPr>
              <w:t>Oncocercose</w:t>
            </w:r>
            <w:r w:rsidRPr="00372017">
              <w:rPr>
                <w:rFonts w:ascii="Times New Roman" w:hAnsi="Times New Roman" w:cs="Times New Roman"/>
                <w:vertAlign w:val="superscript"/>
              </w:rPr>
              <w:t>2</w:t>
            </w:r>
          </w:p>
        </w:tc>
        <w:tc>
          <w:tcPr>
            <w:tcW w:w="1289" w:type="dxa"/>
            <w:tcBorders>
              <w:top w:val="nil"/>
              <w:left w:val="nil"/>
              <w:bottom w:val="nil"/>
              <w:right w:val="nil"/>
            </w:tcBorders>
          </w:tcPr>
          <w:p w14:paraId="5338AA11" w14:textId="77777777" w:rsidR="000135A2" w:rsidRPr="00372017" w:rsidRDefault="000135A2" w:rsidP="000135A2">
            <w:pPr>
              <w:jc w:val="center"/>
              <w:rPr>
                <w:sz w:val="20"/>
                <w:szCs w:val="20"/>
              </w:rPr>
            </w:pPr>
            <w:r w:rsidRPr="00372017">
              <w:rPr>
                <w:sz w:val="20"/>
                <w:szCs w:val="20"/>
              </w:rPr>
              <w:t>x</w:t>
            </w:r>
          </w:p>
        </w:tc>
        <w:tc>
          <w:tcPr>
            <w:tcW w:w="917" w:type="dxa"/>
            <w:tcBorders>
              <w:top w:val="nil"/>
              <w:left w:val="nil"/>
              <w:bottom w:val="nil"/>
              <w:right w:val="nil"/>
            </w:tcBorders>
          </w:tcPr>
          <w:p w14:paraId="3FE13E32" w14:textId="77777777" w:rsidR="000135A2" w:rsidRPr="00372017" w:rsidRDefault="000135A2" w:rsidP="000135A2">
            <w:pPr>
              <w:jc w:val="center"/>
              <w:rPr>
                <w:sz w:val="20"/>
                <w:szCs w:val="20"/>
              </w:rPr>
            </w:pPr>
            <w:r w:rsidRPr="00372017">
              <w:rPr>
                <w:sz w:val="20"/>
                <w:szCs w:val="20"/>
              </w:rPr>
              <w:t>x</w:t>
            </w:r>
          </w:p>
        </w:tc>
        <w:tc>
          <w:tcPr>
            <w:tcW w:w="688" w:type="dxa"/>
            <w:tcBorders>
              <w:top w:val="nil"/>
              <w:left w:val="nil"/>
              <w:bottom w:val="nil"/>
              <w:right w:val="nil"/>
            </w:tcBorders>
          </w:tcPr>
          <w:p w14:paraId="3F1BCCD8" w14:textId="77777777" w:rsidR="000135A2" w:rsidRPr="00372017" w:rsidRDefault="000135A2" w:rsidP="000135A2">
            <w:pPr>
              <w:jc w:val="center"/>
              <w:rPr>
                <w:sz w:val="20"/>
                <w:szCs w:val="20"/>
              </w:rPr>
            </w:pPr>
            <w:r w:rsidRPr="00372017">
              <w:rPr>
                <w:sz w:val="20"/>
                <w:szCs w:val="20"/>
              </w:rPr>
              <w:t>x</w:t>
            </w:r>
          </w:p>
        </w:tc>
        <w:tc>
          <w:tcPr>
            <w:tcW w:w="888" w:type="dxa"/>
            <w:tcBorders>
              <w:top w:val="nil"/>
              <w:left w:val="nil"/>
              <w:bottom w:val="nil"/>
              <w:right w:val="nil"/>
            </w:tcBorders>
          </w:tcPr>
          <w:p w14:paraId="288E5BA7" w14:textId="77777777" w:rsidR="000135A2" w:rsidRPr="00372017" w:rsidRDefault="000135A2" w:rsidP="000135A2">
            <w:pPr>
              <w:jc w:val="center"/>
              <w:rPr>
                <w:sz w:val="20"/>
                <w:szCs w:val="20"/>
              </w:rPr>
            </w:pPr>
            <w:r w:rsidRPr="00372017">
              <w:rPr>
                <w:sz w:val="20"/>
                <w:szCs w:val="20"/>
              </w:rPr>
              <w:t>x</w:t>
            </w:r>
          </w:p>
        </w:tc>
        <w:tc>
          <w:tcPr>
            <w:tcW w:w="707" w:type="dxa"/>
            <w:tcBorders>
              <w:top w:val="nil"/>
              <w:left w:val="nil"/>
              <w:bottom w:val="nil"/>
              <w:right w:val="nil"/>
            </w:tcBorders>
          </w:tcPr>
          <w:p w14:paraId="785EDFB2" w14:textId="77777777" w:rsidR="000135A2" w:rsidRPr="00372017" w:rsidRDefault="000135A2" w:rsidP="000135A2">
            <w:pPr>
              <w:jc w:val="center"/>
              <w:rPr>
                <w:sz w:val="20"/>
                <w:szCs w:val="20"/>
              </w:rPr>
            </w:pPr>
            <w:r w:rsidRPr="00372017">
              <w:rPr>
                <w:sz w:val="20"/>
                <w:szCs w:val="20"/>
              </w:rPr>
              <w:t>x</w:t>
            </w:r>
          </w:p>
        </w:tc>
        <w:tc>
          <w:tcPr>
            <w:tcW w:w="883" w:type="dxa"/>
            <w:tcBorders>
              <w:top w:val="nil"/>
              <w:left w:val="nil"/>
              <w:bottom w:val="nil"/>
              <w:right w:val="nil"/>
            </w:tcBorders>
          </w:tcPr>
          <w:p w14:paraId="6AB89B2F" w14:textId="77777777" w:rsidR="000135A2" w:rsidRPr="00372017" w:rsidRDefault="000135A2" w:rsidP="000135A2">
            <w:pPr>
              <w:jc w:val="center"/>
              <w:rPr>
                <w:sz w:val="20"/>
                <w:szCs w:val="20"/>
              </w:rPr>
            </w:pPr>
            <w:r w:rsidRPr="00372017">
              <w:rPr>
                <w:sz w:val="20"/>
                <w:szCs w:val="20"/>
              </w:rPr>
              <w:t>x</w:t>
            </w:r>
          </w:p>
        </w:tc>
        <w:tc>
          <w:tcPr>
            <w:tcW w:w="826" w:type="dxa"/>
            <w:tcBorders>
              <w:top w:val="nil"/>
              <w:left w:val="nil"/>
              <w:bottom w:val="nil"/>
              <w:right w:val="nil"/>
            </w:tcBorders>
          </w:tcPr>
          <w:p w14:paraId="47264D17" w14:textId="77777777" w:rsidR="000135A2" w:rsidRPr="00372017" w:rsidRDefault="000135A2" w:rsidP="000135A2">
            <w:pPr>
              <w:jc w:val="center"/>
              <w:rPr>
                <w:sz w:val="20"/>
                <w:szCs w:val="20"/>
              </w:rPr>
            </w:pPr>
            <w:r w:rsidRPr="00372017">
              <w:rPr>
                <w:sz w:val="20"/>
                <w:szCs w:val="20"/>
              </w:rPr>
              <w:t>x</w:t>
            </w:r>
          </w:p>
        </w:tc>
        <w:tc>
          <w:tcPr>
            <w:tcW w:w="969" w:type="dxa"/>
            <w:tcBorders>
              <w:top w:val="nil"/>
              <w:left w:val="nil"/>
              <w:bottom w:val="nil"/>
              <w:right w:val="nil"/>
            </w:tcBorders>
          </w:tcPr>
          <w:p w14:paraId="23683E3A" w14:textId="77777777" w:rsidR="000135A2" w:rsidRPr="00372017" w:rsidRDefault="000135A2" w:rsidP="000135A2">
            <w:pPr>
              <w:jc w:val="center"/>
              <w:rPr>
                <w:sz w:val="20"/>
                <w:szCs w:val="20"/>
              </w:rPr>
            </w:pPr>
            <w:r w:rsidRPr="00372017">
              <w:rPr>
                <w:sz w:val="20"/>
                <w:szCs w:val="20"/>
              </w:rPr>
              <w:t>x</w:t>
            </w:r>
          </w:p>
        </w:tc>
      </w:tr>
      <w:tr w:rsidR="000135A2" w:rsidRPr="00372017" w14:paraId="1C234581" w14:textId="77777777" w:rsidTr="006B2E18">
        <w:trPr>
          <w:trHeight w:val="188"/>
        </w:trPr>
        <w:tc>
          <w:tcPr>
            <w:tcW w:w="2447" w:type="dxa"/>
            <w:gridSpan w:val="2"/>
            <w:tcBorders>
              <w:top w:val="nil"/>
              <w:left w:val="nil"/>
              <w:bottom w:val="nil"/>
              <w:right w:val="nil"/>
            </w:tcBorders>
            <w:vAlign w:val="center"/>
          </w:tcPr>
          <w:p w14:paraId="2882534D" w14:textId="77777777" w:rsidR="000135A2" w:rsidRPr="00372017" w:rsidRDefault="000135A2" w:rsidP="000135A2">
            <w:pPr>
              <w:pStyle w:val="Legenda-ABNT"/>
              <w:snapToGrid w:val="0"/>
              <w:spacing w:after="120"/>
              <w:jc w:val="left"/>
              <w:rPr>
                <w:rFonts w:ascii="Times New Roman" w:hAnsi="Times New Roman" w:cs="Times New Roman"/>
              </w:rPr>
            </w:pPr>
            <w:r w:rsidRPr="00372017">
              <w:rPr>
                <w:rFonts w:ascii="Times New Roman" w:hAnsi="Times New Roman" w:cs="Times New Roman"/>
              </w:rPr>
              <w:t>Miíases</w:t>
            </w:r>
            <w:r w:rsidRPr="00372017">
              <w:rPr>
                <w:rFonts w:ascii="Times New Roman" w:hAnsi="Times New Roman" w:cs="Times New Roman"/>
                <w:vertAlign w:val="superscript"/>
              </w:rPr>
              <w:t>3</w:t>
            </w:r>
          </w:p>
        </w:tc>
        <w:tc>
          <w:tcPr>
            <w:tcW w:w="1289" w:type="dxa"/>
            <w:tcBorders>
              <w:top w:val="nil"/>
              <w:left w:val="nil"/>
              <w:bottom w:val="nil"/>
              <w:right w:val="nil"/>
            </w:tcBorders>
          </w:tcPr>
          <w:p w14:paraId="2AC282B9" w14:textId="77777777" w:rsidR="000135A2" w:rsidRPr="00372017" w:rsidRDefault="000135A2" w:rsidP="000135A2">
            <w:pPr>
              <w:jc w:val="center"/>
              <w:rPr>
                <w:sz w:val="20"/>
                <w:szCs w:val="20"/>
              </w:rPr>
            </w:pPr>
            <w:r w:rsidRPr="00372017">
              <w:rPr>
                <w:sz w:val="20"/>
                <w:szCs w:val="20"/>
              </w:rPr>
              <w:t>x</w:t>
            </w:r>
          </w:p>
        </w:tc>
        <w:tc>
          <w:tcPr>
            <w:tcW w:w="917" w:type="dxa"/>
            <w:tcBorders>
              <w:top w:val="nil"/>
              <w:left w:val="nil"/>
              <w:bottom w:val="nil"/>
              <w:right w:val="nil"/>
            </w:tcBorders>
          </w:tcPr>
          <w:p w14:paraId="031DAD35" w14:textId="77777777" w:rsidR="000135A2" w:rsidRPr="00372017" w:rsidRDefault="000135A2" w:rsidP="000135A2">
            <w:pPr>
              <w:jc w:val="center"/>
              <w:rPr>
                <w:sz w:val="20"/>
                <w:szCs w:val="20"/>
              </w:rPr>
            </w:pPr>
            <w:r w:rsidRPr="00372017">
              <w:rPr>
                <w:sz w:val="20"/>
                <w:szCs w:val="20"/>
              </w:rPr>
              <w:t>x</w:t>
            </w:r>
          </w:p>
        </w:tc>
        <w:tc>
          <w:tcPr>
            <w:tcW w:w="688" w:type="dxa"/>
            <w:tcBorders>
              <w:top w:val="nil"/>
              <w:left w:val="nil"/>
              <w:bottom w:val="nil"/>
              <w:right w:val="nil"/>
            </w:tcBorders>
          </w:tcPr>
          <w:p w14:paraId="248A6DFF" w14:textId="77777777" w:rsidR="000135A2" w:rsidRPr="00372017" w:rsidRDefault="000135A2" w:rsidP="000135A2">
            <w:pPr>
              <w:jc w:val="center"/>
              <w:rPr>
                <w:sz w:val="20"/>
                <w:szCs w:val="20"/>
              </w:rPr>
            </w:pPr>
            <w:r w:rsidRPr="00372017">
              <w:rPr>
                <w:sz w:val="20"/>
                <w:szCs w:val="20"/>
              </w:rPr>
              <w:t>x</w:t>
            </w:r>
          </w:p>
        </w:tc>
        <w:tc>
          <w:tcPr>
            <w:tcW w:w="888" w:type="dxa"/>
            <w:tcBorders>
              <w:top w:val="nil"/>
              <w:left w:val="nil"/>
              <w:bottom w:val="nil"/>
              <w:right w:val="nil"/>
            </w:tcBorders>
          </w:tcPr>
          <w:p w14:paraId="6DAA9BC4" w14:textId="77777777" w:rsidR="000135A2" w:rsidRPr="00372017" w:rsidRDefault="000135A2" w:rsidP="000135A2">
            <w:pPr>
              <w:jc w:val="center"/>
              <w:rPr>
                <w:sz w:val="20"/>
                <w:szCs w:val="20"/>
              </w:rPr>
            </w:pPr>
            <w:r w:rsidRPr="00372017">
              <w:rPr>
                <w:sz w:val="20"/>
                <w:szCs w:val="20"/>
              </w:rPr>
              <w:t>x</w:t>
            </w:r>
          </w:p>
        </w:tc>
        <w:tc>
          <w:tcPr>
            <w:tcW w:w="707" w:type="dxa"/>
            <w:tcBorders>
              <w:top w:val="nil"/>
              <w:left w:val="nil"/>
              <w:bottom w:val="nil"/>
              <w:right w:val="nil"/>
            </w:tcBorders>
          </w:tcPr>
          <w:p w14:paraId="45268DA9" w14:textId="77777777" w:rsidR="000135A2" w:rsidRPr="00372017" w:rsidRDefault="000135A2" w:rsidP="000135A2">
            <w:pPr>
              <w:jc w:val="center"/>
              <w:rPr>
                <w:sz w:val="20"/>
                <w:szCs w:val="20"/>
              </w:rPr>
            </w:pPr>
            <w:r w:rsidRPr="00372017">
              <w:rPr>
                <w:sz w:val="20"/>
                <w:szCs w:val="20"/>
              </w:rPr>
              <w:t>x</w:t>
            </w:r>
          </w:p>
        </w:tc>
        <w:tc>
          <w:tcPr>
            <w:tcW w:w="883" w:type="dxa"/>
            <w:tcBorders>
              <w:top w:val="nil"/>
              <w:left w:val="nil"/>
              <w:bottom w:val="nil"/>
              <w:right w:val="nil"/>
            </w:tcBorders>
          </w:tcPr>
          <w:p w14:paraId="7315761E" w14:textId="77777777" w:rsidR="000135A2" w:rsidRPr="00372017" w:rsidRDefault="000135A2" w:rsidP="000135A2">
            <w:pPr>
              <w:jc w:val="center"/>
              <w:rPr>
                <w:sz w:val="20"/>
                <w:szCs w:val="20"/>
              </w:rPr>
            </w:pPr>
            <w:r w:rsidRPr="00372017">
              <w:rPr>
                <w:sz w:val="20"/>
                <w:szCs w:val="20"/>
              </w:rPr>
              <w:t>x</w:t>
            </w:r>
          </w:p>
        </w:tc>
        <w:tc>
          <w:tcPr>
            <w:tcW w:w="826" w:type="dxa"/>
            <w:tcBorders>
              <w:top w:val="nil"/>
              <w:left w:val="nil"/>
              <w:bottom w:val="nil"/>
              <w:right w:val="nil"/>
            </w:tcBorders>
          </w:tcPr>
          <w:p w14:paraId="1961420E" w14:textId="77777777" w:rsidR="000135A2" w:rsidRPr="00372017" w:rsidRDefault="000135A2" w:rsidP="000135A2">
            <w:pPr>
              <w:jc w:val="center"/>
              <w:rPr>
                <w:sz w:val="20"/>
                <w:szCs w:val="20"/>
              </w:rPr>
            </w:pPr>
            <w:r w:rsidRPr="00372017">
              <w:rPr>
                <w:sz w:val="20"/>
                <w:szCs w:val="20"/>
              </w:rPr>
              <w:t>x</w:t>
            </w:r>
          </w:p>
        </w:tc>
        <w:tc>
          <w:tcPr>
            <w:tcW w:w="969" w:type="dxa"/>
            <w:tcBorders>
              <w:top w:val="nil"/>
              <w:left w:val="nil"/>
              <w:bottom w:val="nil"/>
              <w:right w:val="nil"/>
            </w:tcBorders>
          </w:tcPr>
          <w:p w14:paraId="432FCEF4" w14:textId="77777777" w:rsidR="000135A2" w:rsidRPr="00372017" w:rsidRDefault="000135A2" w:rsidP="000135A2">
            <w:pPr>
              <w:jc w:val="center"/>
              <w:rPr>
                <w:sz w:val="20"/>
                <w:szCs w:val="20"/>
              </w:rPr>
            </w:pPr>
            <w:r w:rsidRPr="00372017">
              <w:rPr>
                <w:sz w:val="20"/>
                <w:szCs w:val="20"/>
              </w:rPr>
              <w:t>x</w:t>
            </w:r>
          </w:p>
        </w:tc>
      </w:tr>
      <w:tr w:rsidR="000135A2" w:rsidRPr="00372017" w14:paraId="55C5C9B2" w14:textId="77777777" w:rsidTr="006B2E18">
        <w:trPr>
          <w:trHeight w:val="202"/>
        </w:trPr>
        <w:tc>
          <w:tcPr>
            <w:tcW w:w="2447" w:type="dxa"/>
            <w:gridSpan w:val="2"/>
            <w:tcBorders>
              <w:top w:val="nil"/>
              <w:left w:val="nil"/>
              <w:bottom w:val="nil"/>
              <w:right w:val="nil"/>
            </w:tcBorders>
            <w:vAlign w:val="center"/>
          </w:tcPr>
          <w:p w14:paraId="102E17B2" w14:textId="77777777" w:rsidR="000135A2" w:rsidRPr="00372017" w:rsidRDefault="000135A2" w:rsidP="000135A2">
            <w:pPr>
              <w:pStyle w:val="Legenda-ABNT"/>
              <w:snapToGrid w:val="0"/>
              <w:spacing w:after="120"/>
              <w:jc w:val="left"/>
              <w:rPr>
                <w:rFonts w:ascii="Times New Roman" w:hAnsi="Times New Roman" w:cs="Times New Roman"/>
              </w:rPr>
            </w:pPr>
            <w:r w:rsidRPr="00372017">
              <w:rPr>
                <w:rFonts w:ascii="Times New Roman" w:hAnsi="Times New Roman" w:cs="Times New Roman"/>
              </w:rPr>
              <w:t>Pediculose</w:t>
            </w:r>
            <w:r w:rsidRPr="00372017">
              <w:rPr>
                <w:rFonts w:ascii="Times New Roman" w:hAnsi="Times New Roman" w:cs="Times New Roman"/>
                <w:vertAlign w:val="superscript"/>
              </w:rPr>
              <w:t>3</w:t>
            </w:r>
          </w:p>
        </w:tc>
        <w:tc>
          <w:tcPr>
            <w:tcW w:w="1289" w:type="dxa"/>
            <w:tcBorders>
              <w:top w:val="nil"/>
              <w:left w:val="nil"/>
              <w:bottom w:val="nil"/>
              <w:right w:val="nil"/>
            </w:tcBorders>
          </w:tcPr>
          <w:p w14:paraId="534FB31F" w14:textId="77777777" w:rsidR="000135A2" w:rsidRPr="00372017" w:rsidRDefault="000135A2" w:rsidP="000135A2">
            <w:pPr>
              <w:jc w:val="center"/>
              <w:rPr>
                <w:sz w:val="20"/>
                <w:szCs w:val="20"/>
              </w:rPr>
            </w:pPr>
            <w:r w:rsidRPr="00372017">
              <w:rPr>
                <w:sz w:val="20"/>
                <w:szCs w:val="20"/>
              </w:rPr>
              <w:t>x</w:t>
            </w:r>
          </w:p>
        </w:tc>
        <w:tc>
          <w:tcPr>
            <w:tcW w:w="917" w:type="dxa"/>
            <w:tcBorders>
              <w:top w:val="nil"/>
              <w:left w:val="nil"/>
              <w:bottom w:val="nil"/>
              <w:right w:val="nil"/>
            </w:tcBorders>
          </w:tcPr>
          <w:p w14:paraId="33979397" w14:textId="77777777" w:rsidR="000135A2" w:rsidRPr="00372017" w:rsidRDefault="000135A2" w:rsidP="000135A2">
            <w:pPr>
              <w:jc w:val="center"/>
              <w:rPr>
                <w:sz w:val="20"/>
                <w:szCs w:val="20"/>
              </w:rPr>
            </w:pPr>
            <w:r w:rsidRPr="00372017">
              <w:rPr>
                <w:sz w:val="20"/>
                <w:szCs w:val="20"/>
              </w:rPr>
              <w:t>x</w:t>
            </w:r>
          </w:p>
        </w:tc>
        <w:tc>
          <w:tcPr>
            <w:tcW w:w="688" w:type="dxa"/>
            <w:tcBorders>
              <w:top w:val="nil"/>
              <w:left w:val="nil"/>
              <w:bottom w:val="nil"/>
              <w:right w:val="nil"/>
            </w:tcBorders>
          </w:tcPr>
          <w:p w14:paraId="5905CDD6" w14:textId="77777777" w:rsidR="000135A2" w:rsidRPr="00372017" w:rsidRDefault="000135A2" w:rsidP="000135A2">
            <w:pPr>
              <w:jc w:val="center"/>
              <w:rPr>
                <w:sz w:val="20"/>
                <w:szCs w:val="20"/>
              </w:rPr>
            </w:pPr>
            <w:r w:rsidRPr="00372017">
              <w:rPr>
                <w:sz w:val="20"/>
                <w:szCs w:val="20"/>
              </w:rPr>
              <w:t>x</w:t>
            </w:r>
          </w:p>
        </w:tc>
        <w:tc>
          <w:tcPr>
            <w:tcW w:w="888" w:type="dxa"/>
            <w:tcBorders>
              <w:top w:val="nil"/>
              <w:left w:val="nil"/>
              <w:bottom w:val="nil"/>
              <w:right w:val="nil"/>
            </w:tcBorders>
          </w:tcPr>
          <w:p w14:paraId="4EB67D9B" w14:textId="77777777" w:rsidR="000135A2" w:rsidRPr="00372017" w:rsidRDefault="000135A2" w:rsidP="000135A2">
            <w:pPr>
              <w:jc w:val="center"/>
              <w:rPr>
                <w:sz w:val="20"/>
                <w:szCs w:val="20"/>
              </w:rPr>
            </w:pPr>
            <w:r w:rsidRPr="00372017">
              <w:rPr>
                <w:sz w:val="20"/>
                <w:szCs w:val="20"/>
              </w:rPr>
              <w:t>x</w:t>
            </w:r>
          </w:p>
        </w:tc>
        <w:tc>
          <w:tcPr>
            <w:tcW w:w="707" w:type="dxa"/>
            <w:tcBorders>
              <w:top w:val="nil"/>
              <w:left w:val="nil"/>
              <w:bottom w:val="nil"/>
              <w:right w:val="nil"/>
            </w:tcBorders>
          </w:tcPr>
          <w:p w14:paraId="49FD8E9B" w14:textId="77777777" w:rsidR="000135A2" w:rsidRPr="00372017" w:rsidRDefault="000135A2" w:rsidP="000135A2">
            <w:pPr>
              <w:jc w:val="center"/>
              <w:rPr>
                <w:sz w:val="20"/>
                <w:szCs w:val="20"/>
              </w:rPr>
            </w:pPr>
            <w:r w:rsidRPr="00372017">
              <w:rPr>
                <w:sz w:val="20"/>
                <w:szCs w:val="20"/>
              </w:rPr>
              <w:t>x</w:t>
            </w:r>
          </w:p>
        </w:tc>
        <w:tc>
          <w:tcPr>
            <w:tcW w:w="883" w:type="dxa"/>
            <w:tcBorders>
              <w:top w:val="nil"/>
              <w:left w:val="nil"/>
              <w:bottom w:val="nil"/>
              <w:right w:val="nil"/>
            </w:tcBorders>
          </w:tcPr>
          <w:p w14:paraId="1F54AE59" w14:textId="77777777" w:rsidR="000135A2" w:rsidRPr="00372017" w:rsidRDefault="000135A2" w:rsidP="000135A2">
            <w:pPr>
              <w:jc w:val="center"/>
              <w:rPr>
                <w:sz w:val="20"/>
                <w:szCs w:val="20"/>
              </w:rPr>
            </w:pPr>
            <w:r w:rsidRPr="00372017">
              <w:rPr>
                <w:sz w:val="20"/>
                <w:szCs w:val="20"/>
              </w:rPr>
              <w:t>x</w:t>
            </w:r>
          </w:p>
        </w:tc>
        <w:tc>
          <w:tcPr>
            <w:tcW w:w="826" w:type="dxa"/>
            <w:tcBorders>
              <w:top w:val="nil"/>
              <w:left w:val="nil"/>
              <w:bottom w:val="nil"/>
              <w:right w:val="nil"/>
            </w:tcBorders>
          </w:tcPr>
          <w:p w14:paraId="0EB13E3D" w14:textId="77777777" w:rsidR="000135A2" w:rsidRPr="00372017" w:rsidRDefault="000135A2" w:rsidP="000135A2">
            <w:pPr>
              <w:jc w:val="center"/>
              <w:rPr>
                <w:sz w:val="20"/>
                <w:szCs w:val="20"/>
              </w:rPr>
            </w:pPr>
            <w:r w:rsidRPr="00372017">
              <w:rPr>
                <w:sz w:val="20"/>
                <w:szCs w:val="20"/>
              </w:rPr>
              <w:t>x</w:t>
            </w:r>
          </w:p>
        </w:tc>
        <w:tc>
          <w:tcPr>
            <w:tcW w:w="969" w:type="dxa"/>
            <w:tcBorders>
              <w:top w:val="nil"/>
              <w:left w:val="nil"/>
              <w:bottom w:val="nil"/>
              <w:right w:val="nil"/>
            </w:tcBorders>
          </w:tcPr>
          <w:p w14:paraId="40AD5C96" w14:textId="77777777" w:rsidR="000135A2" w:rsidRPr="00372017" w:rsidRDefault="000135A2" w:rsidP="000135A2">
            <w:pPr>
              <w:jc w:val="center"/>
              <w:rPr>
                <w:sz w:val="20"/>
                <w:szCs w:val="20"/>
              </w:rPr>
            </w:pPr>
            <w:r w:rsidRPr="00372017">
              <w:rPr>
                <w:sz w:val="20"/>
                <w:szCs w:val="20"/>
              </w:rPr>
              <w:t>x</w:t>
            </w:r>
          </w:p>
        </w:tc>
      </w:tr>
      <w:tr w:rsidR="000135A2" w:rsidRPr="00372017" w14:paraId="4820BC5C" w14:textId="77777777" w:rsidTr="006B2E18">
        <w:trPr>
          <w:trHeight w:val="202"/>
        </w:trPr>
        <w:tc>
          <w:tcPr>
            <w:tcW w:w="2447" w:type="dxa"/>
            <w:gridSpan w:val="2"/>
            <w:tcBorders>
              <w:top w:val="nil"/>
              <w:left w:val="nil"/>
              <w:bottom w:val="nil"/>
              <w:right w:val="nil"/>
            </w:tcBorders>
            <w:vAlign w:val="center"/>
          </w:tcPr>
          <w:p w14:paraId="1FD79E63" w14:textId="77777777" w:rsidR="000135A2" w:rsidRPr="00372017" w:rsidRDefault="000135A2" w:rsidP="000135A2">
            <w:pPr>
              <w:pStyle w:val="Legenda-ABNT"/>
              <w:snapToGrid w:val="0"/>
              <w:spacing w:after="120"/>
              <w:jc w:val="left"/>
              <w:rPr>
                <w:rFonts w:ascii="Times New Roman" w:hAnsi="Times New Roman" w:cs="Times New Roman"/>
              </w:rPr>
            </w:pPr>
            <w:r w:rsidRPr="00372017">
              <w:rPr>
                <w:rFonts w:ascii="Times New Roman" w:hAnsi="Times New Roman" w:cs="Times New Roman"/>
              </w:rPr>
              <w:t>Infestação com carrapatos</w:t>
            </w:r>
            <w:r w:rsidRPr="00372017">
              <w:rPr>
                <w:rFonts w:ascii="Times New Roman" w:hAnsi="Times New Roman" w:cs="Times New Roman"/>
                <w:vertAlign w:val="superscript"/>
              </w:rPr>
              <w:t>3</w:t>
            </w:r>
          </w:p>
        </w:tc>
        <w:tc>
          <w:tcPr>
            <w:tcW w:w="1289" w:type="dxa"/>
            <w:tcBorders>
              <w:top w:val="nil"/>
              <w:left w:val="nil"/>
              <w:bottom w:val="nil"/>
              <w:right w:val="nil"/>
            </w:tcBorders>
          </w:tcPr>
          <w:p w14:paraId="2DE404F2" w14:textId="77777777" w:rsidR="000135A2" w:rsidRPr="00372017" w:rsidRDefault="000135A2" w:rsidP="000135A2">
            <w:pPr>
              <w:jc w:val="center"/>
              <w:rPr>
                <w:sz w:val="20"/>
                <w:szCs w:val="20"/>
              </w:rPr>
            </w:pPr>
            <w:r w:rsidRPr="00372017">
              <w:rPr>
                <w:sz w:val="20"/>
                <w:szCs w:val="20"/>
              </w:rPr>
              <w:t>x</w:t>
            </w:r>
          </w:p>
        </w:tc>
        <w:tc>
          <w:tcPr>
            <w:tcW w:w="917" w:type="dxa"/>
            <w:tcBorders>
              <w:top w:val="nil"/>
              <w:left w:val="nil"/>
              <w:bottom w:val="nil"/>
              <w:right w:val="nil"/>
            </w:tcBorders>
          </w:tcPr>
          <w:p w14:paraId="1F9E8E9C" w14:textId="77777777" w:rsidR="000135A2" w:rsidRPr="00372017" w:rsidRDefault="000135A2" w:rsidP="000135A2">
            <w:pPr>
              <w:jc w:val="center"/>
              <w:rPr>
                <w:sz w:val="20"/>
                <w:szCs w:val="20"/>
              </w:rPr>
            </w:pPr>
            <w:r w:rsidRPr="00372017">
              <w:rPr>
                <w:sz w:val="20"/>
                <w:szCs w:val="20"/>
              </w:rPr>
              <w:t>x</w:t>
            </w:r>
          </w:p>
        </w:tc>
        <w:tc>
          <w:tcPr>
            <w:tcW w:w="688" w:type="dxa"/>
            <w:tcBorders>
              <w:top w:val="nil"/>
              <w:left w:val="nil"/>
              <w:bottom w:val="nil"/>
              <w:right w:val="nil"/>
            </w:tcBorders>
          </w:tcPr>
          <w:p w14:paraId="20D1B038" w14:textId="77777777" w:rsidR="000135A2" w:rsidRPr="00372017" w:rsidRDefault="000135A2" w:rsidP="000135A2">
            <w:pPr>
              <w:jc w:val="center"/>
              <w:rPr>
                <w:sz w:val="20"/>
                <w:szCs w:val="20"/>
              </w:rPr>
            </w:pPr>
            <w:r w:rsidRPr="00372017">
              <w:rPr>
                <w:sz w:val="20"/>
                <w:szCs w:val="20"/>
              </w:rPr>
              <w:t>x</w:t>
            </w:r>
          </w:p>
        </w:tc>
        <w:tc>
          <w:tcPr>
            <w:tcW w:w="888" w:type="dxa"/>
            <w:tcBorders>
              <w:top w:val="nil"/>
              <w:left w:val="nil"/>
              <w:bottom w:val="nil"/>
              <w:right w:val="nil"/>
            </w:tcBorders>
          </w:tcPr>
          <w:p w14:paraId="27621B01" w14:textId="77777777" w:rsidR="000135A2" w:rsidRPr="00372017" w:rsidRDefault="000135A2" w:rsidP="000135A2">
            <w:pPr>
              <w:jc w:val="center"/>
              <w:rPr>
                <w:sz w:val="20"/>
                <w:szCs w:val="20"/>
              </w:rPr>
            </w:pPr>
            <w:r w:rsidRPr="00372017">
              <w:rPr>
                <w:sz w:val="20"/>
                <w:szCs w:val="20"/>
              </w:rPr>
              <w:t>x</w:t>
            </w:r>
          </w:p>
        </w:tc>
        <w:tc>
          <w:tcPr>
            <w:tcW w:w="707" w:type="dxa"/>
            <w:tcBorders>
              <w:top w:val="nil"/>
              <w:left w:val="nil"/>
              <w:bottom w:val="nil"/>
              <w:right w:val="nil"/>
            </w:tcBorders>
          </w:tcPr>
          <w:p w14:paraId="79B2B3DA" w14:textId="77777777" w:rsidR="000135A2" w:rsidRPr="00372017" w:rsidRDefault="000135A2" w:rsidP="000135A2">
            <w:pPr>
              <w:jc w:val="center"/>
              <w:rPr>
                <w:sz w:val="20"/>
                <w:szCs w:val="20"/>
              </w:rPr>
            </w:pPr>
            <w:r w:rsidRPr="00372017">
              <w:rPr>
                <w:sz w:val="20"/>
                <w:szCs w:val="20"/>
              </w:rPr>
              <w:t>x</w:t>
            </w:r>
          </w:p>
        </w:tc>
        <w:tc>
          <w:tcPr>
            <w:tcW w:w="883" w:type="dxa"/>
            <w:tcBorders>
              <w:top w:val="nil"/>
              <w:left w:val="nil"/>
              <w:bottom w:val="nil"/>
              <w:right w:val="nil"/>
            </w:tcBorders>
          </w:tcPr>
          <w:p w14:paraId="57AA9EC4" w14:textId="77777777" w:rsidR="000135A2" w:rsidRPr="00372017" w:rsidRDefault="000135A2" w:rsidP="000135A2">
            <w:pPr>
              <w:jc w:val="center"/>
              <w:rPr>
                <w:sz w:val="20"/>
                <w:szCs w:val="20"/>
              </w:rPr>
            </w:pPr>
            <w:r w:rsidRPr="00372017">
              <w:rPr>
                <w:sz w:val="20"/>
                <w:szCs w:val="20"/>
              </w:rPr>
              <w:t>x</w:t>
            </w:r>
          </w:p>
        </w:tc>
        <w:tc>
          <w:tcPr>
            <w:tcW w:w="826" w:type="dxa"/>
            <w:tcBorders>
              <w:top w:val="nil"/>
              <w:left w:val="nil"/>
              <w:bottom w:val="nil"/>
              <w:right w:val="nil"/>
            </w:tcBorders>
          </w:tcPr>
          <w:p w14:paraId="4799A6AF" w14:textId="77777777" w:rsidR="000135A2" w:rsidRPr="00372017" w:rsidRDefault="000135A2" w:rsidP="000135A2">
            <w:pPr>
              <w:jc w:val="center"/>
              <w:rPr>
                <w:sz w:val="20"/>
                <w:szCs w:val="20"/>
              </w:rPr>
            </w:pPr>
            <w:r w:rsidRPr="00372017">
              <w:rPr>
                <w:sz w:val="20"/>
                <w:szCs w:val="20"/>
              </w:rPr>
              <w:t>x</w:t>
            </w:r>
          </w:p>
        </w:tc>
        <w:tc>
          <w:tcPr>
            <w:tcW w:w="969" w:type="dxa"/>
            <w:tcBorders>
              <w:top w:val="nil"/>
              <w:left w:val="nil"/>
              <w:bottom w:val="nil"/>
              <w:right w:val="nil"/>
            </w:tcBorders>
          </w:tcPr>
          <w:p w14:paraId="6C9C6D79" w14:textId="77777777" w:rsidR="000135A2" w:rsidRPr="00372017" w:rsidRDefault="000135A2" w:rsidP="000135A2">
            <w:pPr>
              <w:jc w:val="center"/>
              <w:rPr>
                <w:sz w:val="20"/>
                <w:szCs w:val="20"/>
              </w:rPr>
            </w:pPr>
            <w:r w:rsidRPr="00372017">
              <w:rPr>
                <w:sz w:val="20"/>
                <w:szCs w:val="20"/>
              </w:rPr>
              <w:t>x</w:t>
            </w:r>
          </w:p>
        </w:tc>
      </w:tr>
      <w:tr w:rsidR="000135A2" w:rsidRPr="00372017" w14:paraId="05361663" w14:textId="77777777" w:rsidTr="006B2E18">
        <w:trPr>
          <w:trHeight w:val="188"/>
        </w:trPr>
        <w:tc>
          <w:tcPr>
            <w:tcW w:w="2447" w:type="dxa"/>
            <w:gridSpan w:val="2"/>
            <w:tcBorders>
              <w:top w:val="nil"/>
              <w:left w:val="nil"/>
              <w:bottom w:val="nil"/>
              <w:right w:val="nil"/>
            </w:tcBorders>
            <w:vAlign w:val="center"/>
          </w:tcPr>
          <w:p w14:paraId="2AE6E393" w14:textId="77777777" w:rsidR="000135A2" w:rsidRPr="00372017" w:rsidRDefault="000135A2" w:rsidP="000135A2">
            <w:pPr>
              <w:pStyle w:val="Legenda-ABNT"/>
              <w:snapToGrid w:val="0"/>
              <w:spacing w:after="120"/>
              <w:jc w:val="left"/>
              <w:rPr>
                <w:rFonts w:ascii="Times New Roman" w:hAnsi="Times New Roman" w:cs="Times New Roman"/>
              </w:rPr>
            </w:pPr>
            <w:r w:rsidRPr="00372017">
              <w:rPr>
                <w:rFonts w:ascii="Times New Roman" w:hAnsi="Times New Roman" w:cs="Times New Roman"/>
              </w:rPr>
              <w:t>Acidentes com escorpião</w:t>
            </w:r>
            <w:r w:rsidRPr="00372017">
              <w:rPr>
                <w:rFonts w:ascii="Times New Roman" w:hAnsi="Times New Roman" w:cs="Times New Roman"/>
                <w:vertAlign w:val="superscript"/>
              </w:rPr>
              <w:t>3</w:t>
            </w:r>
          </w:p>
        </w:tc>
        <w:tc>
          <w:tcPr>
            <w:tcW w:w="1289" w:type="dxa"/>
            <w:tcBorders>
              <w:top w:val="nil"/>
              <w:left w:val="nil"/>
              <w:bottom w:val="nil"/>
              <w:right w:val="nil"/>
            </w:tcBorders>
          </w:tcPr>
          <w:p w14:paraId="76B5432F" w14:textId="77777777" w:rsidR="000135A2" w:rsidRPr="00372017" w:rsidRDefault="000135A2" w:rsidP="000135A2">
            <w:pPr>
              <w:jc w:val="center"/>
              <w:rPr>
                <w:sz w:val="20"/>
                <w:szCs w:val="20"/>
              </w:rPr>
            </w:pPr>
            <w:r w:rsidRPr="00372017">
              <w:rPr>
                <w:sz w:val="20"/>
                <w:szCs w:val="20"/>
              </w:rPr>
              <w:t>x</w:t>
            </w:r>
          </w:p>
        </w:tc>
        <w:tc>
          <w:tcPr>
            <w:tcW w:w="917" w:type="dxa"/>
            <w:tcBorders>
              <w:top w:val="nil"/>
              <w:left w:val="nil"/>
              <w:bottom w:val="nil"/>
              <w:right w:val="nil"/>
            </w:tcBorders>
          </w:tcPr>
          <w:p w14:paraId="22DF588A" w14:textId="77777777" w:rsidR="000135A2" w:rsidRPr="00372017" w:rsidRDefault="000135A2" w:rsidP="000135A2">
            <w:pPr>
              <w:jc w:val="center"/>
              <w:rPr>
                <w:sz w:val="20"/>
                <w:szCs w:val="20"/>
              </w:rPr>
            </w:pPr>
            <w:r w:rsidRPr="00372017">
              <w:rPr>
                <w:sz w:val="20"/>
                <w:szCs w:val="20"/>
              </w:rPr>
              <w:t>x</w:t>
            </w:r>
          </w:p>
        </w:tc>
        <w:tc>
          <w:tcPr>
            <w:tcW w:w="688" w:type="dxa"/>
            <w:tcBorders>
              <w:top w:val="nil"/>
              <w:left w:val="nil"/>
              <w:bottom w:val="nil"/>
              <w:right w:val="nil"/>
            </w:tcBorders>
          </w:tcPr>
          <w:p w14:paraId="6D54605A" w14:textId="77777777" w:rsidR="000135A2" w:rsidRPr="00372017" w:rsidRDefault="000135A2" w:rsidP="000135A2">
            <w:pPr>
              <w:jc w:val="center"/>
              <w:rPr>
                <w:sz w:val="20"/>
                <w:szCs w:val="20"/>
              </w:rPr>
            </w:pPr>
            <w:r w:rsidRPr="00372017">
              <w:rPr>
                <w:sz w:val="20"/>
                <w:szCs w:val="20"/>
              </w:rPr>
              <w:t>x</w:t>
            </w:r>
          </w:p>
        </w:tc>
        <w:tc>
          <w:tcPr>
            <w:tcW w:w="888" w:type="dxa"/>
            <w:tcBorders>
              <w:top w:val="nil"/>
              <w:left w:val="nil"/>
              <w:bottom w:val="nil"/>
              <w:right w:val="nil"/>
            </w:tcBorders>
          </w:tcPr>
          <w:p w14:paraId="59013BB4" w14:textId="77777777" w:rsidR="000135A2" w:rsidRPr="00372017" w:rsidRDefault="000135A2" w:rsidP="000135A2">
            <w:pPr>
              <w:jc w:val="center"/>
              <w:rPr>
                <w:sz w:val="20"/>
                <w:szCs w:val="20"/>
              </w:rPr>
            </w:pPr>
            <w:r w:rsidRPr="00372017">
              <w:rPr>
                <w:sz w:val="20"/>
                <w:szCs w:val="20"/>
              </w:rPr>
              <w:t>x</w:t>
            </w:r>
          </w:p>
        </w:tc>
        <w:tc>
          <w:tcPr>
            <w:tcW w:w="707" w:type="dxa"/>
            <w:tcBorders>
              <w:top w:val="nil"/>
              <w:left w:val="nil"/>
              <w:bottom w:val="nil"/>
              <w:right w:val="nil"/>
            </w:tcBorders>
          </w:tcPr>
          <w:p w14:paraId="1F5C4E85" w14:textId="77777777" w:rsidR="000135A2" w:rsidRPr="00372017" w:rsidRDefault="000135A2" w:rsidP="000135A2">
            <w:pPr>
              <w:jc w:val="center"/>
              <w:rPr>
                <w:sz w:val="20"/>
                <w:szCs w:val="20"/>
              </w:rPr>
            </w:pPr>
            <w:r w:rsidRPr="00372017">
              <w:rPr>
                <w:sz w:val="20"/>
                <w:szCs w:val="20"/>
              </w:rPr>
              <w:t>x</w:t>
            </w:r>
          </w:p>
        </w:tc>
        <w:tc>
          <w:tcPr>
            <w:tcW w:w="883" w:type="dxa"/>
            <w:tcBorders>
              <w:top w:val="nil"/>
              <w:left w:val="nil"/>
              <w:bottom w:val="nil"/>
              <w:right w:val="nil"/>
            </w:tcBorders>
          </w:tcPr>
          <w:p w14:paraId="333D0DE6" w14:textId="77777777" w:rsidR="000135A2" w:rsidRPr="00372017" w:rsidRDefault="000135A2" w:rsidP="000135A2">
            <w:pPr>
              <w:jc w:val="center"/>
              <w:rPr>
                <w:sz w:val="20"/>
                <w:szCs w:val="20"/>
              </w:rPr>
            </w:pPr>
            <w:r w:rsidRPr="00372017">
              <w:rPr>
                <w:sz w:val="20"/>
                <w:szCs w:val="20"/>
              </w:rPr>
              <w:t>x</w:t>
            </w:r>
          </w:p>
        </w:tc>
        <w:tc>
          <w:tcPr>
            <w:tcW w:w="826" w:type="dxa"/>
            <w:tcBorders>
              <w:top w:val="nil"/>
              <w:left w:val="nil"/>
              <w:bottom w:val="nil"/>
              <w:right w:val="nil"/>
            </w:tcBorders>
          </w:tcPr>
          <w:p w14:paraId="484AF244" w14:textId="77777777" w:rsidR="000135A2" w:rsidRPr="00372017" w:rsidRDefault="000135A2" w:rsidP="000135A2">
            <w:pPr>
              <w:jc w:val="center"/>
              <w:rPr>
                <w:sz w:val="20"/>
                <w:szCs w:val="20"/>
              </w:rPr>
            </w:pPr>
            <w:r w:rsidRPr="00372017">
              <w:rPr>
                <w:sz w:val="20"/>
                <w:szCs w:val="20"/>
              </w:rPr>
              <w:t>x</w:t>
            </w:r>
          </w:p>
        </w:tc>
        <w:tc>
          <w:tcPr>
            <w:tcW w:w="969" w:type="dxa"/>
            <w:tcBorders>
              <w:top w:val="nil"/>
              <w:left w:val="nil"/>
              <w:bottom w:val="nil"/>
              <w:right w:val="nil"/>
            </w:tcBorders>
          </w:tcPr>
          <w:p w14:paraId="7E3D0001" w14:textId="77777777" w:rsidR="000135A2" w:rsidRPr="00372017" w:rsidRDefault="000135A2" w:rsidP="000135A2">
            <w:pPr>
              <w:jc w:val="center"/>
              <w:rPr>
                <w:sz w:val="20"/>
                <w:szCs w:val="20"/>
              </w:rPr>
            </w:pPr>
            <w:r w:rsidRPr="00372017">
              <w:rPr>
                <w:sz w:val="20"/>
                <w:szCs w:val="20"/>
              </w:rPr>
              <w:t>x</w:t>
            </w:r>
          </w:p>
        </w:tc>
      </w:tr>
      <w:tr w:rsidR="000135A2" w:rsidRPr="00372017" w14:paraId="47907585" w14:textId="77777777" w:rsidTr="006B2E18">
        <w:trPr>
          <w:trHeight w:val="202"/>
        </w:trPr>
        <w:tc>
          <w:tcPr>
            <w:tcW w:w="2447" w:type="dxa"/>
            <w:gridSpan w:val="2"/>
            <w:tcBorders>
              <w:top w:val="nil"/>
              <w:left w:val="nil"/>
              <w:bottom w:val="nil"/>
              <w:right w:val="nil"/>
            </w:tcBorders>
            <w:vAlign w:val="center"/>
          </w:tcPr>
          <w:p w14:paraId="0705765C" w14:textId="77777777" w:rsidR="000135A2" w:rsidRPr="00372017" w:rsidRDefault="000135A2" w:rsidP="000135A2">
            <w:pPr>
              <w:pStyle w:val="Legenda-ABNT"/>
              <w:snapToGrid w:val="0"/>
              <w:spacing w:after="120"/>
              <w:jc w:val="left"/>
              <w:rPr>
                <w:rFonts w:ascii="Times New Roman" w:hAnsi="Times New Roman" w:cs="Times New Roman"/>
              </w:rPr>
            </w:pPr>
            <w:r w:rsidRPr="00372017">
              <w:rPr>
                <w:rFonts w:ascii="Times New Roman" w:hAnsi="Times New Roman" w:cs="Times New Roman"/>
              </w:rPr>
              <w:t>Acidentes com aranhas</w:t>
            </w:r>
            <w:r w:rsidRPr="00372017">
              <w:rPr>
                <w:rFonts w:ascii="Times New Roman" w:hAnsi="Times New Roman" w:cs="Times New Roman"/>
                <w:vertAlign w:val="superscript"/>
              </w:rPr>
              <w:t>3</w:t>
            </w:r>
          </w:p>
        </w:tc>
        <w:tc>
          <w:tcPr>
            <w:tcW w:w="1289" w:type="dxa"/>
            <w:tcBorders>
              <w:top w:val="nil"/>
              <w:left w:val="nil"/>
              <w:bottom w:val="nil"/>
              <w:right w:val="nil"/>
            </w:tcBorders>
          </w:tcPr>
          <w:p w14:paraId="779A6935" w14:textId="77777777" w:rsidR="000135A2" w:rsidRPr="00372017" w:rsidRDefault="000135A2" w:rsidP="000135A2">
            <w:pPr>
              <w:jc w:val="center"/>
              <w:rPr>
                <w:sz w:val="20"/>
                <w:szCs w:val="20"/>
              </w:rPr>
            </w:pPr>
            <w:r w:rsidRPr="00372017">
              <w:rPr>
                <w:sz w:val="20"/>
                <w:szCs w:val="20"/>
              </w:rPr>
              <w:t>x</w:t>
            </w:r>
          </w:p>
        </w:tc>
        <w:tc>
          <w:tcPr>
            <w:tcW w:w="917" w:type="dxa"/>
            <w:tcBorders>
              <w:top w:val="nil"/>
              <w:left w:val="nil"/>
              <w:bottom w:val="nil"/>
              <w:right w:val="nil"/>
            </w:tcBorders>
          </w:tcPr>
          <w:p w14:paraId="79C30286" w14:textId="77777777" w:rsidR="000135A2" w:rsidRPr="00372017" w:rsidRDefault="000135A2" w:rsidP="000135A2">
            <w:pPr>
              <w:jc w:val="center"/>
              <w:rPr>
                <w:sz w:val="20"/>
                <w:szCs w:val="20"/>
              </w:rPr>
            </w:pPr>
            <w:r w:rsidRPr="00372017">
              <w:rPr>
                <w:sz w:val="20"/>
                <w:szCs w:val="20"/>
              </w:rPr>
              <w:t>x</w:t>
            </w:r>
          </w:p>
        </w:tc>
        <w:tc>
          <w:tcPr>
            <w:tcW w:w="688" w:type="dxa"/>
            <w:tcBorders>
              <w:top w:val="nil"/>
              <w:left w:val="nil"/>
              <w:bottom w:val="nil"/>
              <w:right w:val="nil"/>
            </w:tcBorders>
          </w:tcPr>
          <w:p w14:paraId="4944BAA7" w14:textId="77777777" w:rsidR="000135A2" w:rsidRPr="00372017" w:rsidRDefault="000135A2" w:rsidP="000135A2">
            <w:pPr>
              <w:jc w:val="center"/>
              <w:rPr>
                <w:sz w:val="20"/>
                <w:szCs w:val="20"/>
              </w:rPr>
            </w:pPr>
            <w:r w:rsidRPr="00372017">
              <w:rPr>
                <w:sz w:val="20"/>
                <w:szCs w:val="20"/>
              </w:rPr>
              <w:t>x</w:t>
            </w:r>
          </w:p>
        </w:tc>
        <w:tc>
          <w:tcPr>
            <w:tcW w:w="888" w:type="dxa"/>
            <w:tcBorders>
              <w:top w:val="nil"/>
              <w:left w:val="nil"/>
              <w:bottom w:val="nil"/>
              <w:right w:val="nil"/>
            </w:tcBorders>
          </w:tcPr>
          <w:p w14:paraId="6CB968C4" w14:textId="77777777" w:rsidR="000135A2" w:rsidRPr="00372017" w:rsidRDefault="000135A2" w:rsidP="000135A2">
            <w:pPr>
              <w:jc w:val="center"/>
              <w:rPr>
                <w:sz w:val="20"/>
                <w:szCs w:val="20"/>
              </w:rPr>
            </w:pPr>
            <w:r w:rsidRPr="00372017">
              <w:rPr>
                <w:sz w:val="20"/>
                <w:szCs w:val="20"/>
              </w:rPr>
              <w:t>x</w:t>
            </w:r>
          </w:p>
        </w:tc>
        <w:tc>
          <w:tcPr>
            <w:tcW w:w="707" w:type="dxa"/>
            <w:tcBorders>
              <w:top w:val="nil"/>
              <w:left w:val="nil"/>
              <w:bottom w:val="nil"/>
              <w:right w:val="nil"/>
            </w:tcBorders>
          </w:tcPr>
          <w:p w14:paraId="1FF507B7" w14:textId="77777777" w:rsidR="000135A2" w:rsidRPr="00372017" w:rsidRDefault="000135A2" w:rsidP="000135A2">
            <w:pPr>
              <w:jc w:val="center"/>
              <w:rPr>
                <w:sz w:val="20"/>
                <w:szCs w:val="20"/>
              </w:rPr>
            </w:pPr>
            <w:r w:rsidRPr="00372017">
              <w:rPr>
                <w:sz w:val="20"/>
                <w:szCs w:val="20"/>
              </w:rPr>
              <w:t>x</w:t>
            </w:r>
          </w:p>
        </w:tc>
        <w:tc>
          <w:tcPr>
            <w:tcW w:w="883" w:type="dxa"/>
            <w:tcBorders>
              <w:top w:val="nil"/>
              <w:left w:val="nil"/>
              <w:bottom w:val="nil"/>
              <w:right w:val="nil"/>
            </w:tcBorders>
          </w:tcPr>
          <w:p w14:paraId="1635A929" w14:textId="77777777" w:rsidR="000135A2" w:rsidRPr="00372017" w:rsidRDefault="000135A2" w:rsidP="000135A2">
            <w:pPr>
              <w:jc w:val="center"/>
              <w:rPr>
                <w:sz w:val="20"/>
                <w:szCs w:val="20"/>
              </w:rPr>
            </w:pPr>
            <w:r w:rsidRPr="00372017">
              <w:rPr>
                <w:sz w:val="20"/>
                <w:szCs w:val="20"/>
              </w:rPr>
              <w:t>x</w:t>
            </w:r>
          </w:p>
        </w:tc>
        <w:tc>
          <w:tcPr>
            <w:tcW w:w="826" w:type="dxa"/>
            <w:tcBorders>
              <w:top w:val="nil"/>
              <w:left w:val="nil"/>
              <w:bottom w:val="nil"/>
              <w:right w:val="nil"/>
            </w:tcBorders>
          </w:tcPr>
          <w:p w14:paraId="23A74DC8" w14:textId="77777777" w:rsidR="000135A2" w:rsidRPr="00372017" w:rsidRDefault="000135A2" w:rsidP="000135A2">
            <w:pPr>
              <w:jc w:val="center"/>
              <w:rPr>
                <w:sz w:val="20"/>
                <w:szCs w:val="20"/>
              </w:rPr>
            </w:pPr>
            <w:r w:rsidRPr="00372017">
              <w:rPr>
                <w:sz w:val="20"/>
                <w:szCs w:val="20"/>
              </w:rPr>
              <w:t>x</w:t>
            </w:r>
          </w:p>
        </w:tc>
        <w:tc>
          <w:tcPr>
            <w:tcW w:w="969" w:type="dxa"/>
            <w:tcBorders>
              <w:top w:val="nil"/>
              <w:left w:val="nil"/>
              <w:bottom w:val="nil"/>
              <w:right w:val="nil"/>
            </w:tcBorders>
          </w:tcPr>
          <w:p w14:paraId="645FBADC" w14:textId="77777777" w:rsidR="000135A2" w:rsidRPr="00372017" w:rsidRDefault="000135A2" w:rsidP="000135A2">
            <w:pPr>
              <w:jc w:val="center"/>
              <w:rPr>
                <w:sz w:val="20"/>
                <w:szCs w:val="20"/>
              </w:rPr>
            </w:pPr>
            <w:r w:rsidRPr="00372017">
              <w:rPr>
                <w:sz w:val="20"/>
                <w:szCs w:val="20"/>
              </w:rPr>
              <w:t>x</w:t>
            </w:r>
          </w:p>
        </w:tc>
      </w:tr>
      <w:tr w:rsidR="000135A2" w:rsidRPr="00372017" w14:paraId="745AB855" w14:textId="77777777" w:rsidTr="006B2E18">
        <w:trPr>
          <w:trHeight w:val="202"/>
        </w:trPr>
        <w:tc>
          <w:tcPr>
            <w:tcW w:w="2447" w:type="dxa"/>
            <w:gridSpan w:val="2"/>
            <w:tcBorders>
              <w:top w:val="nil"/>
              <w:left w:val="nil"/>
              <w:bottom w:val="nil"/>
              <w:right w:val="nil"/>
            </w:tcBorders>
            <w:vAlign w:val="center"/>
          </w:tcPr>
          <w:p w14:paraId="0BF942DD" w14:textId="77777777" w:rsidR="000135A2" w:rsidRPr="00372017" w:rsidRDefault="000135A2" w:rsidP="000135A2">
            <w:pPr>
              <w:pStyle w:val="Legenda-ABNT"/>
              <w:snapToGrid w:val="0"/>
              <w:spacing w:after="120"/>
              <w:jc w:val="left"/>
              <w:rPr>
                <w:rFonts w:ascii="Times New Roman" w:hAnsi="Times New Roman" w:cs="Times New Roman"/>
              </w:rPr>
            </w:pPr>
            <w:r w:rsidRPr="00372017">
              <w:rPr>
                <w:rFonts w:ascii="Times New Roman" w:hAnsi="Times New Roman" w:cs="Times New Roman"/>
              </w:rPr>
              <w:t>Acidentes com lagartas</w:t>
            </w:r>
            <w:r w:rsidRPr="00372017">
              <w:rPr>
                <w:rFonts w:ascii="Times New Roman" w:hAnsi="Times New Roman" w:cs="Times New Roman"/>
                <w:vertAlign w:val="superscript"/>
              </w:rPr>
              <w:t>3</w:t>
            </w:r>
          </w:p>
        </w:tc>
        <w:tc>
          <w:tcPr>
            <w:tcW w:w="1289" w:type="dxa"/>
            <w:tcBorders>
              <w:top w:val="nil"/>
              <w:left w:val="nil"/>
              <w:bottom w:val="nil"/>
              <w:right w:val="nil"/>
            </w:tcBorders>
          </w:tcPr>
          <w:p w14:paraId="7486E010" w14:textId="77777777" w:rsidR="000135A2" w:rsidRPr="00372017" w:rsidRDefault="000135A2" w:rsidP="000135A2">
            <w:pPr>
              <w:jc w:val="center"/>
              <w:rPr>
                <w:sz w:val="20"/>
                <w:szCs w:val="20"/>
              </w:rPr>
            </w:pPr>
            <w:r w:rsidRPr="00372017">
              <w:rPr>
                <w:sz w:val="20"/>
                <w:szCs w:val="20"/>
              </w:rPr>
              <w:t>x</w:t>
            </w:r>
          </w:p>
        </w:tc>
        <w:tc>
          <w:tcPr>
            <w:tcW w:w="917" w:type="dxa"/>
            <w:tcBorders>
              <w:top w:val="nil"/>
              <w:left w:val="nil"/>
              <w:bottom w:val="nil"/>
              <w:right w:val="nil"/>
            </w:tcBorders>
          </w:tcPr>
          <w:p w14:paraId="754EC676" w14:textId="77777777" w:rsidR="000135A2" w:rsidRPr="00372017" w:rsidRDefault="000135A2" w:rsidP="000135A2">
            <w:pPr>
              <w:jc w:val="center"/>
              <w:rPr>
                <w:sz w:val="20"/>
                <w:szCs w:val="20"/>
              </w:rPr>
            </w:pPr>
            <w:r w:rsidRPr="00372017">
              <w:rPr>
                <w:sz w:val="20"/>
                <w:szCs w:val="20"/>
              </w:rPr>
              <w:t>x</w:t>
            </w:r>
          </w:p>
        </w:tc>
        <w:tc>
          <w:tcPr>
            <w:tcW w:w="688" w:type="dxa"/>
            <w:tcBorders>
              <w:top w:val="nil"/>
              <w:left w:val="nil"/>
              <w:bottom w:val="nil"/>
              <w:right w:val="nil"/>
            </w:tcBorders>
          </w:tcPr>
          <w:p w14:paraId="6A20986C" w14:textId="77777777" w:rsidR="000135A2" w:rsidRPr="00372017" w:rsidRDefault="000135A2" w:rsidP="000135A2">
            <w:pPr>
              <w:jc w:val="center"/>
              <w:rPr>
                <w:sz w:val="20"/>
                <w:szCs w:val="20"/>
              </w:rPr>
            </w:pPr>
            <w:r w:rsidRPr="00372017">
              <w:rPr>
                <w:sz w:val="20"/>
                <w:szCs w:val="20"/>
              </w:rPr>
              <w:t>x</w:t>
            </w:r>
          </w:p>
        </w:tc>
        <w:tc>
          <w:tcPr>
            <w:tcW w:w="888" w:type="dxa"/>
            <w:tcBorders>
              <w:top w:val="nil"/>
              <w:left w:val="nil"/>
              <w:bottom w:val="nil"/>
              <w:right w:val="nil"/>
            </w:tcBorders>
          </w:tcPr>
          <w:p w14:paraId="7F84554D" w14:textId="77777777" w:rsidR="000135A2" w:rsidRPr="00372017" w:rsidRDefault="000135A2" w:rsidP="000135A2">
            <w:pPr>
              <w:jc w:val="center"/>
              <w:rPr>
                <w:sz w:val="20"/>
                <w:szCs w:val="20"/>
              </w:rPr>
            </w:pPr>
            <w:r w:rsidRPr="00372017">
              <w:rPr>
                <w:sz w:val="20"/>
                <w:szCs w:val="20"/>
              </w:rPr>
              <w:t>x</w:t>
            </w:r>
          </w:p>
        </w:tc>
        <w:tc>
          <w:tcPr>
            <w:tcW w:w="707" w:type="dxa"/>
            <w:tcBorders>
              <w:top w:val="nil"/>
              <w:left w:val="nil"/>
              <w:bottom w:val="nil"/>
              <w:right w:val="nil"/>
            </w:tcBorders>
          </w:tcPr>
          <w:p w14:paraId="12C964A9" w14:textId="77777777" w:rsidR="000135A2" w:rsidRPr="00372017" w:rsidRDefault="000135A2" w:rsidP="000135A2">
            <w:pPr>
              <w:jc w:val="center"/>
              <w:rPr>
                <w:sz w:val="20"/>
                <w:szCs w:val="20"/>
              </w:rPr>
            </w:pPr>
            <w:r w:rsidRPr="00372017">
              <w:rPr>
                <w:sz w:val="20"/>
                <w:szCs w:val="20"/>
              </w:rPr>
              <w:t>x</w:t>
            </w:r>
          </w:p>
        </w:tc>
        <w:tc>
          <w:tcPr>
            <w:tcW w:w="883" w:type="dxa"/>
            <w:tcBorders>
              <w:top w:val="nil"/>
              <w:left w:val="nil"/>
              <w:bottom w:val="nil"/>
              <w:right w:val="nil"/>
            </w:tcBorders>
          </w:tcPr>
          <w:p w14:paraId="53275A45" w14:textId="77777777" w:rsidR="000135A2" w:rsidRPr="00372017" w:rsidRDefault="000135A2" w:rsidP="000135A2">
            <w:pPr>
              <w:jc w:val="center"/>
              <w:rPr>
                <w:sz w:val="20"/>
                <w:szCs w:val="20"/>
              </w:rPr>
            </w:pPr>
            <w:r w:rsidRPr="00372017">
              <w:rPr>
                <w:sz w:val="20"/>
                <w:szCs w:val="20"/>
              </w:rPr>
              <w:t>x</w:t>
            </w:r>
          </w:p>
        </w:tc>
        <w:tc>
          <w:tcPr>
            <w:tcW w:w="826" w:type="dxa"/>
            <w:tcBorders>
              <w:top w:val="nil"/>
              <w:left w:val="nil"/>
              <w:bottom w:val="nil"/>
              <w:right w:val="nil"/>
            </w:tcBorders>
          </w:tcPr>
          <w:p w14:paraId="27BEEFB8" w14:textId="77777777" w:rsidR="000135A2" w:rsidRPr="00372017" w:rsidRDefault="000135A2" w:rsidP="000135A2">
            <w:pPr>
              <w:jc w:val="center"/>
              <w:rPr>
                <w:sz w:val="20"/>
                <w:szCs w:val="20"/>
              </w:rPr>
            </w:pPr>
            <w:r w:rsidRPr="00372017">
              <w:rPr>
                <w:sz w:val="20"/>
                <w:szCs w:val="20"/>
              </w:rPr>
              <w:t>x</w:t>
            </w:r>
          </w:p>
        </w:tc>
        <w:tc>
          <w:tcPr>
            <w:tcW w:w="969" w:type="dxa"/>
            <w:tcBorders>
              <w:top w:val="nil"/>
              <w:left w:val="nil"/>
              <w:bottom w:val="nil"/>
              <w:right w:val="nil"/>
            </w:tcBorders>
          </w:tcPr>
          <w:p w14:paraId="62FF39D6" w14:textId="77777777" w:rsidR="000135A2" w:rsidRPr="00372017" w:rsidRDefault="000135A2" w:rsidP="000135A2">
            <w:pPr>
              <w:jc w:val="center"/>
              <w:rPr>
                <w:sz w:val="20"/>
                <w:szCs w:val="20"/>
              </w:rPr>
            </w:pPr>
            <w:r w:rsidRPr="00372017">
              <w:rPr>
                <w:sz w:val="20"/>
                <w:szCs w:val="20"/>
              </w:rPr>
              <w:t>x</w:t>
            </w:r>
          </w:p>
        </w:tc>
      </w:tr>
      <w:tr w:rsidR="000135A2" w:rsidRPr="00372017" w14:paraId="5EE6C247" w14:textId="77777777" w:rsidTr="006B2E18">
        <w:trPr>
          <w:trHeight w:val="202"/>
        </w:trPr>
        <w:tc>
          <w:tcPr>
            <w:tcW w:w="9616" w:type="dxa"/>
            <w:gridSpan w:val="10"/>
            <w:tcBorders>
              <w:top w:val="single" w:sz="4" w:space="0" w:color="auto"/>
              <w:left w:val="nil"/>
              <w:bottom w:val="single" w:sz="4" w:space="0" w:color="auto"/>
              <w:right w:val="nil"/>
            </w:tcBorders>
          </w:tcPr>
          <w:p w14:paraId="575E7CCE" w14:textId="77777777" w:rsidR="000135A2" w:rsidRPr="00372017" w:rsidRDefault="000135A2" w:rsidP="000135A2">
            <w:pPr>
              <w:rPr>
                <w:sz w:val="20"/>
                <w:szCs w:val="20"/>
              </w:rPr>
            </w:pPr>
            <w:r w:rsidRPr="006C6309">
              <w:rPr>
                <w:b/>
                <w:sz w:val="20"/>
                <w:szCs w:val="20"/>
                <w:lang w:val="pt-BR"/>
              </w:rPr>
              <w:t>Legenda</w:t>
            </w:r>
            <w:r w:rsidRPr="006C6309">
              <w:rPr>
                <w:sz w:val="20"/>
                <w:szCs w:val="20"/>
                <w:lang w:val="pt-BR"/>
              </w:rPr>
              <w:t xml:space="preserve">: Transm. = transmissão. Ag. Etiol. = agente etiológico. Sint. = sinais e sintomas. Trat. = tratamento. Prev. = prevenção. Epidem.  = epidemiologia. x = sim / - = não. </w:t>
            </w:r>
            <w:r w:rsidRPr="006C6309">
              <w:rPr>
                <w:sz w:val="20"/>
                <w:szCs w:val="20"/>
                <w:vertAlign w:val="superscript"/>
                <w:lang w:val="pt-BR"/>
              </w:rPr>
              <w:t>1</w:t>
            </w:r>
            <w:r w:rsidRPr="006C6309">
              <w:rPr>
                <w:sz w:val="20"/>
                <w:szCs w:val="20"/>
                <w:lang w:val="pt-BR"/>
              </w:rPr>
              <w:t xml:space="preserve">Protozooses. </w:t>
            </w:r>
            <w:r w:rsidRPr="006C6309">
              <w:rPr>
                <w:sz w:val="20"/>
                <w:szCs w:val="20"/>
                <w:vertAlign w:val="superscript"/>
                <w:lang w:val="pt-BR"/>
              </w:rPr>
              <w:t>2</w:t>
            </w:r>
            <w:r w:rsidRPr="006C6309">
              <w:rPr>
                <w:sz w:val="20"/>
                <w:szCs w:val="20"/>
                <w:lang w:val="pt-BR"/>
              </w:rPr>
              <w:t xml:space="preserve">Helmintíases não transmitidas pelo solo. </w:t>
            </w:r>
            <w:r w:rsidRPr="006C6309">
              <w:rPr>
                <w:sz w:val="20"/>
                <w:szCs w:val="20"/>
                <w:vertAlign w:val="superscript"/>
                <w:lang w:val="pt-BR"/>
              </w:rPr>
              <w:t xml:space="preserve">2.A / 2.B / 2.C / 2.D / 2.E / 2.F. / 2.G </w:t>
            </w:r>
            <w:r w:rsidRPr="006C6309">
              <w:rPr>
                <w:sz w:val="20"/>
                <w:szCs w:val="20"/>
                <w:lang w:val="pt-BR"/>
              </w:rPr>
              <w:t xml:space="preserve">Helmintíases transmitidas pelo solo (Geo-helmintíases). </w:t>
            </w:r>
            <w:r w:rsidRPr="00372017">
              <w:rPr>
                <w:sz w:val="20"/>
                <w:szCs w:val="20"/>
                <w:vertAlign w:val="superscript"/>
              </w:rPr>
              <w:t>3</w:t>
            </w:r>
            <w:r>
              <w:rPr>
                <w:sz w:val="20"/>
                <w:szCs w:val="20"/>
              </w:rPr>
              <w:t>Acidentes com artrópodes peçonhentos</w:t>
            </w:r>
            <w:r w:rsidRPr="00372017">
              <w:rPr>
                <w:sz w:val="20"/>
                <w:szCs w:val="20"/>
              </w:rPr>
              <w:t>.</w:t>
            </w:r>
          </w:p>
        </w:tc>
      </w:tr>
    </w:tbl>
    <w:p w14:paraId="1C172C5F" w14:textId="400DF2CE" w:rsidR="00543725" w:rsidRDefault="00543725" w:rsidP="00F65B48">
      <w:pPr>
        <w:rPr>
          <w:lang w:val="pt-BR"/>
        </w:rPr>
      </w:pPr>
    </w:p>
    <w:p w14:paraId="7228AED0" w14:textId="48E68E98" w:rsidR="00543725" w:rsidRPr="00F65B48" w:rsidRDefault="00543725" w:rsidP="00543725">
      <w:pPr>
        <w:pStyle w:val="Legenda"/>
        <w:framePr w:wrap="around" w:hAnchor="page" w:x="1979" w:y="-477"/>
      </w:pPr>
      <w:bookmarkStart w:id="91" w:name="_Ref55470068"/>
      <w:bookmarkStart w:id="92" w:name="_Toc55484583"/>
      <w:r>
        <w:t xml:space="preserve">Apêndice </w:t>
      </w:r>
      <w:r w:rsidR="007A234E">
        <w:fldChar w:fldCharType="begin"/>
      </w:r>
      <w:r w:rsidR="007A234E">
        <w:instrText xml:space="preserve"> SEQ Apêndice \* ARABIC </w:instrText>
      </w:r>
      <w:r w:rsidR="007A234E">
        <w:fldChar w:fldCharType="separate"/>
      </w:r>
      <w:r w:rsidR="00841F68">
        <w:rPr>
          <w:noProof/>
        </w:rPr>
        <w:t>2</w:t>
      </w:r>
      <w:r w:rsidR="007A234E">
        <w:rPr>
          <w:noProof/>
        </w:rPr>
        <w:fldChar w:fldCharType="end"/>
      </w:r>
      <w:bookmarkEnd w:id="91"/>
      <w:r>
        <w:t xml:space="preserve"> - Parasitoses e </w:t>
      </w:r>
      <w:r w:rsidR="001129A3">
        <w:t>p</w:t>
      </w:r>
      <w:r>
        <w:t xml:space="preserve">roblemas </w:t>
      </w:r>
      <w:r w:rsidR="001129A3">
        <w:t>m</w:t>
      </w:r>
      <w:r>
        <w:t xml:space="preserve">édicos </w:t>
      </w:r>
      <w:r w:rsidR="001129A3">
        <w:t>c</w:t>
      </w:r>
      <w:r>
        <w:t xml:space="preserve">ausados por </w:t>
      </w:r>
      <w:r w:rsidR="001129A3">
        <w:t>a</w:t>
      </w:r>
      <w:r>
        <w:t xml:space="preserve">rtrópodes </w:t>
      </w:r>
      <w:r w:rsidR="001129A3">
        <w:t>i</w:t>
      </w:r>
      <w:r>
        <w:t>nvestigados.</w:t>
      </w:r>
      <w:bookmarkEnd w:id="92"/>
    </w:p>
    <w:p w14:paraId="1C7EC564" w14:textId="007801FF" w:rsidR="00742DE3" w:rsidRDefault="00742DE3" w:rsidP="009F4073">
      <w:pPr>
        <w:rPr>
          <w:lang w:val="pt-BR"/>
        </w:rPr>
      </w:pPr>
    </w:p>
    <w:p w14:paraId="16F151D4" w14:textId="77777777" w:rsidR="00543725" w:rsidRDefault="00543725" w:rsidP="009F4073">
      <w:pPr>
        <w:rPr>
          <w:lang w:val="pt-BR"/>
        </w:rPr>
      </w:pPr>
    </w:p>
    <w:p w14:paraId="5152D113" w14:textId="712B9DB7" w:rsidR="00742DE3" w:rsidRDefault="00742DE3" w:rsidP="009F4073">
      <w:pPr>
        <w:rPr>
          <w:lang w:val="pt-BR"/>
        </w:rPr>
      </w:pPr>
    </w:p>
    <w:p w14:paraId="314E7130" w14:textId="77777777" w:rsidR="00742DE3" w:rsidRPr="00F25BC3" w:rsidRDefault="00742DE3" w:rsidP="009F4073">
      <w:pPr>
        <w:rPr>
          <w:lang w:val="pt-BR"/>
        </w:rPr>
      </w:pPr>
    </w:p>
    <w:p w14:paraId="1BDF59D0" w14:textId="2030B642" w:rsidR="00543725" w:rsidRDefault="00543725" w:rsidP="00543725">
      <w:pPr>
        <w:pStyle w:val="Legenda"/>
        <w:framePr w:wrap="around" w:hAnchor="page" w:x="1694" w:y="-423"/>
      </w:pPr>
      <w:bookmarkStart w:id="93" w:name="_Ref55470080"/>
      <w:bookmarkStart w:id="94" w:name="_Toc55484584"/>
      <w:r>
        <w:t xml:space="preserve">Apêndice </w:t>
      </w:r>
      <w:r w:rsidR="007A234E">
        <w:fldChar w:fldCharType="begin"/>
      </w:r>
      <w:r w:rsidR="007A234E">
        <w:instrText xml:space="preserve"> SEQ Apêndice \* ARABIC </w:instrText>
      </w:r>
      <w:r w:rsidR="007A234E">
        <w:fldChar w:fldCharType="separate"/>
      </w:r>
      <w:r w:rsidR="00841F68">
        <w:rPr>
          <w:noProof/>
        </w:rPr>
        <w:t>3</w:t>
      </w:r>
      <w:r w:rsidR="007A234E">
        <w:rPr>
          <w:noProof/>
        </w:rPr>
        <w:fldChar w:fldCharType="end"/>
      </w:r>
      <w:bookmarkEnd w:id="93"/>
      <w:r>
        <w:t xml:space="preserve"> - </w:t>
      </w:r>
      <w:r w:rsidRPr="00282D9B">
        <w:t>Aspectos que serão analisados nas bibliografias quanto ao conteúdo Parasitológico.</w:t>
      </w:r>
      <w:bookmarkEnd w:id="94"/>
    </w:p>
    <w:p w14:paraId="24E8FF44" w14:textId="77777777" w:rsidR="00543725" w:rsidRDefault="00543725" w:rsidP="009F4073">
      <w:pPr>
        <w:rPr>
          <w:lang w:val="pt-BR"/>
        </w:rPr>
      </w:pPr>
    </w:p>
    <w:tbl>
      <w:tblPr>
        <w:tblW w:w="0" w:type="auto"/>
        <w:tblInd w:w="104" w:type="dxa"/>
        <w:tblLook w:val="0520" w:firstRow="1" w:lastRow="0" w:firstColumn="0" w:lastColumn="1" w:noHBand="0" w:noVBand="1"/>
      </w:tblPr>
      <w:tblGrid>
        <w:gridCol w:w="4472"/>
        <w:gridCol w:w="4495"/>
      </w:tblGrid>
      <w:tr w:rsidR="00D46E43" w:rsidRPr="004D13F9" w14:paraId="70AA5D8F" w14:textId="77777777" w:rsidTr="0054466F">
        <w:trPr>
          <w:cantSplit/>
          <w:tblHeader/>
        </w:trPr>
        <w:tc>
          <w:tcPr>
            <w:tcW w:w="4490" w:type="dxa"/>
            <w:tcBorders>
              <w:top w:val="single" w:sz="4" w:space="0" w:color="auto"/>
              <w:bottom w:val="single" w:sz="4" w:space="0" w:color="auto"/>
            </w:tcBorders>
          </w:tcPr>
          <w:p w14:paraId="27D23C27" w14:textId="77777777" w:rsidR="00D46E43" w:rsidRPr="004D13F9" w:rsidRDefault="00D46E43" w:rsidP="0054466F">
            <w:pPr>
              <w:spacing w:line="240" w:lineRule="auto"/>
              <w:jc w:val="center"/>
              <w:rPr>
                <w:b/>
                <w:szCs w:val="24"/>
              </w:rPr>
            </w:pPr>
            <w:r w:rsidRPr="004D13F9">
              <w:rPr>
                <w:b/>
                <w:szCs w:val="24"/>
              </w:rPr>
              <w:t>Critérios</w:t>
            </w:r>
          </w:p>
        </w:tc>
        <w:tc>
          <w:tcPr>
            <w:tcW w:w="4512" w:type="dxa"/>
            <w:tcBorders>
              <w:top w:val="single" w:sz="4" w:space="0" w:color="auto"/>
              <w:bottom w:val="single" w:sz="4" w:space="0" w:color="auto"/>
            </w:tcBorders>
          </w:tcPr>
          <w:p w14:paraId="475A5CE3" w14:textId="77777777" w:rsidR="00D46E43" w:rsidRPr="004D13F9" w:rsidRDefault="00D46E43" w:rsidP="0054466F">
            <w:pPr>
              <w:spacing w:line="240" w:lineRule="auto"/>
              <w:jc w:val="center"/>
              <w:rPr>
                <w:b/>
                <w:szCs w:val="24"/>
              </w:rPr>
            </w:pPr>
            <w:r w:rsidRPr="004D13F9">
              <w:rPr>
                <w:b/>
                <w:szCs w:val="24"/>
              </w:rPr>
              <w:t>Descrição específica:</w:t>
            </w:r>
          </w:p>
        </w:tc>
      </w:tr>
      <w:tr w:rsidR="00D46E43" w:rsidRPr="006B2E18" w14:paraId="61CF68ED" w14:textId="77777777" w:rsidTr="0054466F">
        <w:trPr>
          <w:cantSplit/>
        </w:trPr>
        <w:tc>
          <w:tcPr>
            <w:tcW w:w="4490" w:type="dxa"/>
            <w:tcBorders>
              <w:top w:val="single" w:sz="4" w:space="0" w:color="auto"/>
            </w:tcBorders>
          </w:tcPr>
          <w:p w14:paraId="52D422C5" w14:textId="77777777" w:rsidR="00D46E43" w:rsidRPr="004D13F9" w:rsidRDefault="00D46E43" w:rsidP="0054466F">
            <w:pPr>
              <w:spacing w:line="240" w:lineRule="auto"/>
              <w:rPr>
                <w:szCs w:val="24"/>
                <w:lang w:val="pt-BR"/>
              </w:rPr>
            </w:pPr>
            <w:r w:rsidRPr="004D13F9">
              <w:rPr>
                <w:szCs w:val="24"/>
                <w:lang w:val="pt-BR"/>
              </w:rPr>
              <w:t>1º - A Forma da Presença do tema</w:t>
            </w:r>
          </w:p>
        </w:tc>
        <w:tc>
          <w:tcPr>
            <w:tcW w:w="4512" w:type="dxa"/>
            <w:tcBorders>
              <w:top w:val="single" w:sz="4" w:space="0" w:color="auto"/>
            </w:tcBorders>
          </w:tcPr>
          <w:p w14:paraId="2F46C818" w14:textId="77777777" w:rsidR="00D46E43" w:rsidRPr="004D13F9" w:rsidRDefault="00D46E43" w:rsidP="0054466F">
            <w:pPr>
              <w:spacing w:line="240" w:lineRule="auto"/>
              <w:rPr>
                <w:szCs w:val="24"/>
                <w:lang w:val="pt-BR"/>
              </w:rPr>
            </w:pPr>
          </w:p>
          <w:p w14:paraId="4977031B" w14:textId="77777777" w:rsidR="00D46E43" w:rsidRPr="004D13F9" w:rsidRDefault="00D46E43" w:rsidP="0054466F">
            <w:pPr>
              <w:spacing w:line="240" w:lineRule="auto"/>
              <w:rPr>
                <w:szCs w:val="24"/>
                <w:lang w:val="pt-BR"/>
              </w:rPr>
            </w:pPr>
            <w:r w:rsidRPr="004D13F9">
              <w:rPr>
                <w:szCs w:val="24"/>
                <w:lang w:val="pt-BR"/>
              </w:rPr>
              <w:t>(</w:t>
            </w:r>
            <w:r>
              <w:rPr>
                <w:szCs w:val="24"/>
                <w:lang w:val="pt-BR"/>
              </w:rPr>
              <w:t>A1</w:t>
            </w:r>
            <w:r w:rsidRPr="004D13F9">
              <w:rPr>
                <w:szCs w:val="24"/>
                <w:lang w:val="pt-BR"/>
              </w:rPr>
              <w:t>) Capítulo Exclusivo.</w:t>
            </w:r>
          </w:p>
          <w:p w14:paraId="75BEFA19" w14:textId="77777777" w:rsidR="00D46E43" w:rsidRPr="004D13F9" w:rsidRDefault="00D46E43" w:rsidP="0054466F">
            <w:pPr>
              <w:spacing w:line="240" w:lineRule="auto"/>
              <w:rPr>
                <w:szCs w:val="24"/>
                <w:lang w:val="pt-BR"/>
              </w:rPr>
            </w:pPr>
            <w:r w:rsidRPr="004D13F9">
              <w:rPr>
                <w:szCs w:val="24"/>
                <w:lang w:val="pt-BR"/>
              </w:rPr>
              <w:t>(</w:t>
            </w:r>
            <w:r>
              <w:rPr>
                <w:szCs w:val="24"/>
                <w:lang w:val="pt-BR"/>
              </w:rPr>
              <w:t>A2</w:t>
            </w:r>
            <w:r w:rsidRPr="004D13F9">
              <w:rPr>
                <w:szCs w:val="24"/>
                <w:lang w:val="pt-BR"/>
              </w:rPr>
              <w:t>) Inseridos em outros capítulos com outros temas.</w:t>
            </w:r>
          </w:p>
          <w:p w14:paraId="3A8D8260" w14:textId="77777777" w:rsidR="00D46E43" w:rsidRPr="004D13F9" w:rsidRDefault="00D46E43" w:rsidP="0054466F">
            <w:pPr>
              <w:spacing w:line="240" w:lineRule="auto"/>
              <w:rPr>
                <w:szCs w:val="24"/>
                <w:lang w:val="pt-BR"/>
              </w:rPr>
            </w:pPr>
          </w:p>
        </w:tc>
      </w:tr>
      <w:tr w:rsidR="00D46E43" w:rsidRPr="006B2E18" w14:paraId="361EBCB6" w14:textId="77777777" w:rsidTr="0054466F">
        <w:trPr>
          <w:cantSplit/>
        </w:trPr>
        <w:tc>
          <w:tcPr>
            <w:tcW w:w="4490" w:type="dxa"/>
          </w:tcPr>
          <w:p w14:paraId="6CF933F2" w14:textId="484DB6C4" w:rsidR="00D46E43" w:rsidRPr="002028FF" w:rsidRDefault="001245B4" w:rsidP="0054466F">
            <w:pPr>
              <w:spacing w:line="240" w:lineRule="auto"/>
              <w:rPr>
                <w:szCs w:val="24"/>
                <w:lang w:val="pt-BR"/>
              </w:rPr>
            </w:pPr>
            <w:r>
              <w:rPr>
                <w:szCs w:val="24"/>
                <w:lang w:val="pt-BR"/>
              </w:rPr>
              <w:t>2º - Quanto a</w:t>
            </w:r>
            <w:r w:rsidR="00D46E43" w:rsidRPr="004D13F9">
              <w:rPr>
                <w:szCs w:val="24"/>
                <w:lang w:val="pt-BR"/>
              </w:rPr>
              <w:t xml:space="preserve"> Conceituação</w:t>
            </w:r>
            <w:r w:rsidR="00D46E43">
              <w:rPr>
                <w:szCs w:val="24"/>
                <w:lang w:val="pt-BR"/>
              </w:rPr>
              <w:t xml:space="preserve"> </w:t>
            </w:r>
            <w:r w:rsidR="00D46E43" w:rsidRPr="002028FF">
              <w:rPr>
                <w:szCs w:val="24"/>
                <w:lang w:val="pt-BR"/>
              </w:rPr>
              <w:t>/ Definição</w:t>
            </w:r>
            <w:r>
              <w:rPr>
                <w:szCs w:val="24"/>
                <w:lang w:val="pt-BR"/>
              </w:rPr>
              <w:t xml:space="preserve"> de termos Parasitológicos</w:t>
            </w:r>
          </w:p>
          <w:p w14:paraId="2F4AC1AD" w14:textId="77777777" w:rsidR="00D46E43" w:rsidRPr="002028FF" w:rsidRDefault="00D46E43" w:rsidP="0054466F">
            <w:pPr>
              <w:spacing w:line="240" w:lineRule="auto"/>
              <w:rPr>
                <w:szCs w:val="24"/>
                <w:lang w:val="pt-BR"/>
              </w:rPr>
            </w:pPr>
          </w:p>
        </w:tc>
        <w:tc>
          <w:tcPr>
            <w:tcW w:w="4512" w:type="dxa"/>
          </w:tcPr>
          <w:p w14:paraId="61F4DFF0" w14:textId="77777777" w:rsidR="00D46E43" w:rsidRPr="004D13F9" w:rsidRDefault="00D46E43" w:rsidP="0054466F">
            <w:pPr>
              <w:spacing w:line="240" w:lineRule="auto"/>
              <w:rPr>
                <w:szCs w:val="24"/>
                <w:lang w:val="pt-BR"/>
              </w:rPr>
            </w:pPr>
          </w:p>
          <w:p w14:paraId="0A3FEF14" w14:textId="77777777" w:rsidR="00D46E43" w:rsidRPr="004D13F9" w:rsidRDefault="00D46E43" w:rsidP="0054466F">
            <w:pPr>
              <w:spacing w:line="240" w:lineRule="auto"/>
              <w:rPr>
                <w:szCs w:val="24"/>
                <w:lang w:val="pt-BR"/>
              </w:rPr>
            </w:pPr>
          </w:p>
          <w:p w14:paraId="51C39387" w14:textId="77777777" w:rsidR="00D46E43" w:rsidRPr="004D13F9" w:rsidRDefault="00D46E43" w:rsidP="0054466F">
            <w:pPr>
              <w:spacing w:line="240" w:lineRule="auto"/>
              <w:rPr>
                <w:szCs w:val="24"/>
                <w:lang w:val="pt-BR"/>
              </w:rPr>
            </w:pPr>
            <w:r w:rsidRPr="004D13F9">
              <w:rPr>
                <w:szCs w:val="24"/>
                <w:lang w:val="pt-BR"/>
              </w:rPr>
              <w:t>(</w:t>
            </w:r>
            <w:r>
              <w:rPr>
                <w:szCs w:val="24"/>
                <w:lang w:val="pt-BR"/>
              </w:rPr>
              <w:t>B1</w:t>
            </w:r>
            <w:r w:rsidRPr="004D13F9">
              <w:rPr>
                <w:szCs w:val="24"/>
                <w:lang w:val="pt-BR"/>
              </w:rPr>
              <w:t xml:space="preserve">) Razoável Correção Científica. </w:t>
            </w:r>
          </w:p>
          <w:p w14:paraId="56FF83E6" w14:textId="77777777" w:rsidR="00D46E43" w:rsidRPr="004D13F9" w:rsidRDefault="00D46E43" w:rsidP="0054466F">
            <w:pPr>
              <w:spacing w:line="240" w:lineRule="auto"/>
              <w:rPr>
                <w:szCs w:val="24"/>
                <w:lang w:val="pt-BR"/>
              </w:rPr>
            </w:pPr>
            <w:r w:rsidRPr="004D13F9">
              <w:rPr>
                <w:szCs w:val="24"/>
                <w:lang w:val="pt-BR"/>
              </w:rPr>
              <w:t>(</w:t>
            </w:r>
            <w:r>
              <w:rPr>
                <w:szCs w:val="24"/>
                <w:lang w:val="pt-BR"/>
              </w:rPr>
              <w:t>B2</w:t>
            </w:r>
            <w:r w:rsidRPr="004D13F9">
              <w:rPr>
                <w:szCs w:val="24"/>
                <w:lang w:val="pt-BR"/>
              </w:rPr>
              <w:t xml:space="preserve">) Excelente Correção Científica. </w:t>
            </w:r>
          </w:p>
          <w:p w14:paraId="2373F0F0" w14:textId="03247240" w:rsidR="00D46E43" w:rsidRPr="004D13F9" w:rsidRDefault="00D46E43" w:rsidP="0054466F">
            <w:pPr>
              <w:spacing w:line="240" w:lineRule="auto"/>
              <w:rPr>
                <w:szCs w:val="24"/>
                <w:lang w:val="pt-BR"/>
              </w:rPr>
            </w:pPr>
            <w:r w:rsidRPr="004D13F9">
              <w:rPr>
                <w:szCs w:val="24"/>
                <w:lang w:val="pt-BR"/>
              </w:rPr>
              <w:t>(</w:t>
            </w:r>
            <w:r>
              <w:rPr>
                <w:szCs w:val="24"/>
                <w:lang w:val="pt-BR"/>
              </w:rPr>
              <w:t>B</w:t>
            </w:r>
            <w:r w:rsidR="00A72C1D">
              <w:rPr>
                <w:szCs w:val="24"/>
                <w:lang w:val="pt-BR"/>
              </w:rPr>
              <w:t xml:space="preserve">3) Com </w:t>
            </w:r>
            <w:r w:rsidR="001245B4">
              <w:rPr>
                <w:szCs w:val="24"/>
                <w:lang w:val="pt-BR"/>
              </w:rPr>
              <w:t>Incoerências</w:t>
            </w:r>
            <w:r w:rsidR="00A72C1D">
              <w:rPr>
                <w:szCs w:val="24"/>
                <w:lang w:val="pt-BR"/>
              </w:rPr>
              <w:t xml:space="preserve"> necessitando e errata</w:t>
            </w:r>
            <w:r w:rsidRPr="004D13F9">
              <w:rPr>
                <w:szCs w:val="24"/>
                <w:lang w:val="pt-BR"/>
              </w:rPr>
              <w:t>.</w:t>
            </w:r>
          </w:p>
          <w:p w14:paraId="31EEED9F" w14:textId="77777777" w:rsidR="00D46E43" w:rsidRPr="004D13F9" w:rsidRDefault="00D46E43" w:rsidP="0054466F">
            <w:pPr>
              <w:spacing w:line="240" w:lineRule="auto"/>
              <w:rPr>
                <w:szCs w:val="24"/>
                <w:lang w:val="pt-BR"/>
              </w:rPr>
            </w:pPr>
          </w:p>
        </w:tc>
      </w:tr>
      <w:tr w:rsidR="00D46E43" w:rsidRPr="006B2E18" w14:paraId="658078E5" w14:textId="77777777" w:rsidTr="0054466F">
        <w:trPr>
          <w:cantSplit/>
        </w:trPr>
        <w:tc>
          <w:tcPr>
            <w:tcW w:w="4490" w:type="dxa"/>
          </w:tcPr>
          <w:p w14:paraId="543A64B0" w14:textId="77777777" w:rsidR="00D46E43" w:rsidRPr="004D13F9" w:rsidRDefault="00D46E43" w:rsidP="0054466F">
            <w:pPr>
              <w:spacing w:line="240" w:lineRule="auto"/>
              <w:rPr>
                <w:szCs w:val="24"/>
              </w:rPr>
            </w:pPr>
            <w:r w:rsidRPr="004D13F9">
              <w:rPr>
                <w:szCs w:val="24"/>
              </w:rPr>
              <w:t>3º - Ênfase Sanitária</w:t>
            </w:r>
          </w:p>
          <w:p w14:paraId="5F359438" w14:textId="77777777" w:rsidR="00D46E43" w:rsidRPr="004D13F9" w:rsidRDefault="00D46E43" w:rsidP="0054466F">
            <w:pPr>
              <w:spacing w:line="240" w:lineRule="auto"/>
              <w:rPr>
                <w:szCs w:val="24"/>
              </w:rPr>
            </w:pPr>
          </w:p>
        </w:tc>
        <w:tc>
          <w:tcPr>
            <w:tcW w:w="4512" w:type="dxa"/>
          </w:tcPr>
          <w:p w14:paraId="258411D8" w14:textId="77777777" w:rsidR="00D46E43" w:rsidRPr="004D13F9" w:rsidRDefault="00D46E43" w:rsidP="0054466F">
            <w:pPr>
              <w:spacing w:line="240" w:lineRule="auto"/>
              <w:rPr>
                <w:szCs w:val="24"/>
                <w:lang w:val="pt-BR"/>
              </w:rPr>
            </w:pPr>
          </w:p>
          <w:p w14:paraId="56AD5BB7" w14:textId="77777777" w:rsidR="00D46E43" w:rsidRPr="004D13F9" w:rsidRDefault="00D46E43" w:rsidP="0054466F">
            <w:pPr>
              <w:spacing w:line="240" w:lineRule="auto"/>
              <w:rPr>
                <w:szCs w:val="24"/>
                <w:lang w:val="pt-BR"/>
              </w:rPr>
            </w:pPr>
            <w:r w:rsidRPr="004D13F9">
              <w:rPr>
                <w:szCs w:val="24"/>
                <w:lang w:val="pt-BR"/>
              </w:rPr>
              <w:t>(</w:t>
            </w:r>
            <w:r>
              <w:rPr>
                <w:szCs w:val="24"/>
                <w:lang w:val="pt-BR"/>
              </w:rPr>
              <w:t>C1</w:t>
            </w:r>
            <w:r w:rsidRPr="004D13F9">
              <w:rPr>
                <w:szCs w:val="24"/>
                <w:lang w:val="pt-BR"/>
              </w:rPr>
              <w:t>) Profilática / Medidas profiláticas como ênfase sanitária.</w:t>
            </w:r>
          </w:p>
          <w:p w14:paraId="53A469ED" w14:textId="77777777" w:rsidR="00D46E43" w:rsidRPr="004D13F9" w:rsidRDefault="00D46E43" w:rsidP="0054466F">
            <w:pPr>
              <w:spacing w:line="240" w:lineRule="auto"/>
              <w:rPr>
                <w:szCs w:val="24"/>
                <w:lang w:val="pt-BR"/>
              </w:rPr>
            </w:pPr>
            <w:r w:rsidRPr="004D13F9">
              <w:rPr>
                <w:szCs w:val="24"/>
                <w:lang w:val="pt-BR"/>
              </w:rPr>
              <w:t xml:space="preserve"> (</w:t>
            </w:r>
            <w:r>
              <w:rPr>
                <w:szCs w:val="24"/>
                <w:lang w:val="pt-BR"/>
              </w:rPr>
              <w:t>C2</w:t>
            </w:r>
            <w:r w:rsidRPr="004D13F9">
              <w:rPr>
                <w:szCs w:val="24"/>
                <w:lang w:val="pt-BR"/>
              </w:rPr>
              <w:t>) Tratamento / Medidas curativas como ênfase sanitária.</w:t>
            </w:r>
          </w:p>
        </w:tc>
      </w:tr>
      <w:tr w:rsidR="00D46E43" w:rsidRPr="006B2E18" w14:paraId="29C2E96B" w14:textId="77777777" w:rsidTr="0054466F">
        <w:trPr>
          <w:cantSplit/>
        </w:trPr>
        <w:tc>
          <w:tcPr>
            <w:tcW w:w="4490" w:type="dxa"/>
          </w:tcPr>
          <w:p w14:paraId="0CAAD431" w14:textId="77777777" w:rsidR="00D46E43" w:rsidRPr="004D13F9" w:rsidRDefault="00D46E43" w:rsidP="0054466F">
            <w:pPr>
              <w:spacing w:line="240" w:lineRule="auto"/>
              <w:rPr>
                <w:szCs w:val="24"/>
                <w:lang w:val="pt-BR"/>
              </w:rPr>
            </w:pPr>
          </w:p>
          <w:p w14:paraId="109B1DF7" w14:textId="77777777" w:rsidR="00D46E43" w:rsidRPr="004D13F9" w:rsidRDefault="00D46E43" w:rsidP="0054466F">
            <w:pPr>
              <w:spacing w:line="240" w:lineRule="auto"/>
              <w:rPr>
                <w:szCs w:val="24"/>
                <w:lang w:val="pt-BR"/>
              </w:rPr>
            </w:pPr>
            <w:r w:rsidRPr="004D13F9">
              <w:rPr>
                <w:szCs w:val="24"/>
                <w:lang w:val="pt-BR"/>
              </w:rPr>
              <w:t>4º - Adequação a Idade Mínima</w:t>
            </w:r>
          </w:p>
          <w:p w14:paraId="29D94F1E" w14:textId="77777777" w:rsidR="00D46E43" w:rsidRPr="004D13F9" w:rsidRDefault="00D46E43" w:rsidP="0054466F">
            <w:pPr>
              <w:spacing w:line="240" w:lineRule="auto"/>
              <w:rPr>
                <w:szCs w:val="24"/>
                <w:lang w:val="pt-BR"/>
              </w:rPr>
            </w:pPr>
          </w:p>
        </w:tc>
        <w:tc>
          <w:tcPr>
            <w:tcW w:w="4512" w:type="dxa"/>
          </w:tcPr>
          <w:p w14:paraId="10BD0931" w14:textId="77777777" w:rsidR="00D46E43" w:rsidRPr="004D13F9" w:rsidRDefault="00D46E43" w:rsidP="0054466F">
            <w:pPr>
              <w:spacing w:line="240" w:lineRule="auto"/>
              <w:rPr>
                <w:szCs w:val="24"/>
                <w:lang w:val="pt-BR"/>
              </w:rPr>
            </w:pPr>
          </w:p>
          <w:p w14:paraId="3F1667BB" w14:textId="77777777" w:rsidR="00D46E43" w:rsidRPr="004D13F9" w:rsidRDefault="00D46E43" w:rsidP="0054466F">
            <w:pPr>
              <w:spacing w:line="240" w:lineRule="auto"/>
              <w:rPr>
                <w:szCs w:val="24"/>
                <w:lang w:val="pt-BR"/>
              </w:rPr>
            </w:pPr>
          </w:p>
          <w:p w14:paraId="59963CFC" w14:textId="77777777" w:rsidR="00D46E43" w:rsidRPr="004D13F9" w:rsidRDefault="00D46E43" w:rsidP="0054466F">
            <w:pPr>
              <w:spacing w:line="240" w:lineRule="auto"/>
              <w:rPr>
                <w:szCs w:val="24"/>
                <w:lang w:val="pt-BR"/>
              </w:rPr>
            </w:pPr>
            <w:r w:rsidRPr="004D13F9">
              <w:rPr>
                <w:szCs w:val="24"/>
                <w:lang w:val="pt-BR"/>
              </w:rPr>
              <w:t>(</w:t>
            </w:r>
            <w:r>
              <w:rPr>
                <w:szCs w:val="24"/>
                <w:lang w:val="pt-BR"/>
              </w:rPr>
              <w:t>D1</w:t>
            </w:r>
            <w:r w:rsidRPr="004D13F9">
              <w:rPr>
                <w:szCs w:val="24"/>
                <w:lang w:val="pt-BR"/>
              </w:rPr>
              <w:t>) Adequado a adolescentes entre 15 e 17 anos.</w:t>
            </w:r>
          </w:p>
          <w:p w14:paraId="73AE7765" w14:textId="77777777" w:rsidR="00D46E43" w:rsidRPr="004D13F9" w:rsidRDefault="00D46E43" w:rsidP="0054466F">
            <w:pPr>
              <w:spacing w:line="240" w:lineRule="auto"/>
              <w:rPr>
                <w:szCs w:val="24"/>
                <w:lang w:val="pt-BR"/>
              </w:rPr>
            </w:pPr>
            <w:r w:rsidRPr="004D13F9">
              <w:rPr>
                <w:szCs w:val="24"/>
                <w:lang w:val="pt-BR"/>
              </w:rPr>
              <w:t>(</w:t>
            </w:r>
            <w:r>
              <w:rPr>
                <w:szCs w:val="24"/>
                <w:lang w:val="pt-BR"/>
              </w:rPr>
              <w:t>D2</w:t>
            </w:r>
            <w:r w:rsidRPr="004D13F9">
              <w:rPr>
                <w:szCs w:val="24"/>
                <w:lang w:val="pt-BR"/>
              </w:rPr>
              <w:t>) Inadequado a adolescentes entre 15 – 17 anos.</w:t>
            </w:r>
          </w:p>
          <w:p w14:paraId="07275475" w14:textId="28720597" w:rsidR="00D46E43" w:rsidRPr="004D13F9" w:rsidRDefault="00D46E43" w:rsidP="0054466F">
            <w:pPr>
              <w:spacing w:line="240" w:lineRule="auto"/>
              <w:rPr>
                <w:szCs w:val="24"/>
                <w:lang w:val="pt-BR"/>
              </w:rPr>
            </w:pPr>
            <w:r w:rsidRPr="004D13F9">
              <w:rPr>
                <w:szCs w:val="24"/>
                <w:lang w:val="pt-BR"/>
              </w:rPr>
              <w:t>(</w:t>
            </w:r>
            <w:r>
              <w:rPr>
                <w:szCs w:val="24"/>
                <w:lang w:val="pt-BR"/>
              </w:rPr>
              <w:t>D3</w:t>
            </w:r>
            <w:r w:rsidRPr="004D13F9">
              <w:rPr>
                <w:szCs w:val="24"/>
                <w:lang w:val="pt-BR"/>
              </w:rPr>
              <w:t>)</w:t>
            </w:r>
            <w:r w:rsidR="003D0982">
              <w:rPr>
                <w:szCs w:val="24"/>
                <w:lang w:val="pt-BR"/>
              </w:rPr>
              <w:t xml:space="preserve"> </w:t>
            </w:r>
            <w:r>
              <w:rPr>
                <w:szCs w:val="24"/>
                <w:lang w:val="pt-BR"/>
              </w:rPr>
              <w:t>N</w:t>
            </w:r>
            <w:r w:rsidRPr="004D13F9">
              <w:rPr>
                <w:szCs w:val="24"/>
                <w:lang w:val="pt-BR"/>
              </w:rPr>
              <w:t>ível subjetividade inacessível para adolescentes entre 15 – 17 anos.</w:t>
            </w:r>
          </w:p>
          <w:p w14:paraId="0ADFBC3D" w14:textId="77777777" w:rsidR="00D46E43" w:rsidRPr="004D13F9" w:rsidRDefault="00D46E43" w:rsidP="0054466F">
            <w:pPr>
              <w:spacing w:line="240" w:lineRule="auto"/>
              <w:rPr>
                <w:szCs w:val="24"/>
                <w:lang w:val="pt-BR"/>
              </w:rPr>
            </w:pPr>
            <w:r w:rsidRPr="004D13F9">
              <w:rPr>
                <w:szCs w:val="24"/>
                <w:lang w:val="pt-BR"/>
              </w:rPr>
              <w:t>(</w:t>
            </w:r>
            <w:r>
              <w:rPr>
                <w:szCs w:val="24"/>
                <w:lang w:val="pt-BR"/>
              </w:rPr>
              <w:t>D4</w:t>
            </w:r>
            <w:r w:rsidRPr="004D13F9">
              <w:rPr>
                <w:szCs w:val="24"/>
                <w:lang w:val="pt-BR"/>
              </w:rPr>
              <w:t>)</w:t>
            </w:r>
            <w:r>
              <w:rPr>
                <w:szCs w:val="24"/>
                <w:lang w:val="pt-BR"/>
              </w:rPr>
              <w:t xml:space="preserve"> L</w:t>
            </w:r>
            <w:r w:rsidRPr="004D13F9">
              <w:rPr>
                <w:szCs w:val="24"/>
                <w:lang w:val="pt-BR"/>
              </w:rPr>
              <w:t>inguagem carregada de ludicidade e superficialidade para adolescentes entre 15 – 17 anos.</w:t>
            </w:r>
          </w:p>
          <w:p w14:paraId="44451852" w14:textId="77777777" w:rsidR="00D46E43" w:rsidRPr="004D13F9" w:rsidRDefault="00D46E43" w:rsidP="0054466F">
            <w:pPr>
              <w:spacing w:line="240" w:lineRule="auto"/>
              <w:rPr>
                <w:szCs w:val="24"/>
                <w:lang w:val="pt-BR"/>
              </w:rPr>
            </w:pPr>
          </w:p>
        </w:tc>
      </w:tr>
      <w:tr w:rsidR="00D46E43" w:rsidRPr="006B2E18" w14:paraId="77A4E77A" w14:textId="77777777" w:rsidTr="0054466F">
        <w:trPr>
          <w:cantSplit/>
        </w:trPr>
        <w:tc>
          <w:tcPr>
            <w:tcW w:w="4490" w:type="dxa"/>
          </w:tcPr>
          <w:p w14:paraId="3581695D" w14:textId="77777777" w:rsidR="00D46E43" w:rsidRPr="004D13F9" w:rsidRDefault="00D46E43" w:rsidP="0054466F">
            <w:pPr>
              <w:spacing w:line="240" w:lineRule="auto"/>
              <w:rPr>
                <w:szCs w:val="24"/>
                <w:lang w:val="pt-BR"/>
              </w:rPr>
            </w:pPr>
            <w:r w:rsidRPr="004D13F9">
              <w:rPr>
                <w:szCs w:val="24"/>
                <w:lang w:val="pt-BR"/>
              </w:rPr>
              <w:t>5º -  Adequação a Realidade Econômica</w:t>
            </w:r>
          </w:p>
        </w:tc>
        <w:tc>
          <w:tcPr>
            <w:tcW w:w="4512" w:type="dxa"/>
          </w:tcPr>
          <w:p w14:paraId="40B3F72B" w14:textId="77777777" w:rsidR="00D46E43" w:rsidRPr="004D13F9" w:rsidRDefault="00D46E43" w:rsidP="0054466F">
            <w:pPr>
              <w:spacing w:line="240" w:lineRule="auto"/>
              <w:rPr>
                <w:szCs w:val="24"/>
                <w:lang w:val="pt-BR"/>
              </w:rPr>
            </w:pPr>
          </w:p>
          <w:p w14:paraId="3F023009" w14:textId="19F867D3" w:rsidR="00D46E43" w:rsidRPr="004D13F9" w:rsidRDefault="00D46E43" w:rsidP="0054466F">
            <w:pPr>
              <w:spacing w:line="240" w:lineRule="auto"/>
              <w:rPr>
                <w:szCs w:val="24"/>
                <w:lang w:val="pt-BR"/>
              </w:rPr>
            </w:pPr>
            <w:r>
              <w:rPr>
                <w:szCs w:val="24"/>
                <w:lang w:val="pt-BR"/>
              </w:rPr>
              <w:t>(E1) Adequada as</w:t>
            </w:r>
            <w:r w:rsidRPr="004D13F9">
              <w:rPr>
                <w:szCs w:val="24"/>
                <w:lang w:val="pt-BR"/>
              </w:rPr>
              <w:t xml:space="preserve"> realidades</w:t>
            </w:r>
            <w:r w:rsidR="00AB05A4">
              <w:rPr>
                <w:szCs w:val="24"/>
                <w:lang w:val="pt-BR"/>
              </w:rPr>
              <w:t xml:space="preserve"> </w:t>
            </w:r>
            <w:r w:rsidRPr="004D13F9">
              <w:rPr>
                <w:szCs w:val="24"/>
                <w:lang w:val="pt-BR"/>
              </w:rPr>
              <w:t>econômicas.</w:t>
            </w:r>
          </w:p>
          <w:p w14:paraId="51F99BD7" w14:textId="77777777" w:rsidR="00D46E43" w:rsidRPr="004D13F9" w:rsidRDefault="00D46E43" w:rsidP="0054466F">
            <w:pPr>
              <w:spacing w:line="240" w:lineRule="auto"/>
              <w:rPr>
                <w:szCs w:val="24"/>
                <w:lang w:val="pt-BR"/>
              </w:rPr>
            </w:pPr>
            <w:r w:rsidRPr="004D13F9">
              <w:rPr>
                <w:szCs w:val="24"/>
                <w:lang w:val="pt-BR"/>
              </w:rPr>
              <w:t>(</w:t>
            </w:r>
            <w:r>
              <w:rPr>
                <w:szCs w:val="24"/>
                <w:lang w:val="pt-BR"/>
              </w:rPr>
              <w:t>E2</w:t>
            </w:r>
            <w:r w:rsidRPr="004D13F9">
              <w:rPr>
                <w:szCs w:val="24"/>
                <w:lang w:val="pt-BR"/>
              </w:rPr>
              <w:t xml:space="preserve">) Inadequada a realidade dos educandos. </w:t>
            </w:r>
          </w:p>
          <w:p w14:paraId="6FDC6763" w14:textId="77777777" w:rsidR="00D46E43" w:rsidRPr="004D13F9" w:rsidRDefault="00D46E43" w:rsidP="0054466F">
            <w:pPr>
              <w:spacing w:line="240" w:lineRule="auto"/>
              <w:rPr>
                <w:szCs w:val="24"/>
                <w:lang w:val="pt-BR"/>
              </w:rPr>
            </w:pPr>
            <w:r w:rsidRPr="004D13F9">
              <w:rPr>
                <w:szCs w:val="24"/>
                <w:lang w:val="pt-BR"/>
              </w:rPr>
              <w:t>(</w:t>
            </w:r>
            <w:r>
              <w:rPr>
                <w:szCs w:val="24"/>
                <w:lang w:val="pt-BR"/>
              </w:rPr>
              <w:t>E3</w:t>
            </w:r>
            <w:r w:rsidRPr="004D13F9">
              <w:rPr>
                <w:szCs w:val="24"/>
                <w:lang w:val="pt-BR"/>
              </w:rPr>
              <w:t>) Em parte adequada, porém deixa temas de importância médica e socioeconômica de lado.</w:t>
            </w:r>
          </w:p>
          <w:p w14:paraId="75772A76" w14:textId="77777777" w:rsidR="00D46E43" w:rsidRPr="004D13F9" w:rsidRDefault="00D46E43" w:rsidP="0054466F">
            <w:pPr>
              <w:spacing w:line="240" w:lineRule="auto"/>
              <w:rPr>
                <w:szCs w:val="24"/>
                <w:lang w:val="pt-BR"/>
              </w:rPr>
            </w:pPr>
          </w:p>
        </w:tc>
      </w:tr>
      <w:tr w:rsidR="00D46E43" w:rsidRPr="006B2E18" w14:paraId="6D2117B3" w14:textId="77777777" w:rsidTr="0054466F">
        <w:trPr>
          <w:cantSplit/>
        </w:trPr>
        <w:tc>
          <w:tcPr>
            <w:tcW w:w="4490" w:type="dxa"/>
          </w:tcPr>
          <w:p w14:paraId="0C5121D8" w14:textId="77777777" w:rsidR="00D46E43" w:rsidRPr="004D13F9" w:rsidRDefault="00D46E43" w:rsidP="0054466F">
            <w:pPr>
              <w:spacing w:line="240" w:lineRule="auto"/>
              <w:rPr>
                <w:szCs w:val="24"/>
              </w:rPr>
            </w:pPr>
            <w:r w:rsidRPr="004D13F9">
              <w:rPr>
                <w:szCs w:val="24"/>
              </w:rPr>
              <w:lastRenderedPageBreak/>
              <w:t>6º - Adequação a Realidade Geográfica</w:t>
            </w:r>
          </w:p>
          <w:p w14:paraId="1F8C0BF3" w14:textId="77777777" w:rsidR="00D46E43" w:rsidRPr="004D13F9" w:rsidRDefault="00D46E43" w:rsidP="0054466F">
            <w:pPr>
              <w:spacing w:line="240" w:lineRule="auto"/>
              <w:rPr>
                <w:szCs w:val="24"/>
              </w:rPr>
            </w:pPr>
          </w:p>
        </w:tc>
        <w:tc>
          <w:tcPr>
            <w:tcW w:w="4512" w:type="dxa"/>
          </w:tcPr>
          <w:p w14:paraId="5AB330C2" w14:textId="77777777" w:rsidR="00D46E43" w:rsidRPr="004D13F9" w:rsidRDefault="00D46E43" w:rsidP="0054466F">
            <w:pPr>
              <w:spacing w:line="240" w:lineRule="auto"/>
              <w:rPr>
                <w:szCs w:val="24"/>
                <w:lang w:val="pt-BR"/>
              </w:rPr>
            </w:pPr>
          </w:p>
          <w:p w14:paraId="27626742" w14:textId="77777777" w:rsidR="00D46E43" w:rsidRPr="004D13F9" w:rsidRDefault="00D46E43" w:rsidP="0054466F">
            <w:pPr>
              <w:spacing w:line="240" w:lineRule="auto"/>
              <w:rPr>
                <w:szCs w:val="24"/>
                <w:lang w:val="pt-BR"/>
              </w:rPr>
            </w:pPr>
            <w:r w:rsidRPr="004D13F9">
              <w:rPr>
                <w:szCs w:val="24"/>
                <w:lang w:val="pt-BR"/>
              </w:rPr>
              <w:t>(</w:t>
            </w:r>
            <w:r>
              <w:rPr>
                <w:szCs w:val="24"/>
                <w:lang w:val="pt-BR"/>
              </w:rPr>
              <w:t>F1</w:t>
            </w:r>
            <w:r w:rsidRPr="004D13F9">
              <w:rPr>
                <w:szCs w:val="24"/>
                <w:lang w:val="pt-BR"/>
              </w:rPr>
              <w:t>) A bibliografia dá enfoque a parasitos com importância médica nacional.</w:t>
            </w:r>
          </w:p>
          <w:p w14:paraId="05200E38" w14:textId="77777777" w:rsidR="00D46E43" w:rsidRPr="004D13F9" w:rsidRDefault="00D46E43" w:rsidP="0054466F">
            <w:pPr>
              <w:spacing w:line="240" w:lineRule="auto"/>
              <w:rPr>
                <w:szCs w:val="24"/>
                <w:lang w:val="pt-BR"/>
              </w:rPr>
            </w:pPr>
            <w:r w:rsidRPr="004D13F9">
              <w:rPr>
                <w:szCs w:val="24"/>
                <w:lang w:val="pt-BR"/>
              </w:rPr>
              <w:t>(</w:t>
            </w:r>
            <w:r>
              <w:rPr>
                <w:szCs w:val="24"/>
                <w:lang w:val="pt-BR"/>
              </w:rPr>
              <w:t>F2</w:t>
            </w:r>
            <w:r w:rsidRPr="004D13F9">
              <w:rPr>
                <w:szCs w:val="24"/>
                <w:lang w:val="pt-BR"/>
              </w:rPr>
              <w:t>) Há uma adequação geográfica pertinente.</w:t>
            </w:r>
          </w:p>
          <w:p w14:paraId="39CE3982" w14:textId="77777777" w:rsidR="00D46E43" w:rsidRPr="004D13F9" w:rsidRDefault="00D46E43" w:rsidP="0054466F">
            <w:pPr>
              <w:spacing w:line="240" w:lineRule="auto"/>
              <w:rPr>
                <w:szCs w:val="24"/>
                <w:lang w:val="pt-BR"/>
              </w:rPr>
            </w:pPr>
            <w:r w:rsidRPr="004D13F9">
              <w:rPr>
                <w:szCs w:val="24"/>
                <w:lang w:val="pt-BR"/>
              </w:rPr>
              <w:t>(</w:t>
            </w:r>
            <w:r>
              <w:rPr>
                <w:szCs w:val="24"/>
                <w:lang w:val="pt-BR"/>
              </w:rPr>
              <w:t>F4</w:t>
            </w:r>
            <w:r w:rsidRPr="004D13F9">
              <w:rPr>
                <w:szCs w:val="24"/>
                <w:lang w:val="pt-BR"/>
              </w:rPr>
              <w:t>) Não há uma adequação geográfica clara.</w:t>
            </w:r>
          </w:p>
          <w:p w14:paraId="37810EC9" w14:textId="77777777" w:rsidR="00D46E43" w:rsidRPr="004D13F9" w:rsidRDefault="00D46E43" w:rsidP="0054466F">
            <w:pPr>
              <w:spacing w:line="240" w:lineRule="auto"/>
              <w:rPr>
                <w:szCs w:val="24"/>
                <w:lang w:val="pt-BR"/>
              </w:rPr>
            </w:pPr>
          </w:p>
        </w:tc>
      </w:tr>
      <w:tr w:rsidR="00D46E43" w:rsidRPr="006B2E18" w14:paraId="65942247" w14:textId="77777777" w:rsidTr="0054466F">
        <w:trPr>
          <w:cantSplit/>
        </w:trPr>
        <w:tc>
          <w:tcPr>
            <w:tcW w:w="4490" w:type="dxa"/>
          </w:tcPr>
          <w:p w14:paraId="29971056" w14:textId="77777777" w:rsidR="00D46E43" w:rsidRDefault="00D46E43" w:rsidP="0054466F">
            <w:pPr>
              <w:spacing w:line="240" w:lineRule="auto"/>
              <w:rPr>
                <w:szCs w:val="24"/>
                <w:lang w:val="pt-BR"/>
              </w:rPr>
            </w:pPr>
          </w:p>
          <w:p w14:paraId="235A72B5" w14:textId="77777777" w:rsidR="00D46E43" w:rsidRPr="004D13F9" w:rsidRDefault="00D46E43" w:rsidP="0054466F">
            <w:pPr>
              <w:spacing w:line="240" w:lineRule="auto"/>
              <w:rPr>
                <w:szCs w:val="24"/>
                <w:lang w:val="pt-BR"/>
              </w:rPr>
            </w:pPr>
            <w:r w:rsidRPr="004D13F9">
              <w:rPr>
                <w:szCs w:val="24"/>
                <w:lang w:val="pt-BR"/>
              </w:rPr>
              <w:t>7º - Presença ou Ausência de perspectivas Ecológicas e Evolutivas</w:t>
            </w:r>
          </w:p>
          <w:p w14:paraId="5FEF5DD2" w14:textId="77777777" w:rsidR="00D46E43" w:rsidRPr="004D13F9" w:rsidRDefault="00D46E43" w:rsidP="0054466F">
            <w:pPr>
              <w:spacing w:line="240" w:lineRule="auto"/>
              <w:rPr>
                <w:szCs w:val="24"/>
                <w:lang w:val="pt-BR"/>
              </w:rPr>
            </w:pPr>
          </w:p>
        </w:tc>
        <w:tc>
          <w:tcPr>
            <w:tcW w:w="4512" w:type="dxa"/>
          </w:tcPr>
          <w:p w14:paraId="7CEF39D8" w14:textId="77777777" w:rsidR="00D46E43" w:rsidRPr="004D13F9" w:rsidRDefault="00D46E43" w:rsidP="0054466F">
            <w:pPr>
              <w:spacing w:line="240" w:lineRule="auto"/>
              <w:rPr>
                <w:szCs w:val="24"/>
                <w:lang w:val="pt-BR"/>
              </w:rPr>
            </w:pPr>
          </w:p>
          <w:p w14:paraId="008B1DA4" w14:textId="77777777" w:rsidR="00D46E43" w:rsidRDefault="00D46E43" w:rsidP="0054466F">
            <w:pPr>
              <w:spacing w:line="240" w:lineRule="auto"/>
              <w:rPr>
                <w:szCs w:val="24"/>
                <w:lang w:val="pt-BR"/>
              </w:rPr>
            </w:pPr>
            <w:r w:rsidRPr="004D13F9">
              <w:rPr>
                <w:szCs w:val="24"/>
                <w:lang w:val="pt-BR"/>
              </w:rPr>
              <w:t xml:space="preserve"> </w:t>
            </w:r>
          </w:p>
          <w:p w14:paraId="73FCCDF4" w14:textId="77777777" w:rsidR="00D46E43" w:rsidRPr="004D13F9" w:rsidRDefault="00D46E43" w:rsidP="0054466F">
            <w:pPr>
              <w:spacing w:line="240" w:lineRule="auto"/>
              <w:rPr>
                <w:szCs w:val="24"/>
                <w:lang w:val="pt-BR"/>
              </w:rPr>
            </w:pPr>
            <w:r w:rsidRPr="004D13F9">
              <w:rPr>
                <w:szCs w:val="24"/>
                <w:lang w:val="pt-BR"/>
              </w:rPr>
              <w:t>(</w:t>
            </w:r>
            <w:r>
              <w:rPr>
                <w:szCs w:val="24"/>
                <w:lang w:val="pt-BR"/>
              </w:rPr>
              <w:t>G1</w:t>
            </w:r>
            <w:r w:rsidRPr="004D13F9">
              <w:rPr>
                <w:szCs w:val="24"/>
                <w:lang w:val="pt-BR"/>
              </w:rPr>
              <w:t>) Conteúdos abordados a partir de uma perspectiva ecológica</w:t>
            </w:r>
            <w:r>
              <w:rPr>
                <w:szCs w:val="24"/>
                <w:lang w:val="pt-BR"/>
              </w:rPr>
              <w:t>, evolutiva e parasitológica</w:t>
            </w:r>
            <w:r w:rsidRPr="004D13F9">
              <w:rPr>
                <w:szCs w:val="24"/>
                <w:lang w:val="pt-BR"/>
              </w:rPr>
              <w:t>.</w:t>
            </w:r>
          </w:p>
          <w:p w14:paraId="4475FE61" w14:textId="77777777" w:rsidR="00D46E43" w:rsidRPr="004D13F9" w:rsidRDefault="00D46E43" w:rsidP="0054466F">
            <w:pPr>
              <w:spacing w:line="240" w:lineRule="auto"/>
              <w:rPr>
                <w:szCs w:val="24"/>
                <w:lang w:val="pt-BR"/>
              </w:rPr>
            </w:pPr>
            <w:r w:rsidRPr="004D13F9">
              <w:rPr>
                <w:szCs w:val="24"/>
                <w:lang w:val="pt-BR"/>
              </w:rPr>
              <w:t>(</w:t>
            </w:r>
            <w:r>
              <w:rPr>
                <w:szCs w:val="24"/>
                <w:lang w:val="pt-BR"/>
              </w:rPr>
              <w:t>G2</w:t>
            </w:r>
            <w:r w:rsidRPr="004D13F9">
              <w:rPr>
                <w:szCs w:val="24"/>
                <w:lang w:val="pt-BR"/>
              </w:rPr>
              <w:t>) Foco apenas nos aspectos Parasitológicos.</w:t>
            </w:r>
          </w:p>
          <w:p w14:paraId="7DACB477" w14:textId="77777777" w:rsidR="00D46E43" w:rsidRPr="004D13F9" w:rsidRDefault="00D46E43" w:rsidP="0054466F">
            <w:pPr>
              <w:spacing w:line="240" w:lineRule="auto"/>
              <w:rPr>
                <w:szCs w:val="24"/>
                <w:lang w:val="pt-BR"/>
              </w:rPr>
            </w:pPr>
          </w:p>
        </w:tc>
      </w:tr>
      <w:tr w:rsidR="00D46E43" w:rsidRPr="002028FF" w14:paraId="0BB5BBE2" w14:textId="77777777" w:rsidTr="0054466F">
        <w:trPr>
          <w:cantSplit/>
        </w:trPr>
        <w:tc>
          <w:tcPr>
            <w:tcW w:w="4490" w:type="dxa"/>
          </w:tcPr>
          <w:p w14:paraId="7EF3F0F4" w14:textId="77777777" w:rsidR="00D46E43" w:rsidRPr="004D13F9" w:rsidRDefault="00D46E43" w:rsidP="0054466F">
            <w:pPr>
              <w:spacing w:line="240" w:lineRule="auto"/>
              <w:rPr>
                <w:szCs w:val="24"/>
                <w:lang w:val="pt-BR"/>
              </w:rPr>
            </w:pPr>
            <w:r w:rsidRPr="004D13F9">
              <w:rPr>
                <w:szCs w:val="24"/>
                <w:lang w:val="pt-BR"/>
              </w:rPr>
              <w:t>8º - Ações requeridas e recomendadas quanto a medidas profiláticas.</w:t>
            </w:r>
          </w:p>
          <w:p w14:paraId="6F6FC7CF" w14:textId="77777777" w:rsidR="00D46E43" w:rsidRPr="004D13F9" w:rsidRDefault="00D46E43" w:rsidP="0054466F">
            <w:pPr>
              <w:spacing w:line="240" w:lineRule="auto"/>
              <w:rPr>
                <w:szCs w:val="24"/>
                <w:lang w:val="pt-BR"/>
              </w:rPr>
            </w:pPr>
          </w:p>
        </w:tc>
        <w:tc>
          <w:tcPr>
            <w:tcW w:w="4512" w:type="dxa"/>
          </w:tcPr>
          <w:p w14:paraId="2E51441D" w14:textId="77777777" w:rsidR="00D46E43" w:rsidRPr="004D13F9" w:rsidRDefault="00D46E43" w:rsidP="0054466F">
            <w:pPr>
              <w:spacing w:line="240" w:lineRule="auto"/>
              <w:rPr>
                <w:szCs w:val="24"/>
                <w:lang w:val="pt-BR"/>
              </w:rPr>
            </w:pPr>
          </w:p>
          <w:p w14:paraId="7EAEE65F" w14:textId="77777777" w:rsidR="00D46E43" w:rsidRPr="004D13F9" w:rsidRDefault="00D46E43" w:rsidP="0054466F">
            <w:pPr>
              <w:spacing w:line="240" w:lineRule="auto"/>
              <w:rPr>
                <w:szCs w:val="24"/>
                <w:lang w:val="pt-BR"/>
              </w:rPr>
            </w:pPr>
            <w:r w:rsidRPr="004D13F9">
              <w:rPr>
                <w:szCs w:val="24"/>
                <w:lang w:val="pt-BR"/>
              </w:rPr>
              <w:t>(</w:t>
            </w:r>
            <w:r>
              <w:rPr>
                <w:szCs w:val="24"/>
                <w:lang w:val="pt-BR"/>
              </w:rPr>
              <w:t>H1</w:t>
            </w:r>
            <w:r w:rsidRPr="004D13F9">
              <w:rPr>
                <w:szCs w:val="24"/>
                <w:lang w:val="pt-BR"/>
              </w:rPr>
              <w:t>) Individuais.</w:t>
            </w:r>
          </w:p>
          <w:p w14:paraId="16C8C28D" w14:textId="77777777" w:rsidR="00D46E43" w:rsidRPr="004D13F9" w:rsidRDefault="00D46E43" w:rsidP="0054466F">
            <w:pPr>
              <w:spacing w:line="240" w:lineRule="auto"/>
              <w:rPr>
                <w:szCs w:val="24"/>
                <w:lang w:val="pt-BR"/>
              </w:rPr>
            </w:pPr>
            <w:r w:rsidRPr="004D13F9">
              <w:rPr>
                <w:szCs w:val="24"/>
                <w:lang w:val="pt-BR"/>
              </w:rPr>
              <w:t>(</w:t>
            </w:r>
            <w:r>
              <w:rPr>
                <w:szCs w:val="24"/>
                <w:lang w:val="pt-BR"/>
              </w:rPr>
              <w:t>H2</w:t>
            </w:r>
            <w:r w:rsidRPr="004D13F9">
              <w:rPr>
                <w:szCs w:val="24"/>
                <w:lang w:val="pt-BR"/>
              </w:rPr>
              <w:t xml:space="preserve">) Coletivas. </w:t>
            </w:r>
          </w:p>
          <w:p w14:paraId="2EDC4E40" w14:textId="77777777" w:rsidR="00D46E43" w:rsidRPr="004D13F9" w:rsidRDefault="00D46E43" w:rsidP="0054466F">
            <w:pPr>
              <w:spacing w:line="240" w:lineRule="auto"/>
              <w:rPr>
                <w:szCs w:val="24"/>
                <w:lang w:val="pt-BR"/>
              </w:rPr>
            </w:pPr>
            <w:r w:rsidRPr="004D13F9">
              <w:rPr>
                <w:szCs w:val="24"/>
                <w:lang w:val="pt-BR"/>
              </w:rPr>
              <w:t>(</w:t>
            </w:r>
            <w:r>
              <w:rPr>
                <w:szCs w:val="24"/>
                <w:lang w:val="pt-BR"/>
              </w:rPr>
              <w:t>H3</w:t>
            </w:r>
            <w:r w:rsidRPr="004D13F9">
              <w:rPr>
                <w:szCs w:val="24"/>
                <w:lang w:val="pt-BR"/>
              </w:rPr>
              <w:t>) Ausentes.</w:t>
            </w:r>
          </w:p>
          <w:p w14:paraId="54B2BB79" w14:textId="77777777" w:rsidR="00D46E43" w:rsidRPr="004D13F9" w:rsidRDefault="00D46E43" w:rsidP="0054466F">
            <w:pPr>
              <w:spacing w:line="240" w:lineRule="auto"/>
              <w:rPr>
                <w:szCs w:val="24"/>
                <w:lang w:val="pt-BR"/>
              </w:rPr>
            </w:pPr>
            <w:r>
              <w:rPr>
                <w:szCs w:val="24"/>
                <w:lang w:val="pt-BR"/>
              </w:rPr>
              <w:t>(H4) Individuais e Coletivas</w:t>
            </w:r>
            <w:r w:rsidRPr="004D13F9">
              <w:rPr>
                <w:szCs w:val="24"/>
                <w:lang w:val="pt-BR"/>
              </w:rPr>
              <w:t>.</w:t>
            </w:r>
          </w:p>
          <w:p w14:paraId="67CF0312" w14:textId="77777777" w:rsidR="00D46E43" w:rsidRPr="004D13F9" w:rsidRDefault="00D46E43" w:rsidP="0054466F">
            <w:pPr>
              <w:spacing w:line="240" w:lineRule="auto"/>
              <w:rPr>
                <w:szCs w:val="24"/>
                <w:lang w:val="pt-BR"/>
              </w:rPr>
            </w:pPr>
            <w:r w:rsidRPr="004D13F9">
              <w:rPr>
                <w:szCs w:val="24"/>
                <w:lang w:val="pt-BR"/>
              </w:rPr>
              <w:br w:type="column"/>
            </w:r>
          </w:p>
        </w:tc>
      </w:tr>
      <w:tr w:rsidR="00D46E43" w:rsidRPr="006B2E18" w14:paraId="25C94E36" w14:textId="77777777" w:rsidTr="0054466F">
        <w:trPr>
          <w:cantSplit/>
        </w:trPr>
        <w:tc>
          <w:tcPr>
            <w:tcW w:w="4490" w:type="dxa"/>
          </w:tcPr>
          <w:p w14:paraId="55F5879F" w14:textId="77777777" w:rsidR="00D46E43" w:rsidRPr="004D13F9" w:rsidRDefault="00D46E43" w:rsidP="0054466F">
            <w:pPr>
              <w:spacing w:line="240" w:lineRule="auto"/>
              <w:rPr>
                <w:szCs w:val="24"/>
                <w:lang w:val="pt-BR"/>
              </w:rPr>
            </w:pPr>
            <w:r w:rsidRPr="004D13F9">
              <w:rPr>
                <w:szCs w:val="24"/>
                <w:lang w:val="pt-BR"/>
              </w:rPr>
              <w:t>9º - Classificação das sugestões presentes no Manual do Professor como Pertinentes ou impertinentes</w:t>
            </w:r>
          </w:p>
          <w:p w14:paraId="4760B348" w14:textId="77777777" w:rsidR="00D46E43" w:rsidRPr="004D13F9" w:rsidRDefault="00D46E43" w:rsidP="0054466F">
            <w:pPr>
              <w:spacing w:line="240" w:lineRule="auto"/>
              <w:rPr>
                <w:szCs w:val="24"/>
                <w:lang w:val="pt-BR"/>
              </w:rPr>
            </w:pPr>
          </w:p>
        </w:tc>
        <w:tc>
          <w:tcPr>
            <w:tcW w:w="4512" w:type="dxa"/>
          </w:tcPr>
          <w:p w14:paraId="63CAA6CC" w14:textId="77777777" w:rsidR="00D46E43" w:rsidRPr="004D13F9" w:rsidRDefault="00D46E43" w:rsidP="0054466F">
            <w:pPr>
              <w:spacing w:line="240" w:lineRule="auto"/>
              <w:rPr>
                <w:szCs w:val="24"/>
                <w:lang w:val="pt-BR"/>
              </w:rPr>
            </w:pPr>
          </w:p>
          <w:p w14:paraId="706DD18C" w14:textId="77777777" w:rsidR="00D46E43" w:rsidRDefault="00D46E43" w:rsidP="0054466F">
            <w:pPr>
              <w:spacing w:line="240" w:lineRule="auto"/>
              <w:rPr>
                <w:szCs w:val="24"/>
                <w:lang w:val="pt-BR"/>
              </w:rPr>
            </w:pPr>
          </w:p>
          <w:p w14:paraId="400CE836" w14:textId="77777777" w:rsidR="00D46E43" w:rsidRPr="004D13F9" w:rsidRDefault="00D46E43" w:rsidP="0054466F">
            <w:pPr>
              <w:spacing w:line="240" w:lineRule="auto"/>
              <w:rPr>
                <w:szCs w:val="24"/>
                <w:lang w:val="pt-BR"/>
              </w:rPr>
            </w:pPr>
            <w:r w:rsidRPr="004D13F9">
              <w:rPr>
                <w:szCs w:val="24"/>
                <w:lang w:val="pt-BR"/>
              </w:rPr>
              <w:t>(</w:t>
            </w:r>
            <w:r>
              <w:rPr>
                <w:szCs w:val="24"/>
                <w:lang w:val="pt-BR"/>
              </w:rPr>
              <w:t>I1</w:t>
            </w:r>
            <w:r w:rsidRPr="004D13F9">
              <w:rPr>
                <w:szCs w:val="24"/>
                <w:lang w:val="pt-BR"/>
              </w:rPr>
              <w:t>) Sugestões cabíveis de execução</w:t>
            </w:r>
            <w:r>
              <w:rPr>
                <w:szCs w:val="24"/>
                <w:lang w:val="pt-BR"/>
              </w:rPr>
              <w:t xml:space="preserve"> e condizem com a realidade da maioria dos colégios públicos</w:t>
            </w:r>
            <w:r w:rsidRPr="004D13F9">
              <w:rPr>
                <w:szCs w:val="24"/>
                <w:lang w:val="pt-BR"/>
              </w:rPr>
              <w:t>.</w:t>
            </w:r>
          </w:p>
          <w:p w14:paraId="4A353F4D" w14:textId="77777777" w:rsidR="00D46E43" w:rsidRPr="004D13F9" w:rsidRDefault="00D46E43" w:rsidP="0054466F">
            <w:pPr>
              <w:spacing w:line="240" w:lineRule="auto"/>
              <w:rPr>
                <w:szCs w:val="24"/>
                <w:lang w:val="pt-BR"/>
              </w:rPr>
            </w:pPr>
            <w:r w:rsidRPr="004D13F9">
              <w:rPr>
                <w:szCs w:val="24"/>
                <w:lang w:val="pt-BR"/>
              </w:rPr>
              <w:t>(</w:t>
            </w:r>
            <w:r>
              <w:rPr>
                <w:szCs w:val="24"/>
                <w:lang w:val="pt-BR"/>
              </w:rPr>
              <w:t>I2) Sugestões incabíveis</w:t>
            </w:r>
            <w:r w:rsidRPr="004D13F9">
              <w:rPr>
                <w:szCs w:val="24"/>
                <w:lang w:val="pt-BR"/>
              </w:rPr>
              <w:t xml:space="preserve"> de serem realizadas</w:t>
            </w:r>
            <w:r>
              <w:rPr>
                <w:szCs w:val="24"/>
                <w:lang w:val="pt-BR"/>
              </w:rPr>
              <w:t xml:space="preserve"> e incoerentes com o conteúdo esboçado</w:t>
            </w:r>
            <w:r w:rsidRPr="004D13F9">
              <w:rPr>
                <w:szCs w:val="24"/>
                <w:lang w:val="pt-BR"/>
              </w:rPr>
              <w:t>.</w:t>
            </w:r>
          </w:p>
          <w:p w14:paraId="77CA4516" w14:textId="77777777" w:rsidR="00D46E43" w:rsidRPr="004D13F9" w:rsidRDefault="00D46E43" w:rsidP="0054466F">
            <w:pPr>
              <w:spacing w:line="240" w:lineRule="auto"/>
              <w:rPr>
                <w:szCs w:val="24"/>
                <w:lang w:val="pt-BR"/>
              </w:rPr>
            </w:pPr>
          </w:p>
        </w:tc>
      </w:tr>
      <w:tr w:rsidR="00D46E43" w:rsidRPr="006B2E18" w14:paraId="5B5FE624" w14:textId="77777777" w:rsidTr="0054466F">
        <w:trPr>
          <w:cantSplit/>
        </w:trPr>
        <w:tc>
          <w:tcPr>
            <w:tcW w:w="4490" w:type="dxa"/>
          </w:tcPr>
          <w:p w14:paraId="36CA32C7" w14:textId="77777777" w:rsidR="00D46E43" w:rsidRPr="004D13F9" w:rsidRDefault="00D46E43" w:rsidP="0054466F">
            <w:pPr>
              <w:spacing w:line="240" w:lineRule="auto"/>
              <w:rPr>
                <w:szCs w:val="24"/>
                <w:lang w:val="pt-BR"/>
              </w:rPr>
            </w:pPr>
            <w:r w:rsidRPr="004D13F9">
              <w:rPr>
                <w:szCs w:val="24"/>
                <w:lang w:val="pt-BR"/>
              </w:rPr>
              <w:t>10º- Adequação das figuras /Ilusatração/ Gráfico</w:t>
            </w:r>
          </w:p>
        </w:tc>
        <w:tc>
          <w:tcPr>
            <w:tcW w:w="4512" w:type="dxa"/>
          </w:tcPr>
          <w:p w14:paraId="060AC8E0" w14:textId="77777777" w:rsidR="00D46E43" w:rsidRDefault="00D46E43" w:rsidP="0054466F">
            <w:pPr>
              <w:spacing w:line="240" w:lineRule="auto"/>
              <w:rPr>
                <w:szCs w:val="24"/>
                <w:lang w:val="pt-BR"/>
              </w:rPr>
            </w:pPr>
          </w:p>
          <w:p w14:paraId="66C8DEE9" w14:textId="77777777" w:rsidR="00D46E43" w:rsidRDefault="00D46E43" w:rsidP="0054466F">
            <w:pPr>
              <w:spacing w:line="240" w:lineRule="auto"/>
              <w:rPr>
                <w:szCs w:val="24"/>
                <w:lang w:val="pt-BR"/>
              </w:rPr>
            </w:pPr>
            <w:r w:rsidRPr="004D13F9">
              <w:rPr>
                <w:szCs w:val="24"/>
                <w:lang w:val="pt-BR"/>
              </w:rPr>
              <w:t xml:space="preserve"> (</w:t>
            </w:r>
            <w:r>
              <w:rPr>
                <w:szCs w:val="24"/>
                <w:lang w:val="pt-BR"/>
              </w:rPr>
              <w:t>J1</w:t>
            </w:r>
            <w:r w:rsidRPr="004D13F9">
              <w:rPr>
                <w:szCs w:val="24"/>
                <w:lang w:val="pt-BR"/>
              </w:rPr>
              <w:t xml:space="preserve">) </w:t>
            </w:r>
            <w:r>
              <w:rPr>
                <w:szCs w:val="24"/>
                <w:lang w:val="pt-BR"/>
              </w:rPr>
              <w:t>Adequada permitindo</w:t>
            </w:r>
            <w:r w:rsidRPr="004D13F9">
              <w:rPr>
                <w:szCs w:val="24"/>
                <w:lang w:val="pt-BR"/>
              </w:rPr>
              <w:t xml:space="preserve"> a interpretação clara dos dados.</w:t>
            </w:r>
          </w:p>
          <w:p w14:paraId="431C90EC" w14:textId="77777777" w:rsidR="00D46E43" w:rsidRPr="004D13F9" w:rsidRDefault="00D46E43" w:rsidP="0054466F">
            <w:pPr>
              <w:spacing w:line="240" w:lineRule="auto"/>
              <w:rPr>
                <w:szCs w:val="24"/>
                <w:lang w:val="pt-BR"/>
              </w:rPr>
            </w:pPr>
            <w:r>
              <w:rPr>
                <w:szCs w:val="24"/>
                <w:lang w:val="pt-BR"/>
              </w:rPr>
              <w:t xml:space="preserve">(J2) Inadequada não permite a interpretação dos dados. </w:t>
            </w:r>
          </w:p>
          <w:p w14:paraId="39F08660" w14:textId="77777777" w:rsidR="00D46E43" w:rsidRPr="004D13F9" w:rsidRDefault="00D46E43" w:rsidP="0054466F">
            <w:pPr>
              <w:spacing w:line="240" w:lineRule="auto"/>
              <w:rPr>
                <w:szCs w:val="24"/>
                <w:lang w:val="pt-BR"/>
              </w:rPr>
            </w:pPr>
          </w:p>
        </w:tc>
      </w:tr>
      <w:tr w:rsidR="00D46E43" w:rsidRPr="006B2E18" w14:paraId="47E407EC" w14:textId="77777777" w:rsidTr="0054466F">
        <w:trPr>
          <w:cantSplit/>
        </w:trPr>
        <w:tc>
          <w:tcPr>
            <w:tcW w:w="4490" w:type="dxa"/>
          </w:tcPr>
          <w:p w14:paraId="090CE80B" w14:textId="77777777" w:rsidR="00D46E43" w:rsidRPr="004D13F9" w:rsidRDefault="00D46E43" w:rsidP="0054466F">
            <w:pPr>
              <w:spacing w:line="240" w:lineRule="auto"/>
              <w:rPr>
                <w:szCs w:val="24"/>
              </w:rPr>
            </w:pPr>
            <w:r w:rsidRPr="004D13F9">
              <w:rPr>
                <w:szCs w:val="24"/>
              </w:rPr>
              <w:t>11º - Presença de Interdisciplinaridade</w:t>
            </w:r>
          </w:p>
          <w:p w14:paraId="4F2EB63A" w14:textId="77777777" w:rsidR="00D46E43" w:rsidRPr="004D13F9" w:rsidRDefault="00D46E43" w:rsidP="0054466F">
            <w:pPr>
              <w:spacing w:line="240" w:lineRule="auto"/>
              <w:rPr>
                <w:szCs w:val="24"/>
              </w:rPr>
            </w:pPr>
          </w:p>
        </w:tc>
        <w:tc>
          <w:tcPr>
            <w:tcW w:w="4512" w:type="dxa"/>
          </w:tcPr>
          <w:p w14:paraId="4E11ACCE" w14:textId="77777777" w:rsidR="00D46E43" w:rsidRPr="004D13F9" w:rsidRDefault="00D46E43" w:rsidP="0054466F">
            <w:pPr>
              <w:spacing w:line="240" w:lineRule="auto"/>
              <w:rPr>
                <w:szCs w:val="24"/>
                <w:lang w:val="pt-BR"/>
              </w:rPr>
            </w:pPr>
          </w:p>
          <w:p w14:paraId="171F3D98" w14:textId="77777777" w:rsidR="00D46E43" w:rsidRPr="004D13F9" w:rsidRDefault="00D46E43" w:rsidP="0054466F">
            <w:pPr>
              <w:spacing w:line="240" w:lineRule="auto"/>
              <w:rPr>
                <w:szCs w:val="24"/>
                <w:lang w:val="pt-BR"/>
              </w:rPr>
            </w:pPr>
            <w:r w:rsidRPr="004D13F9">
              <w:rPr>
                <w:szCs w:val="24"/>
                <w:lang w:val="pt-BR"/>
              </w:rPr>
              <w:t>(</w:t>
            </w:r>
            <w:r>
              <w:rPr>
                <w:szCs w:val="24"/>
                <w:lang w:val="pt-BR"/>
              </w:rPr>
              <w:t>K1</w:t>
            </w:r>
            <w:r w:rsidRPr="004D13F9">
              <w:rPr>
                <w:szCs w:val="24"/>
                <w:lang w:val="pt-BR"/>
              </w:rPr>
              <w:t xml:space="preserve">) Presente. </w:t>
            </w:r>
          </w:p>
          <w:p w14:paraId="248AB322" w14:textId="77777777" w:rsidR="00D46E43" w:rsidRPr="004D13F9" w:rsidRDefault="00D46E43" w:rsidP="0054466F">
            <w:pPr>
              <w:spacing w:line="240" w:lineRule="auto"/>
              <w:rPr>
                <w:szCs w:val="24"/>
                <w:lang w:val="pt-BR"/>
              </w:rPr>
            </w:pPr>
            <w:r w:rsidRPr="004D13F9">
              <w:rPr>
                <w:szCs w:val="24"/>
                <w:lang w:val="pt-BR"/>
              </w:rPr>
              <w:t>(</w:t>
            </w:r>
            <w:r>
              <w:rPr>
                <w:szCs w:val="24"/>
                <w:lang w:val="pt-BR"/>
              </w:rPr>
              <w:t>K2</w:t>
            </w:r>
            <w:r w:rsidRPr="004D13F9">
              <w:rPr>
                <w:szCs w:val="24"/>
                <w:lang w:val="pt-BR"/>
              </w:rPr>
              <w:t>) Ausente.</w:t>
            </w:r>
          </w:p>
          <w:p w14:paraId="7806DAB1" w14:textId="77777777" w:rsidR="00D46E43" w:rsidRPr="004D13F9" w:rsidRDefault="00D46E43" w:rsidP="0054466F">
            <w:pPr>
              <w:spacing w:line="240" w:lineRule="auto"/>
              <w:rPr>
                <w:szCs w:val="24"/>
                <w:lang w:val="pt-BR"/>
              </w:rPr>
            </w:pPr>
            <w:r w:rsidRPr="004D13F9">
              <w:rPr>
                <w:szCs w:val="24"/>
                <w:lang w:val="pt-BR"/>
              </w:rPr>
              <w:t>(</w:t>
            </w:r>
            <w:r>
              <w:rPr>
                <w:szCs w:val="24"/>
                <w:lang w:val="pt-BR"/>
              </w:rPr>
              <w:t>K3) Pouca interdisciplinaridade</w:t>
            </w:r>
            <w:r w:rsidRPr="004D13F9">
              <w:rPr>
                <w:szCs w:val="24"/>
                <w:lang w:val="pt-BR"/>
              </w:rPr>
              <w:t xml:space="preserve">. </w:t>
            </w:r>
          </w:p>
          <w:p w14:paraId="3A00B31C" w14:textId="77777777" w:rsidR="00D46E43" w:rsidRPr="004D13F9" w:rsidRDefault="00D46E43" w:rsidP="0054466F">
            <w:pPr>
              <w:spacing w:line="240" w:lineRule="auto"/>
              <w:rPr>
                <w:szCs w:val="24"/>
                <w:lang w:val="pt-BR"/>
              </w:rPr>
            </w:pPr>
          </w:p>
        </w:tc>
      </w:tr>
      <w:tr w:rsidR="00D46E43" w:rsidRPr="00982D25" w14:paraId="63FBDB0C" w14:textId="77777777" w:rsidTr="0054466F">
        <w:trPr>
          <w:cantSplit/>
        </w:trPr>
        <w:tc>
          <w:tcPr>
            <w:tcW w:w="4490" w:type="dxa"/>
          </w:tcPr>
          <w:p w14:paraId="1210BEE8" w14:textId="77777777" w:rsidR="00D46E43" w:rsidRPr="004D13F9" w:rsidRDefault="00D46E43" w:rsidP="0054466F">
            <w:pPr>
              <w:spacing w:line="240" w:lineRule="auto"/>
              <w:rPr>
                <w:szCs w:val="24"/>
                <w:lang w:val="pt-BR"/>
              </w:rPr>
            </w:pPr>
            <w:r w:rsidRPr="004D13F9">
              <w:rPr>
                <w:szCs w:val="24"/>
                <w:lang w:val="pt-BR"/>
              </w:rPr>
              <w:lastRenderedPageBreak/>
              <w:t>12º - Tipo de Atividades Teóricas Propostas e se representam desafios socioculturais</w:t>
            </w:r>
          </w:p>
          <w:p w14:paraId="2778796A" w14:textId="77777777" w:rsidR="00D46E43" w:rsidRPr="004D13F9" w:rsidRDefault="00D46E43" w:rsidP="0054466F">
            <w:pPr>
              <w:spacing w:line="240" w:lineRule="auto"/>
              <w:rPr>
                <w:szCs w:val="24"/>
                <w:lang w:val="pt-BR"/>
              </w:rPr>
            </w:pPr>
          </w:p>
        </w:tc>
        <w:tc>
          <w:tcPr>
            <w:tcW w:w="4512" w:type="dxa"/>
          </w:tcPr>
          <w:p w14:paraId="53D694A6" w14:textId="77777777" w:rsidR="00D46E43" w:rsidRPr="004D13F9" w:rsidRDefault="00D46E43" w:rsidP="0054466F">
            <w:pPr>
              <w:spacing w:line="240" w:lineRule="auto"/>
              <w:rPr>
                <w:szCs w:val="24"/>
                <w:lang w:val="pt-BR"/>
              </w:rPr>
            </w:pPr>
          </w:p>
          <w:p w14:paraId="6A118689" w14:textId="77777777" w:rsidR="00D46E43" w:rsidRDefault="00D46E43" w:rsidP="0054466F">
            <w:pPr>
              <w:spacing w:line="240" w:lineRule="auto"/>
              <w:rPr>
                <w:szCs w:val="24"/>
                <w:lang w:val="pt-BR"/>
              </w:rPr>
            </w:pPr>
          </w:p>
          <w:p w14:paraId="3D6314A1" w14:textId="77777777" w:rsidR="00D46E43" w:rsidRDefault="00D46E43" w:rsidP="0054466F">
            <w:pPr>
              <w:spacing w:line="240" w:lineRule="auto"/>
              <w:rPr>
                <w:szCs w:val="24"/>
                <w:lang w:val="pt-BR"/>
              </w:rPr>
            </w:pPr>
          </w:p>
          <w:p w14:paraId="1D1B3CAE" w14:textId="77777777" w:rsidR="00D46E43" w:rsidRPr="004D13F9" w:rsidRDefault="00D46E43" w:rsidP="0054466F">
            <w:pPr>
              <w:spacing w:line="240" w:lineRule="auto"/>
              <w:rPr>
                <w:szCs w:val="24"/>
                <w:lang w:val="pt-BR"/>
              </w:rPr>
            </w:pPr>
            <w:r w:rsidRPr="004D13F9">
              <w:rPr>
                <w:szCs w:val="24"/>
                <w:lang w:val="pt-BR"/>
              </w:rPr>
              <w:t>(</w:t>
            </w:r>
            <w:r>
              <w:rPr>
                <w:szCs w:val="24"/>
                <w:lang w:val="pt-BR"/>
              </w:rPr>
              <w:t>L1</w:t>
            </w:r>
            <w:r w:rsidRPr="004D13F9">
              <w:rPr>
                <w:szCs w:val="24"/>
                <w:lang w:val="pt-BR"/>
              </w:rPr>
              <w:t>) Objetivas</w:t>
            </w:r>
            <w:r>
              <w:rPr>
                <w:szCs w:val="24"/>
                <w:lang w:val="pt-BR"/>
              </w:rPr>
              <w:t xml:space="preserve"> de execução individual</w:t>
            </w:r>
            <w:r w:rsidRPr="004D13F9">
              <w:rPr>
                <w:szCs w:val="24"/>
                <w:lang w:val="pt-BR"/>
              </w:rPr>
              <w:t xml:space="preserve">. </w:t>
            </w:r>
          </w:p>
          <w:p w14:paraId="38F3B109" w14:textId="77777777" w:rsidR="00D46E43" w:rsidRDefault="00D46E43" w:rsidP="0054466F">
            <w:pPr>
              <w:spacing w:line="240" w:lineRule="auto"/>
              <w:rPr>
                <w:szCs w:val="24"/>
                <w:lang w:val="pt-BR"/>
              </w:rPr>
            </w:pPr>
            <w:r w:rsidRPr="004D13F9">
              <w:rPr>
                <w:szCs w:val="24"/>
                <w:lang w:val="pt-BR"/>
              </w:rPr>
              <w:t>(</w:t>
            </w:r>
            <w:r>
              <w:rPr>
                <w:szCs w:val="24"/>
                <w:lang w:val="pt-BR"/>
              </w:rPr>
              <w:t>L2</w:t>
            </w:r>
            <w:r w:rsidRPr="004D13F9">
              <w:rPr>
                <w:szCs w:val="24"/>
                <w:lang w:val="pt-BR"/>
              </w:rPr>
              <w:t>) Discursivas</w:t>
            </w:r>
            <w:r>
              <w:rPr>
                <w:szCs w:val="24"/>
                <w:lang w:val="pt-BR"/>
              </w:rPr>
              <w:t xml:space="preserve"> de execução individual</w:t>
            </w:r>
            <w:r w:rsidRPr="004D13F9">
              <w:rPr>
                <w:szCs w:val="24"/>
                <w:lang w:val="pt-BR"/>
              </w:rPr>
              <w:t>.</w:t>
            </w:r>
          </w:p>
          <w:p w14:paraId="77DB673B" w14:textId="77777777" w:rsidR="00D46E43" w:rsidRPr="004D13F9" w:rsidRDefault="00D46E43" w:rsidP="0054466F">
            <w:pPr>
              <w:spacing w:line="240" w:lineRule="auto"/>
              <w:rPr>
                <w:szCs w:val="24"/>
                <w:lang w:val="pt-BR"/>
              </w:rPr>
            </w:pPr>
            <w:r>
              <w:rPr>
                <w:szCs w:val="24"/>
                <w:lang w:val="pt-BR"/>
              </w:rPr>
              <w:t xml:space="preserve">(L3) Objetivas e Discursivas de execução individual. </w:t>
            </w:r>
          </w:p>
          <w:p w14:paraId="1C537B29" w14:textId="7F2191EC" w:rsidR="00D46E43" w:rsidRDefault="00D46E43" w:rsidP="0054466F">
            <w:pPr>
              <w:spacing w:line="240" w:lineRule="auto"/>
              <w:rPr>
                <w:szCs w:val="24"/>
                <w:lang w:val="pt-BR"/>
              </w:rPr>
            </w:pPr>
            <w:r w:rsidRPr="004D13F9">
              <w:rPr>
                <w:szCs w:val="24"/>
                <w:lang w:val="pt-BR"/>
              </w:rPr>
              <w:t>(</w:t>
            </w:r>
            <w:r>
              <w:rPr>
                <w:szCs w:val="24"/>
                <w:lang w:val="pt-BR"/>
              </w:rPr>
              <w:t>L4</w:t>
            </w:r>
            <w:r w:rsidRPr="004D13F9">
              <w:rPr>
                <w:szCs w:val="24"/>
                <w:lang w:val="pt-BR"/>
              </w:rPr>
              <w:t>) Atividades</w:t>
            </w:r>
            <w:r>
              <w:rPr>
                <w:szCs w:val="24"/>
                <w:lang w:val="pt-BR"/>
              </w:rPr>
              <w:t xml:space="preserve"> complementares</w:t>
            </w:r>
            <w:r w:rsidRPr="004D13F9">
              <w:rPr>
                <w:szCs w:val="24"/>
                <w:lang w:val="pt-BR"/>
              </w:rPr>
              <w:t xml:space="preserve"> de execução em Grupo. </w:t>
            </w:r>
          </w:p>
          <w:p w14:paraId="2EFB559D" w14:textId="74710CA7" w:rsidR="00982D25" w:rsidRPr="004D13F9" w:rsidRDefault="00D46E43" w:rsidP="00982D25">
            <w:pPr>
              <w:spacing w:line="240" w:lineRule="auto"/>
              <w:rPr>
                <w:szCs w:val="24"/>
                <w:lang w:val="pt-BR"/>
              </w:rPr>
            </w:pPr>
            <w:r w:rsidRPr="004D13F9">
              <w:rPr>
                <w:szCs w:val="24"/>
                <w:lang w:val="pt-BR"/>
              </w:rPr>
              <w:t>(</w:t>
            </w:r>
            <w:r>
              <w:rPr>
                <w:szCs w:val="24"/>
                <w:lang w:val="pt-BR"/>
              </w:rPr>
              <w:t>L5</w:t>
            </w:r>
            <w:r w:rsidRPr="004D13F9">
              <w:rPr>
                <w:szCs w:val="24"/>
                <w:lang w:val="pt-BR"/>
              </w:rPr>
              <w:t>)</w:t>
            </w:r>
            <w:r w:rsidR="00982D25">
              <w:rPr>
                <w:szCs w:val="24"/>
                <w:lang w:val="pt-BR"/>
              </w:rPr>
              <w:t xml:space="preserve"> </w:t>
            </w:r>
            <w:r w:rsidR="00982D25" w:rsidRPr="004D13F9">
              <w:rPr>
                <w:szCs w:val="24"/>
                <w:lang w:val="pt-BR"/>
              </w:rPr>
              <w:t>Inexistentes.</w:t>
            </w:r>
          </w:p>
          <w:p w14:paraId="49A898D4" w14:textId="44CE0750" w:rsidR="00D46E43" w:rsidRPr="00A13E50" w:rsidRDefault="00D46E43" w:rsidP="0054466F">
            <w:pPr>
              <w:spacing w:line="240" w:lineRule="auto"/>
              <w:rPr>
                <w:szCs w:val="24"/>
                <w:lang w:val="pt-BR"/>
              </w:rPr>
            </w:pPr>
          </w:p>
        </w:tc>
      </w:tr>
      <w:tr w:rsidR="00D46E43" w:rsidRPr="006B2E18" w14:paraId="5D233BC5" w14:textId="77777777" w:rsidTr="0054466F">
        <w:trPr>
          <w:cantSplit/>
        </w:trPr>
        <w:tc>
          <w:tcPr>
            <w:tcW w:w="4490" w:type="dxa"/>
          </w:tcPr>
          <w:p w14:paraId="500F59FD" w14:textId="77777777" w:rsidR="00D46E43" w:rsidRDefault="00D46E43" w:rsidP="0054466F">
            <w:pPr>
              <w:spacing w:line="240" w:lineRule="auto"/>
              <w:rPr>
                <w:szCs w:val="24"/>
                <w:lang w:val="pt-BR"/>
              </w:rPr>
            </w:pPr>
            <w:bookmarkStart w:id="95" w:name="OLE_LINK1"/>
          </w:p>
          <w:p w14:paraId="77FC17B2" w14:textId="77777777" w:rsidR="00D46E43" w:rsidRPr="004D13F9" w:rsidRDefault="00D46E43" w:rsidP="0054466F">
            <w:pPr>
              <w:spacing w:line="240" w:lineRule="auto"/>
              <w:rPr>
                <w:szCs w:val="24"/>
                <w:lang w:val="pt-BR"/>
              </w:rPr>
            </w:pPr>
            <w:r w:rsidRPr="004D13F9">
              <w:rPr>
                <w:szCs w:val="24"/>
                <w:lang w:val="pt-BR"/>
              </w:rPr>
              <w:t>13º -</w:t>
            </w:r>
            <w:r w:rsidRPr="004D13F9">
              <w:rPr>
                <w:szCs w:val="24"/>
                <w:lang w:val="pt-BR"/>
              </w:rPr>
              <w:tab/>
              <w:t>Presença ou Ausência de Atividades Práticas.</w:t>
            </w:r>
          </w:p>
          <w:bookmarkEnd w:id="95"/>
          <w:p w14:paraId="1D26113C" w14:textId="77777777" w:rsidR="00D46E43" w:rsidRPr="004D13F9" w:rsidRDefault="00D46E43" w:rsidP="0054466F">
            <w:pPr>
              <w:spacing w:line="240" w:lineRule="auto"/>
              <w:rPr>
                <w:szCs w:val="24"/>
                <w:lang w:val="pt-BR"/>
              </w:rPr>
            </w:pPr>
          </w:p>
        </w:tc>
        <w:tc>
          <w:tcPr>
            <w:tcW w:w="4512" w:type="dxa"/>
          </w:tcPr>
          <w:p w14:paraId="586FF127" w14:textId="77777777" w:rsidR="00D46E43" w:rsidRPr="004D13F9" w:rsidRDefault="00D46E43" w:rsidP="0054466F">
            <w:pPr>
              <w:spacing w:line="240" w:lineRule="auto"/>
              <w:rPr>
                <w:szCs w:val="24"/>
                <w:lang w:val="pt-BR"/>
              </w:rPr>
            </w:pPr>
          </w:p>
          <w:p w14:paraId="59835483" w14:textId="77777777" w:rsidR="00D46E43" w:rsidRDefault="00D46E43" w:rsidP="0054466F">
            <w:pPr>
              <w:spacing w:line="240" w:lineRule="auto"/>
              <w:rPr>
                <w:szCs w:val="24"/>
                <w:lang w:val="pt-BR"/>
              </w:rPr>
            </w:pPr>
          </w:p>
          <w:p w14:paraId="1E4DFC49" w14:textId="77777777" w:rsidR="00D46E43" w:rsidRDefault="00D46E43" w:rsidP="0054466F">
            <w:pPr>
              <w:spacing w:line="240" w:lineRule="auto"/>
              <w:rPr>
                <w:szCs w:val="24"/>
                <w:lang w:val="pt-BR"/>
              </w:rPr>
            </w:pPr>
            <w:r w:rsidRPr="004D13F9">
              <w:rPr>
                <w:szCs w:val="24"/>
                <w:lang w:val="pt-BR"/>
              </w:rPr>
              <w:t>(</w:t>
            </w:r>
            <w:r>
              <w:rPr>
                <w:szCs w:val="24"/>
                <w:lang w:val="pt-BR"/>
              </w:rPr>
              <w:t>M1</w:t>
            </w:r>
            <w:r w:rsidRPr="004D13F9">
              <w:rPr>
                <w:szCs w:val="24"/>
                <w:lang w:val="pt-BR"/>
              </w:rPr>
              <w:t>) Presentes</w:t>
            </w:r>
            <w:r>
              <w:rPr>
                <w:szCs w:val="24"/>
                <w:lang w:val="pt-BR"/>
              </w:rPr>
              <w:t xml:space="preserve"> e Possíveis de execução</w:t>
            </w:r>
            <w:r w:rsidRPr="004D13F9">
              <w:rPr>
                <w:szCs w:val="24"/>
                <w:lang w:val="pt-BR"/>
              </w:rPr>
              <w:t>.</w:t>
            </w:r>
          </w:p>
          <w:p w14:paraId="30D43611" w14:textId="77777777" w:rsidR="00D46E43" w:rsidRPr="004D13F9" w:rsidRDefault="00D46E43" w:rsidP="0054466F">
            <w:pPr>
              <w:spacing w:line="240" w:lineRule="auto"/>
              <w:rPr>
                <w:szCs w:val="24"/>
                <w:lang w:val="pt-BR"/>
              </w:rPr>
            </w:pPr>
            <w:r>
              <w:rPr>
                <w:szCs w:val="24"/>
                <w:lang w:val="pt-BR"/>
              </w:rPr>
              <w:t>(M2) Presentes e impossíveis de execução.</w:t>
            </w:r>
            <w:r w:rsidRPr="004D13F9">
              <w:rPr>
                <w:szCs w:val="24"/>
                <w:lang w:val="pt-BR"/>
              </w:rPr>
              <w:t xml:space="preserve"> </w:t>
            </w:r>
          </w:p>
          <w:p w14:paraId="582AF0D5" w14:textId="77777777" w:rsidR="00D46E43" w:rsidRPr="004D13F9" w:rsidRDefault="00D46E43" w:rsidP="0054466F">
            <w:pPr>
              <w:spacing w:line="240" w:lineRule="auto"/>
              <w:rPr>
                <w:szCs w:val="24"/>
                <w:lang w:val="pt-BR"/>
              </w:rPr>
            </w:pPr>
            <w:r w:rsidRPr="004D13F9">
              <w:rPr>
                <w:szCs w:val="24"/>
                <w:lang w:val="pt-BR"/>
              </w:rPr>
              <w:t>(</w:t>
            </w:r>
            <w:r>
              <w:rPr>
                <w:szCs w:val="24"/>
                <w:lang w:val="pt-BR"/>
              </w:rPr>
              <w:t>M3</w:t>
            </w:r>
            <w:r w:rsidRPr="004D13F9">
              <w:rPr>
                <w:szCs w:val="24"/>
                <w:lang w:val="pt-BR"/>
              </w:rPr>
              <w:t>) Ausentes.</w:t>
            </w:r>
          </w:p>
          <w:p w14:paraId="0266003D" w14:textId="77777777" w:rsidR="00D46E43" w:rsidRPr="004D13F9" w:rsidRDefault="00D46E43" w:rsidP="0054466F">
            <w:pPr>
              <w:spacing w:line="240" w:lineRule="auto"/>
              <w:rPr>
                <w:szCs w:val="24"/>
                <w:lang w:val="pt-BR"/>
              </w:rPr>
            </w:pPr>
            <w:r w:rsidRPr="004D13F9">
              <w:rPr>
                <w:szCs w:val="24"/>
                <w:lang w:val="pt-BR"/>
              </w:rPr>
              <w:t>(</w:t>
            </w:r>
            <w:r>
              <w:rPr>
                <w:szCs w:val="24"/>
                <w:lang w:val="pt-BR"/>
              </w:rPr>
              <w:t>M4</w:t>
            </w:r>
            <w:r w:rsidRPr="004D13F9">
              <w:rPr>
                <w:szCs w:val="24"/>
                <w:lang w:val="pt-BR"/>
              </w:rPr>
              <w:t>) Perigosas e com restrições éticas e procedimentais.</w:t>
            </w:r>
          </w:p>
          <w:p w14:paraId="1E23C402" w14:textId="77777777" w:rsidR="00D46E43" w:rsidRPr="00A13E50" w:rsidRDefault="00D46E43" w:rsidP="0054466F">
            <w:pPr>
              <w:spacing w:line="240" w:lineRule="auto"/>
              <w:rPr>
                <w:szCs w:val="24"/>
                <w:lang w:val="pt-BR"/>
              </w:rPr>
            </w:pPr>
          </w:p>
        </w:tc>
      </w:tr>
      <w:tr w:rsidR="00D46E43" w:rsidRPr="00D34C5C" w14:paraId="47C1821A" w14:textId="77777777" w:rsidTr="0054466F">
        <w:trPr>
          <w:cantSplit/>
        </w:trPr>
        <w:tc>
          <w:tcPr>
            <w:tcW w:w="4490" w:type="dxa"/>
          </w:tcPr>
          <w:p w14:paraId="2BB8EA81" w14:textId="77777777" w:rsidR="00D46E43" w:rsidRPr="004D13F9" w:rsidRDefault="00D46E43" w:rsidP="0054466F">
            <w:pPr>
              <w:spacing w:line="240" w:lineRule="auto"/>
              <w:rPr>
                <w:szCs w:val="24"/>
                <w:lang w:val="pt-BR"/>
              </w:rPr>
            </w:pPr>
            <w:r w:rsidRPr="004D13F9">
              <w:rPr>
                <w:szCs w:val="24"/>
                <w:lang w:val="pt-BR"/>
              </w:rPr>
              <w:t>14º - Presença ou Ausência de fontes complementares de estudo / Recursos Adicionais</w:t>
            </w:r>
          </w:p>
          <w:p w14:paraId="70092CF4" w14:textId="77777777" w:rsidR="00D46E43" w:rsidRPr="004D13F9" w:rsidRDefault="00D46E43" w:rsidP="0054466F">
            <w:pPr>
              <w:spacing w:line="240" w:lineRule="auto"/>
              <w:rPr>
                <w:szCs w:val="24"/>
                <w:lang w:val="pt-BR"/>
              </w:rPr>
            </w:pPr>
          </w:p>
        </w:tc>
        <w:tc>
          <w:tcPr>
            <w:tcW w:w="4512" w:type="dxa"/>
          </w:tcPr>
          <w:p w14:paraId="2B0E8188" w14:textId="77777777" w:rsidR="00D46E43" w:rsidRPr="004D13F9" w:rsidRDefault="00D46E43" w:rsidP="0054466F">
            <w:pPr>
              <w:spacing w:line="240" w:lineRule="auto"/>
              <w:rPr>
                <w:szCs w:val="24"/>
                <w:lang w:val="pt-BR"/>
              </w:rPr>
            </w:pPr>
          </w:p>
          <w:p w14:paraId="668BFFAB" w14:textId="77777777" w:rsidR="00D46E43" w:rsidRDefault="00D46E43" w:rsidP="0054466F">
            <w:pPr>
              <w:spacing w:line="240" w:lineRule="auto"/>
              <w:rPr>
                <w:szCs w:val="24"/>
                <w:lang w:val="pt-BR"/>
              </w:rPr>
            </w:pPr>
          </w:p>
          <w:p w14:paraId="23DC24FB" w14:textId="77777777" w:rsidR="00D46E43" w:rsidRPr="004D13F9" w:rsidRDefault="00D46E43" w:rsidP="0054466F">
            <w:pPr>
              <w:spacing w:line="240" w:lineRule="auto"/>
              <w:rPr>
                <w:szCs w:val="24"/>
                <w:lang w:val="pt-BR"/>
              </w:rPr>
            </w:pPr>
            <w:r w:rsidRPr="004D13F9">
              <w:rPr>
                <w:szCs w:val="24"/>
                <w:lang w:val="pt-BR"/>
              </w:rPr>
              <w:t>(</w:t>
            </w:r>
            <w:r>
              <w:rPr>
                <w:szCs w:val="24"/>
                <w:lang w:val="pt-BR"/>
              </w:rPr>
              <w:t>N1</w:t>
            </w:r>
            <w:r w:rsidRPr="004D13F9">
              <w:rPr>
                <w:szCs w:val="24"/>
                <w:lang w:val="pt-BR"/>
              </w:rPr>
              <w:t>) Presentes e acessíveis.</w:t>
            </w:r>
          </w:p>
          <w:p w14:paraId="4F836D33" w14:textId="77777777" w:rsidR="00D46E43" w:rsidRDefault="00D46E43" w:rsidP="0054466F">
            <w:pPr>
              <w:spacing w:line="240" w:lineRule="auto"/>
              <w:rPr>
                <w:szCs w:val="24"/>
                <w:lang w:val="pt-BR"/>
              </w:rPr>
            </w:pPr>
            <w:r>
              <w:rPr>
                <w:szCs w:val="24"/>
                <w:lang w:val="pt-BR"/>
              </w:rPr>
              <w:t>(N2</w:t>
            </w:r>
            <w:r w:rsidRPr="004D13F9">
              <w:rPr>
                <w:szCs w:val="24"/>
                <w:lang w:val="pt-BR"/>
              </w:rPr>
              <w:t>) Presentes e inacessíveis a maioria dos alunos.</w:t>
            </w:r>
          </w:p>
          <w:p w14:paraId="07F5F188" w14:textId="013FA2A3" w:rsidR="00D34C5C" w:rsidRPr="004D13F9" w:rsidRDefault="00D34C5C" w:rsidP="0054466F">
            <w:pPr>
              <w:spacing w:line="240" w:lineRule="auto"/>
              <w:rPr>
                <w:szCs w:val="24"/>
                <w:lang w:val="pt-BR"/>
              </w:rPr>
            </w:pPr>
            <w:r>
              <w:rPr>
                <w:szCs w:val="24"/>
                <w:lang w:val="pt-BR"/>
              </w:rPr>
              <w:t xml:space="preserve">(N3) Ausente. </w:t>
            </w:r>
          </w:p>
          <w:p w14:paraId="00012A54" w14:textId="77777777" w:rsidR="00D46E43" w:rsidRPr="004D13F9" w:rsidRDefault="00D46E43" w:rsidP="0054466F">
            <w:pPr>
              <w:spacing w:line="240" w:lineRule="auto"/>
              <w:rPr>
                <w:szCs w:val="24"/>
                <w:lang w:val="pt-BR"/>
              </w:rPr>
            </w:pPr>
          </w:p>
        </w:tc>
      </w:tr>
      <w:tr w:rsidR="00D46E43" w:rsidRPr="006B2E18" w14:paraId="742707B7" w14:textId="77777777" w:rsidTr="0054466F">
        <w:trPr>
          <w:cantSplit/>
        </w:trPr>
        <w:tc>
          <w:tcPr>
            <w:tcW w:w="4490" w:type="dxa"/>
            <w:tcBorders>
              <w:bottom w:val="single" w:sz="4" w:space="0" w:color="auto"/>
            </w:tcBorders>
          </w:tcPr>
          <w:p w14:paraId="65A8F204" w14:textId="77777777" w:rsidR="00D46E43" w:rsidRPr="004D13F9" w:rsidRDefault="00D46E43" w:rsidP="0054466F">
            <w:pPr>
              <w:spacing w:line="240" w:lineRule="auto"/>
              <w:rPr>
                <w:szCs w:val="24"/>
                <w:lang w:val="pt-BR"/>
              </w:rPr>
            </w:pPr>
            <w:r w:rsidRPr="004D13F9">
              <w:rPr>
                <w:szCs w:val="24"/>
                <w:lang w:val="pt-BR"/>
              </w:rPr>
              <w:t>15º- A</w:t>
            </w:r>
            <w:r w:rsidRPr="004D13F9">
              <w:rPr>
                <w:szCs w:val="24"/>
                <w:lang w:val="pt-BR"/>
              </w:rPr>
              <w:tab/>
              <w:t>Presença ou</w:t>
            </w:r>
            <w:r w:rsidRPr="004D13F9">
              <w:rPr>
                <w:szCs w:val="24"/>
                <w:lang w:val="pt-BR"/>
              </w:rPr>
              <w:tab/>
              <w:t>Ausência</w:t>
            </w:r>
            <w:r w:rsidRPr="004D13F9">
              <w:rPr>
                <w:szCs w:val="24"/>
                <w:lang w:val="pt-BR"/>
              </w:rPr>
              <w:tab/>
              <w:t>de Contextualização</w:t>
            </w:r>
          </w:p>
          <w:p w14:paraId="1D59719A" w14:textId="77777777" w:rsidR="00D46E43" w:rsidRPr="004D13F9" w:rsidRDefault="00D46E43" w:rsidP="0054466F">
            <w:pPr>
              <w:spacing w:line="240" w:lineRule="auto"/>
              <w:rPr>
                <w:szCs w:val="24"/>
                <w:lang w:val="pt-BR"/>
              </w:rPr>
            </w:pPr>
          </w:p>
        </w:tc>
        <w:tc>
          <w:tcPr>
            <w:tcW w:w="4512" w:type="dxa"/>
            <w:tcBorders>
              <w:bottom w:val="single" w:sz="4" w:space="0" w:color="auto"/>
            </w:tcBorders>
          </w:tcPr>
          <w:p w14:paraId="0B67D4E0" w14:textId="77777777" w:rsidR="00D46E43" w:rsidRPr="004D13F9" w:rsidRDefault="00D46E43" w:rsidP="0054466F">
            <w:pPr>
              <w:spacing w:line="240" w:lineRule="auto"/>
              <w:rPr>
                <w:szCs w:val="24"/>
                <w:lang w:val="pt-BR"/>
              </w:rPr>
            </w:pPr>
          </w:p>
          <w:p w14:paraId="295E4422" w14:textId="77777777" w:rsidR="00D46E43" w:rsidRDefault="00D46E43" w:rsidP="0054466F">
            <w:pPr>
              <w:spacing w:line="240" w:lineRule="auto"/>
              <w:rPr>
                <w:szCs w:val="24"/>
                <w:lang w:val="pt-BR"/>
              </w:rPr>
            </w:pPr>
            <w:r w:rsidRPr="004D13F9">
              <w:rPr>
                <w:szCs w:val="24"/>
                <w:lang w:val="pt-BR"/>
              </w:rPr>
              <w:t>(</w:t>
            </w:r>
            <w:r>
              <w:rPr>
                <w:szCs w:val="24"/>
                <w:lang w:val="pt-BR"/>
              </w:rPr>
              <w:t>O1</w:t>
            </w:r>
            <w:r w:rsidRPr="004D13F9">
              <w:rPr>
                <w:szCs w:val="24"/>
                <w:lang w:val="pt-BR"/>
              </w:rPr>
              <w:t>) Textos contextualizados.</w:t>
            </w:r>
          </w:p>
          <w:p w14:paraId="20688D04" w14:textId="77777777" w:rsidR="00D46E43" w:rsidRPr="004D13F9" w:rsidRDefault="00D46E43" w:rsidP="0054466F">
            <w:pPr>
              <w:spacing w:line="240" w:lineRule="auto"/>
              <w:rPr>
                <w:szCs w:val="24"/>
                <w:lang w:val="pt-BR"/>
              </w:rPr>
            </w:pPr>
            <w:r>
              <w:rPr>
                <w:szCs w:val="24"/>
                <w:lang w:val="pt-BR"/>
              </w:rPr>
              <w:t>(O2) Textos descontextualizados.</w:t>
            </w:r>
          </w:p>
          <w:p w14:paraId="65F6A2ED" w14:textId="77777777" w:rsidR="00D46E43" w:rsidRPr="004D13F9" w:rsidRDefault="00D46E43" w:rsidP="0054466F">
            <w:pPr>
              <w:spacing w:line="240" w:lineRule="auto"/>
              <w:rPr>
                <w:szCs w:val="24"/>
                <w:lang w:val="pt-BR"/>
              </w:rPr>
            </w:pPr>
            <w:r w:rsidRPr="004D13F9">
              <w:rPr>
                <w:szCs w:val="24"/>
                <w:lang w:val="pt-BR"/>
              </w:rPr>
              <w:t>(</w:t>
            </w:r>
            <w:r>
              <w:rPr>
                <w:szCs w:val="24"/>
                <w:lang w:val="pt-BR"/>
              </w:rPr>
              <w:t xml:space="preserve">O3) textos </w:t>
            </w:r>
            <w:r w:rsidRPr="004D13F9">
              <w:rPr>
                <w:szCs w:val="24"/>
                <w:lang w:val="pt-BR"/>
              </w:rPr>
              <w:t xml:space="preserve">com razoável contextualização </w:t>
            </w:r>
          </w:p>
          <w:p w14:paraId="41D53B15" w14:textId="77777777" w:rsidR="00D46E43" w:rsidRPr="004D13F9" w:rsidRDefault="00D46E43" w:rsidP="0054466F">
            <w:pPr>
              <w:spacing w:line="240" w:lineRule="auto"/>
              <w:rPr>
                <w:szCs w:val="24"/>
                <w:lang w:val="pt-BR"/>
              </w:rPr>
            </w:pPr>
            <w:r w:rsidRPr="004D13F9">
              <w:rPr>
                <w:szCs w:val="24"/>
                <w:lang w:val="pt-BR"/>
              </w:rPr>
              <w:t>(</w:t>
            </w:r>
            <w:r>
              <w:rPr>
                <w:szCs w:val="24"/>
                <w:lang w:val="pt-BR"/>
              </w:rPr>
              <w:t>O4</w:t>
            </w:r>
            <w:r w:rsidRPr="004D13F9">
              <w:rPr>
                <w:szCs w:val="24"/>
                <w:lang w:val="pt-BR"/>
              </w:rPr>
              <w:t>) Academicismo / Enciclopedismo.</w:t>
            </w:r>
          </w:p>
          <w:p w14:paraId="2C487E6E" w14:textId="77777777" w:rsidR="00D46E43" w:rsidRPr="004D13F9" w:rsidRDefault="00D46E43" w:rsidP="0054466F">
            <w:pPr>
              <w:spacing w:line="240" w:lineRule="auto"/>
              <w:rPr>
                <w:szCs w:val="24"/>
                <w:lang w:val="pt-BR"/>
              </w:rPr>
            </w:pPr>
          </w:p>
        </w:tc>
      </w:tr>
      <w:tr w:rsidR="00D46E43" w:rsidRPr="004D13F9" w14:paraId="3E0325DF" w14:textId="77777777" w:rsidTr="0054466F">
        <w:trPr>
          <w:cantSplit/>
        </w:trPr>
        <w:tc>
          <w:tcPr>
            <w:tcW w:w="9002" w:type="dxa"/>
            <w:gridSpan w:val="2"/>
            <w:tcBorders>
              <w:top w:val="single" w:sz="4" w:space="0" w:color="auto"/>
            </w:tcBorders>
          </w:tcPr>
          <w:p w14:paraId="185FFBCE" w14:textId="77777777" w:rsidR="00D46E43" w:rsidRPr="00FB3D82" w:rsidRDefault="00D46E43" w:rsidP="0054466F">
            <w:pPr>
              <w:rPr>
                <w:sz w:val="20"/>
                <w:szCs w:val="24"/>
                <w:lang w:val="pt-BR"/>
              </w:rPr>
            </w:pPr>
            <w:r w:rsidRPr="00FB3D82">
              <w:rPr>
                <w:sz w:val="20"/>
                <w:szCs w:val="24"/>
                <w:lang w:val="pt-BR"/>
              </w:rPr>
              <w:t xml:space="preserve">Fonte: modificado de: </w:t>
            </w:r>
          </w:p>
          <w:p w14:paraId="354BDF22" w14:textId="77777777" w:rsidR="00D46E43" w:rsidRPr="00FB3D82" w:rsidRDefault="00D46E43" w:rsidP="0054466F">
            <w:pPr>
              <w:spacing w:line="240" w:lineRule="auto"/>
              <w:rPr>
                <w:sz w:val="20"/>
                <w:szCs w:val="24"/>
                <w:lang w:val="pt-BR"/>
              </w:rPr>
            </w:pPr>
            <w:r w:rsidRPr="00683D68">
              <w:rPr>
                <w:b/>
                <w:bCs/>
                <w:sz w:val="20"/>
                <w:szCs w:val="24"/>
                <w:lang w:val="pt-BR"/>
              </w:rPr>
              <w:t>ORLANDI</w:t>
            </w:r>
            <w:r w:rsidRPr="00FB3D82">
              <w:rPr>
                <w:sz w:val="20"/>
                <w:szCs w:val="24"/>
                <w:lang w:val="pt-BR"/>
              </w:rPr>
              <w:t>, Elisa Margarita. Trabalho de Conclusão de Curso em Ciências Biológicas:</w:t>
            </w:r>
          </w:p>
          <w:p w14:paraId="3ABBF843" w14:textId="77777777" w:rsidR="00D46E43" w:rsidRPr="00FB3D82" w:rsidRDefault="00D46E43" w:rsidP="0054466F">
            <w:pPr>
              <w:spacing w:line="240" w:lineRule="auto"/>
              <w:rPr>
                <w:sz w:val="20"/>
                <w:szCs w:val="24"/>
                <w:lang w:val="pt-BR"/>
              </w:rPr>
            </w:pPr>
            <w:r w:rsidRPr="00FB3D82">
              <w:rPr>
                <w:sz w:val="20"/>
                <w:szCs w:val="24"/>
                <w:lang w:val="pt-BR"/>
              </w:rPr>
              <w:t>Análise do conteúdo de Parasitoses em livros didáticos do ensino fundamental. Centro de Ciências Biológicas / Universidade Federal de Santa Cat</w:t>
            </w:r>
            <w:r>
              <w:rPr>
                <w:sz w:val="20"/>
                <w:szCs w:val="24"/>
                <w:lang w:val="pt-BR"/>
              </w:rPr>
              <w:t xml:space="preserve">arina. Florianópolis, SC, 2011. </w:t>
            </w:r>
            <w:r w:rsidRPr="00FB3D82">
              <w:rPr>
                <w:sz w:val="20"/>
                <w:szCs w:val="24"/>
                <w:lang w:val="pt-BR"/>
              </w:rPr>
              <w:t>171p.</w:t>
            </w:r>
          </w:p>
          <w:p w14:paraId="5830052B" w14:textId="77777777" w:rsidR="00D46E43" w:rsidRPr="00FB3D82" w:rsidRDefault="00D46E43" w:rsidP="0054466F">
            <w:pPr>
              <w:spacing w:line="240" w:lineRule="auto"/>
              <w:rPr>
                <w:sz w:val="20"/>
                <w:szCs w:val="24"/>
              </w:rPr>
            </w:pPr>
            <w:r w:rsidRPr="00683D68">
              <w:rPr>
                <w:b/>
                <w:bCs/>
                <w:sz w:val="20"/>
                <w:szCs w:val="24"/>
                <w:lang w:val="pt-BR"/>
              </w:rPr>
              <w:t>MOHR</w:t>
            </w:r>
            <w:r w:rsidRPr="00FB3D82">
              <w:rPr>
                <w:sz w:val="20"/>
                <w:szCs w:val="24"/>
                <w:lang w:val="pt-BR"/>
              </w:rPr>
              <w:t xml:space="preserve">, Adriana. Análise do Conteúdo em Saúde em Livros Didáticos. </w:t>
            </w:r>
            <w:r w:rsidRPr="00FB3D82">
              <w:rPr>
                <w:sz w:val="20"/>
                <w:szCs w:val="24"/>
              </w:rPr>
              <w:t>Ciência &amp; Educação. Santa Catarina (SC), v.6, n.2, p. 89-106, 2000.</w:t>
            </w:r>
          </w:p>
          <w:p w14:paraId="454332DD" w14:textId="77777777" w:rsidR="00D46E43" w:rsidRPr="004D13F9" w:rsidRDefault="00D46E43" w:rsidP="0054466F">
            <w:pPr>
              <w:spacing w:line="240" w:lineRule="auto"/>
              <w:jc w:val="left"/>
              <w:rPr>
                <w:szCs w:val="24"/>
                <w:lang w:val="pt-BR"/>
              </w:rPr>
            </w:pPr>
          </w:p>
        </w:tc>
      </w:tr>
      <w:tr w:rsidR="00D46E43" w:rsidRPr="004D13F9" w14:paraId="761CA687" w14:textId="77777777" w:rsidTr="0054466F">
        <w:trPr>
          <w:cantSplit/>
        </w:trPr>
        <w:tc>
          <w:tcPr>
            <w:tcW w:w="9002" w:type="dxa"/>
            <w:gridSpan w:val="2"/>
          </w:tcPr>
          <w:p w14:paraId="19D0B0D5" w14:textId="77777777" w:rsidR="00D46E43" w:rsidRPr="004D13F9" w:rsidRDefault="00D46E43" w:rsidP="0054466F">
            <w:pPr>
              <w:keepNext/>
              <w:spacing w:line="240" w:lineRule="auto"/>
              <w:jc w:val="left"/>
              <w:rPr>
                <w:szCs w:val="24"/>
                <w:lang w:val="pt-BR"/>
              </w:rPr>
            </w:pPr>
          </w:p>
        </w:tc>
      </w:tr>
    </w:tbl>
    <w:p w14:paraId="4C7A7D68" w14:textId="67818304" w:rsidR="006760D5" w:rsidRDefault="00C146AB" w:rsidP="008D20F3">
      <w:r>
        <w:rPr>
          <w:lang w:val="pt-BR"/>
        </w:rPr>
        <w:br w:type="page"/>
      </w:r>
    </w:p>
    <w:p w14:paraId="41DE8F02" w14:textId="0B4CB40C" w:rsidR="006760D5" w:rsidRDefault="00543725" w:rsidP="00543725">
      <w:pPr>
        <w:pStyle w:val="Legenda"/>
        <w:framePr w:wrap="around" w:hAnchor="page" w:x="1612" w:y="-844"/>
      </w:pPr>
      <w:bookmarkStart w:id="96" w:name="_Ref55465827"/>
      <w:bookmarkStart w:id="97" w:name="_Toc55484585"/>
      <w:r>
        <w:lastRenderedPageBreak/>
        <w:t xml:space="preserve">Apêndice </w:t>
      </w:r>
      <w:r w:rsidR="007A234E">
        <w:fldChar w:fldCharType="begin"/>
      </w:r>
      <w:r w:rsidR="007A234E">
        <w:instrText xml:space="preserve"> SEQ Apêndice \* ARABIC </w:instrText>
      </w:r>
      <w:r w:rsidR="007A234E">
        <w:fldChar w:fldCharType="separate"/>
      </w:r>
      <w:r w:rsidR="00841F68">
        <w:rPr>
          <w:noProof/>
        </w:rPr>
        <w:t>4</w:t>
      </w:r>
      <w:r w:rsidR="007A234E">
        <w:rPr>
          <w:noProof/>
        </w:rPr>
        <w:fldChar w:fldCharType="end"/>
      </w:r>
      <w:bookmarkEnd w:id="96"/>
      <w:r>
        <w:t xml:space="preserve"> - </w:t>
      </w:r>
      <w:r w:rsidRPr="008E2AF5">
        <w:t xml:space="preserve">Aspectos </w:t>
      </w:r>
      <w:r w:rsidR="001129A3">
        <w:t>f</w:t>
      </w:r>
      <w:r w:rsidRPr="008E2AF5">
        <w:t xml:space="preserve">ísicos e </w:t>
      </w:r>
      <w:r w:rsidR="001129A3">
        <w:t>o</w:t>
      </w:r>
      <w:r w:rsidRPr="008E2AF5">
        <w:t>rganizacionais da coleção 0182P18113/Editora FTD de Livros Didáticos de Biologia do PNLD/2018.</w:t>
      </w:r>
      <w:bookmarkEnd w:id="97"/>
    </w:p>
    <w:tbl>
      <w:tblPr>
        <w:tblpPr w:leftFromText="141" w:rightFromText="141" w:vertAnchor="text" w:horzAnchor="margin" w:tblpXSpec="center" w:tblpY="-401"/>
        <w:tblW w:w="9798" w:type="dxa"/>
        <w:tblLook w:val="04A0" w:firstRow="1" w:lastRow="0" w:firstColumn="1" w:lastColumn="0" w:noHBand="0" w:noVBand="1"/>
      </w:tblPr>
      <w:tblGrid>
        <w:gridCol w:w="2002"/>
        <w:gridCol w:w="2619"/>
        <w:gridCol w:w="2618"/>
        <w:gridCol w:w="2559"/>
      </w:tblGrid>
      <w:tr w:rsidR="006760D5" w:rsidRPr="006B2E18" w14:paraId="1194974C" w14:textId="77777777" w:rsidTr="00412F99">
        <w:trPr>
          <w:trHeight w:val="438"/>
        </w:trPr>
        <w:tc>
          <w:tcPr>
            <w:tcW w:w="9798" w:type="dxa"/>
            <w:gridSpan w:val="4"/>
            <w:tcBorders>
              <w:top w:val="nil"/>
              <w:left w:val="nil"/>
              <w:bottom w:val="single" w:sz="4" w:space="0" w:color="auto"/>
              <w:right w:val="nil"/>
            </w:tcBorders>
          </w:tcPr>
          <w:p w14:paraId="08FD8B05" w14:textId="77777777" w:rsidR="006760D5" w:rsidRDefault="006760D5" w:rsidP="00412F99">
            <w:pPr>
              <w:pStyle w:val="SemEspaamento"/>
              <w:jc w:val="both"/>
              <w:rPr>
                <w:sz w:val="20"/>
                <w:szCs w:val="20"/>
              </w:rPr>
            </w:pPr>
          </w:p>
          <w:p w14:paraId="3E95BD86" w14:textId="2B557887" w:rsidR="006760D5" w:rsidRPr="00A868E4" w:rsidRDefault="006760D5" w:rsidP="00412F99">
            <w:pPr>
              <w:pStyle w:val="SemEspaamento"/>
              <w:jc w:val="both"/>
              <w:rPr>
                <w:sz w:val="20"/>
                <w:szCs w:val="20"/>
              </w:rPr>
            </w:pPr>
          </w:p>
        </w:tc>
      </w:tr>
      <w:tr w:rsidR="006760D5" w:rsidRPr="005F688E" w14:paraId="31C477A1" w14:textId="77777777" w:rsidTr="00412F99">
        <w:trPr>
          <w:trHeight w:val="285"/>
        </w:trPr>
        <w:tc>
          <w:tcPr>
            <w:tcW w:w="9798" w:type="dxa"/>
            <w:gridSpan w:val="4"/>
            <w:tcBorders>
              <w:top w:val="single" w:sz="4" w:space="0" w:color="auto"/>
              <w:left w:val="nil"/>
              <w:bottom w:val="nil"/>
              <w:right w:val="nil"/>
            </w:tcBorders>
          </w:tcPr>
          <w:p w14:paraId="0C7CFB61" w14:textId="77777777" w:rsidR="006760D5" w:rsidRPr="005F688E" w:rsidRDefault="006760D5" w:rsidP="00412F99">
            <w:pPr>
              <w:pStyle w:val="SemEspaamento"/>
              <w:jc w:val="center"/>
              <w:rPr>
                <w:b/>
                <w:sz w:val="20"/>
                <w:szCs w:val="20"/>
              </w:rPr>
            </w:pPr>
            <w:r w:rsidRPr="005F688E">
              <w:rPr>
                <w:b/>
                <w:sz w:val="20"/>
                <w:szCs w:val="20"/>
              </w:rPr>
              <w:t>Títulos:</w:t>
            </w:r>
          </w:p>
        </w:tc>
      </w:tr>
      <w:tr w:rsidR="006760D5" w:rsidRPr="005F688E" w14:paraId="54339F8C" w14:textId="77777777" w:rsidTr="00412F99">
        <w:trPr>
          <w:trHeight w:val="285"/>
        </w:trPr>
        <w:tc>
          <w:tcPr>
            <w:tcW w:w="2002" w:type="dxa"/>
            <w:tcBorders>
              <w:top w:val="nil"/>
              <w:left w:val="nil"/>
              <w:bottom w:val="single" w:sz="4" w:space="0" w:color="auto"/>
              <w:right w:val="nil"/>
            </w:tcBorders>
          </w:tcPr>
          <w:p w14:paraId="592E2897" w14:textId="77777777" w:rsidR="006760D5" w:rsidRPr="005F688E" w:rsidRDefault="006760D5" w:rsidP="00412F99">
            <w:pPr>
              <w:pStyle w:val="SemEspaamento"/>
              <w:rPr>
                <w:sz w:val="20"/>
                <w:szCs w:val="20"/>
              </w:rPr>
            </w:pPr>
          </w:p>
        </w:tc>
        <w:tc>
          <w:tcPr>
            <w:tcW w:w="2619" w:type="dxa"/>
            <w:tcBorders>
              <w:top w:val="single" w:sz="4" w:space="0" w:color="auto"/>
              <w:left w:val="nil"/>
              <w:bottom w:val="single" w:sz="4" w:space="0" w:color="auto"/>
              <w:right w:val="nil"/>
            </w:tcBorders>
          </w:tcPr>
          <w:p w14:paraId="5AD7FF2C" w14:textId="77777777" w:rsidR="006760D5" w:rsidRPr="005F688E" w:rsidRDefault="006760D5" w:rsidP="00412F99">
            <w:pPr>
              <w:pStyle w:val="SemEspaamento"/>
              <w:jc w:val="center"/>
              <w:rPr>
                <w:b/>
                <w:sz w:val="20"/>
                <w:szCs w:val="20"/>
              </w:rPr>
            </w:pPr>
            <w:r w:rsidRPr="005F688E">
              <w:rPr>
                <w:b/>
                <w:sz w:val="20"/>
                <w:szCs w:val="20"/>
              </w:rPr>
              <w:t>Biol. 1.</w:t>
            </w:r>
          </w:p>
        </w:tc>
        <w:tc>
          <w:tcPr>
            <w:tcW w:w="2618" w:type="dxa"/>
            <w:tcBorders>
              <w:top w:val="single" w:sz="4" w:space="0" w:color="auto"/>
              <w:left w:val="nil"/>
              <w:bottom w:val="single" w:sz="4" w:space="0" w:color="auto"/>
              <w:right w:val="nil"/>
            </w:tcBorders>
          </w:tcPr>
          <w:p w14:paraId="2B651E6A" w14:textId="77777777" w:rsidR="006760D5" w:rsidRPr="005F688E" w:rsidRDefault="006760D5" w:rsidP="00412F99">
            <w:pPr>
              <w:pStyle w:val="SemEspaamento"/>
              <w:jc w:val="center"/>
              <w:rPr>
                <w:b/>
                <w:sz w:val="20"/>
                <w:szCs w:val="20"/>
              </w:rPr>
            </w:pPr>
            <w:r w:rsidRPr="005F688E">
              <w:rPr>
                <w:b/>
                <w:sz w:val="20"/>
                <w:szCs w:val="20"/>
              </w:rPr>
              <w:t>Biol. 2.</w:t>
            </w:r>
          </w:p>
        </w:tc>
        <w:tc>
          <w:tcPr>
            <w:tcW w:w="2559" w:type="dxa"/>
            <w:tcBorders>
              <w:top w:val="single" w:sz="4" w:space="0" w:color="auto"/>
              <w:left w:val="nil"/>
              <w:bottom w:val="single" w:sz="4" w:space="0" w:color="auto"/>
              <w:right w:val="nil"/>
            </w:tcBorders>
          </w:tcPr>
          <w:p w14:paraId="614CA3C5" w14:textId="77777777" w:rsidR="006760D5" w:rsidRPr="005F688E" w:rsidRDefault="006760D5" w:rsidP="00412F99">
            <w:pPr>
              <w:pStyle w:val="SemEspaamento"/>
              <w:jc w:val="center"/>
              <w:rPr>
                <w:b/>
                <w:sz w:val="20"/>
                <w:szCs w:val="20"/>
              </w:rPr>
            </w:pPr>
            <w:r w:rsidRPr="005F688E">
              <w:rPr>
                <w:b/>
                <w:sz w:val="20"/>
                <w:szCs w:val="20"/>
              </w:rPr>
              <w:t>Biol. 3.</w:t>
            </w:r>
          </w:p>
        </w:tc>
      </w:tr>
      <w:tr w:rsidR="006760D5" w:rsidRPr="005F688E" w14:paraId="56FE75DF" w14:textId="77777777" w:rsidTr="00412F99">
        <w:trPr>
          <w:trHeight w:val="978"/>
        </w:trPr>
        <w:tc>
          <w:tcPr>
            <w:tcW w:w="2002" w:type="dxa"/>
            <w:tcBorders>
              <w:top w:val="single" w:sz="4" w:space="0" w:color="auto"/>
              <w:left w:val="nil"/>
              <w:bottom w:val="nil"/>
              <w:right w:val="nil"/>
            </w:tcBorders>
            <w:vAlign w:val="center"/>
          </w:tcPr>
          <w:p w14:paraId="5B7C95AD" w14:textId="77777777" w:rsidR="006760D5" w:rsidRPr="005F688E" w:rsidRDefault="006760D5" w:rsidP="00412F99">
            <w:pPr>
              <w:pStyle w:val="SemEspaamento"/>
              <w:jc w:val="center"/>
              <w:rPr>
                <w:b/>
                <w:sz w:val="20"/>
                <w:szCs w:val="20"/>
              </w:rPr>
            </w:pPr>
            <w:r w:rsidRPr="005F688E">
              <w:rPr>
                <w:b/>
                <w:sz w:val="20"/>
                <w:szCs w:val="20"/>
              </w:rPr>
              <w:t>Obras / Bibliografias</w:t>
            </w:r>
          </w:p>
        </w:tc>
        <w:tc>
          <w:tcPr>
            <w:tcW w:w="2619" w:type="dxa"/>
            <w:tcBorders>
              <w:top w:val="single" w:sz="4" w:space="0" w:color="auto"/>
              <w:left w:val="nil"/>
              <w:bottom w:val="nil"/>
              <w:right w:val="nil"/>
            </w:tcBorders>
            <w:vAlign w:val="center"/>
          </w:tcPr>
          <w:p w14:paraId="5586E331" w14:textId="77777777" w:rsidR="006760D5" w:rsidRPr="00D52B33" w:rsidRDefault="006760D5" w:rsidP="00412F99">
            <w:pPr>
              <w:pStyle w:val="SemEspaamento"/>
              <w:jc w:val="both"/>
              <w:rPr>
                <w:bCs/>
                <w:sz w:val="20"/>
                <w:szCs w:val="20"/>
              </w:rPr>
            </w:pPr>
            <w:r w:rsidRPr="00A868E4">
              <w:rPr>
                <w:rFonts w:eastAsia="MS Mincho"/>
                <w:b/>
                <w:bCs/>
                <w:sz w:val="20"/>
                <w:szCs w:val="20"/>
              </w:rPr>
              <w:t>FAVARETTO</w:t>
            </w:r>
            <w:r w:rsidRPr="00A868E4">
              <w:rPr>
                <w:rFonts w:eastAsia="MS Mincho"/>
                <w:sz w:val="20"/>
                <w:szCs w:val="20"/>
              </w:rPr>
              <w:t xml:space="preserve">, José Arnaldo. Biologia: unidade e diversidade 1. </w:t>
            </w:r>
            <w:r w:rsidRPr="00D52B33">
              <w:rPr>
                <w:rFonts w:eastAsia="MS Mincho"/>
                <w:sz w:val="20"/>
                <w:szCs w:val="20"/>
              </w:rPr>
              <w:t>São Paulo: FTD. 2016. 288p.</w:t>
            </w:r>
          </w:p>
        </w:tc>
        <w:tc>
          <w:tcPr>
            <w:tcW w:w="2618" w:type="dxa"/>
            <w:tcBorders>
              <w:top w:val="single" w:sz="4" w:space="0" w:color="auto"/>
              <w:left w:val="nil"/>
              <w:bottom w:val="nil"/>
              <w:right w:val="nil"/>
            </w:tcBorders>
            <w:vAlign w:val="center"/>
          </w:tcPr>
          <w:p w14:paraId="32C6A45F" w14:textId="77777777" w:rsidR="006760D5" w:rsidRPr="00D52B33" w:rsidRDefault="006760D5" w:rsidP="00412F99">
            <w:pPr>
              <w:pStyle w:val="SemEspaamento"/>
              <w:jc w:val="both"/>
              <w:rPr>
                <w:bCs/>
                <w:sz w:val="20"/>
                <w:szCs w:val="20"/>
              </w:rPr>
            </w:pPr>
            <w:r w:rsidRPr="00A868E4">
              <w:rPr>
                <w:rFonts w:eastAsia="MS Mincho"/>
                <w:b/>
                <w:bCs/>
                <w:sz w:val="20"/>
                <w:szCs w:val="20"/>
              </w:rPr>
              <w:t>FAVARETTO</w:t>
            </w:r>
            <w:r w:rsidRPr="00A868E4">
              <w:rPr>
                <w:rFonts w:eastAsia="MS Mincho"/>
                <w:sz w:val="20"/>
                <w:szCs w:val="20"/>
              </w:rPr>
              <w:t xml:space="preserve">, José Arnaldo. Biologia: unidade e diversidade 2. </w:t>
            </w:r>
            <w:r w:rsidRPr="00D52B33">
              <w:rPr>
                <w:rFonts w:eastAsia="MS Mincho"/>
                <w:sz w:val="20"/>
                <w:szCs w:val="20"/>
              </w:rPr>
              <w:t>São Paulo: FTD. 2016. 288p.</w:t>
            </w:r>
          </w:p>
        </w:tc>
        <w:tc>
          <w:tcPr>
            <w:tcW w:w="2559" w:type="dxa"/>
            <w:tcBorders>
              <w:top w:val="single" w:sz="4" w:space="0" w:color="auto"/>
              <w:left w:val="nil"/>
              <w:bottom w:val="nil"/>
              <w:right w:val="nil"/>
            </w:tcBorders>
            <w:vAlign w:val="center"/>
          </w:tcPr>
          <w:p w14:paraId="099C94A0" w14:textId="77777777" w:rsidR="006760D5" w:rsidRPr="00D52B33" w:rsidRDefault="006760D5" w:rsidP="00412F99">
            <w:pPr>
              <w:pStyle w:val="SemEspaamento"/>
              <w:jc w:val="both"/>
              <w:rPr>
                <w:sz w:val="20"/>
                <w:szCs w:val="20"/>
              </w:rPr>
            </w:pPr>
            <w:r w:rsidRPr="00A868E4">
              <w:rPr>
                <w:b/>
                <w:sz w:val="20"/>
                <w:szCs w:val="20"/>
              </w:rPr>
              <w:t>FAVARETTO</w:t>
            </w:r>
            <w:r w:rsidRPr="00A868E4">
              <w:rPr>
                <w:sz w:val="20"/>
                <w:szCs w:val="20"/>
              </w:rPr>
              <w:t xml:space="preserve">, José Arnaldo. Biologia: unidade e diversidade 3. </w:t>
            </w:r>
            <w:r w:rsidRPr="00D52B33">
              <w:rPr>
                <w:sz w:val="20"/>
                <w:szCs w:val="20"/>
              </w:rPr>
              <w:t>São Paulo: FTD. 2016. 288p.</w:t>
            </w:r>
          </w:p>
        </w:tc>
      </w:tr>
      <w:tr w:rsidR="006760D5" w:rsidRPr="005F688E" w14:paraId="0E55F207" w14:textId="77777777" w:rsidTr="00412F99">
        <w:trPr>
          <w:trHeight w:val="385"/>
        </w:trPr>
        <w:tc>
          <w:tcPr>
            <w:tcW w:w="2002" w:type="dxa"/>
            <w:tcBorders>
              <w:top w:val="nil"/>
              <w:left w:val="nil"/>
              <w:bottom w:val="nil"/>
              <w:right w:val="nil"/>
            </w:tcBorders>
            <w:vAlign w:val="center"/>
          </w:tcPr>
          <w:p w14:paraId="7AFCCB3E" w14:textId="77777777" w:rsidR="006760D5" w:rsidRPr="005F688E" w:rsidRDefault="006760D5" w:rsidP="00412F99">
            <w:pPr>
              <w:pStyle w:val="SemEspaamento"/>
              <w:jc w:val="center"/>
              <w:rPr>
                <w:b/>
                <w:sz w:val="20"/>
                <w:szCs w:val="20"/>
              </w:rPr>
            </w:pPr>
            <w:r w:rsidRPr="005F688E">
              <w:rPr>
                <w:b/>
                <w:sz w:val="20"/>
                <w:szCs w:val="20"/>
              </w:rPr>
              <w:t>Código</w:t>
            </w:r>
          </w:p>
        </w:tc>
        <w:tc>
          <w:tcPr>
            <w:tcW w:w="2619" w:type="dxa"/>
            <w:tcBorders>
              <w:top w:val="nil"/>
              <w:left w:val="nil"/>
              <w:bottom w:val="nil"/>
              <w:right w:val="nil"/>
            </w:tcBorders>
            <w:vAlign w:val="center"/>
          </w:tcPr>
          <w:p w14:paraId="4F0E048E" w14:textId="77777777" w:rsidR="006760D5" w:rsidRPr="00D52B33" w:rsidRDefault="006760D5" w:rsidP="00412F99">
            <w:pPr>
              <w:pStyle w:val="SemEspaamento"/>
              <w:jc w:val="center"/>
              <w:rPr>
                <w:bCs/>
                <w:sz w:val="20"/>
                <w:szCs w:val="20"/>
              </w:rPr>
            </w:pPr>
            <w:r w:rsidRPr="00D52B33">
              <w:rPr>
                <w:bCs/>
                <w:sz w:val="20"/>
                <w:szCs w:val="20"/>
              </w:rPr>
              <w:t>0182P18113 101IL</w:t>
            </w:r>
          </w:p>
        </w:tc>
        <w:tc>
          <w:tcPr>
            <w:tcW w:w="2618" w:type="dxa"/>
            <w:tcBorders>
              <w:top w:val="nil"/>
              <w:left w:val="nil"/>
              <w:bottom w:val="nil"/>
              <w:right w:val="nil"/>
            </w:tcBorders>
            <w:vAlign w:val="center"/>
          </w:tcPr>
          <w:p w14:paraId="67D19F50" w14:textId="77777777" w:rsidR="006760D5" w:rsidRPr="00D52B33" w:rsidRDefault="006760D5" w:rsidP="00412F99">
            <w:pPr>
              <w:pStyle w:val="SemEspaamento"/>
              <w:jc w:val="center"/>
              <w:rPr>
                <w:bCs/>
                <w:sz w:val="20"/>
                <w:szCs w:val="20"/>
              </w:rPr>
            </w:pPr>
            <w:r w:rsidRPr="00D52B33">
              <w:rPr>
                <w:bCs/>
                <w:sz w:val="20"/>
                <w:szCs w:val="20"/>
              </w:rPr>
              <w:t xml:space="preserve">0182P18113 102IL    </w:t>
            </w:r>
          </w:p>
        </w:tc>
        <w:tc>
          <w:tcPr>
            <w:tcW w:w="2559" w:type="dxa"/>
            <w:tcBorders>
              <w:top w:val="nil"/>
              <w:left w:val="nil"/>
              <w:bottom w:val="nil"/>
              <w:right w:val="nil"/>
            </w:tcBorders>
            <w:vAlign w:val="center"/>
          </w:tcPr>
          <w:p w14:paraId="6FD9B732" w14:textId="77777777" w:rsidR="006760D5" w:rsidRPr="00D52B33" w:rsidRDefault="006760D5" w:rsidP="00412F99">
            <w:pPr>
              <w:pStyle w:val="SemEspaamento"/>
              <w:jc w:val="center"/>
              <w:rPr>
                <w:bCs/>
                <w:sz w:val="20"/>
                <w:szCs w:val="20"/>
              </w:rPr>
            </w:pPr>
            <w:r w:rsidRPr="00D52B33">
              <w:rPr>
                <w:bCs/>
                <w:sz w:val="20"/>
                <w:szCs w:val="20"/>
              </w:rPr>
              <w:t>0182P18113 103IL</w:t>
            </w:r>
          </w:p>
        </w:tc>
      </w:tr>
      <w:tr w:rsidR="006760D5" w:rsidRPr="005F688E" w14:paraId="71741390" w14:textId="77777777" w:rsidTr="00412F99">
        <w:trPr>
          <w:trHeight w:val="523"/>
        </w:trPr>
        <w:tc>
          <w:tcPr>
            <w:tcW w:w="2002" w:type="dxa"/>
            <w:tcBorders>
              <w:top w:val="nil"/>
              <w:left w:val="nil"/>
              <w:bottom w:val="nil"/>
              <w:right w:val="nil"/>
            </w:tcBorders>
            <w:vAlign w:val="center"/>
          </w:tcPr>
          <w:p w14:paraId="1232A992" w14:textId="77777777" w:rsidR="006760D5" w:rsidRPr="005F688E" w:rsidRDefault="006760D5" w:rsidP="00412F99">
            <w:pPr>
              <w:pStyle w:val="SemEspaamento"/>
              <w:jc w:val="center"/>
              <w:rPr>
                <w:b/>
                <w:sz w:val="20"/>
                <w:szCs w:val="20"/>
              </w:rPr>
            </w:pPr>
            <w:r w:rsidRPr="005F688E">
              <w:rPr>
                <w:b/>
                <w:sz w:val="20"/>
                <w:szCs w:val="20"/>
              </w:rPr>
              <w:t>Autores</w:t>
            </w:r>
          </w:p>
        </w:tc>
        <w:tc>
          <w:tcPr>
            <w:tcW w:w="2619" w:type="dxa"/>
            <w:tcBorders>
              <w:top w:val="nil"/>
              <w:left w:val="nil"/>
              <w:bottom w:val="nil"/>
              <w:right w:val="nil"/>
            </w:tcBorders>
            <w:vAlign w:val="center"/>
          </w:tcPr>
          <w:p w14:paraId="3CA01444" w14:textId="77777777" w:rsidR="006760D5" w:rsidRPr="00D52B33" w:rsidRDefault="006760D5" w:rsidP="00412F99">
            <w:pPr>
              <w:pStyle w:val="SemEspaamento"/>
              <w:rPr>
                <w:bCs/>
                <w:sz w:val="20"/>
                <w:szCs w:val="20"/>
              </w:rPr>
            </w:pPr>
            <w:r w:rsidRPr="00D52B33">
              <w:rPr>
                <w:bCs/>
                <w:sz w:val="20"/>
                <w:szCs w:val="20"/>
              </w:rPr>
              <w:t>FAVARETTO, José Arnaldo.</w:t>
            </w:r>
          </w:p>
        </w:tc>
        <w:tc>
          <w:tcPr>
            <w:tcW w:w="2618" w:type="dxa"/>
            <w:tcBorders>
              <w:top w:val="nil"/>
              <w:left w:val="nil"/>
              <w:bottom w:val="nil"/>
              <w:right w:val="nil"/>
            </w:tcBorders>
            <w:vAlign w:val="center"/>
          </w:tcPr>
          <w:p w14:paraId="64364074" w14:textId="77777777" w:rsidR="006760D5" w:rsidRPr="00D52B33" w:rsidRDefault="006760D5" w:rsidP="00412F99">
            <w:pPr>
              <w:pStyle w:val="SemEspaamento"/>
              <w:jc w:val="center"/>
              <w:rPr>
                <w:bCs/>
                <w:sz w:val="20"/>
                <w:szCs w:val="20"/>
              </w:rPr>
            </w:pPr>
            <w:r w:rsidRPr="00D52B33">
              <w:rPr>
                <w:bCs/>
                <w:sz w:val="20"/>
                <w:szCs w:val="20"/>
              </w:rPr>
              <w:t>FAVARETTO, José Arnaldo.</w:t>
            </w:r>
          </w:p>
        </w:tc>
        <w:tc>
          <w:tcPr>
            <w:tcW w:w="2559" w:type="dxa"/>
            <w:tcBorders>
              <w:top w:val="nil"/>
              <w:left w:val="nil"/>
              <w:bottom w:val="nil"/>
              <w:right w:val="nil"/>
            </w:tcBorders>
            <w:vAlign w:val="center"/>
          </w:tcPr>
          <w:p w14:paraId="1053947C" w14:textId="77777777" w:rsidR="006760D5" w:rsidRPr="00D52B33" w:rsidRDefault="006760D5" w:rsidP="00412F99">
            <w:pPr>
              <w:pStyle w:val="SemEspaamento"/>
              <w:jc w:val="both"/>
              <w:rPr>
                <w:bCs/>
                <w:sz w:val="20"/>
                <w:szCs w:val="20"/>
              </w:rPr>
            </w:pPr>
            <w:r w:rsidRPr="00D52B33">
              <w:rPr>
                <w:bCs/>
                <w:sz w:val="20"/>
                <w:szCs w:val="20"/>
              </w:rPr>
              <w:t>FAVARETTO, José Arnaldo.</w:t>
            </w:r>
          </w:p>
        </w:tc>
      </w:tr>
      <w:tr w:rsidR="006760D5" w:rsidRPr="005F688E" w14:paraId="3D9E8644" w14:textId="77777777" w:rsidTr="00412F99">
        <w:trPr>
          <w:trHeight w:val="405"/>
        </w:trPr>
        <w:tc>
          <w:tcPr>
            <w:tcW w:w="2002" w:type="dxa"/>
            <w:tcBorders>
              <w:top w:val="nil"/>
              <w:left w:val="nil"/>
              <w:bottom w:val="nil"/>
              <w:right w:val="nil"/>
            </w:tcBorders>
            <w:vAlign w:val="center"/>
          </w:tcPr>
          <w:p w14:paraId="0D1F7633" w14:textId="77777777" w:rsidR="006760D5" w:rsidRPr="005F688E" w:rsidRDefault="006760D5" w:rsidP="00412F99">
            <w:pPr>
              <w:pStyle w:val="SemEspaamento"/>
              <w:jc w:val="center"/>
              <w:rPr>
                <w:b/>
                <w:sz w:val="20"/>
                <w:szCs w:val="20"/>
              </w:rPr>
            </w:pPr>
            <w:r w:rsidRPr="005F688E">
              <w:rPr>
                <w:b/>
                <w:sz w:val="20"/>
                <w:szCs w:val="20"/>
              </w:rPr>
              <w:t>Editora</w:t>
            </w:r>
          </w:p>
        </w:tc>
        <w:tc>
          <w:tcPr>
            <w:tcW w:w="2619" w:type="dxa"/>
            <w:tcBorders>
              <w:top w:val="nil"/>
              <w:left w:val="nil"/>
              <w:bottom w:val="nil"/>
              <w:right w:val="nil"/>
            </w:tcBorders>
            <w:vAlign w:val="center"/>
          </w:tcPr>
          <w:p w14:paraId="0B0631D0" w14:textId="77777777" w:rsidR="006760D5" w:rsidRPr="00D52B33" w:rsidRDefault="006760D5" w:rsidP="00412F99">
            <w:pPr>
              <w:pStyle w:val="SemEspaamento"/>
              <w:jc w:val="center"/>
              <w:rPr>
                <w:bCs/>
                <w:sz w:val="20"/>
                <w:szCs w:val="20"/>
              </w:rPr>
            </w:pPr>
            <w:r w:rsidRPr="00D52B33">
              <w:rPr>
                <w:bCs/>
                <w:sz w:val="20"/>
                <w:szCs w:val="20"/>
              </w:rPr>
              <w:t>FTD</w:t>
            </w:r>
          </w:p>
        </w:tc>
        <w:tc>
          <w:tcPr>
            <w:tcW w:w="2618" w:type="dxa"/>
            <w:tcBorders>
              <w:top w:val="nil"/>
              <w:left w:val="nil"/>
              <w:bottom w:val="nil"/>
              <w:right w:val="nil"/>
            </w:tcBorders>
            <w:vAlign w:val="center"/>
          </w:tcPr>
          <w:p w14:paraId="07B19D48" w14:textId="77777777" w:rsidR="006760D5" w:rsidRPr="00D52B33" w:rsidRDefault="006760D5" w:rsidP="00412F99">
            <w:pPr>
              <w:pStyle w:val="SemEspaamento"/>
              <w:jc w:val="center"/>
              <w:rPr>
                <w:bCs/>
                <w:sz w:val="20"/>
                <w:szCs w:val="20"/>
              </w:rPr>
            </w:pPr>
            <w:r w:rsidRPr="00D52B33">
              <w:rPr>
                <w:bCs/>
                <w:sz w:val="20"/>
                <w:szCs w:val="20"/>
              </w:rPr>
              <w:t>FTD</w:t>
            </w:r>
          </w:p>
        </w:tc>
        <w:tc>
          <w:tcPr>
            <w:tcW w:w="2559" w:type="dxa"/>
            <w:tcBorders>
              <w:top w:val="nil"/>
              <w:left w:val="nil"/>
              <w:bottom w:val="nil"/>
              <w:right w:val="nil"/>
            </w:tcBorders>
            <w:vAlign w:val="center"/>
          </w:tcPr>
          <w:p w14:paraId="43EB86C8" w14:textId="77777777" w:rsidR="006760D5" w:rsidRPr="00D52B33" w:rsidRDefault="006760D5" w:rsidP="00412F99">
            <w:pPr>
              <w:pStyle w:val="SemEspaamento"/>
              <w:jc w:val="center"/>
              <w:rPr>
                <w:bCs/>
                <w:sz w:val="20"/>
                <w:szCs w:val="20"/>
              </w:rPr>
            </w:pPr>
            <w:r w:rsidRPr="00D52B33">
              <w:rPr>
                <w:bCs/>
                <w:sz w:val="20"/>
                <w:szCs w:val="20"/>
              </w:rPr>
              <w:t>FTD</w:t>
            </w:r>
          </w:p>
        </w:tc>
      </w:tr>
      <w:tr w:rsidR="006760D5" w:rsidRPr="005F688E" w14:paraId="2B8A4E60" w14:textId="77777777" w:rsidTr="00412F99">
        <w:trPr>
          <w:trHeight w:val="544"/>
        </w:trPr>
        <w:tc>
          <w:tcPr>
            <w:tcW w:w="2002" w:type="dxa"/>
            <w:tcBorders>
              <w:top w:val="nil"/>
              <w:left w:val="nil"/>
              <w:bottom w:val="nil"/>
              <w:right w:val="nil"/>
            </w:tcBorders>
            <w:vAlign w:val="center"/>
          </w:tcPr>
          <w:p w14:paraId="0591AFDB" w14:textId="77777777" w:rsidR="006760D5" w:rsidRPr="005F688E" w:rsidRDefault="006760D5" w:rsidP="00412F99">
            <w:pPr>
              <w:pStyle w:val="SemEspaamento"/>
              <w:jc w:val="center"/>
              <w:rPr>
                <w:b/>
                <w:sz w:val="20"/>
                <w:szCs w:val="20"/>
              </w:rPr>
            </w:pPr>
            <w:r w:rsidRPr="005F688E">
              <w:rPr>
                <w:b/>
                <w:sz w:val="20"/>
                <w:szCs w:val="20"/>
              </w:rPr>
              <w:t>Ano de edição</w:t>
            </w:r>
          </w:p>
        </w:tc>
        <w:tc>
          <w:tcPr>
            <w:tcW w:w="2619" w:type="dxa"/>
            <w:tcBorders>
              <w:top w:val="nil"/>
              <w:left w:val="nil"/>
              <w:bottom w:val="nil"/>
              <w:right w:val="nil"/>
            </w:tcBorders>
            <w:vAlign w:val="center"/>
          </w:tcPr>
          <w:p w14:paraId="41140D2C" w14:textId="77777777" w:rsidR="006760D5" w:rsidRPr="00D52B33" w:rsidRDefault="006760D5" w:rsidP="00412F99">
            <w:pPr>
              <w:pStyle w:val="SemEspaamento"/>
              <w:jc w:val="center"/>
              <w:rPr>
                <w:bCs/>
                <w:sz w:val="20"/>
                <w:szCs w:val="20"/>
              </w:rPr>
            </w:pPr>
            <w:r w:rsidRPr="00D52B33">
              <w:rPr>
                <w:bCs/>
                <w:sz w:val="20"/>
                <w:szCs w:val="20"/>
              </w:rPr>
              <w:t>2016</w:t>
            </w:r>
          </w:p>
        </w:tc>
        <w:tc>
          <w:tcPr>
            <w:tcW w:w="2618" w:type="dxa"/>
            <w:tcBorders>
              <w:top w:val="nil"/>
              <w:left w:val="nil"/>
              <w:bottom w:val="nil"/>
              <w:right w:val="nil"/>
            </w:tcBorders>
            <w:vAlign w:val="center"/>
          </w:tcPr>
          <w:p w14:paraId="394A15B2" w14:textId="77777777" w:rsidR="006760D5" w:rsidRPr="00D52B33" w:rsidRDefault="006760D5" w:rsidP="00412F99">
            <w:pPr>
              <w:pStyle w:val="SemEspaamento"/>
              <w:jc w:val="center"/>
              <w:rPr>
                <w:bCs/>
                <w:sz w:val="20"/>
                <w:szCs w:val="20"/>
              </w:rPr>
            </w:pPr>
            <w:r w:rsidRPr="00D52B33">
              <w:rPr>
                <w:bCs/>
                <w:sz w:val="20"/>
                <w:szCs w:val="20"/>
              </w:rPr>
              <w:t>2016</w:t>
            </w:r>
          </w:p>
        </w:tc>
        <w:tc>
          <w:tcPr>
            <w:tcW w:w="2559" w:type="dxa"/>
            <w:tcBorders>
              <w:top w:val="nil"/>
              <w:left w:val="nil"/>
              <w:bottom w:val="nil"/>
              <w:right w:val="nil"/>
            </w:tcBorders>
            <w:vAlign w:val="center"/>
          </w:tcPr>
          <w:p w14:paraId="6A2F16CB" w14:textId="77777777" w:rsidR="006760D5" w:rsidRPr="00D52B33" w:rsidRDefault="006760D5" w:rsidP="00412F99">
            <w:pPr>
              <w:pStyle w:val="SemEspaamento"/>
              <w:jc w:val="center"/>
              <w:rPr>
                <w:bCs/>
                <w:sz w:val="20"/>
                <w:szCs w:val="20"/>
              </w:rPr>
            </w:pPr>
            <w:r w:rsidRPr="00D52B33">
              <w:rPr>
                <w:bCs/>
                <w:sz w:val="20"/>
                <w:szCs w:val="20"/>
              </w:rPr>
              <w:t>2016</w:t>
            </w:r>
          </w:p>
        </w:tc>
      </w:tr>
      <w:tr w:rsidR="006760D5" w:rsidRPr="005F688E" w14:paraId="63C19B29" w14:textId="77777777" w:rsidTr="00412F99">
        <w:trPr>
          <w:trHeight w:val="411"/>
        </w:trPr>
        <w:tc>
          <w:tcPr>
            <w:tcW w:w="2002" w:type="dxa"/>
            <w:tcBorders>
              <w:top w:val="nil"/>
              <w:left w:val="nil"/>
              <w:bottom w:val="nil"/>
              <w:right w:val="nil"/>
            </w:tcBorders>
            <w:vAlign w:val="center"/>
          </w:tcPr>
          <w:p w14:paraId="73ED908A" w14:textId="77777777" w:rsidR="006760D5" w:rsidRPr="005F688E" w:rsidRDefault="006760D5" w:rsidP="00412F99">
            <w:pPr>
              <w:pStyle w:val="SemEspaamento"/>
              <w:jc w:val="center"/>
              <w:rPr>
                <w:b/>
                <w:sz w:val="20"/>
                <w:szCs w:val="20"/>
              </w:rPr>
            </w:pPr>
            <w:r w:rsidRPr="005F688E">
              <w:rPr>
                <w:b/>
                <w:sz w:val="20"/>
                <w:szCs w:val="20"/>
              </w:rPr>
              <w:t>Núm. de páginas</w:t>
            </w:r>
          </w:p>
        </w:tc>
        <w:tc>
          <w:tcPr>
            <w:tcW w:w="2619" w:type="dxa"/>
            <w:tcBorders>
              <w:top w:val="nil"/>
              <w:left w:val="nil"/>
              <w:bottom w:val="nil"/>
              <w:right w:val="nil"/>
            </w:tcBorders>
            <w:vAlign w:val="center"/>
          </w:tcPr>
          <w:p w14:paraId="7BCEEBE6" w14:textId="77777777" w:rsidR="006760D5" w:rsidRPr="00D52B33" w:rsidRDefault="006760D5" w:rsidP="00412F99">
            <w:pPr>
              <w:pStyle w:val="SemEspaamento"/>
              <w:jc w:val="center"/>
              <w:rPr>
                <w:bCs/>
                <w:sz w:val="20"/>
                <w:szCs w:val="20"/>
              </w:rPr>
            </w:pPr>
            <w:r w:rsidRPr="00D52B33">
              <w:rPr>
                <w:bCs/>
                <w:sz w:val="20"/>
                <w:szCs w:val="20"/>
              </w:rPr>
              <w:t>288p.</w:t>
            </w:r>
          </w:p>
        </w:tc>
        <w:tc>
          <w:tcPr>
            <w:tcW w:w="2618" w:type="dxa"/>
            <w:tcBorders>
              <w:top w:val="nil"/>
              <w:left w:val="nil"/>
              <w:bottom w:val="nil"/>
              <w:right w:val="nil"/>
            </w:tcBorders>
            <w:vAlign w:val="center"/>
          </w:tcPr>
          <w:p w14:paraId="4C3CDACD" w14:textId="77777777" w:rsidR="006760D5" w:rsidRPr="00D52B33" w:rsidRDefault="006760D5" w:rsidP="00412F99">
            <w:pPr>
              <w:pStyle w:val="SemEspaamento"/>
              <w:jc w:val="center"/>
              <w:rPr>
                <w:bCs/>
                <w:sz w:val="20"/>
                <w:szCs w:val="20"/>
              </w:rPr>
            </w:pPr>
            <w:r w:rsidRPr="00D52B33">
              <w:rPr>
                <w:bCs/>
                <w:sz w:val="20"/>
                <w:szCs w:val="20"/>
              </w:rPr>
              <w:t>288p.</w:t>
            </w:r>
          </w:p>
        </w:tc>
        <w:tc>
          <w:tcPr>
            <w:tcW w:w="2559" w:type="dxa"/>
            <w:tcBorders>
              <w:top w:val="nil"/>
              <w:left w:val="nil"/>
              <w:bottom w:val="nil"/>
              <w:right w:val="nil"/>
            </w:tcBorders>
            <w:vAlign w:val="center"/>
          </w:tcPr>
          <w:p w14:paraId="55A2DB3D" w14:textId="77777777" w:rsidR="006760D5" w:rsidRPr="00D52B33" w:rsidRDefault="006760D5" w:rsidP="00412F99">
            <w:pPr>
              <w:pStyle w:val="SemEspaamento"/>
              <w:jc w:val="center"/>
              <w:rPr>
                <w:bCs/>
                <w:sz w:val="20"/>
                <w:szCs w:val="20"/>
              </w:rPr>
            </w:pPr>
            <w:r w:rsidRPr="00D52B33">
              <w:rPr>
                <w:bCs/>
                <w:sz w:val="20"/>
                <w:szCs w:val="20"/>
              </w:rPr>
              <w:t>288p.</w:t>
            </w:r>
          </w:p>
        </w:tc>
      </w:tr>
      <w:tr w:rsidR="006760D5" w:rsidRPr="00501E96" w14:paraId="2496E353" w14:textId="77777777" w:rsidTr="00412F99">
        <w:trPr>
          <w:trHeight w:val="435"/>
        </w:trPr>
        <w:tc>
          <w:tcPr>
            <w:tcW w:w="2002" w:type="dxa"/>
            <w:tcBorders>
              <w:top w:val="nil"/>
              <w:left w:val="nil"/>
              <w:bottom w:val="nil"/>
              <w:right w:val="nil"/>
            </w:tcBorders>
            <w:vAlign w:val="center"/>
          </w:tcPr>
          <w:p w14:paraId="156A523B" w14:textId="77777777" w:rsidR="006760D5" w:rsidRPr="005F688E" w:rsidRDefault="006760D5" w:rsidP="00412F99">
            <w:pPr>
              <w:pStyle w:val="SemEspaamento"/>
              <w:jc w:val="center"/>
              <w:rPr>
                <w:b/>
                <w:sz w:val="20"/>
                <w:szCs w:val="20"/>
              </w:rPr>
            </w:pPr>
            <w:r w:rsidRPr="005F688E">
              <w:rPr>
                <w:b/>
                <w:sz w:val="20"/>
                <w:szCs w:val="20"/>
              </w:rPr>
              <w:t>Núm. de capítulos</w:t>
            </w:r>
          </w:p>
        </w:tc>
        <w:tc>
          <w:tcPr>
            <w:tcW w:w="2619" w:type="dxa"/>
            <w:tcBorders>
              <w:top w:val="nil"/>
              <w:left w:val="nil"/>
              <w:bottom w:val="nil"/>
              <w:right w:val="nil"/>
            </w:tcBorders>
            <w:vAlign w:val="center"/>
          </w:tcPr>
          <w:p w14:paraId="2AE16F36" w14:textId="77777777" w:rsidR="006760D5" w:rsidRPr="00D52B33" w:rsidRDefault="006760D5" w:rsidP="00412F99">
            <w:pPr>
              <w:pStyle w:val="SemEspaamento"/>
              <w:jc w:val="center"/>
              <w:rPr>
                <w:bCs/>
                <w:sz w:val="20"/>
                <w:szCs w:val="20"/>
              </w:rPr>
            </w:pPr>
            <w:r w:rsidRPr="00D52B33">
              <w:rPr>
                <w:bCs/>
                <w:sz w:val="20"/>
                <w:szCs w:val="20"/>
              </w:rPr>
              <w:t>16 Capítulos</w:t>
            </w:r>
          </w:p>
        </w:tc>
        <w:tc>
          <w:tcPr>
            <w:tcW w:w="2618" w:type="dxa"/>
            <w:tcBorders>
              <w:top w:val="nil"/>
              <w:left w:val="nil"/>
              <w:bottom w:val="nil"/>
              <w:right w:val="nil"/>
            </w:tcBorders>
            <w:vAlign w:val="center"/>
          </w:tcPr>
          <w:p w14:paraId="257432ED" w14:textId="77777777" w:rsidR="006760D5" w:rsidRPr="00D52B33" w:rsidRDefault="006760D5" w:rsidP="00412F99">
            <w:pPr>
              <w:pStyle w:val="SemEspaamento"/>
              <w:jc w:val="center"/>
              <w:rPr>
                <w:bCs/>
                <w:sz w:val="20"/>
                <w:szCs w:val="20"/>
              </w:rPr>
            </w:pPr>
            <w:r w:rsidRPr="00D52B33">
              <w:rPr>
                <w:bCs/>
                <w:sz w:val="20"/>
                <w:szCs w:val="20"/>
              </w:rPr>
              <w:t>16 Capítulos</w:t>
            </w:r>
          </w:p>
        </w:tc>
        <w:tc>
          <w:tcPr>
            <w:tcW w:w="2559" w:type="dxa"/>
            <w:tcBorders>
              <w:top w:val="nil"/>
              <w:left w:val="nil"/>
              <w:bottom w:val="nil"/>
              <w:right w:val="nil"/>
            </w:tcBorders>
            <w:vAlign w:val="center"/>
          </w:tcPr>
          <w:p w14:paraId="75D26C6F" w14:textId="77777777" w:rsidR="006760D5" w:rsidRPr="00D52B33" w:rsidRDefault="006760D5" w:rsidP="00412F99">
            <w:pPr>
              <w:pStyle w:val="SemEspaamento"/>
              <w:jc w:val="center"/>
              <w:rPr>
                <w:bCs/>
                <w:sz w:val="20"/>
                <w:szCs w:val="20"/>
              </w:rPr>
            </w:pPr>
            <w:r w:rsidRPr="00D52B33">
              <w:rPr>
                <w:bCs/>
                <w:sz w:val="20"/>
                <w:szCs w:val="20"/>
              </w:rPr>
              <w:t>16 Capítulos</w:t>
            </w:r>
          </w:p>
        </w:tc>
      </w:tr>
      <w:tr w:rsidR="006760D5" w:rsidRPr="00501E96" w14:paraId="2F66AD5E" w14:textId="77777777" w:rsidTr="00412F99">
        <w:trPr>
          <w:trHeight w:val="1094"/>
        </w:trPr>
        <w:tc>
          <w:tcPr>
            <w:tcW w:w="2002" w:type="dxa"/>
            <w:tcBorders>
              <w:top w:val="nil"/>
              <w:left w:val="nil"/>
              <w:bottom w:val="nil"/>
              <w:right w:val="nil"/>
            </w:tcBorders>
            <w:vAlign w:val="center"/>
          </w:tcPr>
          <w:p w14:paraId="4B9BAA83" w14:textId="77777777" w:rsidR="006760D5" w:rsidRPr="00A868E4" w:rsidRDefault="006760D5" w:rsidP="00412F99">
            <w:pPr>
              <w:pStyle w:val="SemEspaamento"/>
              <w:jc w:val="center"/>
              <w:rPr>
                <w:b/>
                <w:sz w:val="20"/>
                <w:szCs w:val="20"/>
              </w:rPr>
            </w:pPr>
            <w:r w:rsidRPr="00A868E4">
              <w:rPr>
                <w:b/>
                <w:sz w:val="20"/>
                <w:szCs w:val="20"/>
              </w:rPr>
              <w:t>Núm. de Capítulos destinados aos conteúdos de Parasitologia</w:t>
            </w:r>
          </w:p>
        </w:tc>
        <w:tc>
          <w:tcPr>
            <w:tcW w:w="2619" w:type="dxa"/>
            <w:tcBorders>
              <w:top w:val="nil"/>
              <w:left w:val="nil"/>
              <w:bottom w:val="nil"/>
              <w:right w:val="nil"/>
            </w:tcBorders>
            <w:vAlign w:val="center"/>
          </w:tcPr>
          <w:p w14:paraId="2DE948BF" w14:textId="77777777" w:rsidR="006760D5" w:rsidRPr="00D52B33" w:rsidRDefault="006760D5" w:rsidP="00412F99">
            <w:pPr>
              <w:pStyle w:val="SemEspaamento"/>
              <w:jc w:val="center"/>
              <w:rPr>
                <w:bCs/>
                <w:sz w:val="20"/>
                <w:szCs w:val="20"/>
              </w:rPr>
            </w:pPr>
            <w:r w:rsidRPr="00D52B33">
              <w:rPr>
                <w:rFonts w:eastAsia="MS Mincho"/>
                <w:sz w:val="20"/>
                <w:szCs w:val="20"/>
              </w:rPr>
              <w:t>11</w:t>
            </w:r>
          </w:p>
        </w:tc>
        <w:tc>
          <w:tcPr>
            <w:tcW w:w="2618" w:type="dxa"/>
            <w:tcBorders>
              <w:top w:val="nil"/>
              <w:left w:val="nil"/>
              <w:bottom w:val="nil"/>
              <w:right w:val="nil"/>
            </w:tcBorders>
            <w:vAlign w:val="center"/>
          </w:tcPr>
          <w:p w14:paraId="6998831A" w14:textId="77777777" w:rsidR="006760D5" w:rsidRPr="00D52B33" w:rsidRDefault="006760D5" w:rsidP="00412F99">
            <w:pPr>
              <w:pStyle w:val="SemEspaamento"/>
              <w:jc w:val="center"/>
              <w:rPr>
                <w:bCs/>
                <w:sz w:val="20"/>
                <w:szCs w:val="20"/>
              </w:rPr>
            </w:pPr>
            <w:r w:rsidRPr="00D52B33">
              <w:rPr>
                <w:rFonts w:eastAsia="MS Mincho"/>
                <w:sz w:val="20"/>
                <w:szCs w:val="20"/>
              </w:rPr>
              <w:t>09</w:t>
            </w:r>
          </w:p>
        </w:tc>
        <w:tc>
          <w:tcPr>
            <w:tcW w:w="2559" w:type="dxa"/>
            <w:tcBorders>
              <w:top w:val="nil"/>
              <w:left w:val="nil"/>
              <w:bottom w:val="nil"/>
              <w:right w:val="nil"/>
            </w:tcBorders>
            <w:vAlign w:val="center"/>
          </w:tcPr>
          <w:p w14:paraId="1AEA73BC" w14:textId="77777777" w:rsidR="006760D5" w:rsidRPr="00D52B33" w:rsidRDefault="006760D5" w:rsidP="00412F99">
            <w:pPr>
              <w:pStyle w:val="SemEspaamento"/>
              <w:jc w:val="center"/>
              <w:rPr>
                <w:bCs/>
                <w:sz w:val="20"/>
                <w:szCs w:val="20"/>
              </w:rPr>
            </w:pPr>
            <w:r w:rsidRPr="00D52B33">
              <w:rPr>
                <w:rFonts w:eastAsia="MS Mincho"/>
                <w:sz w:val="20"/>
                <w:szCs w:val="20"/>
              </w:rPr>
              <w:t>08</w:t>
            </w:r>
          </w:p>
        </w:tc>
      </w:tr>
      <w:tr w:rsidR="006760D5" w:rsidRPr="00501E96" w14:paraId="2598C214" w14:textId="77777777" w:rsidTr="00412F99">
        <w:trPr>
          <w:trHeight w:val="983"/>
        </w:trPr>
        <w:tc>
          <w:tcPr>
            <w:tcW w:w="2002" w:type="dxa"/>
            <w:tcBorders>
              <w:top w:val="nil"/>
              <w:left w:val="nil"/>
              <w:bottom w:val="nil"/>
              <w:right w:val="nil"/>
            </w:tcBorders>
            <w:vAlign w:val="center"/>
          </w:tcPr>
          <w:p w14:paraId="1115C039" w14:textId="77777777" w:rsidR="006760D5" w:rsidRPr="00A868E4" w:rsidRDefault="006760D5" w:rsidP="00412F99">
            <w:pPr>
              <w:pStyle w:val="SemEspaamento"/>
              <w:jc w:val="center"/>
              <w:rPr>
                <w:b/>
                <w:sz w:val="20"/>
                <w:szCs w:val="20"/>
              </w:rPr>
            </w:pPr>
            <w:r w:rsidRPr="00A868E4">
              <w:rPr>
                <w:b/>
                <w:sz w:val="20"/>
                <w:szCs w:val="20"/>
              </w:rPr>
              <w:t>Capítulos destinados aos conteúdos de Parasitologia</w:t>
            </w:r>
          </w:p>
        </w:tc>
        <w:tc>
          <w:tcPr>
            <w:tcW w:w="2619" w:type="dxa"/>
            <w:tcBorders>
              <w:top w:val="nil"/>
              <w:left w:val="nil"/>
              <w:bottom w:val="nil"/>
              <w:right w:val="nil"/>
            </w:tcBorders>
            <w:vAlign w:val="center"/>
          </w:tcPr>
          <w:p w14:paraId="0A7C12B7" w14:textId="77777777" w:rsidR="006760D5" w:rsidRPr="00D52B33" w:rsidRDefault="006760D5" w:rsidP="00412F99">
            <w:pPr>
              <w:pStyle w:val="SemEspaamento"/>
              <w:jc w:val="both"/>
              <w:rPr>
                <w:bCs/>
                <w:sz w:val="20"/>
                <w:szCs w:val="20"/>
              </w:rPr>
            </w:pPr>
            <w:r w:rsidRPr="00D52B33">
              <w:rPr>
                <w:rFonts w:eastAsia="MS Mincho"/>
                <w:sz w:val="20"/>
                <w:szCs w:val="20"/>
              </w:rPr>
              <w:t>01, 02, 04, 05, 06, 10, 11, 12, 13,  14, 15.</w:t>
            </w:r>
            <w:r w:rsidRPr="00D52B33">
              <w:rPr>
                <w:bCs/>
                <w:sz w:val="20"/>
                <w:szCs w:val="20"/>
              </w:rPr>
              <w:t>.</w:t>
            </w:r>
          </w:p>
        </w:tc>
        <w:tc>
          <w:tcPr>
            <w:tcW w:w="2618" w:type="dxa"/>
            <w:tcBorders>
              <w:top w:val="nil"/>
              <w:left w:val="nil"/>
              <w:bottom w:val="nil"/>
              <w:right w:val="nil"/>
            </w:tcBorders>
            <w:vAlign w:val="center"/>
          </w:tcPr>
          <w:p w14:paraId="54E6BF4F" w14:textId="77777777" w:rsidR="006760D5" w:rsidRPr="00D52B33" w:rsidRDefault="006760D5" w:rsidP="00412F99">
            <w:pPr>
              <w:pStyle w:val="SemEspaamento"/>
              <w:jc w:val="both"/>
              <w:rPr>
                <w:bCs/>
                <w:sz w:val="20"/>
                <w:szCs w:val="20"/>
              </w:rPr>
            </w:pPr>
            <w:r w:rsidRPr="00D52B33">
              <w:rPr>
                <w:rFonts w:eastAsia="MS Mincho"/>
                <w:sz w:val="20"/>
                <w:szCs w:val="20"/>
              </w:rPr>
              <w:t>01, 02, 03, 04, 05, 06, 07, 08, 11.</w:t>
            </w:r>
          </w:p>
        </w:tc>
        <w:tc>
          <w:tcPr>
            <w:tcW w:w="2559" w:type="dxa"/>
            <w:tcBorders>
              <w:top w:val="nil"/>
              <w:left w:val="nil"/>
              <w:bottom w:val="nil"/>
              <w:right w:val="nil"/>
            </w:tcBorders>
            <w:vAlign w:val="center"/>
          </w:tcPr>
          <w:p w14:paraId="334628D2" w14:textId="77777777" w:rsidR="006760D5" w:rsidRPr="00D52B33" w:rsidRDefault="006760D5" w:rsidP="00412F99">
            <w:pPr>
              <w:pStyle w:val="SemEspaamento"/>
              <w:jc w:val="both"/>
              <w:rPr>
                <w:bCs/>
                <w:sz w:val="20"/>
                <w:szCs w:val="20"/>
              </w:rPr>
            </w:pPr>
            <w:r w:rsidRPr="00D52B33">
              <w:rPr>
                <w:rFonts w:eastAsia="MS Mincho"/>
                <w:sz w:val="20"/>
                <w:szCs w:val="20"/>
              </w:rPr>
              <w:t>01, 02, 03, 07, 08, 09, 11, 15.</w:t>
            </w:r>
          </w:p>
        </w:tc>
      </w:tr>
      <w:tr w:rsidR="006760D5" w:rsidRPr="00501E96" w14:paraId="47423C96" w14:textId="77777777" w:rsidTr="00412F99">
        <w:trPr>
          <w:trHeight w:val="983"/>
        </w:trPr>
        <w:tc>
          <w:tcPr>
            <w:tcW w:w="2002" w:type="dxa"/>
            <w:tcBorders>
              <w:top w:val="nil"/>
              <w:left w:val="nil"/>
              <w:bottom w:val="nil"/>
              <w:right w:val="nil"/>
            </w:tcBorders>
            <w:vAlign w:val="center"/>
          </w:tcPr>
          <w:p w14:paraId="705A3F2C" w14:textId="77777777" w:rsidR="006760D5" w:rsidRPr="00A868E4" w:rsidRDefault="006760D5" w:rsidP="00412F99">
            <w:pPr>
              <w:pStyle w:val="SemEspaamento"/>
              <w:jc w:val="center"/>
              <w:rPr>
                <w:b/>
                <w:sz w:val="20"/>
                <w:szCs w:val="20"/>
              </w:rPr>
            </w:pPr>
            <w:r w:rsidRPr="00A868E4">
              <w:rPr>
                <w:b/>
                <w:sz w:val="20"/>
                <w:szCs w:val="20"/>
              </w:rPr>
              <w:t>Núm. de páginas destinadas aos conteúdos de Parasitologia</w:t>
            </w:r>
          </w:p>
        </w:tc>
        <w:tc>
          <w:tcPr>
            <w:tcW w:w="2619" w:type="dxa"/>
            <w:tcBorders>
              <w:top w:val="nil"/>
              <w:left w:val="nil"/>
              <w:bottom w:val="nil"/>
              <w:right w:val="nil"/>
            </w:tcBorders>
            <w:vAlign w:val="center"/>
          </w:tcPr>
          <w:p w14:paraId="513666E1" w14:textId="77777777" w:rsidR="006760D5" w:rsidRPr="00D52B33" w:rsidRDefault="006760D5" w:rsidP="00412F99">
            <w:pPr>
              <w:pStyle w:val="SemEspaamento"/>
              <w:jc w:val="center"/>
              <w:rPr>
                <w:bCs/>
                <w:sz w:val="20"/>
                <w:szCs w:val="20"/>
              </w:rPr>
            </w:pPr>
            <w:r w:rsidRPr="00D52B33">
              <w:rPr>
                <w:rFonts w:eastAsia="MS Mincho"/>
                <w:sz w:val="20"/>
                <w:szCs w:val="20"/>
              </w:rPr>
              <w:t>22p.</w:t>
            </w:r>
          </w:p>
        </w:tc>
        <w:tc>
          <w:tcPr>
            <w:tcW w:w="2618" w:type="dxa"/>
            <w:tcBorders>
              <w:top w:val="nil"/>
              <w:left w:val="nil"/>
              <w:bottom w:val="nil"/>
              <w:right w:val="nil"/>
            </w:tcBorders>
            <w:vAlign w:val="center"/>
          </w:tcPr>
          <w:p w14:paraId="2F15B528" w14:textId="77777777" w:rsidR="006760D5" w:rsidRPr="00D52B33" w:rsidRDefault="006760D5" w:rsidP="00412F99">
            <w:pPr>
              <w:pStyle w:val="SemEspaamento"/>
              <w:jc w:val="center"/>
              <w:rPr>
                <w:bCs/>
                <w:sz w:val="20"/>
                <w:szCs w:val="20"/>
              </w:rPr>
            </w:pPr>
            <w:r w:rsidRPr="00D52B33">
              <w:rPr>
                <w:rFonts w:eastAsia="MS Mincho"/>
                <w:sz w:val="20"/>
                <w:szCs w:val="20"/>
              </w:rPr>
              <w:t>58p.</w:t>
            </w:r>
          </w:p>
        </w:tc>
        <w:tc>
          <w:tcPr>
            <w:tcW w:w="2559" w:type="dxa"/>
            <w:tcBorders>
              <w:top w:val="nil"/>
              <w:left w:val="nil"/>
              <w:bottom w:val="nil"/>
              <w:right w:val="nil"/>
            </w:tcBorders>
            <w:vAlign w:val="center"/>
          </w:tcPr>
          <w:p w14:paraId="6ED39D30" w14:textId="77777777" w:rsidR="006760D5" w:rsidRPr="00D52B33" w:rsidRDefault="006760D5" w:rsidP="00412F99">
            <w:pPr>
              <w:pStyle w:val="SemEspaamento"/>
              <w:jc w:val="center"/>
              <w:rPr>
                <w:bCs/>
                <w:sz w:val="20"/>
                <w:szCs w:val="20"/>
              </w:rPr>
            </w:pPr>
            <w:r w:rsidRPr="00D52B33">
              <w:rPr>
                <w:rFonts w:eastAsia="MS Mincho"/>
                <w:sz w:val="20"/>
                <w:szCs w:val="20"/>
              </w:rPr>
              <w:t xml:space="preserve">32p.  </w:t>
            </w:r>
          </w:p>
        </w:tc>
      </w:tr>
      <w:tr w:rsidR="006760D5" w:rsidRPr="00501E96" w14:paraId="5323E903" w14:textId="77777777" w:rsidTr="00412F99">
        <w:trPr>
          <w:trHeight w:val="560"/>
        </w:trPr>
        <w:tc>
          <w:tcPr>
            <w:tcW w:w="2002" w:type="dxa"/>
            <w:tcBorders>
              <w:top w:val="nil"/>
              <w:left w:val="nil"/>
              <w:bottom w:val="single" w:sz="4" w:space="0" w:color="auto"/>
              <w:right w:val="nil"/>
            </w:tcBorders>
            <w:vAlign w:val="center"/>
          </w:tcPr>
          <w:p w14:paraId="531B33F6" w14:textId="77777777" w:rsidR="006760D5" w:rsidRPr="00A868E4" w:rsidRDefault="006760D5" w:rsidP="00412F99">
            <w:pPr>
              <w:pStyle w:val="SemEspaamento"/>
              <w:jc w:val="center"/>
              <w:rPr>
                <w:b/>
                <w:sz w:val="20"/>
                <w:szCs w:val="20"/>
              </w:rPr>
            </w:pPr>
            <w:r w:rsidRPr="00A868E4">
              <w:rPr>
                <w:b/>
                <w:sz w:val="20"/>
                <w:szCs w:val="20"/>
              </w:rPr>
              <w:t>Páginas destinadas aos conteúdos de Parasitologia</w:t>
            </w:r>
          </w:p>
        </w:tc>
        <w:tc>
          <w:tcPr>
            <w:tcW w:w="2619" w:type="dxa"/>
            <w:tcBorders>
              <w:top w:val="nil"/>
              <w:left w:val="nil"/>
              <w:bottom w:val="single" w:sz="4" w:space="0" w:color="auto"/>
              <w:right w:val="nil"/>
            </w:tcBorders>
            <w:vAlign w:val="center"/>
          </w:tcPr>
          <w:p w14:paraId="55A54CAB" w14:textId="77777777" w:rsidR="006760D5" w:rsidRPr="00D52B33" w:rsidRDefault="006760D5" w:rsidP="00412F99">
            <w:pPr>
              <w:pStyle w:val="SemEspaamento"/>
              <w:jc w:val="both"/>
              <w:rPr>
                <w:bCs/>
                <w:sz w:val="20"/>
                <w:szCs w:val="20"/>
              </w:rPr>
            </w:pPr>
            <w:r w:rsidRPr="00D52B33">
              <w:rPr>
                <w:rFonts w:eastAsia="MS Mincho"/>
                <w:sz w:val="20"/>
                <w:szCs w:val="20"/>
              </w:rPr>
              <w:t>12, 22, 35, 36, 60, 65, 86, 93, 112, 172, 191, 192, 205, 222, 235, 241, 242, 246, 248, 252, 255, 260.</w:t>
            </w:r>
          </w:p>
        </w:tc>
        <w:tc>
          <w:tcPr>
            <w:tcW w:w="2618" w:type="dxa"/>
            <w:tcBorders>
              <w:top w:val="nil"/>
              <w:left w:val="nil"/>
              <w:bottom w:val="single" w:sz="4" w:space="0" w:color="auto"/>
              <w:right w:val="nil"/>
            </w:tcBorders>
            <w:vAlign w:val="center"/>
          </w:tcPr>
          <w:p w14:paraId="417B0FF7" w14:textId="77777777" w:rsidR="006760D5" w:rsidRPr="00D52B33" w:rsidRDefault="006760D5" w:rsidP="00412F99">
            <w:pPr>
              <w:pStyle w:val="SemEspaamento"/>
              <w:jc w:val="both"/>
              <w:rPr>
                <w:rFonts w:eastAsia="MS Mincho"/>
                <w:sz w:val="20"/>
                <w:szCs w:val="20"/>
              </w:rPr>
            </w:pPr>
          </w:p>
          <w:p w14:paraId="29205A63" w14:textId="77777777" w:rsidR="006760D5" w:rsidRPr="00D52B33" w:rsidRDefault="006760D5" w:rsidP="00412F99">
            <w:pPr>
              <w:pStyle w:val="SemEspaamento"/>
              <w:jc w:val="both"/>
              <w:rPr>
                <w:rFonts w:eastAsia="MS Mincho"/>
                <w:sz w:val="20"/>
                <w:szCs w:val="20"/>
              </w:rPr>
            </w:pPr>
            <w:r w:rsidRPr="00D52B33">
              <w:rPr>
                <w:rFonts w:eastAsia="MS Mincho"/>
                <w:sz w:val="20"/>
                <w:szCs w:val="20"/>
              </w:rPr>
              <w:t xml:space="preserve">12, 17, 22, 31, 34, 36, 39, 40, 44, 45, 46, 47, </w:t>
            </w:r>
            <w:r w:rsidRPr="00D52B33">
              <w:rPr>
                <w:rFonts w:eastAsia="MS Mincho"/>
                <w:sz w:val="20"/>
                <w:szCs w:val="20"/>
                <w:u w:val="single"/>
              </w:rPr>
              <w:t>50, 51,  52, 52, 53, 54, 55, 56, 57, 58, 59, 60, 61, 62, 63, 64, 65</w:t>
            </w:r>
            <w:r w:rsidRPr="00D52B33">
              <w:rPr>
                <w:rFonts w:eastAsia="MS Mincho"/>
                <w:sz w:val="20"/>
                <w:szCs w:val="20"/>
              </w:rPr>
              <w:t xml:space="preserve">, 73, 78, 79, 80, 81, 88, </w:t>
            </w:r>
            <w:r w:rsidRPr="009C35D7">
              <w:rPr>
                <w:rFonts w:eastAsia="MS Mincho"/>
                <w:strike/>
                <w:sz w:val="20"/>
                <w:szCs w:val="20"/>
              </w:rPr>
              <w:t>91</w:t>
            </w:r>
            <w:r w:rsidRPr="00D52B33">
              <w:rPr>
                <w:rFonts w:eastAsia="MS Mincho"/>
                <w:sz w:val="20"/>
                <w:szCs w:val="20"/>
              </w:rPr>
              <w:t xml:space="preserve">, </w:t>
            </w:r>
            <w:r w:rsidRPr="009C35D7">
              <w:rPr>
                <w:rFonts w:eastAsia="MS Mincho"/>
                <w:strike/>
                <w:sz w:val="20"/>
                <w:szCs w:val="20"/>
              </w:rPr>
              <w:t>92</w:t>
            </w:r>
            <w:r w:rsidRPr="00D52B33">
              <w:rPr>
                <w:rFonts w:eastAsia="MS Mincho"/>
                <w:sz w:val="20"/>
                <w:szCs w:val="20"/>
              </w:rPr>
              <w:t xml:space="preserve">, 102, 114, </w:t>
            </w:r>
            <w:r w:rsidRPr="00D52B33">
              <w:rPr>
                <w:rFonts w:eastAsia="MS Mincho"/>
                <w:sz w:val="20"/>
                <w:szCs w:val="20"/>
                <w:u w:val="single"/>
              </w:rPr>
              <w:t>118, 119, 120, 121, 122, 123, 124, 125, 126, 127, 128, 129, 130, 131, 132, 133, 134</w:t>
            </w:r>
            <w:r w:rsidRPr="00D52B33">
              <w:rPr>
                <w:rFonts w:eastAsia="MS Mincho"/>
                <w:sz w:val="20"/>
                <w:szCs w:val="20"/>
              </w:rPr>
              <w:t>, 137, 185.</w:t>
            </w:r>
          </w:p>
          <w:p w14:paraId="593851C5" w14:textId="77777777" w:rsidR="006760D5" w:rsidRPr="00D52B33" w:rsidRDefault="006760D5" w:rsidP="00412F99">
            <w:pPr>
              <w:pStyle w:val="SemEspaamento"/>
              <w:jc w:val="both"/>
              <w:rPr>
                <w:bCs/>
                <w:sz w:val="20"/>
                <w:szCs w:val="20"/>
              </w:rPr>
            </w:pPr>
          </w:p>
        </w:tc>
        <w:tc>
          <w:tcPr>
            <w:tcW w:w="2559" w:type="dxa"/>
            <w:tcBorders>
              <w:top w:val="nil"/>
              <w:left w:val="nil"/>
              <w:bottom w:val="single" w:sz="4" w:space="0" w:color="auto"/>
              <w:right w:val="nil"/>
            </w:tcBorders>
            <w:vAlign w:val="center"/>
          </w:tcPr>
          <w:p w14:paraId="60A5C92F" w14:textId="77777777" w:rsidR="006760D5" w:rsidRPr="00D52B33" w:rsidRDefault="006760D5" w:rsidP="00412F99">
            <w:pPr>
              <w:pStyle w:val="SemEspaamento"/>
              <w:jc w:val="both"/>
              <w:rPr>
                <w:bCs/>
                <w:sz w:val="20"/>
                <w:szCs w:val="20"/>
              </w:rPr>
            </w:pPr>
            <w:r w:rsidRPr="00D52B33">
              <w:rPr>
                <w:rFonts w:eastAsia="MS Mincho"/>
                <w:sz w:val="20"/>
                <w:szCs w:val="20"/>
              </w:rPr>
              <w:t xml:space="preserve">20, 29, </w:t>
            </w:r>
            <w:r w:rsidRPr="00D52B33">
              <w:rPr>
                <w:rFonts w:eastAsia="MS Mincho"/>
                <w:sz w:val="20"/>
                <w:szCs w:val="20"/>
                <w:u w:val="single"/>
              </w:rPr>
              <w:t>33</w:t>
            </w:r>
            <w:r w:rsidRPr="00D52B33">
              <w:rPr>
                <w:rFonts w:eastAsia="MS Mincho"/>
                <w:sz w:val="20"/>
                <w:szCs w:val="20"/>
              </w:rPr>
              <w:t>, 34, 38, 43, 46, 47, 49, 50, 52, 53, 69, 70, 74, 110, 112, 120, 121, 122, 123, 124, 126, 127, 128, 129, 142, 155, 166, 187, 257, 258.</w:t>
            </w:r>
          </w:p>
        </w:tc>
      </w:tr>
      <w:tr w:rsidR="006760D5" w:rsidRPr="006B2E18" w14:paraId="0D0200EA" w14:textId="77777777" w:rsidTr="00412F99">
        <w:trPr>
          <w:trHeight w:val="150"/>
        </w:trPr>
        <w:tc>
          <w:tcPr>
            <w:tcW w:w="9798" w:type="dxa"/>
            <w:gridSpan w:val="4"/>
            <w:tcBorders>
              <w:top w:val="single" w:sz="4" w:space="0" w:color="auto"/>
              <w:left w:val="nil"/>
              <w:bottom w:val="single" w:sz="4" w:space="0" w:color="auto"/>
              <w:right w:val="nil"/>
            </w:tcBorders>
            <w:vAlign w:val="center"/>
          </w:tcPr>
          <w:p w14:paraId="23AF093C" w14:textId="77777777" w:rsidR="006760D5" w:rsidRPr="00A868E4" w:rsidRDefault="006760D5" w:rsidP="008D20F3">
            <w:pPr>
              <w:pStyle w:val="SemEspaamento"/>
              <w:keepNext/>
              <w:jc w:val="both"/>
              <w:rPr>
                <w:bCs/>
                <w:sz w:val="20"/>
                <w:szCs w:val="20"/>
              </w:rPr>
            </w:pPr>
            <w:r w:rsidRPr="00A868E4">
              <w:rPr>
                <w:b/>
                <w:bCs/>
                <w:sz w:val="20"/>
                <w:szCs w:val="20"/>
              </w:rPr>
              <w:t>Legenda</w:t>
            </w:r>
            <w:r w:rsidRPr="00A868E4">
              <w:rPr>
                <w:bCs/>
                <w:sz w:val="20"/>
                <w:szCs w:val="20"/>
              </w:rPr>
              <w:t xml:space="preserve">:  Num. = Número. </w:t>
            </w:r>
            <w:r w:rsidRPr="005337F4">
              <w:rPr>
                <w:bCs/>
                <w:sz w:val="20"/>
                <w:szCs w:val="20"/>
                <w:lang w:val="en-US"/>
              </w:rPr>
              <w:t xml:space="preserve">Biol.1 = Biologia Volume 1. </w:t>
            </w:r>
            <w:r w:rsidRPr="007D4856">
              <w:rPr>
                <w:bCs/>
                <w:sz w:val="20"/>
                <w:szCs w:val="20"/>
                <w:lang w:val="en-US"/>
              </w:rPr>
              <w:t xml:space="preserve">Biol. 2 = Biologia Volume 2. </w:t>
            </w:r>
            <w:r w:rsidRPr="005337F4">
              <w:rPr>
                <w:bCs/>
                <w:sz w:val="20"/>
                <w:szCs w:val="20"/>
              </w:rPr>
              <w:t xml:space="preserve">Biol. 3 = Biologia Volume 3. </w:t>
            </w:r>
            <w:r w:rsidRPr="00A868E4">
              <w:rPr>
                <w:bCs/>
                <w:sz w:val="20"/>
                <w:szCs w:val="20"/>
              </w:rPr>
              <w:t xml:space="preserve">Números não grifados = páginas ou capítulos que fazem alusão (tratam indiretamente) de conteúdos ou contextos relacionados a parasitologia. </w:t>
            </w:r>
            <w:r w:rsidRPr="00A868E4">
              <w:rPr>
                <w:bCs/>
                <w:sz w:val="20"/>
                <w:szCs w:val="20"/>
                <w:u w:val="single"/>
              </w:rPr>
              <w:t>Grifado</w:t>
            </w:r>
            <w:r w:rsidRPr="00A868E4">
              <w:rPr>
                <w:bCs/>
                <w:sz w:val="20"/>
                <w:szCs w:val="20"/>
              </w:rPr>
              <w:t xml:space="preserve"> = Capítulos ou páginas que tratam especificamente (diretamente) de Parasitologia. </w:t>
            </w:r>
            <w:r w:rsidRPr="00A868E4">
              <w:rPr>
                <w:bCs/>
                <w:strike/>
                <w:sz w:val="20"/>
                <w:szCs w:val="20"/>
              </w:rPr>
              <w:t>Tachado</w:t>
            </w:r>
            <w:r w:rsidRPr="00A868E4">
              <w:rPr>
                <w:bCs/>
                <w:sz w:val="20"/>
                <w:szCs w:val="20"/>
              </w:rPr>
              <w:t xml:space="preserve"> = páginas que tratam de Intoxicação por Toxina de Artrópodes. </w:t>
            </w:r>
          </w:p>
        </w:tc>
      </w:tr>
    </w:tbl>
    <w:p w14:paraId="20E9DABD" w14:textId="77777777" w:rsidR="006760D5" w:rsidRDefault="006760D5" w:rsidP="006760D5">
      <w:pPr>
        <w:pStyle w:val="SemEspaamento"/>
      </w:pPr>
    </w:p>
    <w:p w14:paraId="02098276" w14:textId="5FEF2DBD" w:rsidR="006760D5" w:rsidRDefault="006760D5" w:rsidP="00D82A1A">
      <w:pPr>
        <w:pStyle w:val="SemEspaamento"/>
      </w:pPr>
      <w:r>
        <w:br w:type="page"/>
      </w:r>
    </w:p>
    <w:p w14:paraId="30DC15A7" w14:textId="4C3AB242" w:rsidR="0082123E" w:rsidRPr="0082123E" w:rsidRDefault="00821083" w:rsidP="00821083">
      <w:pPr>
        <w:pStyle w:val="Legenda"/>
        <w:framePr w:wrap="around" w:hAnchor="page" w:x="1585" w:y="-871"/>
      </w:pPr>
      <w:bookmarkStart w:id="98" w:name="_Ref55465852"/>
      <w:bookmarkStart w:id="99" w:name="_Toc55484586"/>
      <w:r>
        <w:lastRenderedPageBreak/>
        <w:t xml:space="preserve">Apêndice </w:t>
      </w:r>
      <w:r w:rsidR="007A234E">
        <w:fldChar w:fldCharType="begin"/>
      </w:r>
      <w:r w:rsidR="007A234E">
        <w:instrText xml:space="preserve"> SEQ Apêndice \* ARABIC </w:instrText>
      </w:r>
      <w:r w:rsidR="007A234E">
        <w:fldChar w:fldCharType="separate"/>
      </w:r>
      <w:r w:rsidR="00841F68">
        <w:rPr>
          <w:noProof/>
        </w:rPr>
        <w:t>5</w:t>
      </w:r>
      <w:r w:rsidR="007A234E">
        <w:rPr>
          <w:noProof/>
        </w:rPr>
        <w:fldChar w:fldCharType="end"/>
      </w:r>
      <w:bookmarkEnd w:id="98"/>
      <w:r>
        <w:t xml:space="preserve"> - </w:t>
      </w:r>
      <w:r w:rsidRPr="00D240D0">
        <w:t xml:space="preserve">Aspectos </w:t>
      </w:r>
      <w:r w:rsidR="001129A3">
        <w:t>f</w:t>
      </w:r>
      <w:r w:rsidRPr="00D240D0">
        <w:t xml:space="preserve">ísicos e </w:t>
      </w:r>
      <w:r w:rsidR="001129A3">
        <w:t>o</w:t>
      </w:r>
      <w:r w:rsidRPr="00D240D0">
        <w:t>rganizacionais da coleção 0158P18113/Editora Quinteto de Livros Didáticos de Biologia do PNLD/2018.</w:t>
      </w:r>
      <w:bookmarkEnd w:id="99"/>
    </w:p>
    <w:tbl>
      <w:tblPr>
        <w:tblpPr w:leftFromText="141" w:rightFromText="141" w:vertAnchor="text" w:horzAnchor="margin" w:tblpXSpec="center" w:tblpY="-401"/>
        <w:tblW w:w="9798" w:type="dxa"/>
        <w:tblLook w:val="04A0" w:firstRow="1" w:lastRow="0" w:firstColumn="1" w:lastColumn="0" w:noHBand="0" w:noVBand="1"/>
      </w:tblPr>
      <w:tblGrid>
        <w:gridCol w:w="2002"/>
        <w:gridCol w:w="2619"/>
        <w:gridCol w:w="2618"/>
        <w:gridCol w:w="2559"/>
      </w:tblGrid>
      <w:tr w:rsidR="006760D5" w:rsidRPr="006B2E18" w14:paraId="69D5EE13" w14:textId="77777777" w:rsidTr="00412F99">
        <w:trPr>
          <w:trHeight w:val="438"/>
        </w:trPr>
        <w:tc>
          <w:tcPr>
            <w:tcW w:w="9798" w:type="dxa"/>
            <w:gridSpan w:val="4"/>
            <w:tcBorders>
              <w:top w:val="nil"/>
              <w:left w:val="nil"/>
              <w:bottom w:val="single" w:sz="4" w:space="0" w:color="auto"/>
              <w:right w:val="nil"/>
            </w:tcBorders>
          </w:tcPr>
          <w:p w14:paraId="310D6484" w14:textId="36EAA26D" w:rsidR="006760D5" w:rsidRPr="006760D5" w:rsidRDefault="006760D5" w:rsidP="006760D5">
            <w:pPr>
              <w:pStyle w:val="SemEspaamento"/>
              <w:jc w:val="both"/>
              <w:rPr>
                <w:sz w:val="20"/>
                <w:szCs w:val="20"/>
              </w:rPr>
            </w:pPr>
          </w:p>
        </w:tc>
      </w:tr>
      <w:tr w:rsidR="006760D5" w:rsidRPr="005F688E" w14:paraId="6069CD85" w14:textId="77777777" w:rsidTr="00412F99">
        <w:trPr>
          <w:trHeight w:val="285"/>
        </w:trPr>
        <w:tc>
          <w:tcPr>
            <w:tcW w:w="9798" w:type="dxa"/>
            <w:gridSpan w:val="4"/>
            <w:tcBorders>
              <w:top w:val="single" w:sz="4" w:space="0" w:color="auto"/>
              <w:left w:val="nil"/>
              <w:bottom w:val="nil"/>
              <w:right w:val="nil"/>
            </w:tcBorders>
          </w:tcPr>
          <w:p w14:paraId="4F1B2BBD" w14:textId="77777777" w:rsidR="006760D5" w:rsidRPr="005F688E" w:rsidRDefault="006760D5" w:rsidP="00412F99">
            <w:pPr>
              <w:pStyle w:val="SemEspaamento"/>
              <w:jc w:val="center"/>
              <w:rPr>
                <w:b/>
                <w:sz w:val="20"/>
                <w:szCs w:val="20"/>
              </w:rPr>
            </w:pPr>
            <w:r w:rsidRPr="005F688E">
              <w:rPr>
                <w:b/>
                <w:sz w:val="20"/>
                <w:szCs w:val="20"/>
              </w:rPr>
              <w:t>Títulos:</w:t>
            </w:r>
          </w:p>
        </w:tc>
      </w:tr>
      <w:tr w:rsidR="006760D5" w:rsidRPr="005F688E" w14:paraId="44886921" w14:textId="77777777" w:rsidTr="00412F99">
        <w:trPr>
          <w:trHeight w:val="285"/>
        </w:trPr>
        <w:tc>
          <w:tcPr>
            <w:tcW w:w="2002" w:type="dxa"/>
            <w:tcBorders>
              <w:top w:val="nil"/>
              <w:left w:val="nil"/>
              <w:bottom w:val="single" w:sz="4" w:space="0" w:color="auto"/>
              <w:right w:val="nil"/>
            </w:tcBorders>
          </w:tcPr>
          <w:p w14:paraId="55FE5BAE" w14:textId="77777777" w:rsidR="006760D5" w:rsidRPr="005F688E" w:rsidRDefault="006760D5" w:rsidP="00412F99">
            <w:pPr>
              <w:pStyle w:val="SemEspaamento"/>
              <w:rPr>
                <w:sz w:val="20"/>
                <w:szCs w:val="20"/>
              </w:rPr>
            </w:pPr>
          </w:p>
        </w:tc>
        <w:tc>
          <w:tcPr>
            <w:tcW w:w="2619" w:type="dxa"/>
            <w:tcBorders>
              <w:top w:val="single" w:sz="4" w:space="0" w:color="auto"/>
              <w:left w:val="nil"/>
              <w:bottom w:val="single" w:sz="4" w:space="0" w:color="auto"/>
              <w:right w:val="nil"/>
            </w:tcBorders>
          </w:tcPr>
          <w:p w14:paraId="1A0FFF6D" w14:textId="77777777" w:rsidR="006760D5" w:rsidRPr="005F688E" w:rsidRDefault="006760D5" w:rsidP="00412F99">
            <w:pPr>
              <w:pStyle w:val="SemEspaamento"/>
              <w:jc w:val="center"/>
              <w:rPr>
                <w:b/>
                <w:sz w:val="20"/>
                <w:szCs w:val="20"/>
              </w:rPr>
            </w:pPr>
            <w:r w:rsidRPr="005F688E">
              <w:rPr>
                <w:b/>
                <w:sz w:val="20"/>
                <w:szCs w:val="20"/>
              </w:rPr>
              <w:t>Biol. 1.</w:t>
            </w:r>
          </w:p>
        </w:tc>
        <w:tc>
          <w:tcPr>
            <w:tcW w:w="2618" w:type="dxa"/>
            <w:tcBorders>
              <w:top w:val="single" w:sz="4" w:space="0" w:color="auto"/>
              <w:left w:val="nil"/>
              <w:bottom w:val="single" w:sz="4" w:space="0" w:color="auto"/>
              <w:right w:val="nil"/>
            </w:tcBorders>
          </w:tcPr>
          <w:p w14:paraId="72C6AA92" w14:textId="77777777" w:rsidR="006760D5" w:rsidRPr="005F688E" w:rsidRDefault="006760D5" w:rsidP="00412F99">
            <w:pPr>
              <w:pStyle w:val="SemEspaamento"/>
              <w:jc w:val="center"/>
              <w:rPr>
                <w:b/>
                <w:sz w:val="20"/>
                <w:szCs w:val="20"/>
              </w:rPr>
            </w:pPr>
            <w:r w:rsidRPr="005F688E">
              <w:rPr>
                <w:b/>
                <w:sz w:val="20"/>
                <w:szCs w:val="20"/>
              </w:rPr>
              <w:t>Biol. 2.</w:t>
            </w:r>
          </w:p>
        </w:tc>
        <w:tc>
          <w:tcPr>
            <w:tcW w:w="2559" w:type="dxa"/>
            <w:tcBorders>
              <w:top w:val="single" w:sz="4" w:space="0" w:color="auto"/>
              <w:left w:val="nil"/>
              <w:bottom w:val="single" w:sz="4" w:space="0" w:color="auto"/>
              <w:right w:val="nil"/>
            </w:tcBorders>
          </w:tcPr>
          <w:p w14:paraId="4A8AA929" w14:textId="77777777" w:rsidR="006760D5" w:rsidRPr="005F688E" w:rsidRDefault="006760D5" w:rsidP="00412F99">
            <w:pPr>
              <w:pStyle w:val="SemEspaamento"/>
              <w:jc w:val="center"/>
              <w:rPr>
                <w:b/>
                <w:sz w:val="20"/>
                <w:szCs w:val="20"/>
              </w:rPr>
            </w:pPr>
            <w:r w:rsidRPr="005F688E">
              <w:rPr>
                <w:b/>
                <w:sz w:val="20"/>
                <w:szCs w:val="20"/>
              </w:rPr>
              <w:t>Biol. 3.</w:t>
            </w:r>
          </w:p>
        </w:tc>
      </w:tr>
      <w:tr w:rsidR="006760D5" w:rsidRPr="006505FF" w14:paraId="5B692B50" w14:textId="77777777" w:rsidTr="00412F99">
        <w:trPr>
          <w:trHeight w:val="978"/>
        </w:trPr>
        <w:tc>
          <w:tcPr>
            <w:tcW w:w="2002" w:type="dxa"/>
            <w:tcBorders>
              <w:top w:val="single" w:sz="4" w:space="0" w:color="auto"/>
              <w:left w:val="nil"/>
              <w:bottom w:val="nil"/>
              <w:right w:val="nil"/>
            </w:tcBorders>
            <w:vAlign w:val="center"/>
          </w:tcPr>
          <w:p w14:paraId="4035EBA8" w14:textId="77777777" w:rsidR="006760D5" w:rsidRPr="005F688E" w:rsidRDefault="006760D5" w:rsidP="00412F99">
            <w:pPr>
              <w:pStyle w:val="SemEspaamento"/>
              <w:jc w:val="center"/>
              <w:rPr>
                <w:b/>
                <w:sz w:val="20"/>
                <w:szCs w:val="20"/>
              </w:rPr>
            </w:pPr>
            <w:r w:rsidRPr="005F688E">
              <w:rPr>
                <w:b/>
                <w:sz w:val="20"/>
                <w:szCs w:val="20"/>
              </w:rPr>
              <w:t>Obras / Bibliografias</w:t>
            </w:r>
          </w:p>
        </w:tc>
        <w:tc>
          <w:tcPr>
            <w:tcW w:w="2619" w:type="dxa"/>
            <w:tcBorders>
              <w:top w:val="single" w:sz="4" w:space="0" w:color="auto"/>
              <w:left w:val="nil"/>
              <w:bottom w:val="nil"/>
              <w:right w:val="nil"/>
            </w:tcBorders>
            <w:vAlign w:val="center"/>
          </w:tcPr>
          <w:p w14:paraId="6F9E6F9C" w14:textId="77777777" w:rsidR="006760D5" w:rsidRPr="006760D5" w:rsidRDefault="006760D5" w:rsidP="00412F99">
            <w:pPr>
              <w:pStyle w:val="SemEspaamento"/>
              <w:jc w:val="both"/>
              <w:rPr>
                <w:b/>
                <w:bCs/>
                <w:sz w:val="20"/>
                <w:szCs w:val="20"/>
              </w:rPr>
            </w:pPr>
            <w:r w:rsidRPr="006760D5">
              <w:rPr>
                <w:rFonts w:eastAsia="MS Mincho"/>
                <w:b/>
                <w:sz w:val="20"/>
                <w:szCs w:val="24"/>
              </w:rPr>
              <w:t>OGO</w:t>
            </w:r>
            <w:r w:rsidRPr="006760D5">
              <w:rPr>
                <w:rFonts w:eastAsia="MS Mincho"/>
                <w:sz w:val="20"/>
                <w:szCs w:val="24"/>
              </w:rPr>
              <w:t xml:space="preserve">, Marcela; </w:t>
            </w:r>
            <w:r w:rsidRPr="006760D5">
              <w:rPr>
                <w:rFonts w:eastAsia="MS Mincho"/>
                <w:b/>
                <w:sz w:val="20"/>
                <w:szCs w:val="24"/>
              </w:rPr>
              <w:t>GODOY</w:t>
            </w:r>
            <w:r w:rsidRPr="006760D5">
              <w:rPr>
                <w:rFonts w:eastAsia="MS Mincho"/>
                <w:sz w:val="20"/>
                <w:szCs w:val="24"/>
              </w:rPr>
              <w:t>, Leandro. Contato Biologia. Volume 1. São Paulo: Quinteto. 2016. 288p.</w:t>
            </w:r>
          </w:p>
        </w:tc>
        <w:tc>
          <w:tcPr>
            <w:tcW w:w="2618" w:type="dxa"/>
            <w:tcBorders>
              <w:top w:val="single" w:sz="4" w:space="0" w:color="auto"/>
              <w:left w:val="nil"/>
              <w:bottom w:val="nil"/>
              <w:right w:val="nil"/>
            </w:tcBorders>
            <w:vAlign w:val="center"/>
          </w:tcPr>
          <w:p w14:paraId="2C2C9CDF" w14:textId="77777777" w:rsidR="006760D5" w:rsidRPr="006760D5" w:rsidRDefault="006760D5" w:rsidP="00412F99">
            <w:pPr>
              <w:pStyle w:val="SemEspaamento"/>
              <w:jc w:val="both"/>
              <w:rPr>
                <w:bCs/>
                <w:sz w:val="20"/>
                <w:szCs w:val="20"/>
              </w:rPr>
            </w:pPr>
            <w:r w:rsidRPr="006760D5">
              <w:rPr>
                <w:rFonts w:eastAsia="MS Mincho"/>
                <w:b/>
                <w:sz w:val="20"/>
                <w:szCs w:val="24"/>
              </w:rPr>
              <w:t>OGO</w:t>
            </w:r>
            <w:r w:rsidRPr="006760D5">
              <w:rPr>
                <w:rFonts w:eastAsia="MS Mincho"/>
                <w:sz w:val="20"/>
                <w:szCs w:val="24"/>
              </w:rPr>
              <w:t xml:space="preserve">, Marcela; </w:t>
            </w:r>
            <w:r w:rsidRPr="006760D5">
              <w:rPr>
                <w:rFonts w:eastAsia="MS Mincho"/>
                <w:b/>
                <w:sz w:val="20"/>
                <w:szCs w:val="24"/>
              </w:rPr>
              <w:t>GODOY</w:t>
            </w:r>
            <w:r w:rsidRPr="006760D5">
              <w:rPr>
                <w:rFonts w:eastAsia="MS Mincho"/>
                <w:sz w:val="20"/>
                <w:szCs w:val="24"/>
              </w:rPr>
              <w:t>, Leandro. Contato Biologia. Volume 2. São Paulo: Quinteto. 2016. 288p.</w:t>
            </w:r>
          </w:p>
        </w:tc>
        <w:tc>
          <w:tcPr>
            <w:tcW w:w="2559" w:type="dxa"/>
            <w:tcBorders>
              <w:top w:val="single" w:sz="4" w:space="0" w:color="auto"/>
              <w:left w:val="nil"/>
              <w:bottom w:val="nil"/>
              <w:right w:val="nil"/>
            </w:tcBorders>
            <w:vAlign w:val="center"/>
          </w:tcPr>
          <w:p w14:paraId="468AF1C0" w14:textId="77777777" w:rsidR="006760D5" w:rsidRPr="006760D5" w:rsidRDefault="006760D5" w:rsidP="00412F99">
            <w:pPr>
              <w:pStyle w:val="SemEspaamento"/>
              <w:jc w:val="both"/>
              <w:rPr>
                <w:bCs/>
                <w:sz w:val="20"/>
                <w:szCs w:val="20"/>
              </w:rPr>
            </w:pPr>
            <w:r w:rsidRPr="006760D5">
              <w:rPr>
                <w:rFonts w:eastAsia="MS Mincho"/>
                <w:b/>
                <w:sz w:val="20"/>
                <w:szCs w:val="24"/>
              </w:rPr>
              <w:t>OGO</w:t>
            </w:r>
            <w:r w:rsidRPr="006760D5">
              <w:rPr>
                <w:rFonts w:eastAsia="MS Mincho"/>
                <w:sz w:val="20"/>
                <w:szCs w:val="24"/>
              </w:rPr>
              <w:t xml:space="preserve">, Marcela; </w:t>
            </w:r>
            <w:r w:rsidRPr="006760D5">
              <w:rPr>
                <w:rFonts w:eastAsia="MS Mincho"/>
                <w:b/>
                <w:sz w:val="20"/>
                <w:szCs w:val="24"/>
              </w:rPr>
              <w:t>GODOY</w:t>
            </w:r>
            <w:r w:rsidRPr="006760D5">
              <w:rPr>
                <w:rFonts w:eastAsia="MS Mincho"/>
                <w:sz w:val="20"/>
                <w:szCs w:val="24"/>
              </w:rPr>
              <w:t>, Leandro. Contato Biologia. Volume 1. São Paulo: Quinteto. 2016. 288p.</w:t>
            </w:r>
          </w:p>
        </w:tc>
      </w:tr>
      <w:tr w:rsidR="006760D5" w:rsidRPr="005F688E" w14:paraId="717B63C7" w14:textId="77777777" w:rsidTr="00412F99">
        <w:trPr>
          <w:trHeight w:val="385"/>
        </w:trPr>
        <w:tc>
          <w:tcPr>
            <w:tcW w:w="2002" w:type="dxa"/>
            <w:tcBorders>
              <w:top w:val="nil"/>
              <w:left w:val="nil"/>
              <w:bottom w:val="nil"/>
              <w:right w:val="nil"/>
            </w:tcBorders>
            <w:vAlign w:val="center"/>
          </w:tcPr>
          <w:p w14:paraId="6CAF90B9" w14:textId="77777777" w:rsidR="006760D5" w:rsidRPr="005F688E" w:rsidRDefault="006760D5" w:rsidP="00412F99">
            <w:pPr>
              <w:pStyle w:val="SemEspaamento"/>
              <w:jc w:val="center"/>
              <w:rPr>
                <w:b/>
                <w:sz w:val="20"/>
                <w:szCs w:val="20"/>
              </w:rPr>
            </w:pPr>
            <w:r w:rsidRPr="005F688E">
              <w:rPr>
                <w:b/>
                <w:sz w:val="20"/>
                <w:szCs w:val="20"/>
              </w:rPr>
              <w:t>Código</w:t>
            </w:r>
          </w:p>
        </w:tc>
        <w:tc>
          <w:tcPr>
            <w:tcW w:w="2619" w:type="dxa"/>
            <w:tcBorders>
              <w:top w:val="nil"/>
              <w:left w:val="nil"/>
              <w:bottom w:val="nil"/>
              <w:right w:val="nil"/>
            </w:tcBorders>
            <w:vAlign w:val="center"/>
          </w:tcPr>
          <w:p w14:paraId="2650024B" w14:textId="77777777" w:rsidR="006760D5" w:rsidRDefault="006760D5" w:rsidP="00412F99">
            <w:pPr>
              <w:pStyle w:val="SemEspaamento"/>
              <w:jc w:val="center"/>
              <w:rPr>
                <w:bCs/>
                <w:sz w:val="20"/>
                <w:szCs w:val="20"/>
              </w:rPr>
            </w:pPr>
          </w:p>
          <w:p w14:paraId="6674BF1A" w14:textId="77777777" w:rsidR="006760D5" w:rsidRPr="005F688E" w:rsidRDefault="006760D5" w:rsidP="00412F99">
            <w:pPr>
              <w:pStyle w:val="SemEspaamento"/>
              <w:jc w:val="center"/>
              <w:rPr>
                <w:bCs/>
                <w:sz w:val="20"/>
                <w:szCs w:val="20"/>
              </w:rPr>
            </w:pPr>
            <w:r>
              <w:rPr>
                <w:bCs/>
                <w:sz w:val="20"/>
                <w:szCs w:val="20"/>
              </w:rPr>
              <w:t>0158P18113 101IL</w:t>
            </w:r>
          </w:p>
          <w:p w14:paraId="27D429B4" w14:textId="77777777" w:rsidR="006760D5" w:rsidRPr="005F688E" w:rsidRDefault="006760D5" w:rsidP="00412F99">
            <w:pPr>
              <w:pStyle w:val="SemEspaamento"/>
              <w:jc w:val="center"/>
              <w:rPr>
                <w:bCs/>
                <w:sz w:val="20"/>
                <w:szCs w:val="20"/>
              </w:rPr>
            </w:pPr>
          </w:p>
        </w:tc>
        <w:tc>
          <w:tcPr>
            <w:tcW w:w="2618" w:type="dxa"/>
            <w:tcBorders>
              <w:top w:val="nil"/>
              <w:left w:val="nil"/>
              <w:bottom w:val="nil"/>
              <w:right w:val="nil"/>
            </w:tcBorders>
            <w:vAlign w:val="center"/>
          </w:tcPr>
          <w:p w14:paraId="1150AF64" w14:textId="77777777" w:rsidR="006760D5" w:rsidRDefault="006760D5" w:rsidP="00412F99">
            <w:pPr>
              <w:pStyle w:val="SemEspaamento"/>
              <w:jc w:val="center"/>
              <w:rPr>
                <w:bCs/>
                <w:sz w:val="20"/>
                <w:szCs w:val="20"/>
              </w:rPr>
            </w:pPr>
          </w:p>
          <w:p w14:paraId="5F65505D" w14:textId="77777777" w:rsidR="006760D5" w:rsidRPr="005F688E" w:rsidRDefault="006760D5" w:rsidP="00412F99">
            <w:pPr>
              <w:pStyle w:val="SemEspaamento"/>
              <w:jc w:val="center"/>
              <w:rPr>
                <w:bCs/>
                <w:sz w:val="20"/>
                <w:szCs w:val="20"/>
              </w:rPr>
            </w:pPr>
            <w:r>
              <w:rPr>
                <w:bCs/>
                <w:sz w:val="20"/>
                <w:szCs w:val="20"/>
              </w:rPr>
              <w:t>0158P18113 102IL</w:t>
            </w:r>
          </w:p>
          <w:p w14:paraId="4CC8F319" w14:textId="77777777" w:rsidR="006760D5" w:rsidRPr="005F688E" w:rsidRDefault="006760D5" w:rsidP="00412F99">
            <w:pPr>
              <w:pStyle w:val="SemEspaamento"/>
              <w:jc w:val="center"/>
              <w:rPr>
                <w:bCs/>
                <w:sz w:val="20"/>
                <w:szCs w:val="20"/>
              </w:rPr>
            </w:pPr>
          </w:p>
        </w:tc>
        <w:tc>
          <w:tcPr>
            <w:tcW w:w="2559" w:type="dxa"/>
            <w:tcBorders>
              <w:top w:val="nil"/>
              <w:left w:val="nil"/>
              <w:bottom w:val="nil"/>
              <w:right w:val="nil"/>
            </w:tcBorders>
            <w:vAlign w:val="center"/>
          </w:tcPr>
          <w:p w14:paraId="5422F4D3" w14:textId="77777777" w:rsidR="006760D5" w:rsidRDefault="006760D5" w:rsidP="00412F99">
            <w:pPr>
              <w:pStyle w:val="SemEspaamento"/>
              <w:jc w:val="center"/>
              <w:rPr>
                <w:bCs/>
                <w:sz w:val="20"/>
                <w:szCs w:val="20"/>
              </w:rPr>
            </w:pPr>
          </w:p>
          <w:p w14:paraId="5C172E53" w14:textId="77777777" w:rsidR="006760D5" w:rsidRPr="005F688E" w:rsidRDefault="006760D5" w:rsidP="00412F99">
            <w:pPr>
              <w:pStyle w:val="SemEspaamento"/>
              <w:jc w:val="center"/>
              <w:rPr>
                <w:bCs/>
                <w:sz w:val="20"/>
                <w:szCs w:val="20"/>
              </w:rPr>
            </w:pPr>
            <w:r>
              <w:rPr>
                <w:bCs/>
                <w:sz w:val="20"/>
                <w:szCs w:val="20"/>
              </w:rPr>
              <w:t>0158P18113 103IL</w:t>
            </w:r>
          </w:p>
          <w:p w14:paraId="005900AC" w14:textId="77777777" w:rsidR="006760D5" w:rsidRPr="005F688E" w:rsidRDefault="006760D5" w:rsidP="00412F99">
            <w:pPr>
              <w:pStyle w:val="SemEspaamento"/>
              <w:jc w:val="center"/>
              <w:rPr>
                <w:bCs/>
                <w:sz w:val="20"/>
                <w:szCs w:val="20"/>
              </w:rPr>
            </w:pPr>
          </w:p>
        </w:tc>
      </w:tr>
      <w:tr w:rsidR="006760D5" w:rsidRPr="006B2E18" w14:paraId="386F505F" w14:textId="77777777" w:rsidTr="00412F99">
        <w:trPr>
          <w:trHeight w:val="523"/>
        </w:trPr>
        <w:tc>
          <w:tcPr>
            <w:tcW w:w="2002" w:type="dxa"/>
            <w:tcBorders>
              <w:top w:val="nil"/>
              <w:left w:val="nil"/>
              <w:bottom w:val="nil"/>
              <w:right w:val="nil"/>
            </w:tcBorders>
            <w:vAlign w:val="center"/>
          </w:tcPr>
          <w:p w14:paraId="25AFCA53" w14:textId="77777777" w:rsidR="006760D5" w:rsidRPr="005F688E" w:rsidRDefault="006760D5" w:rsidP="00412F99">
            <w:pPr>
              <w:pStyle w:val="SemEspaamento"/>
              <w:jc w:val="center"/>
              <w:rPr>
                <w:b/>
                <w:sz w:val="20"/>
                <w:szCs w:val="20"/>
              </w:rPr>
            </w:pPr>
            <w:r w:rsidRPr="005F688E">
              <w:rPr>
                <w:b/>
                <w:sz w:val="20"/>
                <w:szCs w:val="20"/>
              </w:rPr>
              <w:t>Autores</w:t>
            </w:r>
          </w:p>
        </w:tc>
        <w:tc>
          <w:tcPr>
            <w:tcW w:w="2619" w:type="dxa"/>
            <w:tcBorders>
              <w:top w:val="nil"/>
              <w:left w:val="nil"/>
              <w:bottom w:val="nil"/>
              <w:right w:val="nil"/>
            </w:tcBorders>
            <w:vAlign w:val="center"/>
          </w:tcPr>
          <w:p w14:paraId="63F18BC5" w14:textId="77777777" w:rsidR="006760D5" w:rsidRPr="006760D5" w:rsidRDefault="006760D5" w:rsidP="00412F99">
            <w:pPr>
              <w:pStyle w:val="SemEspaamento"/>
              <w:jc w:val="both"/>
              <w:rPr>
                <w:bCs/>
                <w:sz w:val="20"/>
                <w:szCs w:val="20"/>
              </w:rPr>
            </w:pPr>
            <w:r w:rsidRPr="006760D5">
              <w:rPr>
                <w:bCs/>
                <w:sz w:val="20"/>
                <w:szCs w:val="20"/>
              </w:rPr>
              <w:t xml:space="preserve">OGO, Marcela e GODOY, Leandro. </w:t>
            </w:r>
          </w:p>
        </w:tc>
        <w:tc>
          <w:tcPr>
            <w:tcW w:w="2618" w:type="dxa"/>
            <w:tcBorders>
              <w:top w:val="nil"/>
              <w:left w:val="nil"/>
              <w:bottom w:val="nil"/>
              <w:right w:val="nil"/>
            </w:tcBorders>
            <w:vAlign w:val="center"/>
          </w:tcPr>
          <w:p w14:paraId="448BF88E" w14:textId="77777777" w:rsidR="006760D5" w:rsidRPr="006760D5" w:rsidRDefault="006760D5" w:rsidP="00412F99">
            <w:pPr>
              <w:pStyle w:val="SemEspaamento"/>
              <w:jc w:val="center"/>
              <w:rPr>
                <w:bCs/>
                <w:sz w:val="20"/>
                <w:szCs w:val="20"/>
              </w:rPr>
            </w:pPr>
            <w:r w:rsidRPr="006760D5">
              <w:rPr>
                <w:bCs/>
                <w:sz w:val="20"/>
                <w:szCs w:val="20"/>
              </w:rPr>
              <w:t>OGO, Marcela e GODOY, Leandro.</w:t>
            </w:r>
          </w:p>
        </w:tc>
        <w:tc>
          <w:tcPr>
            <w:tcW w:w="2559" w:type="dxa"/>
            <w:tcBorders>
              <w:top w:val="nil"/>
              <w:left w:val="nil"/>
              <w:bottom w:val="nil"/>
              <w:right w:val="nil"/>
            </w:tcBorders>
            <w:vAlign w:val="center"/>
          </w:tcPr>
          <w:p w14:paraId="48CB4051" w14:textId="77777777" w:rsidR="006760D5" w:rsidRPr="006760D5" w:rsidRDefault="006760D5" w:rsidP="00412F99">
            <w:pPr>
              <w:pStyle w:val="SemEspaamento"/>
              <w:jc w:val="center"/>
              <w:rPr>
                <w:bCs/>
                <w:sz w:val="20"/>
                <w:szCs w:val="20"/>
              </w:rPr>
            </w:pPr>
            <w:r w:rsidRPr="006760D5">
              <w:rPr>
                <w:bCs/>
                <w:sz w:val="20"/>
                <w:szCs w:val="20"/>
              </w:rPr>
              <w:t>OGO, Marcela e GODOY, Leandro.</w:t>
            </w:r>
          </w:p>
        </w:tc>
      </w:tr>
      <w:tr w:rsidR="006760D5" w:rsidRPr="005F688E" w14:paraId="536A4219" w14:textId="77777777" w:rsidTr="00412F99">
        <w:trPr>
          <w:trHeight w:val="405"/>
        </w:trPr>
        <w:tc>
          <w:tcPr>
            <w:tcW w:w="2002" w:type="dxa"/>
            <w:tcBorders>
              <w:top w:val="nil"/>
              <w:left w:val="nil"/>
              <w:bottom w:val="nil"/>
              <w:right w:val="nil"/>
            </w:tcBorders>
            <w:vAlign w:val="center"/>
          </w:tcPr>
          <w:p w14:paraId="216B2A66" w14:textId="77777777" w:rsidR="006760D5" w:rsidRPr="005F688E" w:rsidRDefault="006760D5" w:rsidP="00412F99">
            <w:pPr>
              <w:pStyle w:val="SemEspaamento"/>
              <w:jc w:val="center"/>
              <w:rPr>
                <w:b/>
                <w:sz w:val="20"/>
                <w:szCs w:val="20"/>
              </w:rPr>
            </w:pPr>
            <w:r w:rsidRPr="005F688E">
              <w:rPr>
                <w:b/>
                <w:sz w:val="20"/>
                <w:szCs w:val="20"/>
              </w:rPr>
              <w:t>Editora</w:t>
            </w:r>
          </w:p>
        </w:tc>
        <w:tc>
          <w:tcPr>
            <w:tcW w:w="2619" w:type="dxa"/>
            <w:tcBorders>
              <w:top w:val="nil"/>
              <w:left w:val="nil"/>
              <w:bottom w:val="nil"/>
              <w:right w:val="nil"/>
            </w:tcBorders>
            <w:vAlign w:val="center"/>
          </w:tcPr>
          <w:p w14:paraId="27465563" w14:textId="77777777" w:rsidR="006760D5" w:rsidRPr="005F688E" w:rsidRDefault="006760D5" w:rsidP="00412F99">
            <w:pPr>
              <w:pStyle w:val="SemEspaamento"/>
              <w:jc w:val="center"/>
              <w:rPr>
                <w:bCs/>
                <w:sz w:val="20"/>
                <w:szCs w:val="20"/>
              </w:rPr>
            </w:pPr>
            <w:r>
              <w:rPr>
                <w:bCs/>
                <w:sz w:val="20"/>
                <w:szCs w:val="20"/>
              </w:rPr>
              <w:t>Quinteto</w:t>
            </w:r>
          </w:p>
        </w:tc>
        <w:tc>
          <w:tcPr>
            <w:tcW w:w="2618" w:type="dxa"/>
            <w:tcBorders>
              <w:top w:val="nil"/>
              <w:left w:val="nil"/>
              <w:bottom w:val="nil"/>
              <w:right w:val="nil"/>
            </w:tcBorders>
            <w:vAlign w:val="center"/>
          </w:tcPr>
          <w:p w14:paraId="504671A2" w14:textId="77777777" w:rsidR="006760D5" w:rsidRPr="005F688E" w:rsidRDefault="006760D5" w:rsidP="00412F99">
            <w:pPr>
              <w:pStyle w:val="SemEspaamento"/>
              <w:jc w:val="center"/>
              <w:rPr>
                <w:bCs/>
                <w:sz w:val="20"/>
                <w:szCs w:val="20"/>
              </w:rPr>
            </w:pPr>
            <w:r>
              <w:rPr>
                <w:bCs/>
                <w:sz w:val="20"/>
                <w:szCs w:val="20"/>
              </w:rPr>
              <w:t>Quinteto</w:t>
            </w:r>
          </w:p>
        </w:tc>
        <w:tc>
          <w:tcPr>
            <w:tcW w:w="2559" w:type="dxa"/>
            <w:tcBorders>
              <w:top w:val="nil"/>
              <w:left w:val="nil"/>
              <w:bottom w:val="nil"/>
              <w:right w:val="nil"/>
            </w:tcBorders>
            <w:vAlign w:val="center"/>
          </w:tcPr>
          <w:p w14:paraId="3982364F" w14:textId="77777777" w:rsidR="006760D5" w:rsidRPr="005F688E" w:rsidRDefault="006760D5" w:rsidP="00412F99">
            <w:pPr>
              <w:pStyle w:val="SemEspaamento"/>
              <w:jc w:val="center"/>
              <w:rPr>
                <w:bCs/>
                <w:sz w:val="20"/>
                <w:szCs w:val="20"/>
              </w:rPr>
            </w:pPr>
            <w:r>
              <w:rPr>
                <w:bCs/>
                <w:sz w:val="20"/>
                <w:szCs w:val="20"/>
              </w:rPr>
              <w:t>Quinteto</w:t>
            </w:r>
          </w:p>
        </w:tc>
      </w:tr>
      <w:tr w:rsidR="006760D5" w:rsidRPr="005F688E" w14:paraId="21F0A04C" w14:textId="77777777" w:rsidTr="00412F99">
        <w:trPr>
          <w:trHeight w:val="544"/>
        </w:trPr>
        <w:tc>
          <w:tcPr>
            <w:tcW w:w="2002" w:type="dxa"/>
            <w:tcBorders>
              <w:top w:val="nil"/>
              <w:left w:val="nil"/>
              <w:bottom w:val="nil"/>
              <w:right w:val="nil"/>
            </w:tcBorders>
            <w:vAlign w:val="center"/>
          </w:tcPr>
          <w:p w14:paraId="2E76AB46" w14:textId="77777777" w:rsidR="006760D5" w:rsidRPr="005F688E" w:rsidRDefault="006760D5" w:rsidP="00412F99">
            <w:pPr>
              <w:pStyle w:val="SemEspaamento"/>
              <w:jc w:val="center"/>
              <w:rPr>
                <w:b/>
                <w:sz w:val="20"/>
                <w:szCs w:val="20"/>
              </w:rPr>
            </w:pPr>
            <w:r w:rsidRPr="005F688E">
              <w:rPr>
                <w:b/>
                <w:sz w:val="20"/>
                <w:szCs w:val="20"/>
              </w:rPr>
              <w:t>Ano de edição</w:t>
            </w:r>
          </w:p>
        </w:tc>
        <w:tc>
          <w:tcPr>
            <w:tcW w:w="2619" w:type="dxa"/>
            <w:tcBorders>
              <w:top w:val="nil"/>
              <w:left w:val="nil"/>
              <w:bottom w:val="nil"/>
              <w:right w:val="nil"/>
            </w:tcBorders>
            <w:vAlign w:val="center"/>
          </w:tcPr>
          <w:p w14:paraId="19956F61" w14:textId="77777777" w:rsidR="006760D5" w:rsidRPr="005F688E" w:rsidRDefault="006760D5" w:rsidP="00412F99">
            <w:pPr>
              <w:pStyle w:val="SemEspaamento"/>
              <w:jc w:val="center"/>
              <w:rPr>
                <w:bCs/>
                <w:sz w:val="20"/>
                <w:szCs w:val="20"/>
              </w:rPr>
            </w:pPr>
            <w:r>
              <w:rPr>
                <w:bCs/>
                <w:sz w:val="20"/>
                <w:szCs w:val="20"/>
              </w:rPr>
              <w:t>2016</w:t>
            </w:r>
          </w:p>
        </w:tc>
        <w:tc>
          <w:tcPr>
            <w:tcW w:w="2618" w:type="dxa"/>
            <w:tcBorders>
              <w:top w:val="nil"/>
              <w:left w:val="nil"/>
              <w:bottom w:val="nil"/>
              <w:right w:val="nil"/>
            </w:tcBorders>
            <w:vAlign w:val="center"/>
          </w:tcPr>
          <w:p w14:paraId="14DE92A4" w14:textId="77777777" w:rsidR="006760D5" w:rsidRPr="005F688E" w:rsidRDefault="006760D5" w:rsidP="00412F99">
            <w:pPr>
              <w:pStyle w:val="SemEspaamento"/>
              <w:jc w:val="center"/>
              <w:rPr>
                <w:bCs/>
                <w:sz w:val="20"/>
                <w:szCs w:val="20"/>
              </w:rPr>
            </w:pPr>
            <w:r>
              <w:rPr>
                <w:bCs/>
                <w:sz w:val="20"/>
                <w:szCs w:val="20"/>
              </w:rPr>
              <w:t>2016</w:t>
            </w:r>
          </w:p>
        </w:tc>
        <w:tc>
          <w:tcPr>
            <w:tcW w:w="2559" w:type="dxa"/>
            <w:tcBorders>
              <w:top w:val="nil"/>
              <w:left w:val="nil"/>
              <w:bottom w:val="nil"/>
              <w:right w:val="nil"/>
            </w:tcBorders>
            <w:vAlign w:val="center"/>
          </w:tcPr>
          <w:p w14:paraId="39AC4C1C" w14:textId="77777777" w:rsidR="006760D5" w:rsidRPr="005F688E" w:rsidRDefault="006760D5" w:rsidP="00412F99">
            <w:pPr>
              <w:pStyle w:val="SemEspaamento"/>
              <w:jc w:val="center"/>
              <w:rPr>
                <w:bCs/>
                <w:sz w:val="20"/>
                <w:szCs w:val="20"/>
              </w:rPr>
            </w:pPr>
            <w:r>
              <w:rPr>
                <w:bCs/>
                <w:sz w:val="20"/>
                <w:szCs w:val="20"/>
              </w:rPr>
              <w:t>2016</w:t>
            </w:r>
          </w:p>
        </w:tc>
      </w:tr>
      <w:tr w:rsidR="006760D5" w:rsidRPr="005F688E" w14:paraId="586EC86B" w14:textId="77777777" w:rsidTr="00412F99">
        <w:trPr>
          <w:trHeight w:val="411"/>
        </w:trPr>
        <w:tc>
          <w:tcPr>
            <w:tcW w:w="2002" w:type="dxa"/>
            <w:tcBorders>
              <w:top w:val="nil"/>
              <w:left w:val="nil"/>
              <w:bottom w:val="nil"/>
              <w:right w:val="nil"/>
            </w:tcBorders>
            <w:vAlign w:val="center"/>
          </w:tcPr>
          <w:p w14:paraId="27423A16" w14:textId="77777777" w:rsidR="006760D5" w:rsidRPr="005F688E" w:rsidRDefault="006760D5" w:rsidP="00412F99">
            <w:pPr>
              <w:pStyle w:val="SemEspaamento"/>
              <w:jc w:val="center"/>
              <w:rPr>
                <w:b/>
                <w:sz w:val="20"/>
                <w:szCs w:val="20"/>
              </w:rPr>
            </w:pPr>
            <w:r w:rsidRPr="005F688E">
              <w:rPr>
                <w:b/>
                <w:sz w:val="20"/>
                <w:szCs w:val="20"/>
              </w:rPr>
              <w:t>Núm. de páginas</w:t>
            </w:r>
          </w:p>
        </w:tc>
        <w:tc>
          <w:tcPr>
            <w:tcW w:w="2619" w:type="dxa"/>
            <w:tcBorders>
              <w:top w:val="nil"/>
              <w:left w:val="nil"/>
              <w:bottom w:val="nil"/>
              <w:right w:val="nil"/>
            </w:tcBorders>
            <w:vAlign w:val="center"/>
          </w:tcPr>
          <w:p w14:paraId="32BB137E" w14:textId="77777777" w:rsidR="006760D5" w:rsidRPr="005F688E" w:rsidRDefault="006760D5" w:rsidP="00412F99">
            <w:pPr>
              <w:pStyle w:val="SemEspaamento"/>
              <w:jc w:val="center"/>
              <w:rPr>
                <w:bCs/>
                <w:sz w:val="20"/>
                <w:szCs w:val="20"/>
              </w:rPr>
            </w:pPr>
            <w:r>
              <w:rPr>
                <w:bCs/>
                <w:sz w:val="20"/>
                <w:szCs w:val="20"/>
              </w:rPr>
              <w:t>288p.</w:t>
            </w:r>
          </w:p>
        </w:tc>
        <w:tc>
          <w:tcPr>
            <w:tcW w:w="2618" w:type="dxa"/>
            <w:tcBorders>
              <w:top w:val="nil"/>
              <w:left w:val="nil"/>
              <w:bottom w:val="nil"/>
              <w:right w:val="nil"/>
            </w:tcBorders>
            <w:vAlign w:val="center"/>
          </w:tcPr>
          <w:p w14:paraId="4DE796C6" w14:textId="77777777" w:rsidR="006760D5" w:rsidRPr="005F688E" w:rsidRDefault="006760D5" w:rsidP="00412F99">
            <w:pPr>
              <w:pStyle w:val="SemEspaamento"/>
              <w:jc w:val="center"/>
              <w:rPr>
                <w:bCs/>
                <w:sz w:val="20"/>
                <w:szCs w:val="20"/>
              </w:rPr>
            </w:pPr>
            <w:r>
              <w:rPr>
                <w:bCs/>
                <w:sz w:val="20"/>
                <w:szCs w:val="20"/>
              </w:rPr>
              <w:t>288p.</w:t>
            </w:r>
          </w:p>
        </w:tc>
        <w:tc>
          <w:tcPr>
            <w:tcW w:w="2559" w:type="dxa"/>
            <w:tcBorders>
              <w:top w:val="nil"/>
              <w:left w:val="nil"/>
              <w:bottom w:val="nil"/>
              <w:right w:val="nil"/>
            </w:tcBorders>
            <w:vAlign w:val="center"/>
          </w:tcPr>
          <w:p w14:paraId="48900724" w14:textId="77777777" w:rsidR="006760D5" w:rsidRPr="005F688E" w:rsidRDefault="006760D5" w:rsidP="00412F99">
            <w:pPr>
              <w:pStyle w:val="SemEspaamento"/>
              <w:jc w:val="center"/>
              <w:rPr>
                <w:bCs/>
                <w:sz w:val="20"/>
                <w:szCs w:val="20"/>
              </w:rPr>
            </w:pPr>
            <w:r>
              <w:rPr>
                <w:bCs/>
                <w:sz w:val="20"/>
                <w:szCs w:val="20"/>
              </w:rPr>
              <w:t>288p.</w:t>
            </w:r>
          </w:p>
        </w:tc>
      </w:tr>
      <w:tr w:rsidR="006760D5" w:rsidRPr="005F688E" w14:paraId="58F23D6F" w14:textId="77777777" w:rsidTr="00412F99">
        <w:trPr>
          <w:trHeight w:val="435"/>
        </w:trPr>
        <w:tc>
          <w:tcPr>
            <w:tcW w:w="2002" w:type="dxa"/>
            <w:tcBorders>
              <w:top w:val="nil"/>
              <w:left w:val="nil"/>
              <w:bottom w:val="nil"/>
              <w:right w:val="nil"/>
            </w:tcBorders>
            <w:vAlign w:val="center"/>
          </w:tcPr>
          <w:p w14:paraId="2D0B90A2" w14:textId="77777777" w:rsidR="006760D5" w:rsidRPr="005F688E" w:rsidRDefault="006760D5" w:rsidP="00412F99">
            <w:pPr>
              <w:pStyle w:val="SemEspaamento"/>
              <w:jc w:val="center"/>
              <w:rPr>
                <w:b/>
                <w:sz w:val="20"/>
                <w:szCs w:val="20"/>
              </w:rPr>
            </w:pPr>
            <w:r w:rsidRPr="005F688E">
              <w:rPr>
                <w:b/>
                <w:sz w:val="20"/>
                <w:szCs w:val="20"/>
              </w:rPr>
              <w:t>Núm. de capítulos</w:t>
            </w:r>
          </w:p>
        </w:tc>
        <w:tc>
          <w:tcPr>
            <w:tcW w:w="2619" w:type="dxa"/>
            <w:tcBorders>
              <w:top w:val="nil"/>
              <w:left w:val="nil"/>
              <w:bottom w:val="nil"/>
              <w:right w:val="nil"/>
            </w:tcBorders>
            <w:vAlign w:val="center"/>
          </w:tcPr>
          <w:p w14:paraId="2FB84F93" w14:textId="77777777" w:rsidR="006760D5" w:rsidRPr="005F688E" w:rsidRDefault="006760D5" w:rsidP="00412F99">
            <w:pPr>
              <w:pStyle w:val="SemEspaamento"/>
              <w:jc w:val="center"/>
              <w:rPr>
                <w:bCs/>
                <w:sz w:val="20"/>
                <w:szCs w:val="20"/>
              </w:rPr>
            </w:pPr>
            <w:r>
              <w:rPr>
                <w:bCs/>
                <w:sz w:val="20"/>
                <w:szCs w:val="20"/>
              </w:rPr>
              <w:t>14</w:t>
            </w:r>
          </w:p>
        </w:tc>
        <w:tc>
          <w:tcPr>
            <w:tcW w:w="2618" w:type="dxa"/>
            <w:tcBorders>
              <w:top w:val="nil"/>
              <w:left w:val="nil"/>
              <w:bottom w:val="nil"/>
              <w:right w:val="nil"/>
            </w:tcBorders>
            <w:vAlign w:val="center"/>
          </w:tcPr>
          <w:p w14:paraId="4CD18122" w14:textId="77777777" w:rsidR="006760D5" w:rsidRPr="005F688E" w:rsidRDefault="006760D5" w:rsidP="00412F99">
            <w:pPr>
              <w:pStyle w:val="SemEspaamento"/>
              <w:jc w:val="center"/>
              <w:rPr>
                <w:bCs/>
                <w:sz w:val="20"/>
                <w:szCs w:val="20"/>
              </w:rPr>
            </w:pPr>
            <w:r>
              <w:rPr>
                <w:bCs/>
                <w:sz w:val="20"/>
                <w:szCs w:val="20"/>
              </w:rPr>
              <w:t>15</w:t>
            </w:r>
          </w:p>
        </w:tc>
        <w:tc>
          <w:tcPr>
            <w:tcW w:w="2559" w:type="dxa"/>
            <w:tcBorders>
              <w:top w:val="nil"/>
              <w:left w:val="nil"/>
              <w:bottom w:val="nil"/>
              <w:right w:val="nil"/>
            </w:tcBorders>
            <w:vAlign w:val="center"/>
          </w:tcPr>
          <w:p w14:paraId="1C53E12D" w14:textId="77777777" w:rsidR="006760D5" w:rsidRPr="005F688E" w:rsidRDefault="006760D5" w:rsidP="00412F99">
            <w:pPr>
              <w:pStyle w:val="SemEspaamento"/>
              <w:jc w:val="center"/>
              <w:rPr>
                <w:bCs/>
                <w:sz w:val="20"/>
                <w:szCs w:val="20"/>
              </w:rPr>
            </w:pPr>
            <w:r>
              <w:rPr>
                <w:bCs/>
                <w:sz w:val="20"/>
                <w:szCs w:val="20"/>
              </w:rPr>
              <w:t>15</w:t>
            </w:r>
          </w:p>
        </w:tc>
      </w:tr>
      <w:tr w:rsidR="006760D5" w:rsidRPr="005F688E" w14:paraId="1C43391A" w14:textId="77777777" w:rsidTr="00412F99">
        <w:trPr>
          <w:trHeight w:val="1094"/>
        </w:trPr>
        <w:tc>
          <w:tcPr>
            <w:tcW w:w="2002" w:type="dxa"/>
            <w:tcBorders>
              <w:top w:val="nil"/>
              <w:left w:val="nil"/>
              <w:bottom w:val="nil"/>
              <w:right w:val="nil"/>
            </w:tcBorders>
            <w:vAlign w:val="center"/>
          </w:tcPr>
          <w:p w14:paraId="602BAD1B" w14:textId="77777777" w:rsidR="006760D5" w:rsidRPr="006760D5" w:rsidRDefault="006760D5" w:rsidP="00412F99">
            <w:pPr>
              <w:pStyle w:val="SemEspaamento"/>
              <w:jc w:val="center"/>
              <w:rPr>
                <w:b/>
                <w:sz w:val="20"/>
                <w:szCs w:val="20"/>
              </w:rPr>
            </w:pPr>
            <w:r w:rsidRPr="006760D5">
              <w:rPr>
                <w:b/>
                <w:sz w:val="20"/>
                <w:szCs w:val="20"/>
              </w:rPr>
              <w:t>Núm. de Capítulos destinados aos conteúdos de Parasitologia</w:t>
            </w:r>
          </w:p>
        </w:tc>
        <w:tc>
          <w:tcPr>
            <w:tcW w:w="2619" w:type="dxa"/>
            <w:tcBorders>
              <w:top w:val="nil"/>
              <w:left w:val="nil"/>
              <w:bottom w:val="nil"/>
              <w:right w:val="nil"/>
            </w:tcBorders>
            <w:vAlign w:val="center"/>
          </w:tcPr>
          <w:p w14:paraId="069CC03A" w14:textId="77777777" w:rsidR="006760D5" w:rsidRPr="00066435" w:rsidRDefault="006760D5" w:rsidP="00412F99">
            <w:pPr>
              <w:pStyle w:val="SemEspaamento"/>
              <w:jc w:val="center"/>
              <w:rPr>
                <w:bCs/>
                <w:sz w:val="20"/>
                <w:szCs w:val="20"/>
              </w:rPr>
            </w:pPr>
            <w:r w:rsidRPr="00066435">
              <w:rPr>
                <w:rFonts w:eastAsia="MS Mincho"/>
                <w:sz w:val="20"/>
                <w:szCs w:val="24"/>
              </w:rPr>
              <w:t>06</w:t>
            </w:r>
          </w:p>
        </w:tc>
        <w:tc>
          <w:tcPr>
            <w:tcW w:w="2618" w:type="dxa"/>
            <w:tcBorders>
              <w:top w:val="nil"/>
              <w:left w:val="nil"/>
              <w:bottom w:val="nil"/>
              <w:right w:val="nil"/>
            </w:tcBorders>
            <w:vAlign w:val="center"/>
          </w:tcPr>
          <w:p w14:paraId="46871543" w14:textId="77777777" w:rsidR="006760D5" w:rsidRPr="005F688E" w:rsidRDefault="006760D5" w:rsidP="00412F99">
            <w:pPr>
              <w:pStyle w:val="SemEspaamento"/>
              <w:jc w:val="center"/>
              <w:rPr>
                <w:bCs/>
                <w:sz w:val="20"/>
                <w:szCs w:val="20"/>
              </w:rPr>
            </w:pPr>
            <w:r>
              <w:rPr>
                <w:bCs/>
                <w:sz w:val="20"/>
                <w:szCs w:val="20"/>
              </w:rPr>
              <w:t>07</w:t>
            </w:r>
          </w:p>
        </w:tc>
        <w:tc>
          <w:tcPr>
            <w:tcW w:w="2559" w:type="dxa"/>
            <w:tcBorders>
              <w:top w:val="nil"/>
              <w:left w:val="nil"/>
              <w:bottom w:val="nil"/>
              <w:right w:val="nil"/>
            </w:tcBorders>
            <w:vAlign w:val="center"/>
          </w:tcPr>
          <w:p w14:paraId="47477AEA" w14:textId="77777777" w:rsidR="006760D5" w:rsidRPr="005F688E" w:rsidRDefault="006760D5" w:rsidP="00412F99">
            <w:pPr>
              <w:pStyle w:val="SemEspaamento"/>
              <w:jc w:val="center"/>
              <w:rPr>
                <w:bCs/>
                <w:sz w:val="20"/>
                <w:szCs w:val="20"/>
              </w:rPr>
            </w:pPr>
            <w:r>
              <w:rPr>
                <w:bCs/>
                <w:sz w:val="20"/>
                <w:szCs w:val="20"/>
              </w:rPr>
              <w:t>06</w:t>
            </w:r>
          </w:p>
        </w:tc>
      </w:tr>
      <w:tr w:rsidR="006760D5" w:rsidRPr="005F688E" w14:paraId="38CF9494" w14:textId="77777777" w:rsidTr="00412F99">
        <w:trPr>
          <w:trHeight w:val="983"/>
        </w:trPr>
        <w:tc>
          <w:tcPr>
            <w:tcW w:w="2002" w:type="dxa"/>
            <w:tcBorders>
              <w:top w:val="nil"/>
              <w:left w:val="nil"/>
              <w:bottom w:val="nil"/>
              <w:right w:val="nil"/>
            </w:tcBorders>
            <w:vAlign w:val="center"/>
          </w:tcPr>
          <w:p w14:paraId="59F268F8" w14:textId="77777777" w:rsidR="006760D5" w:rsidRPr="006760D5" w:rsidRDefault="006760D5" w:rsidP="00412F99">
            <w:pPr>
              <w:pStyle w:val="SemEspaamento"/>
              <w:jc w:val="center"/>
              <w:rPr>
                <w:b/>
                <w:sz w:val="20"/>
                <w:szCs w:val="20"/>
              </w:rPr>
            </w:pPr>
            <w:r w:rsidRPr="006760D5">
              <w:rPr>
                <w:b/>
                <w:sz w:val="20"/>
                <w:szCs w:val="20"/>
              </w:rPr>
              <w:t>Capítulos destinados aos conteúdos de Parasitologia</w:t>
            </w:r>
          </w:p>
        </w:tc>
        <w:tc>
          <w:tcPr>
            <w:tcW w:w="2619" w:type="dxa"/>
            <w:tcBorders>
              <w:top w:val="nil"/>
              <w:left w:val="nil"/>
              <w:bottom w:val="nil"/>
              <w:right w:val="nil"/>
            </w:tcBorders>
            <w:vAlign w:val="center"/>
          </w:tcPr>
          <w:p w14:paraId="43B1D9B8" w14:textId="77777777" w:rsidR="006760D5" w:rsidRPr="005F688E" w:rsidRDefault="006760D5" w:rsidP="00412F99">
            <w:pPr>
              <w:pStyle w:val="SemEspaamento"/>
              <w:jc w:val="center"/>
              <w:rPr>
                <w:bCs/>
                <w:sz w:val="20"/>
                <w:szCs w:val="20"/>
              </w:rPr>
            </w:pPr>
            <w:r w:rsidRPr="000E0452">
              <w:rPr>
                <w:rFonts w:eastAsia="MS Mincho"/>
                <w:sz w:val="20"/>
                <w:szCs w:val="24"/>
              </w:rPr>
              <w:t>01, 03, 05, 06, 10 e 11.</w:t>
            </w:r>
          </w:p>
        </w:tc>
        <w:tc>
          <w:tcPr>
            <w:tcW w:w="2618" w:type="dxa"/>
            <w:tcBorders>
              <w:top w:val="nil"/>
              <w:left w:val="nil"/>
              <w:bottom w:val="nil"/>
              <w:right w:val="nil"/>
            </w:tcBorders>
            <w:vAlign w:val="center"/>
          </w:tcPr>
          <w:p w14:paraId="18FA49B4" w14:textId="77777777" w:rsidR="006760D5" w:rsidRPr="005F688E" w:rsidRDefault="006760D5" w:rsidP="00412F99">
            <w:pPr>
              <w:pStyle w:val="SemEspaamento"/>
              <w:jc w:val="center"/>
              <w:rPr>
                <w:bCs/>
                <w:sz w:val="20"/>
                <w:szCs w:val="20"/>
              </w:rPr>
            </w:pPr>
            <w:r w:rsidRPr="000E0452">
              <w:rPr>
                <w:rFonts w:eastAsia="MS Mincho"/>
                <w:sz w:val="20"/>
                <w:szCs w:val="24"/>
              </w:rPr>
              <w:t>01, 02, 03, 08, 09, 10, 13.</w:t>
            </w:r>
          </w:p>
        </w:tc>
        <w:tc>
          <w:tcPr>
            <w:tcW w:w="2559" w:type="dxa"/>
            <w:tcBorders>
              <w:top w:val="nil"/>
              <w:left w:val="nil"/>
              <w:bottom w:val="nil"/>
              <w:right w:val="nil"/>
            </w:tcBorders>
            <w:vAlign w:val="center"/>
          </w:tcPr>
          <w:p w14:paraId="54EA3A68" w14:textId="77777777" w:rsidR="006760D5" w:rsidRPr="005F688E" w:rsidRDefault="006760D5" w:rsidP="00412F99">
            <w:pPr>
              <w:pStyle w:val="SemEspaamento"/>
              <w:jc w:val="center"/>
              <w:rPr>
                <w:bCs/>
                <w:sz w:val="20"/>
                <w:szCs w:val="20"/>
              </w:rPr>
            </w:pPr>
            <w:r w:rsidRPr="000E0452">
              <w:rPr>
                <w:rFonts w:eastAsia="MS Mincho"/>
                <w:sz w:val="20"/>
                <w:szCs w:val="24"/>
              </w:rPr>
              <w:t>02, 10, 11, 12, 13 e 15.</w:t>
            </w:r>
          </w:p>
        </w:tc>
      </w:tr>
      <w:tr w:rsidR="006760D5" w:rsidRPr="005F688E" w14:paraId="5ECCB867" w14:textId="77777777" w:rsidTr="00412F99">
        <w:trPr>
          <w:trHeight w:val="983"/>
        </w:trPr>
        <w:tc>
          <w:tcPr>
            <w:tcW w:w="2002" w:type="dxa"/>
            <w:tcBorders>
              <w:top w:val="nil"/>
              <w:left w:val="nil"/>
              <w:bottom w:val="nil"/>
              <w:right w:val="nil"/>
            </w:tcBorders>
            <w:vAlign w:val="center"/>
          </w:tcPr>
          <w:p w14:paraId="0E83C1B8" w14:textId="77777777" w:rsidR="006760D5" w:rsidRPr="006760D5" w:rsidRDefault="006760D5" w:rsidP="00412F99">
            <w:pPr>
              <w:pStyle w:val="SemEspaamento"/>
              <w:jc w:val="center"/>
              <w:rPr>
                <w:b/>
                <w:sz w:val="20"/>
                <w:szCs w:val="20"/>
              </w:rPr>
            </w:pPr>
            <w:r w:rsidRPr="006760D5">
              <w:rPr>
                <w:b/>
                <w:sz w:val="20"/>
                <w:szCs w:val="20"/>
              </w:rPr>
              <w:t>Núm. de páginas destinadas aos conteúdos de Parasitologia</w:t>
            </w:r>
          </w:p>
        </w:tc>
        <w:tc>
          <w:tcPr>
            <w:tcW w:w="2619" w:type="dxa"/>
            <w:tcBorders>
              <w:top w:val="nil"/>
              <w:left w:val="nil"/>
              <w:bottom w:val="nil"/>
              <w:right w:val="nil"/>
            </w:tcBorders>
            <w:vAlign w:val="center"/>
          </w:tcPr>
          <w:p w14:paraId="6FAB5C0D" w14:textId="77777777" w:rsidR="006760D5" w:rsidRPr="005F688E" w:rsidRDefault="006760D5" w:rsidP="00412F99">
            <w:pPr>
              <w:pStyle w:val="SemEspaamento"/>
              <w:jc w:val="center"/>
              <w:rPr>
                <w:bCs/>
                <w:sz w:val="20"/>
                <w:szCs w:val="20"/>
              </w:rPr>
            </w:pPr>
            <w:r>
              <w:rPr>
                <w:bCs/>
                <w:sz w:val="20"/>
                <w:szCs w:val="20"/>
              </w:rPr>
              <w:t>19</w:t>
            </w:r>
          </w:p>
        </w:tc>
        <w:tc>
          <w:tcPr>
            <w:tcW w:w="2618" w:type="dxa"/>
            <w:tcBorders>
              <w:top w:val="nil"/>
              <w:left w:val="nil"/>
              <w:bottom w:val="nil"/>
              <w:right w:val="nil"/>
            </w:tcBorders>
            <w:vAlign w:val="center"/>
          </w:tcPr>
          <w:p w14:paraId="1BF73F02" w14:textId="77777777" w:rsidR="006760D5" w:rsidRPr="005F688E" w:rsidRDefault="006760D5" w:rsidP="00412F99">
            <w:pPr>
              <w:pStyle w:val="SemEspaamento"/>
              <w:jc w:val="center"/>
              <w:rPr>
                <w:bCs/>
                <w:sz w:val="20"/>
                <w:szCs w:val="20"/>
              </w:rPr>
            </w:pPr>
            <w:r>
              <w:rPr>
                <w:bCs/>
                <w:sz w:val="20"/>
                <w:szCs w:val="20"/>
              </w:rPr>
              <w:t>28</w:t>
            </w:r>
          </w:p>
        </w:tc>
        <w:tc>
          <w:tcPr>
            <w:tcW w:w="2559" w:type="dxa"/>
            <w:tcBorders>
              <w:top w:val="nil"/>
              <w:left w:val="nil"/>
              <w:bottom w:val="nil"/>
              <w:right w:val="nil"/>
            </w:tcBorders>
            <w:vAlign w:val="center"/>
          </w:tcPr>
          <w:p w14:paraId="7738F2EF" w14:textId="77777777" w:rsidR="006760D5" w:rsidRPr="005F688E" w:rsidRDefault="006760D5" w:rsidP="00412F99">
            <w:pPr>
              <w:pStyle w:val="SemEspaamento"/>
              <w:jc w:val="center"/>
              <w:rPr>
                <w:bCs/>
                <w:sz w:val="20"/>
                <w:szCs w:val="20"/>
              </w:rPr>
            </w:pPr>
            <w:r>
              <w:rPr>
                <w:bCs/>
                <w:sz w:val="20"/>
                <w:szCs w:val="20"/>
              </w:rPr>
              <w:t>14</w:t>
            </w:r>
          </w:p>
        </w:tc>
      </w:tr>
      <w:tr w:rsidR="006760D5" w:rsidRPr="005F688E" w14:paraId="3B0FB869" w14:textId="77777777" w:rsidTr="00412F99">
        <w:trPr>
          <w:trHeight w:val="560"/>
        </w:trPr>
        <w:tc>
          <w:tcPr>
            <w:tcW w:w="2002" w:type="dxa"/>
            <w:tcBorders>
              <w:top w:val="nil"/>
              <w:left w:val="nil"/>
              <w:bottom w:val="single" w:sz="4" w:space="0" w:color="auto"/>
              <w:right w:val="nil"/>
            </w:tcBorders>
            <w:vAlign w:val="center"/>
          </w:tcPr>
          <w:p w14:paraId="6ECB31BD" w14:textId="77777777" w:rsidR="006760D5" w:rsidRPr="006760D5" w:rsidRDefault="006760D5" w:rsidP="00412F99">
            <w:pPr>
              <w:pStyle w:val="SemEspaamento"/>
              <w:jc w:val="center"/>
              <w:rPr>
                <w:b/>
                <w:sz w:val="20"/>
                <w:szCs w:val="20"/>
              </w:rPr>
            </w:pPr>
            <w:r w:rsidRPr="006760D5">
              <w:rPr>
                <w:b/>
                <w:sz w:val="20"/>
                <w:szCs w:val="20"/>
              </w:rPr>
              <w:t>Páginas destinadas aos conteúdos de Parasitologia</w:t>
            </w:r>
          </w:p>
        </w:tc>
        <w:tc>
          <w:tcPr>
            <w:tcW w:w="2619" w:type="dxa"/>
            <w:tcBorders>
              <w:top w:val="nil"/>
              <w:left w:val="nil"/>
              <w:bottom w:val="single" w:sz="4" w:space="0" w:color="auto"/>
              <w:right w:val="nil"/>
            </w:tcBorders>
            <w:vAlign w:val="center"/>
          </w:tcPr>
          <w:p w14:paraId="04401633" w14:textId="77777777" w:rsidR="006760D5" w:rsidRPr="005F688E" w:rsidRDefault="006760D5" w:rsidP="00412F99">
            <w:pPr>
              <w:pStyle w:val="SemEspaamento"/>
              <w:jc w:val="both"/>
              <w:rPr>
                <w:bCs/>
                <w:sz w:val="20"/>
                <w:szCs w:val="20"/>
              </w:rPr>
            </w:pPr>
            <w:r w:rsidRPr="000E0452">
              <w:rPr>
                <w:rFonts w:eastAsia="MS Mincho"/>
                <w:sz w:val="20"/>
                <w:szCs w:val="24"/>
              </w:rPr>
              <w:t>14, 44, 47, 49, 54, 89, 96, 97, 101, 105, 106, 180, 181, 182, 193, 198, 199, 201, 203.</w:t>
            </w:r>
          </w:p>
        </w:tc>
        <w:tc>
          <w:tcPr>
            <w:tcW w:w="2618" w:type="dxa"/>
            <w:tcBorders>
              <w:top w:val="nil"/>
              <w:left w:val="nil"/>
              <w:bottom w:val="single" w:sz="4" w:space="0" w:color="auto"/>
              <w:right w:val="nil"/>
            </w:tcBorders>
            <w:vAlign w:val="center"/>
          </w:tcPr>
          <w:p w14:paraId="29A063CB" w14:textId="77777777" w:rsidR="006760D5" w:rsidRDefault="006760D5" w:rsidP="00412F99">
            <w:pPr>
              <w:pStyle w:val="SemEspaamento"/>
              <w:jc w:val="both"/>
              <w:rPr>
                <w:rFonts w:eastAsia="MS Mincho"/>
                <w:sz w:val="20"/>
                <w:szCs w:val="24"/>
              </w:rPr>
            </w:pPr>
          </w:p>
          <w:p w14:paraId="09211E3E" w14:textId="77777777" w:rsidR="006760D5" w:rsidRDefault="006760D5" w:rsidP="00412F99">
            <w:pPr>
              <w:pStyle w:val="SemEspaamento"/>
              <w:jc w:val="both"/>
              <w:rPr>
                <w:rFonts w:eastAsia="MS Mincho"/>
                <w:sz w:val="20"/>
                <w:szCs w:val="24"/>
              </w:rPr>
            </w:pPr>
            <w:r w:rsidRPr="000E0452">
              <w:rPr>
                <w:rFonts w:eastAsia="MS Mincho"/>
                <w:sz w:val="20"/>
                <w:szCs w:val="24"/>
              </w:rPr>
              <w:t xml:space="preserve">23, 24, 25, 26, 29, 51, 52, 53, </w:t>
            </w:r>
            <w:r w:rsidRPr="000E0452">
              <w:rPr>
                <w:rFonts w:eastAsia="MS Mincho"/>
                <w:sz w:val="20"/>
                <w:szCs w:val="24"/>
                <w:u w:val="single"/>
              </w:rPr>
              <w:t>54, 55, 56</w:t>
            </w:r>
            <w:r w:rsidRPr="000E0452">
              <w:rPr>
                <w:rFonts w:eastAsia="MS Mincho"/>
                <w:sz w:val="20"/>
                <w:szCs w:val="24"/>
              </w:rPr>
              <w:t xml:space="preserve">, 68, 69, </w:t>
            </w:r>
            <w:r w:rsidRPr="000E0452">
              <w:rPr>
                <w:rFonts w:eastAsia="MS Mincho"/>
                <w:sz w:val="20"/>
                <w:szCs w:val="24"/>
                <w:u w:val="single"/>
              </w:rPr>
              <w:t>151,152,153,154,155, 156,157</w:t>
            </w:r>
            <w:r w:rsidRPr="000E0452">
              <w:rPr>
                <w:rFonts w:eastAsia="MS Mincho"/>
                <w:sz w:val="20"/>
                <w:szCs w:val="24"/>
              </w:rPr>
              <w:t xml:space="preserve">, 163, 166, 169, </w:t>
            </w:r>
            <w:r w:rsidRPr="000E0452">
              <w:rPr>
                <w:rFonts w:eastAsia="MS Mincho"/>
                <w:strike/>
                <w:sz w:val="20"/>
                <w:szCs w:val="24"/>
                <w:u w:val="single"/>
              </w:rPr>
              <w:t>170, e 174</w:t>
            </w:r>
            <w:r w:rsidRPr="000E0452">
              <w:rPr>
                <w:rFonts w:eastAsia="MS Mincho"/>
                <w:sz w:val="20"/>
                <w:szCs w:val="24"/>
              </w:rPr>
              <w:t>, 186, 241, 245.</w:t>
            </w:r>
          </w:p>
          <w:p w14:paraId="5691EC8A" w14:textId="77777777" w:rsidR="006760D5" w:rsidRPr="005F688E" w:rsidRDefault="006760D5" w:rsidP="00412F99">
            <w:pPr>
              <w:pStyle w:val="SemEspaamento"/>
              <w:jc w:val="both"/>
              <w:rPr>
                <w:bCs/>
                <w:sz w:val="20"/>
                <w:szCs w:val="20"/>
              </w:rPr>
            </w:pPr>
          </w:p>
        </w:tc>
        <w:tc>
          <w:tcPr>
            <w:tcW w:w="2559" w:type="dxa"/>
            <w:tcBorders>
              <w:top w:val="nil"/>
              <w:left w:val="nil"/>
              <w:bottom w:val="single" w:sz="4" w:space="0" w:color="auto"/>
              <w:right w:val="nil"/>
            </w:tcBorders>
            <w:vAlign w:val="center"/>
          </w:tcPr>
          <w:p w14:paraId="372C56EE" w14:textId="77777777" w:rsidR="006760D5" w:rsidRPr="005F688E" w:rsidRDefault="006760D5" w:rsidP="00412F99">
            <w:pPr>
              <w:pStyle w:val="SemEspaamento"/>
              <w:jc w:val="both"/>
              <w:rPr>
                <w:bCs/>
                <w:sz w:val="20"/>
                <w:szCs w:val="20"/>
              </w:rPr>
            </w:pPr>
            <w:r w:rsidRPr="000E0452">
              <w:rPr>
                <w:rFonts w:eastAsia="MS Mincho"/>
                <w:sz w:val="20"/>
                <w:szCs w:val="24"/>
              </w:rPr>
              <w:t xml:space="preserve">35, 173, 193, 195, 199, </w:t>
            </w:r>
            <w:r w:rsidRPr="000E0452">
              <w:rPr>
                <w:rFonts w:eastAsia="MS Mincho"/>
                <w:sz w:val="20"/>
                <w:szCs w:val="24"/>
                <w:u w:val="single"/>
              </w:rPr>
              <w:t>206, 207</w:t>
            </w:r>
            <w:r w:rsidRPr="000E0452">
              <w:rPr>
                <w:rFonts w:eastAsia="MS Mincho"/>
                <w:sz w:val="20"/>
                <w:szCs w:val="24"/>
              </w:rPr>
              <w:t xml:space="preserve">, 212, </w:t>
            </w:r>
            <w:r w:rsidRPr="000E0452">
              <w:rPr>
                <w:rFonts w:eastAsia="MS Mincho"/>
                <w:sz w:val="20"/>
                <w:szCs w:val="24"/>
                <w:u w:val="single"/>
              </w:rPr>
              <w:t>219</w:t>
            </w:r>
            <w:r w:rsidRPr="000E0452">
              <w:rPr>
                <w:rFonts w:eastAsia="MS Mincho"/>
                <w:sz w:val="20"/>
                <w:szCs w:val="24"/>
              </w:rPr>
              <w:t>, 216, 259, 260, 271e 272.</w:t>
            </w:r>
          </w:p>
        </w:tc>
      </w:tr>
      <w:tr w:rsidR="006760D5" w:rsidRPr="006B2E18" w14:paraId="73CB5AC3" w14:textId="77777777" w:rsidTr="00412F99">
        <w:trPr>
          <w:trHeight w:val="150"/>
        </w:trPr>
        <w:tc>
          <w:tcPr>
            <w:tcW w:w="9798" w:type="dxa"/>
            <w:gridSpan w:val="4"/>
            <w:tcBorders>
              <w:top w:val="single" w:sz="4" w:space="0" w:color="auto"/>
              <w:left w:val="nil"/>
              <w:bottom w:val="single" w:sz="4" w:space="0" w:color="auto"/>
              <w:right w:val="nil"/>
            </w:tcBorders>
            <w:vAlign w:val="center"/>
          </w:tcPr>
          <w:p w14:paraId="652266B7" w14:textId="77777777" w:rsidR="006760D5" w:rsidRPr="006760D5" w:rsidRDefault="006760D5" w:rsidP="00412F99">
            <w:pPr>
              <w:pStyle w:val="SemEspaamento"/>
              <w:jc w:val="both"/>
              <w:rPr>
                <w:bCs/>
                <w:sz w:val="20"/>
                <w:szCs w:val="20"/>
              </w:rPr>
            </w:pPr>
            <w:r w:rsidRPr="006760D5">
              <w:rPr>
                <w:b/>
                <w:bCs/>
                <w:sz w:val="20"/>
                <w:szCs w:val="20"/>
              </w:rPr>
              <w:t>Legenda</w:t>
            </w:r>
            <w:r w:rsidRPr="006760D5">
              <w:rPr>
                <w:bCs/>
                <w:sz w:val="20"/>
                <w:szCs w:val="20"/>
              </w:rPr>
              <w:t xml:space="preserve">:  Num. = Número. </w:t>
            </w:r>
            <w:r w:rsidRPr="005337F4">
              <w:rPr>
                <w:bCs/>
                <w:sz w:val="20"/>
                <w:szCs w:val="20"/>
                <w:lang w:val="en-US"/>
              </w:rPr>
              <w:t xml:space="preserve">Biol.1 = Biologia Volume 1. </w:t>
            </w:r>
            <w:r w:rsidRPr="007D4856">
              <w:rPr>
                <w:bCs/>
                <w:sz w:val="20"/>
                <w:szCs w:val="20"/>
                <w:lang w:val="en-US"/>
              </w:rPr>
              <w:t xml:space="preserve">Biol. 2 = Biologia Volume 2. </w:t>
            </w:r>
            <w:r w:rsidRPr="005337F4">
              <w:rPr>
                <w:bCs/>
                <w:sz w:val="20"/>
                <w:szCs w:val="20"/>
              </w:rPr>
              <w:t xml:space="preserve">Biol. 3 = Biologia Volume 3. </w:t>
            </w:r>
            <w:r w:rsidRPr="006760D5">
              <w:rPr>
                <w:bCs/>
                <w:sz w:val="20"/>
                <w:szCs w:val="20"/>
              </w:rPr>
              <w:t xml:space="preserve">Números não grifados = páginas ou capítulos que fazem alusão (tratam indiretamente) de conteúdos ou contextos relacionados a parasitologia. </w:t>
            </w:r>
            <w:r w:rsidRPr="006760D5">
              <w:rPr>
                <w:bCs/>
                <w:sz w:val="20"/>
                <w:szCs w:val="20"/>
                <w:u w:val="single"/>
              </w:rPr>
              <w:t>Grifado</w:t>
            </w:r>
            <w:r w:rsidRPr="006760D5">
              <w:rPr>
                <w:bCs/>
                <w:sz w:val="20"/>
                <w:szCs w:val="20"/>
              </w:rPr>
              <w:t xml:space="preserve"> = Capítulos ou páginas que tratam especificamente (diretamente) de Parasitologia. </w:t>
            </w:r>
            <w:r w:rsidRPr="006760D5">
              <w:rPr>
                <w:bCs/>
                <w:strike/>
                <w:sz w:val="20"/>
                <w:szCs w:val="20"/>
              </w:rPr>
              <w:t>Tachado</w:t>
            </w:r>
            <w:r w:rsidRPr="006760D5">
              <w:rPr>
                <w:bCs/>
                <w:sz w:val="20"/>
                <w:szCs w:val="20"/>
              </w:rPr>
              <w:t xml:space="preserve"> = páginas que tratam de Intoxicação por Toxina de Artrópodes. </w:t>
            </w:r>
          </w:p>
        </w:tc>
      </w:tr>
    </w:tbl>
    <w:p w14:paraId="75BA905D" w14:textId="4AAA9262" w:rsidR="0082123E" w:rsidRDefault="0082123E" w:rsidP="00D82A1A">
      <w:pPr>
        <w:pStyle w:val="SemEspaamento"/>
      </w:pPr>
      <w:r>
        <w:br w:type="page"/>
      </w:r>
    </w:p>
    <w:tbl>
      <w:tblPr>
        <w:tblpPr w:leftFromText="141" w:rightFromText="141" w:vertAnchor="text" w:horzAnchor="margin" w:tblpXSpec="center" w:tblpY="19"/>
        <w:tblW w:w="9798" w:type="dxa"/>
        <w:tblLook w:val="04A0" w:firstRow="1" w:lastRow="0" w:firstColumn="1" w:lastColumn="0" w:noHBand="0" w:noVBand="1"/>
      </w:tblPr>
      <w:tblGrid>
        <w:gridCol w:w="2002"/>
        <w:gridCol w:w="2619"/>
        <w:gridCol w:w="2618"/>
        <w:gridCol w:w="2559"/>
      </w:tblGrid>
      <w:tr w:rsidR="00100009" w:rsidRPr="006B2E18" w14:paraId="22ED1682" w14:textId="77777777" w:rsidTr="00401375">
        <w:trPr>
          <w:trHeight w:val="438"/>
        </w:trPr>
        <w:tc>
          <w:tcPr>
            <w:tcW w:w="9798" w:type="dxa"/>
            <w:gridSpan w:val="4"/>
            <w:tcBorders>
              <w:top w:val="nil"/>
              <w:left w:val="nil"/>
              <w:bottom w:val="single" w:sz="4" w:space="0" w:color="auto"/>
              <w:right w:val="nil"/>
            </w:tcBorders>
          </w:tcPr>
          <w:p w14:paraId="442A3982" w14:textId="77777777" w:rsidR="00100009" w:rsidRPr="00100009" w:rsidRDefault="00100009" w:rsidP="00100009">
            <w:pPr>
              <w:pStyle w:val="SemEspaamento"/>
              <w:rPr>
                <w:sz w:val="20"/>
                <w:szCs w:val="20"/>
              </w:rPr>
            </w:pPr>
            <w:bookmarkStart w:id="100" w:name="_Hlk42426083"/>
          </w:p>
        </w:tc>
      </w:tr>
      <w:tr w:rsidR="00100009" w:rsidRPr="005F688E" w14:paraId="1D6F774A" w14:textId="77777777" w:rsidTr="00401375">
        <w:trPr>
          <w:trHeight w:val="285"/>
        </w:trPr>
        <w:tc>
          <w:tcPr>
            <w:tcW w:w="9798" w:type="dxa"/>
            <w:gridSpan w:val="4"/>
            <w:tcBorders>
              <w:top w:val="single" w:sz="4" w:space="0" w:color="auto"/>
              <w:left w:val="nil"/>
              <w:bottom w:val="nil"/>
              <w:right w:val="nil"/>
            </w:tcBorders>
          </w:tcPr>
          <w:p w14:paraId="7C8535D7" w14:textId="77777777" w:rsidR="00100009" w:rsidRPr="005F688E" w:rsidRDefault="00100009" w:rsidP="00100009">
            <w:pPr>
              <w:pStyle w:val="SemEspaamento"/>
              <w:jc w:val="center"/>
              <w:rPr>
                <w:b/>
                <w:sz w:val="20"/>
                <w:szCs w:val="20"/>
              </w:rPr>
            </w:pPr>
            <w:r w:rsidRPr="005F688E">
              <w:rPr>
                <w:b/>
                <w:sz w:val="20"/>
                <w:szCs w:val="20"/>
              </w:rPr>
              <w:t>Títulos:</w:t>
            </w:r>
          </w:p>
        </w:tc>
      </w:tr>
      <w:tr w:rsidR="00100009" w:rsidRPr="005F688E" w14:paraId="5A8E38AB" w14:textId="77777777" w:rsidTr="00401375">
        <w:trPr>
          <w:trHeight w:val="285"/>
        </w:trPr>
        <w:tc>
          <w:tcPr>
            <w:tcW w:w="2002" w:type="dxa"/>
            <w:tcBorders>
              <w:top w:val="nil"/>
              <w:left w:val="nil"/>
              <w:bottom w:val="single" w:sz="4" w:space="0" w:color="auto"/>
              <w:right w:val="nil"/>
            </w:tcBorders>
          </w:tcPr>
          <w:p w14:paraId="584000DD" w14:textId="77777777" w:rsidR="00100009" w:rsidRPr="005F688E" w:rsidRDefault="00100009" w:rsidP="00100009">
            <w:pPr>
              <w:pStyle w:val="SemEspaamento"/>
              <w:rPr>
                <w:sz w:val="20"/>
                <w:szCs w:val="20"/>
              </w:rPr>
            </w:pPr>
          </w:p>
        </w:tc>
        <w:tc>
          <w:tcPr>
            <w:tcW w:w="2619" w:type="dxa"/>
            <w:tcBorders>
              <w:top w:val="single" w:sz="4" w:space="0" w:color="auto"/>
              <w:left w:val="nil"/>
              <w:bottom w:val="single" w:sz="4" w:space="0" w:color="auto"/>
              <w:right w:val="nil"/>
            </w:tcBorders>
          </w:tcPr>
          <w:p w14:paraId="2A6DF3DB" w14:textId="77777777" w:rsidR="00100009" w:rsidRPr="005F688E" w:rsidRDefault="00100009" w:rsidP="00100009">
            <w:pPr>
              <w:pStyle w:val="SemEspaamento"/>
              <w:jc w:val="center"/>
              <w:rPr>
                <w:b/>
                <w:sz w:val="20"/>
                <w:szCs w:val="20"/>
              </w:rPr>
            </w:pPr>
            <w:r w:rsidRPr="005F688E">
              <w:rPr>
                <w:b/>
                <w:sz w:val="20"/>
                <w:szCs w:val="20"/>
              </w:rPr>
              <w:t>Biol. 1.</w:t>
            </w:r>
          </w:p>
        </w:tc>
        <w:tc>
          <w:tcPr>
            <w:tcW w:w="2618" w:type="dxa"/>
            <w:tcBorders>
              <w:top w:val="single" w:sz="4" w:space="0" w:color="auto"/>
              <w:left w:val="nil"/>
              <w:bottom w:val="single" w:sz="4" w:space="0" w:color="auto"/>
              <w:right w:val="nil"/>
            </w:tcBorders>
          </w:tcPr>
          <w:p w14:paraId="5730DCAB" w14:textId="77777777" w:rsidR="00100009" w:rsidRPr="005F688E" w:rsidRDefault="00100009" w:rsidP="00100009">
            <w:pPr>
              <w:pStyle w:val="SemEspaamento"/>
              <w:jc w:val="center"/>
              <w:rPr>
                <w:b/>
                <w:sz w:val="20"/>
                <w:szCs w:val="20"/>
              </w:rPr>
            </w:pPr>
            <w:r w:rsidRPr="005F688E">
              <w:rPr>
                <w:b/>
                <w:sz w:val="20"/>
                <w:szCs w:val="20"/>
              </w:rPr>
              <w:t>Biol. 2.</w:t>
            </w:r>
          </w:p>
        </w:tc>
        <w:tc>
          <w:tcPr>
            <w:tcW w:w="2559" w:type="dxa"/>
            <w:tcBorders>
              <w:top w:val="single" w:sz="4" w:space="0" w:color="auto"/>
              <w:left w:val="nil"/>
              <w:bottom w:val="single" w:sz="4" w:space="0" w:color="auto"/>
              <w:right w:val="nil"/>
            </w:tcBorders>
          </w:tcPr>
          <w:p w14:paraId="088E6A3C" w14:textId="77777777" w:rsidR="00100009" w:rsidRPr="005F688E" w:rsidRDefault="00100009" w:rsidP="00100009">
            <w:pPr>
              <w:pStyle w:val="SemEspaamento"/>
              <w:jc w:val="center"/>
              <w:rPr>
                <w:b/>
                <w:sz w:val="20"/>
                <w:szCs w:val="20"/>
              </w:rPr>
            </w:pPr>
            <w:r w:rsidRPr="005F688E">
              <w:rPr>
                <w:b/>
                <w:sz w:val="20"/>
                <w:szCs w:val="20"/>
              </w:rPr>
              <w:t>Biol. 3.</w:t>
            </w:r>
          </w:p>
        </w:tc>
      </w:tr>
      <w:tr w:rsidR="00100009" w:rsidRPr="005F688E" w14:paraId="28527016" w14:textId="77777777" w:rsidTr="00401375">
        <w:trPr>
          <w:trHeight w:val="978"/>
        </w:trPr>
        <w:tc>
          <w:tcPr>
            <w:tcW w:w="2002" w:type="dxa"/>
            <w:tcBorders>
              <w:top w:val="single" w:sz="4" w:space="0" w:color="auto"/>
              <w:left w:val="nil"/>
              <w:bottom w:val="nil"/>
              <w:right w:val="nil"/>
            </w:tcBorders>
            <w:vAlign w:val="center"/>
          </w:tcPr>
          <w:p w14:paraId="1D20CCCB" w14:textId="77777777" w:rsidR="00100009" w:rsidRPr="005F688E" w:rsidRDefault="00100009" w:rsidP="00100009">
            <w:pPr>
              <w:pStyle w:val="SemEspaamento"/>
              <w:jc w:val="center"/>
              <w:rPr>
                <w:b/>
                <w:sz w:val="20"/>
                <w:szCs w:val="20"/>
              </w:rPr>
            </w:pPr>
            <w:r w:rsidRPr="005F688E">
              <w:rPr>
                <w:b/>
                <w:sz w:val="20"/>
                <w:szCs w:val="20"/>
              </w:rPr>
              <w:t>Obras / Bibliografias</w:t>
            </w:r>
          </w:p>
        </w:tc>
        <w:tc>
          <w:tcPr>
            <w:tcW w:w="2619" w:type="dxa"/>
            <w:tcBorders>
              <w:top w:val="single" w:sz="4" w:space="0" w:color="auto"/>
              <w:left w:val="nil"/>
              <w:bottom w:val="nil"/>
              <w:right w:val="nil"/>
            </w:tcBorders>
            <w:vAlign w:val="center"/>
          </w:tcPr>
          <w:p w14:paraId="0E5D44F7" w14:textId="77777777" w:rsidR="00100009" w:rsidRPr="00100009" w:rsidRDefault="00100009" w:rsidP="00100009">
            <w:pPr>
              <w:pStyle w:val="SemEspaamento"/>
              <w:jc w:val="both"/>
              <w:rPr>
                <w:rFonts w:eastAsia="MS Mincho"/>
                <w:sz w:val="20"/>
                <w:szCs w:val="24"/>
              </w:rPr>
            </w:pPr>
          </w:p>
          <w:p w14:paraId="2B2B7A91" w14:textId="77777777" w:rsidR="00100009" w:rsidRDefault="00100009" w:rsidP="00100009">
            <w:pPr>
              <w:pStyle w:val="SemEspaamento"/>
              <w:jc w:val="both"/>
              <w:rPr>
                <w:rFonts w:eastAsia="MS Mincho"/>
                <w:sz w:val="20"/>
                <w:szCs w:val="24"/>
              </w:rPr>
            </w:pPr>
            <w:r w:rsidRPr="00100009">
              <w:rPr>
                <w:rFonts w:eastAsia="MS Mincho"/>
                <w:sz w:val="20"/>
                <w:szCs w:val="24"/>
              </w:rPr>
              <w:t xml:space="preserve">CATANI, André et. al. Ser Protagonista: Biologia 1. 3ª ed. São Paulo: SM. 2016. </w:t>
            </w:r>
            <w:r w:rsidRPr="002E5511">
              <w:rPr>
                <w:rFonts w:eastAsia="MS Mincho"/>
                <w:sz w:val="20"/>
                <w:szCs w:val="24"/>
              </w:rPr>
              <w:t>288p.</w:t>
            </w:r>
          </w:p>
          <w:p w14:paraId="3E09E76A" w14:textId="77777777" w:rsidR="00100009" w:rsidRPr="00CF37FD" w:rsidRDefault="00100009" w:rsidP="00100009">
            <w:pPr>
              <w:pStyle w:val="SemEspaamento"/>
              <w:jc w:val="both"/>
              <w:rPr>
                <w:b/>
                <w:bCs/>
                <w:sz w:val="20"/>
                <w:szCs w:val="20"/>
              </w:rPr>
            </w:pPr>
          </w:p>
        </w:tc>
        <w:tc>
          <w:tcPr>
            <w:tcW w:w="2618" w:type="dxa"/>
            <w:tcBorders>
              <w:top w:val="single" w:sz="4" w:space="0" w:color="auto"/>
              <w:left w:val="nil"/>
              <w:bottom w:val="nil"/>
              <w:right w:val="nil"/>
            </w:tcBorders>
            <w:vAlign w:val="center"/>
          </w:tcPr>
          <w:p w14:paraId="1CFFA613" w14:textId="77777777" w:rsidR="00100009" w:rsidRDefault="00100009" w:rsidP="00100009">
            <w:pPr>
              <w:pStyle w:val="SemEspaamento"/>
              <w:jc w:val="both"/>
              <w:rPr>
                <w:rFonts w:eastAsia="MS Mincho"/>
                <w:sz w:val="20"/>
                <w:szCs w:val="24"/>
              </w:rPr>
            </w:pPr>
            <w:r w:rsidRPr="00100009">
              <w:rPr>
                <w:rFonts w:eastAsia="MS Mincho"/>
                <w:sz w:val="20"/>
                <w:szCs w:val="24"/>
              </w:rPr>
              <w:t xml:space="preserve">CATANI, André et. al. Ser Protagonista: Biologia 2. 3ª ed. São Paulo: SM. 2016. </w:t>
            </w:r>
            <w:r w:rsidRPr="002E5511">
              <w:rPr>
                <w:rFonts w:eastAsia="MS Mincho"/>
                <w:sz w:val="20"/>
                <w:szCs w:val="24"/>
              </w:rPr>
              <w:t>288p.</w:t>
            </w:r>
          </w:p>
          <w:p w14:paraId="1692F535" w14:textId="77777777" w:rsidR="00100009" w:rsidRPr="005F688E" w:rsidRDefault="00100009" w:rsidP="00100009">
            <w:pPr>
              <w:pStyle w:val="SemEspaamento"/>
              <w:jc w:val="both"/>
              <w:rPr>
                <w:bCs/>
                <w:sz w:val="20"/>
                <w:szCs w:val="20"/>
              </w:rPr>
            </w:pPr>
          </w:p>
        </w:tc>
        <w:tc>
          <w:tcPr>
            <w:tcW w:w="2559" w:type="dxa"/>
            <w:tcBorders>
              <w:top w:val="single" w:sz="4" w:space="0" w:color="auto"/>
              <w:left w:val="nil"/>
              <w:bottom w:val="nil"/>
              <w:right w:val="nil"/>
            </w:tcBorders>
            <w:vAlign w:val="center"/>
          </w:tcPr>
          <w:p w14:paraId="1ED59E9D" w14:textId="77777777" w:rsidR="00100009" w:rsidRDefault="00100009" w:rsidP="00100009">
            <w:pPr>
              <w:pStyle w:val="SemEspaamento"/>
              <w:jc w:val="both"/>
              <w:rPr>
                <w:rFonts w:eastAsia="MS Mincho"/>
                <w:sz w:val="20"/>
                <w:szCs w:val="24"/>
              </w:rPr>
            </w:pPr>
            <w:r w:rsidRPr="00100009">
              <w:rPr>
                <w:rFonts w:eastAsia="MS Mincho"/>
                <w:sz w:val="20"/>
                <w:szCs w:val="24"/>
              </w:rPr>
              <w:t xml:space="preserve">BANDOUK, Antônio Carlos et. al. Ser Protagonista: Biologia 3. 3ª ed. </w:t>
            </w:r>
            <w:r w:rsidRPr="00B836A3">
              <w:rPr>
                <w:rFonts w:eastAsia="MS Mincho"/>
                <w:sz w:val="20"/>
                <w:szCs w:val="24"/>
              </w:rPr>
              <w:t xml:space="preserve">São Paulo: SM. 2016. </w:t>
            </w:r>
            <w:r w:rsidRPr="002E5511">
              <w:rPr>
                <w:rFonts w:eastAsia="MS Mincho"/>
                <w:sz w:val="20"/>
                <w:szCs w:val="24"/>
              </w:rPr>
              <w:t>288p.</w:t>
            </w:r>
          </w:p>
          <w:p w14:paraId="0432B4E5" w14:textId="77777777" w:rsidR="00100009" w:rsidRPr="005F688E" w:rsidRDefault="00100009" w:rsidP="00100009">
            <w:pPr>
              <w:pStyle w:val="SemEspaamento"/>
              <w:jc w:val="both"/>
              <w:rPr>
                <w:bCs/>
                <w:sz w:val="20"/>
                <w:szCs w:val="20"/>
              </w:rPr>
            </w:pPr>
          </w:p>
        </w:tc>
      </w:tr>
      <w:tr w:rsidR="00100009" w:rsidRPr="005F688E" w14:paraId="454A4F0D" w14:textId="77777777" w:rsidTr="00401375">
        <w:trPr>
          <w:trHeight w:val="385"/>
        </w:trPr>
        <w:tc>
          <w:tcPr>
            <w:tcW w:w="2002" w:type="dxa"/>
            <w:tcBorders>
              <w:top w:val="nil"/>
              <w:left w:val="nil"/>
              <w:bottom w:val="nil"/>
              <w:right w:val="nil"/>
            </w:tcBorders>
            <w:vAlign w:val="center"/>
          </w:tcPr>
          <w:p w14:paraId="7DA2CCFC" w14:textId="77777777" w:rsidR="00100009" w:rsidRPr="005F688E" w:rsidRDefault="00100009" w:rsidP="00100009">
            <w:pPr>
              <w:pStyle w:val="SemEspaamento"/>
              <w:jc w:val="center"/>
              <w:rPr>
                <w:b/>
                <w:sz w:val="20"/>
                <w:szCs w:val="20"/>
              </w:rPr>
            </w:pPr>
            <w:r w:rsidRPr="005F688E">
              <w:rPr>
                <w:b/>
                <w:sz w:val="20"/>
                <w:szCs w:val="20"/>
              </w:rPr>
              <w:t>Código</w:t>
            </w:r>
          </w:p>
        </w:tc>
        <w:tc>
          <w:tcPr>
            <w:tcW w:w="2619" w:type="dxa"/>
            <w:tcBorders>
              <w:top w:val="nil"/>
              <w:left w:val="nil"/>
              <w:bottom w:val="nil"/>
              <w:right w:val="nil"/>
            </w:tcBorders>
            <w:vAlign w:val="center"/>
          </w:tcPr>
          <w:p w14:paraId="699EED4F" w14:textId="77777777" w:rsidR="00100009" w:rsidRPr="005F688E" w:rsidRDefault="00100009" w:rsidP="00100009">
            <w:pPr>
              <w:pStyle w:val="SemEspaamento"/>
              <w:jc w:val="center"/>
              <w:rPr>
                <w:bCs/>
                <w:sz w:val="20"/>
                <w:szCs w:val="20"/>
              </w:rPr>
            </w:pPr>
            <w:r>
              <w:rPr>
                <w:bCs/>
                <w:sz w:val="20"/>
                <w:szCs w:val="20"/>
              </w:rPr>
              <w:t>0072P18113 101IL</w:t>
            </w:r>
          </w:p>
        </w:tc>
        <w:tc>
          <w:tcPr>
            <w:tcW w:w="2618" w:type="dxa"/>
            <w:tcBorders>
              <w:top w:val="nil"/>
              <w:left w:val="nil"/>
              <w:bottom w:val="nil"/>
              <w:right w:val="nil"/>
            </w:tcBorders>
            <w:vAlign w:val="center"/>
          </w:tcPr>
          <w:p w14:paraId="1102E304" w14:textId="77777777" w:rsidR="00100009" w:rsidRPr="005F688E" w:rsidRDefault="00100009" w:rsidP="00100009">
            <w:pPr>
              <w:pStyle w:val="SemEspaamento"/>
              <w:jc w:val="center"/>
              <w:rPr>
                <w:bCs/>
                <w:sz w:val="20"/>
                <w:szCs w:val="20"/>
              </w:rPr>
            </w:pPr>
            <w:r>
              <w:rPr>
                <w:bCs/>
                <w:sz w:val="20"/>
                <w:szCs w:val="20"/>
              </w:rPr>
              <w:t>0072P18113 102IL</w:t>
            </w:r>
          </w:p>
        </w:tc>
        <w:tc>
          <w:tcPr>
            <w:tcW w:w="2559" w:type="dxa"/>
            <w:tcBorders>
              <w:top w:val="nil"/>
              <w:left w:val="nil"/>
              <w:bottom w:val="nil"/>
              <w:right w:val="nil"/>
            </w:tcBorders>
            <w:vAlign w:val="center"/>
          </w:tcPr>
          <w:p w14:paraId="36CBD8D6" w14:textId="77777777" w:rsidR="00100009" w:rsidRPr="005F688E" w:rsidRDefault="00100009" w:rsidP="00100009">
            <w:pPr>
              <w:pStyle w:val="SemEspaamento"/>
              <w:jc w:val="center"/>
              <w:rPr>
                <w:bCs/>
                <w:sz w:val="20"/>
                <w:szCs w:val="20"/>
              </w:rPr>
            </w:pPr>
            <w:r>
              <w:rPr>
                <w:bCs/>
                <w:sz w:val="20"/>
                <w:szCs w:val="20"/>
              </w:rPr>
              <w:t>0072P18113 102IL</w:t>
            </w:r>
          </w:p>
        </w:tc>
      </w:tr>
      <w:tr w:rsidR="00100009" w:rsidRPr="005F688E" w14:paraId="7177922A" w14:textId="77777777" w:rsidTr="00401375">
        <w:trPr>
          <w:trHeight w:val="523"/>
        </w:trPr>
        <w:tc>
          <w:tcPr>
            <w:tcW w:w="2002" w:type="dxa"/>
            <w:tcBorders>
              <w:top w:val="nil"/>
              <w:left w:val="nil"/>
              <w:bottom w:val="nil"/>
              <w:right w:val="nil"/>
            </w:tcBorders>
            <w:vAlign w:val="center"/>
          </w:tcPr>
          <w:p w14:paraId="4EC7803C" w14:textId="77777777" w:rsidR="00100009" w:rsidRPr="005F688E" w:rsidRDefault="00100009" w:rsidP="00100009">
            <w:pPr>
              <w:pStyle w:val="SemEspaamento"/>
              <w:jc w:val="center"/>
              <w:rPr>
                <w:b/>
                <w:sz w:val="20"/>
                <w:szCs w:val="20"/>
              </w:rPr>
            </w:pPr>
            <w:r w:rsidRPr="005F688E">
              <w:rPr>
                <w:b/>
                <w:sz w:val="20"/>
                <w:szCs w:val="20"/>
              </w:rPr>
              <w:t>Autores</w:t>
            </w:r>
          </w:p>
        </w:tc>
        <w:tc>
          <w:tcPr>
            <w:tcW w:w="2619" w:type="dxa"/>
            <w:tcBorders>
              <w:top w:val="nil"/>
              <w:left w:val="nil"/>
              <w:bottom w:val="nil"/>
              <w:right w:val="nil"/>
            </w:tcBorders>
            <w:vAlign w:val="center"/>
          </w:tcPr>
          <w:p w14:paraId="568F67D2" w14:textId="77777777" w:rsidR="00100009" w:rsidRDefault="00100009" w:rsidP="00100009">
            <w:pPr>
              <w:pStyle w:val="SemEspaamento"/>
              <w:jc w:val="center"/>
              <w:rPr>
                <w:rFonts w:eastAsia="MS Mincho"/>
                <w:sz w:val="20"/>
                <w:szCs w:val="24"/>
              </w:rPr>
            </w:pPr>
            <w:r>
              <w:rPr>
                <w:rFonts w:eastAsia="MS Mincho"/>
                <w:sz w:val="20"/>
                <w:szCs w:val="24"/>
              </w:rPr>
              <w:t>CATANI, André et. al</w:t>
            </w:r>
          </w:p>
          <w:p w14:paraId="568EBDF4" w14:textId="77777777" w:rsidR="00100009" w:rsidRPr="005F688E" w:rsidRDefault="00100009" w:rsidP="00100009">
            <w:pPr>
              <w:pStyle w:val="SemEspaamento"/>
              <w:jc w:val="center"/>
              <w:rPr>
                <w:bCs/>
                <w:sz w:val="20"/>
                <w:szCs w:val="20"/>
              </w:rPr>
            </w:pPr>
          </w:p>
        </w:tc>
        <w:tc>
          <w:tcPr>
            <w:tcW w:w="2618" w:type="dxa"/>
            <w:tcBorders>
              <w:top w:val="nil"/>
              <w:left w:val="nil"/>
              <w:bottom w:val="nil"/>
              <w:right w:val="nil"/>
            </w:tcBorders>
            <w:vAlign w:val="center"/>
          </w:tcPr>
          <w:p w14:paraId="3D1A0B3D" w14:textId="77777777" w:rsidR="00100009" w:rsidRDefault="00100009" w:rsidP="00100009">
            <w:pPr>
              <w:pStyle w:val="SemEspaamento"/>
              <w:jc w:val="center"/>
              <w:rPr>
                <w:rFonts w:eastAsia="MS Mincho"/>
                <w:sz w:val="20"/>
                <w:szCs w:val="24"/>
              </w:rPr>
            </w:pPr>
            <w:r>
              <w:rPr>
                <w:rFonts w:eastAsia="MS Mincho"/>
                <w:sz w:val="20"/>
                <w:szCs w:val="24"/>
              </w:rPr>
              <w:t>CATANI, André et. al</w:t>
            </w:r>
          </w:p>
          <w:p w14:paraId="2B2DF595" w14:textId="77777777" w:rsidR="00100009" w:rsidRPr="005F688E" w:rsidRDefault="00100009" w:rsidP="00100009">
            <w:pPr>
              <w:pStyle w:val="SemEspaamento"/>
              <w:jc w:val="center"/>
              <w:rPr>
                <w:bCs/>
                <w:sz w:val="20"/>
                <w:szCs w:val="20"/>
              </w:rPr>
            </w:pPr>
          </w:p>
        </w:tc>
        <w:tc>
          <w:tcPr>
            <w:tcW w:w="2559" w:type="dxa"/>
            <w:tcBorders>
              <w:top w:val="nil"/>
              <w:left w:val="nil"/>
              <w:bottom w:val="nil"/>
              <w:right w:val="nil"/>
            </w:tcBorders>
            <w:vAlign w:val="center"/>
          </w:tcPr>
          <w:p w14:paraId="1D33277A" w14:textId="77777777" w:rsidR="00100009" w:rsidRDefault="00100009" w:rsidP="00100009">
            <w:pPr>
              <w:pStyle w:val="SemEspaamento"/>
              <w:jc w:val="center"/>
              <w:rPr>
                <w:rFonts w:eastAsia="MS Mincho"/>
                <w:sz w:val="20"/>
                <w:szCs w:val="24"/>
              </w:rPr>
            </w:pPr>
          </w:p>
          <w:p w14:paraId="4E7E3EB3" w14:textId="77777777" w:rsidR="00100009" w:rsidRDefault="00100009" w:rsidP="00100009">
            <w:pPr>
              <w:pStyle w:val="SemEspaamento"/>
              <w:jc w:val="center"/>
              <w:rPr>
                <w:rFonts w:eastAsia="MS Mincho"/>
                <w:sz w:val="20"/>
                <w:szCs w:val="24"/>
              </w:rPr>
            </w:pPr>
            <w:r>
              <w:rPr>
                <w:rFonts w:eastAsia="MS Mincho"/>
                <w:sz w:val="20"/>
                <w:szCs w:val="24"/>
              </w:rPr>
              <w:t>BANDOUK, Antônio Carlos et. al</w:t>
            </w:r>
          </w:p>
          <w:p w14:paraId="5C382886" w14:textId="77777777" w:rsidR="00100009" w:rsidRPr="005F688E" w:rsidRDefault="00100009" w:rsidP="00100009">
            <w:pPr>
              <w:pStyle w:val="SemEspaamento"/>
              <w:jc w:val="center"/>
              <w:rPr>
                <w:bCs/>
                <w:sz w:val="20"/>
                <w:szCs w:val="20"/>
              </w:rPr>
            </w:pPr>
          </w:p>
        </w:tc>
      </w:tr>
      <w:tr w:rsidR="00100009" w:rsidRPr="005F688E" w14:paraId="56171AD0" w14:textId="77777777" w:rsidTr="00401375">
        <w:trPr>
          <w:trHeight w:val="405"/>
        </w:trPr>
        <w:tc>
          <w:tcPr>
            <w:tcW w:w="2002" w:type="dxa"/>
            <w:tcBorders>
              <w:top w:val="nil"/>
              <w:left w:val="nil"/>
              <w:bottom w:val="nil"/>
              <w:right w:val="nil"/>
            </w:tcBorders>
            <w:vAlign w:val="center"/>
          </w:tcPr>
          <w:p w14:paraId="132F4E45" w14:textId="77777777" w:rsidR="00100009" w:rsidRPr="005F688E" w:rsidRDefault="00100009" w:rsidP="00100009">
            <w:pPr>
              <w:pStyle w:val="SemEspaamento"/>
              <w:jc w:val="center"/>
              <w:rPr>
                <w:b/>
                <w:sz w:val="20"/>
                <w:szCs w:val="20"/>
              </w:rPr>
            </w:pPr>
            <w:r w:rsidRPr="005F688E">
              <w:rPr>
                <w:b/>
                <w:sz w:val="20"/>
                <w:szCs w:val="20"/>
              </w:rPr>
              <w:t>Editora</w:t>
            </w:r>
          </w:p>
        </w:tc>
        <w:tc>
          <w:tcPr>
            <w:tcW w:w="2619" w:type="dxa"/>
            <w:tcBorders>
              <w:top w:val="nil"/>
              <w:left w:val="nil"/>
              <w:bottom w:val="nil"/>
              <w:right w:val="nil"/>
            </w:tcBorders>
            <w:vAlign w:val="center"/>
          </w:tcPr>
          <w:p w14:paraId="18DA6E08" w14:textId="77777777" w:rsidR="00100009" w:rsidRPr="005F688E" w:rsidRDefault="00100009" w:rsidP="00100009">
            <w:pPr>
              <w:pStyle w:val="SemEspaamento"/>
              <w:jc w:val="center"/>
              <w:rPr>
                <w:bCs/>
                <w:sz w:val="20"/>
                <w:szCs w:val="20"/>
              </w:rPr>
            </w:pPr>
            <w:r>
              <w:rPr>
                <w:bCs/>
                <w:sz w:val="20"/>
                <w:szCs w:val="20"/>
              </w:rPr>
              <w:t>SM</w:t>
            </w:r>
          </w:p>
        </w:tc>
        <w:tc>
          <w:tcPr>
            <w:tcW w:w="2618" w:type="dxa"/>
            <w:tcBorders>
              <w:top w:val="nil"/>
              <w:left w:val="nil"/>
              <w:bottom w:val="nil"/>
              <w:right w:val="nil"/>
            </w:tcBorders>
            <w:vAlign w:val="center"/>
          </w:tcPr>
          <w:p w14:paraId="0EBBEEE5" w14:textId="77777777" w:rsidR="00100009" w:rsidRPr="005F688E" w:rsidRDefault="00100009" w:rsidP="00100009">
            <w:pPr>
              <w:pStyle w:val="SemEspaamento"/>
              <w:jc w:val="center"/>
              <w:rPr>
                <w:bCs/>
                <w:sz w:val="20"/>
                <w:szCs w:val="20"/>
              </w:rPr>
            </w:pPr>
            <w:r>
              <w:rPr>
                <w:bCs/>
                <w:sz w:val="20"/>
                <w:szCs w:val="20"/>
              </w:rPr>
              <w:t>SM</w:t>
            </w:r>
          </w:p>
        </w:tc>
        <w:tc>
          <w:tcPr>
            <w:tcW w:w="2559" w:type="dxa"/>
            <w:tcBorders>
              <w:top w:val="nil"/>
              <w:left w:val="nil"/>
              <w:bottom w:val="nil"/>
              <w:right w:val="nil"/>
            </w:tcBorders>
            <w:vAlign w:val="center"/>
          </w:tcPr>
          <w:p w14:paraId="5AC86D54" w14:textId="77777777" w:rsidR="00100009" w:rsidRPr="005F688E" w:rsidRDefault="00100009" w:rsidP="00100009">
            <w:pPr>
              <w:pStyle w:val="SemEspaamento"/>
              <w:jc w:val="center"/>
              <w:rPr>
                <w:bCs/>
                <w:sz w:val="20"/>
                <w:szCs w:val="20"/>
              </w:rPr>
            </w:pPr>
            <w:r>
              <w:rPr>
                <w:bCs/>
                <w:sz w:val="20"/>
                <w:szCs w:val="20"/>
              </w:rPr>
              <w:t>SM</w:t>
            </w:r>
          </w:p>
        </w:tc>
      </w:tr>
      <w:tr w:rsidR="00100009" w:rsidRPr="005F688E" w14:paraId="577B5773" w14:textId="77777777" w:rsidTr="00401375">
        <w:trPr>
          <w:trHeight w:val="544"/>
        </w:trPr>
        <w:tc>
          <w:tcPr>
            <w:tcW w:w="2002" w:type="dxa"/>
            <w:tcBorders>
              <w:top w:val="nil"/>
              <w:left w:val="nil"/>
              <w:bottom w:val="nil"/>
              <w:right w:val="nil"/>
            </w:tcBorders>
            <w:vAlign w:val="center"/>
          </w:tcPr>
          <w:p w14:paraId="4F6C7B99" w14:textId="77777777" w:rsidR="00100009" w:rsidRPr="005F688E" w:rsidRDefault="00100009" w:rsidP="00100009">
            <w:pPr>
              <w:pStyle w:val="SemEspaamento"/>
              <w:jc w:val="center"/>
              <w:rPr>
                <w:b/>
                <w:sz w:val="20"/>
                <w:szCs w:val="20"/>
              </w:rPr>
            </w:pPr>
            <w:r w:rsidRPr="005F688E">
              <w:rPr>
                <w:b/>
                <w:sz w:val="20"/>
                <w:szCs w:val="20"/>
              </w:rPr>
              <w:t>Ano de edição</w:t>
            </w:r>
          </w:p>
        </w:tc>
        <w:tc>
          <w:tcPr>
            <w:tcW w:w="2619" w:type="dxa"/>
            <w:tcBorders>
              <w:top w:val="nil"/>
              <w:left w:val="nil"/>
              <w:bottom w:val="nil"/>
              <w:right w:val="nil"/>
            </w:tcBorders>
            <w:vAlign w:val="center"/>
          </w:tcPr>
          <w:p w14:paraId="0FCE74DA" w14:textId="77777777" w:rsidR="00100009" w:rsidRPr="005F688E" w:rsidRDefault="00100009" w:rsidP="00100009">
            <w:pPr>
              <w:pStyle w:val="SemEspaamento"/>
              <w:jc w:val="center"/>
              <w:rPr>
                <w:bCs/>
                <w:sz w:val="20"/>
                <w:szCs w:val="20"/>
              </w:rPr>
            </w:pPr>
            <w:r>
              <w:rPr>
                <w:bCs/>
                <w:sz w:val="20"/>
                <w:szCs w:val="20"/>
              </w:rPr>
              <w:t>2016</w:t>
            </w:r>
          </w:p>
        </w:tc>
        <w:tc>
          <w:tcPr>
            <w:tcW w:w="2618" w:type="dxa"/>
            <w:tcBorders>
              <w:top w:val="nil"/>
              <w:left w:val="nil"/>
              <w:bottom w:val="nil"/>
              <w:right w:val="nil"/>
            </w:tcBorders>
            <w:vAlign w:val="center"/>
          </w:tcPr>
          <w:p w14:paraId="7E65819E" w14:textId="77777777" w:rsidR="00100009" w:rsidRPr="005F688E" w:rsidRDefault="00100009" w:rsidP="00100009">
            <w:pPr>
              <w:pStyle w:val="SemEspaamento"/>
              <w:jc w:val="center"/>
              <w:rPr>
                <w:bCs/>
                <w:sz w:val="20"/>
                <w:szCs w:val="20"/>
              </w:rPr>
            </w:pPr>
            <w:r>
              <w:rPr>
                <w:bCs/>
                <w:sz w:val="20"/>
                <w:szCs w:val="20"/>
              </w:rPr>
              <w:t>2016</w:t>
            </w:r>
          </w:p>
        </w:tc>
        <w:tc>
          <w:tcPr>
            <w:tcW w:w="2559" w:type="dxa"/>
            <w:tcBorders>
              <w:top w:val="nil"/>
              <w:left w:val="nil"/>
              <w:bottom w:val="nil"/>
              <w:right w:val="nil"/>
            </w:tcBorders>
            <w:vAlign w:val="center"/>
          </w:tcPr>
          <w:p w14:paraId="172A93F8" w14:textId="77777777" w:rsidR="00100009" w:rsidRPr="005F688E" w:rsidRDefault="00100009" w:rsidP="00100009">
            <w:pPr>
              <w:pStyle w:val="SemEspaamento"/>
              <w:jc w:val="center"/>
              <w:rPr>
                <w:bCs/>
                <w:sz w:val="20"/>
                <w:szCs w:val="20"/>
              </w:rPr>
            </w:pPr>
            <w:r>
              <w:rPr>
                <w:bCs/>
                <w:sz w:val="20"/>
                <w:szCs w:val="20"/>
              </w:rPr>
              <w:t>2016</w:t>
            </w:r>
          </w:p>
        </w:tc>
      </w:tr>
      <w:tr w:rsidR="00100009" w:rsidRPr="005F688E" w14:paraId="52BB84AA" w14:textId="77777777" w:rsidTr="00401375">
        <w:trPr>
          <w:trHeight w:val="411"/>
        </w:trPr>
        <w:tc>
          <w:tcPr>
            <w:tcW w:w="2002" w:type="dxa"/>
            <w:tcBorders>
              <w:top w:val="nil"/>
              <w:left w:val="nil"/>
              <w:bottom w:val="nil"/>
              <w:right w:val="nil"/>
            </w:tcBorders>
            <w:vAlign w:val="center"/>
          </w:tcPr>
          <w:p w14:paraId="31D6C61F" w14:textId="77777777" w:rsidR="00100009" w:rsidRPr="005F688E" w:rsidRDefault="00100009" w:rsidP="00100009">
            <w:pPr>
              <w:pStyle w:val="SemEspaamento"/>
              <w:jc w:val="center"/>
              <w:rPr>
                <w:b/>
                <w:sz w:val="20"/>
                <w:szCs w:val="20"/>
              </w:rPr>
            </w:pPr>
            <w:r w:rsidRPr="005F688E">
              <w:rPr>
                <w:b/>
                <w:sz w:val="20"/>
                <w:szCs w:val="20"/>
              </w:rPr>
              <w:t>Núm. de páginas</w:t>
            </w:r>
          </w:p>
        </w:tc>
        <w:tc>
          <w:tcPr>
            <w:tcW w:w="2619" w:type="dxa"/>
            <w:tcBorders>
              <w:top w:val="nil"/>
              <w:left w:val="nil"/>
              <w:bottom w:val="nil"/>
              <w:right w:val="nil"/>
            </w:tcBorders>
            <w:vAlign w:val="center"/>
          </w:tcPr>
          <w:p w14:paraId="177B69F5" w14:textId="77777777" w:rsidR="00100009" w:rsidRPr="005F688E" w:rsidRDefault="00100009" w:rsidP="00100009">
            <w:pPr>
              <w:pStyle w:val="SemEspaamento"/>
              <w:jc w:val="center"/>
              <w:rPr>
                <w:bCs/>
                <w:sz w:val="20"/>
                <w:szCs w:val="20"/>
              </w:rPr>
            </w:pPr>
            <w:r>
              <w:rPr>
                <w:bCs/>
                <w:sz w:val="20"/>
                <w:szCs w:val="20"/>
              </w:rPr>
              <w:t>288p.</w:t>
            </w:r>
          </w:p>
        </w:tc>
        <w:tc>
          <w:tcPr>
            <w:tcW w:w="2618" w:type="dxa"/>
            <w:tcBorders>
              <w:top w:val="nil"/>
              <w:left w:val="nil"/>
              <w:bottom w:val="nil"/>
              <w:right w:val="nil"/>
            </w:tcBorders>
            <w:vAlign w:val="center"/>
          </w:tcPr>
          <w:p w14:paraId="749C958C" w14:textId="77777777" w:rsidR="00100009" w:rsidRPr="005F688E" w:rsidRDefault="00100009" w:rsidP="00100009">
            <w:pPr>
              <w:pStyle w:val="SemEspaamento"/>
              <w:jc w:val="center"/>
              <w:rPr>
                <w:bCs/>
                <w:sz w:val="20"/>
                <w:szCs w:val="20"/>
              </w:rPr>
            </w:pPr>
            <w:r>
              <w:rPr>
                <w:bCs/>
                <w:sz w:val="20"/>
                <w:szCs w:val="20"/>
              </w:rPr>
              <w:t>288p.</w:t>
            </w:r>
          </w:p>
        </w:tc>
        <w:tc>
          <w:tcPr>
            <w:tcW w:w="2559" w:type="dxa"/>
            <w:tcBorders>
              <w:top w:val="nil"/>
              <w:left w:val="nil"/>
              <w:bottom w:val="nil"/>
              <w:right w:val="nil"/>
            </w:tcBorders>
            <w:vAlign w:val="center"/>
          </w:tcPr>
          <w:p w14:paraId="362208E2" w14:textId="77777777" w:rsidR="00100009" w:rsidRPr="005F688E" w:rsidRDefault="00100009" w:rsidP="00100009">
            <w:pPr>
              <w:pStyle w:val="SemEspaamento"/>
              <w:jc w:val="center"/>
              <w:rPr>
                <w:bCs/>
                <w:sz w:val="20"/>
                <w:szCs w:val="20"/>
              </w:rPr>
            </w:pPr>
            <w:r>
              <w:rPr>
                <w:bCs/>
                <w:sz w:val="20"/>
                <w:szCs w:val="20"/>
              </w:rPr>
              <w:t>288p.</w:t>
            </w:r>
          </w:p>
        </w:tc>
      </w:tr>
      <w:tr w:rsidR="00100009" w:rsidRPr="005F688E" w14:paraId="22314B11" w14:textId="77777777" w:rsidTr="00401375">
        <w:trPr>
          <w:trHeight w:val="435"/>
        </w:trPr>
        <w:tc>
          <w:tcPr>
            <w:tcW w:w="2002" w:type="dxa"/>
            <w:tcBorders>
              <w:top w:val="nil"/>
              <w:left w:val="nil"/>
              <w:bottom w:val="nil"/>
              <w:right w:val="nil"/>
            </w:tcBorders>
            <w:vAlign w:val="center"/>
          </w:tcPr>
          <w:p w14:paraId="7EDD614B" w14:textId="77777777" w:rsidR="00100009" w:rsidRPr="005F688E" w:rsidRDefault="00100009" w:rsidP="00100009">
            <w:pPr>
              <w:pStyle w:val="SemEspaamento"/>
              <w:jc w:val="center"/>
              <w:rPr>
                <w:b/>
                <w:sz w:val="20"/>
                <w:szCs w:val="20"/>
              </w:rPr>
            </w:pPr>
            <w:r w:rsidRPr="005F688E">
              <w:rPr>
                <w:b/>
                <w:sz w:val="20"/>
                <w:szCs w:val="20"/>
              </w:rPr>
              <w:t>Núm. de capítulos</w:t>
            </w:r>
          </w:p>
        </w:tc>
        <w:tc>
          <w:tcPr>
            <w:tcW w:w="2619" w:type="dxa"/>
            <w:tcBorders>
              <w:top w:val="nil"/>
              <w:left w:val="nil"/>
              <w:bottom w:val="nil"/>
              <w:right w:val="nil"/>
            </w:tcBorders>
            <w:vAlign w:val="center"/>
          </w:tcPr>
          <w:p w14:paraId="0DEA7DE6" w14:textId="77777777" w:rsidR="00100009" w:rsidRPr="005F688E" w:rsidRDefault="00100009" w:rsidP="00100009">
            <w:pPr>
              <w:pStyle w:val="SemEspaamento"/>
              <w:jc w:val="center"/>
              <w:rPr>
                <w:bCs/>
                <w:sz w:val="20"/>
                <w:szCs w:val="20"/>
              </w:rPr>
            </w:pPr>
            <w:r>
              <w:rPr>
                <w:bCs/>
                <w:sz w:val="20"/>
                <w:szCs w:val="20"/>
              </w:rPr>
              <w:t>18</w:t>
            </w:r>
          </w:p>
        </w:tc>
        <w:tc>
          <w:tcPr>
            <w:tcW w:w="2618" w:type="dxa"/>
            <w:tcBorders>
              <w:top w:val="nil"/>
              <w:left w:val="nil"/>
              <w:bottom w:val="nil"/>
              <w:right w:val="nil"/>
            </w:tcBorders>
            <w:vAlign w:val="center"/>
          </w:tcPr>
          <w:p w14:paraId="77EC9992" w14:textId="77777777" w:rsidR="00100009" w:rsidRPr="005F688E" w:rsidRDefault="00100009" w:rsidP="00100009">
            <w:pPr>
              <w:pStyle w:val="SemEspaamento"/>
              <w:jc w:val="center"/>
              <w:rPr>
                <w:bCs/>
                <w:sz w:val="20"/>
                <w:szCs w:val="20"/>
              </w:rPr>
            </w:pPr>
            <w:r>
              <w:rPr>
                <w:bCs/>
                <w:sz w:val="20"/>
                <w:szCs w:val="20"/>
              </w:rPr>
              <w:t>20</w:t>
            </w:r>
          </w:p>
        </w:tc>
        <w:tc>
          <w:tcPr>
            <w:tcW w:w="2559" w:type="dxa"/>
            <w:tcBorders>
              <w:top w:val="nil"/>
              <w:left w:val="nil"/>
              <w:bottom w:val="nil"/>
              <w:right w:val="nil"/>
            </w:tcBorders>
            <w:vAlign w:val="center"/>
          </w:tcPr>
          <w:p w14:paraId="4ACC7F02" w14:textId="77777777" w:rsidR="00100009" w:rsidRPr="005F688E" w:rsidRDefault="00100009" w:rsidP="00100009">
            <w:pPr>
              <w:pStyle w:val="SemEspaamento"/>
              <w:jc w:val="center"/>
              <w:rPr>
                <w:bCs/>
                <w:sz w:val="20"/>
                <w:szCs w:val="20"/>
              </w:rPr>
            </w:pPr>
            <w:r>
              <w:rPr>
                <w:bCs/>
                <w:sz w:val="20"/>
                <w:szCs w:val="20"/>
              </w:rPr>
              <w:t>16</w:t>
            </w:r>
          </w:p>
        </w:tc>
      </w:tr>
      <w:tr w:rsidR="00100009" w:rsidRPr="005F688E" w14:paraId="308EC65F" w14:textId="77777777" w:rsidTr="00401375">
        <w:trPr>
          <w:trHeight w:val="1094"/>
        </w:trPr>
        <w:tc>
          <w:tcPr>
            <w:tcW w:w="2002" w:type="dxa"/>
            <w:tcBorders>
              <w:top w:val="nil"/>
              <w:left w:val="nil"/>
              <w:bottom w:val="nil"/>
              <w:right w:val="nil"/>
            </w:tcBorders>
            <w:vAlign w:val="center"/>
          </w:tcPr>
          <w:p w14:paraId="58198EC3" w14:textId="77777777" w:rsidR="00100009" w:rsidRPr="00100009" w:rsidRDefault="00100009" w:rsidP="00100009">
            <w:pPr>
              <w:pStyle w:val="SemEspaamento"/>
              <w:jc w:val="center"/>
              <w:rPr>
                <w:b/>
                <w:sz w:val="20"/>
                <w:szCs w:val="20"/>
              </w:rPr>
            </w:pPr>
            <w:r w:rsidRPr="00100009">
              <w:rPr>
                <w:b/>
                <w:sz w:val="20"/>
                <w:szCs w:val="20"/>
              </w:rPr>
              <w:t>Núm. de Capítulos destinados aos conteúdos de Parasitologia</w:t>
            </w:r>
          </w:p>
        </w:tc>
        <w:tc>
          <w:tcPr>
            <w:tcW w:w="2619" w:type="dxa"/>
            <w:tcBorders>
              <w:top w:val="nil"/>
              <w:left w:val="nil"/>
              <w:bottom w:val="nil"/>
              <w:right w:val="nil"/>
            </w:tcBorders>
            <w:vAlign w:val="center"/>
          </w:tcPr>
          <w:p w14:paraId="6786A288" w14:textId="77777777" w:rsidR="00100009" w:rsidRPr="00CF37FD" w:rsidRDefault="00100009" w:rsidP="00100009">
            <w:pPr>
              <w:pStyle w:val="SemEspaamento"/>
              <w:jc w:val="center"/>
              <w:rPr>
                <w:bCs/>
                <w:sz w:val="20"/>
                <w:szCs w:val="20"/>
              </w:rPr>
            </w:pPr>
            <w:r>
              <w:rPr>
                <w:rFonts w:eastAsia="MS Mincho"/>
                <w:sz w:val="20"/>
                <w:szCs w:val="24"/>
              </w:rPr>
              <w:t>03</w:t>
            </w:r>
          </w:p>
        </w:tc>
        <w:tc>
          <w:tcPr>
            <w:tcW w:w="2618" w:type="dxa"/>
            <w:tcBorders>
              <w:top w:val="nil"/>
              <w:left w:val="nil"/>
              <w:bottom w:val="nil"/>
              <w:right w:val="nil"/>
            </w:tcBorders>
            <w:vAlign w:val="center"/>
          </w:tcPr>
          <w:p w14:paraId="3316377D" w14:textId="77777777" w:rsidR="00100009" w:rsidRPr="005F688E" w:rsidRDefault="00100009" w:rsidP="00100009">
            <w:pPr>
              <w:pStyle w:val="SemEspaamento"/>
              <w:jc w:val="center"/>
              <w:rPr>
                <w:bCs/>
                <w:sz w:val="20"/>
                <w:szCs w:val="20"/>
              </w:rPr>
            </w:pPr>
            <w:r>
              <w:rPr>
                <w:bCs/>
                <w:sz w:val="20"/>
                <w:szCs w:val="20"/>
              </w:rPr>
              <w:t>08</w:t>
            </w:r>
          </w:p>
        </w:tc>
        <w:tc>
          <w:tcPr>
            <w:tcW w:w="2559" w:type="dxa"/>
            <w:tcBorders>
              <w:top w:val="nil"/>
              <w:left w:val="nil"/>
              <w:bottom w:val="nil"/>
              <w:right w:val="nil"/>
            </w:tcBorders>
            <w:vAlign w:val="center"/>
          </w:tcPr>
          <w:p w14:paraId="765B8874" w14:textId="77777777" w:rsidR="00100009" w:rsidRPr="005F688E" w:rsidRDefault="00100009" w:rsidP="00100009">
            <w:pPr>
              <w:pStyle w:val="SemEspaamento"/>
              <w:jc w:val="center"/>
              <w:rPr>
                <w:bCs/>
                <w:sz w:val="20"/>
                <w:szCs w:val="20"/>
              </w:rPr>
            </w:pPr>
            <w:r>
              <w:rPr>
                <w:bCs/>
                <w:sz w:val="20"/>
                <w:szCs w:val="20"/>
              </w:rPr>
              <w:t>08</w:t>
            </w:r>
          </w:p>
        </w:tc>
      </w:tr>
      <w:tr w:rsidR="00100009" w:rsidRPr="005F688E" w14:paraId="4A03689D" w14:textId="77777777" w:rsidTr="00401375">
        <w:trPr>
          <w:trHeight w:val="983"/>
        </w:trPr>
        <w:tc>
          <w:tcPr>
            <w:tcW w:w="2002" w:type="dxa"/>
            <w:tcBorders>
              <w:top w:val="nil"/>
              <w:left w:val="nil"/>
              <w:bottom w:val="nil"/>
              <w:right w:val="nil"/>
            </w:tcBorders>
            <w:vAlign w:val="center"/>
          </w:tcPr>
          <w:p w14:paraId="705D0AA4" w14:textId="77777777" w:rsidR="00100009" w:rsidRPr="00100009" w:rsidRDefault="00100009" w:rsidP="00100009">
            <w:pPr>
              <w:pStyle w:val="SemEspaamento"/>
              <w:jc w:val="center"/>
              <w:rPr>
                <w:b/>
                <w:sz w:val="20"/>
                <w:szCs w:val="20"/>
              </w:rPr>
            </w:pPr>
            <w:r w:rsidRPr="00100009">
              <w:rPr>
                <w:b/>
                <w:sz w:val="20"/>
                <w:szCs w:val="20"/>
              </w:rPr>
              <w:t>Capítulos destinados aos conteúdos de Parasitologia</w:t>
            </w:r>
          </w:p>
        </w:tc>
        <w:tc>
          <w:tcPr>
            <w:tcW w:w="2619" w:type="dxa"/>
            <w:tcBorders>
              <w:top w:val="nil"/>
              <w:left w:val="nil"/>
              <w:bottom w:val="nil"/>
              <w:right w:val="nil"/>
            </w:tcBorders>
            <w:vAlign w:val="center"/>
          </w:tcPr>
          <w:p w14:paraId="3C6E3781" w14:textId="77777777" w:rsidR="00100009" w:rsidRPr="005F688E" w:rsidRDefault="00100009" w:rsidP="00100009">
            <w:pPr>
              <w:pStyle w:val="SemEspaamento"/>
              <w:rPr>
                <w:bCs/>
                <w:sz w:val="20"/>
                <w:szCs w:val="20"/>
              </w:rPr>
            </w:pPr>
            <w:r w:rsidRPr="002E5511">
              <w:rPr>
                <w:rFonts w:eastAsia="MS Mincho"/>
                <w:sz w:val="20"/>
                <w:szCs w:val="24"/>
              </w:rPr>
              <w:t>06, 12, 16.</w:t>
            </w:r>
          </w:p>
        </w:tc>
        <w:tc>
          <w:tcPr>
            <w:tcW w:w="2618" w:type="dxa"/>
            <w:tcBorders>
              <w:top w:val="nil"/>
              <w:left w:val="nil"/>
              <w:bottom w:val="nil"/>
              <w:right w:val="nil"/>
            </w:tcBorders>
            <w:vAlign w:val="center"/>
          </w:tcPr>
          <w:p w14:paraId="6B542880" w14:textId="77777777" w:rsidR="00100009" w:rsidRPr="005F688E" w:rsidRDefault="00100009" w:rsidP="00100009">
            <w:pPr>
              <w:pStyle w:val="SemEspaamento"/>
              <w:jc w:val="both"/>
              <w:rPr>
                <w:bCs/>
                <w:sz w:val="20"/>
                <w:szCs w:val="20"/>
              </w:rPr>
            </w:pPr>
            <w:r w:rsidRPr="002E5511">
              <w:rPr>
                <w:rFonts w:eastAsia="MS Mincho"/>
                <w:sz w:val="20"/>
                <w:szCs w:val="24"/>
              </w:rPr>
              <w:t>01, 04, 09, 11, 12, 14, 16, 18.</w:t>
            </w:r>
          </w:p>
        </w:tc>
        <w:tc>
          <w:tcPr>
            <w:tcW w:w="2559" w:type="dxa"/>
            <w:tcBorders>
              <w:top w:val="nil"/>
              <w:left w:val="nil"/>
              <w:bottom w:val="nil"/>
              <w:right w:val="nil"/>
            </w:tcBorders>
            <w:vAlign w:val="center"/>
          </w:tcPr>
          <w:p w14:paraId="16A2B222" w14:textId="77777777" w:rsidR="00100009" w:rsidRDefault="00100009" w:rsidP="00100009">
            <w:pPr>
              <w:pStyle w:val="SemEspaamento"/>
              <w:jc w:val="both"/>
              <w:rPr>
                <w:rFonts w:eastAsia="MS Mincho"/>
                <w:sz w:val="20"/>
                <w:szCs w:val="24"/>
              </w:rPr>
            </w:pPr>
          </w:p>
          <w:p w14:paraId="7A989119" w14:textId="77777777" w:rsidR="00100009" w:rsidRPr="005F688E" w:rsidRDefault="00100009" w:rsidP="00100009">
            <w:pPr>
              <w:pStyle w:val="SemEspaamento"/>
              <w:jc w:val="both"/>
              <w:rPr>
                <w:bCs/>
                <w:sz w:val="20"/>
                <w:szCs w:val="20"/>
              </w:rPr>
            </w:pPr>
            <w:r w:rsidRPr="002E5511">
              <w:rPr>
                <w:rFonts w:eastAsia="MS Mincho"/>
                <w:sz w:val="20"/>
                <w:szCs w:val="24"/>
              </w:rPr>
              <w:t xml:space="preserve">04, 06, 10, 12, 13, 14, 15, 16.    </w:t>
            </w:r>
          </w:p>
        </w:tc>
      </w:tr>
      <w:tr w:rsidR="00100009" w:rsidRPr="005F688E" w14:paraId="16E684B1" w14:textId="77777777" w:rsidTr="00401375">
        <w:trPr>
          <w:trHeight w:val="983"/>
        </w:trPr>
        <w:tc>
          <w:tcPr>
            <w:tcW w:w="2002" w:type="dxa"/>
            <w:tcBorders>
              <w:top w:val="nil"/>
              <w:left w:val="nil"/>
              <w:bottom w:val="nil"/>
              <w:right w:val="nil"/>
            </w:tcBorders>
            <w:vAlign w:val="center"/>
          </w:tcPr>
          <w:p w14:paraId="7FD124AD" w14:textId="77777777" w:rsidR="00100009" w:rsidRPr="00100009" w:rsidRDefault="00100009" w:rsidP="00100009">
            <w:pPr>
              <w:pStyle w:val="SemEspaamento"/>
              <w:jc w:val="center"/>
              <w:rPr>
                <w:b/>
                <w:sz w:val="20"/>
                <w:szCs w:val="20"/>
              </w:rPr>
            </w:pPr>
            <w:r w:rsidRPr="00100009">
              <w:rPr>
                <w:b/>
                <w:sz w:val="20"/>
                <w:szCs w:val="20"/>
              </w:rPr>
              <w:t>Núm. de páginas destinadas aos conteúdos de Parasitologia</w:t>
            </w:r>
          </w:p>
        </w:tc>
        <w:tc>
          <w:tcPr>
            <w:tcW w:w="2619" w:type="dxa"/>
            <w:tcBorders>
              <w:top w:val="nil"/>
              <w:left w:val="nil"/>
              <w:bottom w:val="nil"/>
              <w:right w:val="nil"/>
            </w:tcBorders>
            <w:vAlign w:val="center"/>
          </w:tcPr>
          <w:p w14:paraId="1578F24B" w14:textId="77777777" w:rsidR="00100009" w:rsidRPr="00ED5BC6" w:rsidRDefault="00100009" w:rsidP="00100009">
            <w:pPr>
              <w:pStyle w:val="SemEspaamento"/>
              <w:jc w:val="center"/>
              <w:rPr>
                <w:bCs/>
                <w:sz w:val="20"/>
                <w:szCs w:val="20"/>
              </w:rPr>
            </w:pPr>
            <w:r w:rsidRPr="00ED5BC6">
              <w:rPr>
                <w:rFonts w:eastAsia="MS Mincho"/>
                <w:sz w:val="20"/>
                <w:szCs w:val="24"/>
              </w:rPr>
              <w:t>11p.</w:t>
            </w:r>
          </w:p>
        </w:tc>
        <w:tc>
          <w:tcPr>
            <w:tcW w:w="2618" w:type="dxa"/>
            <w:tcBorders>
              <w:top w:val="nil"/>
              <w:left w:val="nil"/>
              <w:bottom w:val="nil"/>
              <w:right w:val="nil"/>
            </w:tcBorders>
            <w:vAlign w:val="center"/>
          </w:tcPr>
          <w:p w14:paraId="5BF3DB05" w14:textId="77777777" w:rsidR="00100009" w:rsidRPr="005F688E" w:rsidRDefault="00100009" w:rsidP="00100009">
            <w:pPr>
              <w:pStyle w:val="SemEspaamento"/>
              <w:jc w:val="center"/>
              <w:rPr>
                <w:bCs/>
                <w:sz w:val="20"/>
                <w:szCs w:val="20"/>
              </w:rPr>
            </w:pPr>
            <w:r w:rsidRPr="00ED5BC6">
              <w:rPr>
                <w:rFonts w:eastAsia="MS Mincho"/>
                <w:sz w:val="20"/>
                <w:szCs w:val="24"/>
              </w:rPr>
              <w:t>33p</w:t>
            </w:r>
            <w:r w:rsidRPr="002E5511">
              <w:rPr>
                <w:rFonts w:eastAsia="MS Mincho"/>
                <w:sz w:val="20"/>
                <w:szCs w:val="24"/>
              </w:rPr>
              <w:t>.</w:t>
            </w:r>
          </w:p>
        </w:tc>
        <w:tc>
          <w:tcPr>
            <w:tcW w:w="2559" w:type="dxa"/>
            <w:tcBorders>
              <w:top w:val="nil"/>
              <w:left w:val="nil"/>
              <w:bottom w:val="nil"/>
              <w:right w:val="nil"/>
            </w:tcBorders>
            <w:vAlign w:val="center"/>
          </w:tcPr>
          <w:p w14:paraId="35263C5D" w14:textId="77777777" w:rsidR="00100009" w:rsidRPr="00ED5BC6" w:rsidRDefault="00100009" w:rsidP="00100009">
            <w:pPr>
              <w:pStyle w:val="SemEspaamento"/>
              <w:jc w:val="center"/>
              <w:rPr>
                <w:bCs/>
                <w:sz w:val="20"/>
                <w:szCs w:val="20"/>
              </w:rPr>
            </w:pPr>
            <w:r w:rsidRPr="00ED5BC6">
              <w:rPr>
                <w:rFonts w:eastAsia="MS Mincho"/>
                <w:sz w:val="20"/>
                <w:szCs w:val="24"/>
              </w:rPr>
              <w:t>14p.</w:t>
            </w:r>
          </w:p>
        </w:tc>
      </w:tr>
      <w:tr w:rsidR="00100009" w:rsidRPr="005F688E" w14:paraId="15C8CB51" w14:textId="77777777" w:rsidTr="00401375">
        <w:trPr>
          <w:trHeight w:val="560"/>
        </w:trPr>
        <w:tc>
          <w:tcPr>
            <w:tcW w:w="2002" w:type="dxa"/>
            <w:tcBorders>
              <w:top w:val="nil"/>
              <w:left w:val="nil"/>
              <w:bottom w:val="single" w:sz="4" w:space="0" w:color="auto"/>
              <w:right w:val="nil"/>
            </w:tcBorders>
            <w:vAlign w:val="center"/>
          </w:tcPr>
          <w:p w14:paraId="247D4A07" w14:textId="77777777" w:rsidR="00100009" w:rsidRPr="00100009" w:rsidRDefault="00100009" w:rsidP="00100009">
            <w:pPr>
              <w:pStyle w:val="SemEspaamento"/>
              <w:jc w:val="center"/>
              <w:rPr>
                <w:b/>
                <w:sz w:val="20"/>
                <w:szCs w:val="20"/>
              </w:rPr>
            </w:pPr>
            <w:r w:rsidRPr="00100009">
              <w:rPr>
                <w:b/>
                <w:sz w:val="20"/>
                <w:szCs w:val="20"/>
              </w:rPr>
              <w:t>Páginas destinadas aos conteúdos de Parasitologia</w:t>
            </w:r>
          </w:p>
        </w:tc>
        <w:tc>
          <w:tcPr>
            <w:tcW w:w="2619" w:type="dxa"/>
            <w:tcBorders>
              <w:top w:val="nil"/>
              <w:left w:val="nil"/>
              <w:bottom w:val="single" w:sz="4" w:space="0" w:color="auto"/>
              <w:right w:val="nil"/>
            </w:tcBorders>
            <w:vAlign w:val="center"/>
          </w:tcPr>
          <w:p w14:paraId="758DAC35" w14:textId="77777777" w:rsidR="00100009" w:rsidRPr="005F688E" w:rsidRDefault="00100009" w:rsidP="00100009">
            <w:pPr>
              <w:pStyle w:val="SemEspaamento"/>
              <w:jc w:val="both"/>
              <w:rPr>
                <w:bCs/>
                <w:sz w:val="20"/>
                <w:szCs w:val="20"/>
              </w:rPr>
            </w:pPr>
            <w:r w:rsidRPr="002E5511">
              <w:rPr>
                <w:rFonts w:eastAsia="MS Mincho"/>
                <w:sz w:val="20"/>
                <w:szCs w:val="24"/>
              </w:rPr>
              <w:t xml:space="preserve">97, 101, 102, 179, </w:t>
            </w:r>
            <w:r w:rsidRPr="002E5511">
              <w:rPr>
                <w:rFonts w:eastAsia="MS Mincho"/>
                <w:sz w:val="20"/>
                <w:szCs w:val="24"/>
                <w:u w:val="single"/>
              </w:rPr>
              <w:t>192, 193</w:t>
            </w:r>
            <w:r w:rsidRPr="002E5511">
              <w:rPr>
                <w:rFonts w:eastAsia="MS Mincho"/>
                <w:sz w:val="20"/>
                <w:szCs w:val="24"/>
              </w:rPr>
              <w:t>, 250, 252, 253, 259, 261.</w:t>
            </w:r>
          </w:p>
        </w:tc>
        <w:tc>
          <w:tcPr>
            <w:tcW w:w="2618" w:type="dxa"/>
            <w:tcBorders>
              <w:top w:val="nil"/>
              <w:left w:val="nil"/>
              <w:bottom w:val="single" w:sz="4" w:space="0" w:color="auto"/>
              <w:right w:val="nil"/>
            </w:tcBorders>
            <w:vAlign w:val="center"/>
          </w:tcPr>
          <w:p w14:paraId="571459E6" w14:textId="77777777" w:rsidR="00100009" w:rsidRDefault="00100009" w:rsidP="00100009">
            <w:pPr>
              <w:pStyle w:val="SemEspaamento"/>
              <w:jc w:val="both"/>
              <w:rPr>
                <w:rFonts w:eastAsia="MS Mincho"/>
                <w:sz w:val="20"/>
                <w:szCs w:val="24"/>
              </w:rPr>
            </w:pPr>
          </w:p>
          <w:p w14:paraId="42C9B514" w14:textId="77777777" w:rsidR="00100009" w:rsidRDefault="00100009" w:rsidP="00100009">
            <w:pPr>
              <w:pStyle w:val="SemEspaamento"/>
              <w:jc w:val="both"/>
              <w:rPr>
                <w:rFonts w:eastAsia="MS Mincho"/>
                <w:sz w:val="20"/>
                <w:szCs w:val="24"/>
              </w:rPr>
            </w:pPr>
            <w:r w:rsidRPr="002E5511">
              <w:rPr>
                <w:rFonts w:eastAsia="MS Mincho"/>
                <w:sz w:val="20"/>
                <w:szCs w:val="24"/>
              </w:rPr>
              <w:t xml:space="preserve">19, </w:t>
            </w:r>
            <w:r w:rsidRPr="002E5511">
              <w:rPr>
                <w:rFonts w:eastAsia="MS Mincho"/>
                <w:sz w:val="20"/>
                <w:szCs w:val="24"/>
                <w:u w:val="single"/>
              </w:rPr>
              <w:t>37, 38, 39, 40, 41</w:t>
            </w:r>
            <w:r w:rsidRPr="002E5511">
              <w:rPr>
                <w:rFonts w:eastAsia="MS Mincho"/>
                <w:sz w:val="20"/>
                <w:szCs w:val="24"/>
              </w:rPr>
              <w:t xml:space="preserve">, 56,57, 58, 126, 138, 139, </w:t>
            </w:r>
            <w:r w:rsidRPr="002E5511">
              <w:rPr>
                <w:rFonts w:eastAsia="MS Mincho"/>
                <w:sz w:val="20"/>
                <w:szCs w:val="24"/>
                <w:u w:val="single"/>
              </w:rPr>
              <w:t>140, 141, 142, 143</w:t>
            </w:r>
            <w:r w:rsidRPr="002E5511">
              <w:rPr>
                <w:rFonts w:eastAsia="MS Mincho"/>
                <w:sz w:val="20"/>
                <w:szCs w:val="24"/>
              </w:rPr>
              <w:t xml:space="preserve">, 144, </w:t>
            </w:r>
            <w:r w:rsidRPr="002E5511">
              <w:rPr>
                <w:rFonts w:eastAsia="MS Mincho"/>
                <w:sz w:val="20"/>
                <w:szCs w:val="24"/>
                <w:u w:val="single"/>
              </w:rPr>
              <w:t>145, 146, 147</w:t>
            </w:r>
            <w:r w:rsidRPr="002E5511">
              <w:rPr>
                <w:rFonts w:eastAsia="MS Mincho"/>
                <w:sz w:val="20"/>
                <w:szCs w:val="24"/>
              </w:rPr>
              <w:t xml:space="preserve">, 151, 155, 156, </w:t>
            </w:r>
            <w:r w:rsidRPr="002E5511">
              <w:rPr>
                <w:rFonts w:eastAsia="MS Mincho"/>
                <w:strike/>
                <w:sz w:val="20"/>
                <w:szCs w:val="24"/>
                <w:u w:val="single"/>
              </w:rPr>
              <w:t>160, 161, 162</w:t>
            </w:r>
            <w:r w:rsidRPr="002E5511">
              <w:rPr>
                <w:rFonts w:eastAsia="MS Mincho"/>
                <w:sz w:val="20"/>
                <w:szCs w:val="24"/>
              </w:rPr>
              <w:t>, 163, 165, 167, 184, 214, 232, 250.</w:t>
            </w:r>
          </w:p>
          <w:p w14:paraId="4F34A904" w14:textId="77777777" w:rsidR="00100009" w:rsidRPr="005F688E" w:rsidRDefault="00100009" w:rsidP="00100009">
            <w:pPr>
              <w:pStyle w:val="SemEspaamento"/>
              <w:jc w:val="both"/>
              <w:rPr>
                <w:bCs/>
                <w:sz w:val="20"/>
                <w:szCs w:val="20"/>
              </w:rPr>
            </w:pPr>
          </w:p>
        </w:tc>
        <w:tc>
          <w:tcPr>
            <w:tcW w:w="2559" w:type="dxa"/>
            <w:tcBorders>
              <w:top w:val="nil"/>
              <w:left w:val="nil"/>
              <w:bottom w:val="single" w:sz="4" w:space="0" w:color="auto"/>
              <w:right w:val="nil"/>
            </w:tcBorders>
            <w:vAlign w:val="center"/>
          </w:tcPr>
          <w:p w14:paraId="3244D5BF" w14:textId="77777777" w:rsidR="00100009" w:rsidRPr="005F688E" w:rsidRDefault="00100009" w:rsidP="00100009">
            <w:pPr>
              <w:pStyle w:val="SemEspaamento"/>
              <w:jc w:val="both"/>
              <w:rPr>
                <w:bCs/>
                <w:sz w:val="20"/>
                <w:szCs w:val="20"/>
              </w:rPr>
            </w:pPr>
            <w:r w:rsidRPr="002E5511">
              <w:rPr>
                <w:rFonts w:eastAsia="MS Mincho"/>
                <w:sz w:val="20"/>
                <w:szCs w:val="24"/>
              </w:rPr>
              <w:t xml:space="preserve">45, 80, 152, 157, 194, 196, 203, 208, </w:t>
            </w:r>
            <w:r w:rsidRPr="002E5511">
              <w:rPr>
                <w:rFonts w:eastAsia="MS Mincho"/>
                <w:sz w:val="20"/>
                <w:szCs w:val="24"/>
                <w:u w:val="single"/>
              </w:rPr>
              <w:t>212</w:t>
            </w:r>
            <w:r w:rsidRPr="002E5511">
              <w:rPr>
                <w:rFonts w:eastAsia="MS Mincho"/>
                <w:sz w:val="20"/>
                <w:szCs w:val="24"/>
              </w:rPr>
              <w:t xml:space="preserve">, 221, 251, 261, 266, 284.   </w:t>
            </w:r>
          </w:p>
        </w:tc>
      </w:tr>
      <w:tr w:rsidR="00100009" w:rsidRPr="006B2E18" w14:paraId="742E662B" w14:textId="77777777" w:rsidTr="00401375">
        <w:trPr>
          <w:trHeight w:val="150"/>
        </w:trPr>
        <w:tc>
          <w:tcPr>
            <w:tcW w:w="9798" w:type="dxa"/>
            <w:gridSpan w:val="4"/>
            <w:tcBorders>
              <w:top w:val="single" w:sz="4" w:space="0" w:color="auto"/>
              <w:left w:val="nil"/>
              <w:bottom w:val="single" w:sz="4" w:space="0" w:color="auto"/>
              <w:right w:val="nil"/>
            </w:tcBorders>
            <w:vAlign w:val="center"/>
          </w:tcPr>
          <w:p w14:paraId="532CAE7A" w14:textId="77777777" w:rsidR="00100009" w:rsidRPr="00100009" w:rsidRDefault="00100009" w:rsidP="00100009">
            <w:pPr>
              <w:pStyle w:val="SemEspaamento"/>
              <w:keepNext/>
              <w:jc w:val="both"/>
              <w:rPr>
                <w:bCs/>
                <w:sz w:val="20"/>
                <w:szCs w:val="20"/>
              </w:rPr>
            </w:pPr>
            <w:r w:rsidRPr="00100009">
              <w:rPr>
                <w:b/>
                <w:bCs/>
                <w:sz w:val="20"/>
                <w:szCs w:val="20"/>
              </w:rPr>
              <w:t>Legenda</w:t>
            </w:r>
            <w:r w:rsidRPr="00100009">
              <w:rPr>
                <w:bCs/>
                <w:sz w:val="20"/>
                <w:szCs w:val="20"/>
              </w:rPr>
              <w:t xml:space="preserve">:  Num. = Número. </w:t>
            </w:r>
            <w:r w:rsidRPr="005337F4">
              <w:rPr>
                <w:bCs/>
                <w:sz w:val="20"/>
                <w:szCs w:val="20"/>
                <w:lang w:val="en-US"/>
              </w:rPr>
              <w:t xml:space="preserve">Biol.1 = Biologia Volume 1. </w:t>
            </w:r>
            <w:r w:rsidRPr="007D4856">
              <w:rPr>
                <w:bCs/>
                <w:sz w:val="20"/>
                <w:szCs w:val="20"/>
                <w:lang w:val="en-US"/>
              </w:rPr>
              <w:t xml:space="preserve">Biol. 2 = Biologia Volume 2. </w:t>
            </w:r>
            <w:r w:rsidRPr="005337F4">
              <w:rPr>
                <w:bCs/>
                <w:sz w:val="20"/>
                <w:szCs w:val="20"/>
              </w:rPr>
              <w:t xml:space="preserve">Biol. 3 = Biologia Volume 3. </w:t>
            </w:r>
            <w:r w:rsidRPr="00100009">
              <w:rPr>
                <w:bCs/>
                <w:sz w:val="20"/>
                <w:szCs w:val="20"/>
              </w:rPr>
              <w:t xml:space="preserve">Números não grifados = páginas ou capítulos que fazem alusão (tratam indiretamente) de conteúdos ou contextos relacionados a parasitologia. </w:t>
            </w:r>
            <w:r w:rsidRPr="00100009">
              <w:rPr>
                <w:bCs/>
                <w:sz w:val="20"/>
                <w:szCs w:val="20"/>
                <w:u w:val="single"/>
              </w:rPr>
              <w:t>Grifado</w:t>
            </w:r>
            <w:r w:rsidRPr="00100009">
              <w:rPr>
                <w:bCs/>
                <w:sz w:val="20"/>
                <w:szCs w:val="20"/>
              </w:rPr>
              <w:t xml:space="preserve"> = Capítulos ou páginas que tratam especificamente (diretamente) de Parasitologia. </w:t>
            </w:r>
            <w:r w:rsidRPr="00100009">
              <w:rPr>
                <w:bCs/>
                <w:strike/>
                <w:sz w:val="20"/>
                <w:szCs w:val="20"/>
              </w:rPr>
              <w:t>Tachado</w:t>
            </w:r>
            <w:r w:rsidRPr="00100009">
              <w:rPr>
                <w:bCs/>
                <w:sz w:val="20"/>
                <w:szCs w:val="20"/>
              </w:rPr>
              <w:t xml:space="preserve"> = páginas que tratam de Intoxicação por Toxina de Artrópodes. </w:t>
            </w:r>
          </w:p>
        </w:tc>
      </w:tr>
    </w:tbl>
    <w:p w14:paraId="21EE113C" w14:textId="4B8A4292" w:rsidR="00100009" w:rsidRPr="00100009" w:rsidRDefault="00821083" w:rsidP="00821083">
      <w:pPr>
        <w:pStyle w:val="Legenda"/>
        <w:framePr w:wrap="around"/>
      </w:pPr>
      <w:bookmarkStart w:id="101" w:name="_Ref55465864"/>
      <w:bookmarkStart w:id="102" w:name="_Toc55484587"/>
      <w:bookmarkEnd w:id="100"/>
      <w:r>
        <w:t xml:space="preserve">Apêndice </w:t>
      </w:r>
      <w:r w:rsidR="007A234E">
        <w:fldChar w:fldCharType="begin"/>
      </w:r>
      <w:r w:rsidR="007A234E">
        <w:instrText xml:space="preserve"> SEQ Apêndice \* ARABIC </w:instrText>
      </w:r>
      <w:r w:rsidR="007A234E">
        <w:fldChar w:fldCharType="separate"/>
      </w:r>
      <w:r w:rsidR="00841F68">
        <w:rPr>
          <w:noProof/>
        </w:rPr>
        <w:t>6</w:t>
      </w:r>
      <w:r w:rsidR="007A234E">
        <w:rPr>
          <w:noProof/>
        </w:rPr>
        <w:fldChar w:fldCharType="end"/>
      </w:r>
      <w:bookmarkEnd w:id="101"/>
      <w:r>
        <w:t xml:space="preserve"> - </w:t>
      </w:r>
      <w:r w:rsidRPr="00281C3C">
        <w:t xml:space="preserve">Aspectos </w:t>
      </w:r>
      <w:r w:rsidR="001129A3">
        <w:t>f</w:t>
      </w:r>
      <w:r w:rsidRPr="00281C3C">
        <w:t xml:space="preserve">ísicos e </w:t>
      </w:r>
      <w:r w:rsidR="001129A3">
        <w:t>o</w:t>
      </w:r>
      <w:r w:rsidRPr="00281C3C">
        <w:t>rganizacionais da coleção 0072P18113/ Editora SM de Livros Didáticos de Biologia do PNLD/2018</w:t>
      </w:r>
      <w:bookmarkEnd w:id="102"/>
    </w:p>
    <w:p w14:paraId="0CBE8D26" w14:textId="3B5BC311" w:rsidR="00100009" w:rsidRDefault="00100009" w:rsidP="00D82A1A">
      <w:pPr>
        <w:pStyle w:val="SemEspaamento"/>
      </w:pPr>
      <w:r>
        <w:br w:type="page"/>
      </w:r>
    </w:p>
    <w:tbl>
      <w:tblPr>
        <w:tblpPr w:leftFromText="141" w:rightFromText="141" w:vertAnchor="text" w:horzAnchor="margin" w:tblpXSpec="center" w:tblpY="-401"/>
        <w:tblW w:w="9798" w:type="dxa"/>
        <w:tblLook w:val="04A0" w:firstRow="1" w:lastRow="0" w:firstColumn="1" w:lastColumn="0" w:noHBand="0" w:noVBand="1"/>
      </w:tblPr>
      <w:tblGrid>
        <w:gridCol w:w="2002"/>
        <w:gridCol w:w="2619"/>
        <w:gridCol w:w="2618"/>
        <w:gridCol w:w="2559"/>
      </w:tblGrid>
      <w:tr w:rsidR="00E320A1" w:rsidRPr="006B2E18" w14:paraId="5E7F34ED" w14:textId="77777777" w:rsidTr="00412F99">
        <w:trPr>
          <w:trHeight w:val="438"/>
        </w:trPr>
        <w:tc>
          <w:tcPr>
            <w:tcW w:w="9798" w:type="dxa"/>
            <w:gridSpan w:val="4"/>
            <w:tcBorders>
              <w:top w:val="nil"/>
              <w:left w:val="nil"/>
              <w:bottom w:val="single" w:sz="4" w:space="0" w:color="auto"/>
              <w:right w:val="nil"/>
            </w:tcBorders>
          </w:tcPr>
          <w:p w14:paraId="21153652" w14:textId="77777777" w:rsidR="00E320A1" w:rsidRDefault="00E320A1" w:rsidP="00E320A1">
            <w:pPr>
              <w:pStyle w:val="SemEspaamento"/>
              <w:jc w:val="both"/>
              <w:rPr>
                <w:sz w:val="20"/>
                <w:szCs w:val="20"/>
              </w:rPr>
            </w:pPr>
          </w:p>
          <w:p w14:paraId="1A3A97F5" w14:textId="77777777" w:rsidR="00E320A1" w:rsidRDefault="00E320A1" w:rsidP="00E320A1">
            <w:pPr>
              <w:pStyle w:val="SemEspaamento"/>
              <w:jc w:val="both"/>
              <w:rPr>
                <w:sz w:val="20"/>
                <w:szCs w:val="20"/>
              </w:rPr>
            </w:pPr>
          </w:p>
          <w:p w14:paraId="2BEA81B8" w14:textId="45D1BC88" w:rsidR="00E320A1" w:rsidRPr="00E320A1" w:rsidRDefault="00E320A1" w:rsidP="00E320A1">
            <w:pPr>
              <w:pStyle w:val="SemEspaamento"/>
              <w:jc w:val="both"/>
              <w:rPr>
                <w:sz w:val="20"/>
                <w:szCs w:val="20"/>
              </w:rPr>
            </w:pPr>
          </w:p>
        </w:tc>
      </w:tr>
      <w:tr w:rsidR="00E320A1" w:rsidRPr="005F688E" w14:paraId="138C0691" w14:textId="77777777" w:rsidTr="00412F99">
        <w:trPr>
          <w:trHeight w:val="285"/>
        </w:trPr>
        <w:tc>
          <w:tcPr>
            <w:tcW w:w="9798" w:type="dxa"/>
            <w:gridSpan w:val="4"/>
            <w:tcBorders>
              <w:top w:val="single" w:sz="4" w:space="0" w:color="auto"/>
              <w:left w:val="nil"/>
              <w:bottom w:val="nil"/>
              <w:right w:val="nil"/>
            </w:tcBorders>
          </w:tcPr>
          <w:p w14:paraId="511E5412" w14:textId="77777777" w:rsidR="00E320A1" w:rsidRPr="005F688E" w:rsidRDefault="00E320A1" w:rsidP="00412F99">
            <w:pPr>
              <w:pStyle w:val="SemEspaamento"/>
              <w:jc w:val="center"/>
              <w:rPr>
                <w:b/>
                <w:sz w:val="20"/>
                <w:szCs w:val="20"/>
              </w:rPr>
            </w:pPr>
            <w:r w:rsidRPr="005F688E">
              <w:rPr>
                <w:b/>
                <w:sz w:val="20"/>
                <w:szCs w:val="20"/>
              </w:rPr>
              <w:t>Títulos:</w:t>
            </w:r>
          </w:p>
        </w:tc>
      </w:tr>
      <w:tr w:rsidR="00E320A1" w:rsidRPr="005F688E" w14:paraId="6534F1D8" w14:textId="77777777" w:rsidTr="00412F99">
        <w:trPr>
          <w:trHeight w:val="285"/>
        </w:trPr>
        <w:tc>
          <w:tcPr>
            <w:tcW w:w="2002" w:type="dxa"/>
            <w:tcBorders>
              <w:top w:val="nil"/>
              <w:left w:val="nil"/>
              <w:bottom w:val="single" w:sz="4" w:space="0" w:color="auto"/>
              <w:right w:val="nil"/>
            </w:tcBorders>
          </w:tcPr>
          <w:p w14:paraId="7DE49BD9" w14:textId="77777777" w:rsidR="00E320A1" w:rsidRPr="005F688E" w:rsidRDefault="00E320A1" w:rsidP="00412F99">
            <w:pPr>
              <w:pStyle w:val="SemEspaamento"/>
              <w:rPr>
                <w:sz w:val="20"/>
                <w:szCs w:val="20"/>
              </w:rPr>
            </w:pPr>
          </w:p>
        </w:tc>
        <w:tc>
          <w:tcPr>
            <w:tcW w:w="2619" w:type="dxa"/>
            <w:tcBorders>
              <w:top w:val="single" w:sz="4" w:space="0" w:color="auto"/>
              <w:left w:val="nil"/>
              <w:bottom w:val="single" w:sz="4" w:space="0" w:color="auto"/>
              <w:right w:val="nil"/>
            </w:tcBorders>
          </w:tcPr>
          <w:p w14:paraId="463BD65B" w14:textId="77777777" w:rsidR="00E320A1" w:rsidRPr="005F688E" w:rsidRDefault="00E320A1" w:rsidP="00412F99">
            <w:pPr>
              <w:pStyle w:val="SemEspaamento"/>
              <w:jc w:val="center"/>
              <w:rPr>
                <w:b/>
                <w:sz w:val="20"/>
                <w:szCs w:val="20"/>
              </w:rPr>
            </w:pPr>
            <w:r w:rsidRPr="005F688E">
              <w:rPr>
                <w:b/>
                <w:sz w:val="20"/>
                <w:szCs w:val="20"/>
              </w:rPr>
              <w:t>Biol. 1.</w:t>
            </w:r>
          </w:p>
        </w:tc>
        <w:tc>
          <w:tcPr>
            <w:tcW w:w="2618" w:type="dxa"/>
            <w:tcBorders>
              <w:top w:val="single" w:sz="4" w:space="0" w:color="auto"/>
              <w:left w:val="nil"/>
              <w:bottom w:val="single" w:sz="4" w:space="0" w:color="auto"/>
              <w:right w:val="nil"/>
            </w:tcBorders>
          </w:tcPr>
          <w:p w14:paraId="009B4B16" w14:textId="77777777" w:rsidR="00E320A1" w:rsidRPr="005F688E" w:rsidRDefault="00E320A1" w:rsidP="00412F99">
            <w:pPr>
              <w:pStyle w:val="SemEspaamento"/>
              <w:jc w:val="center"/>
              <w:rPr>
                <w:b/>
                <w:sz w:val="20"/>
                <w:szCs w:val="20"/>
              </w:rPr>
            </w:pPr>
            <w:r w:rsidRPr="005F688E">
              <w:rPr>
                <w:b/>
                <w:sz w:val="20"/>
                <w:szCs w:val="20"/>
              </w:rPr>
              <w:t>Biol. 2.</w:t>
            </w:r>
          </w:p>
        </w:tc>
        <w:tc>
          <w:tcPr>
            <w:tcW w:w="2559" w:type="dxa"/>
            <w:tcBorders>
              <w:top w:val="single" w:sz="4" w:space="0" w:color="auto"/>
              <w:left w:val="nil"/>
              <w:bottom w:val="single" w:sz="4" w:space="0" w:color="auto"/>
              <w:right w:val="nil"/>
            </w:tcBorders>
          </w:tcPr>
          <w:p w14:paraId="609C3F4A" w14:textId="77777777" w:rsidR="00E320A1" w:rsidRPr="005F688E" w:rsidRDefault="00E320A1" w:rsidP="00412F99">
            <w:pPr>
              <w:pStyle w:val="SemEspaamento"/>
              <w:jc w:val="center"/>
              <w:rPr>
                <w:b/>
                <w:sz w:val="20"/>
                <w:szCs w:val="20"/>
              </w:rPr>
            </w:pPr>
            <w:r w:rsidRPr="005F688E">
              <w:rPr>
                <w:b/>
                <w:sz w:val="20"/>
                <w:szCs w:val="20"/>
              </w:rPr>
              <w:t>Biol. 3.</w:t>
            </w:r>
          </w:p>
        </w:tc>
      </w:tr>
      <w:tr w:rsidR="00E320A1" w:rsidRPr="00A41297" w14:paraId="62339B1E" w14:textId="77777777" w:rsidTr="00412F99">
        <w:trPr>
          <w:trHeight w:val="978"/>
        </w:trPr>
        <w:tc>
          <w:tcPr>
            <w:tcW w:w="2002" w:type="dxa"/>
            <w:tcBorders>
              <w:top w:val="single" w:sz="4" w:space="0" w:color="auto"/>
              <w:left w:val="nil"/>
              <w:bottom w:val="nil"/>
              <w:right w:val="nil"/>
            </w:tcBorders>
            <w:vAlign w:val="center"/>
          </w:tcPr>
          <w:p w14:paraId="3B2EC95B" w14:textId="77777777" w:rsidR="00E320A1" w:rsidRPr="005F688E" w:rsidRDefault="00E320A1" w:rsidP="00412F99">
            <w:pPr>
              <w:pStyle w:val="SemEspaamento"/>
              <w:jc w:val="center"/>
              <w:rPr>
                <w:b/>
                <w:sz w:val="20"/>
                <w:szCs w:val="20"/>
              </w:rPr>
            </w:pPr>
            <w:r w:rsidRPr="005F688E">
              <w:rPr>
                <w:b/>
                <w:sz w:val="20"/>
                <w:szCs w:val="20"/>
              </w:rPr>
              <w:t>Obras / Bibliografias</w:t>
            </w:r>
          </w:p>
        </w:tc>
        <w:tc>
          <w:tcPr>
            <w:tcW w:w="2619" w:type="dxa"/>
            <w:tcBorders>
              <w:top w:val="single" w:sz="4" w:space="0" w:color="auto"/>
              <w:left w:val="nil"/>
              <w:bottom w:val="nil"/>
              <w:right w:val="nil"/>
            </w:tcBorders>
            <w:vAlign w:val="center"/>
          </w:tcPr>
          <w:p w14:paraId="0CEF7264" w14:textId="77777777" w:rsidR="00E320A1" w:rsidRPr="002D0BBD" w:rsidRDefault="00E320A1" w:rsidP="00412F99">
            <w:pPr>
              <w:pStyle w:val="SemEspaamento"/>
              <w:jc w:val="both"/>
              <w:rPr>
                <w:b/>
                <w:bCs/>
                <w:sz w:val="20"/>
                <w:szCs w:val="20"/>
              </w:rPr>
            </w:pPr>
            <w:r w:rsidRPr="00E320A1">
              <w:rPr>
                <w:rFonts w:eastAsia="MS Mincho"/>
                <w:sz w:val="20"/>
                <w:szCs w:val="20"/>
              </w:rPr>
              <w:t xml:space="preserve">LOPES, Sônia; ROSSO, Sergio. Bio, volume 1. 3ª ed. São Paulo: Saraiva, 2016. </w:t>
            </w:r>
            <w:r w:rsidRPr="002D0BBD">
              <w:rPr>
                <w:rFonts w:eastAsia="MS Mincho"/>
                <w:sz w:val="20"/>
                <w:szCs w:val="20"/>
              </w:rPr>
              <w:t>288p.</w:t>
            </w:r>
          </w:p>
        </w:tc>
        <w:tc>
          <w:tcPr>
            <w:tcW w:w="2618" w:type="dxa"/>
            <w:tcBorders>
              <w:top w:val="single" w:sz="4" w:space="0" w:color="auto"/>
              <w:left w:val="nil"/>
              <w:bottom w:val="nil"/>
              <w:right w:val="nil"/>
            </w:tcBorders>
            <w:vAlign w:val="center"/>
          </w:tcPr>
          <w:p w14:paraId="590420FF" w14:textId="77777777" w:rsidR="00E320A1" w:rsidRPr="002D0BBD" w:rsidRDefault="00E320A1" w:rsidP="00412F99">
            <w:pPr>
              <w:pStyle w:val="SemEspaamento"/>
              <w:jc w:val="both"/>
              <w:rPr>
                <w:bCs/>
                <w:sz w:val="20"/>
                <w:szCs w:val="20"/>
              </w:rPr>
            </w:pPr>
            <w:r w:rsidRPr="00E320A1">
              <w:rPr>
                <w:rFonts w:eastAsia="MS Mincho"/>
                <w:sz w:val="20"/>
                <w:szCs w:val="20"/>
              </w:rPr>
              <w:t xml:space="preserve">LOPES, Sônia; ROSSO, Sergio. Bio, volume 2. 3ª ed. São Paulo: Saraiva, 2016. </w:t>
            </w:r>
            <w:r w:rsidRPr="002D0BBD">
              <w:rPr>
                <w:rFonts w:eastAsia="MS Mincho"/>
                <w:sz w:val="20"/>
                <w:szCs w:val="20"/>
              </w:rPr>
              <w:t>288p.</w:t>
            </w:r>
          </w:p>
        </w:tc>
        <w:tc>
          <w:tcPr>
            <w:tcW w:w="2559" w:type="dxa"/>
            <w:tcBorders>
              <w:top w:val="single" w:sz="4" w:space="0" w:color="auto"/>
              <w:left w:val="nil"/>
              <w:bottom w:val="nil"/>
              <w:right w:val="nil"/>
            </w:tcBorders>
            <w:vAlign w:val="center"/>
          </w:tcPr>
          <w:p w14:paraId="0E72B919" w14:textId="77777777" w:rsidR="00E320A1" w:rsidRPr="002D0BBD" w:rsidRDefault="00E320A1" w:rsidP="00412F99">
            <w:pPr>
              <w:pStyle w:val="SemEspaamento"/>
              <w:jc w:val="both"/>
              <w:rPr>
                <w:bCs/>
                <w:sz w:val="20"/>
                <w:szCs w:val="20"/>
              </w:rPr>
            </w:pPr>
            <w:r w:rsidRPr="00E320A1">
              <w:rPr>
                <w:rFonts w:eastAsia="MS Mincho"/>
                <w:sz w:val="20"/>
                <w:szCs w:val="20"/>
              </w:rPr>
              <w:t xml:space="preserve">LOPES, Sônia; ROSSO, Sergio. Bio, volume3. 3ª ed. São Paulo: Saraiva, 2016. </w:t>
            </w:r>
            <w:r w:rsidRPr="002D0BBD">
              <w:rPr>
                <w:rFonts w:eastAsia="MS Mincho"/>
                <w:sz w:val="20"/>
                <w:szCs w:val="20"/>
              </w:rPr>
              <w:t>288p.</w:t>
            </w:r>
          </w:p>
        </w:tc>
      </w:tr>
      <w:tr w:rsidR="00E320A1" w:rsidRPr="005F688E" w14:paraId="64641FD0" w14:textId="77777777" w:rsidTr="00412F99">
        <w:trPr>
          <w:trHeight w:val="385"/>
        </w:trPr>
        <w:tc>
          <w:tcPr>
            <w:tcW w:w="2002" w:type="dxa"/>
            <w:tcBorders>
              <w:top w:val="nil"/>
              <w:left w:val="nil"/>
              <w:bottom w:val="nil"/>
              <w:right w:val="nil"/>
            </w:tcBorders>
            <w:vAlign w:val="center"/>
          </w:tcPr>
          <w:p w14:paraId="70D2C016" w14:textId="77777777" w:rsidR="00E320A1" w:rsidRPr="005F688E" w:rsidRDefault="00E320A1" w:rsidP="00412F99">
            <w:pPr>
              <w:pStyle w:val="SemEspaamento"/>
              <w:jc w:val="center"/>
              <w:rPr>
                <w:b/>
                <w:sz w:val="20"/>
                <w:szCs w:val="20"/>
              </w:rPr>
            </w:pPr>
            <w:r w:rsidRPr="005F688E">
              <w:rPr>
                <w:b/>
                <w:sz w:val="20"/>
                <w:szCs w:val="20"/>
              </w:rPr>
              <w:t>Código</w:t>
            </w:r>
          </w:p>
        </w:tc>
        <w:tc>
          <w:tcPr>
            <w:tcW w:w="2619" w:type="dxa"/>
            <w:tcBorders>
              <w:top w:val="nil"/>
              <w:left w:val="nil"/>
              <w:bottom w:val="nil"/>
              <w:right w:val="nil"/>
            </w:tcBorders>
            <w:vAlign w:val="center"/>
          </w:tcPr>
          <w:p w14:paraId="6020054D" w14:textId="77777777" w:rsidR="00E320A1" w:rsidRPr="005F688E" w:rsidRDefault="00E320A1" w:rsidP="00412F99">
            <w:pPr>
              <w:pStyle w:val="SemEspaamento"/>
              <w:jc w:val="center"/>
              <w:rPr>
                <w:bCs/>
                <w:sz w:val="20"/>
                <w:szCs w:val="20"/>
              </w:rPr>
            </w:pPr>
            <w:r>
              <w:rPr>
                <w:bCs/>
                <w:sz w:val="20"/>
                <w:szCs w:val="20"/>
              </w:rPr>
              <w:t>0109P18113 101IL</w:t>
            </w:r>
          </w:p>
        </w:tc>
        <w:tc>
          <w:tcPr>
            <w:tcW w:w="2618" w:type="dxa"/>
            <w:tcBorders>
              <w:top w:val="nil"/>
              <w:left w:val="nil"/>
              <w:bottom w:val="nil"/>
              <w:right w:val="nil"/>
            </w:tcBorders>
            <w:vAlign w:val="center"/>
          </w:tcPr>
          <w:p w14:paraId="477837CF" w14:textId="77777777" w:rsidR="00E320A1" w:rsidRPr="005F688E" w:rsidRDefault="00E320A1" w:rsidP="00412F99">
            <w:pPr>
              <w:pStyle w:val="SemEspaamento"/>
              <w:jc w:val="center"/>
              <w:rPr>
                <w:bCs/>
                <w:sz w:val="20"/>
                <w:szCs w:val="20"/>
              </w:rPr>
            </w:pPr>
            <w:r>
              <w:rPr>
                <w:bCs/>
                <w:sz w:val="20"/>
                <w:szCs w:val="20"/>
              </w:rPr>
              <w:t>0109P18113 102IL</w:t>
            </w:r>
          </w:p>
        </w:tc>
        <w:tc>
          <w:tcPr>
            <w:tcW w:w="2559" w:type="dxa"/>
            <w:tcBorders>
              <w:top w:val="nil"/>
              <w:left w:val="nil"/>
              <w:bottom w:val="nil"/>
              <w:right w:val="nil"/>
            </w:tcBorders>
            <w:vAlign w:val="center"/>
          </w:tcPr>
          <w:p w14:paraId="6A01DC0F" w14:textId="77777777" w:rsidR="00E320A1" w:rsidRPr="005F688E" w:rsidRDefault="00E320A1" w:rsidP="00412F99">
            <w:pPr>
              <w:pStyle w:val="SemEspaamento"/>
              <w:jc w:val="center"/>
              <w:rPr>
                <w:bCs/>
                <w:sz w:val="20"/>
                <w:szCs w:val="20"/>
              </w:rPr>
            </w:pPr>
            <w:r>
              <w:rPr>
                <w:bCs/>
                <w:sz w:val="20"/>
                <w:szCs w:val="20"/>
              </w:rPr>
              <w:t>0109P18113 103IL</w:t>
            </w:r>
          </w:p>
        </w:tc>
      </w:tr>
      <w:tr w:rsidR="00E320A1" w:rsidRPr="005337F4" w14:paraId="2FD22149" w14:textId="77777777" w:rsidTr="00412F99">
        <w:trPr>
          <w:trHeight w:val="523"/>
        </w:trPr>
        <w:tc>
          <w:tcPr>
            <w:tcW w:w="2002" w:type="dxa"/>
            <w:tcBorders>
              <w:top w:val="nil"/>
              <w:left w:val="nil"/>
              <w:bottom w:val="nil"/>
              <w:right w:val="nil"/>
            </w:tcBorders>
            <w:vAlign w:val="center"/>
          </w:tcPr>
          <w:p w14:paraId="70254BC5" w14:textId="77777777" w:rsidR="00E320A1" w:rsidRPr="005F688E" w:rsidRDefault="00E320A1" w:rsidP="00412F99">
            <w:pPr>
              <w:pStyle w:val="SemEspaamento"/>
              <w:jc w:val="center"/>
              <w:rPr>
                <w:b/>
                <w:sz w:val="20"/>
                <w:szCs w:val="20"/>
              </w:rPr>
            </w:pPr>
            <w:r w:rsidRPr="005F688E">
              <w:rPr>
                <w:b/>
                <w:sz w:val="20"/>
                <w:szCs w:val="20"/>
              </w:rPr>
              <w:t>Autores</w:t>
            </w:r>
          </w:p>
        </w:tc>
        <w:tc>
          <w:tcPr>
            <w:tcW w:w="2619" w:type="dxa"/>
            <w:tcBorders>
              <w:top w:val="nil"/>
              <w:left w:val="nil"/>
              <w:bottom w:val="nil"/>
              <w:right w:val="nil"/>
            </w:tcBorders>
            <w:vAlign w:val="center"/>
          </w:tcPr>
          <w:p w14:paraId="61D8C345" w14:textId="77777777" w:rsidR="00E320A1" w:rsidRPr="00E320A1" w:rsidRDefault="00E320A1" w:rsidP="00412F99">
            <w:pPr>
              <w:pStyle w:val="SemEspaamento"/>
              <w:jc w:val="both"/>
              <w:rPr>
                <w:bCs/>
                <w:sz w:val="20"/>
                <w:szCs w:val="20"/>
              </w:rPr>
            </w:pPr>
            <w:r w:rsidRPr="00E320A1">
              <w:rPr>
                <w:rFonts w:eastAsia="MS Mincho"/>
                <w:sz w:val="20"/>
                <w:szCs w:val="20"/>
              </w:rPr>
              <w:t>LOPES, Sônia; e ROSSO, Sergio</w:t>
            </w:r>
          </w:p>
        </w:tc>
        <w:tc>
          <w:tcPr>
            <w:tcW w:w="2618" w:type="dxa"/>
            <w:tcBorders>
              <w:top w:val="nil"/>
              <w:left w:val="nil"/>
              <w:bottom w:val="nil"/>
              <w:right w:val="nil"/>
            </w:tcBorders>
            <w:vAlign w:val="center"/>
          </w:tcPr>
          <w:p w14:paraId="53C80DE6" w14:textId="77777777" w:rsidR="00E320A1" w:rsidRPr="00E320A1" w:rsidRDefault="00E320A1" w:rsidP="00412F99">
            <w:pPr>
              <w:pStyle w:val="SemEspaamento"/>
              <w:jc w:val="both"/>
              <w:rPr>
                <w:bCs/>
                <w:sz w:val="20"/>
                <w:szCs w:val="20"/>
              </w:rPr>
            </w:pPr>
            <w:r w:rsidRPr="00E320A1">
              <w:rPr>
                <w:rFonts w:eastAsia="MS Mincho"/>
                <w:sz w:val="20"/>
                <w:szCs w:val="20"/>
              </w:rPr>
              <w:t>LOPES, Sônia; e ROSSO, Sergio</w:t>
            </w:r>
          </w:p>
        </w:tc>
        <w:tc>
          <w:tcPr>
            <w:tcW w:w="2559" w:type="dxa"/>
            <w:tcBorders>
              <w:top w:val="nil"/>
              <w:left w:val="nil"/>
              <w:bottom w:val="nil"/>
              <w:right w:val="nil"/>
            </w:tcBorders>
            <w:vAlign w:val="center"/>
          </w:tcPr>
          <w:p w14:paraId="3CCA169C" w14:textId="77777777" w:rsidR="00E320A1" w:rsidRPr="00E320A1" w:rsidRDefault="00E320A1" w:rsidP="00412F99">
            <w:pPr>
              <w:pStyle w:val="SemEspaamento"/>
              <w:jc w:val="both"/>
              <w:rPr>
                <w:bCs/>
                <w:sz w:val="20"/>
                <w:szCs w:val="20"/>
              </w:rPr>
            </w:pPr>
            <w:r w:rsidRPr="00E320A1">
              <w:rPr>
                <w:rFonts w:eastAsia="MS Mincho"/>
                <w:sz w:val="20"/>
                <w:szCs w:val="20"/>
              </w:rPr>
              <w:t>LOPES, Sônia; e ROSSO, Sergio</w:t>
            </w:r>
          </w:p>
        </w:tc>
      </w:tr>
      <w:tr w:rsidR="00E320A1" w:rsidRPr="005F688E" w14:paraId="04AF754A" w14:textId="77777777" w:rsidTr="00412F99">
        <w:trPr>
          <w:trHeight w:val="405"/>
        </w:trPr>
        <w:tc>
          <w:tcPr>
            <w:tcW w:w="2002" w:type="dxa"/>
            <w:tcBorders>
              <w:top w:val="nil"/>
              <w:left w:val="nil"/>
              <w:bottom w:val="nil"/>
              <w:right w:val="nil"/>
            </w:tcBorders>
            <w:vAlign w:val="center"/>
          </w:tcPr>
          <w:p w14:paraId="2B53B35B" w14:textId="77777777" w:rsidR="00E320A1" w:rsidRPr="005F688E" w:rsidRDefault="00E320A1" w:rsidP="00412F99">
            <w:pPr>
              <w:pStyle w:val="SemEspaamento"/>
              <w:jc w:val="center"/>
              <w:rPr>
                <w:b/>
                <w:sz w:val="20"/>
                <w:szCs w:val="20"/>
              </w:rPr>
            </w:pPr>
            <w:r w:rsidRPr="005F688E">
              <w:rPr>
                <w:b/>
                <w:sz w:val="20"/>
                <w:szCs w:val="20"/>
              </w:rPr>
              <w:t>Editora</w:t>
            </w:r>
          </w:p>
        </w:tc>
        <w:tc>
          <w:tcPr>
            <w:tcW w:w="2619" w:type="dxa"/>
            <w:tcBorders>
              <w:top w:val="nil"/>
              <w:left w:val="nil"/>
              <w:bottom w:val="nil"/>
              <w:right w:val="nil"/>
            </w:tcBorders>
            <w:vAlign w:val="center"/>
          </w:tcPr>
          <w:p w14:paraId="451468A0" w14:textId="77777777" w:rsidR="00E320A1" w:rsidRPr="005F688E" w:rsidRDefault="00E320A1" w:rsidP="00412F99">
            <w:pPr>
              <w:pStyle w:val="SemEspaamento"/>
              <w:jc w:val="center"/>
              <w:rPr>
                <w:bCs/>
                <w:sz w:val="20"/>
                <w:szCs w:val="20"/>
              </w:rPr>
            </w:pPr>
            <w:r>
              <w:rPr>
                <w:bCs/>
                <w:sz w:val="20"/>
                <w:szCs w:val="20"/>
              </w:rPr>
              <w:t>Saraiva</w:t>
            </w:r>
          </w:p>
        </w:tc>
        <w:tc>
          <w:tcPr>
            <w:tcW w:w="2618" w:type="dxa"/>
            <w:tcBorders>
              <w:top w:val="nil"/>
              <w:left w:val="nil"/>
              <w:bottom w:val="nil"/>
              <w:right w:val="nil"/>
            </w:tcBorders>
            <w:vAlign w:val="center"/>
          </w:tcPr>
          <w:p w14:paraId="3AFE8F4D" w14:textId="77777777" w:rsidR="00E320A1" w:rsidRPr="005F688E" w:rsidRDefault="00E320A1" w:rsidP="00412F99">
            <w:pPr>
              <w:pStyle w:val="SemEspaamento"/>
              <w:jc w:val="center"/>
              <w:rPr>
                <w:bCs/>
                <w:sz w:val="20"/>
                <w:szCs w:val="20"/>
              </w:rPr>
            </w:pPr>
            <w:r>
              <w:rPr>
                <w:bCs/>
                <w:sz w:val="20"/>
                <w:szCs w:val="20"/>
              </w:rPr>
              <w:t>Saraiva</w:t>
            </w:r>
          </w:p>
        </w:tc>
        <w:tc>
          <w:tcPr>
            <w:tcW w:w="2559" w:type="dxa"/>
            <w:tcBorders>
              <w:top w:val="nil"/>
              <w:left w:val="nil"/>
              <w:bottom w:val="nil"/>
              <w:right w:val="nil"/>
            </w:tcBorders>
            <w:vAlign w:val="center"/>
          </w:tcPr>
          <w:p w14:paraId="52CC5A42" w14:textId="77777777" w:rsidR="00E320A1" w:rsidRPr="005F688E" w:rsidRDefault="00E320A1" w:rsidP="00412F99">
            <w:pPr>
              <w:pStyle w:val="SemEspaamento"/>
              <w:jc w:val="center"/>
              <w:rPr>
                <w:bCs/>
                <w:sz w:val="20"/>
                <w:szCs w:val="20"/>
              </w:rPr>
            </w:pPr>
            <w:r>
              <w:rPr>
                <w:bCs/>
                <w:sz w:val="20"/>
                <w:szCs w:val="20"/>
              </w:rPr>
              <w:t>Saraiva</w:t>
            </w:r>
          </w:p>
        </w:tc>
      </w:tr>
      <w:tr w:rsidR="00E320A1" w:rsidRPr="005F688E" w14:paraId="401DE989" w14:textId="77777777" w:rsidTr="00412F99">
        <w:trPr>
          <w:trHeight w:val="544"/>
        </w:trPr>
        <w:tc>
          <w:tcPr>
            <w:tcW w:w="2002" w:type="dxa"/>
            <w:tcBorders>
              <w:top w:val="nil"/>
              <w:left w:val="nil"/>
              <w:bottom w:val="nil"/>
              <w:right w:val="nil"/>
            </w:tcBorders>
            <w:vAlign w:val="center"/>
          </w:tcPr>
          <w:p w14:paraId="5A334D28" w14:textId="77777777" w:rsidR="00E320A1" w:rsidRPr="005F688E" w:rsidRDefault="00E320A1" w:rsidP="00412F99">
            <w:pPr>
              <w:pStyle w:val="SemEspaamento"/>
              <w:jc w:val="center"/>
              <w:rPr>
                <w:b/>
                <w:sz w:val="20"/>
                <w:szCs w:val="20"/>
              </w:rPr>
            </w:pPr>
            <w:r w:rsidRPr="005F688E">
              <w:rPr>
                <w:b/>
                <w:sz w:val="20"/>
                <w:szCs w:val="20"/>
              </w:rPr>
              <w:t>Ano de edição</w:t>
            </w:r>
          </w:p>
        </w:tc>
        <w:tc>
          <w:tcPr>
            <w:tcW w:w="2619" w:type="dxa"/>
            <w:tcBorders>
              <w:top w:val="nil"/>
              <w:left w:val="nil"/>
              <w:bottom w:val="nil"/>
              <w:right w:val="nil"/>
            </w:tcBorders>
            <w:vAlign w:val="center"/>
          </w:tcPr>
          <w:p w14:paraId="7D23D6FD" w14:textId="77777777" w:rsidR="00E320A1" w:rsidRPr="005F688E" w:rsidRDefault="00E320A1" w:rsidP="00412F99">
            <w:pPr>
              <w:pStyle w:val="SemEspaamento"/>
              <w:jc w:val="center"/>
              <w:rPr>
                <w:bCs/>
                <w:sz w:val="20"/>
                <w:szCs w:val="20"/>
              </w:rPr>
            </w:pPr>
            <w:r>
              <w:rPr>
                <w:bCs/>
                <w:sz w:val="20"/>
                <w:szCs w:val="20"/>
              </w:rPr>
              <w:t>2016</w:t>
            </w:r>
          </w:p>
        </w:tc>
        <w:tc>
          <w:tcPr>
            <w:tcW w:w="2618" w:type="dxa"/>
            <w:tcBorders>
              <w:top w:val="nil"/>
              <w:left w:val="nil"/>
              <w:bottom w:val="nil"/>
              <w:right w:val="nil"/>
            </w:tcBorders>
            <w:vAlign w:val="center"/>
          </w:tcPr>
          <w:p w14:paraId="62FB917B" w14:textId="77777777" w:rsidR="00E320A1" w:rsidRPr="005F688E" w:rsidRDefault="00E320A1" w:rsidP="00412F99">
            <w:pPr>
              <w:pStyle w:val="SemEspaamento"/>
              <w:jc w:val="center"/>
              <w:rPr>
                <w:bCs/>
                <w:sz w:val="20"/>
                <w:szCs w:val="20"/>
              </w:rPr>
            </w:pPr>
            <w:r>
              <w:rPr>
                <w:bCs/>
                <w:sz w:val="20"/>
                <w:szCs w:val="20"/>
              </w:rPr>
              <w:t>2016</w:t>
            </w:r>
          </w:p>
        </w:tc>
        <w:tc>
          <w:tcPr>
            <w:tcW w:w="2559" w:type="dxa"/>
            <w:tcBorders>
              <w:top w:val="nil"/>
              <w:left w:val="nil"/>
              <w:bottom w:val="nil"/>
              <w:right w:val="nil"/>
            </w:tcBorders>
            <w:vAlign w:val="center"/>
          </w:tcPr>
          <w:p w14:paraId="68091956" w14:textId="77777777" w:rsidR="00E320A1" w:rsidRPr="005F688E" w:rsidRDefault="00E320A1" w:rsidP="00412F99">
            <w:pPr>
              <w:pStyle w:val="SemEspaamento"/>
              <w:jc w:val="center"/>
              <w:rPr>
                <w:bCs/>
                <w:sz w:val="20"/>
                <w:szCs w:val="20"/>
              </w:rPr>
            </w:pPr>
            <w:r>
              <w:rPr>
                <w:bCs/>
                <w:sz w:val="20"/>
                <w:szCs w:val="20"/>
              </w:rPr>
              <w:t>2016</w:t>
            </w:r>
          </w:p>
        </w:tc>
      </w:tr>
      <w:tr w:rsidR="00E320A1" w:rsidRPr="005F688E" w14:paraId="438CAC29" w14:textId="77777777" w:rsidTr="00412F99">
        <w:trPr>
          <w:trHeight w:val="411"/>
        </w:trPr>
        <w:tc>
          <w:tcPr>
            <w:tcW w:w="2002" w:type="dxa"/>
            <w:tcBorders>
              <w:top w:val="nil"/>
              <w:left w:val="nil"/>
              <w:bottom w:val="nil"/>
              <w:right w:val="nil"/>
            </w:tcBorders>
            <w:vAlign w:val="center"/>
          </w:tcPr>
          <w:p w14:paraId="5694F8D2" w14:textId="77777777" w:rsidR="00E320A1" w:rsidRPr="005F688E" w:rsidRDefault="00E320A1" w:rsidP="00412F99">
            <w:pPr>
              <w:pStyle w:val="SemEspaamento"/>
              <w:jc w:val="center"/>
              <w:rPr>
                <w:b/>
                <w:sz w:val="20"/>
                <w:szCs w:val="20"/>
              </w:rPr>
            </w:pPr>
            <w:r w:rsidRPr="005F688E">
              <w:rPr>
                <w:b/>
                <w:sz w:val="20"/>
                <w:szCs w:val="20"/>
              </w:rPr>
              <w:t>Núm. de páginas</w:t>
            </w:r>
          </w:p>
        </w:tc>
        <w:tc>
          <w:tcPr>
            <w:tcW w:w="2619" w:type="dxa"/>
            <w:tcBorders>
              <w:top w:val="nil"/>
              <w:left w:val="nil"/>
              <w:bottom w:val="nil"/>
              <w:right w:val="nil"/>
            </w:tcBorders>
            <w:vAlign w:val="center"/>
          </w:tcPr>
          <w:p w14:paraId="2C1A7824" w14:textId="77777777" w:rsidR="00E320A1" w:rsidRPr="005F688E" w:rsidRDefault="00E320A1" w:rsidP="00412F99">
            <w:pPr>
              <w:pStyle w:val="SemEspaamento"/>
              <w:jc w:val="center"/>
              <w:rPr>
                <w:bCs/>
                <w:sz w:val="20"/>
                <w:szCs w:val="20"/>
              </w:rPr>
            </w:pPr>
            <w:r>
              <w:rPr>
                <w:bCs/>
                <w:sz w:val="20"/>
                <w:szCs w:val="20"/>
              </w:rPr>
              <w:t>288p.</w:t>
            </w:r>
          </w:p>
        </w:tc>
        <w:tc>
          <w:tcPr>
            <w:tcW w:w="2618" w:type="dxa"/>
            <w:tcBorders>
              <w:top w:val="nil"/>
              <w:left w:val="nil"/>
              <w:bottom w:val="nil"/>
              <w:right w:val="nil"/>
            </w:tcBorders>
            <w:vAlign w:val="center"/>
          </w:tcPr>
          <w:p w14:paraId="0E7FCD7B" w14:textId="77777777" w:rsidR="00E320A1" w:rsidRPr="005F688E" w:rsidRDefault="00E320A1" w:rsidP="00412F99">
            <w:pPr>
              <w:pStyle w:val="SemEspaamento"/>
              <w:jc w:val="center"/>
              <w:rPr>
                <w:bCs/>
                <w:sz w:val="20"/>
                <w:szCs w:val="20"/>
              </w:rPr>
            </w:pPr>
            <w:r>
              <w:rPr>
                <w:bCs/>
                <w:sz w:val="20"/>
                <w:szCs w:val="20"/>
              </w:rPr>
              <w:t>288p.</w:t>
            </w:r>
          </w:p>
        </w:tc>
        <w:tc>
          <w:tcPr>
            <w:tcW w:w="2559" w:type="dxa"/>
            <w:tcBorders>
              <w:top w:val="nil"/>
              <w:left w:val="nil"/>
              <w:bottom w:val="nil"/>
              <w:right w:val="nil"/>
            </w:tcBorders>
            <w:vAlign w:val="center"/>
          </w:tcPr>
          <w:p w14:paraId="57FA9756" w14:textId="77777777" w:rsidR="00E320A1" w:rsidRPr="005F688E" w:rsidRDefault="00E320A1" w:rsidP="00412F99">
            <w:pPr>
              <w:pStyle w:val="SemEspaamento"/>
              <w:jc w:val="center"/>
              <w:rPr>
                <w:bCs/>
                <w:sz w:val="20"/>
                <w:szCs w:val="20"/>
              </w:rPr>
            </w:pPr>
            <w:r>
              <w:rPr>
                <w:bCs/>
                <w:sz w:val="20"/>
                <w:szCs w:val="20"/>
              </w:rPr>
              <w:t>288p.</w:t>
            </w:r>
          </w:p>
        </w:tc>
      </w:tr>
      <w:tr w:rsidR="00E320A1" w:rsidRPr="005F688E" w14:paraId="24883760" w14:textId="77777777" w:rsidTr="00412F99">
        <w:trPr>
          <w:trHeight w:val="435"/>
        </w:trPr>
        <w:tc>
          <w:tcPr>
            <w:tcW w:w="2002" w:type="dxa"/>
            <w:tcBorders>
              <w:top w:val="nil"/>
              <w:left w:val="nil"/>
              <w:bottom w:val="nil"/>
              <w:right w:val="nil"/>
            </w:tcBorders>
            <w:vAlign w:val="center"/>
          </w:tcPr>
          <w:p w14:paraId="06B58CA5" w14:textId="77777777" w:rsidR="00E320A1" w:rsidRPr="005F688E" w:rsidRDefault="00E320A1" w:rsidP="00412F99">
            <w:pPr>
              <w:pStyle w:val="SemEspaamento"/>
              <w:jc w:val="center"/>
              <w:rPr>
                <w:b/>
                <w:sz w:val="20"/>
                <w:szCs w:val="20"/>
              </w:rPr>
            </w:pPr>
            <w:r w:rsidRPr="005F688E">
              <w:rPr>
                <w:b/>
                <w:sz w:val="20"/>
                <w:szCs w:val="20"/>
              </w:rPr>
              <w:t>Núm. de capítulos</w:t>
            </w:r>
          </w:p>
        </w:tc>
        <w:tc>
          <w:tcPr>
            <w:tcW w:w="2619" w:type="dxa"/>
            <w:tcBorders>
              <w:top w:val="nil"/>
              <w:left w:val="nil"/>
              <w:bottom w:val="nil"/>
              <w:right w:val="nil"/>
            </w:tcBorders>
            <w:vAlign w:val="center"/>
          </w:tcPr>
          <w:p w14:paraId="7DE1510E" w14:textId="77777777" w:rsidR="00E320A1" w:rsidRPr="005F688E" w:rsidRDefault="00E320A1" w:rsidP="00412F99">
            <w:pPr>
              <w:pStyle w:val="SemEspaamento"/>
              <w:jc w:val="center"/>
              <w:rPr>
                <w:bCs/>
                <w:sz w:val="20"/>
                <w:szCs w:val="20"/>
              </w:rPr>
            </w:pPr>
            <w:r>
              <w:rPr>
                <w:bCs/>
                <w:sz w:val="20"/>
                <w:szCs w:val="20"/>
              </w:rPr>
              <w:t>12</w:t>
            </w:r>
          </w:p>
        </w:tc>
        <w:tc>
          <w:tcPr>
            <w:tcW w:w="2618" w:type="dxa"/>
            <w:tcBorders>
              <w:top w:val="nil"/>
              <w:left w:val="nil"/>
              <w:bottom w:val="nil"/>
              <w:right w:val="nil"/>
            </w:tcBorders>
            <w:vAlign w:val="center"/>
          </w:tcPr>
          <w:p w14:paraId="47EF925A" w14:textId="77777777" w:rsidR="00E320A1" w:rsidRPr="005F688E" w:rsidRDefault="00E320A1" w:rsidP="00412F99">
            <w:pPr>
              <w:pStyle w:val="SemEspaamento"/>
              <w:jc w:val="center"/>
              <w:rPr>
                <w:bCs/>
                <w:sz w:val="20"/>
                <w:szCs w:val="20"/>
              </w:rPr>
            </w:pPr>
            <w:r>
              <w:rPr>
                <w:bCs/>
                <w:sz w:val="20"/>
                <w:szCs w:val="20"/>
              </w:rPr>
              <w:t>14</w:t>
            </w:r>
          </w:p>
        </w:tc>
        <w:tc>
          <w:tcPr>
            <w:tcW w:w="2559" w:type="dxa"/>
            <w:tcBorders>
              <w:top w:val="nil"/>
              <w:left w:val="nil"/>
              <w:bottom w:val="nil"/>
              <w:right w:val="nil"/>
            </w:tcBorders>
            <w:vAlign w:val="center"/>
          </w:tcPr>
          <w:p w14:paraId="4CCE61BC" w14:textId="77777777" w:rsidR="00E320A1" w:rsidRPr="005F688E" w:rsidRDefault="00E320A1" w:rsidP="00412F99">
            <w:pPr>
              <w:pStyle w:val="SemEspaamento"/>
              <w:jc w:val="center"/>
              <w:rPr>
                <w:bCs/>
                <w:sz w:val="20"/>
                <w:szCs w:val="20"/>
              </w:rPr>
            </w:pPr>
            <w:r>
              <w:rPr>
                <w:bCs/>
                <w:sz w:val="20"/>
                <w:szCs w:val="20"/>
              </w:rPr>
              <w:t>12</w:t>
            </w:r>
          </w:p>
        </w:tc>
      </w:tr>
      <w:tr w:rsidR="00E320A1" w:rsidRPr="005F688E" w14:paraId="5EE2C83E" w14:textId="77777777" w:rsidTr="00412F99">
        <w:trPr>
          <w:trHeight w:val="1094"/>
        </w:trPr>
        <w:tc>
          <w:tcPr>
            <w:tcW w:w="2002" w:type="dxa"/>
            <w:tcBorders>
              <w:top w:val="nil"/>
              <w:left w:val="nil"/>
              <w:bottom w:val="nil"/>
              <w:right w:val="nil"/>
            </w:tcBorders>
            <w:vAlign w:val="center"/>
          </w:tcPr>
          <w:p w14:paraId="18C11BB2" w14:textId="77777777" w:rsidR="00E320A1" w:rsidRPr="00E320A1" w:rsidRDefault="00E320A1" w:rsidP="00412F99">
            <w:pPr>
              <w:pStyle w:val="SemEspaamento"/>
              <w:jc w:val="center"/>
              <w:rPr>
                <w:b/>
                <w:sz w:val="20"/>
                <w:szCs w:val="20"/>
              </w:rPr>
            </w:pPr>
            <w:r w:rsidRPr="00E320A1">
              <w:rPr>
                <w:b/>
                <w:sz w:val="20"/>
                <w:szCs w:val="20"/>
              </w:rPr>
              <w:t>Núm. de Capítulos destinados aos conteúdos de Parasitologia</w:t>
            </w:r>
          </w:p>
        </w:tc>
        <w:tc>
          <w:tcPr>
            <w:tcW w:w="2619" w:type="dxa"/>
            <w:tcBorders>
              <w:top w:val="nil"/>
              <w:left w:val="nil"/>
              <w:bottom w:val="nil"/>
              <w:right w:val="nil"/>
            </w:tcBorders>
            <w:vAlign w:val="center"/>
          </w:tcPr>
          <w:p w14:paraId="43502985" w14:textId="77777777" w:rsidR="00E320A1" w:rsidRPr="005F688E" w:rsidRDefault="00E320A1" w:rsidP="00412F99">
            <w:pPr>
              <w:pStyle w:val="SemEspaamento"/>
              <w:jc w:val="center"/>
              <w:rPr>
                <w:bCs/>
                <w:sz w:val="20"/>
                <w:szCs w:val="20"/>
              </w:rPr>
            </w:pPr>
            <w:r>
              <w:rPr>
                <w:bCs/>
                <w:sz w:val="20"/>
                <w:szCs w:val="20"/>
              </w:rPr>
              <w:t>08</w:t>
            </w:r>
          </w:p>
        </w:tc>
        <w:tc>
          <w:tcPr>
            <w:tcW w:w="2618" w:type="dxa"/>
            <w:tcBorders>
              <w:top w:val="nil"/>
              <w:left w:val="nil"/>
              <w:bottom w:val="nil"/>
              <w:right w:val="nil"/>
            </w:tcBorders>
            <w:vAlign w:val="center"/>
          </w:tcPr>
          <w:p w14:paraId="7555B372" w14:textId="77777777" w:rsidR="00E320A1" w:rsidRPr="005F688E" w:rsidRDefault="00E320A1" w:rsidP="00412F99">
            <w:pPr>
              <w:pStyle w:val="SemEspaamento"/>
              <w:jc w:val="center"/>
              <w:rPr>
                <w:bCs/>
                <w:sz w:val="20"/>
                <w:szCs w:val="20"/>
              </w:rPr>
            </w:pPr>
            <w:r>
              <w:rPr>
                <w:bCs/>
                <w:sz w:val="20"/>
                <w:szCs w:val="20"/>
              </w:rPr>
              <w:t>08</w:t>
            </w:r>
          </w:p>
        </w:tc>
        <w:tc>
          <w:tcPr>
            <w:tcW w:w="2559" w:type="dxa"/>
            <w:tcBorders>
              <w:top w:val="nil"/>
              <w:left w:val="nil"/>
              <w:bottom w:val="nil"/>
              <w:right w:val="nil"/>
            </w:tcBorders>
            <w:vAlign w:val="center"/>
          </w:tcPr>
          <w:p w14:paraId="73D21E56" w14:textId="77777777" w:rsidR="00E320A1" w:rsidRPr="005F688E" w:rsidRDefault="00E320A1" w:rsidP="00412F99">
            <w:pPr>
              <w:pStyle w:val="SemEspaamento"/>
              <w:jc w:val="center"/>
              <w:rPr>
                <w:bCs/>
                <w:sz w:val="20"/>
                <w:szCs w:val="20"/>
              </w:rPr>
            </w:pPr>
            <w:r>
              <w:rPr>
                <w:bCs/>
                <w:sz w:val="20"/>
                <w:szCs w:val="20"/>
              </w:rPr>
              <w:t>05</w:t>
            </w:r>
          </w:p>
        </w:tc>
      </w:tr>
      <w:tr w:rsidR="00E320A1" w:rsidRPr="005F688E" w14:paraId="1EF8D469" w14:textId="77777777" w:rsidTr="00412F99">
        <w:trPr>
          <w:trHeight w:val="983"/>
        </w:trPr>
        <w:tc>
          <w:tcPr>
            <w:tcW w:w="2002" w:type="dxa"/>
            <w:tcBorders>
              <w:top w:val="nil"/>
              <w:left w:val="nil"/>
              <w:bottom w:val="nil"/>
              <w:right w:val="nil"/>
            </w:tcBorders>
            <w:vAlign w:val="center"/>
          </w:tcPr>
          <w:p w14:paraId="3D28EE3B" w14:textId="77777777" w:rsidR="00E320A1" w:rsidRPr="00E320A1" w:rsidRDefault="00E320A1" w:rsidP="00412F99">
            <w:pPr>
              <w:pStyle w:val="SemEspaamento"/>
              <w:jc w:val="center"/>
              <w:rPr>
                <w:b/>
                <w:sz w:val="20"/>
                <w:szCs w:val="20"/>
              </w:rPr>
            </w:pPr>
            <w:r w:rsidRPr="00E320A1">
              <w:rPr>
                <w:b/>
                <w:sz w:val="20"/>
                <w:szCs w:val="20"/>
              </w:rPr>
              <w:t>Capítulos destinados aos conteúdos de Parasitologia</w:t>
            </w:r>
          </w:p>
        </w:tc>
        <w:tc>
          <w:tcPr>
            <w:tcW w:w="2619" w:type="dxa"/>
            <w:tcBorders>
              <w:top w:val="nil"/>
              <w:left w:val="nil"/>
              <w:bottom w:val="nil"/>
              <w:right w:val="nil"/>
            </w:tcBorders>
            <w:vAlign w:val="center"/>
          </w:tcPr>
          <w:p w14:paraId="66482300" w14:textId="77777777" w:rsidR="00E320A1" w:rsidRPr="005F688E" w:rsidRDefault="00E320A1" w:rsidP="00412F99">
            <w:pPr>
              <w:pStyle w:val="SemEspaamento"/>
              <w:jc w:val="both"/>
              <w:rPr>
                <w:bCs/>
                <w:sz w:val="20"/>
                <w:szCs w:val="20"/>
              </w:rPr>
            </w:pPr>
            <w:r w:rsidRPr="00E320A1">
              <w:rPr>
                <w:rFonts w:eastAsia="MS Mincho"/>
                <w:sz w:val="20"/>
                <w:szCs w:val="20"/>
              </w:rPr>
              <w:t xml:space="preserve"> </w:t>
            </w:r>
            <w:r w:rsidRPr="00D770C2">
              <w:rPr>
                <w:rFonts w:eastAsia="MS Mincho"/>
                <w:sz w:val="20"/>
                <w:szCs w:val="20"/>
              </w:rPr>
              <w:t>01, 04, 05, 06, 08, 09, 10, 12.</w:t>
            </w:r>
          </w:p>
        </w:tc>
        <w:tc>
          <w:tcPr>
            <w:tcW w:w="2618" w:type="dxa"/>
            <w:tcBorders>
              <w:top w:val="nil"/>
              <w:left w:val="nil"/>
              <w:bottom w:val="nil"/>
              <w:right w:val="nil"/>
            </w:tcBorders>
            <w:vAlign w:val="center"/>
          </w:tcPr>
          <w:p w14:paraId="7873A178" w14:textId="77777777" w:rsidR="00E320A1" w:rsidRPr="005F688E" w:rsidRDefault="00E320A1" w:rsidP="00412F99">
            <w:pPr>
              <w:pStyle w:val="SemEspaamento"/>
              <w:jc w:val="both"/>
              <w:rPr>
                <w:bCs/>
                <w:sz w:val="20"/>
                <w:szCs w:val="20"/>
              </w:rPr>
            </w:pPr>
            <w:r w:rsidRPr="00D770C2">
              <w:rPr>
                <w:rFonts w:eastAsia="MS Mincho"/>
                <w:sz w:val="20"/>
                <w:szCs w:val="20"/>
              </w:rPr>
              <w:t>01, 02, 03, 04, 09, 10, 11, 12.</w:t>
            </w:r>
          </w:p>
        </w:tc>
        <w:tc>
          <w:tcPr>
            <w:tcW w:w="2559" w:type="dxa"/>
            <w:tcBorders>
              <w:top w:val="nil"/>
              <w:left w:val="nil"/>
              <w:bottom w:val="nil"/>
              <w:right w:val="nil"/>
            </w:tcBorders>
            <w:vAlign w:val="center"/>
          </w:tcPr>
          <w:p w14:paraId="07067D12" w14:textId="77777777" w:rsidR="00E320A1" w:rsidRPr="005F688E" w:rsidRDefault="00E320A1" w:rsidP="00412F99">
            <w:pPr>
              <w:pStyle w:val="SemEspaamento"/>
              <w:jc w:val="both"/>
              <w:rPr>
                <w:bCs/>
                <w:sz w:val="20"/>
                <w:szCs w:val="20"/>
              </w:rPr>
            </w:pPr>
            <w:r w:rsidRPr="00D770C2">
              <w:rPr>
                <w:rFonts w:eastAsia="MS Mincho"/>
                <w:sz w:val="20"/>
                <w:szCs w:val="20"/>
              </w:rPr>
              <w:t>01, 02, 03, 06,08.</w:t>
            </w:r>
          </w:p>
        </w:tc>
      </w:tr>
      <w:tr w:rsidR="00E320A1" w:rsidRPr="005F688E" w14:paraId="57355CF8" w14:textId="77777777" w:rsidTr="00412F99">
        <w:trPr>
          <w:trHeight w:val="983"/>
        </w:trPr>
        <w:tc>
          <w:tcPr>
            <w:tcW w:w="2002" w:type="dxa"/>
            <w:tcBorders>
              <w:top w:val="nil"/>
              <w:left w:val="nil"/>
              <w:bottom w:val="nil"/>
              <w:right w:val="nil"/>
            </w:tcBorders>
            <w:vAlign w:val="center"/>
          </w:tcPr>
          <w:p w14:paraId="4AF994D0" w14:textId="77777777" w:rsidR="00E320A1" w:rsidRPr="00E320A1" w:rsidRDefault="00E320A1" w:rsidP="00412F99">
            <w:pPr>
              <w:pStyle w:val="SemEspaamento"/>
              <w:jc w:val="center"/>
              <w:rPr>
                <w:b/>
                <w:sz w:val="20"/>
                <w:szCs w:val="20"/>
              </w:rPr>
            </w:pPr>
            <w:r w:rsidRPr="00E320A1">
              <w:rPr>
                <w:b/>
                <w:sz w:val="20"/>
                <w:szCs w:val="20"/>
              </w:rPr>
              <w:t>Núm. de páginas destinadas aos conteúdos de Parasitologia</w:t>
            </w:r>
          </w:p>
        </w:tc>
        <w:tc>
          <w:tcPr>
            <w:tcW w:w="2619" w:type="dxa"/>
            <w:tcBorders>
              <w:top w:val="nil"/>
              <w:left w:val="nil"/>
              <w:bottom w:val="nil"/>
              <w:right w:val="nil"/>
            </w:tcBorders>
            <w:vAlign w:val="center"/>
          </w:tcPr>
          <w:p w14:paraId="63CED324" w14:textId="77777777" w:rsidR="00E320A1" w:rsidRPr="005F688E" w:rsidRDefault="00E320A1" w:rsidP="00412F99">
            <w:pPr>
              <w:pStyle w:val="SemEspaamento"/>
              <w:jc w:val="center"/>
              <w:rPr>
                <w:bCs/>
                <w:sz w:val="20"/>
                <w:szCs w:val="20"/>
              </w:rPr>
            </w:pPr>
            <w:r>
              <w:rPr>
                <w:bCs/>
                <w:sz w:val="20"/>
                <w:szCs w:val="20"/>
              </w:rPr>
              <w:t>17p.</w:t>
            </w:r>
          </w:p>
        </w:tc>
        <w:tc>
          <w:tcPr>
            <w:tcW w:w="2618" w:type="dxa"/>
            <w:tcBorders>
              <w:top w:val="nil"/>
              <w:left w:val="nil"/>
              <w:bottom w:val="nil"/>
              <w:right w:val="nil"/>
            </w:tcBorders>
            <w:vAlign w:val="center"/>
          </w:tcPr>
          <w:p w14:paraId="1086F548" w14:textId="77777777" w:rsidR="00E320A1" w:rsidRPr="005F688E" w:rsidRDefault="00E320A1" w:rsidP="00412F99">
            <w:pPr>
              <w:pStyle w:val="SemEspaamento"/>
              <w:jc w:val="center"/>
              <w:rPr>
                <w:bCs/>
                <w:sz w:val="20"/>
                <w:szCs w:val="20"/>
              </w:rPr>
            </w:pPr>
            <w:r>
              <w:rPr>
                <w:bCs/>
                <w:sz w:val="20"/>
                <w:szCs w:val="20"/>
              </w:rPr>
              <w:t>52p.</w:t>
            </w:r>
          </w:p>
        </w:tc>
        <w:tc>
          <w:tcPr>
            <w:tcW w:w="2559" w:type="dxa"/>
            <w:tcBorders>
              <w:top w:val="nil"/>
              <w:left w:val="nil"/>
              <w:bottom w:val="nil"/>
              <w:right w:val="nil"/>
            </w:tcBorders>
            <w:vAlign w:val="center"/>
          </w:tcPr>
          <w:p w14:paraId="247C7F88" w14:textId="77777777" w:rsidR="00E320A1" w:rsidRPr="005F688E" w:rsidRDefault="00E320A1" w:rsidP="00412F99">
            <w:pPr>
              <w:pStyle w:val="SemEspaamento"/>
              <w:jc w:val="center"/>
              <w:rPr>
                <w:bCs/>
                <w:sz w:val="20"/>
                <w:szCs w:val="20"/>
              </w:rPr>
            </w:pPr>
            <w:r>
              <w:rPr>
                <w:bCs/>
                <w:sz w:val="20"/>
                <w:szCs w:val="20"/>
              </w:rPr>
              <w:t>07p.</w:t>
            </w:r>
          </w:p>
        </w:tc>
      </w:tr>
      <w:tr w:rsidR="00E320A1" w:rsidRPr="005F688E" w14:paraId="1CE57044" w14:textId="77777777" w:rsidTr="00412F99">
        <w:trPr>
          <w:trHeight w:val="560"/>
        </w:trPr>
        <w:tc>
          <w:tcPr>
            <w:tcW w:w="2002" w:type="dxa"/>
            <w:tcBorders>
              <w:top w:val="nil"/>
              <w:left w:val="nil"/>
              <w:bottom w:val="single" w:sz="4" w:space="0" w:color="auto"/>
              <w:right w:val="nil"/>
            </w:tcBorders>
            <w:vAlign w:val="center"/>
          </w:tcPr>
          <w:p w14:paraId="353C8AC2" w14:textId="77777777" w:rsidR="00E320A1" w:rsidRPr="00E320A1" w:rsidRDefault="00E320A1" w:rsidP="00412F99">
            <w:pPr>
              <w:pStyle w:val="SemEspaamento"/>
              <w:jc w:val="center"/>
              <w:rPr>
                <w:b/>
                <w:sz w:val="20"/>
                <w:szCs w:val="20"/>
              </w:rPr>
            </w:pPr>
            <w:r w:rsidRPr="00E320A1">
              <w:rPr>
                <w:b/>
                <w:sz w:val="20"/>
                <w:szCs w:val="20"/>
              </w:rPr>
              <w:t>Páginas destinadas aos conteúdos de Parasitologia</w:t>
            </w:r>
          </w:p>
        </w:tc>
        <w:tc>
          <w:tcPr>
            <w:tcW w:w="2619" w:type="dxa"/>
            <w:tcBorders>
              <w:top w:val="nil"/>
              <w:left w:val="nil"/>
              <w:bottom w:val="single" w:sz="4" w:space="0" w:color="auto"/>
              <w:right w:val="nil"/>
            </w:tcBorders>
            <w:vAlign w:val="center"/>
          </w:tcPr>
          <w:p w14:paraId="6EA40732" w14:textId="77777777" w:rsidR="00E320A1" w:rsidRPr="00E320A1" w:rsidRDefault="00E320A1" w:rsidP="00412F99">
            <w:pPr>
              <w:pStyle w:val="SemEspaamento"/>
              <w:jc w:val="both"/>
              <w:rPr>
                <w:rFonts w:eastAsia="MS Mincho"/>
                <w:b/>
                <w:sz w:val="20"/>
                <w:szCs w:val="20"/>
              </w:rPr>
            </w:pPr>
          </w:p>
          <w:p w14:paraId="25B4F763" w14:textId="77777777" w:rsidR="00E320A1" w:rsidRDefault="00E320A1" w:rsidP="00412F99">
            <w:pPr>
              <w:pStyle w:val="SemEspaamento"/>
              <w:jc w:val="both"/>
              <w:rPr>
                <w:rFonts w:eastAsia="MS Mincho"/>
                <w:sz w:val="20"/>
                <w:szCs w:val="20"/>
              </w:rPr>
            </w:pPr>
            <w:r w:rsidRPr="00D770C2">
              <w:rPr>
                <w:rFonts w:eastAsia="MS Mincho"/>
                <w:sz w:val="20"/>
                <w:szCs w:val="20"/>
              </w:rPr>
              <w:t xml:space="preserve">12, 76, 101, </w:t>
            </w:r>
            <w:r w:rsidRPr="00D770C2">
              <w:rPr>
                <w:rFonts w:eastAsia="MS Mincho"/>
                <w:sz w:val="20"/>
                <w:szCs w:val="20"/>
                <w:u w:val="single"/>
              </w:rPr>
              <w:t>102,103</w:t>
            </w:r>
            <w:r w:rsidRPr="00D770C2">
              <w:rPr>
                <w:rFonts w:eastAsia="MS Mincho"/>
                <w:sz w:val="20"/>
                <w:szCs w:val="20"/>
              </w:rPr>
              <w:t xml:space="preserve">, 109, 110, 111, 116, 118, 119, 120, 187, 196, 223, 230, 223.  </w:t>
            </w:r>
          </w:p>
          <w:p w14:paraId="2A834BEF" w14:textId="77777777" w:rsidR="00E320A1" w:rsidRPr="005F688E" w:rsidRDefault="00E320A1" w:rsidP="00412F99">
            <w:pPr>
              <w:pStyle w:val="SemEspaamento"/>
              <w:jc w:val="both"/>
              <w:rPr>
                <w:bCs/>
                <w:sz w:val="20"/>
                <w:szCs w:val="20"/>
              </w:rPr>
            </w:pPr>
          </w:p>
        </w:tc>
        <w:tc>
          <w:tcPr>
            <w:tcW w:w="2618" w:type="dxa"/>
            <w:tcBorders>
              <w:top w:val="nil"/>
              <w:left w:val="nil"/>
              <w:bottom w:val="single" w:sz="4" w:space="0" w:color="auto"/>
              <w:right w:val="nil"/>
            </w:tcBorders>
            <w:vAlign w:val="center"/>
          </w:tcPr>
          <w:p w14:paraId="0A04E7CB" w14:textId="77777777" w:rsidR="00E320A1" w:rsidRDefault="00E320A1" w:rsidP="00412F99">
            <w:pPr>
              <w:pStyle w:val="SemEspaamento"/>
              <w:jc w:val="both"/>
              <w:rPr>
                <w:rFonts w:eastAsia="MS Mincho"/>
                <w:b/>
                <w:sz w:val="20"/>
                <w:szCs w:val="20"/>
              </w:rPr>
            </w:pPr>
          </w:p>
          <w:p w14:paraId="793D13A9" w14:textId="77777777" w:rsidR="00E320A1" w:rsidRDefault="00E320A1" w:rsidP="00412F99">
            <w:pPr>
              <w:pStyle w:val="SemEspaamento"/>
              <w:jc w:val="both"/>
              <w:rPr>
                <w:rFonts w:eastAsia="MS Mincho"/>
                <w:sz w:val="20"/>
                <w:szCs w:val="20"/>
              </w:rPr>
            </w:pPr>
            <w:r w:rsidRPr="00D770C2">
              <w:rPr>
                <w:rFonts w:eastAsia="MS Mincho"/>
                <w:sz w:val="20"/>
                <w:szCs w:val="20"/>
              </w:rPr>
              <w:t xml:space="preserve">11, 18, 19, 30, 38, 50, 51, 55, 63, </w:t>
            </w:r>
            <w:r w:rsidRPr="00D770C2">
              <w:rPr>
                <w:rFonts w:eastAsia="MS Mincho"/>
                <w:sz w:val="20"/>
                <w:szCs w:val="20"/>
                <w:u w:val="single"/>
              </w:rPr>
              <w:t>64, 65, 66, 68, 69, 70</w:t>
            </w:r>
            <w:r w:rsidRPr="00D770C2">
              <w:rPr>
                <w:rFonts w:eastAsia="MS Mincho"/>
                <w:sz w:val="20"/>
                <w:szCs w:val="20"/>
              </w:rPr>
              <w:t xml:space="preserve">, 73,74, 75, 76, 77, 78, 79, 162, 174, 183, </w:t>
            </w:r>
            <w:r w:rsidRPr="00D770C2">
              <w:rPr>
                <w:rFonts w:eastAsia="MS Mincho"/>
                <w:sz w:val="20"/>
                <w:szCs w:val="20"/>
                <w:u w:val="single"/>
              </w:rPr>
              <w:t>184, 185, 186, 187, 188, 189</w:t>
            </w:r>
            <w:r w:rsidRPr="00D770C2">
              <w:rPr>
                <w:rFonts w:eastAsia="MS Mincho"/>
                <w:sz w:val="20"/>
                <w:szCs w:val="20"/>
              </w:rPr>
              <w:t xml:space="preserve">, 190, 194, 196, 197, 199, 200, 202, 203, 204, 205, 207, 208, 209, 210, </w:t>
            </w:r>
            <w:r w:rsidRPr="00D770C2">
              <w:rPr>
                <w:rFonts w:eastAsia="MS Mincho"/>
                <w:strike/>
                <w:sz w:val="20"/>
                <w:szCs w:val="20"/>
                <w:u w:val="single"/>
              </w:rPr>
              <w:t>213, 214, 215, 216, 217</w:t>
            </w:r>
            <w:r w:rsidRPr="00D770C2">
              <w:rPr>
                <w:rFonts w:eastAsia="MS Mincho"/>
                <w:sz w:val="20"/>
                <w:szCs w:val="20"/>
              </w:rPr>
              <w:t xml:space="preserve"> 225, 226. </w:t>
            </w:r>
          </w:p>
          <w:p w14:paraId="37282E16" w14:textId="77777777" w:rsidR="00E320A1" w:rsidRPr="005F688E" w:rsidRDefault="00E320A1" w:rsidP="00412F99">
            <w:pPr>
              <w:pStyle w:val="SemEspaamento"/>
              <w:jc w:val="both"/>
              <w:rPr>
                <w:bCs/>
                <w:sz w:val="20"/>
                <w:szCs w:val="20"/>
              </w:rPr>
            </w:pPr>
            <w:r w:rsidRPr="00D770C2">
              <w:rPr>
                <w:rFonts w:eastAsia="MS Mincho"/>
                <w:sz w:val="20"/>
                <w:szCs w:val="20"/>
              </w:rPr>
              <w:t xml:space="preserve"> </w:t>
            </w:r>
          </w:p>
        </w:tc>
        <w:tc>
          <w:tcPr>
            <w:tcW w:w="2559" w:type="dxa"/>
            <w:tcBorders>
              <w:top w:val="nil"/>
              <w:left w:val="nil"/>
              <w:bottom w:val="single" w:sz="4" w:space="0" w:color="auto"/>
              <w:right w:val="nil"/>
            </w:tcBorders>
            <w:vAlign w:val="center"/>
          </w:tcPr>
          <w:p w14:paraId="1B7CC6DB" w14:textId="77777777" w:rsidR="00E320A1" w:rsidRPr="005F688E" w:rsidRDefault="00E320A1" w:rsidP="00412F99">
            <w:pPr>
              <w:pStyle w:val="SemEspaamento"/>
              <w:jc w:val="both"/>
              <w:rPr>
                <w:bCs/>
                <w:sz w:val="20"/>
                <w:szCs w:val="20"/>
              </w:rPr>
            </w:pPr>
            <w:r w:rsidRPr="00D770C2">
              <w:rPr>
                <w:rFonts w:eastAsia="MS Mincho"/>
                <w:sz w:val="20"/>
                <w:szCs w:val="20"/>
                <w:u w:val="single"/>
              </w:rPr>
              <w:t>22</w:t>
            </w:r>
            <w:r w:rsidRPr="00D770C2">
              <w:rPr>
                <w:rFonts w:eastAsia="MS Mincho"/>
                <w:sz w:val="20"/>
                <w:szCs w:val="20"/>
              </w:rPr>
              <w:t>, 52, 54, 83, 84, 157, 188.</w:t>
            </w:r>
          </w:p>
        </w:tc>
      </w:tr>
      <w:tr w:rsidR="00E320A1" w:rsidRPr="005337F4" w14:paraId="7C7335FB" w14:textId="77777777" w:rsidTr="00412F99">
        <w:trPr>
          <w:trHeight w:val="150"/>
        </w:trPr>
        <w:tc>
          <w:tcPr>
            <w:tcW w:w="9798" w:type="dxa"/>
            <w:gridSpan w:val="4"/>
            <w:tcBorders>
              <w:top w:val="single" w:sz="4" w:space="0" w:color="auto"/>
              <w:left w:val="nil"/>
              <w:bottom w:val="single" w:sz="4" w:space="0" w:color="auto"/>
              <w:right w:val="nil"/>
            </w:tcBorders>
            <w:vAlign w:val="center"/>
          </w:tcPr>
          <w:p w14:paraId="291096BA" w14:textId="77777777" w:rsidR="00E320A1" w:rsidRPr="00E320A1" w:rsidRDefault="00E320A1" w:rsidP="00E320A1">
            <w:pPr>
              <w:pStyle w:val="SemEspaamento"/>
              <w:keepNext/>
              <w:jc w:val="both"/>
              <w:rPr>
                <w:bCs/>
                <w:sz w:val="20"/>
                <w:szCs w:val="20"/>
              </w:rPr>
            </w:pPr>
            <w:r w:rsidRPr="00E320A1">
              <w:rPr>
                <w:b/>
                <w:bCs/>
                <w:sz w:val="20"/>
                <w:szCs w:val="20"/>
              </w:rPr>
              <w:t>Legenda</w:t>
            </w:r>
            <w:r w:rsidRPr="00E320A1">
              <w:rPr>
                <w:bCs/>
                <w:sz w:val="20"/>
                <w:szCs w:val="20"/>
              </w:rPr>
              <w:t xml:space="preserve">:  Num. = Número. </w:t>
            </w:r>
            <w:r w:rsidRPr="005337F4">
              <w:rPr>
                <w:bCs/>
                <w:sz w:val="20"/>
                <w:szCs w:val="20"/>
                <w:lang w:val="en-US"/>
              </w:rPr>
              <w:t xml:space="preserve">Biol.1 = Biologia Volume 1. </w:t>
            </w:r>
            <w:r w:rsidRPr="007D4856">
              <w:rPr>
                <w:bCs/>
                <w:sz w:val="20"/>
                <w:szCs w:val="20"/>
                <w:lang w:val="en-US"/>
              </w:rPr>
              <w:t xml:space="preserve">Biol. 2 = Biologia Volume 2. </w:t>
            </w:r>
            <w:r w:rsidRPr="005337F4">
              <w:rPr>
                <w:bCs/>
                <w:sz w:val="20"/>
                <w:szCs w:val="20"/>
              </w:rPr>
              <w:t xml:space="preserve">Biol. 3 = Biologia Volume 3. </w:t>
            </w:r>
            <w:r w:rsidRPr="00E320A1">
              <w:rPr>
                <w:bCs/>
                <w:sz w:val="20"/>
                <w:szCs w:val="20"/>
              </w:rPr>
              <w:t xml:space="preserve">Números não grifados = páginas ou capítulos que fazem alusão (tratam indiretamente) de conteúdos ou contextos relacionados a parasitologia. </w:t>
            </w:r>
            <w:r w:rsidRPr="00E320A1">
              <w:rPr>
                <w:bCs/>
                <w:sz w:val="20"/>
                <w:szCs w:val="20"/>
                <w:u w:val="single"/>
              </w:rPr>
              <w:t>Grifado</w:t>
            </w:r>
            <w:r w:rsidRPr="00E320A1">
              <w:rPr>
                <w:bCs/>
                <w:sz w:val="20"/>
                <w:szCs w:val="20"/>
              </w:rPr>
              <w:t xml:space="preserve"> = Capítulos ou páginas que tratam especificamente (diretamente) de Parasitologia. </w:t>
            </w:r>
            <w:r w:rsidRPr="00E320A1">
              <w:rPr>
                <w:bCs/>
                <w:strike/>
                <w:sz w:val="20"/>
                <w:szCs w:val="20"/>
              </w:rPr>
              <w:t>Tachado</w:t>
            </w:r>
            <w:r w:rsidRPr="00E320A1">
              <w:rPr>
                <w:bCs/>
                <w:sz w:val="20"/>
                <w:szCs w:val="20"/>
              </w:rPr>
              <w:t xml:space="preserve"> = páginas que tratam de Intoxicação por Toxina de Artrópodes. </w:t>
            </w:r>
          </w:p>
        </w:tc>
      </w:tr>
    </w:tbl>
    <w:p w14:paraId="7FA9182B" w14:textId="3E34AD64" w:rsidR="00E320A1" w:rsidRPr="00E320A1" w:rsidRDefault="00821083" w:rsidP="00821083">
      <w:pPr>
        <w:pStyle w:val="Legenda"/>
        <w:framePr w:wrap="around" w:hAnchor="page" w:x="1626" w:y="-640"/>
      </w:pPr>
      <w:bookmarkStart w:id="103" w:name="_Ref55465873"/>
      <w:bookmarkStart w:id="104" w:name="_Toc55484588"/>
      <w:r>
        <w:t xml:space="preserve">Apêndice </w:t>
      </w:r>
      <w:r w:rsidR="007A234E">
        <w:fldChar w:fldCharType="begin"/>
      </w:r>
      <w:r w:rsidR="007A234E">
        <w:instrText xml:space="preserve"> SEQ Apêndice \* ARABIC </w:instrText>
      </w:r>
      <w:r w:rsidR="007A234E">
        <w:fldChar w:fldCharType="separate"/>
      </w:r>
      <w:r w:rsidR="00841F68">
        <w:rPr>
          <w:noProof/>
        </w:rPr>
        <w:t>7</w:t>
      </w:r>
      <w:r w:rsidR="007A234E">
        <w:rPr>
          <w:noProof/>
        </w:rPr>
        <w:fldChar w:fldCharType="end"/>
      </w:r>
      <w:bookmarkEnd w:id="103"/>
      <w:r>
        <w:t xml:space="preserve"> - </w:t>
      </w:r>
      <w:r w:rsidRPr="003D3FAD">
        <w:t xml:space="preserve">Aspectos </w:t>
      </w:r>
      <w:r w:rsidR="001129A3">
        <w:t>f</w:t>
      </w:r>
      <w:r w:rsidRPr="003D3FAD">
        <w:t xml:space="preserve">ísicos e </w:t>
      </w:r>
      <w:r w:rsidR="001129A3">
        <w:t>o</w:t>
      </w:r>
      <w:r w:rsidRPr="003D3FAD">
        <w:t>rganizacionais da coleção 0109P18113/Editora Saraiva de Livros Didáticos de Biologia do PNLD/2018</w:t>
      </w:r>
      <w:r>
        <w:t>.</w:t>
      </w:r>
      <w:bookmarkEnd w:id="104"/>
    </w:p>
    <w:p w14:paraId="6C6F90FB" w14:textId="54E450B8" w:rsidR="00E320A1" w:rsidRDefault="00E320A1" w:rsidP="00E320A1">
      <w:pPr>
        <w:rPr>
          <w:lang w:val="pt-BR"/>
        </w:rPr>
      </w:pPr>
    </w:p>
    <w:p w14:paraId="55F97DF5" w14:textId="5F61F50C" w:rsidR="00E320A1" w:rsidRDefault="00E320A1" w:rsidP="00E320A1">
      <w:pPr>
        <w:rPr>
          <w:lang w:val="pt-BR"/>
        </w:rPr>
      </w:pPr>
    </w:p>
    <w:p w14:paraId="4A573B11" w14:textId="5979D6E3" w:rsidR="00E320A1" w:rsidRDefault="00E320A1" w:rsidP="00E320A1">
      <w:pPr>
        <w:rPr>
          <w:lang w:val="pt-BR"/>
        </w:rPr>
      </w:pPr>
      <w:r>
        <w:rPr>
          <w:lang w:val="pt-BR"/>
        </w:rPr>
        <w:br w:type="page"/>
      </w:r>
    </w:p>
    <w:p w14:paraId="3235987C" w14:textId="72DB1506" w:rsidR="00821083" w:rsidRDefault="00821083" w:rsidP="00821083">
      <w:pPr>
        <w:pStyle w:val="Legenda"/>
        <w:framePr w:wrap="around" w:hAnchor="page" w:x="1585" w:y="-695"/>
      </w:pPr>
      <w:bookmarkStart w:id="105" w:name="_Ref55465881"/>
      <w:bookmarkStart w:id="106" w:name="_Toc55484589"/>
      <w:r>
        <w:lastRenderedPageBreak/>
        <w:t xml:space="preserve">Apêndice </w:t>
      </w:r>
      <w:r w:rsidR="007A234E">
        <w:fldChar w:fldCharType="begin"/>
      </w:r>
      <w:r w:rsidR="007A234E">
        <w:instrText xml:space="preserve"> SEQ Apêndice \* ARABIC </w:instrText>
      </w:r>
      <w:r w:rsidR="007A234E">
        <w:fldChar w:fldCharType="separate"/>
      </w:r>
      <w:r w:rsidR="00841F68">
        <w:rPr>
          <w:noProof/>
        </w:rPr>
        <w:t>8</w:t>
      </w:r>
      <w:r w:rsidR="007A234E">
        <w:rPr>
          <w:noProof/>
        </w:rPr>
        <w:fldChar w:fldCharType="end"/>
      </w:r>
      <w:bookmarkEnd w:id="105"/>
      <w:r>
        <w:t xml:space="preserve"> - </w:t>
      </w:r>
      <w:r w:rsidRPr="0026027C">
        <w:t xml:space="preserve">Aspectos </w:t>
      </w:r>
      <w:r w:rsidR="001129A3">
        <w:t>f</w:t>
      </w:r>
      <w:r w:rsidRPr="0026027C">
        <w:t xml:space="preserve">ísicos e </w:t>
      </w:r>
      <w:r w:rsidR="001129A3">
        <w:t>o</w:t>
      </w:r>
      <w:r w:rsidRPr="0026027C">
        <w:t>rganizacionais da coleção 0022P18113/Editora Ática de Livros Didáticos de Biologia do PNLD/2018.</w:t>
      </w:r>
      <w:bookmarkEnd w:id="106"/>
    </w:p>
    <w:tbl>
      <w:tblPr>
        <w:tblpPr w:leftFromText="141" w:rightFromText="141" w:vertAnchor="text" w:horzAnchor="margin" w:tblpXSpec="center" w:tblpY="-401"/>
        <w:tblW w:w="9798" w:type="dxa"/>
        <w:tblLook w:val="04A0" w:firstRow="1" w:lastRow="0" w:firstColumn="1" w:lastColumn="0" w:noHBand="0" w:noVBand="1"/>
      </w:tblPr>
      <w:tblGrid>
        <w:gridCol w:w="2002"/>
        <w:gridCol w:w="2619"/>
        <w:gridCol w:w="2618"/>
        <w:gridCol w:w="2559"/>
      </w:tblGrid>
      <w:tr w:rsidR="00E320A1" w:rsidRPr="005337F4" w14:paraId="0FC56340" w14:textId="77777777" w:rsidTr="00412F99">
        <w:trPr>
          <w:trHeight w:val="438"/>
        </w:trPr>
        <w:tc>
          <w:tcPr>
            <w:tcW w:w="9798" w:type="dxa"/>
            <w:gridSpan w:val="4"/>
            <w:tcBorders>
              <w:top w:val="nil"/>
              <w:left w:val="nil"/>
              <w:bottom w:val="single" w:sz="4" w:space="0" w:color="auto"/>
              <w:right w:val="nil"/>
            </w:tcBorders>
          </w:tcPr>
          <w:p w14:paraId="36C4D5BE" w14:textId="77777777" w:rsidR="00E320A1" w:rsidRDefault="00E320A1" w:rsidP="00E320A1">
            <w:pPr>
              <w:pStyle w:val="SemEspaamento"/>
              <w:jc w:val="both"/>
              <w:rPr>
                <w:sz w:val="20"/>
                <w:szCs w:val="20"/>
              </w:rPr>
            </w:pPr>
          </w:p>
          <w:p w14:paraId="568549D6" w14:textId="77777777" w:rsidR="00E320A1" w:rsidRDefault="00E320A1" w:rsidP="00E320A1">
            <w:pPr>
              <w:pStyle w:val="SemEspaamento"/>
              <w:jc w:val="both"/>
              <w:rPr>
                <w:sz w:val="20"/>
                <w:szCs w:val="20"/>
              </w:rPr>
            </w:pPr>
          </w:p>
          <w:p w14:paraId="6089566C" w14:textId="3848A8EC" w:rsidR="00E320A1" w:rsidRPr="00E320A1" w:rsidRDefault="00E320A1" w:rsidP="00E320A1">
            <w:pPr>
              <w:pStyle w:val="SemEspaamento"/>
              <w:jc w:val="both"/>
              <w:rPr>
                <w:sz w:val="20"/>
                <w:szCs w:val="20"/>
              </w:rPr>
            </w:pPr>
          </w:p>
        </w:tc>
      </w:tr>
      <w:tr w:rsidR="00E320A1" w:rsidRPr="005F688E" w14:paraId="3ACAE8AF" w14:textId="77777777" w:rsidTr="00412F99">
        <w:trPr>
          <w:trHeight w:val="285"/>
        </w:trPr>
        <w:tc>
          <w:tcPr>
            <w:tcW w:w="9798" w:type="dxa"/>
            <w:gridSpan w:val="4"/>
            <w:tcBorders>
              <w:top w:val="single" w:sz="4" w:space="0" w:color="auto"/>
              <w:left w:val="nil"/>
              <w:bottom w:val="nil"/>
              <w:right w:val="nil"/>
            </w:tcBorders>
          </w:tcPr>
          <w:p w14:paraId="227D44F3" w14:textId="77777777" w:rsidR="00E320A1" w:rsidRPr="005F688E" w:rsidRDefault="00E320A1" w:rsidP="00412F99">
            <w:pPr>
              <w:pStyle w:val="SemEspaamento"/>
              <w:jc w:val="center"/>
              <w:rPr>
                <w:b/>
                <w:sz w:val="20"/>
                <w:szCs w:val="20"/>
              </w:rPr>
            </w:pPr>
            <w:r w:rsidRPr="005F688E">
              <w:rPr>
                <w:b/>
                <w:sz w:val="20"/>
                <w:szCs w:val="20"/>
              </w:rPr>
              <w:t>Títulos:</w:t>
            </w:r>
          </w:p>
        </w:tc>
      </w:tr>
      <w:tr w:rsidR="00E320A1" w:rsidRPr="005F688E" w14:paraId="5993DA0D" w14:textId="77777777" w:rsidTr="00412F99">
        <w:trPr>
          <w:trHeight w:val="285"/>
        </w:trPr>
        <w:tc>
          <w:tcPr>
            <w:tcW w:w="2002" w:type="dxa"/>
            <w:tcBorders>
              <w:top w:val="nil"/>
              <w:left w:val="nil"/>
              <w:bottom w:val="single" w:sz="4" w:space="0" w:color="auto"/>
              <w:right w:val="nil"/>
            </w:tcBorders>
          </w:tcPr>
          <w:p w14:paraId="154D4337" w14:textId="77777777" w:rsidR="00E320A1" w:rsidRPr="005F688E" w:rsidRDefault="00E320A1" w:rsidP="00412F99">
            <w:pPr>
              <w:pStyle w:val="SemEspaamento"/>
              <w:rPr>
                <w:sz w:val="20"/>
                <w:szCs w:val="20"/>
              </w:rPr>
            </w:pPr>
          </w:p>
        </w:tc>
        <w:tc>
          <w:tcPr>
            <w:tcW w:w="2619" w:type="dxa"/>
            <w:tcBorders>
              <w:top w:val="single" w:sz="4" w:space="0" w:color="auto"/>
              <w:left w:val="nil"/>
              <w:bottom w:val="single" w:sz="4" w:space="0" w:color="auto"/>
              <w:right w:val="nil"/>
            </w:tcBorders>
          </w:tcPr>
          <w:p w14:paraId="50184CF4" w14:textId="77777777" w:rsidR="00E320A1" w:rsidRPr="005F688E" w:rsidRDefault="00E320A1" w:rsidP="00412F99">
            <w:pPr>
              <w:pStyle w:val="SemEspaamento"/>
              <w:jc w:val="center"/>
              <w:rPr>
                <w:b/>
                <w:sz w:val="20"/>
                <w:szCs w:val="20"/>
              </w:rPr>
            </w:pPr>
            <w:r w:rsidRPr="005F688E">
              <w:rPr>
                <w:b/>
                <w:sz w:val="20"/>
                <w:szCs w:val="20"/>
              </w:rPr>
              <w:t>Biol. 1.</w:t>
            </w:r>
          </w:p>
        </w:tc>
        <w:tc>
          <w:tcPr>
            <w:tcW w:w="2618" w:type="dxa"/>
            <w:tcBorders>
              <w:top w:val="single" w:sz="4" w:space="0" w:color="auto"/>
              <w:left w:val="nil"/>
              <w:bottom w:val="single" w:sz="4" w:space="0" w:color="auto"/>
              <w:right w:val="nil"/>
            </w:tcBorders>
          </w:tcPr>
          <w:p w14:paraId="4F4CFA6A" w14:textId="77777777" w:rsidR="00E320A1" w:rsidRPr="005F688E" w:rsidRDefault="00E320A1" w:rsidP="00412F99">
            <w:pPr>
              <w:pStyle w:val="SemEspaamento"/>
              <w:jc w:val="center"/>
              <w:rPr>
                <w:b/>
                <w:sz w:val="20"/>
                <w:szCs w:val="20"/>
              </w:rPr>
            </w:pPr>
            <w:r w:rsidRPr="005F688E">
              <w:rPr>
                <w:b/>
                <w:sz w:val="20"/>
                <w:szCs w:val="20"/>
              </w:rPr>
              <w:t>Biol. 2.</w:t>
            </w:r>
          </w:p>
        </w:tc>
        <w:tc>
          <w:tcPr>
            <w:tcW w:w="2559" w:type="dxa"/>
            <w:tcBorders>
              <w:top w:val="single" w:sz="4" w:space="0" w:color="auto"/>
              <w:left w:val="nil"/>
              <w:bottom w:val="single" w:sz="4" w:space="0" w:color="auto"/>
              <w:right w:val="nil"/>
            </w:tcBorders>
          </w:tcPr>
          <w:p w14:paraId="572FA32D" w14:textId="77777777" w:rsidR="00E320A1" w:rsidRPr="005F688E" w:rsidRDefault="00E320A1" w:rsidP="00412F99">
            <w:pPr>
              <w:pStyle w:val="SemEspaamento"/>
              <w:jc w:val="center"/>
              <w:rPr>
                <w:b/>
                <w:sz w:val="20"/>
                <w:szCs w:val="20"/>
              </w:rPr>
            </w:pPr>
            <w:r w:rsidRPr="005F688E">
              <w:rPr>
                <w:b/>
                <w:sz w:val="20"/>
                <w:szCs w:val="20"/>
              </w:rPr>
              <w:t>Biol. 3.</w:t>
            </w:r>
          </w:p>
        </w:tc>
      </w:tr>
      <w:tr w:rsidR="00E320A1" w:rsidRPr="005F688E" w14:paraId="5BE5E9E0" w14:textId="77777777" w:rsidTr="00412F99">
        <w:trPr>
          <w:trHeight w:val="978"/>
        </w:trPr>
        <w:tc>
          <w:tcPr>
            <w:tcW w:w="2002" w:type="dxa"/>
            <w:tcBorders>
              <w:top w:val="single" w:sz="4" w:space="0" w:color="auto"/>
              <w:left w:val="nil"/>
              <w:bottom w:val="nil"/>
              <w:right w:val="nil"/>
            </w:tcBorders>
            <w:vAlign w:val="center"/>
          </w:tcPr>
          <w:p w14:paraId="1821035C" w14:textId="77777777" w:rsidR="00E320A1" w:rsidRPr="005F688E" w:rsidRDefault="00E320A1" w:rsidP="00412F99">
            <w:pPr>
              <w:pStyle w:val="SemEspaamento"/>
              <w:jc w:val="center"/>
              <w:rPr>
                <w:b/>
                <w:sz w:val="20"/>
                <w:szCs w:val="20"/>
              </w:rPr>
            </w:pPr>
            <w:r w:rsidRPr="005F688E">
              <w:rPr>
                <w:b/>
                <w:sz w:val="20"/>
                <w:szCs w:val="20"/>
              </w:rPr>
              <w:t>Obras / Bibliografias</w:t>
            </w:r>
          </w:p>
        </w:tc>
        <w:tc>
          <w:tcPr>
            <w:tcW w:w="2619" w:type="dxa"/>
            <w:tcBorders>
              <w:top w:val="single" w:sz="4" w:space="0" w:color="auto"/>
              <w:left w:val="nil"/>
              <w:bottom w:val="nil"/>
              <w:right w:val="nil"/>
            </w:tcBorders>
            <w:vAlign w:val="center"/>
          </w:tcPr>
          <w:p w14:paraId="458AA3B5" w14:textId="77777777" w:rsidR="00E320A1" w:rsidRPr="007D2DC5" w:rsidRDefault="00E320A1" w:rsidP="00412F99">
            <w:pPr>
              <w:pStyle w:val="SemEspaamento"/>
              <w:jc w:val="both"/>
              <w:rPr>
                <w:b/>
                <w:bCs/>
                <w:sz w:val="20"/>
                <w:szCs w:val="20"/>
              </w:rPr>
            </w:pPr>
            <w:r w:rsidRPr="00E320A1">
              <w:rPr>
                <w:rFonts w:eastAsia="MS Mincho"/>
                <w:sz w:val="20"/>
                <w:szCs w:val="24"/>
              </w:rPr>
              <w:t xml:space="preserve">LINHARES, Sérgio; GEWANDSZNAJDER, Fernando; PACCA, Helena. Biologia Hoje, volume 1. 3ª ed. </w:t>
            </w:r>
            <w:r w:rsidRPr="00CA4197">
              <w:rPr>
                <w:rFonts w:eastAsia="MS Mincho"/>
                <w:sz w:val="20"/>
                <w:szCs w:val="24"/>
              </w:rPr>
              <w:t>São Paulo: Ática, 2016. 288p.</w:t>
            </w:r>
          </w:p>
        </w:tc>
        <w:tc>
          <w:tcPr>
            <w:tcW w:w="2618" w:type="dxa"/>
            <w:tcBorders>
              <w:top w:val="single" w:sz="4" w:space="0" w:color="auto"/>
              <w:left w:val="nil"/>
              <w:bottom w:val="nil"/>
              <w:right w:val="nil"/>
            </w:tcBorders>
            <w:vAlign w:val="center"/>
          </w:tcPr>
          <w:p w14:paraId="72B734F0" w14:textId="77777777" w:rsidR="00E320A1" w:rsidRPr="005F688E" w:rsidRDefault="00E320A1" w:rsidP="00412F99">
            <w:pPr>
              <w:pStyle w:val="SemEspaamento"/>
              <w:jc w:val="both"/>
              <w:rPr>
                <w:bCs/>
                <w:sz w:val="20"/>
                <w:szCs w:val="20"/>
              </w:rPr>
            </w:pPr>
            <w:r w:rsidRPr="00E320A1">
              <w:rPr>
                <w:rFonts w:eastAsia="MS Mincho"/>
                <w:sz w:val="20"/>
                <w:szCs w:val="24"/>
              </w:rPr>
              <w:t xml:space="preserve">LINHARES, Sérgio; GEWANDSZNAJDER, Fernando; PACCA, Helena. Biologia Hoje, volume 2. 3ª ed. </w:t>
            </w:r>
            <w:r w:rsidRPr="00CA4197">
              <w:rPr>
                <w:rFonts w:eastAsia="MS Mincho"/>
                <w:sz w:val="20"/>
                <w:szCs w:val="24"/>
              </w:rPr>
              <w:t>São Paulo: Ática, 2016. 288p.</w:t>
            </w:r>
          </w:p>
        </w:tc>
        <w:tc>
          <w:tcPr>
            <w:tcW w:w="2559" w:type="dxa"/>
            <w:tcBorders>
              <w:top w:val="single" w:sz="4" w:space="0" w:color="auto"/>
              <w:left w:val="nil"/>
              <w:bottom w:val="nil"/>
              <w:right w:val="nil"/>
            </w:tcBorders>
            <w:vAlign w:val="center"/>
          </w:tcPr>
          <w:p w14:paraId="7976C163" w14:textId="77777777" w:rsidR="00E320A1" w:rsidRPr="005F688E" w:rsidRDefault="00E320A1" w:rsidP="00412F99">
            <w:pPr>
              <w:pStyle w:val="SemEspaamento"/>
              <w:jc w:val="both"/>
              <w:rPr>
                <w:bCs/>
                <w:sz w:val="20"/>
                <w:szCs w:val="20"/>
              </w:rPr>
            </w:pPr>
            <w:r w:rsidRPr="00E320A1">
              <w:rPr>
                <w:rFonts w:eastAsia="MS Mincho"/>
                <w:sz w:val="20"/>
                <w:szCs w:val="24"/>
              </w:rPr>
              <w:t xml:space="preserve">LINHARES, Sérgio; GEWANDSZNAJDER, Fernando; PACCA, Helena. Biologia Hoje, volume 3. 3ª ed. </w:t>
            </w:r>
            <w:r w:rsidRPr="00CA4197">
              <w:rPr>
                <w:rFonts w:eastAsia="MS Mincho"/>
                <w:sz w:val="20"/>
                <w:szCs w:val="24"/>
              </w:rPr>
              <w:t>São Paulo: Ática, 2016. 288p.</w:t>
            </w:r>
          </w:p>
        </w:tc>
      </w:tr>
      <w:tr w:rsidR="00E320A1" w:rsidRPr="005F688E" w14:paraId="71D74291" w14:textId="77777777" w:rsidTr="00412F99">
        <w:trPr>
          <w:trHeight w:val="385"/>
        </w:trPr>
        <w:tc>
          <w:tcPr>
            <w:tcW w:w="2002" w:type="dxa"/>
            <w:tcBorders>
              <w:top w:val="nil"/>
              <w:left w:val="nil"/>
              <w:bottom w:val="nil"/>
              <w:right w:val="nil"/>
            </w:tcBorders>
            <w:vAlign w:val="center"/>
          </w:tcPr>
          <w:p w14:paraId="1E4A1A68" w14:textId="77777777" w:rsidR="00E320A1" w:rsidRPr="005F688E" w:rsidRDefault="00E320A1" w:rsidP="00412F99">
            <w:pPr>
              <w:pStyle w:val="SemEspaamento"/>
              <w:jc w:val="center"/>
              <w:rPr>
                <w:b/>
                <w:sz w:val="20"/>
                <w:szCs w:val="20"/>
              </w:rPr>
            </w:pPr>
            <w:r w:rsidRPr="005F688E">
              <w:rPr>
                <w:b/>
                <w:sz w:val="20"/>
                <w:szCs w:val="20"/>
              </w:rPr>
              <w:t>Código</w:t>
            </w:r>
          </w:p>
        </w:tc>
        <w:tc>
          <w:tcPr>
            <w:tcW w:w="2619" w:type="dxa"/>
            <w:tcBorders>
              <w:top w:val="nil"/>
              <w:left w:val="nil"/>
              <w:bottom w:val="nil"/>
              <w:right w:val="nil"/>
            </w:tcBorders>
            <w:vAlign w:val="center"/>
          </w:tcPr>
          <w:p w14:paraId="1BE3CE11" w14:textId="77777777" w:rsidR="00E320A1" w:rsidRDefault="00E320A1" w:rsidP="00412F99">
            <w:pPr>
              <w:pStyle w:val="SemEspaamento"/>
              <w:jc w:val="center"/>
              <w:rPr>
                <w:bCs/>
                <w:sz w:val="20"/>
                <w:szCs w:val="20"/>
              </w:rPr>
            </w:pPr>
          </w:p>
          <w:p w14:paraId="0D652431" w14:textId="77777777" w:rsidR="00E320A1" w:rsidRDefault="00E320A1" w:rsidP="00412F99">
            <w:pPr>
              <w:pStyle w:val="SemEspaamento"/>
              <w:jc w:val="center"/>
              <w:rPr>
                <w:bCs/>
                <w:sz w:val="20"/>
                <w:szCs w:val="20"/>
              </w:rPr>
            </w:pPr>
            <w:r>
              <w:rPr>
                <w:bCs/>
                <w:sz w:val="20"/>
                <w:szCs w:val="20"/>
              </w:rPr>
              <w:t>0022P18113 101IL</w:t>
            </w:r>
          </w:p>
          <w:p w14:paraId="7C2A203F" w14:textId="77777777" w:rsidR="00E320A1" w:rsidRPr="005F688E" w:rsidRDefault="00E320A1" w:rsidP="00412F99">
            <w:pPr>
              <w:pStyle w:val="SemEspaamento"/>
              <w:jc w:val="center"/>
              <w:rPr>
                <w:bCs/>
                <w:sz w:val="20"/>
                <w:szCs w:val="20"/>
              </w:rPr>
            </w:pPr>
          </w:p>
        </w:tc>
        <w:tc>
          <w:tcPr>
            <w:tcW w:w="2618" w:type="dxa"/>
            <w:tcBorders>
              <w:top w:val="nil"/>
              <w:left w:val="nil"/>
              <w:bottom w:val="nil"/>
              <w:right w:val="nil"/>
            </w:tcBorders>
            <w:vAlign w:val="center"/>
          </w:tcPr>
          <w:p w14:paraId="772416C8" w14:textId="77777777" w:rsidR="00E320A1" w:rsidRPr="005F688E" w:rsidRDefault="00E320A1" w:rsidP="00412F99">
            <w:pPr>
              <w:pStyle w:val="SemEspaamento"/>
              <w:jc w:val="center"/>
              <w:rPr>
                <w:bCs/>
                <w:sz w:val="20"/>
                <w:szCs w:val="20"/>
              </w:rPr>
            </w:pPr>
            <w:r>
              <w:rPr>
                <w:bCs/>
                <w:sz w:val="20"/>
                <w:szCs w:val="20"/>
              </w:rPr>
              <w:t>0022P18113 102IL</w:t>
            </w:r>
          </w:p>
        </w:tc>
        <w:tc>
          <w:tcPr>
            <w:tcW w:w="2559" w:type="dxa"/>
            <w:tcBorders>
              <w:top w:val="nil"/>
              <w:left w:val="nil"/>
              <w:bottom w:val="nil"/>
              <w:right w:val="nil"/>
            </w:tcBorders>
            <w:vAlign w:val="center"/>
          </w:tcPr>
          <w:p w14:paraId="3E8AE746" w14:textId="77777777" w:rsidR="00E320A1" w:rsidRPr="005F688E" w:rsidRDefault="00E320A1" w:rsidP="00412F99">
            <w:pPr>
              <w:pStyle w:val="SemEspaamento"/>
              <w:jc w:val="center"/>
              <w:rPr>
                <w:bCs/>
                <w:sz w:val="20"/>
                <w:szCs w:val="20"/>
              </w:rPr>
            </w:pPr>
            <w:r>
              <w:rPr>
                <w:bCs/>
                <w:sz w:val="20"/>
                <w:szCs w:val="20"/>
              </w:rPr>
              <w:t>0022P18113 103IL</w:t>
            </w:r>
          </w:p>
        </w:tc>
      </w:tr>
      <w:tr w:rsidR="00E320A1" w:rsidRPr="005337F4" w14:paraId="62EFC151" w14:textId="77777777" w:rsidTr="00412F99">
        <w:trPr>
          <w:trHeight w:val="523"/>
        </w:trPr>
        <w:tc>
          <w:tcPr>
            <w:tcW w:w="2002" w:type="dxa"/>
            <w:tcBorders>
              <w:top w:val="nil"/>
              <w:left w:val="nil"/>
              <w:bottom w:val="nil"/>
              <w:right w:val="nil"/>
            </w:tcBorders>
            <w:vAlign w:val="center"/>
          </w:tcPr>
          <w:p w14:paraId="6A21A238" w14:textId="77777777" w:rsidR="00E320A1" w:rsidRPr="005F688E" w:rsidRDefault="00E320A1" w:rsidP="00412F99">
            <w:pPr>
              <w:pStyle w:val="SemEspaamento"/>
              <w:jc w:val="center"/>
              <w:rPr>
                <w:b/>
                <w:sz w:val="20"/>
                <w:szCs w:val="20"/>
              </w:rPr>
            </w:pPr>
            <w:r w:rsidRPr="005F688E">
              <w:rPr>
                <w:b/>
                <w:sz w:val="20"/>
                <w:szCs w:val="20"/>
              </w:rPr>
              <w:t>Autores</w:t>
            </w:r>
          </w:p>
        </w:tc>
        <w:tc>
          <w:tcPr>
            <w:tcW w:w="2619" w:type="dxa"/>
            <w:tcBorders>
              <w:top w:val="nil"/>
              <w:left w:val="nil"/>
              <w:bottom w:val="nil"/>
              <w:right w:val="nil"/>
            </w:tcBorders>
            <w:vAlign w:val="center"/>
          </w:tcPr>
          <w:p w14:paraId="27592DC4" w14:textId="77777777" w:rsidR="00E320A1" w:rsidRPr="00E320A1" w:rsidRDefault="00E320A1" w:rsidP="00412F99">
            <w:pPr>
              <w:pStyle w:val="SemEspaamento"/>
              <w:jc w:val="both"/>
              <w:rPr>
                <w:rFonts w:eastAsia="MS Mincho"/>
                <w:sz w:val="20"/>
                <w:szCs w:val="24"/>
              </w:rPr>
            </w:pPr>
            <w:r w:rsidRPr="00E320A1">
              <w:rPr>
                <w:rFonts w:eastAsia="MS Mincho"/>
                <w:sz w:val="20"/>
                <w:szCs w:val="24"/>
              </w:rPr>
              <w:t>LINHARES, Sérgio; GEWANDSZNAJDER, Fernando; PACCA, Helena</w:t>
            </w:r>
          </w:p>
          <w:p w14:paraId="233D6F81" w14:textId="77777777" w:rsidR="00E320A1" w:rsidRPr="00E320A1" w:rsidRDefault="00E320A1" w:rsidP="00412F99">
            <w:pPr>
              <w:pStyle w:val="SemEspaamento"/>
              <w:jc w:val="both"/>
              <w:rPr>
                <w:bCs/>
                <w:sz w:val="20"/>
                <w:szCs w:val="20"/>
              </w:rPr>
            </w:pPr>
          </w:p>
        </w:tc>
        <w:tc>
          <w:tcPr>
            <w:tcW w:w="2618" w:type="dxa"/>
            <w:tcBorders>
              <w:top w:val="nil"/>
              <w:left w:val="nil"/>
              <w:bottom w:val="nil"/>
              <w:right w:val="nil"/>
            </w:tcBorders>
            <w:vAlign w:val="center"/>
          </w:tcPr>
          <w:p w14:paraId="06EB5D4A" w14:textId="77777777" w:rsidR="00E320A1" w:rsidRPr="00E320A1" w:rsidRDefault="00E320A1" w:rsidP="00412F99">
            <w:pPr>
              <w:pStyle w:val="SemEspaamento"/>
              <w:jc w:val="both"/>
              <w:rPr>
                <w:rFonts w:eastAsia="MS Mincho"/>
                <w:sz w:val="20"/>
                <w:szCs w:val="24"/>
              </w:rPr>
            </w:pPr>
            <w:r w:rsidRPr="00E320A1">
              <w:rPr>
                <w:rFonts w:eastAsia="MS Mincho"/>
                <w:sz w:val="20"/>
                <w:szCs w:val="24"/>
              </w:rPr>
              <w:t>LINHARES, Sérgio; GEWANDSZNAJDER, Fernando; PACCA, Helena</w:t>
            </w:r>
          </w:p>
          <w:p w14:paraId="0E66A6EB" w14:textId="77777777" w:rsidR="00E320A1" w:rsidRPr="00E320A1" w:rsidRDefault="00E320A1" w:rsidP="00412F99">
            <w:pPr>
              <w:pStyle w:val="SemEspaamento"/>
              <w:jc w:val="both"/>
              <w:rPr>
                <w:bCs/>
                <w:sz w:val="20"/>
                <w:szCs w:val="20"/>
              </w:rPr>
            </w:pPr>
          </w:p>
        </w:tc>
        <w:tc>
          <w:tcPr>
            <w:tcW w:w="2559" w:type="dxa"/>
            <w:tcBorders>
              <w:top w:val="nil"/>
              <w:left w:val="nil"/>
              <w:bottom w:val="nil"/>
              <w:right w:val="nil"/>
            </w:tcBorders>
            <w:vAlign w:val="center"/>
          </w:tcPr>
          <w:p w14:paraId="131E4058" w14:textId="77777777" w:rsidR="00E320A1" w:rsidRPr="00E320A1" w:rsidRDefault="00E320A1" w:rsidP="00412F99">
            <w:pPr>
              <w:pStyle w:val="SemEspaamento"/>
              <w:jc w:val="both"/>
              <w:rPr>
                <w:rFonts w:eastAsia="MS Mincho"/>
                <w:sz w:val="20"/>
                <w:szCs w:val="24"/>
              </w:rPr>
            </w:pPr>
            <w:r w:rsidRPr="00E320A1">
              <w:rPr>
                <w:rFonts w:eastAsia="MS Mincho"/>
                <w:sz w:val="20"/>
                <w:szCs w:val="24"/>
              </w:rPr>
              <w:t>LINHARES, Sérgio; GEWANDSZNAJDER, Fernando; PACCA, Helena</w:t>
            </w:r>
          </w:p>
          <w:p w14:paraId="0A972193" w14:textId="77777777" w:rsidR="00E320A1" w:rsidRPr="00E320A1" w:rsidRDefault="00E320A1" w:rsidP="00412F99">
            <w:pPr>
              <w:pStyle w:val="SemEspaamento"/>
              <w:jc w:val="both"/>
              <w:rPr>
                <w:bCs/>
                <w:sz w:val="20"/>
                <w:szCs w:val="20"/>
              </w:rPr>
            </w:pPr>
          </w:p>
        </w:tc>
      </w:tr>
      <w:tr w:rsidR="00E320A1" w:rsidRPr="005F688E" w14:paraId="3E955A84" w14:textId="77777777" w:rsidTr="00412F99">
        <w:trPr>
          <w:trHeight w:val="405"/>
        </w:trPr>
        <w:tc>
          <w:tcPr>
            <w:tcW w:w="2002" w:type="dxa"/>
            <w:tcBorders>
              <w:top w:val="nil"/>
              <w:left w:val="nil"/>
              <w:bottom w:val="nil"/>
              <w:right w:val="nil"/>
            </w:tcBorders>
            <w:vAlign w:val="center"/>
          </w:tcPr>
          <w:p w14:paraId="22D8341E" w14:textId="77777777" w:rsidR="00E320A1" w:rsidRPr="005F688E" w:rsidRDefault="00E320A1" w:rsidP="00412F99">
            <w:pPr>
              <w:pStyle w:val="SemEspaamento"/>
              <w:jc w:val="center"/>
              <w:rPr>
                <w:b/>
                <w:sz w:val="20"/>
                <w:szCs w:val="20"/>
              </w:rPr>
            </w:pPr>
            <w:r w:rsidRPr="005F688E">
              <w:rPr>
                <w:b/>
                <w:sz w:val="20"/>
                <w:szCs w:val="20"/>
              </w:rPr>
              <w:t>Editora</w:t>
            </w:r>
          </w:p>
        </w:tc>
        <w:tc>
          <w:tcPr>
            <w:tcW w:w="2619" w:type="dxa"/>
            <w:tcBorders>
              <w:top w:val="nil"/>
              <w:left w:val="nil"/>
              <w:bottom w:val="nil"/>
              <w:right w:val="nil"/>
            </w:tcBorders>
            <w:vAlign w:val="center"/>
          </w:tcPr>
          <w:p w14:paraId="5B5427C2" w14:textId="77777777" w:rsidR="00E320A1" w:rsidRPr="005F688E" w:rsidRDefault="00E320A1" w:rsidP="00412F99">
            <w:pPr>
              <w:pStyle w:val="SemEspaamento"/>
              <w:jc w:val="center"/>
              <w:rPr>
                <w:bCs/>
                <w:sz w:val="20"/>
                <w:szCs w:val="20"/>
              </w:rPr>
            </w:pPr>
            <w:r>
              <w:rPr>
                <w:bCs/>
                <w:sz w:val="20"/>
                <w:szCs w:val="20"/>
              </w:rPr>
              <w:t>Ática</w:t>
            </w:r>
          </w:p>
        </w:tc>
        <w:tc>
          <w:tcPr>
            <w:tcW w:w="2618" w:type="dxa"/>
            <w:tcBorders>
              <w:top w:val="nil"/>
              <w:left w:val="nil"/>
              <w:bottom w:val="nil"/>
              <w:right w:val="nil"/>
            </w:tcBorders>
            <w:vAlign w:val="center"/>
          </w:tcPr>
          <w:p w14:paraId="4686148B" w14:textId="77777777" w:rsidR="00E320A1" w:rsidRPr="005F688E" w:rsidRDefault="00E320A1" w:rsidP="00412F99">
            <w:pPr>
              <w:pStyle w:val="SemEspaamento"/>
              <w:jc w:val="center"/>
              <w:rPr>
                <w:bCs/>
                <w:sz w:val="20"/>
                <w:szCs w:val="20"/>
              </w:rPr>
            </w:pPr>
            <w:r>
              <w:rPr>
                <w:bCs/>
                <w:sz w:val="20"/>
                <w:szCs w:val="20"/>
              </w:rPr>
              <w:t>Ática</w:t>
            </w:r>
          </w:p>
        </w:tc>
        <w:tc>
          <w:tcPr>
            <w:tcW w:w="2559" w:type="dxa"/>
            <w:tcBorders>
              <w:top w:val="nil"/>
              <w:left w:val="nil"/>
              <w:bottom w:val="nil"/>
              <w:right w:val="nil"/>
            </w:tcBorders>
            <w:vAlign w:val="center"/>
          </w:tcPr>
          <w:p w14:paraId="20CEF4E3" w14:textId="77777777" w:rsidR="00E320A1" w:rsidRPr="005F688E" w:rsidRDefault="00E320A1" w:rsidP="00412F99">
            <w:pPr>
              <w:pStyle w:val="SemEspaamento"/>
              <w:jc w:val="center"/>
              <w:rPr>
                <w:bCs/>
                <w:sz w:val="20"/>
                <w:szCs w:val="20"/>
              </w:rPr>
            </w:pPr>
            <w:r>
              <w:rPr>
                <w:bCs/>
                <w:sz w:val="20"/>
                <w:szCs w:val="20"/>
              </w:rPr>
              <w:t>Ática</w:t>
            </w:r>
          </w:p>
        </w:tc>
      </w:tr>
      <w:tr w:rsidR="00E320A1" w:rsidRPr="005F688E" w14:paraId="4FD09031" w14:textId="77777777" w:rsidTr="00412F99">
        <w:trPr>
          <w:trHeight w:val="544"/>
        </w:trPr>
        <w:tc>
          <w:tcPr>
            <w:tcW w:w="2002" w:type="dxa"/>
            <w:tcBorders>
              <w:top w:val="nil"/>
              <w:left w:val="nil"/>
              <w:bottom w:val="nil"/>
              <w:right w:val="nil"/>
            </w:tcBorders>
            <w:vAlign w:val="center"/>
          </w:tcPr>
          <w:p w14:paraId="02BE60AF" w14:textId="77777777" w:rsidR="00E320A1" w:rsidRPr="005F688E" w:rsidRDefault="00E320A1" w:rsidP="00412F99">
            <w:pPr>
              <w:pStyle w:val="SemEspaamento"/>
              <w:jc w:val="center"/>
              <w:rPr>
                <w:b/>
                <w:sz w:val="20"/>
                <w:szCs w:val="20"/>
              </w:rPr>
            </w:pPr>
            <w:r w:rsidRPr="005F688E">
              <w:rPr>
                <w:b/>
                <w:sz w:val="20"/>
                <w:szCs w:val="20"/>
              </w:rPr>
              <w:t>Ano de edição</w:t>
            </w:r>
          </w:p>
        </w:tc>
        <w:tc>
          <w:tcPr>
            <w:tcW w:w="2619" w:type="dxa"/>
            <w:tcBorders>
              <w:top w:val="nil"/>
              <w:left w:val="nil"/>
              <w:bottom w:val="nil"/>
              <w:right w:val="nil"/>
            </w:tcBorders>
            <w:vAlign w:val="center"/>
          </w:tcPr>
          <w:p w14:paraId="5C8FCE2C" w14:textId="77777777" w:rsidR="00E320A1" w:rsidRPr="005F688E" w:rsidRDefault="00E320A1" w:rsidP="00412F99">
            <w:pPr>
              <w:pStyle w:val="SemEspaamento"/>
              <w:jc w:val="center"/>
              <w:rPr>
                <w:bCs/>
                <w:sz w:val="20"/>
                <w:szCs w:val="20"/>
              </w:rPr>
            </w:pPr>
            <w:r>
              <w:rPr>
                <w:bCs/>
                <w:sz w:val="20"/>
                <w:szCs w:val="20"/>
              </w:rPr>
              <w:t>2016</w:t>
            </w:r>
          </w:p>
        </w:tc>
        <w:tc>
          <w:tcPr>
            <w:tcW w:w="2618" w:type="dxa"/>
            <w:tcBorders>
              <w:top w:val="nil"/>
              <w:left w:val="nil"/>
              <w:bottom w:val="nil"/>
              <w:right w:val="nil"/>
            </w:tcBorders>
            <w:vAlign w:val="center"/>
          </w:tcPr>
          <w:p w14:paraId="13E55B76" w14:textId="77777777" w:rsidR="00E320A1" w:rsidRPr="005F688E" w:rsidRDefault="00E320A1" w:rsidP="00412F99">
            <w:pPr>
              <w:pStyle w:val="SemEspaamento"/>
              <w:jc w:val="center"/>
              <w:rPr>
                <w:bCs/>
                <w:sz w:val="20"/>
                <w:szCs w:val="20"/>
              </w:rPr>
            </w:pPr>
            <w:r>
              <w:rPr>
                <w:bCs/>
                <w:sz w:val="20"/>
                <w:szCs w:val="20"/>
              </w:rPr>
              <w:t>2016</w:t>
            </w:r>
          </w:p>
        </w:tc>
        <w:tc>
          <w:tcPr>
            <w:tcW w:w="2559" w:type="dxa"/>
            <w:tcBorders>
              <w:top w:val="nil"/>
              <w:left w:val="nil"/>
              <w:bottom w:val="nil"/>
              <w:right w:val="nil"/>
            </w:tcBorders>
            <w:vAlign w:val="center"/>
          </w:tcPr>
          <w:p w14:paraId="60F27071" w14:textId="77777777" w:rsidR="00E320A1" w:rsidRPr="005F688E" w:rsidRDefault="00E320A1" w:rsidP="00412F99">
            <w:pPr>
              <w:pStyle w:val="SemEspaamento"/>
              <w:jc w:val="center"/>
              <w:rPr>
                <w:bCs/>
                <w:sz w:val="20"/>
                <w:szCs w:val="20"/>
              </w:rPr>
            </w:pPr>
            <w:r>
              <w:rPr>
                <w:bCs/>
                <w:sz w:val="20"/>
                <w:szCs w:val="20"/>
              </w:rPr>
              <w:t>2016</w:t>
            </w:r>
          </w:p>
        </w:tc>
      </w:tr>
      <w:tr w:rsidR="00E320A1" w:rsidRPr="005F688E" w14:paraId="5D5697FC" w14:textId="77777777" w:rsidTr="00412F99">
        <w:trPr>
          <w:trHeight w:val="411"/>
        </w:trPr>
        <w:tc>
          <w:tcPr>
            <w:tcW w:w="2002" w:type="dxa"/>
            <w:tcBorders>
              <w:top w:val="nil"/>
              <w:left w:val="nil"/>
              <w:bottom w:val="nil"/>
              <w:right w:val="nil"/>
            </w:tcBorders>
            <w:vAlign w:val="center"/>
          </w:tcPr>
          <w:p w14:paraId="0F388C48" w14:textId="77777777" w:rsidR="00E320A1" w:rsidRPr="005F688E" w:rsidRDefault="00E320A1" w:rsidP="00412F99">
            <w:pPr>
              <w:pStyle w:val="SemEspaamento"/>
              <w:jc w:val="center"/>
              <w:rPr>
                <w:b/>
                <w:sz w:val="20"/>
                <w:szCs w:val="20"/>
              </w:rPr>
            </w:pPr>
            <w:r w:rsidRPr="005F688E">
              <w:rPr>
                <w:b/>
                <w:sz w:val="20"/>
                <w:szCs w:val="20"/>
              </w:rPr>
              <w:t>Núm. de páginas</w:t>
            </w:r>
          </w:p>
        </w:tc>
        <w:tc>
          <w:tcPr>
            <w:tcW w:w="2619" w:type="dxa"/>
            <w:tcBorders>
              <w:top w:val="nil"/>
              <w:left w:val="nil"/>
              <w:bottom w:val="nil"/>
              <w:right w:val="nil"/>
            </w:tcBorders>
            <w:vAlign w:val="center"/>
          </w:tcPr>
          <w:p w14:paraId="076A6FE4" w14:textId="77777777" w:rsidR="00E320A1" w:rsidRPr="005F688E" w:rsidRDefault="00E320A1" w:rsidP="00412F99">
            <w:pPr>
              <w:pStyle w:val="SemEspaamento"/>
              <w:jc w:val="center"/>
              <w:rPr>
                <w:bCs/>
                <w:sz w:val="20"/>
                <w:szCs w:val="20"/>
              </w:rPr>
            </w:pPr>
            <w:r>
              <w:rPr>
                <w:bCs/>
                <w:sz w:val="20"/>
                <w:szCs w:val="20"/>
              </w:rPr>
              <w:t>288p.</w:t>
            </w:r>
          </w:p>
        </w:tc>
        <w:tc>
          <w:tcPr>
            <w:tcW w:w="2618" w:type="dxa"/>
            <w:tcBorders>
              <w:top w:val="nil"/>
              <w:left w:val="nil"/>
              <w:bottom w:val="nil"/>
              <w:right w:val="nil"/>
            </w:tcBorders>
            <w:vAlign w:val="center"/>
          </w:tcPr>
          <w:p w14:paraId="1953271E" w14:textId="77777777" w:rsidR="00E320A1" w:rsidRPr="005F688E" w:rsidRDefault="00E320A1" w:rsidP="00412F99">
            <w:pPr>
              <w:pStyle w:val="SemEspaamento"/>
              <w:jc w:val="center"/>
              <w:rPr>
                <w:bCs/>
                <w:sz w:val="20"/>
                <w:szCs w:val="20"/>
              </w:rPr>
            </w:pPr>
            <w:r>
              <w:rPr>
                <w:bCs/>
                <w:sz w:val="20"/>
                <w:szCs w:val="20"/>
              </w:rPr>
              <w:t>288p.</w:t>
            </w:r>
          </w:p>
        </w:tc>
        <w:tc>
          <w:tcPr>
            <w:tcW w:w="2559" w:type="dxa"/>
            <w:tcBorders>
              <w:top w:val="nil"/>
              <w:left w:val="nil"/>
              <w:bottom w:val="nil"/>
              <w:right w:val="nil"/>
            </w:tcBorders>
            <w:vAlign w:val="center"/>
          </w:tcPr>
          <w:p w14:paraId="26106099" w14:textId="77777777" w:rsidR="00E320A1" w:rsidRPr="005F688E" w:rsidRDefault="00E320A1" w:rsidP="00412F99">
            <w:pPr>
              <w:pStyle w:val="SemEspaamento"/>
              <w:jc w:val="center"/>
              <w:rPr>
                <w:bCs/>
                <w:sz w:val="20"/>
                <w:szCs w:val="20"/>
              </w:rPr>
            </w:pPr>
            <w:r>
              <w:rPr>
                <w:bCs/>
                <w:sz w:val="20"/>
                <w:szCs w:val="20"/>
              </w:rPr>
              <w:t>288p.</w:t>
            </w:r>
          </w:p>
        </w:tc>
      </w:tr>
      <w:tr w:rsidR="00E320A1" w:rsidRPr="005F688E" w14:paraId="5EA66D43" w14:textId="77777777" w:rsidTr="00412F99">
        <w:trPr>
          <w:trHeight w:val="435"/>
        </w:trPr>
        <w:tc>
          <w:tcPr>
            <w:tcW w:w="2002" w:type="dxa"/>
            <w:tcBorders>
              <w:top w:val="nil"/>
              <w:left w:val="nil"/>
              <w:bottom w:val="nil"/>
              <w:right w:val="nil"/>
            </w:tcBorders>
            <w:vAlign w:val="center"/>
          </w:tcPr>
          <w:p w14:paraId="5E11868C" w14:textId="77777777" w:rsidR="00E320A1" w:rsidRPr="005F688E" w:rsidRDefault="00E320A1" w:rsidP="00412F99">
            <w:pPr>
              <w:pStyle w:val="SemEspaamento"/>
              <w:jc w:val="center"/>
              <w:rPr>
                <w:b/>
                <w:sz w:val="20"/>
                <w:szCs w:val="20"/>
              </w:rPr>
            </w:pPr>
            <w:r w:rsidRPr="005F688E">
              <w:rPr>
                <w:b/>
                <w:sz w:val="20"/>
                <w:szCs w:val="20"/>
              </w:rPr>
              <w:t>Núm. de capítulos</w:t>
            </w:r>
          </w:p>
        </w:tc>
        <w:tc>
          <w:tcPr>
            <w:tcW w:w="2619" w:type="dxa"/>
            <w:tcBorders>
              <w:top w:val="nil"/>
              <w:left w:val="nil"/>
              <w:bottom w:val="nil"/>
              <w:right w:val="nil"/>
            </w:tcBorders>
            <w:vAlign w:val="center"/>
          </w:tcPr>
          <w:p w14:paraId="61638731" w14:textId="77777777" w:rsidR="00E320A1" w:rsidRPr="005F688E" w:rsidRDefault="00E320A1" w:rsidP="00412F99">
            <w:pPr>
              <w:pStyle w:val="SemEspaamento"/>
              <w:jc w:val="center"/>
              <w:rPr>
                <w:bCs/>
                <w:sz w:val="20"/>
                <w:szCs w:val="20"/>
              </w:rPr>
            </w:pPr>
            <w:r>
              <w:rPr>
                <w:bCs/>
                <w:sz w:val="20"/>
                <w:szCs w:val="20"/>
              </w:rPr>
              <w:t>20</w:t>
            </w:r>
          </w:p>
        </w:tc>
        <w:tc>
          <w:tcPr>
            <w:tcW w:w="2618" w:type="dxa"/>
            <w:tcBorders>
              <w:top w:val="nil"/>
              <w:left w:val="nil"/>
              <w:bottom w:val="nil"/>
              <w:right w:val="nil"/>
            </w:tcBorders>
            <w:vAlign w:val="center"/>
          </w:tcPr>
          <w:p w14:paraId="424656F1" w14:textId="77777777" w:rsidR="00E320A1" w:rsidRPr="005F688E" w:rsidRDefault="00E320A1" w:rsidP="00412F99">
            <w:pPr>
              <w:pStyle w:val="SemEspaamento"/>
              <w:jc w:val="center"/>
              <w:rPr>
                <w:bCs/>
                <w:sz w:val="20"/>
                <w:szCs w:val="20"/>
              </w:rPr>
            </w:pPr>
            <w:r>
              <w:rPr>
                <w:bCs/>
                <w:sz w:val="20"/>
                <w:szCs w:val="20"/>
              </w:rPr>
              <w:t>22</w:t>
            </w:r>
          </w:p>
        </w:tc>
        <w:tc>
          <w:tcPr>
            <w:tcW w:w="2559" w:type="dxa"/>
            <w:tcBorders>
              <w:top w:val="nil"/>
              <w:left w:val="nil"/>
              <w:bottom w:val="nil"/>
              <w:right w:val="nil"/>
            </w:tcBorders>
            <w:vAlign w:val="center"/>
          </w:tcPr>
          <w:p w14:paraId="1F8223DC" w14:textId="77777777" w:rsidR="00E320A1" w:rsidRPr="005F688E" w:rsidRDefault="00E320A1" w:rsidP="00412F99">
            <w:pPr>
              <w:pStyle w:val="SemEspaamento"/>
              <w:jc w:val="center"/>
              <w:rPr>
                <w:bCs/>
                <w:sz w:val="20"/>
                <w:szCs w:val="20"/>
              </w:rPr>
            </w:pPr>
            <w:r>
              <w:rPr>
                <w:bCs/>
                <w:sz w:val="20"/>
                <w:szCs w:val="20"/>
              </w:rPr>
              <w:t>20</w:t>
            </w:r>
          </w:p>
        </w:tc>
      </w:tr>
      <w:tr w:rsidR="00E320A1" w:rsidRPr="005F688E" w14:paraId="76E7DADD" w14:textId="77777777" w:rsidTr="00412F99">
        <w:trPr>
          <w:trHeight w:val="1094"/>
        </w:trPr>
        <w:tc>
          <w:tcPr>
            <w:tcW w:w="2002" w:type="dxa"/>
            <w:tcBorders>
              <w:top w:val="nil"/>
              <w:left w:val="nil"/>
              <w:bottom w:val="nil"/>
              <w:right w:val="nil"/>
            </w:tcBorders>
            <w:vAlign w:val="center"/>
          </w:tcPr>
          <w:p w14:paraId="31BA81FA" w14:textId="77777777" w:rsidR="00E320A1" w:rsidRPr="00E320A1" w:rsidRDefault="00E320A1" w:rsidP="00412F99">
            <w:pPr>
              <w:pStyle w:val="SemEspaamento"/>
              <w:jc w:val="center"/>
              <w:rPr>
                <w:b/>
                <w:sz w:val="20"/>
                <w:szCs w:val="20"/>
              </w:rPr>
            </w:pPr>
            <w:r w:rsidRPr="00E320A1">
              <w:rPr>
                <w:b/>
                <w:sz w:val="20"/>
                <w:szCs w:val="20"/>
              </w:rPr>
              <w:t>Núm. de Capítulos destinados aos conteúdos de Parasitologia</w:t>
            </w:r>
          </w:p>
        </w:tc>
        <w:tc>
          <w:tcPr>
            <w:tcW w:w="2619" w:type="dxa"/>
            <w:tcBorders>
              <w:top w:val="nil"/>
              <w:left w:val="nil"/>
              <w:bottom w:val="nil"/>
              <w:right w:val="nil"/>
            </w:tcBorders>
            <w:vAlign w:val="center"/>
          </w:tcPr>
          <w:p w14:paraId="5B19171B" w14:textId="77777777" w:rsidR="00E320A1" w:rsidRPr="005F688E" w:rsidRDefault="00E320A1" w:rsidP="00412F99">
            <w:pPr>
              <w:pStyle w:val="SemEspaamento"/>
              <w:jc w:val="center"/>
              <w:rPr>
                <w:bCs/>
                <w:sz w:val="20"/>
                <w:szCs w:val="20"/>
              </w:rPr>
            </w:pPr>
            <w:r>
              <w:rPr>
                <w:bCs/>
                <w:sz w:val="20"/>
                <w:szCs w:val="20"/>
              </w:rPr>
              <w:t>09</w:t>
            </w:r>
          </w:p>
        </w:tc>
        <w:tc>
          <w:tcPr>
            <w:tcW w:w="2618" w:type="dxa"/>
            <w:tcBorders>
              <w:top w:val="nil"/>
              <w:left w:val="nil"/>
              <w:bottom w:val="nil"/>
              <w:right w:val="nil"/>
            </w:tcBorders>
            <w:vAlign w:val="center"/>
          </w:tcPr>
          <w:p w14:paraId="6C9844FE" w14:textId="77777777" w:rsidR="00E320A1" w:rsidRPr="005F688E" w:rsidRDefault="00E320A1" w:rsidP="00412F99">
            <w:pPr>
              <w:pStyle w:val="SemEspaamento"/>
              <w:jc w:val="center"/>
              <w:rPr>
                <w:bCs/>
                <w:sz w:val="20"/>
                <w:szCs w:val="20"/>
              </w:rPr>
            </w:pPr>
            <w:r>
              <w:rPr>
                <w:bCs/>
                <w:sz w:val="20"/>
                <w:szCs w:val="20"/>
              </w:rPr>
              <w:t>09</w:t>
            </w:r>
          </w:p>
        </w:tc>
        <w:tc>
          <w:tcPr>
            <w:tcW w:w="2559" w:type="dxa"/>
            <w:tcBorders>
              <w:top w:val="nil"/>
              <w:left w:val="nil"/>
              <w:bottom w:val="nil"/>
              <w:right w:val="nil"/>
            </w:tcBorders>
            <w:vAlign w:val="center"/>
          </w:tcPr>
          <w:p w14:paraId="289BAA7A" w14:textId="77777777" w:rsidR="00E320A1" w:rsidRPr="005F688E" w:rsidRDefault="00E320A1" w:rsidP="00412F99">
            <w:pPr>
              <w:pStyle w:val="SemEspaamento"/>
              <w:jc w:val="center"/>
              <w:rPr>
                <w:bCs/>
                <w:sz w:val="20"/>
                <w:szCs w:val="20"/>
              </w:rPr>
            </w:pPr>
            <w:r>
              <w:rPr>
                <w:bCs/>
                <w:sz w:val="20"/>
                <w:szCs w:val="20"/>
              </w:rPr>
              <w:t>08</w:t>
            </w:r>
          </w:p>
        </w:tc>
      </w:tr>
      <w:tr w:rsidR="00E320A1" w:rsidRPr="005F688E" w14:paraId="2F8699F9" w14:textId="77777777" w:rsidTr="00412F99">
        <w:trPr>
          <w:trHeight w:val="983"/>
        </w:trPr>
        <w:tc>
          <w:tcPr>
            <w:tcW w:w="2002" w:type="dxa"/>
            <w:tcBorders>
              <w:top w:val="nil"/>
              <w:left w:val="nil"/>
              <w:bottom w:val="nil"/>
              <w:right w:val="nil"/>
            </w:tcBorders>
            <w:vAlign w:val="center"/>
          </w:tcPr>
          <w:p w14:paraId="37C45A9B" w14:textId="77777777" w:rsidR="00E320A1" w:rsidRPr="00E320A1" w:rsidRDefault="00E320A1" w:rsidP="00412F99">
            <w:pPr>
              <w:pStyle w:val="SemEspaamento"/>
              <w:jc w:val="center"/>
              <w:rPr>
                <w:b/>
                <w:sz w:val="20"/>
                <w:szCs w:val="20"/>
              </w:rPr>
            </w:pPr>
            <w:r w:rsidRPr="00E320A1">
              <w:rPr>
                <w:b/>
                <w:sz w:val="20"/>
                <w:szCs w:val="20"/>
              </w:rPr>
              <w:t>Capítulos destinados aos conteúdos de Parasitologia</w:t>
            </w:r>
          </w:p>
        </w:tc>
        <w:tc>
          <w:tcPr>
            <w:tcW w:w="2619" w:type="dxa"/>
            <w:tcBorders>
              <w:top w:val="nil"/>
              <w:left w:val="nil"/>
              <w:bottom w:val="nil"/>
              <w:right w:val="nil"/>
            </w:tcBorders>
            <w:vAlign w:val="center"/>
          </w:tcPr>
          <w:p w14:paraId="02D4ABC7" w14:textId="77777777" w:rsidR="00E320A1" w:rsidRPr="005F688E" w:rsidRDefault="00E320A1" w:rsidP="00412F99">
            <w:pPr>
              <w:pStyle w:val="SemEspaamento"/>
              <w:jc w:val="both"/>
              <w:rPr>
                <w:bCs/>
                <w:sz w:val="20"/>
                <w:szCs w:val="20"/>
              </w:rPr>
            </w:pPr>
            <w:r w:rsidRPr="00CA4197">
              <w:rPr>
                <w:rFonts w:eastAsia="MS Mincho"/>
                <w:sz w:val="20"/>
                <w:szCs w:val="24"/>
              </w:rPr>
              <w:t xml:space="preserve">01, 03, 06, 07, 08, 12, 14, 16, 19.   </w:t>
            </w:r>
          </w:p>
        </w:tc>
        <w:tc>
          <w:tcPr>
            <w:tcW w:w="2618" w:type="dxa"/>
            <w:tcBorders>
              <w:top w:val="nil"/>
              <w:left w:val="nil"/>
              <w:bottom w:val="nil"/>
              <w:right w:val="nil"/>
            </w:tcBorders>
            <w:vAlign w:val="center"/>
          </w:tcPr>
          <w:p w14:paraId="33CE9F00" w14:textId="77777777" w:rsidR="00E320A1" w:rsidRPr="005F688E" w:rsidRDefault="00E320A1" w:rsidP="00412F99">
            <w:pPr>
              <w:pStyle w:val="SemEspaamento"/>
              <w:jc w:val="both"/>
              <w:rPr>
                <w:bCs/>
                <w:sz w:val="20"/>
                <w:szCs w:val="20"/>
              </w:rPr>
            </w:pPr>
            <w:r w:rsidRPr="00CA4197">
              <w:rPr>
                <w:rFonts w:eastAsia="MS Mincho"/>
                <w:sz w:val="20"/>
                <w:szCs w:val="24"/>
              </w:rPr>
              <w:t xml:space="preserve">01, 02, 03, 10, 11, 12, 14, 17, 19.       </w:t>
            </w:r>
          </w:p>
        </w:tc>
        <w:tc>
          <w:tcPr>
            <w:tcW w:w="2559" w:type="dxa"/>
            <w:tcBorders>
              <w:top w:val="nil"/>
              <w:left w:val="nil"/>
              <w:bottom w:val="nil"/>
              <w:right w:val="nil"/>
            </w:tcBorders>
            <w:vAlign w:val="center"/>
          </w:tcPr>
          <w:p w14:paraId="18B69534" w14:textId="77777777" w:rsidR="00E320A1" w:rsidRPr="005F688E" w:rsidRDefault="00E320A1" w:rsidP="00412F99">
            <w:pPr>
              <w:pStyle w:val="SemEspaamento"/>
              <w:jc w:val="both"/>
              <w:rPr>
                <w:bCs/>
                <w:sz w:val="20"/>
                <w:szCs w:val="20"/>
              </w:rPr>
            </w:pPr>
            <w:r w:rsidRPr="00CA4197">
              <w:rPr>
                <w:rFonts w:eastAsia="MS Mincho"/>
                <w:sz w:val="20"/>
                <w:szCs w:val="24"/>
              </w:rPr>
              <w:t xml:space="preserve">01, 08, 13, 14, 15, 16, 18, 20.   </w:t>
            </w:r>
          </w:p>
        </w:tc>
      </w:tr>
      <w:tr w:rsidR="00E320A1" w:rsidRPr="005F688E" w14:paraId="0D27B5C5" w14:textId="77777777" w:rsidTr="00412F99">
        <w:trPr>
          <w:trHeight w:val="983"/>
        </w:trPr>
        <w:tc>
          <w:tcPr>
            <w:tcW w:w="2002" w:type="dxa"/>
            <w:tcBorders>
              <w:top w:val="nil"/>
              <w:left w:val="nil"/>
              <w:bottom w:val="nil"/>
              <w:right w:val="nil"/>
            </w:tcBorders>
            <w:vAlign w:val="center"/>
          </w:tcPr>
          <w:p w14:paraId="59CDB421" w14:textId="77777777" w:rsidR="00E320A1" w:rsidRPr="00E320A1" w:rsidRDefault="00E320A1" w:rsidP="00412F99">
            <w:pPr>
              <w:pStyle w:val="SemEspaamento"/>
              <w:jc w:val="center"/>
              <w:rPr>
                <w:b/>
                <w:sz w:val="20"/>
                <w:szCs w:val="20"/>
              </w:rPr>
            </w:pPr>
            <w:r w:rsidRPr="00E320A1">
              <w:rPr>
                <w:b/>
                <w:sz w:val="20"/>
                <w:szCs w:val="20"/>
              </w:rPr>
              <w:t>Núm. de páginas destinadas aos conteúdos de Parasitologia</w:t>
            </w:r>
          </w:p>
        </w:tc>
        <w:tc>
          <w:tcPr>
            <w:tcW w:w="2619" w:type="dxa"/>
            <w:tcBorders>
              <w:top w:val="nil"/>
              <w:left w:val="nil"/>
              <w:bottom w:val="nil"/>
              <w:right w:val="nil"/>
            </w:tcBorders>
            <w:vAlign w:val="center"/>
          </w:tcPr>
          <w:p w14:paraId="43844B8D" w14:textId="77777777" w:rsidR="00E320A1" w:rsidRPr="005F688E" w:rsidRDefault="00E320A1" w:rsidP="00412F99">
            <w:pPr>
              <w:pStyle w:val="SemEspaamento"/>
              <w:jc w:val="center"/>
              <w:rPr>
                <w:bCs/>
                <w:sz w:val="20"/>
                <w:szCs w:val="20"/>
              </w:rPr>
            </w:pPr>
            <w:r>
              <w:rPr>
                <w:bCs/>
                <w:sz w:val="20"/>
                <w:szCs w:val="20"/>
              </w:rPr>
              <w:t>22</w:t>
            </w:r>
          </w:p>
        </w:tc>
        <w:tc>
          <w:tcPr>
            <w:tcW w:w="2618" w:type="dxa"/>
            <w:tcBorders>
              <w:top w:val="nil"/>
              <w:left w:val="nil"/>
              <w:bottom w:val="nil"/>
              <w:right w:val="nil"/>
            </w:tcBorders>
            <w:vAlign w:val="center"/>
          </w:tcPr>
          <w:p w14:paraId="455339D6" w14:textId="77777777" w:rsidR="00E320A1" w:rsidRPr="005F688E" w:rsidRDefault="00E320A1" w:rsidP="00412F99">
            <w:pPr>
              <w:pStyle w:val="SemEspaamento"/>
              <w:jc w:val="center"/>
              <w:rPr>
                <w:bCs/>
                <w:sz w:val="20"/>
                <w:szCs w:val="20"/>
              </w:rPr>
            </w:pPr>
            <w:r>
              <w:rPr>
                <w:bCs/>
                <w:sz w:val="20"/>
                <w:szCs w:val="20"/>
              </w:rPr>
              <w:t>42</w:t>
            </w:r>
          </w:p>
        </w:tc>
        <w:tc>
          <w:tcPr>
            <w:tcW w:w="2559" w:type="dxa"/>
            <w:tcBorders>
              <w:top w:val="nil"/>
              <w:left w:val="nil"/>
              <w:bottom w:val="nil"/>
              <w:right w:val="nil"/>
            </w:tcBorders>
            <w:vAlign w:val="center"/>
          </w:tcPr>
          <w:p w14:paraId="24DEA9E0" w14:textId="77777777" w:rsidR="00E320A1" w:rsidRPr="005F688E" w:rsidRDefault="00E320A1" w:rsidP="00412F99">
            <w:pPr>
              <w:pStyle w:val="SemEspaamento"/>
              <w:jc w:val="center"/>
              <w:rPr>
                <w:bCs/>
                <w:sz w:val="20"/>
                <w:szCs w:val="20"/>
              </w:rPr>
            </w:pPr>
            <w:r>
              <w:rPr>
                <w:bCs/>
                <w:sz w:val="20"/>
                <w:szCs w:val="20"/>
              </w:rPr>
              <w:t>21</w:t>
            </w:r>
          </w:p>
        </w:tc>
      </w:tr>
      <w:tr w:rsidR="00E320A1" w:rsidRPr="005F688E" w14:paraId="5D646082" w14:textId="77777777" w:rsidTr="00412F99">
        <w:trPr>
          <w:trHeight w:val="560"/>
        </w:trPr>
        <w:tc>
          <w:tcPr>
            <w:tcW w:w="2002" w:type="dxa"/>
            <w:tcBorders>
              <w:top w:val="nil"/>
              <w:left w:val="nil"/>
              <w:bottom w:val="single" w:sz="4" w:space="0" w:color="auto"/>
              <w:right w:val="nil"/>
            </w:tcBorders>
            <w:vAlign w:val="center"/>
          </w:tcPr>
          <w:p w14:paraId="4774ED4E" w14:textId="77777777" w:rsidR="00E320A1" w:rsidRPr="00E320A1" w:rsidRDefault="00E320A1" w:rsidP="00412F99">
            <w:pPr>
              <w:pStyle w:val="SemEspaamento"/>
              <w:jc w:val="center"/>
              <w:rPr>
                <w:b/>
                <w:sz w:val="20"/>
                <w:szCs w:val="20"/>
              </w:rPr>
            </w:pPr>
            <w:r w:rsidRPr="00E320A1">
              <w:rPr>
                <w:b/>
                <w:sz w:val="20"/>
                <w:szCs w:val="20"/>
              </w:rPr>
              <w:t>Páginas destinadas aos conteúdos de Parasitologia</w:t>
            </w:r>
          </w:p>
        </w:tc>
        <w:tc>
          <w:tcPr>
            <w:tcW w:w="2619" w:type="dxa"/>
            <w:tcBorders>
              <w:top w:val="nil"/>
              <w:left w:val="nil"/>
              <w:bottom w:val="single" w:sz="4" w:space="0" w:color="auto"/>
              <w:right w:val="nil"/>
            </w:tcBorders>
            <w:vAlign w:val="center"/>
          </w:tcPr>
          <w:p w14:paraId="6BC09FA7" w14:textId="77777777" w:rsidR="00E320A1" w:rsidRPr="00E320A1" w:rsidRDefault="00E320A1" w:rsidP="00412F99">
            <w:pPr>
              <w:pStyle w:val="SemEspaamento"/>
              <w:jc w:val="both"/>
              <w:rPr>
                <w:rFonts w:eastAsia="MS Mincho"/>
                <w:b/>
                <w:sz w:val="20"/>
                <w:szCs w:val="24"/>
              </w:rPr>
            </w:pPr>
          </w:p>
          <w:p w14:paraId="57B9AD19" w14:textId="77777777" w:rsidR="00E320A1" w:rsidRDefault="00E320A1" w:rsidP="00412F99">
            <w:pPr>
              <w:pStyle w:val="SemEspaamento"/>
              <w:jc w:val="both"/>
              <w:rPr>
                <w:rFonts w:eastAsia="MS Mincho"/>
                <w:sz w:val="20"/>
                <w:szCs w:val="24"/>
              </w:rPr>
            </w:pPr>
            <w:r w:rsidRPr="00CA4197">
              <w:rPr>
                <w:rFonts w:eastAsia="MS Mincho"/>
                <w:sz w:val="20"/>
                <w:szCs w:val="24"/>
              </w:rPr>
              <w:t xml:space="preserve">10, 14, 17, 19, 23, 40, 68, 84, 89, 92, 93, 108, 156, 164, </w:t>
            </w:r>
            <w:r w:rsidRPr="00CA4197">
              <w:rPr>
                <w:rFonts w:eastAsia="MS Mincho"/>
                <w:sz w:val="20"/>
                <w:szCs w:val="24"/>
                <w:u w:val="single"/>
              </w:rPr>
              <w:t>178</w:t>
            </w:r>
            <w:r w:rsidRPr="00CA4197">
              <w:rPr>
                <w:rFonts w:eastAsia="MS Mincho"/>
                <w:sz w:val="20"/>
                <w:szCs w:val="24"/>
              </w:rPr>
              <w:t xml:space="preserve">, 210, 230, 233, 238, 261, 270, 271.    </w:t>
            </w:r>
          </w:p>
          <w:p w14:paraId="0932736C" w14:textId="77777777" w:rsidR="00E320A1" w:rsidRPr="005F688E" w:rsidRDefault="00E320A1" w:rsidP="00412F99">
            <w:pPr>
              <w:pStyle w:val="SemEspaamento"/>
              <w:jc w:val="both"/>
              <w:rPr>
                <w:bCs/>
                <w:sz w:val="20"/>
                <w:szCs w:val="20"/>
              </w:rPr>
            </w:pPr>
          </w:p>
        </w:tc>
        <w:tc>
          <w:tcPr>
            <w:tcW w:w="2618" w:type="dxa"/>
            <w:tcBorders>
              <w:top w:val="nil"/>
              <w:left w:val="nil"/>
              <w:bottom w:val="single" w:sz="4" w:space="0" w:color="auto"/>
              <w:right w:val="nil"/>
            </w:tcBorders>
            <w:vAlign w:val="center"/>
          </w:tcPr>
          <w:p w14:paraId="6F82B9D1" w14:textId="77777777" w:rsidR="00E320A1" w:rsidRDefault="00E320A1" w:rsidP="00412F99">
            <w:pPr>
              <w:pStyle w:val="SemEspaamento"/>
              <w:jc w:val="both"/>
              <w:rPr>
                <w:rFonts w:eastAsia="MS Mincho"/>
                <w:b/>
                <w:sz w:val="20"/>
                <w:szCs w:val="24"/>
              </w:rPr>
            </w:pPr>
          </w:p>
          <w:p w14:paraId="051F80FD" w14:textId="77777777" w:rsidR="00E320A1" w:rsidRDefault="00E320A1" w:rsidP="00412F99">
            <w:pPr>
              <w:pStyle w:val="SemEspaamento"/>
              <w:jc w:val="both"/>
              <w:rPr>
                <w:rFonts w:eastAsia="MS Mincho"/>
                <w:sz w:val="20"/>
                <w:szCs w:val="24"/>
              </w:rPr>
            </w:pPr>
            <w:r w:rsidRPr="00CA4197">
              <w:rPr>
                <w:rFonts w:eastAsia="MS Mincho"/>
                <w:sz w:val="20"/>
                <w:szCs w:val="24"/>
              </w:rPr>
              <w:t xml:space="preserve">12, 15, 22, 28, 35, 38, 39, </w:t>
            </w:r>
            <w:r w:rsidRPr="00CA4197">
              <w:rPr>
                <w:rFonts w:eastAsia="MS Mincho"/>
                <w:sz w:val="20"/>
                <w:szCs w:val="24"/>
                <w:u w:val="single"/>
              </w:rPr>
              <w:t>40, 41, 42, 43, 48, 49, 50, 125, 127, 128, 129, 130, 131, 132, 133, 134, 135, 136, 137, 138, 139</w:t>
            </w:r>
            <w:r w:rsidRPr="00CA4197">
              <w:rPr>
                <w:rFonts w:eastAsia="MS Mincho"/>
                <w:sz w:val="20"/>
                <w:szCs w:val="24"/>
              </w:rPr>
              <w:t xml:space="preserve">, 140, 143, 145, 147, 148, 149, 155, 157, </w:t>
            </w:r>
            <w:r w:rsidRPr="00CA4197">
              <w:rPr>
                <w:rFonts w:eastAsia="MS Mincho"/>
                <w:strike/>
                <w:sz w:val="20"/>
                <w:szCs w:val="24"/>
                <w:u w:val="single"/>
              </w:rPr>
              <w:t>161</w:t>
            </w:r>
            <w:r w:rsidRPr="00CA4197">
              <w:rPr>
                <w:rFonts w:eastAsia="MS Mincho"/>
                <w:sz w:val="20"/>
                <w:szCs w:val="24"/>
              </w:rPr>
              <w:t xml:space="preserve">, </w:t>
            </w:r>
            <w:r w:rsidRPr="00CA4197">
              <w:rPr>
                <w:rFonts w:eastAsia="MS Mincho"/>
                <w:strike/>
                <w:sz w:val="20"/>
                <w:szCs w:val="24"/>
                <w:u w:val="single"/>
              </w:rPr>
              <w:t>163</w:t>
            </w:r>
            <w:r w:rsidRPr="00CA4197">
              <w:rPr>
                <w:rFonts w:eastAsia="MS Mincho"/>
                <w:sz w:val="20"/>
                <w:szCs w:val="24"/>
              </w:rPr>
              <w:t>, 164, 178, 227, 245.</w:t>
            </w:r>
          </w:p>
          <w:p w14:paraId="24A41957" w14:textId="77777777" w:rsidR="00E320A1" w:rsidRPr="005F688E" w:rsidRDefault="00E320A1" w:rsidP="00412F99">
            <w:pPr>
              <w:pStyle w:val="SemEspaamento"/>
              <w:jc w:val="both"/>
              <w:rPr>
                <w:bCs/>
                <w:sz w:val="20"/>
                <w:szCs w:val="20"/>
              </w:rPr>
            </w:pPr>
            <w:r w:rsidRPr="00CA4197">
              <w:rPr>
                <w:rFonts w:eastAsia="MS Mincho"/>
                <w:sz w:val="20"/>
                <w:szCs w:val="24"/>
              </w:rPr>
              <w:t xml:space="preserve">     </w:t>
            </w:r>
          </w:p>
        </w:tc>
        <w:tc>
          <w:tcPr>
            <w:tcW w:w="2559" w:type="dxa"/>
            <w:tcBorders>
              <w:top w:val="nil"/>
              <w:left w:val="nil"/>
              <w:bottom w:val="single" w:sz="4" w:space="0" w:color="auto"/>
              <w:right w:val="nil"/>
            </w:tcBorders>
            <w:vAlign w:val="center"/>
          </w:tcPr>
          <w:p w14:paraId="466CF79F" w14:textId="77777777" w:rsidR="00E320A1" w:rsidRPr="005F688E" w:rsidRDefault="00E320A1" w:rsidP="00412F99">
            <w:pPr>
              <w:pStyle w:val="SemEspaamento"/>
              <w:jc w:val="both"/>
              <w:rPr>
                <w:bCs/>
                <w:sz w:val="20"/>
                <w:szCs w:val="20"/>
              </w:rPr>
            </w:pPr>
            <w:r w:rsidRPr="00CA4197">
              <w:rPr>
                <w:rFonts w:eastAsia="MS Mincho"/>
                <w:sz w:val="20"/>
                <w:szCs w:val="24"/>
              </w:rPr>
              <w:t xml:space="preserve">26, 129, 130, 174, 181, 189, 193, 198, </w:t>
            </w:r>
            <w:r w:rsidRPr="00CA4197">
              <w:rPr>
                <w:rFonts w:eastAsia="MS Mincho"/>
                <w:sz w:val="20"/>
                <w:szCs w:val="24"/>
                <w:u w:val="single"/>
              </w:rPr>
              <w:t>208</w:t>
            </w:r>
            <w:r w:rsidRPr="00CA4197">
              <w:rPr>
                <w:rFonts w:eastAsia="MS Mincho"/>
                <w:sz w:val="20"/>
                <w:szCs w:val="24"/>
              </w:rPr>
              <w:t xml:space="preserve">, 209, 211, 221, 230, 263, 266, 268, 269, 270, 280, 282, 285.  </w:t>
            </w:r>
          </w:p>
        </w:tc>
      </w:tr>
      <w:tr w:rsidR="00E320A1" w:rsidRPr="005337F4" w14:paraId="5215B398" w14:textId="77777777" w:rsidTr="00412F99">
        <w:trPr>
          <w:trHeight w:val="150"/>
        </w:trPr>
        <w:tc>
          <w:tcPr>
            <w:tcW w:w="9798" w:type="dxa"/>
            <w:gridSpan w:val="4"/>
            <w:tcBorders>
              <w:top w:val="single" w:sz="4" w:space="0" w:color="auto"/>
              <w:left w:val="nil"/>
              <w:bottom w:val="single" w:sz="4" w:space="0" w:color="auto"/>
              <w:right w:val="nil"/>
            </w:tcBorders>
            <w:vAlign w:val="center"/>
          </w:tcPr>
          <w:p w14:paraId="6ED73B95" w14:textId="77777777" w:rsidR="00E320A1" w:rsidRPr="00E320A1" w:rsidRDefault="00E320A1" w:rsidP="00E320A1">
            <w:pPr>
              <w:pStyle w:val="SemEspaamento"/>
              <w:keepNext/>
              <w:jc w:val="both"/>
              <w:rPr>
                <w:bCs/>
                <w:sz w:val="20"/>
                <w:szCs w:val="20"/>
              </w:rPr>
            </w:pPr>
            <w:r w:rsidRPr="00E320A1">
              <w:rPr>
                <w:b/>
                <w:bCs/>
                <w:sz w:val="20"/>
                <w:szCs w:val="20"/>
              </w:rPr>
              <w:t>Legenda</w:t>
            </w:r>
            <w:r w:rsidRPr="00E320A1">
              <w:rPr>
                <w:bCs/>
                <w:sz w:val="20"/>
                <w:szCs w:val="20"/>
              </w:rPr>
              <w:t xml:space="preserve">:  Num. = Número. </w:t>
            </w:r>
            <w:r w:rsidRPr="005337F4">
              <w:rPr>
                <w:bCs/>
                <w:sz w:val="20"/>
                <w:szCs w:val="20"/>
                <w:lang w:val="en-US"/>
              </w:rPr>
              <w:t xml:space="preserve">Biol.1 = Biologia Volume 1. </w:t>
            </w:r>
            <w:r w:rsidRPr="007D4856">
              <w:rPr>
                <w:bCs/>
                <w:sz w:val="20"/>
                <w:szCs w:val="20"/>
                <w:lang w:val="en-US"/>
              </w:rPr>
              <w:t xml:space="preserve">Biol. 2 = Biologia Volume 2. </w:t>
            </w:r>
            <w:r w:rsidRPr="005337F4">
              <w:rPr>
                <w:bCs/>
                <w:sz w:val="20"/>
                <w:szCs w:val="20"/>
              </w:rPr>
              <w:t xml:space="preserve">Biol. 3 = Biologia Volume 3. </w:t>
            </w:r>
            <w:r w:rsidRPr="00E320A1">
              <w:rPr>
                <w:bCs/>
                <w:sz w:val="20"/>
                <w:szCs w:val="20"/>
              </w:rPr>
              <w:t xml:space="preserve">Números não grifados = páginas ou capítulos que fazem alusão (tratam indiretamente) de conteúdos ou contextos relacionados a parasitologia. </w:t>
            </w:r>
            <w:r w:rsidRPr="00E320A1">
              <w:rPr>
                <w:bCs/>
                <w:sz w:val="20"/>
                <w:szCs w:val="20"/>
                <w:u w:val="single"/>
              </w:rPr>
              <w:t>Grifado</w:t>
            </w:r>
            <w:r w:rsidRPr="00E320A1">
              <w:rPr>
                <w:bCs/>
                <w:sz w:val="20"/>
                <w:szCs w:val="20"/>
              </w:rPr>
              <w:t xml:space="preserve"> = Capítulos ou páginas que tratam especificamente (diretamente) de Parasitologia. </w:t>
            </w:r>
            <w:r w:rsidRPr="00E320A1">
              <w:rPr>
                <w:bCs/>
                <w:strike/>
                <w:sz w:val="20"/>
                <w:szCs w:val="20"/>
              </w:rPr>
              <w:t>Tachado</w:t>
            </w:r>
            <w:r w:rsidRPr="00E320A1">
              <w:rPr>
                <w:bCs/>
                <w:sz w:val="20"/>
                <w:szCs w:val="20"/>
              </w:rPr>
              <w:t xml:space="preserve"> = páginas que tratam de Intoxicação por Toxina de Artrópodes. </w:t>
            </w:r>
          </w:p>
        </w:tc>
      </w:tr>
    </w:tbl>
    <w:p w14:paraId="5A3DECA7" w14:textId="3CEE998C" w:rsidR="00E320A1" w:rsidRDefault="00E320A1" w:rsidP="00E320A1">
      <w:pPr>
        <w:rPr>
          <w:lang w:val="pt-BR"/>
        </w:rPr>
      </w:pPr>
      <w:r>
        <w:rPr>
          <w:lang w:val="pt-BR"/>
        </w:rPr>
        <w:br w:type="page"/>
      </w:r>
    </w:p>
    <w:tbl>
      <w:tblPr>
        <w:tblpPr w:leftFromText="141" w:rightFromText="141" w:vertAnchor="text" w:horzAnchor="margin" w:tblpXSpec="center" w:tblpY="-401"/>
        <w:tblW w:w="9798" w:type="dxa"/>
        <w:tblLook w:val="04A0" w:firstRow="1" w:lastRow="0" w:firstColumn="1" w:lastColumn="0" w:noHBand="0" w:noVBand="1"/>
      </w:tblPr>
      <w:tblGrid>
        <w:gridCol w:w="2002"/>
        <w:gridCol w:w="2619"/>
        <w:gridCol w:w="2618"/>
        <w:gridCol w:w="2559"/>
      </w:tblGrid>
      <w:tr w:rsidR="00E320A1" w:rsidRPr="005337F4" w14:paraId="7A2BDAD4" w14:textId="77777777" w:rsidTr="00412F99">
        <w:trPr>
          <w:trHeight w:val="438"/>
        </w:trPr>
        <w:tc>
          <w:tcPr>
            <w:tcW w:w="9798" w:type="dxa"/>
            <w:gridSpan w:val="4"/>
            <w:tcBorders>
              <w:top w:val="nil"/>
              <w:left w:val="nil"/>
              <w:bottom w:val="single" w:sz="4" w:space="0" w:color="auto"/>
              <w:right w:val="nil"/>
            </w:tcBorders>
          </w:tcPr>
          <w:p w14:paraId="34847B93" w14:textId="77777777" w:rsidR="00E320A1" w:rsidRDefault="00E320A1" w:rsidP="00E320A1">
            <w:pPr>
              <w:pStyle w:val="SemEspaamento"/>
              <w:jc w:val="both"/>
              <w:rPr>
                <w:sz w:val="20"/>
                <w:szCs w:val="20"/>
              </w:rPr>
            </w:pPr>
          </w:p>
          <w:p w14:paraId="73BF0EE9" w14:textId="77777777" w:rsidR="00E320A1" w:rsidRDefault="00E320A1" w:rsidP="00E320A1">
            <w:pPr>
              <w:pStyle w:val="SemEspaamento"/>
              <w:jc w:val="both"/>
              <w:rPr>
                <w:sz w:val="20"/>
                <w:szCs w:val="20"/>
              </w:rPr>
            </w:pPr>
          </w:p>
          <w:p w14:paraId="7450E88D" w14:textId="77777777" w:rsidR="00E320A1" w:rsidRDefault="00E320A1" w:rsidP="00E320A1">
            <w:pPr>
              <w:pStyle w:val="SemEspaamento"/>
              <w:jc w:val="both"/>
              <w:rPr>
                <w:sz w:val="20"/>
                <w:szCs w:val="20"/>
              </w:rPr>
            </w:pPr>
          </w:p>
          <w:p w14:paraId="26392ACE" w14:textId="03ABE3DB" w:rsidR="00E320A1" w:rsidRPr="00E320A1" w:rsidRDefault="00E320A1" w:rsidP="00E320A1">
            <w:pPr>
              <w:pStyle w:val="SemEspaamento"/>
              <w:jc w:val="both"/>
              <w:rPr>
                <w:sz w:val="20"/>
                <w:szCs w:val="20"/>
              </w:rPr>
            </w:pPr>
          </w:p>
        </w:tc>
      </w:tr>
      <w:tr w:rsidR="00E320A1" w:rsidRPr="005F688E" w14:paraId="0F9B4C41" w14:textId="77777777" w:rsidTr="00412F99">
        <w:trPr>
          <w:trHeight w:val="285"/>
        </w:trPr>
        <w:tc>
          <w:tcPr>
            <w:tcW w:w="9798" w:type="dxa"/>
            <w:gridSpan w:val="4"/>
            <w:tcBorders>
              <w:top w:val="single" w:sz="4" w:space="0" w:color="auto"/>
              <w:left w:val="nil"/>
              <w:bottom w:val="nil"/>
              <w:right w:val="nil"/>
            </w:tcBorders>
          </w:tcPr>
          <w:p w14:paraId="7F76E77B" w14:textId="77777777" w:rsidR="00E320A1" w:rsidRPr="005F688E" w:rsidRDefault="00E320A1" w:rsidP="00412F99">
            <w:pPr>
              <w:pStyle w:val="SemEspaamento"/>
              <w:jc w:val="center"/>
              <w:rPr>
                <w:b/>
                <w:sz w:val="20"/>
                <w:szCs w:val="20"/>
              </w:rPr>
            </w:pPr>
            <w:r w:rsidRPr="005F688E">
              <w:rPr>
                <w:b/>
                <w:sz w:val="20"/>
                <w:szCs w:val="20"/>
              </w:rPr>
              <w:t>Títulos:</w:t>
            </w:r>
          </w:p>
        </w:tc>
      </w:tr>
      <w:tr w:rsidR="00E320A1" w:rsidRPr="005F688E" w14:paraId="2F68268E" w14:textId="77777777" w:rsidTr="00412F99">
        <w:trPr>
          <w:trHeight w:val="285"/>
        </w:trPr>
        <w:tc>
          <w:tcPr>
            <w:tcW w:w="2002" w:type="dxa"/>
            <w:tcBorders>
              <w:top w:val="nil"/>
              <w:left w:val="nil"/>
              <w:bottom w:val="single" w:sz="4" w:space="0" w:color="auto"/>
              <w:right w:val="nil"/>
            </w:tcBorders>
          </w:tcPr>
          <w:p w14:paraId="53C902BF" w14:textId="77777777" w:rsidR="00E320A1" w:rsidRPr="005F688E" w:rsidRDefault="00E320A1" w:rsidP="00412F99">
            <w:pPr>
              <w:pStyle w:val="SemEspaamento"/>
              <w:rPr>
                <w:sz w:val="20"/>
                <w:szCs w:val="20"/>
              </w:rPr>
            </w:pPr>
          </w:p>
        </w:tc>
        <w:tc>
          <w:tcPr>
            <w:tcW w:w="2619" w:type="dxa"/>
            <w:tcBorders>
              <w:top w:val="single" w:sz="4" w:space="0" w:color="auto"/>
              <w:left w:val="nil"/>
              <w:bottom w:val="single" w:sz="4" w:space="0" w:color="auto"/>
              <w:right w:val="nil"/>
            </w:tcBorders>
          </w:tcPr>
          <w:p w14:paraId="617B4EDF" w14:textId="77777777" w:rsidR="00E320A1" w:rsidRPr="005F688E" w:rsidRDefault="00E320A1" w:rsidP="00412F99">
            <w:pPr>
              <w:pStyle w:val="SemEspaamento"/>
              <w:jc w:val="center"/>
              <w:rPr>
                <w:b/>
                <w:sz w:val="20"/>
                <w:szCs w:val="20"/>
              </w:rPr>
            </w:pPr>
            <w:r w:rsidRPr="005F688E">
              <w:rPr>
                <w:b/>
                <w:sz w:val="20"/>
                <w:szCs w:val="20"/>
              </w:rPr>
              <w:t>Biol. 1.</w:t>
            </w:r>
          </w:p>
        </w:tc>
        <w:tc>
          <w:tcPr>
            <w:tcW w:w="2618" w:type="dxa"/>
            <w:tcBorders>
              <w:top w:val="single" w:sz="4" w:space="0" w:color="auto"/>
              <w:left w:val="nil"/>
              <w:bottom w:val="single" w:sz="4" w:space="0" w:color="auto"/>
              <w:right w:val="nil"/>
            </w:tcBorders>
          </w:tcPr>
          <w:p w14:paraId="528DBA05" w14:textId="77777777" w:rsidR="00E320A1" w:rsidRPr="005F688E" w:rsidRDefault="00E320A1" w:rsidP="00412F99">
            <w:pPr>
              <w:pStyle w:val="SemEspaamento"/>
              <w:jc w:val="center"/>
              <w:rPr>
                <w:b/>
                <w:sz w:val="20"/>
                <w:szCs w:val="20"/>
              </w:rPr>
            </w:pPr>
            <w:r w:rsidRPr="005F688E">
              <w:rPr>
                <w:b/>
                <w:sz w:val="20"/>
                <w:szCs w:val="20"/>
              </w:rPr>
              <w:t>Biol. 2.</w:t>
            </w:r>
          </w:p>
        </w:tc>
        <w:tc>
          <w:tcPr>
            <w:tcW w:w="2559" w:type="dxa"/>
            <w:tcBorders>
              <w:top w:val="single" w:sz="4" w:space="0" w:color="auto"/>
              <w:left w:val="nil"/>
              <w:bottom w:val="single" w:sz="4" w:space="0" w:color="auto"/>
              <w:right w:val="nil"/>
            </w:tcBorders>
          </w:tcPr>
          <w:p w14:paraId="22263912" w14:textId="77777777" w:rsidR="00E320A1" w:rsidRPr="005F688E" w:rsidRDefault="00E320A1" w:rsidP="00412F99">
            <w:pPr>
              <w:pStyle w:val="SemEspaamento"/>
              <w:jc w:val="center"/>
              <w:rPr>
                <w:b/>
                <w:sz w:val="20"/>
                <w:szCs w:val="20"/>
              </w:rPr>
            </w:pPr>
            <w:r w:rsidRPr="005F688E">
              <w:rPr>
                <w:b/>
                <w:sz w:val="20"/>
                <w:szCs w:val="20"/>
              </w:rPr>
              <w:t>Biol. 3.</w:t>
            </w:r>
          </w:p>
        </w:tc>
      </w:tr>
      <w:tr w:rsidR="00E320A1" w:rsidRPr="005F688E" w14:paraId="1DC82411" w14:textId="77777777" w:rsidTr="00412F99">
        <w:trPr>
          <w:trHeight w:val="978"/>
        </w:trPr>
        <w:tc>
          <w:tcPr>
            <w:tcW w:w="2002" w:type="dxa"/>
            <w:tcBorders>
              <w:top w:val="single" w:sz="4" w:space="0" w:color="auto"/>
              <w:left w:val="nil"/>
              <w:bottom w:val="nil"/>
              <w:right w:val="nil"/>
            </w:tcBorders>
            <w:vAlign w:val="center"/>
          </w:tcPr>
          <w:p w14:paraId="499BE635" w14:textId="77777777" w:rsidR="00E320A1" w:rsidRPr="005F688E" w:rsidRDefault="00E320A1" w:rsidP="00412F99">
            <w:pPr>
              <w:pStyle w:val="SemEspaamento"/>
              <w:jc w:val="center"/>
              <w:rPr>
                <w:b/>
                <w:sz w:val="20"/>
                <w:szCs w:val="20"/>
              </w:rPr>
            </w:pPr>
            <w:r w:rsidRPr="005F688E">
              <w:rPr>
                <w:b/>
                <w:sz w:val="20"/>
                <w:szCs w:val="20"/>
              </w:rPr>
              <w:t>Obras / Bibliografias</w:t>
            </w:r>
          </w:p>
        </w:tc>
        <w:tc>
          <w:tcPr>
            <w:tcW w:w="2619" w:type="dxa"/>
            <w:tcBorders>
              <w:top w:val="single" w:sz="4" w:space="0" w:color="auto"/>
              <w:left w:val="nil"/>
              <w:bottom w:val="nil"/>
              <w:right w:val="nil"/>
            </w:tcBorders>
            <w:vAlign w:val="center"/>
          </w:tcPr>
          <w:p w14:paraId="7CDB6A2C" w14:textId="77777777" w:rsidR="00E320A1" w:rsidRDefault="00E320A1" w:rsidP="00412F99">
            <w:pPr>
              <w:pStyle w:val="SemEspaamento"/>
              <w:jc w:val="both"/>
              <w:rPr>
                <w:rFonts w:eastAsia="MS Mincho"/>
                <w:sz w:val="20"/>
                <w:szCs w:val="24"/>
              </w:rPr>
            </w:pPr>
            <w:r w:rsidRPr="00E320A1">
              <w:rPr>
                <w:rFonts w:eastAsia="MS Mincho"/>
                <w:b/>
                <w:sz w:val="20"/>
                <w:szCs w:val="24"/>
              </w:rPr>
              <w:t>AMABIS</w:t>
            </w:r>
            <w:r w:rsidRPr="00E320A1">
              <w:rPr>
                <w:rFonts w:eastAsia="MS Mincho"/>
                <w:sz w:val="20"/>
                <w:szCs w:val="24"/>
              </w:rPr>
              <w:t xml:space="preserve">, José Mariano. </w:t>
            </w:r>
            <w:r w:rsidRPr="00E320A1">
              <w:rPr>
                <w:rFonts w:eastAsia="MS Mincho"/>
                <w:b/>
                <w:sz w:val="20"/>
                <w:szCs w:val="24"/>
              </w:rPr>
              <w:t>MARTHO</w:t>
            </w:r>
            <w:r w:rsidRPr="00E320A1">
              <w:rPr>
                <w:rFonts w:eastAsia="MS Mincho"/>
                <w:sz w:val="20"/>
                <w:szCs w:val="24"/>
              </w:rPr>
              <w:t xml:space="preserve">, Gilberto Rodrigues. Biologia Moderna, volume 1 - Ensino Médio. </w:t>
            </w:r>
            <w:r w:rsidRPr="007F7682">
              <w:rPr>
                <w:rFonts w:eastAsia="MS Mincho"/>
                <w:sz w:val="20"/>
                <w:szCs w:val="24"/>
              </w:rPr>
              <w:t>São Paulo: Moderna, 2016. 240p.</w:t>
            </w:r>
          </w:p>
          <w:p w14:paraId="088521E8" w14:textId="77777777" w:rsidR="00E320A1" w:rsidRPr="005F688E" w:rsidRDefault="00E320A1" w:rsidP="00412F99">
            <w:pPr>
              <w:pStyle w:val="SemEspaamento"/>
              <w:jc w:val="both"/>
              <w:rPr>
                <w:bCs/>
                <w:sz w:val="20"/>
                <w:szCs w:val="20"/>
              </w:rPr>
            </w:pPr>
          </w:p>
        </w:tc>
        <w:tc>
          <w:tcPr>
            <w:tcW w:w="2618" w:type="dxa"/>
            <w:tcBorders>
              <w:top w:val="single" w:sz="4" w:space="0" w:color="auto"/>
              <w:left w:val="nil"/>
              <w:bottom w:val="nil"/>
              <w:right w:val="nil"/>
            </w:tcBorders>
            <w:vAlign w:val="center"/>
          </w:tcPr>
          <w:p w14:paraId="767287F0" w14:textId="77777777" w:rsidR="00E320A1" w:rsidRDefault="00E320A1" w:rsidP="00412F99">
            <w:pPr>
              <w:pStyle w:val="SemEspaamento"/>
              <w:jc w:val="both"/>
              <w:rPr>
                <w:rFonts w:eastAsia="MS Mincho"/>
                <w:sz w:val="20"/>
                <w:szCs w:val="24"/>
              </w:rPr>
            </w:pPr>
            <w:r w:rsidRPr="00E320A1">
              <w:rPr>
                <w:rFonts w:eastAsia="MS Mincho"/>
                <w:b/>
                <w:sz w:val="20"/>
                <w:szCs w:val="24"/>
              </w:rPr>
              <w:t>AMABIS</w:t>
            </w:r>
            <w:r w:rsidRPr="00E320A1">
              <w:rPr>
                <w:rFonts w:eastAsia="MS Mincho"/>
                <w:sz w:val="20"/>
                <w:szCs w:val="24"/>
              </w:rPr>
              <w:t xml:space="preserve">, José Mariano. </w:t>
            </w:r>
            <w:r w:rsidRPr="00E320A1">
              <w:rPr>
                <w:rFonts w:eastAsia="MS Mincho"/>
                <w:b/>
                <w:sz w:val="20"/>
                <w:szCs w:val="24"/>
              </w:rPr>
              <w:t>MARTHO</w:t>
            </w:r>
            <w:r w:rsidRPr="00E320A1">
              <w:rPr>
                <w:rFonts w:eastAsia="MS Mincho"/>
                <w:sz w:val="20"/>
                <w:szCs w:val="24"/>
              </w:rPr>
              <w:t xml:space="preserve">, Gilberto Rodrigues. Biologia Moderna, volume 2 - Ensino Médio. </w:t>
            </w:r>
            <w:r w:rsidRPr="007F7682">
              <w:rPr>
                <w:rFonts w:eastAsia="MS Mincho"/>
                <w:sz w:val="20"/>
                <w:szCs w:val="24"/>
              </w:rPr>
              <w:t>São Paulo: Moderna, 2016. 279p.</w:t>
            </w:r>
          </w:p>
          <w:p w14:paraId="22D5E70B" w14:textId="77777777" w:rsidR="00E320A1" w:rsidRPr="005F688E" w:rsidRDefault="00E320A1" w:rsidP="00412F99">
            <w:pPr>
              <w:pStyle w:val="SemEspaamento"/>
              <w:jc w:val="both"/>
              <w:rPr>
                <w:bCs/>
                <w:sz w:val="20"/>
                <w:szCs w:val="20"/>
              </w:rPr>
            </w:pPr>
          </w:p>
        </w:tc>
        <w:tc>
          <w:tcPr>
            <w:tcW w:w="2559" w:type="dxa"/>
            <w:tcBorders>
              <w:top w:val="single" w:sz="4" w:space="0" w:color="auto"/>
              <w:left w:val="nil"/>
              <w:bottom w:val="nil"/>
              <w:right w:val="nil"/>
            </w:tcBorders>
            <w:vAlign w:val="center"/>
          </w:tcPr>
          <w:p w14:paraId="030D575C" w14:textId="77777777" w:rsidR="00E320A1" w:rsidRDefault="00E320A1" w:rsidP="00412F99">
            <w:pPr>
              <w:pStyle w:val="SemEspaamento"/>
              <w:jc w:val="both"/>
              <w:rPr>
                <w:rFonts w:eastAsia="MS Mincho"/>
                <w:sz w:val="20"/>
                <w:szCs w:val="24"/>
              </w:rPr>
            </w:pPr>
            <w:r w:rsidRPr="00E320A1">
              <w:rPr>
                <w:rFonts w:eastAsia="MS Mincho"/>
                <w:b/>
                <w:sz w:val="20"/>
                <w:szCs w:val="24"/>
              </w:rPr>
              <w:t>AMABIS</w:t>
            </w:r>
            <w:r w:rsidRPr="00E320A1">
              <w:rPr>
                <w:rFonts w:eastAsia="MS Mincho"/>
                <w:sz w:val="20"/>
                <w:szCs w:val="24"/>
              </w:rPr>
              <w:t xml:space="preserve">, José Mariano. </w:t>
            </w:r>
            <w:r w:rsidRPr="00E320A1">
              <w:rPr>
                <w:rFonts w:eastAsia="MS Mincho"/>
                <w:b/>
                <w:sz w:val="20"/>
                <w:szCs w:val="24"/>
              </w:rPr>
              <w:t>MARTHO</w:t>
            </w:r>
            <w:r w:rsidRPr="00E320A1">
              <w:rPr>
                <w:rFonts w:eastAsia="MS Mincho"/>
                <w:sz w:val="20"/>
                <w:szCs w:val="24"/>
              </w:rPr>
              <w:t xml:space="preserve">, Gilberto Rodrigues. Biologia Moderna, volume 3 - Ensino Médio. </w:t>
            </w:r>
            <w:r w:rsidRPr="007F7682">
              <w:rPr>
                <w:rFonts w:eastAsia="MS Mincho"/>
                <w:sz w:val="20"/>
                <w:szCs w:val="24"/>
              </w:rPr>
              <w:t>São Paulo: Moderna, 2016. 288p.</w:t>
            </w:r>
          </w:p>
          <w:p w14:paraId="31DD070A" w14:textId="77777777" w:rsidR="00E320A1" w:rsidRDefault="00E320A1" w:rsidP="00412F99">
            <w:pPr>
              <w:pStyle w:val="SemEspaamento"/>
              <w:jc w:val="both"/>
              <w:rPr>
                <w:rFonts w:eastAsia="MS Mincho"/>
                <w:sz w:val="20"/>
                <w:szCs w:val="24"/>
              </w:rPr>
            </w:pPr>
          </w:p>
          <w:p w14:paraId="0763E155" w14:textId="77777777" w:rsidR="00E320A1" w:rsidRPr="005F688E" w:rsidRDefault="00E320A1" w:rsidP="00412F99">
            <w:pPr>
              <w:pStyle w:val="SemEspaamento"/>
              <w:jc w:val="both"/>
              <w:rPr>
                <w:bCs/>
                <w:sz w:val="20"/>
                <w:szCs w:val="20"/>
              </w:rPr>
            </w:pPr>
          </w:p>
        </w:tc>
      </w:tr>
      <w:tr w:rsidR="00E320A1" w:rsidRPr="005F688E" w14:paraId="72D59143" w14:textId="77777777" w:rsidTr="00412F99">
        <w:trPr>
          <w:trHeight w:val="385"/>
        </w:trPr>
        <w:tc>
          <w:tcPr>
            <w:tcW w:w="2002" w:type="dxa"/>
            <w:tcBorders>
              <w:top w:val="nil"/>
              <w:left w:val="nil"/>
              <w:bottom w:val="nil"/>
              <w:right w:val="nil"/>
            </w:tcBorders>
            <w:vAlign w:val="center"/>
          </w:tcPr>
          <w:p w14:paraId="221C5DC5" w14:textId="77777777" w:rsidR="00E320A1" w:rsidRDefault="00E320A1" w:rsidP="00412F99">
            <w:pPr>
              <w:pStyle w:val="SemEspaamento"/>
              <w:jc w:val="center"/>
              <w:rPr>
                <w:b/>
                <w:sz w:val="20"/>
                <w:szCs w:val="20"/>
              </w:rPr>
            </w:pPr>
            <w:r w:rsidRPr="005F688E">
              <w:rPr>
                <w:b/>
                <w:sz w:val="20"/>
                <w:szCs w:val="20"/>
              </w:rPr>
              <w:t>Código</w:t>
            </w:r>
          </w:p>
          <w:p w14:paraId="35460DE2" w14:textId="77777777" w:rsidR="00E320A1" w:rsidRPr="005F688E" w:rsidRDefault="00E320A1" w:rsidP="00412F99">
            <w:pPr>
              <w:pStyle w:val="SemEspaamento"/>
              <w:jc w:val="center"/>
              <w:rPr>
                <w:b/>
                <w:sz w:val="20"/>
                <w:szCs w:val="20"/>
              </w:rPr>
            </w:pPr>
          </w:p>
        </w:tc>
        <w:tc>
          <w:tcPr>
            <w:tcW w:w="2619" w:type="dxa"/>
            <w:tcBorders>
              <w:top w:val="nil"/>
              <w:left w:val="nil"/>
              <w:bottom w:val="nil"/>
              <w:right w:val="nil"/>
            </w:tcBorders>
            <w:vAlign w:val="center"/>
          </w:tcPr>
          <w:p w14:paraId="5B8F5D3C" w14:textId="77777777" w:rsidR="00E320A1" w:rsidRDefault="00E320A1" w:rsidP="00412F99">
            <w:pPr>
              <w:pStyle w:val="SemEspaamento"/>
              <w:jc w:val="center"/>
              <w:rPr>
                <w:bCs/>
                <w:sz w:val="20"/>
                <w:szCs w:val="20"/>
              </w:rPr>
            </w:pPr>
            <w:r>
              <w:rPr>
                <w:bCs/>
                <w:sz w:val="20"/>
                <w:szCs w:val="20"/>
              </w:rPr>
              <w:t>0196P18113 101IL</w:t>
            </w:r>
          </w:p>
          <w:p w14:paraId="25F8A13D" w14:textId="77777777" w:rsidR="00E320A1" w:rsidRDefault="00E320A1" w:rsidP="00412F99">
            <w:pPr>
              <w:pStyle w:val="SemEspaamento"/>
              <w:jc w:val="center"/>
              <w:rPr>
                <w:bCs/>
                <w:sz w:val="20"/>
                <w:szCs w:val="20"/>
              </w:rPr>
            </w:pPr>
          </w:p>
          <w:p w14:paraId="4E4E5DDA" w14:textId="77777777" w:rsidR="00E320A1" w:rsidRPr="005F688E" w:rsidRDefault="00E320A1" w:rsidP="00412F99">
            <w:pPr>
              <w:pStyle w:val="SemEspaamento"/>
              <w:jc w:val="center"/>
              <w:rPr>
                <w:bCs/>
                <w:sz w:val="20"/>
                <w:szCs w:val="20"/>
              </w:rPr>
            </w:pPr>
          </w:p>
        </w:tc>
        <w:tc>
          <w:tcPr>
            <w:tcW w:w="2618" w:type="dxa"/>
            <w:tcBorders>
              <w:top w:val="nil"/>
              <w:left w:val="nil"/>
              <w:bottom w:val="nil"/>
              <w:right w:val="nil"/>
            </w:tcBorders>
            <w:vAlign w:val="center"/>
          </w:tcPr>
          <w:p w14:paraId="2F7352FB" w14:textId="77777777" w:rsidR="00E320A1" w:rsidRDefault="00E320A1" w:rsidP="00412F99">
            <w:pPr>
              <w:pStyle w:val="SemEspaamento"/>
              <w:jc w:val="center"/>
              <w:rPr>
                <w:bCs/>
                <w:sz w:val="20"/>
                <w:szCs w:val="20"/>
              </w:rPr>
            </w:pPr>
            <w:r>
              <w:rPr>
                <w:bCs/>
                <w:sz w:val="20"/>
                <w:szCs w:val="20"/>
              </w:rPr>
              <w:t>0196P18113 102IL</w:t>
            </w:r>
          </w:p>
          <w:p w14:paraId="76433867" w14:textId="77777777" w:rsidR="00E320A1" w:rsidRDefault="00E320A1" w:rsidP="00412F99">
            <w:pPr>
              <w:pStyle w:val="SemEspaamento"/>
              <w:jc w:val="center"/>
              <w:rPr>
                <w:bCs/>
                <w:sz w:val="20"/>
                <w:szCs w:val="20"/>
              </w:rPr>
            </w:pPr>
          </w:p>
          <w:p w14:paraId="0BD7C3BA" w14:textId="77777777" w:rsidR="00E320A1" w:rsidRPr="005F688E" w:rsidRDefault="00E320A1" w:rsidP="00412F99">
            <w:pPr>
              <w:pStyle w:val="SemEspaamento"/>
              <w:jc w:val="center"/>
              <w:rPr>
                <w:bCs/>
                <w:sz w:val="20"/>
                <w:szCs w:val="20"/>
              </w:rPr>
            </w:pPr>
          </w:p>
        </w:tc>
        <w:tc>
          <w:tcPr>
            <w:tcW w:w="2559" w:type="dxa"/>
            <w:tcBorders>
              <w:top w:val="nil"/>
              <w:left w:val="nil"/>
              <w:bottom w:val="nil"/>
              <w:right w:val="nil"/>
            </w:tcBorders>
            <w:vAlign w:val="center"/>
          </w:tcPr>
          <w:p w14:paraId="6F7C773B" w14:textId="77777777" w:rsidR="00E320A1" w:rsidRDefault="00E320A1" w:rsidP="00412F99">
            <w:pPr>
              <w:pStyle w:val="SemEspaamento"/>
              <w:jc w:val="center"/>
              <w:rPr>
                <w:bCs/>
                <w:sz w:val="20"/>
                <w:szCs w:val="20"/>
              </w:rPr>
            </w:pPr>
            <w:r>
              <w:rPr>
                <w:bCs/>
                <w:sz w:val="20"/>
                <w:szCs w:val="20"/>
              </w:rPr>
              <w:t>0196P18113 103IL</w:t>
            </w:r>
          </w:p>
          <w:p w14:paraId="14F70946" w14:textId="77777777" w:rsidR="00E320A1" w:rsidRDefault="00E320A1" w:rsidP="00412F99">
            <w:pPr>
              <w:pStyle w:val="SemEspaamento"/>
              <w:jc w:val="center"/>
              <w:rPr>
                <w:bCs/>
                <w:sz w:val="20"/>
                <w:szCs w:val="20"/>
              </w:rPr>
            </w:pPr>
          </w:p>
          <w:p w14:paraId="642B7933" w14:textId="77777777" w:rsidR="00E320A1" w:rsidRPr="005F688E" w:rsidRDefault="00E320A1" w:rsidP="00412F99">
            <w:pPr>
              <w:pStyle w:val="SemEspaamento"/>
              <w:jc w:val="center"/>
              <w:rPr>
                <w:bCs/>
                <w:sz w:val="20"/>
                <w:szCs w:val="20"/>
              </w:rPr>
            </w:pPr>
          </w:p>
        </w:tc>
      </w:tr>
      <w:tr w:rsidR="00E320A1" w:rsidRPr="005337F4" w14:paraId="1EF1FFC3" w14:textId="77777777" w:rsidTr="00412F99">
        <w:trPr>
          <w:trHeight w:val="523"/>
        </w:trPr>
        <w:tc>
          <w:tcPr>
            <w:tcW w:w="2002" w:type="dxa"/>
            <w:tcBorders>
              <w:top w:val="nil"/>
              <w:left w:val="nil"/>
              <w:bottom w:val="nil"/>
              <w:right w:val="nil"/>
            </w:tcBorders>
            <w:vAlign w:val="center"/>
          </w:tcPr>
          <w:p w14:paraId="06329B39" w14:textId="77777777" w:rsidR="00E320A1" w:rsidRDefault="00E320A1" w:rsidP="00412F99">
            <w:pPr>
              <w:pStyle w:val="SemEspaamento"/>
              <w:jc w:val="center"/>
              <w:rPr>
                <w:b/>
                <w:sz w:val="20"/>
                <w:szCs w:val="20"/>
              </w:rPr>
            </w:pPr>
            <w:r w:rsidRPr="005F688E">
              <w:rPr>
                <w:b/>
                <w:sz w:val="20"/>
                <w:szCs w:val="20"/>
              </w:rPr>
              <w:t>Autores</w:t>
            </w:r>
          </w:p>
          <w:p w14:paraId="5E799220" w14:textId="77777777" w:rsidR="00E320A1" w:rsidRPr="005F688E" w:rsidRDefault="00E320A1" w:rsidP="00412F99">
            <w:pPr>
              <w:pStyle w:val="SemEspaamento"/>
              <w:rPr>
                <w:b/>
                <w:sz w:val="20"/>
                <w:szCs w:val="20"/>
              </w:rPr>
            </w:pPr>
          </w:p>
        </w:tc>
        <w:tc>
          <w:tcPr>
            <w:tcW w:w="2619" w:type="dxa"/>
            <w:tcBorders>
              <w:top w:val="nil"/>
              <w:left w:val="nil"/>
              <w:bottom w:val="nil"/>
              <w:right w:val="nil"/>
            </w:tcBorders>
            <w:vAlign w:val="center"/>
          </w:tcPr>
          <w:p w14:paraId="78E7CD35" w14:textId="77777777" w:rsidR="00E320A1" w:rsidRPr="00E320A1" w:rsidRDefault="00E320A1" w:rsidP="00412F99">
            <w:pPr>
              <w:pStyle w:val="SemEspaamento"/>
              <w:jc w:val="both"/>
              <w:rPr>
                <w:rFonts w:eastAsia="MS Mincho"/>
                <w:sz w:val="20"/>
                <w:szCs w:val="24"/>
              </w:rPr>
            </w:pPr>
            <w:r w:rsidRPr="00E320A1">
              <w:rPr>
                <w:rFonts w:eastAsia="MS Mincho"/>
                <w:b/>
                <w:sz w:val="20"/>
                <w:szCs w:val="24"/>
              </w:rPr>
              <w:t>AMABIS</w:t>
            </w:r>
            <w:r w:rsidRPr="00E320A1">
              <w:rPr>
                <w:rFonts w:eastAsia="MS Mincho"/>
                <w:sz w:val="20"/>
                <w:szCs w:val="24"/>
              </w:rPr>
              <w:t xml:space="preserve">, José Mariano. </w:t>
            </w:r>
            <w:r w:rsidRPr="00E320A1">
              <w:rPr>
                <w:rFonts w:eastAsia="MS Mincho"/>
                <w:b/>
                <w:sz w:val="20"/>
                <w:szCs w:val="24"/>
              </w:rPr>
              <w:t>MARTHO</w:t>
            </w:r>
            <w:r w:rsidRPr="00E320A1">
              <w:rPr>
                <w:rFonts w:eastAsia="MS Mincho"/>
                <w:sz w:val="20"/>
                <w:szCs w:val="24"/>
              </w:rPr>
              <w:t>, Gilberto Rodrigues</w:t>
            </w:r>
          </w:p>
          <w:p w14:paraId="6FB8668F" w14:textId="77777777" w:rsidR="00E320A1" w:rsidRPr="00E320A1" w:rsidRDefault="00E320A1" w:rsidP="00412F99">
            <w:pPr>
              <w:pStyle w:val="SemEspaamento"/>
              <w:jc w:val="both"/>
              <w:rPr>
                <w:bCs/>
                <w:sz w:val="20"/>
                <w:szCs w:val="20"/>
              </w:rPr>
            </w:pPr>
          </w:p>
        </w:tc>
        <w:tc>
          <w:tcPr>
            <w:tcW w:w="2618" w:type="dxa"/>
            <w:tcBorders>
              <w:top w:val="nil"/>
              <w:left w:val="nil"/>
              <w:bottom w:val="nil"/>
              <w:right w:val="nil"/>
            </w:tcBorders>
            <w:vAlign w:val="center"/>
          </w:tcPr>
          <w:p w14:paraId="104362FB" w14:textId="77777777" w:rsidR="00E320A1" w:rsidRPr="00E320A1" w:rsidRDefault="00E320A1" w:rsidP="00412F99">
            <w:pPr>
              <w:pStyle w:val="SemEspaamento"/>
              <w:jc w:val="both"/>
              <w:rPr>
                <w:rFonts w:eastAsia="MS Mincho"/>
                <w:sz w:val="20"/>
                <w:szCs w:val="24"/>
              </w:rPr>
            </w:pPr>
            <w:r w:rsidRPr="00E320A1">
              <w:rPr>
                <w:rFonts w:eastAsia="MS Mincho"/>
                <w:b/>
                <w:sz w:val="20"/>
                <w:szCs w:val="24"/>
              </w:rPr>
              <w:t>AMABIS</w:t>
            </w:r>
            <w:r w:rsidRPr="00E320A1">
              <w:rPr>
                <w:rFonts w:eastAsia="MS Mincho"/>
                <w:sz w:val="20"/>
                <w:szCs w:val="24"/>
              </w:rPr>
              <w:t xml:space="preserve">, José Mariano. </w:t>
            </w:r>
            <w:r w:rsidRPr="00E320A1">
              <w:rPr>
                <w:rFonts w:eastAsia="MS Mincho"/>
                <w:b/>
                <w:sz w:val="20"/>
                <w:szCs w:val="24"/>
              </w:rPr>
              <w:t>MARTHO</w:t>
            </w:r>
            <w:r w:rsidRPr="00E320A1">
              <w:rPr>
                <w:rFonts w:eastAsia="MS Mincho"/>
                <w:sz w:val="20"/>
                <w:szCs w:val="24"/>
              </w:rPr>
              <w:t>, Gilberto Rodrigues</w:t>
            </w:r>
          </w:p>
          <w:p w14:paraId="0438E15F" w14:textId="77777777" w:rsidR="00E320A1" w:rsidRPr="00E320A1" w:rsidRDefault="00E320A1" w:rsidP="00412F99">
            <w:pPr>
              <w:pStyle w:val="SemEspaamento"/>
              <w:jc w:val="both"/>
              <w:rPr>
                <w:bCs/>
                <w:sz w:val="20"/>
                <w:szCs w:val="20"/>
              </w:rPr>
            </w:pPr>
          </w:p>
        </w:tc>
        <w:tc>
          <w:tcPr>
            <w:tcW w:w="2559" w:type="dxa"/>
            <w:tcBorders>
              <w:top w:val="nil"/>
              <w:left w:val="nil"/>
              <w:bottom w:val="nil"/>
              <w:right w:val="nil"/>
            </w:tcBorders>
            <w:vAlign w:val="center"/>
          </w:tcPr>
          <w:p w14:paraId="152AB71B" w14:textId="77777777" w:rsidR="00E320A1" w:rsidRPr="00E320A1" w:rsidRDefault="00E320A1" w:rsidP="00412F99">
            <w:pPr>
              <w:pStyle w:val="SemEspaamento"/>
              <w:jc w:val="both"/>
              <w:rPr>
                <w:rFonts w:eastAsia="MS Mincho"/>
                <w:sz w:val="20"/>
                <w:szCs w:val="24"/>
              </w:rPr>
            </w:pPr>
            <w:r w:rsidRPr="00E320A1">
              <w:rPr>
                <w:rFonts w:eastAsia="MS Mincho"/>
                <w:b/>
                <w:sz w:val="20"/>
                <w:szCs w:val="24"/>
              </w:rPr>
              <w:t>AMABIS</w:t>
            </w:r>
            <w:r w:rsidRPr="00E320A1">
              <w:rPr>
                <w:rFonts w:eastAsia="MS Mincho"/>
                <w:sz w:val="20"/>
                <w:szCs w:val="24"/>
              </w:rPr>
              <w:t xml:space="preserve">, José Mariano. </w:t>
            </w:r>
            <w:r w:rsidRPr="00E320A1">
              <w:rPr>
                <w:rFonts w:eastAsia="MS Mincho"/>
                <w:b/>
                <w:sz w:val="20"/>
                <w:szCs w:val="24"/>
              </w:rPr>
              <w:t>MARTHO</w:t>
            </w:r>
            <w:r w:rsidRPr="00E320A1">
              <w:rPr>
                <w:rFonts w:eastAsia="MS Mincho"/>
                <w:sz w:val="20"/>
                <w:szCs w:val="24"/>
              </w:rPr>
              <w:t>, Gilberto Rodrigues</w:t>
            </w:r>
          </w:p>
          <w:p w14:paraId="22BF4620" w14:textId="77777777" w:rsidR="00E320A1" w:rsidRPr="00E320A1" w:rsidRDefault="00E320A1" w:rsidP="00412F99">
            <w:pPr>
              <w:pStyle w:val="SemEspaamento"/>
              <w:jc w:val="both"/>
              <w:rPr>
                <w:bCs/>
                <w:sz w:val="20"/>
                <w:szCs w:val="20"/>
              </w:rPr>
            </w:pPr>
          </w:p>
        </w:tc>
      </w:tr>
      <w:tr w:rsidR="00E320A1" w:rsidRPr="005F688E" w14:paraId="5A96A1C7" w14:textId="77777777" w:rsidTr="00412F99">
        <w:trPr>
          <w:trHeight w:val="405"/>
        </w:trPr>
        <w:tc>
          <w:tcPr>
            <w:tcW w:w="2002" w:type="dxa"/>
            <w:tcBorders>
              <w:top w:val="nil"/>
              <w:left w:val="nil"/>
              <w:bottom w:val="nil"/>
              <w:right w:val="nil"/>
            </w:tcBorders>
            <w:vAlign w:val="center"/>
          </w:tcPr>
          <w:p w14:paraId="44ED8FEA" w14:textId="77777777" w:rsidR="00E320A1" w:rsidRPr="005F688E" w:rsidRDefault="00E320A1" w:rsidP="00412F99">
            <w:pPr>
              <w:pStyle w:val="SemEspaamento"/>
              <w:jc w:val="center"/>
              <w:rPr>
                <w:b/>
                <w:sz w:val="20"/>
                <w:szCs w:val="20"/>
              </w:rPr>
            </w:pPr>
            <w:r w:rsidRPr="005F688E">
              <w:rPr>
                <w:b/>
                <w:sz w:val="20"/>
                <w:szCs w:val="20"/>
              </w:rPr>
              <w:t>Editora</w:t>
            </w:r>
          </w:p>
        </w:tc>
        <w:tc>
          <w:tcPr>
            <w:tcW w:w="2619" w:type="dxa"/>
            <w:tcBorders>
              <w:top w:val="nil"/>
              <w:left w:val="nil"/>
              <w:bottom w:val="nil"/>
              <w:right w:val="nil"/>
            </w:tcBorders>
            <w:vAlign w:val="center"/>
          </w:tcPr>
          <w:p w14:paraId="68B6E710" w14:textId="77777777" w:rsidR="00E320A1" w:rsidRPr="005F688E" w:rsidRDefault="00E320A1" w:rsidP="00412F99">
            <w:pPr>
              <w:pStyle w:val="SemEspaamento"/>
              <w:jc w:val="center"/>
              <w:rPr>
                <w:bCs/>
                <w:sz w:val="20"/>
                <w:szCs w:val="20"/>
              </w:rPr>
            </w:pPr>
            <w:r>
              <w:rPr>
                <w:bCs/>
                <w:sz w:val="20"/>
                <w:szCs w:val="20"/>
              </w:rPr>
              <w:t>Moderna</w:t>
            </w:r>
          </w:p>
        </w:tc>
        <w:tc>
          <w:tcPr>
            <w:tcW w:w="2618" w:type="dxa"/>
            <w:tcBorders>
              <w:top w:val="nil"/>
              <w:left w:val="nil"/>
              <w:bottom w:val="nil"/>
              <w:right w:val="nil"/>
            </w:tcBorders>
            <w:vAlign w:val="center"/>
          </w:tcPr>
          <w:p w14:paraId="4BCB2F99" w14:textId="77777777" w:rsidR="00E320A1" w:rsidRPr="005F688E" w:rsidRDefault="00E320A1" w:rsidP="00412F99">
            <w:pPr>
              <w:pStyle w:val="SemEspaamento"/>
              <w:jc w:val="center"/>
              <w:rPr>
                <w:bCs/>
                <w:sz w:val="20"/>
                <w:szCs w:val="20"/>
              </w:rPr>
            </w:pPr>
            <w:r>
              <w:rPr>
                <w:bCs/>
                <w:sz w:val="20"/>
                <w:szCs w:val="20"/>
              </w:rPr>
              <w:t>Moderna</w:t>
            </w:r>
          </w:p>
        </w:tc>
        <w:tc>
          <w:tcPr>
            <w:tcW w:w="2559" w:type="dxa"/>
            <w:tcBorders>
              <w:top w:val="nil"/>
              <w:left w:val="nil"/>
              <w:bottom w:val="nil"/>
              <w:right w:val="nil"/>
            </w:tcBorders>
            <w:vAlign w:val="center"/>
          </w:tcPr>
          <w:p w14:paraId="4CEDD1CE" w14:textId="77777777" w:rsidR="00E320A1" w:rsidRPr="005F688E" w:rsidRDefault="00E320A1" w:rsidP="00412F99">
            <w:pPr>
              <w:pStyle w:val="SemEspaamento"/>
              <w:jc w:val="center"/>
              <w:rPr>
                <w:bCs/>
                <w:sz w:val="20"/>
                <w:szCs w:val="20"/>
              </w:rPr>
            </w:pPr>
            <w:r>
              <w:rPr>
                <w:bCs/>
                <w:sz w:val="20"/>
                <w:szCs w:val="20"/>
              </w:rPr>
              <w:t>Moderna</w:t>
            </w:r>
          </w:p>
        </w:tc>
      </w:tr>
      <w:tr w:rsidR="00E320A1" w:rsidRPr="005F688E" w14:paraId="304ECB08" w14:textId="77777777" w:rsidTr="00412F99">
        <w:trPr>
          <w:trHeight w:val="544"/>
        </w:trPr>
        <w:tc>
          <w:tcPr>
            <w:tcW w:w="2002" w:type="dxa"/>
            <w:tcBorders>
              <w:top w:val="nil"/>
              <w:left w:val="nil"/>
              <w:bottom w:val="nil"/>
              <w:right w:val="nil"/>
            </w:tcBorders>
            <w:vAlign w:val="center"/>
          </w:tcPr>
          <w:p w14:paraId="5FC9363E" w14:textId="77777777" w:rsidR="00E320A1" w:rsidRPr="005F688E" w:rsidRDefault="00E320A1" w:rsidP="00412F99">
            <w:pPr>
              <w:pStyle w:val="SemEspaamento"/>
              <w:jc w:val="center"/>
              <w:rPr>
                <w:b/>
                <w:sz w:val="20"/>
                <w:szCs w:val="20"/>
              </w:rPr>
            </w:pPr>
            <w:r w:rsidRPr="005F688E">
              <w:rPr>
                <w:b/>
                <w:sz w:val="20"/>
                <w:szCs w:val="20"/>
              </w:rPr>
              <w:t>Ano de edição</w:t>
            </w:r>
          </w:p>
        </w:tc>
        <w:tc>
          <w:tcPr>
            <w:tcW w:w="2619" w:type="dxa"/>
            <w:tcBorders>
              <w:top w:val="nil"/>
              <w:left w:val="nil"/>
              <w:bottom w:val="nil"/>
              <w:right w:val="nil"/>
            </w:tcBorders>
            <w:vAlign w:val="center"/>
          </w:tcPr>
          <w:p w14:paraId="4532D864" w14:textId="77777777" w:rsidR="00E320A1" w:rsidRPr="005F688E" w:rsidRDefault="00E320A1" w:rsidP="00412F99">
            <w:pPr>
              <w:pStyle w:val="SemEspaamento"/>
              <w:jc w:val="center"/>
              <w:rPr>
                <w:bCs/>
                <w:sz w:val="20"/>
                <w:szCs w:val="20"/>
              </w:rPr>
            </w:pPr>
            <w:r>
              <w:rPr>
                <w:bCs/>
                <w:sz w:val="20"/>
                <w:szCs w:val="20"/>
              </w:rPr>
              <w:t>2016</w:t>
            </w:r>
          </w:p>
        </w:tc>
        <w:tc>
          <w:tcPr>
            <w:tcW w:w="2618" w:type="dxa"/>
            <w:tcBorders>
              <w:top w:val="nil"/>
              <w:left w:val="nil"/>
              <w:bottom w:val="nil"/>
              <w:right w:val="nil"/>
            </w:tcBorders>
            <w:vAlign w:val="center"/>
          </w:tcPr>
          <w:p w14:paraId="4AA4556F" w14:textId="77777777" w:rsidR="00E320A1" w:rsidRPr="005F688E" w:rsidRDefault="00E320A1" w:rsidP="00412F99">
            <w:pPr>
              <w:pStyle w:val="SemEspaamento"/>
              <w:jc w:val="center"/>
              <w:rPr>
                <w:bCs/>
                <w:sz w:val="20"/>
                <w:szCs w:val="20"/>
              </w:rPr>
            </w:pPr>
            <w:r>
              <w:rPr>
                <w:bCs/>
                <w:sz w:val="20"/>
                <w:szCs w:val="20"/>
              </w:rPr>
              <w:t>2016</w:t>
            </w:r>
          </w:p>
        </w:tc>
        <w:tc>
          <w:tcPr>
            <w:tcW w:w="2559" w:type="dxa"/>
            <w:tcBorders>
              <w:top w:val="nil"/>
              <w:left w:val="nil"/>
              <w:bottom w:val="nil"/>
              <w:right w:val="nil"/>
            </w:tcBorders>
            <w:vAlign w:val="center"/>
          </w:tcPr>
          <w:p w14:paraId="1D6E6CC0" w14:textId="77777777" w:rsidR="00E320A1" w:rsidRPr="005F688E" w:rsidRDefault="00E320A1" w:rsidP="00412F99">
            <w:pPr>
              <w:pStyle w:val="SemEspaamento"/>
              <w:jc w:val="center"/>
              <w:rPr>
                <w:bCs/>
                <w:sz w:val="20"/>
                <w:szCs w:val="20"/>
              </w:rPr>
            </w:pPr>
            <w:r>
              <w:rPr>
                <w:bCs/>
                <w:sz w:val="20"/>
                <w:szCs w:val="20"/>
              </w:rPr>
              <w:t>2016</w:t>
            </w:r>
          </w:p>
        </w:tc>
      </w:tr>
      <w:tr w:rsidR="00E320A1" w:rsidRPr="005F688E" w14:paraId="16FA617A" w14:textId="77777777" w:rsidTr="00412F99">
        <w:trPr>
          <w:trHeight w:val="411"/>
        </w:trPr>
        <w:tc>
          <w:tcPr>
            <w:tcW w:w="2002" w:type="dxa"/>
            <w:tcBorders>
              <w:top w:val="nil"/>
              <w:left w:val="nil"/>
              <w:bottom w:val="nil"/>
              <w:right w:val="nil"/>
            </w:tcBorders>
            <w:vAlign w:val="center"/>
          </w:tcPr>
          <w:p w14:paraId="59CFBE1B" w14:textId="77777777" w:rsidR="00E320A1" w:rsidRPr="005F688E" w:rsidRDefault="00E320A1" w:rsidP="00412F99">
            <w:pPr>
              <w:pStyle w:val="SemEspaamento"/>
              <w:jc w:val="center"/>
              <w:rPr>
                <w:b/>
                <w:sz w:val="20"/>
                <w:szCs w:val="20"/>
              </w:rPr>
            </w:pPr>
            <w:r w:rsidRPr="005F688E">
              <w:rPr>
                <w:b/>
                <w:sz w:val="20"/>
                <w:szCs w:val="20"/>
              </w:rPr>
              <w:t>Núm. de páginas</w:t>
            </w:r>
          </w:p>
        </w:tc>
        <w:tc>
          <w:tcPr>
            <w:tcW w:w="2619" w:type="dxa"/>
            <w:tcBorders>
              <w:top w:val="nil"/>
              <w:left w:val="nil"/>
              <w:bottom w:val="nil"/>
              <w:right w:val="nil"/>
            </w:tcBorders>
            <w:vAlign w:val="center"/>
          </w:tcPr>
          <w:p w14:paraId="11BD0799" w14:textId="77777777" w:rsidR="00E320A1" w:rsidRPr="005F688E" w:rsidRDefault="00E320A1" w:rsidP="00412F99">
            <w:pPr>
              <w:pStyle w:val="SemEspaamento"/>
              <w:jc w:val="center"/>
              <w:rPr>
                <w:bCs/>
                <w:sz w:val="20"/>
                <w:szCs w:val="20"/>
              </w:rPr>
            </w:pPr>
            <w:r>
              <w:rPr>
                <w:bCs/>
                <w:sz w:val="20"/>
                <w:szCs w:val="20"/>
              </w:rPr>
              <w:t>240p.</w:t>
            </w:r>
          </w:p>
        </w:tc>
        <w:tc>
          <w:tcPr>
            <w:tcW w:w="2618" w:type="dxa"/>
            <w:tcBorders>
              <w:top w:val="nil"/>
              <w:left w:val="nil"/>
              <w:bottom w:val="nil"/>
              <w:right w:val="nil"/>
            </w:tcBorders>
            <w:vAlign w:val="center"/>
          </w:tcPr>
          <w:p w14:paraId="1BD940BE" w14:textId="77777777" w:rsidR="00E320A1" w:rsidRPr="005F688E" w:rsidRDefault="00E320A1" w:rsidP="00412F99">
            <w:pPr>
              <w:pStyle w:val="SemEspaamento"/>
              <w:jc w:val="center"/>
              <w:rPr>
                <w:bCs/>
                <w:sz w:val="20"/>
                <w:szCs w:val="20"/>
              </w:rPr>
            </w:pPr>
            <w:r>
              <w:rPr>
                <w:bCs/>
                <w:sz w:val="20"/>
                <w:szCs w:val="20"/>
              </w:rPr>
              <w:t>279p.</w:t>
            </w:r>
          </w:p>
        </w:tc>
        <w:tc>
          <w:tcPr>
            <w:tcW w:w="2559" w:type="dxa"/>
            <w:tcBorders>
              <w:top w:val="nil"/>
              <w:left w:val="nil"/>
              <w:bottom w:val="nil"/>
              <w:right w:val="nil"/>
            </w:tcBorders>
            <w:vAlign w:val="center"/>
          </w:tcPr>
          <w:p w14:paraId="7895696D" w14:textId="77777777" w:rsidR="00E320A1" w:rsidRPr="005F688E" w:rsidRDefault="00E320A1" w:rsidP="00412F99">
            <w:pPr>
              <w:pStyle w:val="SemEspaamento"/>
              <w:jc w:val="center"/>
              <w:rPr>
                <w:bCs/>
                <w:sz w:val="20"/>
                <w:szCs w:val="20"/>
              </w:rPr>
            </w:pPr>
            <w:r>
              <w:rPr>
                <w:bCs/>
                <w:sz w:val="20"/>
                <w:szCs w:val="20"/>
              </w:rPr>
              <w:t xml:space="preserve">288p. </w:t>
            </w:r>
          </w:p>
        </w:tc>
      </w:tr>
      <w:tr w:rsidR="00E320A1" w:rsidRPr="005F688E" w14:paraId="0960B1C9" w14:textId="77777777" w:rsidTr="00412F99">
        <w:trPr>
          <w:trHeight w:val="435"/>
        </w:trPr>
        <w:tc>
          <w:tcPr>
            <w:tcW w:w="2002" w:type="dxa"/>
            <w:tcBorders>
              <w:top w:val="nil"/>
              <w:left w:val="nil"/>
              <w:bottom w:val="nil"/>
              <w:right w:val="nil"/>
            </w:tcBorders>
            <w:vAlign w:val="center"/>
          </w:tcPr>
          <w:p w14:paraId="1E7A47EF" w14:textId="77777777" w:rsidR="00E320A1" w:rsidRPr="005F688E" w:rsidRDefault="00E320A1" w:rsidP="00412F99">
            <w:pPr>
              <w:pStyle w:val="SemEspaamento"/>
              <w:jc w:val="center"/>
              <w:rPr>
                <w:b/>
                <w:sz w:val="20"/>
                <w:szCs w:val="20"/>
              </w:rPr>
            </w:pPr>
            <w:r w:rsidRPr="005F688E">
              <w:rPr>
                <w:b/>
                <w:sz w:val="20"/>
                <w:szCs w:val="20"/>
              </w:rPr>
              <w:t>Núm. de capítulos</w:t>
            </w:r>
          </w:p>
        </w:tc>
        <w:tc>
          <w:tcPr>
            <w:tcW w:w="2619" w:type="dxa"/>
            <w:tcBorders>
              <w:top w:val="nil"/>
              <w:left w:val="nil"/>
              <w:bottom w:val="nil"/>
              <w:right w:val="nil"/>
            </w:tcBorders>
            <w:vAlign w:val="center"/>
          </w:tcPr>
          <w:p w14:paraId="542661A8" w14:textId="77777777" w:rsidR="00E320A1" w:rsidRPr="005F688E" w:rsidRDefault="00E320A1" w:rsidP="00412F99">
            <w:pPr>
              <w:pStyle w:val="SemEspaamento"/>
              <w:jc w:val="center"/>
              <w:rPr>
                <w:bCs/>
                <w:sz w:val="20"/>
                <w:szCs w:val="20"/>
              </w:rPr>
            </w:pPr>
            <w:r>
              <w:rPr>
                <w:bCs/>
                <w:sz w:val="20"/>
                <w:szCs w:val="20"/>
              </w:rPr>
              <w:t>12</w:t>
            </w:r>
          </w:p>
        </w:tc>
        <w:tc>
          <w:tcPr>
            <w:tcW w:w="2618" w:type="dxa"/>
            <w:tcBorders>
              <w:top w:val="nil"/>
              <w:left w:val="nil"/>
              <w:bottom w:val="nil"/>
              <w:right w:val="nil"/>
            </w:tcBorders>
            <w:vAlign w:val="center"/>
          </w:tcPr>
          <w:p w14:paraId="5F7D4EF5" w14:textId="77777777" w:rsidR="00E320A1" w:rsidRPr="005F688E" w:rsidRDefault="00E320A1" w:rsidP="00412F99">
            <w:pPr>
              <w:pStyle w:val="SemEspaamento"/>
              <w:jc w:val="center"/>
              <w:rPr>
                <w:bCs/>
                <w:sz w:val="20"/>
                <w:szCs w:val="20"/>
              </w:rPr>
            </w:pPr>
            <w:r>
              <w:rPr>
                <w:bCs/>
                <w:sz w:val="20"/>
                <w:szCs w:val="20"/>
              </w:rPr>
              <w:t>12</w:t>
            </w:r>
          </w:p>
        </w:tc>
        <w:tc>
          <w:tcPr>
            <w:tcW w:w="2559" w:type="dxa"/>
            <w:tcBorders>
              <w:top w:val="nil"/>
              <w:left w:val="nil"/>
              <w:bottom w:val="nil"/>
              <w:right w:val="nil"/>
            </w:tcBorders>
            <w:vAlign w:val="center"/>
          </w:tcPr>
          <w:p w14:paraId="654B008B" w14:textId="77777777" w:rsidR="00E320A1" w:rsidRPr="005F688E" w:rsidRDefault="00E320A1" w:rsidP="00412F99">
            <w:pPr>
              <w:pStyle w:val="SemEspaamento"/>
              <w:jc w:val="center"/>
              <w:rPr>
                <w:bCs/>
                <w:sz w:val="20"/>
                <w:szCs w:val="20"/>
              </w:rPr>
            </w:pPr>
            <w:r>
              <w:rPr>
                <w:bCs/>
                <w:sz w:val="20"/>
                <w:szCs w:val="20"/>
              </w:rPr>
              <w:t>12</w:t>
            </w:r>
          </w:p>
        </w:tc>
      </w:tr>
      <w:tr w:rsidR="00E320A1" w:rsidRPr="005F688E" w14:paraId="62B88851" w14:textId="77777777" w:rsidTr="00412F99">
        <w:trPr>
          <w:trHeight w:val="1094"/>
        </w:trPr>
        <w:tc>
          <w:tcPr>
            <w:tcW w:w="2002" w:type="dxa"/>
            <w:tcBorders>
              <w:top w:val="nil"/>
              <w:left w:val="nil"/>
              <w:bottom w:val="nil"/>
              <w:right w:val="nil"/>
            </w:tcBorders>
            <w:vAlign w:val="center"/>
          </w:tcPr>
          <w:p w14:paraId="5D9124F7" w14:textId="77777777" w:rsidR="00E320A1" w:rsidRPr="00E320A1" w:rsidRDefault="00E320A1" w:rsidP="00412F99">
            <w:pPr>
              <w:pStyle w:val="SemEspaamento"/>
              <w:jc w:val="center"/>
              <w:rPr>
                <w:b/>
                <w:sz w:val="20"/>
                <w:szCs w:val="20"/>
              </w:rPr>
            </w:pPr>
            <w:r w:rsidRPr="00E320A1">
              <w:rPr>
                <w:b/>
                <w:sz w:val="20"/>
                <w:szCs w:val="20"/>
              </w:rPr>
              <w:t>Núm. de Capítulos destinados aos conteúdos de Parasitologia</w:t>
            </w:r>
          </w:p>
        </w:tc>
        <w:tc>
          <w:tcPr>
            <w:tcW w:w="2619" w:type="dxa"/>
            <w:tcBorders>
              <w:top w:val="nil"/>
              <w:left w:val="nil"/>
              <w:bottom w:val="nil"/>
              <w:right w:val="nil"/>
            </w:tcBorders>
            <w:vAlign w:val="center"/>
          </w:tcPr>
          <w:p w14:paraId="2443F35F" w14:textId="77777777" w:rsidR="00E320A1" w:rsidRPr="005F688E" w:rsidRDefault="00E320A1" w:rsidP="00412F99">
            <w:pPr>
              <w:pStyle w:val="SemEspaamento"/>
              <w:jc w:val="center"/>
              <w:rPr>
                <w:bCs/>
                <w:sz w:val="20"/>
                <w:szCs w:val="20"/>
              </w:rPr>
            </w:pPr>
            <w:r>
              <w:rPr>
                <w:bCs/>
                <w:sz w:val="20"/>
                <w:szCs w:val="20"/>
              </w:rPr>
              <w:t>07</w:t>
            </w:r>
          </w:p>
        </w:tc>
        <w:tc>
          <w:tcPr>
            <w:tcW w:w="2618" w:type="dxa"/>
            <w:tcBorders>
              <w:top w:val="nil"/>
              <w:left w:val="nil"/>
              <w:bottom w:val="nil"/>
              <w:right w:val="nil"/>
            </w:tcBorders>
            <w:vAlign w:val="center"/>
          </w:tcPr>
          <w:p w14:paraId="5DDC3C9B" w14:textId="77777777" w:rsidR="00E320A1" w:rsidRPr="005F688E" w:rsidRDefault="00E320A1" w:rsidP="00412F99">
            <w:pPr>
              <w:pStyle w:val="SemEspaamento"/>
              <w:jc w:val="center"/>
              <w:rPr>
                <w:bCs/>
                <w:sz w:val="20"/>
                <w:szCs w:val="20"/>
              </w:rPr>
            </w:pPr>
            <w:r>
              <w:rPr>
                <w:bCs/>
                <w:sz w:val="20"/>
                <w:szCs w:val="20"/>
              </w:rPr>
              <w:t>08</w:t>
            </w:r>
          </w:p>
        </w:tc>
        <w:tc>
          <w:tcPr>
            <w:tcW w:w="2559" w:type="dxa"/>
            <w:tcBorders>
              <w:top w:val="nil"/>
              <w:left w:val="nil"/>
              <w:bottom w:val="nil"/>
              <w:right w:val="nil"/>
            </w:tcBorders>
            <w:vAlign w:val="center"/>
          </w:tcPr>
          <w:p w14:paraId="650DEFE1" w14:textId="77777777" w:rsidR="00E320A1" w:rsidRPr="005F688E" w:rsidRDefault="00E320A1" w:rsidP="00412F99">
            <w:pPr>
              <w:pStyle w:val="SemEspaamento"/>
              <w:jc w:val="center"/>
              <w:rPr>
                <w:bCs/>
                <w:sz w:val="20"/>
                <w:szCs w:val="20"/>
              </w:rPr>
            </w:pPr>
            <w:r>
              <w:rPr>
                <w:bCs/>
                <w:sz w:val="20"/>
                <w:szCs w:val="20"/>
              </w:rPr>
              <w:t>05</w:t>
            </w:r>
          </w:p>
        </w:tc>
      </w:tr>
      <w:tr w:rsidR="00E320A1" w:rsidRPr="005F688E" w14:paraId="03106C66" w14:textId="77777777" w:rsidTr="00412F99">
        <w:trPr>
          <w:trHeight w:val="983"/>
        </w:trPr>
        <w:tc>
          <w:tcPr>
            <w:tcW w:w="2002" w:type="dxa"/>
            <w:tcBorders>
              <w:top w:val="nil"/>
              <w:left w:val="nil"/>
              <w:bottom w:val="nil"/>
              <w:right w:val="nil"/>
            </w:tcBorders>
            <w:vAlign w:val="center"/>
          </w:tcPr>
          <w:p w14:paraId="5C5275BF" w14:textId="77777777" w:rsidR="00E320A1" w:rsidRPr="00E320A1" w:rsidRDefault="00E320A1" w:rsidP="00412F99">
            <w:pPr>
              <w:pStyle w:val="SemEspaamento"/>
              <w:jc w:val="center"/>
              <w:rPr>
                <w:b/>
                <w:sz w:val="20"/>
                <w:szCs w:val="20"/>
              </w:rPr>
            </w:pPr>
            <w:r w:rsidRPr="00E320A1">
              <w:rPr>
                <w:b/>
                <w:sz w:val="20"/>
                <w:szCs w:val="20"/>
              </w:rPr>
              <w:t>Capítulos destinados aos conteúdos de Parasitologia</w:t>
            </w:r>
          </w:p>
        </w:tc>
        <w:tc>
          <w:tcPr>
            <w:tcW w:w="2619" w:type="dxa"/>
            <w:tcBorders>
              <w:top w:val="nil"/>
              <w:left w:val="nil"/>
              <w:bottom w:val="nil"/>
              <w:right w:val="nil"/>
            </w:tcBorders>
            <w:vAlign w:val="center"/>
          </w:tcPr>
          <w:p w14:paraId="627C16EC" w14:textId="77777777" w:rsidR="00E320A1" w:rsidRPr="005F688E" w:rsidRDefault="00E320A1" w:rsidP="00412F99">
            <w:pPr>
              <w:pStyle w:val="SemEspaamento"/>
              <w:jc w:val="center"/>
              <w:rPr>
                <w:bCs/>
                <w:sz w:val="20"/>
                <w:szCs w:val="20"/>
              </w:rPr>
            </w:pPr>
            <w:r w:rsidRPr="007F7682">
              <w:rPr>
                <w:rFonts w:eastAsia="MS Mincho"/>
                <w:sz w:val="20"/>
                <w:szCs w:val="24"/>
              </w:rPr>
              <w:t>01, 02, 03, 04, 05, 09 e 12.</w:t>
            </w:r>
          </w:p>
        </w:tc>
        <w:tc>
          <w:tcPr>
            <w:tcW w:w="2618" w:type="dxa"/>
            <w:tcBorders>
              <w:top w:val="nil"/>
              <w:left w:val="nil"/>
              <w:bottom w:val="nil"/>
              <w:right w:val="nil"/>
            </w:tcBorders>
            <w:vAlign w:val="center"/>
          </w:tcPr>
          <w:p w14:paraId="4D884336" w14:textId="77777777" w:rsidR="00E320A1" w:rsidRPr="005F688E" w:rsidRDefault="00E320A1" w:rsidP="00412F99">
            <w:pPr>
              <w:pStyle w:val="SemEspaamento"/>
              <w:jc w:val="both"/>
              <w:rPr>
                <w:bCs/>
                <w:sz w:val="20"/>
                <w:szCs w:val="20"/>
              </w:rPr>
            </w:pPr>
            <w:r w:rsidRPr="007F7682">
              <w:rPr>
                <w:rFonts w:eastAsia="MS Mincho"/>
                <w:sz w:val="20"/>
                <w:szCs w:val="24"/>
              </w:rPr>
              <w:t>01, 02, 03, 07, 08, 09, 10 e 11.</w:t>
            </w:r>
          </w:p>
        </w:tc>
        <w:tc>
          <w:tcPr>
            <w:tcW w:w="2559" w:type="dxa"/>
            <w:tcBorders>
              <w:top w:val="nil"/>
              <w:left w:val="nil"/>
              <w:bottom w:val="nil"/>
              <w:right w:val="nil"/>
            </w:tcBorders>
            <w:vAlign w:val="center"/>
          </w:tcPr>
          <w:p w14:paraId="7F874289" w14:textId="77777777" w:rsidR="00E320A1" w:rsidRPr="005F688E" w:rsidRDefault="00E320A1" w:rsidP="00412F99">
            <w:pPr>
              <w:pStyle w:val="SemEspaamento"/>
              <w:jc w:val="center"/>
              <w:rPr>
                <w:bCs/>
                <w:sz w:val="20"/>
                <w:szCs w:val="20"/>
              </w:rPr>
            </w:pPr>
            <w:r w:rsidRPr="007F7682">
              <w:rPr>
                <w:rFonts w:eastAsia="MS Mincho"/>
                <w:sz w:val="20"/>
                <w:szCs w:val="24"/>
              </w:rPr>
              <w:t xml:space="preserve">05, 08, 09, </w:t>
            </w:r>
            <w:r>
              <w:rPr>
                <w:rFonts w:eastAsia="MS Mincho"/>
                <w:sz w:val="20"/>
                <w:szCs w:val="24"/>
              </w:rPr>
              <w:t>10 e</w:t>
            </w:r>
            <w:r w:rsidRPr="007F7682">
              <w:rPr>
                <w:rFonts w:eastAsia="MS Mincho"/>
                <w:sz w:val="20"/>
                <w:szCs w:val="24"/>
              </w:rPr>
              <w:t xml:space="preserve"> 12.</w:t>
            </w:r>
          </w:p>
        </w:tc>
      </w:tr>
      <w:tr w:rsidR="00E320A1" w:rsidRPr="005F688E" w14:paraId="355BB346" w14:textId="77777777" w:rsidTr="00412F99">
        <w:trPr>
          <w:trHeight w:val="983"/>
        </w:trPr>
        <w:tc>
          <w:tcPr>
            <w:tcW w:w="2002" w:type="dxa"/>
            <w:tcBorders>
              <w:top w:val="nil"/>
              <w:left w:val="nil"/>
              <w:bottom w:val="nil"/>
              <w:right w:val="nil"/>
            </w:tcBorders>
            <w:vAlign w:val="center"/>
          </w:tcPr>
          <w:p w14:paraId="281B2474" w14:textId="77777777" w:rsidR="00E320A1" w:rsidRPr="00E320A1" w:rsidRDefault="00E320A1" w:rsidP="00412F99">
            <w:pPr>
              <w:pStyle w:val="SemEspaamento"/>
              <w:jc w:val="center"/>
              <w:rPr>
                <w:b/>
                <w:sz w:val="20"/>
                <w:szCs w:val="20"/>
              </w:rPr>
            </w:pPr>
            <w:r w:rsidRPr="00E320A1">
              <w:rPr>
                <w:b/>
                <w:sz w:val="20"/>
                <w:szCs w:val="20"/>
              </w:rPr>
              <w:t>Núm. de páginas destinadas aos conteúdos de Parasitologia</w:t>
            </w:r>
          </w:p>
        </w:tc>
        <w:tc>
          <w:tcPr>
            <w:tcW w:w="2619" w:type="dxa"/>
            <w:tcBorders>
              <w:top w:val="nil"/>
              <w:left w:val="nil"/>
              <w:bottom w:val="nil"/>
              <w:right w:val="nil"/>
            </w:tcBorders>
            <w:vAlign w:val="center"/>
          </w:tcPr>
          <w:p w14:paraId="34522DBE" w14:textId="77777777" w:rsidR="00E320A1" w:rsidRPr="005F688E" w:rsidRDefault="00E320A1" w:rsidP="00412F99">
            <w:pPr>
              <w:pStyle w:val="SemEspaamento"/>
              <w:jc w:val="center"/>
              <w:rPr>
                <w:bCs/>
                <w:sz w:val="20"/>
                <w:szCs w:val="20"/>
              </w:rPr>
            </w:pPr>
            <w:r>
              <w:rPr>
                <w:bCs/>
                <w:sz w:val="20"/>
                <w:szCs w:val="20"/>
              </w:rPr>
              <w:t>13</w:t>
            </w:r>
          </w:p>
        </w:tc>
        <w:tc>
          <w:tcPr>
            <w:tcW w:w="2618" w:type="dxa"/>
            <w:tcBorders>
              <w:top w:val="nil"/>
              <w:left w:val="nil"/>
              <w:bottom w:val="nil"/>
              <w:right w:val="nil"/>
            </w:tcBorders>
            <w:vAlign w:val="center"/>
          </w:tcPr>
          <w:p w14:paraId="4FB193F6" w14:textId="77777777" w:rsidR="00E320A1" w:rsidRPr="005F688E" w:rsidRDefault="00E320A1" w:rsidP="00412F99">
            <w:pPr>
              <w:pStyle w:val="SemEspaamento"/>
              <w:jc w:val="center"/>
              <w:rPr>
                <w:bCs/>
                <w:sz w:val="20"/>
                <w:szCs w:val="20"/>
              </w:rPr>
            </w:pPr>
            <w:r>
              <w:rPr>
                <w:bCs/>
                <w:sz w:val="20"/>
                <w:szCs w:val="20"/>
              </w:rPr>
              <w:t>45</w:t>
            </w:r>
          </w:p>
        </w:tc>
        <w:tc>
          <w:tcPr>
            <w:tcW w:w="2559" w:type="dxa"/>
            <w:tcBorders>
              <w:top w:val="nil"/>
              <w:left w:val="nil"/>
              <w:bottom w:val="nil"/>
              <w:right w:val="nil"/>
            </w:tcBorders>
            <w:vAlign w:val="center"/>
          </w:tcPr>
          <w:p w14:paraId="6A861836" w14:textId="77777777" w:rsidR="00E320A1" w:rsidRPr="005F688E" w:rsidRDefault="00E320A1" w:rsidP="00412F99">
            <w:pPr>
              <w:pStyle w:val="SemEspaamento"/>
              <w:jc w:val="center"/>
              <w:rPr>
                <w:bCs/>
                <w:sz w:val="20"/>
                <w:szCs w:val="20"/>
              </w:rPr>
            </w:pPr>
            <w:r>
              <w:rPr>
                <w:bCs/>
                <w:sz w:val="20"/>
                <w:szCs w:val="20"/>
              </w:rPr>
              <w:t>16</w:t>
            </w:r>
          </w:p>
        </w:tc>
      </w:tr>
      <w:tr w:rsidR="00E320A1" w:rsidRPr="005F688E" w14:paraId="7230A561" w14:textId="77777777" w:rsidTr="00412F99">
        <w:trPr>
          <w:trHeight w:val="560"/>
        </w:trPr>
        <w:tc>
          <w:tcPr>
            <w:tcW w:w="2002" w:type="dxa"/>
            <w:tcBorders>
              <w:top w:val="nil"/>
              <w:left w:val="nil"/>
              <w:bottom w:val="single" w:sz="4" w:space="0" w:color="auto"/>
              <w:right w:val="nil"/>
            </w:tcBorders>
            <w:vAlign w:val="center"/>
          </w:tcPr>
          <w:p w14:paraId="19F94E3D" w14:textId="77777777" w:rsidR="00E320A1" w:rsidRPr="00E320A1" w:rsidRDefault="00E320A1" w:rsidP="00412F99">
            <w:pPr>
              <w:pStyle w:val="SemEspaamento"/>
              <w:jc w:val="center"/>
              <w:rPr>
                <w:b/>
                <w:sz w:val="20"/>
                <w:szCs w:val="20"/>
              </w:rPr>
            </w:pPr>
            <w:r w:rsidRPr="00E320A1">
              <w:rPr>
                <w:b/>
                <w:sz w:val="20"/>
                <w:szCs w:val="20"/>
              </w:rPr>
              <w:t>Páginas destinadas aos conteúdos de Parasitologia</w:t>
            </w:r>
          </w:p>
        </w:tc>
        <w:tc>
          <w:tcPr>
            <w:tcW w:w="2619" w:type="dxa"/>
            <w:tcBorders>
              <w:top w:val="nil"/>
              <w:left w:val="nil"/>
              <w:bottom w:val="single" w:sz="4" w:space="0" w:color="auto"/>
              <w:right w:val="nil"/>
            </w:tcBorders>
            <w:vAlign w:val="center"/>
          </w:tcPr>
          <w:p w14:paraId="0C3B2A6B" w14:textId="77777777" w:rsidR="00E320A1" w:rsidRPr="00E320A1" w:rsidRDefault="00E320A1" w:rsidP="00412F99">
            <w:pPr>
              <w:pStyle w:val="SemEspaamento"/>
              <w:jc w:val="both"/>
              <w:rPr>
                <w:rFonts w:eastAsia="MS Mincho"/>
                <w:b/>
                <w:sz w:val="20"/>
                <w:szCs w:val="24"/>
              </w:rPr>
            </w:pPr>
          </w:p>
          <w:p w14:paraId="54D6FD72" w14:textId="77777777" w:rsidR="00E320A1" w:rsidRDefault="00E320A1" w:rsidP="00412F99">
            <w:pPr>
              <w:pStyle w:val="SemEspaamento"/>
              <w:jc w:val="center"/>
              <w:rPr>
                <w:rFonts w:eastAsia="MS Mincho"/>
                <w:sz w:val="20"/>
                <w:szCs w:val="24"/>
              </w:rPr>
            </w:pPr>
            <w:r w:rsidRPr="007F7682">
              <w:rPr>
                <w:rFonts w:eastAsia="MS Mincho"/>
                <w:sz w:val="20"/>
                <w:szCs w:val="24"/>
              </w:rPr>
              <w:t>12, 16, 20, 22, 35, 58, 67, 69, 86, 165, 230, 231, 235.</w:t>
            </w:r>
          </w:p>
          <w:p w14:paraId="56C5EF8E" w14:textId="77777777" w:rsidR="00E320A1" w:rsidRPr="005F688E" w:rsidRDefault="00E320A1" w:rsidP="00412F99">
            <w:pPr>
              <w:pStyle w:val="SemEspaamento"/>
              <w:jc w:val="both"/>
              <w:rPr>
                <w:bCs/>
                <w:sz w:val="20"/>
                <w:szCs w:val="20"/>
              </w:rPr>
            </w:pPr>
          </w:p>
        </w:tc>
        <w:tc>
          <w:tcPr>
            <w:tcW w:w="2618" w:type="dxa"/>
            <w:tcBorders>
              <w:top w:val="nil"/>
              <w:left w:val="nil"/>
              <w:bottom w:val="single" w:sz="4" w:space="0" w:color="auto"/>
              <w:right w:val="nil"/>
            </w:tcBorders>
            <w:vAlign w:val="center"/>
          </w:tcPr>
          <w:p w14:paraId="0283FF12" w14:textId="77777777" w:rsidR="00E320A1" w:rsidRDefault="00E320A1" w:rsidP="00412F99">
            <w:pPr>
              <w:pStyle w:val="SemEspaamento"/>
              <w:jc w:val="center"/>
              <w:rPr>
                <w:rFonts w:eastAsia="MS Mincho"/>
                <w:b/>
                <w:sz w:val="20"/>
                <w:szCs w:val="24"/>
              </w:rPr>
            </w:pPr>
          </w:p>
          <w:p w14:paraId="1CDCF8E8" w14:textId="77777777" w:rsidR="00E320A1" w:rsidRDefault="00E320A1" w:rsidP="00412F99">
            <w:pPr>
              <w:pStyle w:val="SemEspaamento"/>
              <w:jc w:val="both"/>
              <w:rPr>
                <w:rFonts w:eastAsia="MS Mincho"/>
                <w:sz w:val="20"/>
                <w:szCs w:val="24"/>
              </w:rPr>
            </w:pPr>
            <w:r w:rsidRPr="007F7682">
              <w:rPr>
                <w:rFonts w:eastAsia="MS Mincho"/>
                <w:sz w:val="20"/>
                <w:szCs w:val="24"/>
              </w:rPr>
              <w:t xml:space="preserve">10, 20, 21, 25, 26, 29, 41, 42, 48, </w:t>
            </w:r>
            <w:r w:rsidRPr="007F7682">
              <w:rPr>
                <w:rFonts w:eastAsia="MS Mincho"/>
                <w:sz w:val="20"/>
                <w:szCs w:val="24"/>
                <w:u w:val="single"/>
              </w:rPr>
              <w:t>49, 50, 51, 52, 53, 54, 55, 56, 57</w:t>
            </w:r>
            <w:r w:rsidRPr="007F7682">
              <w:rPr>
                <w:rFonts w:eastAsia="MS Mincho"/>
                <w:sz w:val="20"/>
                <w:szCs w:val="24"/>
              </w:rPr>
              <w:t xml:space="preserve">, 64, 65, 125, 128,145, 146, </w:t>
            </w:r>
            <w:r w:rsidRPr="007F7682">
              <w:rPr>
                <w:rFonts w:eastAsia="MS Mincho"/>
                <w:sz w:val="20"/>
                <w:szCs w:val="24"/>
                <w:u w:val="single"/>
              </w:rPr>
              <w:t>152, 153, 154, 155,156, 157, 158,159, 160, 161</w:t>
            </w:r>
            <w:r w:rsidRPr="007F7682">
              <w:rPr>
                <w:rFonts w:eastAsia="MS Mincho"/>
                <w:sz w:val="20"/>
                <w:szCs w:val="24"/>
              </w:rPr>
              <w:t xml:space="preserve">, 164, 166, </w:t>
            </w:r>
            <w:r w:rsidRPr="007F7682">
              <w:rPr>
                <w:rFonts w:eastAsia="MS Mincho"/>
                <w:strike/>
                <w:sz w:val="20"/>
                <w:szCs w:val="24"/>
                <w:u w:val="single"/>
              </w:rPr>
              <w:t>170</w:t>
            </w:r>
            <w:r w:rsidRPr="007F7682">
              <w:rPr>
                <w:rFonts w:eastAsia="MS Mincho"/>
                <w:sz w:val="20"/>
                <w:szCs w:val="24"/>
              </w:rPr>
              <w:t xml:space="preserve">, 171, </w:t>
            </w:r>
            <w:r w:rsidRPr="007F7682">
              <w:rPr>
                <w:rFonts w:eastAsia="MS Mincho"/>
                <w:sz w:val="20"/>
                <w:szCs w:val="24"/>
                <w:u w:val="single"/>
              </w:rPr>
              <w:t>172</w:t>
            </w:r>
            <w:r w:rsidRPr="007F7682">
              <w:rPr>
                <w:rFonts w:eastAsia="MS Mincho"/>
                <w:sz w:val="20"/>
                <w:szCs w:val="24"/>
              </w:rPr>
              <w:t>, 176, 177, 178, 184, 207, 243.</w:t>
            </w:r>
          </w:p>
          <w:p w14:paraId="6445ABEE" w14:textId="77777777" w:rsidR="00E320A1" w:rsidRPr="005F688E" w:rsidRDefault="00E320A1" w:rsidP="00412F99">
            <w:pPr>
              <w:pStyle w:val="SemEspaamento"/>
              <w:jc w:val="center"/>
              <w:rPr>
                <w:bCs/>
                <w:sz w:val="20"/>
                <w:szCs w:val="20"/>
              </w:rPr>
            </w:pPr>
          </w:p>
        </w:tc>
        <w:tc>
          <w:tcPr>
            <w:tcW w:w="2559" w:type="dxa"/>
            <w:tcBorders>
              <w:top w:val="nil"/>
              <w:left w:val="nil"/>
              <w:bottom w:val="single" w:sz="4" w:space="0" w:color="auto"/>
              <w:right w:val="nil"/>
            </w:tcBorders>
            <w:vAlign w:val="center"/>
          </w:tcPr>
          <w:p w14:paraId="5FE1BD86" w14:textId="77777777" w:rsidR="00E320A1" w:rsidRPr="005F688E" w:rsidRDefault="00E320A1" w:rsidP="00412F99">
            <w:pPr>
              <w:pStyle w:val="SemEspaamento"/>
              <w:jc w:val="center"/>
              <w:rPr>
                <w:bCs/>
                <w:sz w:val="20"/>
                <w:szCs w:val="20"/>
              </w:rPr>
            </w:pPr>
            <w:r w:rsidRPr="007F7682">
              <w:rPr>
                <w:rFonts w:eastAsia="MS Mincho"/>
                <w:sz w:val="20"/>
                <w:szCs w:val="24"/>
              </w:rPr>
              <w:t xml:space="preserve">122, 199, 217, 218, 220, 221, 224, 228, </w:t>
            </w:r>
            <w:r w:rsidRPr="007F7682">
              <w:rPr>
                <w:rFonts w:eastAsia="MS Mincho"/>
                <w:sz w:val="20"/>
                <w:szCs w:val="24"/>
                <w:u w:val="single"/>
              </w:rPr>
              <w:t>233</w:t>
            </w:r>
            <w:r w:rsidRPr="007F7682">
              <w:rPr>
                <w:rFonts w:eastAsia="MS Mincho"/>
                <w:sz w:val="20"/>
                <w:szCs w:val="24"/>
              </w:rPr>
              <w:t>, 237, 238, 239, 265, 272, 273, 283.</w:t>
            </w:r>
          </w:p>
        </w:tc>
      </w:tr>
      <w:tr w:rsidR="00E320A1" w:rsidRPr="005337F4" w14:paraId="33F63B26" w14:textId="77777777" w:rsidTr="00412F99">
        <w:trPr>
          <w:trHeight w:val="150"/>
        </w:trPr>
        <w:tc>
          <w:tcPr>
            <w:tcW w:w="9798" w:type="dxa"/>
            <w:gridSpan w:val="4"/>
            <w:tcBorders>
              <w:top w:val="single" w:sz="4" w:space="0" w:color="auto"/>
              <w:left w:val="nil"/>
              <w:bottom w:val="single" w:sz="4" w:space="0" w:color="auto"/>
              <w:right w:val="nil"/>
            </w:tcBorders>
            <w:vAlign w:val="center"/>
          </w:tcPr>
          <w:p w14:paraId="4F456310" w14:textId="77777777" w:rsidR="00E320A1" w:rsidRPr="00E320A1" w:rsidRDefault="00E320A1" w:rsidP="00821083">
            <w:pPr>
              <w:pStyle w:val="SemEspaamento"/>
              <w:keepNext/>
              <w:jc w:val="both"/>
              <w:rPr>
                <w:bCs/>
                <w:sz w:val="20"/>
                <w:szCs w:val="20"/>
              </w:rPr>
            </w:pPr>
            <w:r w:rsidRPr="00E320A1">
              <w:rPr>
                <w:b/>
                <w:bCs/>
                <w:sz w:val="20"/>
                <w:szCs w:val="20"/>
              </w:rPr>
              <w:t>Legenda</w:t>
            </w:r>
            <w:r w:rsidRPr="00E320A1">
              <w:rPr>
                <w:bCs/>
                <w:sz w:val="20"/>
                <w:szCs w:val="20"/>
              </w:rPr>
              <w:t xml:space="preserve">:  Num. = Número. </w:t>
            </w:r>
            <w:r w:rsidRPr="005337F4">
              <w:rPr>
                <w:bCs/>
                <w:sz w:val="20"/>
                <w:szCs w:val="20"/>
                <w:lang w:val="en-US"/>
              </w:rPr>
              <w:t xml:space="preserve">Biol.1 = Biologia Volume 1. </w:t>
            </w:r>
            <w:r w:rsidRPr="007D4856">
              <w:rPr>
                <w:bCs/>
                <w:sz w:val="20"/>
                <w:szCs w:val="20"/>
                <w:lang w:val="en-US"/>
              </w:rPr>
              <w:t xml:space="preserve">Biol. 2 = Biologia Volume 2. </w:t>
            </w:r>
            <w:r w:rsidRPr="005337F4">
              <w:rPr>
                <w:bCs/>
                <w:sz w:val="20"/>
                <w:szCs w:val="20"/>
              </w:rPr>
              <w:t xml:space="preserve">Biol. 3 = Biologia Volume 3. </w:t>
            </w:r>
            <w:r w:rsidRPr="00E320A1">
              <w:rPr>
                <w:bCs/>
                <w:sz w:val="20"/>
                <w:szCs w:val="20"/>
              </w:rPr>
              <w:t xml:space="preserve">Números não grifados = páginas ou capítulos que fazem alusão (tratam indiretamente) de conteúdos ou contextos relacionados a parasitologia. </w:t>
            </w:r>
            <w:r w:rsidRPr="00E320A1">
              <w:rPr>
                <w:bCs/>
                <w:sz w:val="20"/>
                <w:szCs w:val="20"/>
                <w:u w:val="single"/>
              </w:rPr>
              <w:t>Grifado</w:t>
            </w:r>
            <w:r w:rsidRPr="00E320A1">
              <w:rPr>
                <w:bCs/>
                <w:sz w:val="20"/>
                <w:szCs w:val="20"/>
              </w:rPr>
              <w:t xml:space="preserve"> = Capítulos ou páginas que tratam especificamente (diretamente) de Parasitologia. </w:t>
            </w:r>
            <w:r w:rsidRPr="00E320A1">
              <w:rPr>
                <w:bCs/>
                <w:strike/>
                <w:sz w:val="20"/>
                <w:szCs w:val="20"/>
              </w:rPr>
              <w:t>Tachado</w:t>
            </w:r>
            <w:r w:rsidRPr="00E320A1">
              <w:rPr>
                <w:bCs/>
                <w:sz w:val="20"/>
                <w:szCs w:val="20"/>
              </w:rPr>
              <w:t xml:space="preserve"> = páginas que tratam de Intoxicação por Toxina de Artrópodes. </w:t>
            </w:r>
          </w:p>
        </w:tc>
      </w:tr>
    </w:tbl>
    <w:p w14:paraId="60798E6C" w14:textId="33D2543C" w:rsidR="00821083" w:rsidRDefault="00821083">
      <w:pPr>
        <w:pStyle w:val="Legenda"/>
        <w:framePr w:wrap="around"/>
      </w:pPr>
      <w:bookmarkStart w:id="107" w:name="_Ref55465890"/>
      <w:bookmarkStart w:id="108" w:name="_Toc55484590"/>
      <w:r>
        <w:t xml:space="preserve">Apêndice </w:t>
      </w:r>
      <w:r w:rsidR="007A234E">
        <w:fldChar w:fldCharType="begin"/>
      </w:r>
      <w:r w:rsidR="007A234E">
        <w:instrText xml:space="preserve"> SEQ Apêndice \* ARABIC </w:instrText>
      </w:r>
      <w:r w:rsidR="007A234E">
        <w:fldChar w:fldCharType="separate"/>
      </w:r>
      <w:r w:rsidR="00841F68">
        <w:rPr>
          <w:noProof/>
        </w:rPr>
        <w:t>9</w:t>
      </w:r>
      <w:r w:rsidR="007A234E">
        <w:rPr>
          <w:noProof/>
        </w:rPr>
        <w:fldChar w:fldCharType="end"/>
      </w:r>
      <w:bookmarkEnd w:id="107"/>
      <w:r>
        <w:t xml:space="preserve"> - </w:t>
      </w:r>
      <w:r w:rsidRPr="004C3545">
        <w:t xml:space="preserve">Aspectos </w:t>
      </w:r>
      <w:r w:rsidR="001129A3">
        <w:t>f</w:t>
      </w:r>
      <w:r w:rsidRPr="004C3545">
        <w:t xml:space="preserve">ísicos e </w:t>
      </w:r>
      <w:r w:rsidR="001129A3">
        <w:t>o</w:t>
      </w:r>
      <w:r w:rsidRPr="004C3545">
        <w:t>rganizacionais da coleção 0196P18113/Editora Moderna de Livros Didáticos de Biologia do PNLD/2018.</w:t>
      </w:r>
      <w:bookmarkEnd w:id="108"/>
    </w:p>
    <w:p w14:paraId="13ADFE85" w14:textId="3EBA04C0" w:rsidR="00D4105F" w:rsidRDefault="00D4105F" w:rsidP="00E320A1">
      <w:pPr>
        <w:rPr>
          <w:lang w:val="pt-BR"/>
        </w:rPr>
      </w:pPr>
      <w:r>
        <w:rPr>
          <w:lang w:val="pt-BR"/>
        </w:rPr>
        <w:br w:type="page"/>
      </w:r>
    </w:p>
    <w:tbl>
      <w:tblPr>
        <w:tblpPr w:leftFromText="141" w:rightFromText="141" w:vertAnchor="text" w:horzAnchor="margin" w:tblpXSpec="center" w:tblpY="-401"/>
        <w:tblW w:w="9798" w:type="dxa"/>
        <w:tblLook w:val="04A0" w:firstRow="1" w:lastRow="0" w:firstColumn="1" w:lastColumn="0" w:noHBand="0" w:noVBand="1"/>
      </w:tblPr>
      <w:tblGrid>
        <w:gridCol w:w="2002"/>
        <w:gridCol w:w="2619"/>
        <w:gridCol w:w="2618"/>
        <w:gridCol w:w="2559"/>
      </w:tblGrid>
      <w:tr w:rsidR="00D4105F" w:rsidRPr="005337F4" w14:paraId="601C295F" w14:textId="77777777" w:rsidTr="00412F99">
        <w:trPr>
          <w:trHeight w:val="438"/>
        </w:trPr>
        <w:tc>
          <w:tcPr>
            <w:tcW w:w="9798" w:type="dxa"/>
            <w:gridSpan w:val="4"/>
            <w:tcBorders>
              <w:top w:val="nil"/>
              <w:left w:val="nil"/>
              <w:bottom w:val="single" w:sz="4" w:space="0" w:color="auto"/>
              <w:right w:val="nil"/>
            </w:tcBorders>
          </w:tcPr>
          <w:p w14:paraId="145B7B6D" w14:textId="77777777" w:rsidR="00D4105F" w:rsidRDefault="00D4105F" w:rsidP="00D4105F">
            <w:pPr>
              <w:pStyle w:val="SemEspaamento"/>
              <w:jc w:val="both"/>
              <w:rPr>
                <w:sz w:val="20"/>
                <w:szCs w:val="20"/>
              </w:rPr>
            </w:pPr>
          </w:p>
          <w:p w14:paraId="121DF9D7" w14:textId="77777777" w:rsidR="00D4105F" w:rsidRDefault="00D4105F" w:rsidP="00D4105F">
            <w:pPr>
              <w:pStyle w:val="SemEspaamento"/>
              <w:jc w:val="both"/>
              <w:rPr>
                <w:sz w:val="20"/>
                <w:szCs w:val="20"/>
              </w:rPr>
            </w:pPr>
          </w:p>
          <w:p w14:paraId="47915BD8" w14:textId="77777777" w:rsidR="00D4105F" w:rsidRDefault="00D4105F" w:rsidP="00D4105F">
            <w:pPr>
              <w:pStyle w:val="SemEspaamento"/>
              <w:jc w:val="both"/>
              <w:rPr>
                <w:sz w:val="20"/>
                <w:szCs w:val="20"/>
              </w:rPr>
            </w:pPr>
          </w:p>
          <w:p w14:paraId="76561979" w14:textId="2306665A" w:rsidR="00D4105F" w:rsidRPr="00D4105F" w:rsidRDefault="00D4105F" w:rsidP="00D4105F">
            <w:pPr>
              <w:pStyle w:val="SemEspaamento"/>
              <w:jc w:val="both"/>
              <w:rPr>
                <w:sz w:val="20"/>
                <w:szCs w:val="20"/>
              </w:rPr>
            </w:pPr>
          </w:p>
        </w:tc>
      </w:tr>
      <w:tr w:rsidR="00D4105F" w:rsidRPr="005F688E" w14:paraId="52B2E50E" w14:textId="77777777" w:rsidTr="00412F99">
        <w:trPr>
          <w:trHeight w:val="285"/>
        </w:trPr>
        <w:tc>
          <w:tcPr>
            <w:tcW w:w="9798" w:type="dxa"/>
            <w:gridSpan w:val="4"/>
            <w:tcBorders>
              <w:top w:val="single" w:sz="4" w:space="0" w:color="auto"/>
              <w:left w:val="nil"/>
              <w:bottom w:val="nil"/>
              <w:right w:val="nil"/>
            </w:tcBorders>
          </w:tcPr>
          <w:p w14:paraId="336C0970" w14:textId="77777777" w:rsidR="00D4105F" w:rsidRPr="005F688E" w:rsidRDefault="00D4105F" w:rsidP="00412F99">
            <w:pPr>
              <w:pStyle w:val="SemEspaamento"/>
              <w:jc w:val="center"/>
              <w:rPr>
                <w:b/>
                <w:sz w:val="20"/>
                <w:szCs w:val="20"/>
              </w:rPr>
            </w:pPr>
            <w:r w:rsidRPr="005F688E">
              <w:rPr>
                <w:b/>
                <w:sz w:val="20"/>
                <w:szCs w:val="20"/>
              </w:rPr>
              <w:t>Títulos:</w:t>
            </w:r>
          </w:p>
        </w:tc>
      </w:tr>
      <w:tr w:rsidR="00D4105F" w:rsidRPr="005F688E" w14:paraId="1E96E827" w14:textId="77777777" w:rsidTr="00412F99">
        <w:trPr>
          <w:trHeight w:val="285"/>
        </w:trPr>
        <w:tc>
          <w:tcPr>
            <w:tcW w:w="2002" w:type="dxa"/>
            <w:tcBorders>
              <w:top w:val="nil"/>
              <w:left w:val="nil"/>
              <w:bottom w:val="single" w:sz="4" w:space="0" w:color="auto"/>
              <w:right w:val="nil"/>
            </w:tcBorders>
          </w:tcPr>
          <w:p w14:paraId="340A1BFC" w14:textId="77777777" w:rsidR="00D4105F" w:rsidRPr="005F688E" w:rsidRDefault="00D4105F" w:rsidP="00412F99">
            <w:pPr>
              <w:pStyle w:val="SemEspaamento"/>
              <w:rPr>
                <w:sz w:val="20"/>
                <w:szCs w:val="20"/>
              </w:rPr>
            </w:pPr>
          </w:p>
        </w:tc>
        <w:tc>
          <w:tcPr>
            <w:tcW w:w="2619" w:type="dxa"/>
            <w:tcBorders>
              <w:top w:val="single" w:sz="4" w:space="0" w:color="auto"/>
              <w:left w:val="nil"/>
              <w:bottom w:val="single" w:sz="4" w:space="0" w:color="auto"/>
              <w:right w:val="nil"/>
            </w:tcBorders>
          </w:tcPr>
          <w:p w14:paraId="02E05A7B" w14:textId="77777777" w:rsidR="00D4105F" w:rsidRPr="005F688E" w:rsidRDefault="00D4105F" w:rsidP="00412F99">
            <w:pPr>
              <w:pStyle w:val="SemEspaamento"/>
              <w:jc w:val="center"/>
              <w:rPr>
                <w:b/>
                <w:sz w:val="20"/>
                <w:szCs w:val="20"/>
              </w:rPr>
            </w:pPr>
            <w:r w:rsidRPr="005F688E">
              <w:rPr>
                <w:b/>
                <w:sz w:val="20"/>
                <w:szCs w:val="20"/>
              </w:rPr>
              <w:t>Biol. 1.</w:t>
            </w:r>
          </w:p>
        </w:tc>
        <w:tc>
          <w:tcPr>
            <w:tcW w:w="2618" w:type="dxa"/>
            <w:tcBorders>
              <w:top w:val="single" w:sz="4" w:space="0" w:color="auto"/>
              <w:left w:val="nil"/>
              <w:bottom w:val="single" w:sz="4" w:space="0" w:color="auto"/>
              <w:right w:val="nil"/>
            </w:tcBorders>
          </w:tcPr>
          <w:p w14:paraId="73FBE28B" w14:textId="77777777" w:rsidR="00D4105F" w:rsidRPr="005F688E" w:rsidRDefault="00D4105F" w:rsidP="00412F99">
            <w:pPr>
              <w:pStyle w:val="SemEspaamento"/>
              <w:jc w:val="center"/>
              <w:rPr>
                <w:b/>
                <w:sz w:val="20"/>
                <w:szCs w:val="20"/>
              </w:rPr>
            </w:pPr>
            <w:r w:rsidRPr="005F688E">
              <w:rPr>
                <w:b/>
                <w:sz w:val="20"/>
                <w:szCs w:val="20"/>
              </w:rPr>
              <w:t>Biol. 2.</w:t>
            </w:r>
          </w:p>
        </w:tc>
        <w:tc>
          <w:tcPr>
            <w:tcW w:w="2559" w:type="dxa"/>
            <w:tcBorders>
              <w:top w:val="single" w:sz="4" w:space="0" w:color="auto"/>
              <w:left w:val="nil"/>
              <w:bottom w:val="single" w:sz="4" w:space="0" w:color="auto"/>
              <w:right w:val="nil"/>
            </w:tcBorders>
          </w:tcPr>
          <w:p w14:paraId="212EE1BE" w14:textId="77777777" w:rsidR="00D4105F" w:rsidRPr="005F688E" w:rsidRDefault="00D4105F" w:rsidP="00412F99">
            <w:pPr>
              <w:pStyle w:val="SemEspaamento"/>
              <w:jc w:val="center"/>
              <w:rPr>
                <w:b/>
                <w:sz w:val="20"/>
                <w:szCs w:val="20"/>
              </w:rPr>
            </w:pPr>
            <w:r w:rsidRPr="005F688E">
              <w:rPr>
                <w:b/>
                <w:sz w:val="20"/>
                <w:szCs w:val="20"/>
              </w:rPr>
              <w:t>Biol. 3.</w:t>
            </w:r>
          </w:p>
        </w:tc>
      </w:tr>
      <w:tr w:rsidR="00D4105F" w:rsidRPr="005F688E" w14:paraId="205B6C31" w14:textId="77777777" w:rsidTr="00412F99">
        <w:trPr>
          <w:trHeight w:val="978"/>
        </w:trPr>
        <w:tc>
          <w:tcPr>
            <w:tcW w:w="2002" w:type="dxa"/>
            <w:tcBorders>
              <w:top w:val="single" w:sz="4" w:space="0" w:color="auto"/>
              <w:left w:val="nil"/>
              <w:bottom w:val="nil"/>
              <w:right w:val="nil"/>
            </w:tcBorders>
            <w:vAlign w:val="center"/>
          </w:tcPr>
          <w:p w14:paraId="1E54E781" w14:textId="77777777" w:rsidR="00D4105F" w:rsidRPr="005F688E" w:rsidRDefault="00D4105F" w:rsidP="00412F99">
            <w:pPr>
              <w:pStyle w:val="SemEspaamento"/>
              <w:jc w:val="center"/>
              <w:rPr>
                <w:b/>
                <w:sz w:val="20"/>
                <w:szCs w:val="20"/>
              </w:rPr>
            </w:pPr>
            <w:r w:rsidRPr="005F688E">
              <w:rPr>
                <w:b/>
                <w:sz w:val="20"/>
                <w:szCs w:val="20"/>
              </w:rPr>
              <w:t>Obras / Bibliografias</w:t>
            </w:r>
          </w:p>
        </w:tc>
        <w:tc>
          <w:tcPr>
            <w:tcW w:w="2619" w:type="dxa"/>
            <w:tcBorders>
              <w:top w:val="single" w:sz="4" w:space="0" w:color="auto"/>
              <w:left w:val="nil"/>
              <w:bottom w:val="nil"/>
              <w:right w:val="nil"/>
            </w:tcBorders>
            <w:vAlign w:val="center"/>
          </w:tcPr>
          <w:p w14:paraId="3A41F058" w14:textId="77777777" w:rsidR="00D4105F" w:rsidRPr="005F688E" w:rsidRDefault="00D4105F" w:rsidP="00412F99">
            <w:pPr>
              <w:pStyle w:val="SemEspaamento"/>
              <w:jc w:val="both"/>
              <w:rPr>
                <w:bCs/>
                <w:sz w:val="20"/>
                <w:szCs w:val="20"/>
              </w:rPr>
            </w:pPr>
            <w:r w:rsidRPr="00D4105F">
              <w:rPr>
                <w:rFonts w:eastAsia="MS Mincho"/>
                <w:b/>
                <w:sz w:val="20"/>
                <w:szCs w:val="24"/>
              </w:rPr>
              <w:t>MENDONÇA</w:t>
            </w:r>
            <w:r w:rsidRPr="00D4105F">
              <w:rPr>
                <w:rFonts w:eastAsia="MS Mincho"/>
                <w:sz w:val="20"/>
                <w:szCs w:val="24"/>
              </w:rPr>
              <w:t xml:space="preserve">, Vivian L. Biologia: volume 1. 3ª ed. São Paulo: AJS. 2016. </w:t>
            </w:r>
            <w:r>
              <w:rPr>
                <w:rFonts w:eastAsia="MS Mincho"/>
                <w:sz w:val="20"/>
                <w:szCs w:val="24"/>
              </w:rPr>
              <w:t>288</w:t>
            </w:r>
            <w:r w:rsidRPr="003B2A1B">
              <w:rPr>
                <w:rFonts w:eastAsia="MS Mincho"/>
                <w:sz w:val="20"/>
                <w:szCs w:val="24"/>
              </w:rPr>
              <w:t>p.</w:t>
            </w:r>
          </w:p>
        </w:tc>
        <w:tc>
          <w:tcPr>
            <w:tcW w:w="2618" w:type="dxa"/>
            <w:tcBorders>
              <w:top w:val="single" w:sz="4" w:space="0" w:color="auto"/>
              <w:left w:val="nil"/>
              <w:bottom w:val="nil"/>
              <w:right w:val="nil"/>
            </w:tcBorders>
            <w:vAlign w:val="center"/>
          </w:tcPr>
          <w:p w14:paraId="0EAE2774" w14:textId="77777777" w:rsidR="00D4105F" w:rsidRPr="005F688E" w:rsidRDefault="00D4105F" w:rsidP="00412F99">
            <w:pPr>
              <w:pStyle w:val="SemEspaamento"/>
              <w:jc w:val="both"/>
              <w:rPr>
                <w:bCs/>
                <w:sz w:val="20"/>
                <w:szCs w:val="20"/>
              </w:rPr>
            </w:pPr>
            <w:r w:rsidRPr="00D4105F">
              <w:rPr>
                <w:rFonts w:eastAsia="MS Mincho"/>
                <w:b/>
                <w:sz w:val="20"/>
                <w:szCs w:val="24"/>
              </w:rPr>
              <w:t>MENDONÇA</w:t>
            </w:r>
            <w:r w:rsidRPr="00D4105F">
              <w:rPr>
                <w:rFonts w:eastAsia="MS Mincho"/>
                <w:sz w:val="20"/>
                <w:szCs w:val="24"/>
              </w:rPr>
              <w:t xml:space="preserve">, Vivian L. Biologia: volume 2. 3ª ed. São Paulo: AJS. 2016. </w:t>
            </w:r>
            <w:r>
              <w:rPr>
                <w:rFonts w:eastAsia="MS Mincho"/>
                <w:sz w:val="20"/>
                <w:szCs w:val="24"/>
              </w:rPr>
              <w:t>288</w:t>
            </w:r>
            <w:r w:rsidRPr="003B2A1B">
              <w:rPr>
                <w:rFonts w:eastAsia="MS Mincho"/>
                <w:sz w:val="20"/>
                <w:szCs w:val="24"/>
              </w:rPr>
              <w:t>p.</w:t>
            </w:r>
          </w:p>
        </w:tc>
        <w:tc>
          <w:tcPr>
            <w:tcW w:w="2559" w:type="dxa"/>
            <w:tcBorders>
              <w:top w:val="single" w:sz="4" w:space="0" w:color="auto"/>
              <w:left w:val="nil"/>
              <w:bottom w:val="nil"/>
              <w:right w:val="nil"/>
            </w:tcBorders>
            <w:vAlign w:val="center"/>
          </w:tcPr>
          <w:p w14:paraId="4A2C4B8E" w14:textId="77777777" w:rsidR="00D4105F" w:rsidRPr="005F688E" w:rsidRDefault="00D4105F" w:rsidP="00412F99">
            <w:pPr>
              <w:pStyle w:val="SemEspaamento"/>
              <w:jc w:val="both"/>
              <w:rPr>
                <w:bCs/>
                <w:sz w:val="20"/>
                <w:szCs w:val="20"/>
              </w:rPr>
            </w:pPr>
            <w:r w:rsidRPr="00D4105F">
              <w:rPr>
                <w:rFonts w:eastAsia="MS Mincho"/>
                <w:b/>
                <w:sz w:val="20"/>
                <w:szCs w:val="24"/>
              </w:rPr>
              <w:t>MENDONÇA</w:t>
            </w:r>
            <w:r w:rsidRPr="00D4105F">
              <w:rPr>
                <w:rFonts w:eastAsia="MS Mincho"/>
                <w:sz w:val="20"/>
                <w:szCs w:val="24"/>
              </w:rPr>
              <w:t xml:space="preserve">, Vivian L. Biologia: volume 3. 3ª ed. São Paulo: AJS. 2016. </w:t>
            </w:r>
            <w:r>
              <w:rPr>
                <w:rFonts w:eastAsia="MS Mincho"/>
                <w:sz w:val="20"/>
                <w:szCs w:val="24"/>
              </w:rPr>
              <w:t>288</w:t>
            </w:r>
            <w:r w:rsidRPr="003B2A1B">
              <w:rPr>
                <w:rFonts w:eastAsia="MS Mincho"/>
                <w:sz w:val="20"/>
                <w:szCs w:val="24"/>
              </w:rPr>
              <w:t>p.</w:t>
            </w:r>
          </w:p>
        </w:tc>
      </w:tr>
      <w:tr w:rsidR="00D4105F" w:rsidRPr="005F688E" w14:paraId="521C48CB" w14:textId="77777777" w:rsidTr="00412F99">
        <w:trPr>
          <w:trHeight w:val="385"/>
        </w:trPr>
        <w:tc>
          <w:tcPr>
            <w:tcW w:w="2002" w:type="dxa"/>
            <w:tcBorders>
              <w:top w:val="nil"/>
              <w:left w:val="nil"/>
              <w:bottom w:val="nil"/>
              <w:right w:val="nil"/>
            </w:tcBorders>
            <w:vAlign w:val="center"/>
          </w:tcPr>
          <w:p w14:paraId="6E5252F6" w14:textId="77777777" w:rsidR="00D4105F" w:rsidRPr="005F688E" w:rsidRDefault="00D4105F" w:rsidP="00412F99">
            <w:pPr>
              <w:pStyle w:val="SemEspaamento"/>
              <w:jc w:val="center"/>
              <w:rPr>
                <w:b/>
                <w:sz w:val="20"/>
                <w:szCs w:val="20"/>
              </w:rPr>
            </w:pPr>
            <w:r w:rsidRPr="005F688E">
              <w:rPr>
                <w:b/>
                <w:sz w:val="20"/>
                <w:szCs w:val="20"/>
              </w:rPr>
              <w:t>Código</w:t>
            </w:r>
          </w:p>
        </w:tc>
        <w:tc>
          <w:tcPr>
            <w:tcW w:w="2619" w:type="dxa"/>
            <w:tcBorders>
              <w:top w:val="nil"/>
              <w:left w:val="nil"/>
              <w:bottom w:val="nil"/>
              <w:right w:val="nil"/>
            </w:tcBorders>
            <w:vAlign w:val="center"/>
          </w:tcPr>
          <w:p w14:paraId="6745AC4A" w14:textId="77777777" w:rsidR="00D4105F" w:rsidRDefault="00D4105F" w:rsidP="00412F99">
            <w:pPr>
              <w:pStyle w:val="SemEspaamento"/>
              <w:jc w:val="center"/>
              <w:rPr>
                <w:bCs/>
                <w:sz w:val="20"/>
                <w:szCs w:val="20"/>
              </w:rPr>
            </w:pPr>
          </w:p>
          <w:p w14:paraId="76EF75B6" w14:textId="77777777" w:rsidR="00D4105F" w:rsidRDefault="00D4105F" w:rsidP="00412F99">
            <w:pPr>
              <w:pStyle w:val="SemEspaamento"/>
              <w:jc w:val="center"/>
              <w:rPr>
                <w:bCs/>
                <w:sz w:val="20"/>
                <w:szCs w:val="20"/>
              </w:rPr>
            </w:pPr>
            <w:r>
              <w:rPr>
                <w:bCs/>
                <w:sz w:val="20"/>
                <w:szCs w:val="20"/>
              </w:rPr>
              <w:t>0208P18113 101IL</w:t>
            </w:r>
          </w:p>
          <w:p w14:paraId="5B83B75C" w14:textId="77777777" w:rsidR="00D4105F" w:rsidRPr="005F688E" w:rsidRDefault="00D4105F" w:rsidP="00412F99">
            <w:pPr>
              <w:pStyle w:val="SemEspaamento"/>
              <w:jc w:val="center"/>
              <w:rPr>
                <w:bCs/>
                <w:sz w:val="20"/>
                <w:szCs w:val="20"/>
              </w:rPr>
            </w:pPr>
          </w:p>
        </w:tc>
        <w:tc>
          <w:tcPr>
            <w:tcW w:w="2618" w:type="dxa"/>
            <w:tcBorders>
              <w:top w:val="nil"/>
              <w:left w:val="nil"/>
              <w:bottom w:val="nil"/>
              <w:right w:val="nil"/>
            </w:tcBorders>
            <w:vAlign w:val="center"/>
          </w:tcPr>
          <w:p w14:paraId="671E2228" w14:textId="77777777" w:rsidR="00D4105F" w:rsidRPr="005F688E" w:rsidRDefault="00D4105F" w:rsidP="00412F99">
            <w:pPr>
              <w:pStyle w:val="SemEspaamento"/>
              <w:jc w:val="center"/>
              <w:rPr>
                <w:bCs/>
                <w:sz w:val="20"/>
                <w:szCs w:val="20"/>
              </w:rPr>
            </w:pPr>
            <w:r>
              <w:rPr>
                <w:bCs/>
                <w:sz w:val="20"/>
                <w:szCs w:val="20"/>
              </w:rPr>
              <w:t xml:space="preserve">0208P18113 102IL </w:t>
            </w:r>
          </w:p>
        </w:tc>
        <w:tc>
          <w:tcPr>
            <w:tcW w:w="2559" w:type="dxa"/>
            <w:tcBorders>
              <w:top w:val="nil"/>
              <w:left w:val="nil"/>
              <w:bottom w:val="nil"/>
              <w:right w:val="nil"/>
            </w:tcBorders>
            <w:vAlign w:val="center"/>
          </w:tcPr>
          <w:p w14:paraId="0A113B4A" w14:textId="77777777" w:rsidR="00D4105F" w:rsidRPr="005F688E" w:rsidRDefault="00D4105F" w:rsidP="00412F99">
            <w:pPr>
              <w:pStyle w:val="SemEspaamento"/>
              <w:jc w:val="center"/>
              <w:rPr>
                <w:bCs/>
                <w:sz w:val="20"/>
                <w:szCs w:val="20"/>
              </w:rPr>
            </w:pPr>
            <w:r>
              <w:rPr>
                <w:bCs/>
                <w:sz w:val="20"/>
                <w:szCs w:val="20"/>
              </w:rPr>
              <w:t xml:space="preserve">0208P18113 103IL </w:t>
            </w:r>
          </w:p>
        </w:tc>
      </w:tr>
      <w:tr w:rsidR="00D4105F" w:rsidRPr="005F688E" w14:paraId="232A0C85" w14:textId="77777777" w:rsidTr="00412F99">
        <w:trPr>
          <w:trHeight w:val="523"/>
        </w:trPr>
        <w:tc>
          <w:tcPr>
            <w:tcW w:w="2002" w:type="dxa"/>
            <w:tcBorders>
              <w:top w:val="nil"/>
              <w:left w:val="nil"/>
              <w:bottom w:val="nil"/>
              <w:right w:val="nil"/>
            </w:tcBorders>
            <w:vAlign w:val="center"/>
          </w:tcPr>
          <w:p w14:paraId="22217574" w14:textId="77777777" w:rsidR="00D4105F" w:rsidRPr="005F688E" w:rsidRDefault="00D4105F" w:rsidP="00412F99">
            <w:pPr>
              <w:pStyle w:val="SemEspaamento"/>
              <w:jc w:val="center"/>
              <w:rPr>
                <w:b/>
                <w:sz w:val="20"/>
                <w:szCs w:val="20"/>
              </w:rPr>
            </w:pPr>
            <w:r w:rsidRPr="005F688E">
              <w:rPr>
                <w:b/>
                <w:sz w:val="20"/>
                <w:szCs w:val="20"/>
              </w:rPr>
              <w:t>Autores</w:t>
            </w:r>
          </w:p>
        </w:tc>
        <w:tc>
          <w:tcPr>
            <w:tcW w:w="2619" w:type="dxa"/>
            <w:tcBorders>
              <w:top w:val="nil"/>
              <w:left w:val="nil"/>
              <w:bottom w:val="nil"/>
              <w:right w:val="nil"/>
            </w:tcBorders>
            <w:vAlign w:val="center"/>
          </w:tcPr>
          <w:p w14:paraId="78A3B795" w14:textId="77777777" w:rsidR="00D4105F" w:rsidRDefault="00D4105F" w:rsidP="00412F99">
            <w:pPr>
              <w:pStyle w:val="SemEspaamento"/>
              <w:jc w:val="center"/>
              <w:rPr>
                <w:rFonts w:eastAsia="MS Mincho"/>
                <w:b/>
                <w:sz w:val="20"/>
                <w:szCs w:val="24"/>
              </w:rPr>
            </w:pPr>
          </w:p>
          <w:p w14:paraId="3BC6C42B" w14:textId="77777777" w:rsidR="00D4105F" w:rsidRDefault="00D4105F" w:rsidP="00412F99">
            <w:pPr>
              <w:pStyle w:val="SemEspaamento"/>
              <w:jc w:val="center"/>
              <w:rPr>
                <w:rFonts w:eastAsia="MS Mincho"/>
                <w:sz w:val="20"/>
                <w:szCs w:val="24"/>
              </w:rPr>
            </w:pPr>
            <w:r w:rsidRPr="003B2A1B">
              <w:rPr>
                <w:rFonts w:eastAsia="MS Mincho"/>
                <w:b/>
                <w:sz w:val="20"/>
                <w:szCs w:val="24"/>
              </w:rPr>
              <w:t>MENDONÇA</w:t>
            </w:r>
            <w:r>
              <w:rPr>
                <w:rFonts w:eastAsia="MS Mincho"/>
                <w:sz w:val="20"/>
                <w:szCs w:val="24"/>
              </w:rPr>
              <w:t>, Vivian L</w:t>
            </w:r>
          </w:p>
          <w:p w14:paraId="536074F8" w14:textId="77777777" w:rsidR="00D4105F" w:rsidRPr="005F688E" w:rsidRDefault="00D4105F" w:rsidP="00412F99">
            <w:pPr>
              <w:pStyle w:val="SemEspaamento"/>
              <w:jc w:val="center"/>
              <w:rPr>
                <w:bCs/>
                <w:sz w:val="20"/>
                <w:szCs w:val="20"/>
              </w:rPr>
            </w:pPr>
          </w:p>
        </w:tc>
        <w:tc>
          <w:tcPr>
            <w:tcW w:w="2618" w:type="dxa"/>
            <w:tcBorders>
              <w:top w:val="nil"/>
              <w:left w:val="nil"/>
              <w:bottom w:val="nil"/>
              <w:right w:val="nil"/>
            </w:tcBorders>
            <w:vAlign w:val="center"/>
          </w:tcPr>
          <w:p w14:paraId="367435A5" w14:textId="77777777" w:rsidR="00D4105F" w:rsidRPr="005F688E" w:rsidRDefault="00D4105F" w:rsidP="00412F99">
            <w:pPr>
              <w:pStyle w:val="SemEspaamento"/>
              <w:jc w:val="center"/>
              <w:rPr>
                <w:bCs/>
                <w:sz w:val="20"/>
                <w:szCs w:val="20"/>
              </w:rPr>
            </w:pPr>
            <w:r w:rsidRPr="003B2A1B">
              <w:rPr>
                <w:rFonts w:eastAsia="MS Mincho"/>
                <w:b/>
                <w:sz w:val="20"/>
                <w:szCs w:val="24"/>
              </w:rPr>
              <w:t>MENDONÇA</w:t>
            </w:r>
            <w:r>
              <w:rPr>
                <w:rFonts w:eastAsia="MS Mincho"/>
                <w:sz w:val="20"/>
                <w:szCs w:val="24"/>
              </w:rPr>
              <w:t>, Vivian L</w:t>
            </w:r>
          </w:p>
        </w:tc>
        <w:tc>
          <w:tcPr>
            <w:tcW w:w="2559" w:type="dxa"/>
            <w:tcBorders>
              <w:top w:val="nil"/>
              <w:left w:val="nil"/>
              <w:bottom w:val="nil"/>
              <w:right w:val="nil"/>
            </w:tcBorders>
            <w:vAlign w:val="center"/>
          </w:tcPr>
          <w:p w14:paraId="233AD5D5" w14:textId="77777777" w:rsidR="00D4105F" w:rsidRPr="005F688E" w:rsidRDefault="00D4105F" w:rsidP="00412F99">
            <w:pPr>
              <w:pStyle w:val="SemEspaamento"/>
              <w:jc w:val="center"/>
              <w:rPr>
                <w:bCs/>
                <w:sz w:val="20"/>
                <w:szCs w:val="20"/>
              </w:rPr>
            </w:pPr>
            <w:r w:rsidRPr="003B2A1B">
              <w:rPr>
                <w:rFonts w:eastAsia="MS Mincho"/>
                <w:b/>
                <w:sz w:val="20"/>
                <w:szCs w:val="24"/>
              </w:rPr>
              <w:t>MENDONÇA</w:t>
            </w:r>
            <w:r>
              <w:rPr>
                <w:rFonts w:eastAsia="MS Mincho"/>
                <w:sz w:val="20"/>
                <w:szCs w:val="24"/>
              </w:rPr>
              <w:t>, Vivian L</w:t>
            </w:r>
          </w:p>
        </w:tc>
      </w:tr>
      <w:tr w:rsidR="00D4105F" w:rsidRPr="005F688E" w14:paraId="1081B1D0" w14:textId="77777777" w:rsidTr="00412F99">
        <w:trPr>
          <w:trHeight w:val="405"/>
        </w:trPr>
        <w:tc>
          <w:tcPr>
            <w:tcW w:w="2002" w:type="dxa"/>
            <w:tcBorders>
              <w:top w:val="nil"/>
              <w:left w:val="nil"/>
              <w:bottom w:val="nil"/>
              <w:right w:val="nil"/>
            </w:tcBorders>
            <w:vAlign w:val="center"/>
          </w:tcPr>
          <w:p w14:paraId="1F2F1060" w14:textId="77777777" w:rsidR="00D4105F" w:rsidRPr="005F688E" w:rsidRDefault="00D4105F" w:rsidP="00412F99">
            <w:pPr>
              <w:pStyle w:val="SemEspaamento"/>
              <w:jc w:val="center"/>
              <w:rPr>
                <w:b/>
                <w:sz w:val="20"/>
                <w:szCs w:val="20"/>
              </w:rPr>
            </w:pPr>
            <w:r w:rsidRPr="005F688E">
              <w:rPr>
                <w:b/>
                <w:sz w:val="20"/>
                <w:szCs w:val="20"/>
              </w:rPr>
              <w:t>Editora</w:t>
            </w:r>
          </w:p>
        </w:tc>
        <w:tc>
          <w:tcPr>
            <w:tcW w:w="2619" w:type="dxa"/>
            <w:tcBorders>
              <w:top w:val="nil"/>
              <w:left w:val="nil"/>
              <w:bottom w:val="nil"/>
              <w:right w:val="nil"/>
            </w:tcBorders>
            <w:vAlign w:val="center"/>
          </w:tcPr>
          <w:p w14:paraId="6B940658" w14:textId="77777777" w:rsidR="00D4105F" w:rsidRPr="005F688E" w:rsidRDefault="00D4105F" w:rsidP="00412F99">
            <w:pPr>
              <w:pStyle w:val="SemEspaamento"/>
              <w:jc w:val="center"/>
              <w:rPr>
                <w:bCs/>
                <w:sz w:val="20"/>
                <w:szCs w:val="20"/>
              </w:rPr>
            </w:pPr>
            <w:r>
              <w:rPr>
                <w:bCs/>
                <w:sz w:val="20"/>
                <w:szCs w:val="20"/>
              </w:rPr>
              <w:t>AJS</w:t>
            </w:r>
          </w:p>
        </w:tc>
        <w:tc>
          <w:tcPr>
            <w:tcW w:w="2618" w:type="dxa"/>
            <w:tcBorders>
              <w:top w:val="nil"/>
              <w:left w:val="nil"/>
              <w:bottom w:val="nil"/>
              <w:right w:val="nil"/>
            </w:tcBorders>
            <w:vAlign w:val="center"/>
          </w:tcPr>
          <w:p w14:paraId="28C44526" w14:textId="77777777" w:rsidR="00D4105F" w:rsidRPr="005F688E" w:rsidRDefault="00D4105F" w:rsidP="00412F99">
            <w:pPr>
              <w:pStyle w:val="SemEspaamento"/>
              <w:jc w:val="center"/>
              <w:rPr>
                <w:bCs/>
                <w:sz w:val="20"/>
                <w:szCs w:val="20"/>
              </w:rPr>
            </w:pPr>
            <w:r>
              <w:rPr>
                <w:bCs/>
                <w:sz w:val="20"/>
                <w:szCs w:val="20"/>
              </w:rPr>
              <w:t>AJS</w:t>
            </w:r>
          </w:p>
        </w:tc>
        <w:tc>
          <w:tcPr>
            <w:tcW w:w="2559" w:type="dxa"/>
            <w:tcBorders>
              <w:top w:val="nil"/>
              <w:left w:val="nil"/>
              <w:bottom w:val="nil"/>
              <w:right w:val="nil"/>
            </w:tcBorders>
            <w:vAlign w:val="center"/>
          </w:tcPr>
          <w:p w14:paraId="0C9D7AEE" w14:textId="77777777" w:rsidR="00D4105F" w:rsidRPr="005F688E" w:rsidRDefault="00D4105F" w:rsidP="00412F99">
            <w:pPr>
              <w:pStyle w:val="SemEspaamento"/>
              <w:jc w:val="center"/>
              <w:rPr>
                <w:bCs/>
                <w:sz w:val="20"/>
                <w:szCs w:val="20"/>
              </w:rPr>
            </w:pPr>
            <w:r>
              <w:rPr>
                <w:bCs/>
                <w:sz w:val="20"/>
                <w:szCs w:val="20"/>
              </w:rPr>
              <w:t>AJS</w:t>
            </w:r>
          </w:p>
        </w:tc>
      </w:tr>
      <w:tr w:rsidR="00D4105F" w:rsidRPr="005F688E" w14:paraId="79BC9EDA" w14:textId="77777777" w:rsidTr="00412F99">
        <w:trPr>
          <w:trHeight w:val="544"/>
        </w:trPr>
        <w:tc>
          <w:tcPr>
            <w:tcW w:w="2002" w:type="dxa"/>
            <w:tcBorders>
              <w:top w:val="nil"/>
              <w:left w:val="nil"/>
              <w:bottom w:val="nil"/>
              <w:right w:val="nil"/>
            </w:tcBorders>
            <w:vAlign w:val="center"/>
          </w:tcPr>
          <w:p w14:paraId="5A8F38A0" w14:textId="77777777" w:rsidR="00D4105F" w:rsidRPr="005F688E" w:rsidRDefault="00D4105F" w:rsidP="00412F99">
            <w:pPr>
              <w:pStyle w:val="SemEspaamento"/>
              <w:jc w:val="center"/>
              <w:rPr>
                <w:b/>
                <w:sz w:val="20"/>
                <w:szCs w:val="20"/>
              </w:rPr>
            </w:pPr>
            <w:r w:rsidRPr="005F688E">
              <w:rPr>
                <w:b/>
                <w:sz w:val="20"/>
                <w:szCs w:val="20"/>
              </w:rPr>
              <w:t>Ano de edição</w:t>
            </w:r>
          </w:p>
        </w:tc>
        <w:tc>
          <w:tcPr>
            <w:tcW w:w="2619" w:type="dxa"/>
            <w:tcBorders>
              <w:top w:val="nil"/>
              <w:left w:val="nil"/>
              <w:bottom w:val="nil"/>
              <w:right w:val="nil"/>
            </w:tcBorders>
            <w:vAlign w:val="center"/>
          </w:tcPr>
          <w:p w14:paraId="437C3794" w14:textId="77777777" w:rsidR="00D4105F" w:rsidRPr="005F688E" w:rsidRDefault="00D4105F" w:rsidP="00412F99">
            <w:pPr>
              <w:pStyle w:val="SemEspaamento"/>
              <w:jc w:val="center"/>
              <w:rPr>
                <w:bCs/>
                <w:sz w:val="20"/>
                <w:szCs w:val="20"/>
              </w:rPr>
            </w:pPr>
            <w:r>
              <w:rPr>
                <w:bCs/>
                <w:sz w:val="20"/>
                <w:szCs w:val="20"/>
              </w:rPr>
              <w:t>2016</w:t>
            </w:r>
          </w:p>
        </w:tc>
        <w:tc>
          <w:tcPr>
            <w:tcW w:w="2618" w:type="dxa"/>
            <w:tcBorders>
              <w:top w:val="nil"/>
              <w:left w:val="nil"/>
              <w:bottom w:val="nil"/>
              <w:right w:val="nil"/>
            </w:tcBorders>
            <w:vAlign w:val="center"/>
          </w:tcPr>
          <w:p w14:paraId="0F6D005C" w14:textId="77777777" w:rsidR="00D4105F" w:rsidRPr="005F688E" w:rsidRDefault="00D4105F" w:rsidP="00412F99">
            <w:pPr>
              <w:pStyle w:val="SemEspaamento"/>
              <w:jc w:val="center"/>
              <w:rPr>
                <w:bCs/>
                <w:sz w:val="20"/>
                <w:szCs w:val="20"/>
              </w:rPr>
            </w:pPr>
            <w:r>
              <w:rPr>
                <w:bCs/>
                <w:sz w:val="20"/>
                <w:szCs w:val="20"/>
              </w:rPr>
              <w:t>2016</w:t>
            </w:r>
          </w:p>
        </w:tc>
        <w:tc>
          <w:tcPr>
            <w:tcW w:w="2559" w:type="dxa"/>
            <w:tcBorders>
              <w:top w:val="nil"/>
              <w:left w:val="nil"/>
              <w:bottom w:val="nil"/>
              <w:right w:val="nil"/>
            </w:tcBorders>
            <w:vAlign w:val="center"/>
          </w:tcPr>
          <w:p w14:paraId="63B389DC" w14:textId="77777777" w:rsidR="00D4105F" w:rsidRPr="005F688E" w:rsidRDefault="00D4105F" w:rsidP="00412F99">
            <w:pPr>
              <w:pStyle w:val="SemEspaamento"/>
              <w:jc w:val="center"/>
              <w:rPr>
                <w:bCs/>
                <w:sz w:val="20"/>
                <w:szCs w:val="20"/>
              </w:rPr>
            </w:pPr>
            <w:r>
              <w:rPr>
                <w:bCs/>
                <w:sz w:val="20"/>
                <w:szCs w:val="20"/>
              </w:rPr>
              <w:t>2016</w:t>
            </w:r>
          </w:p>
        </w:tc>
      </w:tr>
      <w:tr w:rsidR="00D4105F" w:rsidRPr="005F688E" w14:paraId="1CF75594" w14:textId="77777777" w:rsidTr="00412F99">
        <w:trPr>
          <w:trHeight w:val="411"/>
        </w:trPr>
        <w:tc>
          <w:tcPr>
            <w:tcW w:w="2002" w:type="dxa"/>
            <w:tcBorders>
              <w:top w:val="nil"/>
              <w:left w:val="nil"/>
              <w:bottom w:val="nil"/>
              <w:right w:val="nil"/>
            </w:tcBorders>
            <w:vAlign w:val="center"/>
          </w:tcPr>
          <w:p w14:paraId="5426FA8B" w14:textId="77777777" w:rsidR="00D4105F" w:rsidRPr="005F688E" w:rsidRDefault="00D4105F" w:rsidP="00412F99">
            <w:pPr>
              <w:pStyle w:val="SemEspaamento"/>
              <w:jc w:val="center"/>
              <w:rPr>
                <w:b/>
                <w:sz w:val="20"/>
                <w:szCs w:val="20"/>
              </w:rPr>
            </w:pPr>
            <w:r w:rsidRPr="005F688E">
              <w:rPr>
                <w:b/>
                <w:sz w:val="20"/>
                <w:szCs w:val="20"/>
              </w:rPr>
              <w:t>Núm. de páginas</w:t>
            </w:r>
          </w:p>
        </w:tc>
        <w:tc>
          <w:tcPr>
            <w:tcW w:w="2619" w:type="dxa"/>
            <w:tcBorders>
              <w:top w:val="nil"/>
              <w:left w:val="nil"/>
              <w:bottom w:val="nil"/>
              <w:right w:val="nil"/>
            </w:tcBorders>
            <w:vAlign w:val="center"/>
          </w:tcPr>
          <w:p w14:paraId="76668F51" w14:textId="77777777" w:rsidR="00D4105F" w:rsidRPr="005F688E" w:rsidRDefault="00D4105F" w:rsidP="00412F99">
            <w:pPr>
              <w:pStyle w:val="SemEspaamento"/>
              <w:jc w:val="center"/>
              <w:rPr>
                <w:bCs/>
                <w:sz w:val="20"/>
                <w:szCs w:val="20"/>
              </w:rPr>
            </w:pPr>
            <w:r>
              <w:rPr>
                <w:bCs/>
                <w:sz w:val="20"/>
                <w:szCs w:val="20"/>
              </w:rPr>
              <w:t>288</w:t>
            </w:r>
          </w:p>
        </w:tc>
        <w:tc>
          <w:tcPr>
            <w:tcW w:w="2618" w:type="dxa"/>
            <w:tcBorders>
              <w:top w:val="nil"/>
              <w:left w:val="nil"/>
              <w:bottom w:val="nil"/>
              <w:right w:val="nil"/>
            </w:tcBorders>
            <w:vAlign w:val="center"/>
          </w:tcPr>
          <w:p w14:paraId="57951B0C" w14:textId="77777777" w:rsidR="00D4105F" w:rsidRPr="005F688E" w:rsidRDefault="00D4105F" w:rsidP="00412F99">
            <w:pPr>
              <w:pStyle w:val="SemEspaamento"/>
              <w:jc w:val="center"/>
              <w:rPr>
                <w:bCs/>
                <w:sz w:val="20"/>
                <w:szCs w:val="20"/>
              </w:rPr>
            </w:pPr>
            <w:r>
              <w:rPr>
                <w:bCs/>
                <w:sz w:val="20"/>
                <w:szCs w:val="20"/>
              </w:rPr>
              <w:t>288</w:t>
            </w:r>
          </w:p>
        </w:tc>
        <w:tc>
          <w:tcPr>
            <w:tcW w:w="2559" w:type="dxa"/>
            <w:tcBorders>
              <w:top w:val="nil"/>
              <w:left w:val="nil"/>
              <w:bottom w:val="nil"/>
              <w:right w:val="nil"/>
            </w:tcBorders>
            <w:vAlign w:val="center"/>
          </w:tcPr>
          <w:p w14:paraId="0E3B88AF" w14:textId="77777777" w:rsidR="00D4105F" w:rsidRPr="005F688E" w:rsidRDefault="00D4105F" w:rsidP="00412F99">
            <w:pPr>
              <w:pStyle w:val="SemEspaamento"/>
              <w:jc w:val="center"/>
              <w:rPr>
                <w:bCs/>
                <w:sz w:val="20"/>
                <w:szCs w:val="20"/>
              </w:rPr>
            </w:pPr>
            <w:r>
              <w:rPr>
                <w:bCs/>
                <w:sz w:val="20"/>
                <w:szCs w:val="20"/>
              </w:rPr>
              <w:t>288</w:t>
            </w:r>
          </w:p>
        </w:tc>
      </w:tr>
      <w:tr w:rsidR="00D4105F" w:rsidRPr="005F688E" w14:paraId="676D1288" w14:textId="77777777" w:rsidTr="00412F99">
        <w:trPr>
          <w:trHeight w:val="435"/>
        </w:trPr>
        <w:tc>
          <w:tcPr>
            <w:tcW w:w="2002" w:type="dxa"/>
            <w:tcBorders>
              <w:top w:val="nil"/>
              <w:left w:val="nil"/>
              <w:bottom w:val="nil"/>
              <w:right w:val="nil"/>
            </w:tcBorders>
            <w:vAlign w:val="center"/>
          </w:tcPr>
          <w:p w14:paraId="579AC47D" w14:textId="77777777" w:rsidR="00D4105F" w:rsidRPr="005F688E" w:rsidRDefault="00D4105F" w:rsidP="00412F99">
            <w:pPr>
              <w:pStyle w:val="SemEspaamento"/>
              <w:jc w:val="center"/>
              <w:rPr>
                <w:b/>
                <w:sz w:val="20"/>
                <w:szCs w:val="20"/>
              </w:rPr>
            </w:pPr>
            <w:r w:rsidRPr="005F688E">
              <w:rPr>
                <w:b/>
                <w:sz w:val="20"/>
                <w:szCs w:val="20"/>
              </w:rPr>
              <w:t>Núm. de capítulos</w:t>
            </w:r>
          </w:p>
        </w:tc>
        <w:tc>
          <w:tcPr>
            <w:tcW w:w="2619" w:type="dxa"/>
            <w:tcBorders>
              <w:top w:val="nil"/>
              <w:left w:val="nil"/>
              <w:bottom w:val="nil"/>
              <w:right w:val="nil"/>
            </w:tcBorders>
            <w:vAlign w:val="center"/>
          </w:tcPr>
          <w:p w14:paraId="6770D250" w14:textId="77777777" w:rsidR="00D4105F" w:rsidRPr="005F688E" w:rsidRDefault="00D4105F" w:rsidP="00412F99">
            <w:pPr>
              <w:pStyle w:val="SemEspaamento"/>
              <w:jc w:val="center"/>
              <w:rPr>
                <w:bCs/>
                <w:sz w:val="20"/>
                <w:szCs w:val="20"/>
              </w:rPr>
            </w:pPr>
            <w:r>
              <w:rPr>
                <w:bCs/>
                <w:sz w:val="20"/>
                <w:szCs w:val="20"/>
              </w:rPr>
              <w:t>12</w:t>
            </w:r>
          </w:p>
        </w:tc>
        <w:tc>
          <w:tcPr>
            <w:tcW w:w="2618" w:type="dxa"/>
            <w:tcBorders>
              <w:top w:val="nil"/>
              <w:left w:val="nil"/>
              <w:bottom w:val="nil"/>
              <w:right w:val="nil"/>
            </w:tcBorders>
            <w:vAlign w:val="center"/>
          </w:tcPr>
          <w:p w14:paraId="6E413E45" w14:textId="77777777" w:rsidR="00D4105F" w:rsidRPr="005F688E" w:rsidRDefault="00D4105F" w:rsidP="00412F99">
            <w:pPr>
              <w:pStyle w:val="SemEspaamento"/>
              <w:jc w:val="center"/>
              <w:rPr>
                <w:bCs/>
                <w:sz w:val="20"/>
                <w:szCs w:val="20"/>
              </w:rPr>
            </w:pPr>
            <w:r>
              <w:rPr>
                <w:bCs/>
                <w:sz w:val="20"/>
                <w:szCs w:val="20"/>
              </w:rPr>
              <w:t>16</w:t>
            </w:r>
          </w:p>
        </w:tc>
        <w:tc>
          <w:tcPr>
            <w:tcW w:w="2559" w:type="dxa"/>
            <w:tcBorders>
              <w:top w:val="nil"/>
              <w:left w:val="nil"/>
              <w:bottom w:val="nil"/>
              <w:right w:val="nil"/>
            </w:tcBorders>
            <w:vAlign w:val="center"/>
          </w:tcPr>
          <w:p w14:paraId="57FEDCE5" w14:textId="77777777" w:rsidR="00D4105F" w:rsidRPr="005F688E" w:rsidRDefault="00D4105F" w:rsidP="00412F99">
            <w:pPr>
              <w:pStyle w:val="SemEspaamento"/>
              <w:jc w:val="center"/>
              <w:rPr>
                <w:bCs/>
                <w:sz w:val="20"/>
                <w:szCs w:val="20"/>
              </w:rPr>
            </w:pPr>
            <w:r>
              <w:rPr>
                <w:bCs/>
                <w:sz w:val="20"/>
                <w:szCs w:val="20"/>
              </w:rPr>
              <w:t>13</w:t>
            </w:r>
          </w:p>
        </w:tc>
      </w:tr>
      <w:tr w:rsidR="00D4105F" w:rsidRPr="005F688E" w14:paraId="71BC7906" w14:textId="77777777" w:rsidTr="00412F99">
        <w:trPr>
          <w:trHeight w:val="1094"/>
        </w:trPr>
        <w:tc>
          <w:tcPr>
            <w:tcW w:w="2002" w:type="dxa"/>
            <w:tcBorders>
              <w:top w:val="nil"/>
              <w:left w:val="nil"/>
              <w:bottom w:val="nil"/>
              <w:right w:val="nil"/>
            </w:tcBorders>
            <w:vAlign w:val="center"/>
          </w:tcPr>
          <w:p w14:paraId="5E6CE756" w14:textId="77777777" w:rsidR="00D4105F" w:rsidRPr="00D4105F" w:rsidRDefault="00D4105F" w:rsidP="00412F99">
            <w:pPr>
              <w:pStyle w:val="SemEspaamento"/>
              <w:jc w:val="center"/>
              <w:rPr>
                <w:b/>
                <w:sz w:val="20"/>
                <w:szCs w:val="20"/>
              </w:rPr>
            </w:pPr>
            <w:r w:rsidRPr="00D4105F">
              <w:rPr>
                <w:b/>
                <w:sz w:val="20"/>
                <w:szCs w:val="20"/>
              </w:rPr>
              <w:t>Núm. de Capítulos destinados aos conteúdos de Parasitologia</w:t>
            </w:r>
          </w:p>
        </w:tc>
        <w:tc>
          <w:tcPr>
            <w:tcW w:w="2619" w:type="dxa"/>
            <w:tcBorders>
              <w:top w:val="nil"/>
              <w:left w:val="nil"/>
              <w:bottom w:val="nil"/>
              <w:right w:val="nil"/>
            </w:tcBorders>
            <w:vAlign w:val="center"/>
          </w:tcPr>
          <w:p w14:paraId="12F3B8B8" w14:textId="77777777" w:rsidR="00D4105F" w:rsidRPr="005F688E" w:rsidRDefault="00D4105F" w:rsidP="00412F99">
            <w:pPr>
              <w:pStyle w:val="SemEspaamento"/>
              <w:jc w:val="center"/>
              <w:rPr>
                <w:bCs/>
                <w:sz w:val="20"/>
                <w:szCs w:val="20"/>
              </w:rPr>
            </w:pPr>
            <w:r>
              <w:rPr>
                <w:bCs/>
                <w:sz w:val="20"/>
                <w:szCs w:val="20"/>
              </w:rPr>
              <w:t>09</w:t>
            </w:r>
          </w:p>
        </w:tc>
        <w:tc>
          <w:tcPr>
            <w:tcW w:w="2618" w:type="dxa"/>
            <w:tcBorders>
              <w:top w:val="nil"/>
              <w:left w:val="nil"/>
              <w:bottom w:val="nil"/>
              <w:right w:val="nil"/>
            </w:tcBorders>
            <w:vAlign w:val="center"/>
          </w:tcPr>
          <w:p w14:paraId="2B022298" w14:textId="77777777" w:rsidR="00D4105F" w:rsidRPr="005F688E" w:rsidRDefault="00D4105F" w:rsidP="00412F99">
            <w:pPr>
              <w:pStyle w:val="SemEspaamento"/>
              <w:jc w:val="center"/>
              <w:rPr>
                <w:bCs/>
                <w:sz w:val="20"/>
                <w:szCs w:val="20"/>
              </w:rPr>
            </w:pPr>
            <w:r>
              <w:rPr>
                <w:bCs/>
                <w:sz w:val="20"/>
                <w:szCs w:val="20"/>
              </w:rPr>
              <w:t>07</w:t>
            </w:r>
          </w:p>
        </w:tc>
        <w:tc>
          <w:tcPr>
            <w:tcW w:w="2559" w:type="dxa"/>
            <w:tcBorders>
              <w:top w:val="nil"/>
              <w:left w:val="nil"/>
              <w:bottom w:val="nil"/>
              <w:right w:val="nil"/>
            </w:tcBorders>
            <w:vAlign w:val="center"/>
          </w:tcPr>
          <w:p w14:paraId="0BF5DA18" w14:textId="77777777" w:rsidR="00D4105F" w:rsidRPr="005F688E" w:rsidRDefault="00D4105F" w:rsidP="00412F99">
            <w:pPr>
              <w:pStyle w:val="SemEspaamento"/>
              <w:jc w:val="center"/>
              <w:rPr>
                <w:bCs/>
                <w:sz w:val="20"/>
                <w:szCs w:val="20"/>
              </w:rPr>
            </w:pPr>
            <w:r>
              <w:rPr>
                <w:bCs/>
                <w:sz w:val="20"/>
                <w:szCs w:val="20"/>
              </w:rPr>
              <w:t>09</w:t>
            </w:r>
          </w:p>
        </w:tc>
      </w:tr>
      <w:tr w:rsidR="00D4105F" w:rsidRPr="005F688E" w14:paraId="01849CB9" w14:textId="77777777" w:rsidTr="00412F99">
        <w:trPr>
          <w:trHeight w:val="983"/>
        </w:trPr>
        <w:tc>
          <w:tcPr>
            <w:tcW w:w="2002" w:type="dxa"/>
            <w:tcBorders>
              <w:top w:val="nil"/>
              <w:left w:val="nil"/>
              <w:bottom w:val="nil"/>
              <w:right w:val="nil"/>
            </w:tcBorders>
            <w:vAlign w:val="center"/>
          </w:tcPr>
          <w:p w14:paraId="667BBEC2" w14:textId="77777777" w:rsidR="00D4105F" w:rsidRPr="00D4105F" w:rsidRDefault="00D4105F" w:rsidP="00412F99">
            <w:pPr>
              <w:pStyle w:val="SemEspaamento"/>
              <w:jc w:val="center"/>
              <w:rPr>
                <w:b/>
                <w:sz w:val="20"/>
                <w:szCs w:val="20"/>
              </w:rPr>
            </w:pPr>
            <w:r w:rsidRPr="00D4105F">
              <w:rPr>
                <w:b/>
                <w:sz w:val="20"/>
                <w:szCs w:val="20"/>
              </w:rPr>
              <w:t>Capítulos destinados aos conteúdos de Parasitologia</w:t>
            </w:r>
          </w:p>
        </w:tc>
        <w:tc>
          <w:tcPr>
            <w:tcW w:w="2619" w:type="dxa"/>
            <w:tcBorders>
              <w:top w:val="nil"/>
              <w:left w:val="nil"/>
              <w:bottom w:val="nil"/>
              <w:right w:val="nil"/>
            </w:tcBorders>
            <w:vAlign w:val="center"/>
          </w:tcPr>
          <w:p w14:paraId="345201C0" w14:textId="77777777" w:rsidR="00D4105F" w:rsidRPr="00D4105F" w:rsidRDefault="00D4105F" w:rsidP="00412F99">
            <w:pPr>
              <w:pStyle w:val="SemEspaamento"/>
              <w:jc w:val="both"/>
              <w:rPr>
                <w:rFonts w:eastAsia="MS Mincho"/>
                <w:sz w:val="20"/>
                <w:szCs w:val="24"/>
              </w:rPr>
            </w:pPr>
          </w:p>
          <w:p w14:paraId="491A0475" w14:textId="77777777" w:rsidR="00D4105F" w:rsidRPr="005F688E" w:rsidRDefault="00D4105F" w:rsidP="00412F99">
            <w:pPr>
              <w:pStyle w:val="SemEspaamento"/>
              <w:jc w:val="both"/>
              <w:rPr>
                <w:bCs/>
                <w:sz w:val="20"/>
                <w:szCs w:val="20"/>
              </w:rPr>
            </w:pPr>
            <w:r w:rsidRPr="003B2A1B">
              <w:rPr>
                <w:rFonts w:eastAsia="MS Mincho"/>
                <w:sz w:val="20"/>
                <w:szCs w:val="24"/>
              </w:rPr>
              <w:t>01, 02, 03, 05, 06, 07, 08,</w:t>
            </w:r>
            <w:r>
              <w:rPr>
                <w:rFonts w:eastAsia="MS Mincho"/>
                <w:sz w:val="20"/>
                <w:szCs w:val="24"/>
              </w:rPr>
              <w:t xml:space="preserve"> 10 e</w:t>
            </w:r>
            <w:r w:rsidRPr="003B2A1B">
              <w:rPr>
                <w:rFonts w:eastAsia="MS Mincho"/>
                <w:sz w:val="20"/>
                <w:szCs w:val="24"/>
              </w:rPr>
              <w:t xml:space="preserve"> 12.</w:t>
            </w:r>
          </w:p>
        </w:tc>
        <w:tc>
          <w:tcPr>
            <w:tcW w:w="2618" w:type="dxa"/>
            <w:tcBorders>
              <w:top w:val="nil"/>
              <w:left w:val="nil"/>
              <w:bottom w:val="nil"/>
              <w:right w:val="nil"/>
            </w:tcBorders>
            <w:vAlign w:val="center"/>
          </w:tcPr>
          <w:p w14:paraId="0629D0F4" w14:textId="77777777" w:rsidR="00D4105F" w:rsidRPr="005F688E" w:rsidRDefault="00D4105F" w:rsidP="00412F99">
            <w:pPr>
              <w:pStyle w:val="SemEspaamento"/>
              <w:jc w:val="both"/>
              <w:rPr>
                <w:bCs/>
                <w:sz w:val="20"/>
                <w:szCs w:val="20"/>
              </w:rPr>
            </w:pPr>
            <w:r w:rsidRPr="003B2A1B">
              <w:rPr>
                <w:rFonts w:eastAsia="MS Mincho"/>
                <w:sz w:val="20"/>
                <w:szCs w:val="24"/>
              </w:rPr>
              <w:t>01,</w:t>
            </w:r>
            <w:r>
              <w:rPr>
                <w:rFonts w:eastAsia="MS Mincho"/>
                <w:sz w:val="20"/>
                <w:szCs w:val="24"/>
              </w:rPr>
              <w:t xml:space="preserve"> 04, 09, 10, 11, 12 e</w:t>
            </w:r>
            <w:r w:rsidRPr="003B2A1B">
              <w:rPr>
                <w:rFonts w:eastAsia="MS Mincho"/>
                <w:sz w:val="20"/>
                <w:szCs w:val="24"/>
              </w:rPr>
              <w:t>14</w:t>
            </w:r>
          </w:p>
        </w:tc>
        <w:tc>
          <w:tcPr>
            <w:tcW w:w="2559" w:type="dxa"/>
            <w:tcBorders>
              <w:top w:val="nil"/>
              <w:left w:val="nil"/>
              <w:bottom w:val="nil"/>
              <w:right w:val="nil"/>
            </w:tcBorders>
            <w:vAlign w:val="center"/>
          </w:tcPr>
          <w:p w14:paraId="0D41C8F5" w14:textId="77777777" w:rsidR="00D4105F" w:rsidRDefault="00D4105F" w:rsidP="00412F99">
            <w:pPr>
              <w:pStyle w:val="SemEspaamento"/>
              <w:jc w:val="center"/>
              <w:rPr>
                <w:rFonts w:eastAsia="MS Mincho"/>
                <w:sz w:val="20"/>
                <w:szCs w:val="24"/>
              </w:rPr>
            </w:pPr>
          </w:p>
          <w:p w14:paraId="2FC707D7" w14:textId="77777777" w:rsidR="00D4105F" w:rsidRPr="005F688E" w:rsidRDefault="00D4105F" w:rsidP="00412F99">
            <w:pPr>
              <w:pStyle w:val="SemEspaamento"/>
              <w:jc w:val="center"/>
              <w:rPr>
                <w:bCs/>
                <w:sz w:val="20"/>
                <w:szCs w:val="20"/>
              </w:rPr>
            </w:pPr>
            <w:r w:rsidRPr="003B2A1B">
              <w:rPr>
                <w:rFonts w:eastAsia="MS Mincho"/>
                <w:sz w:val="20"/>
                <w:szCs w:val="24"/>
              </w:rPr>
              <w:t>03, 04, 05, 06, 07, 09, 10, 11</w:t>
            </w:r>
            <w:r>
              <w:rPr>
                <w:rFonts w:eastAsia="MS Mincho"/>
                <w:sz w:val="20"/>
                <w:szCs w:val="24"/>
              </w:rPr>
              <w:t xml:space="preserve"> e </w:t>
            </w:r>
            <w:r w:rsidRPr="003B2A1B">
              <w:rPr>
                <w:rFonts w:eastAsia="MS Mincho"/>
                <w:sz w:val="20"/>
                <w:szCs w:val="24"/>
              </w:rPr>
              <w:t>12.</w:t>
            </w:r>
          </w:p>
        </w:tc>
      </w:tr>
      <w:tr w:rsidR="00D4105F" w:rsidRPr="005F688E" w14:paraId="56EF7E5E" w14:textId="77777777" w:rsidTr="00412F99">
        <w:trPr>
          <w:trHeight w:val="983"/>
        </w:trPr>
        <w:tc>
          <w:tcPr>
            <w:tcW w:w="2002" w:type="dxa"/>
            <w:tcBorders>
              <w:top w:val="nil"/>
              <w:left w:val="nil"/>
              <w:bottom w:val="nil"/>
              <w:right w:val="nil"/>
            </w:tcBorders>
            <w:vAlign w:val="center"/>
          </w:tcPr>
          <w:p w14:paraId="577D21F9" w14:textId="77777777" w:rsidR="00D4105F" w:rsidRPr="00D4105F" w:rsidRDefault="00D4105F" w:rsidP="00412F99">
            <w:pPr>
              <w:pStyle w:val="SemEspaamento"/>
              <w:jc w:val="center"/>
              <w:rPr>
                <w:b/>
                <w:sz w:val="20"/>
                <w:szCs w:val="20"/>
              </w:rPr>
            </w:pPr>
            <w:r w:rsidRPr="00D4105F">
              <w:rPr>
                <w:b/>
                <w:sz w:val="20"/>
                <w:szCs w:val="20"/>
              </w:rPr>
              <w:t>Núm. de páginas destinadas aos conteúdos de Parasitologia</w:t>
            </w:r>
          </w:p>
        </w:tc>
        <w:tc>
          <w:tcPr>
            <w:tcW w:w="2619" w:type="dxa"/>
            <w:tcBorders>
              <w:top w:val="nil"/>
              <w:left w:val="nil"/>
              <w:bottom w:val="nil"/>
              <w:right w:val="nil"/>
            </w:tcBorders>
            <w:vAlign w:val="center"/>
          </w:tcPr>
          <w:p w14:paraId="768D3335" w14:textId="77777777" w:rsidR="00D4105F" w:rsidRPr="00D4105F" w:rsidRDefault="00D4105F" w:rsidP="00412F99">
            <w:pPr>
              <w:pStyle w:val="SemEspaamento"/>
              <w:jc w:val="both"/>
              <w:rPr>
                <w:rFonts w:eastAsia="MS Mincho"/>
                <w:sz w:val="20"/>
                <w:szCs w:val="24"/>
              </w:rPr>
            </w:pPr>
          </w:p>
          <w:p w14:paraId="21F2772F" w14:textId="77777777" w:rsidR="00D4105F" w:rsidRPr="005F688E" w:rsidRDefault="00D4105F" w:rsidP="00412F99">
            <w:pPr>
              <w:pStyle w:val="SemEspaamento"/>
              <w:jc w:val="center"/>
              <w:rPr>
                <w:bCs/>
                <w:sz w:val="20"/>
                <w:szCs w:val="20"/>
              </w:rPr>
            </w:pPr>
            <w:r>
              <w:rPr>
                <w:bCs/>
                <w:sz w:val="20"/>
                <w:szCs w:val="20"/>
              </w:rPr>
              <w:t>33</w:t>
            </w:r>
          </w:p>
        </w:tc>
        <w:tc>
          <w:tcPr>
            <w:tcW w:w="2618" w:type="dxa"/>
            <w:tcBorders>
              <w:top w:val="nil"/>
              <w:left w:val="nil"/>
              <w:bottom w:val="nil"/>
              <w:right w:val="nil"/>
            </w:tcBorders>
            <w:vAlign w:val="center"/>
          </w:tcPr>
          <w:p w14:paraId="6DD31486" w14:textId="77777777" w:rsidR="00D4105F" w:rsidRPr="005F688E" w:rsidRDefault="00D4105F" w:rsidP="00412F99">
            <w:pPr>
              <w:pStyle w:val="SemEspaamento"/>
              <w:jc w:val="center"/>
              <w:rPr>
                <w:bCs/>
                <w:sz w:val="20"/>
                <w:szCs w:val="20"/>
              </w:rPr>
            </w:pPr>
            <w:r>
              <w:rPr>
                <w:bCs/>
                <w:sz w:val="20"/>
                <w:szCs w:val="20"/>
              </w:rPr>
              <w:t>43</w:t>
            </w:r>
          </w:p>
        </w:tc>
        <w:tc>
          <w:tcPr>
            <w:tcW w:w="2559" w:type="dxa"/>
            <w:tcBorders>
              <w:top w:val="nil"/>
              <w:left w:val="nil"/>
              <w:bottom w:val="nil"/>
              <w:right w:val="nil"/>
            </w:tcBorders>
            <w:vAlign w:val="center"/>
          </w:tcPr>
          <w:p w14:paraId="55C73956" w14:textId="77777777" w:rsidR="00D4105F" w:rsidRPr="005F688E" w:rsidRDefault="00D4105F" w:rsidP="00412F99">
            <w:pPr>
              <w:pStyle w:val="SemEspaamento"/>
              <w:jc w:val="center"/>
              <w:rPr>
                <w:bCs/>
                <w:sz w:val="20"/>
                <w:szCs w:val="20"/>
              </w:rPr>
            </w:pPr>
            <w:r>
              <w:rPr>
                <w:bCs/>
                <w:sz w:val="20"/>
                <w:szCs w:val="20"/>
              </w:rPr>
              <w:t>18</w:t>
            </w:r>
          </w:p>
        </w:tc>
      </w:tr>
      <w:tr w:rsidR="00D4105F" w:rsidRPr="005F688E" w14:paraId="5E1A8931" w14:textId="77777777" w:rsidTr="00412F99">
        <w:trPr>
          <w:trHeight w:val="560"/>
        </w:trPr>
        <w:tc>
          <w:tcPr>
            <w:tcW w:w="2002" w:type="dxa"/>
            <w:tcBorders>
              <w:top w:val="nil"/>
              <w:left w:val="nil"/>
              <w:bottom w:val="single" w:sz="4" w:space="0" w:color="auto"/>
              <w:right w:val="nil"/>
            </w:tcBorders>
            <w:vAlign w:val="center"/>
          </w:tcPr>
          <w:p w14:paraId="3CCFCC18" w14:textId="77777777" w:rsidR="00D4105F" w:rsidRPr="00D4105F" w:rsidRDefault="00D4105F" w:rsidP="00412F99">
            <w:pPr>
              <w:pStyle w:val="SemEspaamento"/>
              <w:jc w:val="center"/>
              <w:rPr>
                <w:b/>
                <w:sz w:val="20"/>
                <w:szCs w:val="20"/>
              </w:rPr>
            </w:pPr>
            <w:r w:rsidRPr="00D4105F">
              <w:rPr>
                <w:b/>
                <w:sz w:val="20"/>
                <w:szCs w:val="20"/>
              </w:rPr>
              <w:t>Páginas destinadas aos conteúdos de Parasitologia</w:t>
            </w:r>
          </w:p>
        </w:tc>
        <w:tc>
          <w:tcPr>
            <w:tcW w:w="2619" w:type="dxa"/>
            <w:tcBorders>
              <w:top w:val="nil"/>
              <w:left w:val="nil"/>
              <w:bottom w:val="single" w:sz="4" w:space="0" w:color="auto"/>
              <w:right w:val="nil"/>
            </w:tcBorders>
            <w:vAlign w:val="center"/>
          </w:tcPr>
          <w:p w14:paraId="0AD5766F" w14:textId="77777777" w:rsidR="00D4105F" w:rsidRPr="00D4105F" w:rsidRDefault="00D4105F" w:rsidP="00412F99">
            <w:pPr>
              <w:pStyle w:val="SemEspaamento"/>
              <w:jc w:val="both"/>
              <w:rPr>
                <w:rFonts w:eastAsia="MS Mincho"/>
                <w:b/>
                <w:sz w:val="20"/>
                <w:szCs w:val="24"/>
              </w:rPr>
            </w:pPr>
          </w:p>
          <w:p w14:paraId="3A2D3F44" w14:textId="77777777" w:rsidR="00D4105F" w:rsidRDefault="00D4105F" w:rsidP="00412F99">
            <w:pPr>
              <w:pStyle w:val="SemEspaamento"/>
              <w:jc w:val="both"/>
              <w:rPr>
                <w:rFonts w:eastAsia="MS Mincho"/>
                <w:sz w:val="20"/>
                <w:szCs w:val="24"/>
              </w:rPr>
            </w:pPr>
            <w:r w:rsidRPr="003B2A1B">
              <w:rPr>
                <w:rFonts w:eastAsia="MS Mincho"/>
                <w:sz w:val="20"/>
                <w:szCs w:val="24"/>
              </w:rPr>
              <w:t xml:space="preserve">12, 14, 16, 17, 31, 35, 48, 49, 51, 54, 56, 60, 61, 69, 75, 76, 115, 118, </w:t>
            </w:r>
            <w:r w:rsidRPr="003B2A1B">
              <w:rPr>
                <w:rFonts w:eastAsia="MS Mincho"/>
                <w:sz w:val="20"/>
                <w:szCs w:val="24"/>
                <w:u w:val="single"/>
              </w:rPr>
              <w:t>119, 125, 126,131</w:t>
            </w:r>
            <w:r w:rsidRPr="003B2A1B">
              <w:rPr>
                <w:rFonts w:eastAsia="MS Mincho"/>
                <w:sz w:val="20"/>
                <w:szCs w:val="24"/>
              </w:rPr>
              <w:t xml:space="preserve">, 134, 138, 142, 152, 157, 167, 172, 181, 190, 213, 275.   </w:t>
            </w:r>
          </w:p>
          <w:p w14:paraId="74E0DD5B" w14:textId="77777777" w:rsidR="00D4105F" w:rsidRPr="005F688E" w:rsidRDefault="00D4105F" w:rsidP="00412F99">
            <w:pPr>
              <w:pStyle w:val="SemEspaamento"/>
              <w:jc w:val="both"/>
              <w:rPr>
                <w:bCs/>
                <w:sz w:val="20"/>
                <w:szCs w:val="20"/>
              </w:rPr>
            </w:pPr>
            <w:r w:rsidRPr="003B2A1B">
              <w:rPr>
                <w:rFonts w:eastAsia="MS Mincho"/>
                <w:sz w:val="20"/>
                <w:szCs w:val="24"/>
              </w:rPr>
              <w:t xml:space="preserve"> </w:t>
            </w:r>
          </w:p>
        </w:tc>
        <w:tc>
          <w:tcPr>
            <w:tcW w:w="2618" w:type="dxa"/>
            <w:tcBorders>
              <w:top w:val="nil"/>
              <w:left w:val="nil"/>
              <w:bottom w:val="single" w:sz="4" w:space="0" w:color="auto"/>
              <w:right w:val="nil"/>
            </w:tcBorders>
            <w:vAlign w:val="center"/>
          </w:tcPr>
          <w:p w14:paraId="7198DB1A" w14:textId="77777777" w:rsidR="00D4105F" w:rsidRDefault="00D4105F" w:rsidP="00412F99">
            <w:pPr>
              <w:pStyle w:val="SemEspaamento"/>
              <w:jc w:val="both"/>
              <w:rPr>
                <w:rFonts w:eastAsia="MS Mincho"/>
                <w:b/>
                <w:sz w:val="20"/>
                <w:szCs w:val="24"/>
              </w:rPr>
            </w:pPr>
          </w:p>
          <w:p w14:paraId="101A55C8" w14:textId="0136991B" w:rsidR="00D4105F" w:rsidRDefault="00D4105F" w:rsidP="00412F99">
            <w:pPr>
              <w:pStyle w:val="SemEspaamento"/>
              <w:jc w:val="both"/>
              <w:rPr>
                <w:rFonts w:eastAsia="MS Mincho"/>
                <w:sz w:val="20"/>
                <w:szCs w:val="24"/>
              </w:rPr>
            </w:pPr>
            <w:r w:rsidRPr="003B2A1B">
              <w:rPr>
                <w:rFonts w:eastAsia="MS Mincho"/>
                <w:sz w:val="20"/>
                <w:szCs w:val="24"/>
              </w:rPr>
              <w:t xml:space="preserve">13, 19, 20, 22, 55, </w:t>
            </w:r>
            <w:r w:rsidRPr="003B2A1B">
              <w:rPr>
                <w:rFonts w:eastAsia="MS Mincho"/>
                <w:sz w:val="20"/>
                <w:szCs w:val="24"/>
                <w:u w:val="single"/>
              </w:rPr>
              <w:t>56, 57</w:t>
            </w:r>
            <w:r w:rsidRPr="003B2A1B">
              <w:rPr>
                <w:rFonts w:eastAsia="MS Mincho"/>
                <w:sz w:val="20"/>
                <w:szCs w:val="24"/>
              </w:rPr>
              <w:t xml:space="preserve">, 58, </w:t>
            </w:r>
            <w:r w:rsidRPr="003B2A1B">
              <w:rPr>
                <w:rFonts w:eastAsia="MS Mincho"/>
                <w:sz w:val="20"/>
                <w:szCs w:val="24"/>
                <w:u w:val="single"/>
              </w:rPr>
              <w:t>59, 60, 61, 62, 63, 68</w:t>
            </w:r>
            <w:r w:rsidRPr="003B2A1B">
              <w:rPr>
                <w:rFonts w:eastAsia="MS Mincho"/>
                <w:sz w:val="20"/>
                <w:szCs w:val="24"/>
              </w:rPr>
              <w:t xml:space="preserve">, 69, 70, 145, 159, 160, 161, </w:t>
            </w:r>
            <w:r w:rsidRPr="003B2A1B">
              <w:rPr>
                <w:rFonts w:eastAsia="MS Mincho"/>
                <w:sz w:val="20"/>
                <w:szCs w:val="24"/>
                <w:u w:val="single"/>
              </w:rPr>
              <w:t xml:space="preserve">163, 164, 165, 166, </w:t>
            </w:r>
            <w:r w:rsidR="00C914AB" w:rsidRPr="003B2A1B">
              <w:rPr>
                <w:rFonts w:eastAsia="MS Mincho"/>
                <w:sz w:val="20"/>
                <w:szCs w:val="24"/>
                <w:u w:val="single"/>
              </w:rPr>
              <w:t>167, 168</w:t>
            </w:r>
            <w:r w:rsidRPr="003B2A1B">
              <w:rPr>
                <w:rFonts w:eastAsia="MS Mincho"/>
                <w:sz w:val="20"/>
                <w:szCs w:val="24"/>
                <w:u w:val="single"/>
              </w:rPr>
              <w:t>, 169, 170, 171, 172, 174</w:t>
            </w:r>
            <w:r w:rsidRPr="003B2A1B">
              <w:rPr>
                <w:rFonts w:eastAsia="MS Mincho"/>
                <w:sz w:val="20"/>
                <w:szCs w:val="24"/>
              </w:rPr>
              <w:t xml:space="preserve">, 175, 176, 183, 184, 199, 200, 201, 202, </w:t>
            </w:r>
            <w:r w:rsidRPr="003B2A1B">
              <w:rPr>
                <w:rFonts w:eastAsia="MS Mincho"/>
                <w:strike/>
                <w:sz w:val="20"/>
                <w:szCs w:val="24"/>
                <w:u w:val="single"/>
              </w:rPr>
              <w:t>204, 205,206</w:t>
            </w:r>
            <w:r w:rsidRPr="003B2A1B">
              <w:rPr>
                <w:rFonts w:eastAsia="MS Mincho"/>
                <w:sz w:val="20"/>
                <w:szCs w:val="24"/>
              </w:rPr>
              <w:t xml:space="preserve">, 228.  </w:t>
            </w:r>
          </w:p>
          <w:p w14:paraId="5D598B55" w14:textId="77777777" w:rsidR="00D4105F" w:rsidRPr="005F688E" w:rsidRDefault="00D4105F" w:rsidP="00412F99">
            <w:pPr>
              <w:pStyle w:val="SemEspaamento"/>
              <w:jc w:val="both"/>
              <w:rPr>
                <w:bCs/>
                <w:sz w:val="20"/>
                <w:szCs w:val="20"/>
              </w:rPr>
            </w:pPr>
          </w:p>
        </w:tc>
        <w:tc>
          <w:tcPr>
            <w:tcW w:w="2559" w:type="dxa"/>
            <w:tcBorders>
              <w:top w:val="nil"/>
              <w:left w:val="nil"/>
              <w:bottom w:val="single" w:sz="4" w:space="0" w:color="auto"/>
              <w:right w:val="nil"/>
            </w:tcBorders>
            <w:vAlign w:val="center"/>
          </w:tcPr>
          <w:p w14:paraId="4F432620" w14:textId="77777777" w:rsidR="00D4105F" w:rsidRPr="005F688E" w:rsidRDefault="00D4105F" w:rsidP="00412F99">
            <w:pPr>
              <w:pStyle w:val="SemEspaamento"/>
              <w:jc w:val="both"/>
              <w:rPr>
                <w:bCs/>
                <w:sz w:val="20"/>
                <w:szCs w:val="20"/>
              </w:rPr>
            </w:pPr>
            <w:r w:rsidRPr="003B2A1B">
              <w:rPr>
                <w:rFonts w:eastAsia="MS Mincho"/>
                <w:sz w:val="20"/>
                <w:szCs w:val="24"/>
              </w:rPr>
              <w:t xml:space="preserve">72, 95, 97, </w:t>
            </w:r>
            <w:r w:rsidRPr="003B2A1B">
              <w:rPr>
                <w:rFonts w:eastAsia="MS Mincho"/>
                <w:sz w:val="20"/>
                <w:szCs w:val="24"/>
                <w:u w:val="single"/>
              </w:rPr>
              <w:t>98</w:t>
            </w:r>
            <w:r w:rsidRPr="003B2A1B">
              <w:rPr>
                <w:rFonts w:eastAsia="MS Mincho"/>
                <w:sz w:val="20"/>
                <w:szCs w:val="24"/>
              </w:rPr>
              <w:t xml:space="preserve">, 99, 105, 106, </w:t>
            </w:r>
            <w:r w:rsidRPr="003B2A1B">
              <w:rPr>
                <w:rFonts w:eastAsia="MS Mincho"/>
                <w:sz w:val="20"/>
                <w:szCs w:val="24"/>
                <w:u w:val="single"/>
              </w:rPr>
              <w:t>121</w:t>
            </w:r>
            <w:r w:rsidRPr="003B2A1B">
              <w:rPr>
                <w:rFonts w:eastAsia="MS Mincho"/>
                <w:sz w:val="20"/>
                <w:szCs w:val="24"/>
              </w:rPr>
              <w:t xml:space="preserve">, 127, 148, 159, 179, 163, 211, 222, 237, 240, 260.  </w:t>
            </w:r>
          </w:p>
        </w:tc>
      </w:tr>
      <w:tr w:rsidR="00D4105F" w:rsidRPr="005337F4" w14:paraId="2465049A" w14:textId="77777777" w:rsidTr="00412F99">
        <w:trPr>
          <w:trHeight w:val="150"/>
        </w:trPr>
        <w:tc>
          <w:tcPr>
            <w:tcW w:w="9798" w:type="dxa"/>
            <w:gridSpan w:val="4"/>
            <w:tcBorders>
              <w:top w:val="single" w:sz="4" w:space="0" w:color="auto"/>
              <w:left w:val="nil"/>
              <w:bottom w:val="single" w:sz="4" w:space="0" w:color="auto"/>
              <w:right w:val="nil"/>
            </w:tcBorders>
            <w:vAlign w:val="center"/>
          </w:tcPr>
          <w:p w14:paraId="3B0E0866" w14:textId="77777777" w:rsidR="00D4105F" w:rsidRPr="00D4105F" w:rsidRDefault="00D4105F" w:rsidP="00821083">
            <w:pPr>
              <w:pStyle w:val="SemEspaamento"/>
              <w:keepNext/>
              <w:jc w:val="both"/>
              <w:rPr>
                <w:bCs/>
                <w:sz w:val="20"/>
                <w:szCs w:val="20"/>
              </w:rPr>
            </w:pPr>
            <w:r w:rsidRPr="00D4105F">
              <w:rPr>
                <w:b/>
                <w:bCs/>
                <w:sz w:val="20"/>
                <w:szCs w:val="20"/>
              </w:rPr>
              <w:t>Legenda</w:t>
            </w:r>
            <w:r w:rsidRPr="00D4105F">
              <w:rPr>
                <w:bCs/>
                <w:sz w:val="20"/>
                <w:szCs w:val="20"/>
              </w:rPr>
              <w:t xml:space="preserve">:  Num. = Número. </w:t>
            </w:r>
            <w:r w:rsidRPr="005337F4">
              <w:rPr>
                <w:bCs/>
                <w:sz w:val="20"/>
                <w:szCs w:val="20"/>
                <w:lang w:val="en-US"/>
              </w:rPr>
              <w:t xml:space="preserve">Biol.1 = Biologia Volume 1. </w:t>
            </w:r>
            <w:r w:rsidRPr="007D4856">
              <w:rPr>
                <w:bCs/>
                <w:sz w:val="20"/>
                <w:szCs w:val="20"/>
                <w:lang w:val="en-US"/>
              </w:rPr>
              <w:t xml:space="preserve">Biol. 2 = Biologia Volume 2. </w:t>
            </w:r>
            <w:r w:rsidRPr="005337F4">
              <w:rPr>
                <w:bCs/>
                <w:sz w:val="20"/>
                <w:szCs w:val="20"/>
              </w:rPr>
              <w:t xml:space="preserve">Biol. 3 = Biologia Volume 3. </w:t>
            </w:r>
            <w:r w:rsidRPr="00D4105F">
              <w:rPr>
                <w:bCs/>
                <w:sz w:val="20"/>
                <w:szCs w:val="20"/>
              </w:rPr>
              <w:t xml:space="preserve">Números não grifados = páginas ou capítulos que fazem alusão (tratam indiretamente) de conteúdos ou contextos relacionados a parasitologia. </w:t>
            </w:r>
            <w:r w:rsidRPr="00D4105F">
              <w:rPr>
                <w:bCs/>
                <w:sz w:val="20"/>
                <w:szCs w:val="20"/>
                <w:u w:val="single"/>
              </w:rPr>
              <w:t>Grifado</w:t>
            </w:r>
            <w:r w:rsidRPr="00D4105F">
              <w:rPr>
                <w:bCs/>
                <w:sz w:val="20"/>
                <w:szCs w:val="20"/>
              </w:rPr>
              <w:t xml:space="preserve"> = Capítulos ou páginas que tratam especificamente (diretamente) de Parasitologia. </w:t>
            </w:r>
            <w:r w:rsidRPr="00D4105F">
              <w:rPr>
                <w:bCs/>
                <w:strike/>
                <w:sz w:val="20"/>
                <w:szCs w:val="20"/>
              </w:rPr>
              <w:t>Tachado</w:t>
            </w:r>
            <w:r w:rsidRPr="00D4105F">
              <w:rPr>
                <w:bCs/>
                <w:sz w:val="20"/>
                <w:szCs w:val="20"/>
              </w:rPr>
              <w:t xml:space="preserve"> = páginas que tratam de Intoxicação por Toxina de Artrópodes. </w:t>
            </w:r>
          </w:p>
        </w:tc>
      </w:tr>
    </w:tbl>
    <w:p w14:paraId="0DFF42DF" w14:textId="5B00328E" w:rsidR="00D4105F" w:rsidRPr="000D4577" w:rsidRDefault="00821083" w:rsidP="00821083">
      <w:pPr>
        <w:pStyle w:val="Legenda"/>
        <w:framePr w:wrap="around"/>
      </w:pPr>
      <w:bookmarkStart w:id="109" w:name="_Ref55465907"/>
      <w:bookmarkStart w:id="110" w:name="_Toc55484591"/>
      <w:r>
        <w:t xml:space="preserve">Apêndice </w:t>
      </w:r>
      <w:r w:rsidR="007A234E">
        <w:fldChar w:fldCharType="begin"/>
      </w:r>
      <w:r w:rsidR="007A234E">
        <w:instrText xml:space="preserve"> SEQ Apêndice \* ARABIC </w:instrText>
      </w:r>
      <w:r w:rsidR="007A234E">
        <w:fldChar w:fldCharType="separate"/>
      </w:r>
      <w:r w:rsidR="00841F68">
        <w:rPr>
          <w:noProof/>
        </w:rPr>
        <w:t>10</w:t>
      </w:r>
      <w:r w:rsidR="007A234E">
        <w:rPr>
          <w:noProof/>
        </w:rPr>
        <w:fldChar w:fldCharType="end"/>
      </w:r>
      <w:bookmarkEnd w:id="109"/>
      <w:r>
        <w:t xml:space="preserve"> - </w:t>
      </w:r>
      <w:r w:rsidRPr="00447715">
        <w:t xml:space="preserve">Aspectos </w:t>
      </w:r>
      <w:r w:rsidR="001129A3">
        <w:t>f</w:t>
      </w:r>
      <w:r w:rsidRPr="00447715">
        <w:t xml:space="preserve">ísicos e </w:t>
      </w:r>
      <w:r w:rsidR="001129A3">
        <w:t>o</w:t>
      </w:r>
      <w:r w:rsidRPr="00447715">
        <w:t>rganizacionais da coleção 0208P18113/Editora AJS de Livros Didáticos de Biologia do PNLD/2018.</w:t>
      </w:r>
      <w:bookmarkEnd w:id="110"/>
    </w:p>
    <w:p w14:paraId="01552234" w14:textId="49495890" w:rsidR="00E320A1" w:rsidRDefault="00E320A1" w:rsidP="00E320A1">
      <w:pPr>
        <w:rPr>
          <w:lang w:val="pt-BR"/>
        </w:rPr>
      </w:pPr>
    </w:p>
    <w:p w14:paraId="1DD7760A" w14:textId="19CF6A3E" w:rsidR="00412F99" w:rsidRDefault="00412F99" w:rsidP="00E320A1">
      <w:pPr>
        <w:rPr>
          <w:lang w:val="pt-BR"/>
        </w:rPr>
      </w:pPr>
      <w:r>
        <w:rPr>
          <w:lang w:val="pt-BR"/>
        </w:rPr>
        <w:br w:type="page"/>
      </w:r>
    </w:p>
    <w:tbl>
      <w:tblPr>
        <w:tblpPr w:leftFromText="141" w:rightFromText="141" w:vertAnchor="text" w:horzAnchor="margin" w:tblpXSpec="center" w:tblpY="78"/>
        <w:tblW w:w="9917" w:type="dxa"/>
        <w:tblLayout w:type="fixed"/>
        <w:tblLook w:val="04A0" w:firstRow="1" w:lastRow="0" w:firstColumn="1" w:lastColumn="0" w:noHBand="0" w:noVBand="1"/>
      </w:tblPr>
      <w:tblGrid>
        <w:gridCol w:w="2466"/>
        <w:gridCol w:w="59"/>
        <w:gridCol w:w="1330"/>
        <w:gridCol w:w="946"/>
        <w:gridCol w:w="710"/>
        <w:gridCol w:w="917"/>
        <w:gridCol w:w="730"/>
        <w:gridCol w:w="911"/>
        <w:gridCol w:w="852"/>
        <w:gridCol w:w="996"/>
      </w:tblGrid>
      <w:tr w:rsidR="00412F99" w:rsidRPr="005337F4" w14:paraId="2EA2842A" w14:textId="77777777" w:rsidTr="00412F99">
        <w:trPr>
          <w:trHeight w:val="481"/>
        </w:trPr>
        <w:tc>
          <w:tcPr>
            <w:tcW w:w="9917" w:type="dxa"/>
            <w:gridSpan w:val="10"/>
            <w:tcBorders>
              <w:top w:val="nil"/>
              <w:left w:val="nil"/>
              <w:bottom w:val="single" w:sz="4" w:space="0" w:color="auto"/>
              <w:right w:val="nil"/>
            </w:tcBorders>
          </w:tcPr>
          <w:p w14:paraId="4232B6FB" w14:textId="77777777" w:rsidR="00412F99" w:rsidRPr="00412F99" w:rsidRDefault="00412F99" w:rsidP="00EF62F5">
            <w:pPr>
              <w:pStyle w:val="SemEspaamento"/>
              <w:jc w:val="both"/>
              <w:rPr>
                <w:b/>
                <w:sz w:val="20"/>
                <w:szCs w:val="20"/>
              </w:rPr>
            </w:pPr>
          </w:p>
        </w:tc>
      </w:tr>
      <w:tr w:rsidR="00412F99" w:rsidRPr="00372017" w14:paraId="2E2F01A4" w14:textId="77777777" w:rsidTr="00412F99">
        <w:trPr>
          <w:trHeight w:val="473"/>
        </w:trPr>
        <w:tc>
          <w:tcPr>
            <w:tcW w:w="2466" w:type="dxa"/>
            <w:tcBorders>
              <w:top w:val="single" w:sz="4" w:space="0" w:color="auto"/>
              <w:left w:val="nil"/>
              <w:bottom w:val="single" w:sz="4" w:space="0" w:color="auto"/>
              <w:right w:val="nil"/>
            </w:tcBorders>
          </w:tcPr>
          <w:p w14:paraId="2BB515F4" w14:textId="77777777" w:rsidR="00412F99" w:rsidRPr="00372017" w:rsidRDefault="00412F99" w:rsidP="00412F99">
            <w:pPr>
              <w:pStyle w:val="Legenda-ABNT"/>
              <w:jc w:val="center"/>
              <w:rPr>
                <w:rFonts w:ascii="Times New Roman" w:hAnsi="Times New Roman" w:cs="Times New Roman"/>
                <w:b/>
              </w:rPr>
            </w:pPr>
          </w:p>
          <w:p w14:paraId="5D17EB2F" w14:textId="77777777" w:rsidR="00412F99" w:rsidRPr="00372017" w:rsidRDefault="00412F99" w:rsidP="00412F99">
            <w:pPr>
              <w:pStyle w:val="Legenda-ABNT"/>
              <w:jc w:val="center"/>
              <w:rPr>
                <w:rFonts w:ascii="Times New Roman" w:hAnsi="Times New Roman" w:cs="Times New Roman"/>
                <w:b/>
              </w:rPr>
            </w:pPr>
            <w:r w:rsidRPr="00372017">
              <w:rPr>
                <w:rFonts w:ascii="Times New Roman" w:hAnsi="Times New Roman" w:cs="Times New Roman"/>
                <w:b/>
              </w:rPr>
              <w:t>Parasitoses</w:t>
            </w:r>
          </w:p>
          <w:p w14:paraId="79A65717" w14:textId="77777777" w:rsidR="00412F99" w:rsidRPr="00372017" w:rsidRDefault="00412F99" w:rsidP="00412F99">
            <w:pPr>
              <w:pStyle w:val="Legenda-ABNT"/>
              <w:jc w:val="center"/>
              <w:rPr>
                <w:rFonts w:ascii="Times New Roman" w:hAnsi="Times New Roman" w:cs="Times New Roman"/>
                <w:b/>
              </w:rPr>
            </w:pPr>
          </w:p>
        </w:tc>
        <w:tc>
          <w:tcPr>
            <w:tcW w:w="1389" w:type="dxa"/>
            <w:gridSpan w:val="2"/>
            <w:tcBorders>
              <w:top w:val="nil"/>
              <w:left w:val="nil"/>
              <w:bottom w:val="single" w:sz="4" w:space="0" w:color="auto"/>
              <w:right w:val="nil"/>
            </w:tcBorders>
            <w:vAlign w:val="center"/>
          </w:tcPr>
          <w:p w14:paraId="7D681892" w14:textId="77777777" w:rsidR="00412F99" w:rsidRPr="00372017" w:rsidRDefault="00412F99" w:rsidP="00412F99">
            <w:pPr>
              <w:pStyle w:val="Legenda-ABNT"/>
              <w:jc w:val="center"/>
              <w:rPr>
                <w:rFonts w:ascii="Times New Roman" w:hAnsi="Times New Roman" w:cs="Times New Roman"/>
                <w:b/>
              </w:rPr>
            </w:pPr>
            <w:r>
              <w:rPr>
                <w:rFonts w:ascii="Times New Roman" w:hAnsi="Times New Roman" w:cs="Times New Roman"/>
                <w:b/>
              </w:rPr>
              <w:t>Contemplada no Li</w:t>
            </w:r>
            <w:r w:rsidRPr="00372017">
              <w:rPr>
                <w:rFonts w:ascii="Times New Roman" w:hAnsi="Times New Roman" w:cs="Times New Roman"/>
                <w:b/>
              </w:rPr>
              <w:t>vro</w:t>
            </w:r>
          </w:p>
        </w:tc>
        <w:tc>
          <w:tcPr>
            <w:tcW w:w="946" w:type="dxa"/>
            <w:tcBorders>
              <w:top w:val="single" w:sz="4" w:space="0" w:color="auto"/>
              <w:left w:val="nil"/>
              <w:bottom w:val="single" w:sz="4" w:space="0" w:color="auto"/>
              <w:right w:val="nil"/>
            </w:tcBorders>
            <w:vAlign w:val="center"/>
          </w:tcPr>
          <w:p w14:paraId="1D8385C3" w14:textId="77777777" w:rsidR="00412F99" w:rsidRPr="00372017" w:rsidRDefault="00412F99" w:rsidP="00412F99">
            <w:pPr>
              <w:pStyle w:val="Legenda-ABNT"/>
              <w:jc w:val="center"/>
              <w:rPr>
                <w:rFonts w:ascii="Times New Roman" w:hAnsi="Times New Roman" w:cs="Times New Roman"/>
                <w:b/>
              </w:rPr>
            </w:pPr>
            <w:r w:rsidRPr="00372017">
              <w:rPr>
                <w:rFonts w:ascii="Times New Roman" w:hAnsi="Times New Roman" w:cs="Times New Roman"/>
                <w:b/>
              </w:rPr>
              <w:t>Transm.</w:t>
            </w:r>
          </w:p>
        </w:tc>
        <w:tc>
          <w:tcPr>
            <w:tcW w:w="710" w:type="dxa"/>
            <w:tcBorders>
              <w:top w:val="single" w:sz="4" w:space="0" w:color="auto"/>
              <w:left w:val="nil"/>
              <w:bottom w:val="single" w:sz="4" w:space="0" w:color="auto"/>
              <w:right w:val="nil"/>
            </w:tcBorders>
            <w:vAlign w:val="center"/>
          </w:tcPr>
          <w:p w14:paraId="59AF52E5" w14:textId="77777777" w:rsidR="00412F99" w:rsidRPr="00372017" w:rsidRDefault="00412F99" w:rsidP="00412F99">
            <w:pPr>
              <w:pStyle w:val="Legenda-ABNT"/>
              <w:jc w:val="center"/>
              <w:rPr>
                <w:rFonts w:ascii="Times New Roman" w:hAnsi="Times New Roman" w:cs="Times New Roman"/>
                <w:b/>
              </w:rPr>
            </w:pPr>
            <w:r w:rsidRPr="00372017">
              <w:rPr>
                <w:rFonts w:ascii="Times New Roman" w:hAnsi="Times New Roman" w:cs="Times New Roman"/>
                <w:b/>
              </w:rPr>
              <w:t>Ag. Etiol.</w:t>
            </w:r>
          </w:p>
        </w:tc>
        <w:tc>
          <w:tcPr>
            <w:tcW w:w="917" w:type="dxa"/>
            <w:tcBorders>
              <w:top w:val="single" w:sz="4" w:space="0" w:color="auto"/>
              <w:left w:val="nil"/>
              <w:bottom w:val="single" w:sz="4" w:space="0" w:color="auto"/>
              <w:right w:val="nil"/>
            </w:tcBorders>
            <w:vAlign w:val="center"/>
          </w:tcPr>
          <w:p w14:paraId="360BF8DA" w14:textId="77777777" w:rsidR="00412F99" w:rsidRPr="00372017" w:rsidRDefault="00412F99" w:rsidP="00412F99">
            <w:pPr>
              <w:pStyle w:val="Legenda-ABNT"/>
              <w:jc w:val="center"/>
              <w:rPr>
                <w:rFonts w:ascii="Times New Roman" w:hAnsi="Times New Roman" w:cs="Times New Roman"/>
                <w:b/>
              </w:rPr>
            </w:pPr>
            <w:r w:rsidRPr="00372017">
              <w:rPr>
                <w:rFonts w:ascii="Times New Roman" w:hAnsi="Times New Roman" w:cs="Times New Roman"/>
                <w:b/>
              </w:rPr>
              <w:t>Ciclo de Vida</w:t>
            </w:r>
          </w:p>
        </w:tc>
        <w:tc>
          <w:tcPr>
            <w:tcW w:w="730" w:type="dxa"/>
            <w:tcBorders>
              <w:top w:val="single" w:sz="4" w:space="0" w:color="auto"/>
              <w:left w:val="nil"/>
              <w:bottom w:val="single" w:sz="4" w:space="0" w:color="auto"/>
              <w:right w:val="nil"/>
            </w:tcBorders>
            <w:vAlign w:val="center"/>
          </w:tcPr>
          <w:p w14:paraId="04569EFD" w14:textId="77777777" w:rsidR="00412F99" w:rsidRPr="00372017" w:rsidRDefault="00412F99" w:rsidP="00412F99">
            <w:pPr>
              <w:pStyle w:val="Legenda-ABNT"/>
              <w:jc w:val="center"/>
              <w:rPr>
                <w:rFonts w:ascii="Times New Roman" w:hAnsi="Times New Roman" w:cs="Times New Roman"/>
                <w:b/>
              </w:rPr>
            </w:pPr>
            <w:r w:rsidRPr="00372017">
              <w:rPr>
                <w:rFonts w:ascii="Times New Roman" w:hAnsi="Times New Roman" w:cs="Times New Roman"/>
                <w:b/>
              </w:rPr>
              <w:t>Sint.</w:t>
            </w:r>
          </w:p>
        </w:tc>
        <w:tc>
          <w:tcPr>
            <w:tcW w:w="911" w:type="dxa"/>
            <w:tcBorders>
              <w:top w:val="single" w:sz="4" w:space="0" w:color="auto"/>
              <w:left w:val="nil"/>
              <w:bottom w:val="single" w:sz="4" w:space="0" w:color="auto"/>
              <w:right w:val="nil"/>
            </w:tcBorders>
            <w:vAlign w:val="center"/>
          </w:tcPr>
          <w:p w14:paraId="0A1DF095" w14:textId="77777777" w:rsidR="00412F99" w:rsidRPr="00372017" w:rsidRDefault="00412F99" w:rsidP="00412F99">
            <w:pPr>
              <w:pStyle w:val="Legenda-ABNT"/>
              <w:jc w:val="center"/>
              <w:rPr>
                <w:rFonts w:ascii="Times New Roman" w:hAnsi="Times New Roman" w:cs="Times New Roman"/>
                <w:b/>
              </w:rPr>
            </w:pPr>
            <w:r w:rsidRPr="00372017">
              <w:rPr>
                <w:rFonts w:ascii="Times New Roman" w:hAnsi="Times New Roman" w:cs="Times New Roman"/>
                <w:b/>
              </w:rPr>
              <w:t>Trat.</w:t>
            </w:r>
          </w:p>
        </w:tc>
        <w:tc>
          <w:tcPr>
            <w:tcW w:w="852" w:type="dxa"/>
            <w:tcBorders>
              <w:top w:val="single" w:sz="4" w:space="0" w:color="auto"/>
              <w:left w:val="nil"/>
              <w:bottom w:val="single" w:sz="4" w:space="0" w:color="auto"/>
              <w:right w:val="nil"/>
            </w:tcBorders>
            <w:vAlign w:val="center"/>
          </w:tcPr>
          <w:p w14:paraId="39A33F19" w14:textId="77777777" w:rsidR="00412F99" w:rsidRPr="00372017" w:rsidRDefault="00412F99" w:rsidP="00412F99">
            <w:pPr>
              <w:pStyle w:val="Legenda-ABNT"/>
              <w:jc w:val="center"/>
              <w:rPr>
                <w:rFonts w:ascii="Times New Roman" w:hAnsi="Times New Roman" w:cs="Times New Roman"/>
                <w:b/>
              </w:rPr>
            </w:pPr>
            <w:r w:rsidRPr="00372017">
              <w:rPr>
                <w:rFonts w:ascii="Times New Roman" w:hAnsi="Times New Roman" w:cs="Times New Roman"/>
                <w:b/>
              </w:rPr>
              <w:t>Prev.</w:t>
            </w:r>
          </w:p>
        </w:tc>
        <w:tc>
          <w:tcPr>
            <w:tcW w:w="996" w:type="dxa"/>
            <w:tcBorders>
              <w:top w:val="single" w:sz="4" w:space="0" w:color="auto"/>
              <w:left w:val="nil"/>
              <w:bottom w:val="single" w:sz="4" w:space="0" w:color="auto"/>
              <w:right w:val="nil"/>
            </w:tcBorders>
            <w:vAlign w:val="center"/>
          </w:tcPr>
          <w:p w14:paraId="46B87A0C" w14:textId="77777777" w:rsidR="00412F99" w:rsidRPr="00372017" w:rsidRDefault="00412F99" w:rsidP="00412F99">
            <w:pPr>
              <w:pStyle w:val="Legenda-ABNT"/>
              <w:jc w:val="center"/>
              <w:rPr>
                <w:rFonts w:ascii="Times New Roman" w:hAnsi="Times New Roman" w:cs="Times New Roman"/>
                <w:b/>
              </w:rPr>
            </w:pPr>
            <w:r w:rsidRPr="00372017">
              <w:rPr>
                <w:rFonts w:ascii="Times New Roman" w:hAnsi="Times New Roman" w:cs="Times New Roman"/>
                <w:b/>
              </w:rPr>
              <w:t>Epidem.</w:t>
            </w:r>
          </w:p>
        </w:tc>
      </w:tr>
      <w:tr w:rsidR="00412F99" w:rsidRPr="00372017" w14:paraId="057FC7D4" w14:textId="77777777" w:rsidTr="00412F99">
        <w:trPr>
          <w:trHeight w:val="195"/>
        </w:trPr>
        <w:tc>
          <w:tcPr>
            <w:tcW w:w="2525" w:type="dxa"/>
            <w:gridSpan w:val="2"/>
            <w:tcBorders>
              <w:top w:val="single" w:sz="4" w:space="0" w:color="auto"/>
              <w:left w:val="nil"/>
              <w:bottom w:val="nil"/>
              <w:right w:val="nil"/>
            </w:tcBorders>
            <w:vAlign w:val="center"/>
          </w:tcPr>
          <w:p w14:paraId="5C5EBDE7" w14:textId="77777777" w:rsidR="00412F99" w:rsidRPr="00372017" w:rsidRDefault="00412F99" w:rsidP="00412F99">
            <w:pPr>
              <w:pStyle w:val="Legenda-ABNT"/>
              <w:snapToGrid w:val="0"/>
              <w:spacing w:after="120"/>
              <w:rPr>
                <w:rFonts w:ascii="Times New Roman" w:hAnsi="Times New Roman" w:cs="Times New Roman"/>
              </w:rPr>
            </w:pPr>
            <w:r w:rsidRPr="00372017">
              <w:rPr>
                <w:rFonts w:ascii="Times New Roman" w:hAnsi="Times New Roman" w:cs="Times New Roman"/>
              </w:rPr>
              <w:t>Leishmanioses</w:t>
            </w:r>
            <w:r w:rsidRPr="00372017">
              <w:rPr>
                <w:rFonts w:ascii="Times New Roman" w:hAnsi="Times New Roman" w:cs="Times New Roman"/>
                <w:vertAlign w:val="superscript"/>
              </w:rPr>
              <w:t>1</w:t>
            </w:r>
          </w:p>
        </w:tc>
        <w:tc>
          <w:tcPr>
            <w:tcW w:w="1330" w:type="dxa"/>
            <w:tcBorders>
              <w:top w:val="single" w:sz="4" w:space="0" w:color="auto"/>
              <w:left w:val="nil"/>
              <w:bottom w:val="nil"/>
              <w:right w:val="nil"/>
            </w:tcBorders>
          </w:tcPr>
          <w:p w14:paraId="39A83224" w14:textId="77777777" w:rsidR="00412F99" w:rsidRPr="00372017" w:rsidRDefault="00412F99" w:rsidP="00412F99">
            <w:pPr>
              <w:jc w:val="center"/>
              <w:rPr>
                <w:sz w:val="20"/>
                <w:szCs w:val="20"/>
              </w:rPr>
            </w:pPr>
            <w:r w:rsidRPr="00372017">
              <w:rPr>
                <w:sz w:val="20"/>
                <w:szCs w:val="20"/>
              </w:rPr>
              <w:t>x</w:t>
            </w:r>
          </w:p>
        </w:tc>
        <w:tc>
          <w:tcPr>
            <w:tcW w:w="946" w:type="dxa"/>
            <w:tcBorders>
              <w:top w:val="single" w:sz="4" w:space="0" w:color="auto"/>
              <w:left w:val="nil"/>
              <w:bottom w:val="nil"/>
              <w:right w:val="nil"/>
            </w:tcBorders>
          </w:tcPr>
          <w:p w14:paraId="04986626" w14:textId="2A6F4116" w:rsidR="00412F99" w:rsidRPr="00372017" w:rsidRDefault="00D171B5" w:rsidP="00412F99">
            <w:pPr>
              <w:jc w:val="center"/>
              <w:rPr>
                <w:sz w:val="20"/>
                <w:szCs w:val="20"/>
              </w:rPr>
            </w:pPr>
            <w:r w:rsidRPr="00372017">
              <w:rPr>
                <w:sz w:val="20"/>
                <w:szCs w:val="20"/>
              </w:rPr>
              <w:t>x</w:t>
            </w:r>
          </w:p>
        </w:tc>
        <w:tc>
          <w:tcPr>
            <w:tcW w:w="710" w:type="dxa"/>
            <w:tcBorders>
              <w:top w:val="single" w:sz="4" w:space="0" w:color="auto"/>
              <w:left w:val="nil"/>
              <w:bottom w:val="nil"/>
              <w:right w:val="nil"/>
            </w:tcBorders>
          </w:tcPr>
          <w:p w14:paraId="659375D3" w14:textId="77777777" w:rsidR="00412F99" w:rsidRPr="00372017" w:rsidRDefault="00412F99" w:rsidP="00412F99">
            <w:pPr>
              <w:jc w:val="center"/>
              <w:rPr>
                <w:sz w:val="20"/>
                <w:szCs w:val="20"/>
              </w:rPr>
            </w:pPr>
            <w:r w:rsidRPr="00372017">
              <w:rPr>
                <w:sz w:val="20"/>
                <w:szCs w:val="20"/>
              </w:rPr>
              <w:t>x</w:t>
            </w:r>
          </w:p>
        </w:tc>
        <w:tc>
          <w:tcPr>
            <w:tcW w:w="917" w:type="dxa"/>
            <w:tcBorders>
              <w:top w:val="single" w:sz="4" w:space="0" w:color="auto"/>
              <w:left w:val="nil"/>
              <w:bottom w:val="nil"/>
              <w:right w:val="nil"/>
            </w:tcBorders>
          </w:tcPr>
          <w:p w14:paraId="651C1E6E" w14:textId="77777777" w:rsidR="00412F99" w:rsidRPr="00372017" w:rsidRDefault="00412F99" w:rsidP="00412F99">
            <w:pPr>
              <w:jc w:val="center"/>
              <w:rPr>
                <w:sz w:val="20"/>
                <w:szCs w:val="20"/>
              </w:rPr>
            </w:pPr>
            <w:r>
              <w:rPr>
                <w:sz w:val="20"/>
                <w:szCs w:val="20"/>
              </w:rPr>
              <w:t>-</w:t>
            </w:r>
          </w:p>
        </w:tc>
        <w:tc>
          <w:tcPr>
            <w:tcW w:w="730" w:type="dxa"/>
            <w:tcBorders>
              <w:top w:val="single" w:sz="4" w:space="0" w:color="auto"/>
              <w:left w:val="nil"/>
              <w:bottom w:val="nil"/>
              <w:right w:val="nil"/>
            </w:tcBorders>
          </w:tcPr>
          <w:p w14:paraId="02C848B1" w14:textId="77777777" w:rsidR="00412F99" w:rsidRPr="00372017" w:rsidRDefault="00412F99" w:rsidP="00412F99">
            <w:pPr>
              <w:jc w:val="center"/>
              <w:rPr>
                <w:sz w:val="20"/>
                <w:szCs w:val="20"/>
              </w:rPr>
            </w:pPr>
            <w:r w:rsidRPr="00372017">
              <w:rPr>
                <w:sz w:val="20"/>
                <w:szCs w:val="20"/>
              </w:rPr>
              <w:t>x</w:t>
            </w:r>
          </w:p>
        </w:tc>
        <w:tc>
          <w:tcPr>
            <w:tcW w:w="911" w:type="dxa"/>
            <w:tcBorders>
              <w:top w:val="single" w:sz="4" w:space="0" w:color="auto"/>
              <w:left w:val="nil"/>
              <w:bottom w:val="nil"/>
              <w:right w:val="nil"/>
            </w:tcBorders>
          </w:tcPr>
          <w:p w14:paraId="589962E6" w14:textId="77777777" w:rsidR="00412F99" w:rsidRPr="00372017" w:rsidRDefault="00412F99" w:rsidP="00412F99">
            <w:pPr>
              <w:jc w:val="center"/>
              <w:rPr>
                <w:sz w:val="20"/>
                <w:szCs w:val="20"/>
              </w:rPr>
            </w:pPr>
            <w:r>
              <w:rPr>
                <w:sz w:val="20"/>
                <w:szCs w:val="20"/>
              </w:rPr>
              <w:t>-</w:t>
            </w:r>
          </w:p>
        </w:tc>
        <w:tc>
          <w:tcPr>
            <w:tcW w:w="852" w:type="dxa"/>
            <w:tcBorders>
              <w:top w:val="single" w:sz="4" w:space="0" w:color="auto"/>
              <w:left w:val="nil"/>
              <w:bottom w:val="nil"/>
              <w:right w:val="nil"/>
            </w:tcBorders>
          </w:tcPr>
          <w:p w14:paraId="0F73FF08" w14:textId="77777777" w:rsidR="00412F99" w:rsidRPr="00372017" w:rsidRDefault="00412F99" w:rsidP="00412F99">
            <w:pPr>
              <w:jc w:val="center"/>
              <w:rPr>
                <w:sz w:val="20"/>
                <w:szCs w:val="20"/>
              </w:rPr>
            </w:pPr>
            <w:r w:rsidRPr="00372017">
              <w:rPr>
                <w:sz w:val="20"/>
                <w:szCs w:val="20"/>
              </w:rPr>
              <w:t>x</w:t>
            </w:r>
          </w:p>
        </w:tc>
        <w:tc>
          <w:tcPr>
            <w:tcW w:w="996" w:type="dxa"/>
            <w:tcBorders>
              <w:top w:val="single" w:sz="4" w:space="0" w:color="auto"/>
              <w:left w:val="nil"/>
              <w:bottom w:val="nil"/>
              <w:right w:val="nil"/>
            </w:tcBorders>
          </w:tcPr>
          <w:p w14:paraId="700B887B" w14:textId="77777777" w:rsidR="00412F99" w:rsidRPr="00372017" w:rsidRDefault="00412F99" w:rsidP="00412F99">
            <w:pPr>
              <w:jc w:val="center"/>
              <w:rPr>
                <w:sz w:val="20"/>
                <w:szCs w:val="20"/>
              </w:rPr>
            </w:pPr>
            <w:r>
              <w:rPr>
                <w:sz w:val="20"/>
                <w:szCs w:val="20"/>
              </w:rPr>
              <w:t>-</w:t>
            </w:r>
          </w:p>
        </w:tc>
      </w:tr>
      <w:tr w:rsidR="00412F99" w:rsidRPr="00372017" w14:paraId="59DB7507" w14:textId="77777777" w:rsidTr="00412F99">
        <w:trPr>
          <w:trHeight w:val="209"/>
        </w:trPr>
        <w:tc>
          <w:tcPr>
            <w:tcW w:w="2525" w:type="dxa"/>
            <w:gridSpan w:val="2"/>
            <w:tcBorders>
              <w:top w:val="nil"/>
              <w:left w:val="nil"/>
              <w:bottom w:val="nil"/>
              <w:right w:val="nil"/>
            </w:tcBorders>
            <w:vAlign w:val="center"/>
          </w:tcPr>
          <w:p w14:paraId="1221CE49" w14:textId="77777777" w:rsidR="00412F99" w:rsidRPr="00372017" w:rsidRDefault="00412F99" w:rsidP="00412F99">
            <w:pPr>
              <w:pStyle w:val="Legenda-ABNT"/>
              <w:snapToGrid w:val="0"/>
              <w:spacing w:after="120"/>
              <w:rPr>
                <w:rFonts w:ascii="Times New Roman" w:hAnsi="Times New Roman" w:cs="Times New Roman"/>
              </w:rPr>
            </w:pPr>
            <w:r w:rsidRPr="00372017">
              <w:rPr>
                <w:rFonts w:ascii="Times New Roman" w:hAnsi="Times New Roman" w:cs="Times New Roman"/>
              </w:rPr>
              <w:t>Doença de Chagas</w:t>
            </w:r>
            <w:r w:rsidRPr="00372017">
              <w:rPr>
                <w:rFonts w:ascii="Times New Roman" w:hAnsi="Times New Roman" w:cs="Times New Roman"/>
                <w:vertAlign w:val="superscript"/>
              </w:rPr>
              <w:t>1</w:t>
            </w:r>
          </w:p>
        </w:tc>
        <w:tc>
          <w:tcPr>
            <w:tcW w:w="1330" w:type="dxa"/>
            <w:tcBorders>
              <w:top w:val="nil"/>
              <w:left w:val="nil"/>
              <w:bottom w:val="nil"/>
              <w:right w:val="nil"/>
            </w:tcBorders>
          </w:tcPr>
          <w:p w14:paraId="35F377D3" w14:textId="77777777" w:rsidR="00412F99" w:rsidRPr="00372017" w:rsidRDefault="00412F99" w:rsidP="00412F99">
            <w:pPr>
              <w:jc w:val="center"/>
              <w:rPr>
                <w:sz w:val="20"/>
                <w:szCs w:val="20"/>
              </w:rPr>
            </w:pPr>
            <w:r w:rsidRPr="00372017">
              <w:rPr>
                <w:sz w:val="20"/>
                <w:szCs w:val="20"/>
              </w:rPr>
              <w:t>x</w:t>
            </w:r>
          </w:p>
        </w:tc>
        <w:tc>
          <w:tcPr>
            <w:tcW w:w="946" w:type="dxa"/>
            <w:tcBorders>
              <w:top w:val="nil"/>
              <w:left w:val="nil"/>
              <w:bottom w:val="nil"/>
              <w:right w:val="nil"/>
            </w:tcBorders>
          </w:tcPr>
          <w:p w14:paraId="5848A10F" w14:textId="48695C5A" w:rsidR="00412F99" w:rsidRPr="00372017" w:rsidRDefault="00D171B5" w:rsidP="00412F99">
            <w:pPr>
              <w:jc w:val="center"/>
              <w:rPr>
                <w:sz w:val="20"/>
                <w:szCs w:val="20"/>
              </w:rPr>
            </w:pPr>
            <w:r w:rsidRPr="00372017">
              <w:rPr>
                <w:sz w:val="20"/>
                <w:szCs w:val="20"/>
              </w:rPr>
              <w:t>x</w:t>
            </w:r>
          </w:p>
        </w:tc>
        <w:tc>
          <w:tcPr>
            <w:tcW w:w="710" w:type="dxa"/>
            <w:tcBorders>
              <w:top w:val="nil"/>
              <w:left w:val="nil"/>
              <w:bottom w:val="nil"/>
              <w:right w:val="nil"/>
            </w:tcBorders>
          </w:tcPr>
          <w:p w14:paraId="75579A42" w14:textId="77777777" w:rsidR="00412F99" w:rsidRPr="00372017" w:rsidRDefault="00412F99" w:rsidP="00412F99">
            <w:pPr>
              <w:jc w:val="center"/>
              <w:rPr>
                <w:sz w:val="20"/>
                <w:szCs w:val="20"/>
              </w:rPr>
            </w:pPr>
            <w:r w:rsidRPr="00372017">
              <w:rPr>
                <w:sz w:val="20"/>
                <w:szCs w:val="20"/>
              </w:rPr>
              <w:t>x</w:t>
            </w:r>
          </w:p>
        </w:tc>
        <w:tc>
          <w:tcPr>
            <w:tcW w:w="917" w:type="dxa"/>
            <w:tcBorders>
              <w:top w:val="nil"/>
              <w:left w:val="nil"/>
              <w:bottom w:val="nil"/>
              <w:right w:val="nil"/>
            </w:tcBorders>
          </w:tcPr>
          <w:p w14:paraId="3CC5BFB3" w14:textId="77777777" w:rsidR="00412F99" w:rsidRPr="00372017" w:rsidRDefault="00412F99" w:rsidP="00412F99">
            <w:pPr>
              <w:jc w:val="center"/>
              <w:rPr>
                <w:sz w:val="20"/>
                <w:szCs w:val="20"/>
              </w:rPr>
            </w:pPr>
            <w:r w:rsidRPr="00372017">
              <w:rPr>
                <w:sz w:val="20"/>
                <w:szCs w:val="20"/>
              </w:rPr>
              <w:t>x</w:t>
            </w:r>
          </w:p>
        </w:tc>
        <w:tc>
          <w:tcPr>
            <w:tcW w:w="730" w:type="dxa"/>
            <w:tcBorders>
              <w:top w:val="nil"/>
              <w:left w:val="nil"/>
              <w:bottom w:val="nil"/>
              <w:right w:val="nil"/>
            </w:tcBorders>
          </w:tcPr>
          <w:p w14:paraId="09581B42" w14:textId="77777777" w:rsidR="00412F99" w:rsidRPr="00372017" w:rsidRDefault="00412F99" w:rsidP="00412F99">
            <w:pPr>
              <w:jc w:val="center"/>
              <w:rPr>
                <w:sz w:val="20"/>
                <w:szCs w:val="20"/>
              </w:rPr>
            </w:pPr>
            <w:r w:rsidRPr="00372017">
              <w:rPr>
                <w:sz w:val="20"/>
                <w:szCs w:val="20"/>
              </w:rPr>
              <w:t>x</w:t>
            </w:r>
          </w:p>
        </w:tc>
        <w:tc>
          <w:tcPr>
            <w:tcW w:w="911" w:type="dxa"/>
            <w:tcBorders>
              <w:top w:val="nil"/>
              <w:left w:val="nil"/>
              <w:bottom w:val="nil"/>
              <w:right w:val="nil"/>
            </w:tcBorders>
          </w:tcPr>
          <w:p w14:paraId="141A75AA" w14:textId="77777777" w:rsidR="00412F99" w:rsidRPr="00372017" w:rsidRDefault="00412F99" w:rsidP="00412F99">
            <w:pPr>
              <w:jc w:val="center"/>
              <w:rPr>
                <w:sz w:val="20"/>
                <w:szCs w:val="20"/>
              </w:rPr>
            </w:pPr>
            <w:r>
              <w:rPr>
                <w:sz w:val="20"/>
                <w:szCs w:val="20"/>
              </w:rPr>
              <w:t>-</w:t>
            </w:r>
          </w:p>
        </w:tc>
        <w:tc>
          <w:tcPr>
            <w:tcW w:w="852" w:type="dxa"/>
            <w:tcBorders>
              <w:top w:val="nil"/>
              <w:left w:val="nil"/>
              <w:bottom w:val="nil"/>
              <w:right w:val="nil"/>
            </w:tcBorders>
          </w:tcPr>
          <w:p w14:paraId="5620C78F" w14:textId="77777777" w:rsidR="00412F99" w:rsidRPr="00372017" w:rsidRDefault="00412F99" w:rsidP="00412F99">
            <w:pPr>
              <w:jc w:val="center"/>
              <w:rPr>
                <w:sz w:val="20"/>
                <w:szCs w:val="20"/>
              </w:rPr>
            </w:pPr>
            <w:r>
              <w:rPr>
                <w:sz w:val="20"/>
                <w:szCs w:val="20"/>
              </w:rPr>
              <w:t>x</w:t>
            </w:r>
          </w:p>
        </w:tc>
        <w:tc>
          <w:tcPr>
            <w:tcW w:w="996" w:type="dxa"/>
            <w:tcBorders>
              <w:top w:val="nil"/>
              <w:left w:val="nil"/>
              <w:bottom w:val="nil"/>
              <w:right w:val="nil"/>
            </w:tcBorders>
          </w:tcPr>
          <w:p w14:paraId="429499C2" w14:textId="77777777" w:rsidR="00412F99" w:rsidRPr="00372017" w:rsidRDefault="00412F99" w:rsidP="00412F99">
            <w:pPr>
              <w:jc w:val="center"/>
              <w:rPr>
                <w:sz w:val="20"/>
                <w:szCs w:val="20"/>
              </w:rPr>
            </w:pPr>
            <w:r w:rsidRPr="00372017">
              <w:rPr>
                <w:sz w:val="20"/>
                <w:szCs w:val="20"/>
              </w:rPr>
              <w:t>x</w:t>
            </w:r>
          </w:p>
        </w:tc>
      </w:tr>
      <w:tr w:rsidR="00412F99" w:rsidRPr="00372017" w14:paraId="32DFED4B" w14:textId="77777777" w:rsidTr="00412F99">
        <w:trPr>
          <w:trHeight w:val="209"/>
        </w:trPr>
        <w:tc>
          <w:tcPr>
            <w:tcW w:w="2525" w:type="dxa"/>
            <w:gridSpan w:val="2"/>
            <w:tcBorders>
              <w:top w:val="nil"/>
              <w:left w:val="nil"/>
              <w:bottom w:val="nil"/>
              <w:right w:val="nil"/>
            </w:tcBorders>
            <w:vAlign w:val="center"/>
          </w:tcPr>
          <w:p w14:paraId="5325674E" w14:textId="77777777" w:rsidR="00412F99" w:rsidRPr="00372017" w:rsidRDefault="00412F99" w:rsidP="00412F99">
            <w:pPr>
              <w:pStyle w:val="Legenda-ABNT"/>
              <w:snapToGrid w:val="0"/>
              <w:spacing w:after="120"/>
              <w:rPr>
                <w:rFonts w:ascii="Times New Roman" w:hAnsi="Times New Roman" w:cs="Times New Roman"/>
              </w:rPr>
            </w:pPr>
            <w:r w:rsidRPr="00372017">
              <w:rPr>
                <w:rFonts w:ascii="Times New Roman" w:hAnsi="Times New Roman" w:cs="Times New Roman"/>
              </w:rPr>
              <w:t>Tricomoníase</w:t>
            </w:r>
            <w:r w:rsidRPr="00372017">
              <w:rPr>
                <w:rFonts w:ascii="Times New Roman" w:hAnsi="Times New Roman" w:cs="Times New Roman"/>
                <w:vertAlign w:val="superscript"/>
              </w:rPr>
              <w:t>1</w:t>
            </w:r>
          </w:p>
        </w:tc>
        <w:tc>
          <w:tcPr>
            <w:tcW w:w="1330" w:type="dxa"/>
            <w:tcBorders>
              <w:top w:val="nil"/>
              <w:left w:val="nil"/>
              <w:bottom w:val="nil"/>
              <w:right w:val="nil"/>
            </w:tcBorders>
          </w:tcPr>
          <w:p w14:paraId="5CF90C67" w14:textId="77777777" w:rsidR="00412F99" w:rsidRPr="00372017" w:rsidRDefault="00412F99" w:rsidP="00412F99">
            <w:pPr>
              <w:jc w:val="center"/>
              <w:rPr>
                <w:sz w:val="20"/>
                <w:szCs w:val="20"/>
              </w:rPr>
            </w:pPr>
            <w:r w:rsidRPr="00372017">
              <w:rPr>
                <w:sz w:val="20"/>
                <w:szCs w:val="20"/>
              </w:rPr>
              <w:t>x</w:t>
            </w:r>
          </w:p>
        </w:tc>
        <w:tc>
          <w:tcPr>
            <w:tcW w:w="946" w:type="dxa"/>
            <w:tcBorders>
              <w:top w:val="nil"/>
              <w:left w:val="nil"/>
              <w:bottom w:val="nil"/>
              <w:right w:val="nil"/>
            </w:tcBorders>
          </w:tcPr>
          <w:p w14:paraId="595DA8ED" w14:textId="265D9973" w:rsidR="00412F99" w:rsidRPr="00372017" w:rsidRDefault="00D171B5" w:rsidP="00412F99">
            <w:pPr>
              <w:jc w:val="center"/>
              <w:rPr>
                <w:sz w:val="20"/>
                <w:szCs w:val="20"/>
              </w:rPr>
            </w:pPr>
            <w:r w:rsidRPr="00372017">
              <w:rPr>
                <w:sz w:val="20"/>
                <w:szCs w:val="20"/>
              </w:rPr>
              <w:t>x</w:t>
            </w:r>
          </w:p>
        </w:tc>
        <w:tc>
          <w:tcPr>
            <w:tcW w:w="710" w:type="dxa"/>
            <w:tcBorders>
              <w:top w:val="nil"/>
              <w:left w:val="nil"/>
              <w:bottom w:val="nil"/>
              <w:right w:val="nil"/>
            </w:tcBorders>
          </w:tcPr>
          <w:p w14:paraId="7926804F" w14:textId="77777777" w:rsidR="00412F99" w:rsidRPr="00372017" w:rsidRDefault="00412F99" w:rsidP="00412F99">
            <w:pPr>
              <w:jc w:val="center"/>
              <w:rPr>
                <w:sz w:val="20"/>
                <w:szCs w:val="20"/>
              </w:rPr>
            </w:pPr>
            <w:r w:rsidRPr="00372017">
              <w:rPr>
                <w:sz w:val="20"/>
                <w:szCs w:val="20"/>
              </w:rPr>
              <w:t>x</w:t>
            </w:r>
          </w:p>
        </w:tc>
        <w:tc>
          <w:tcPr>
            <w:tcW w:w="917" w:type="dxa"/>
            <w:tcBorders>
              <w:top w:val="nil"/>
              <w:left w:val="nil"/>
              <w:bottom w:val="nil"/>
              <w:right w:val="nil"/>
            </w:tcBorders>
          </w:tcPr>
          <w:p w14:paraId="55154C56" w14:textId="77777777" w:rsidR="00412F99" w:rsidRPr="00372017" w:rsidRDefault="00412F99" w:rsidP="00412F99">
            <w:pPr>
              <w:jc w:val="center"/>
              <w:rPr>
                <w:sz w:val="20"/>
                <w:szCs w:val="20"/>
              </w:rPr>
            </w:pPr>
            <w:r>
              <w:rPr>
                <w:sz w:val="20"/>
                <w:szCs w:val="20"/>
              </w:rPr>
              <w:t>-</w:t>
            </w:r>
          </w:p>
        </w:tc>
        <w:tc>
          <w:tcPr>
            <w:tcW w:w="730" w:type="dxa"/>
            <w:tcBorders>
              <w:top w:val="nil"/>
              <w:left w:val="nil"/>
              <w:bottom w:val="nil"/>
              <w:right w:val="nil"/>
            </w:tcBorders>
          </w:tcPr>
          <w:p w14:paraId="2D1E5FFA" w14:textId="77777777" w:rsidR="00412F99" w:rsidRPr="00372017" w:rsidRDefault="00412F99" w:rsidP="00412F99">
            <w:pPr>
              <w:jc w:val="center"/>
              <w:rPr>
                <w:sz w:val="20"/>
                <w:szCs w:val="20"/>
              </w:rPr>
            </w:pPr>
            <w:r w:rsidRPr="00372017">
              <w:rPr>
                <w:sz w:val="20"/>
                <w:szCs w:val="20"/>
              </w:rPr>
              <w:t>x</w:t>
            </w:r>
          </w:p>
        </w:tc>
        <w:tc>
          <w:tcPr>
            <w:tcW w:w="911" w:type="dxa"/>
            <w:tcBorders>
              <w:top w:val="nil"/>
              <w:left w:val="nil"/>
              <w:bottom w:val="nil"/>
              <w:right w:val="nil"/>
            </w:tcBorders>
          </w:tcPr>
          <w:p w14:paraId="0154C068" w14:textId="77777777" w:rsidR="00412F99" w:rsidRPr="00372017" w:rsidRDefault="00412F99" w:rsidP="00412F99">
            <w:pPr>
              <w:jc w:val="center"/>
              <w:rPr>
                <w:sz w:val="20"/>
                <w:szCs w:val="20"/>
              </w:rPr>
            </w:pPr>
            <w:r>
              <w:rPr>
                <w:sz w:val="20"/>
                <w:szCs w:val="20"/>
              </w:rPr>
              <w:t>-</w:t>
            </w:r>
          </w:p>
        </w:tc>
        <w:tc>
          <w:tcPr>
            <w:tcW w:w="852" w:type="dxa"/>
            <w:tcBorders>
              <w:top w:val="nil"/>
              <w:left w:val="nil"/>
              <w:bottom w:val="nil"/>
              <w:right w:val="nil"/>
            </w:tcBorders>
          </w:tcPr>
          <w:p w14:paraId="2B660D4E" w14:textId="77777777" w:rsidR="00412F99" w:rsidRPr="00372017" w:rsidRDefault="00412F99" w:rsidP="00412F99">
            <w:pPr>
              <w:jc w:val="center"/>
              <w:rPr>
                <w:sz w:val="20"/>
                <w:szCs w:val="20"/>
              </w:rPr>
            </w:pPr>
            <w:r w:rsidRPr="00372017">
              <w:rPr>
                <w:sz w:val="20"/>
                <w:szCs w:val="20"/>
              </w:rPr>
              <w:t>x</w:t>
            </w:r>
          </w:p>
        </w:tc>
        <w:tc>
          <w:tcPr>
            <w:tcW w:w="996" w:type="dxa"/>
            <w:tcBorders>
              <w:top w:val="nil"/>
              <w:left w:val="nil"/>
              <w:bottom w:val="nil"/>
              <w:right w:val="nil"/>
            </w:tcBorders>
          </w:tcPr>
          <w:p w14:paraId="051933AB" w14:textId="77777777" w:rsidR="00412F99" w:rsidRPr="00372017" w:rsidRDefault="00412F99" w:rsidP="00412F99">
            <w:pPr>
              <w:jc w:val="center"/>
              <w:rPr>
                <w:sz w:val="20"/>
                <w:szCs w:val="20"/>
              </w:rPr>
            </w:pPr>
            <w:r>
              <w:rPr>
                <w:sz w:val="20"/>
                <w:szCs w:val="20"/>
              </w:rPr>
              <w:t>-</w:t>
            </w:r>
          </w:p>
        </w:tc>
      </w:tr>
      <w:tr w:rsidR="00412F99" w:rsidRPr="00372017" w14:paraId="7ADE4415" w14:textId="77777777" w:rsidTr="00412F99">
        <w:trPr>
          <w:trHeight w:val="195"/>
        </w:trPr>
        <w:tc>
          <w:tcPr>
            <w:tcW w:w="2525" w:type="dxa"/>
            <w:gridSpan w:val="2"/>
            <w:tcBorders>
              <w:top w:val="nil"/>
              <w:left w:val="nil"/>
              <w:bottom w:val="nil"/>
              <w:right w:val="nil"/>
            </w:tcBorders>
            <w:vAlign w:val="center"/>
          </w:tcPr>
          <w:p w14:paraId="539F20FC" w14:textId="77777777" w:rsidR="00412F99" w:rsidRPr="00372017" w:rsidRDefault="00412F99" w:rsidP="00412F99">
            <w:pPr>
              <w:pStyle w:val="Legenda-ABNT"/>
              <w:snapToGrid w:val="0"/>
              <w:spacing w:after="120"/>
              <w:rPr>
                <w:rFonts w:ascii="Times New Roman" w:hAnsi="Times New Roman" w:cs="Times New Roman"/>
              </w:rPr>
            </w:pPr>
            <w:r w:rsidRPr="00372017">
              <w:rPr>
                <w:rFonts w:ascii="Times New Roman" w:hAnsi="Times New Roman" w:cs="Times New Roman"/>
              </w:rPr>
              <w:t>Giardíase</w:t>
            </w:r>
            <w:r w:rsidRPr="00372017">
              <w:rPr>
                <w:rFonts w:ascii="Times New Roman" w:hAnsi="Times New Roman" w:cs="Times New Roman"/>
                <w:vertAlign w:val="superscript"/>
              </w:rPr>
              <w:t>1</w:t>
            </w:r>
          </w:p>
        </w:tc>
        <w:tc>
          <w:tcPr>
            <w:tcW w:w="1330" w:type="dxa"/>
            <w:tcBorders>
              <w:top w:val="nil"/>
              <w:left w:val="nil"/>
              <w:bottom w:val="nil"/>
              <w:right w:val="nil"/>
            </w:tcBorders>
          </w:tcPr>
          <w:p w14:paraId="1AC157BA" w14:textId="77777777" w:rsidR="00412F99" w:rsidRPr="00372017" w:rsidRDefault="00412F99" w:rsidP="00412F99">
            <w:pPr>
              <w:jc w:val="center"/>
              <w:rPr>
                <w:sz w:val="20"/>
                <w:szCs w:val="20"/>
              </w:rPr>
            </w:pPr>
            <w:r w:rsidRPr="00372017">
              <w:rPr>
                <w:sz w:val="20"/>
                <w:szCs w:val="20"/>
              </w:rPr>
              <w:t>x</w:t>
            </w:r>
          </w:p>
        </w:tc>
        <w:tc>
          <w:tcPr>
            <w:tcW w:w="946" w:type="dxa"/>
            <w:tcBorders>
              <w:top w:val="nil"/>
              <w:left w:val="nil"/>
              <w:bottom w:val="nil"/>
              <w:right w:val="nil"/>
            </w:tcBorders>
          </w:tcPr>
          <w:p w14:paraId="064F3338" w14:textId="492A0908" w:rsidR="00412F99" w:rsidRPr="00372017" w:rsidRDefault="00D171B5" w:rsidP="00412F99">
            <w:pPr>
              <w:jc w:val="center"/>
              <w:rPr>
                <w:sz w:val="20"/>
                <w:szCs w:val="20"/>
              </w:rPr>
            </w:pPr>
            <w:r w:rsidRPr="00372017">
              <w:rPr>
                <w:sz w:val="20"/>
                <w:szCs w:val="20"/>
              </w:rPr>
              <w:t>x</w:t>
            </w:r>
          </w:p>
        </w:tc>
        <w:tc>
          <w:tcPr>
            <w:tcW w:w="710" w:type="dxa"/>
            <w:tcBorders>
              <w:top w:val="nil"/>
              <w:left w:val="nil"/>
              <w:bottom w:val="nil"/>
              <w:right w:val="nil"/>
            </w:tcBorders>
          </w:tcPr>
          <w:p w14:paraId="276CAB1C" w14:textId="77777777" w:rsidR="00412F99" w:rsidRPr="00372017" w:rsidRDefault="00412F99" w:rsidP="00412F99">
            <w:pPr>
              <w:jc w:val="center"/>
              <w:rPr>
                <w:sz w:val="20"/>
                <w:szCs w:val="20"/>
              </w:rPr>
            </w:pPr>
            <w:r w:rsidRPr="00372017">
              <w:rPr>
                <w:sz w:val="20"/>
                <w:szCs w:val="20"/>
              </w:rPr>
              <w:t>x</w:t>
            </w:r>
          </w:p>
        </w:tc>
        <w:tc>
          <w:tcPr>
            <w:tcW w:w="917" w:type="dxa"/>
            <w:tcBorders>
              <w:top w:val="nil"/>
              <w:left w:val="nil"/>
              <w:bottom w:val="nil"/>
              <w:right w:val="nil"/>
            </w:tcBorders>
          </w:tcPr>
          <w:p w14:paraId="0EED1AC1" w14:textId="77777777" w:rsidR="00412F99" w:rsidRPr="00372017" w:rsidRDefault="00412F99" w:rsidP="00412F99">
            <w:pPr>
              <w:jc w:val="center"/>
              <w:rPr>
                <w:sz w:val="20"/>
                <w:szCs w:val="20"/>
              </w:rPr>
            </w:pPr>
            <w:r>
              <w:rPr>
                <w:sz w:val="20"/>
                <w:szCs w:val="20"/>
              </w:rPr>
              <w:t>-</w:t>
            </w:r>
          </w:p>
        </w:tc>
        <w:tc>
          <w:tcPr>
            <w:tcW w:w="730" w:type="dxa"/>
            <w:tcBorders>
              <w:top w:val="nil"/>
              <w:left w:val="nil"/>
              <w:bottom w:val="nil"/>
              <w:right w:val="nil"/>
            </w:tcBorders>
          </w:tcPr>
          <w:p w14:paraId="39281FD3" w14:textId="77777777" w:rsidR="00412F99" w:rsidRPr="00372017" w:rsidRDefault="00412F99" w:rsidP="00412F99">
            <w:pPr>
              <w:jc w:val="center"/>
              <w:rPr>
                <w:sz w:val="20"/>
                <w:szCs w:val="20"/>
              </w:rPr>
            </w:pPr>
            <w:r w:rsidRPr="00372017">
              <w:rPr>
                <w:sz w:val="20"/>
                <w:szCs w:val="20"/>
              </w:rPr>
              <w:t>x</w:t>
            </w:r>
          </w:p>
        </w:tc>
        <w:tc>
          <w:tcPr>
            <w:tcW w:w="911" w:type="dxa"/>
            <w:tcBorders>
              <w:top w:val="nil"/>
              <w:left w:val="nil"/>
              <w:bottom w:val="nil"/>
              <w:right w:val="nil"/>
            </w:tcBorders>
          </w:tcPr>
          <w:p w14:paraId="5359C6F4" w14:textId="77777777" w:rsidR="00412F99" w:rsidRPr="00372017" w:rsidRDefault="00412F99" w:rsidP="00412F99">
            <w:pPr>
              <w:jc w:val="center"/>
              <w:rPr>
                <w:sz w:val="20"/>
                <w:szCs w:val="20"/>
              </w:rPr>
            </w:pPr>
            <w:r>
              <w:rPr>
                <w:sz w:val="20"/>
                <w:szCs w:val="20"/>
              </w:rPr>
              <w:t>-</w:t>
            </w:r>
          </w:p>
        </w:tc>
        <w:tc>
          <w:tcPr>
            <w:tcW w:w="852" w:type="dxa"/>
            <w:tcBorders>
              <w:top w:val="nil"/>
              <w:left w:val="nil"/>
              <w:bottom w:val="nil"/>
              <w:right w:val="nil"/>
            </w:tcBorders>
          </w:tcPr>
          <w:p w14:paraId="36326EA9" w14:textId="77777777" w:rsidR="00412F99" w:rsidRPr="00372017" w:rsidRDefault="00412F99" w:rsidP="00412F99">
            <w:pPr>
              <w:jc w:val="center"/>
              <w:rPr>
                <w:sz w:val="20"/>
                <w:szCs w:val="20"/>
              </w:rPr>
            </w:pPr>
            <w:r w:rsidRPr="00372017">
              <w:rPr>
                <w:sz w:val="20"/>
                <w:szCs w:val="20"/>
              </w:rPr>
              <w:t>x</w:t>
            </w:r>
          </w:p>
        </w:tc>
        <w:tc>
          <w:tcPr>
            <w:tcW w:w="996" w:type="dxa"/>
            <w:tcBorders>
              <w:top w:val="nil"/>
              <w:left w:val="nil"/>
              <w:bottom w:val="nil"/>
              <w:right w:val="nil"/>
            </w:tcBorders>
          </w:tcPr>
          <w:p w14:paraId="47CC1213" w14:textId="77777777" w:rsidR="00412F99" w:rsidRPr="00372017" w:rsidRDefault="00412F99" w:rsidP="00412F99">
            <w:pPr>
              <w:jc w:val="center"/>
              <w:rPr>
                <w:sz w:val="20"/>
                <w:szCs w:val="20"/>
              </w:rPr>
            </w:pPr>
            <w:r>
              <w:rPr>
                <w:sz w:val="20"/>
                <w:szCs w:val="20"/>
              </w:rPr>
              <w:t>-</w:t>
            </w:r>
          </w:p>
        </w:tc>
      </w:tr>
      <w:tr w:rsidR="00412F99" w:rsidRPr="00372017" w14:paraId="19EAA15F" w14:textId="77777777" w:rsidTr="00412F99">
        <w:trPr>
          <w:trHeight w:val="209"/>
        </w:trPr>
        <w:tc>
          <w:tcPr>
            <w:tcW w:w="2525" w:type="dxa"/>
            <w:gridSpan w:val="2"/>
            <w:tcBorders>
              <w:top w:val="nil"/>
              <w:left w:val="nil"/>
              <w:bottom w:val="nil"/>
              <w:right w:val="nil"/>
            </w:tcBorders>
            <w:vAlign w:val="center"/>
          </w:tcPr>
          <w:p w14:paraId="3BE6CA06" w14:textId="77777777" w:rsidR="00412F99" w:rsidRPr="00372017" w:rsidRDefault="00412F99" w:rsidP="00412F99">
            <w:pPr>
              <w:pStyle w:val="Legenda-ABNT"/>
              <w:snapToGrid w:val="0"/>
              <w:spacing w:after="120"/>
              <w:rPr>
                <w:rFonts w:ascii="Times New Roman" w:hAnsi="Times New Roman" w:cs="Times New Roman"/>
              </w:rPr>
            </w:pPr>
            <w:r w:rsidRPr="00372017">
              <w:rPr>
                <w:rFonts w:ascii="Times New Roman" w:hAnsi="Times New Roman" w:cs="Times New Roman"/>
              </w:rPr>
              <w:t>Amebíase</w:t>
            </w:r>
            <w:r w:rsidRPr="00372017">
              <w:rPr>
                <w:rFonts w:ascii="Times New Roman" w:hAnsi="Times New Roman" w:cs="Times New Roman"/>
                <w:vertAlign w:val="superscript"/>
              </w:rPr>
              <w:t>1</w:t>
            </w:r>
          </w:p>
        </w:tc>
        <w:tc>
          <w:tcPr>
            <w:tcW w:w="1330" w:type="dxa"/>
            <w:tcBorders>
              <w:top w:val="nil"/>
              <w:left w:val="nil"/>
              <w:bottom w:val="nil"/>
              <w:right w:val="nil"/>
            </w:tcBorders>
          </w:tcPr>
          <w:p w14:paraId="1FE10D57" w14:textId="77777777" w:rsidR="00412F99" w:rsidRPr="00372017" w:rsidRDefault="00412F99" w:rsidP="00412F99">
            <w:pPr>
              <w:jc w:val="center"/>
              <w:rPr>
                <w:sz w:val="20"/>
                <w:szCs w:val="20"/>
              </w:rPr>
            </w:pPr>
            <w:r w:rsidRPr="00372017">
              <w:rPr>
                <w:sz w:val="20"/>
                <w:szCs w:val="20"/>
              </w:rPr>
              <w:t>x</w:t>
            </w:r>
          </w:p>
        </w:tc>
        <w:tc>
          <w:tcPr>
            <w:tcW w:w="946" w:type="dxa"/>
            <w:tcBorders>
              <w:top w:val="nil"/>
              <w:left w:val="nil"/>
              <w:bottom w:val="nil"/>
              <w:right w:val="nil"/>
            </w:tcBorders>
          </w:tcPr>
          <w:p w14:paraId="17C98F2F" w14:textId="37C011E7" w:rsidR="00412F99" w:rsidRPr="00372017" w:rsidRDefault="00D171B5" w:rsidP="00412F99">
            <w:pPr>
              <w:jc w:val="center"/>
              <w:rPr>
                <w:sz w:val="20"/>
                <w:szCs w:val="20"/>
              </w:rPr>
            </w:pPr>
            <w:r w:rsidRPr="00372017">
              <w:rPr>
                <w:sz w:val="20"/>
                <w:szCs w:val="20"/>
              </w:rPr>
              <w:t>x</w:t>
            </w:r>
          </w:p>
        </w:tc>
        <w:tc>
          <w:tcPr>
            <w:tcW w:w="710" w:type="dxa"/>
            <w:tcBorders>
              <w:top w:val="nil"/>
              <w:left w:val="nil"/>
              <w:bottom w:val="nil"/>
              <w:right w:val="nil"/>
            </w:tcBorders>
          </w:tcPr>
          <w:p w14:paraId="2A86C9FA" w14:textId="77777777" w:rsidR="00412F99" w:rsidRPr="00372017" w:rsidRDefault="00412F99" w:rsidP="00412F99">
            <w:pPr>
              <w:jc w:val="center"/>
              <w:rPr>
                <w:sz w:val="20"/>
                <w:szCs w:val="20"/>
              </w:rPr>
            </w:pPr>
            <w:r w:rsidRPr="00372017">
              <w:rPr>
                <w:sz w:val="20"/>
                <w:szCs w:val="20"/>
              </w:rPr>
              <w:t>x</w:t>
            </w:r>
          </w:p>
        </w:tc>
        <w:tc>
          <w:tcPr>
            <w:tcW w:w="917" w:type="dxa"/>
            <w:tcBorders>
              <w:top w:val="nil"/>
              <w:left w:val="nil"/>
              <w:bottom w:val="nil"/>
              <w:right w:val="nil"/>
            </w:tcBorders>
          </w:tcPr>
          <w:p w14:paraId="0FFF55BD" w14:textId="77777777" w:rsidR="00412F99" w:rsidRPr="00372017" w:rsidRDefault="00412F99" w:rsidP="00412F99">
            <w:pPr>
              <w:jc w:val="center"/>
              <w:rPr>
                <w:sz w:val="20"/>
                <w:szCs w:val="20"/>
              </w:rPr>
            </w:pPr>
            <w:r w:rsidRPr="00372017">
              <w:rPr>
                <w:sz w:val="20"/>
                <w:szCs w:val="20"/>
              </w:rPr>
              <w:t>x</w:t>
            </w:r>
          </w:p>
        </w:tc>
        <w:tc>
          <w:tcPr>
            <w:tcW w:w="730" w:type="dxa"/>
            <w:tcBorders>
              <w:top w:val="nil"/>
              <w:left w:val="nil"/>
              <w:bottom w:val="nil"/>
              <w:right w:val="nil"/>
            </w:tcBorders>
          </w:tcPr>
          <w:p w14:paraId="5188E5F0" w14:textId="77777777" w:rsidR="00412F99" w:rsidRPr="00372017" w:rsidRDefault="00412F99" w:rsidP="00412F99">
            <w:pPr>
              <w:jc w:val="center"/>
              <w:rPr>
                <w:sz w:val="20"/>
                <w:szCs w:val="20"/>
              </w:rPr>
            </w:pPr>
            <w:r w:rsidRPr="00372017">
              <w:rPr>
                <w:sz w:val="20"/>
                <w:szCs w:val="20"/>
              </w:rPr>
              <w:t>x</w:t>
            </w:r>
          </w:p>
        </w:tc>
        <w:tc>
          <w:tcPr>
            <w:tcW w:w="911" w:type="dxa"/>
            <w:tcBorders>
              <w:top w:val="nil"/>
              <w:left w:val="nil"/>
              <w:bottom w:val="nil"/>
              <w:right w:val="nil"/>
            </w:tcBorders>
          </w:tcPr>
          <w:p w14:paraId="0BE9FD76" w14:textId="77777777" w:rsidR="00412F99" w:rsidRPr="00372017" w:rsidRDefault="00412F99" w:rsidP="00412F99">
            <w:pPr>
              <w:jc w:val="center"/>
              <w:rPr>
                <w:sz w:val="20"/>
                <w:szCs w:val="20"/>
              </w:rPr>
            </w:pPr>
            <w:r>
              <w:rPr>
                <w:sz w:val="20"/>
                <w:szCs w:val="20"/>
              </w:rPr>
              <w:t>-</w:t>
            </w:r>
          </w:p>
        </w:tc>
        <w:tc>
          <w:tcPr>
            <w:tcW w:w="852" w:type="dxa"/>
            <w:tcBorders>
              <w:top w:val="nil"/>
              <w:left w:val="nil"/>
              <w:bottom w:val="nil"/>
              <w:right w:val="nil"/>
            </w:tcBorders>
          </w:tcPr>
          <w:p w14:paraId="2AAD401B" w14:textId="77777777" w:rsidR="00412F99" w:rsidRPr="00372017" w:rsidRDefault="00412F99" w:rsidP="00412F99">
            <w:pPr>
              <w:jc w:val="center"/>
              <w:rPr>
                <w:sz w:val="20"/>
                <w:szCs w:val="20"/>
              </w:rPr>
            </w:pPr>
            <w:r w:rsidRPr="00372017">
              <w:rPr>
                <w:sz w:val="20"/>
                <w:szCs w:val="20"/>
              </w:rPr>
              <w:t>x</w:t>
            </w:r>
          </w:p>
        </w:tc>
        <w:tc>
          <w:tcPr>
            <w:tcW w:w="996" w:type="dxa"/>
            <w:tcBorders>
              <w:top w:val="nil"/>
              <w:left w:val="nil"/>
              <w:bottom w:val="nil"/>
              <w:right w:val="nil"/>
            </w:tcBorders>
          </w:tcPr>
          <w:p w14:paraId="5381140A" w14:textId="77777777" w:rsidR="00412F99" w:rsidRPr="00372017" w:rsidRDefault="00412F99" w:rsidP="00412F99">
            <w:pPr>
              <w:jc w:val="center"/>
              <w:rPr>
                <w:sz w:val="20"/>
                <w:szCs w:val="20"/>
              </w:rPr>
            </w:pPr>
            <w:r>
              <w:rPr>
                <w:sz w:val="20"/>
                <w:szCs w:val="20"/>
              </w:rPr>
              <w:t>-</w:t>
            </w:r>
          </w:p>
        </w:tc>
      </w:tr>
      <w:tr w:rsidR="00412F99" w:rsidRPr="00372017" w14:paraId="269DD0C9" w14:textId="77777777" w:rsidTr="00412F99">
        <w:trPr>
          <w:trHeight w:val="209"/>
        </w:trPr>
        <w:tc>
          <w:tcPr>
            <w:tcW w:w="2525" w:type="dxa"/>
            <w:gridSpan w:val="2"/>
            <w:tcBorders>
              <w:top w:val="nil"/>
              <w:left w:val="nil"/>
              <w:bottom w:val="nil"/>
              <w:right w:val="nil"/>
            </w:tcBorders>
            <w:vAlign w:val="center"/>
          </w:tcPr>
          <w:p w14:paraId="593D75E7" w14:textId="77777777" w:rsidR="00412F99" w:rsidRPr="00372017" w:rsidRDefault="00412F99" w:rsidP="00412F99">
            <w:pPr>
              <w:pStyle w:val="Legenda-ABNT"/>
              <w:snapToGrid w:val="0"/>
              <w:spacing w:after="120"/>
              <w:rPr>
                <w:rFonts w:ascii="Times New Roman" w:hAnsi="Times New Roman" w:cs="Times New Roman"/>
              </w:rPr>
            </w:pPr>
            <w:r w:rsidRPr="00372017">
              <w:rPr>
                <w:rFonts w:ascii="Times New Roman" w:hAnsi="Times New Roman" w:cs="Times New Roman"/>
              </w:rPr>
              <w:t>Balantidíase</w:t>
            </w:r>
            <w:r w:rsidRPr="00372017">
              <w:rPr>
                <w:rFonts w:ascii="Times New Roman" w:hAnsi="Times New Roman" w:cs="Times New Roman"/>
                <w:vertAlign w:val="superscript"/>
              </w:rPr>
              <w:t>1</w:t>
            </w:r>
          </w:p>
        </w:tc>
        <w:tc>
          <w:tcPr>
            <w:tcW w:w="1330" w:type="dxa"/>
            <w:tcBorders>
              <w:top w:val="nil"/>
              <w:left w:val="nil"/>
              <w:bottom w:val="nil"/>
              <w:right w:val="nil"/>
            </w:tcBorders>
          </w:tcPr>
          <w:p w14:paraId="25E10832" w14:textId="77777777" w:rsidR="00412F99" w:rsidRPr="00372017" w:rsidRDefault="00412F99" w:rsidP="00412F99">
            <w:pPr>
              <w:jc w:val="center"/>
              <w:rPr>
                <w:sz w:val="20"/>
                <w:szCs w:val="20"/>
              </w:rPr>
            </w:pPr>
            <w:r w:rsidRPr="00372017">
              <w:rPr>
                <w:sz w:val="20"/>
                <w:szCs w:val="20"/>
              </w:rPr>
              <w:t>x</w:t>
            </w:r>
          </w:p>
        </w:tc>
        <w:tc>
          <w:tcPr>
            <w:tcW w:w="946" w:type="dxa"/>
            <w:tcBorders>
              <w:top w:val="nil"/>
              <w:left w:val="nil"/>
              <w:bottom w:val="nil"/>
              <w:right w:val="nil"/>
            </w:tcBorders>
          </w:tcPr>
          <w:p w14:paraId="45042182" w14:textId="47CB7F64" w:rsidR="00412F99" w:rsidRPr="00372017" w:rsidRDefault="00D171B5" w:rsidP="00412F99">
            <w:pPr>
              <w:jc w:val="center"/>
              <w:rPr>
                <w:sz w:val="20"/>
                <w:szCs w:val="20"/>
              </w:rPr>
            </w:pPr>
            <w:r w:rsidRPr="00372017">
              <w:rPr>
                <w:sz w:val="20"/>
                <w:szCs w:val="20"/>
              </w:rPr>
              <w:t>x</w:t>
            </w:r>
          </w:p>
        </w:tc>
        <w:tc>
          <w:tcPr>
            <w:tcW w:w="710" w:type="dxa"/>
            <w:tcBorders>
              <w:top w:val="nil"/>
              <w:left w:val="nil"/>
              <w:bottom w:val="nil"/>
              <w:right w:val="nil"/>
            </w:tcBorders>
          </w:tcPr>
          <w:p w14:paraId="4A864CAC" w14:textId="77777777" w:rsidR="00412F99" w:rsidRPr="00372017" w:rsidRDefault="00412F99" w:rsidP="00412F99">
            <w:pPr>
              <w:jc w:val="center"/>
              <w:rPr>
                <w:sz w:val="20"/>
                <w:szCs w:val="20"/>
              </w:rPr>
            </w:pPr>
            <w:r w:rsidRPr="00372017">
              <w:rPr>
                <w:sz w:val="20"/>
                <w:szCs w:val="20"/>
              </w:rPr>
              <w:t>x</w:t>
            </w:r>
          </w:p>
        </w:tc>
        <w:tc>
          <w:tcPr>
            <w:tcW w:w="917" w:type="dxa"/>
            <w:tcBorders>
              <w:top w:val="nil"/>
              <w:left w:val="nil"/>
              <w:bottom w:val="nil"/>
              <w:right w:val="nil"/>
            </w:tcBorders>
          </w:tcPr>
          <w:p w14:paraId="1D383129" w14:textId="77777777" w:rsidR="00412F99" w:rsidRPr="00372017" w:rsidRDefault="00412F99" w:rsidP="00412F99">
            <w:pPr>
              <w:jc w:val="center"/>
              <w:rPr>
                <w:sz w:val="20"/>
                <w:szCs w:val="20"/>
              </w:rPr>
            </w:pPr>
            <w:r>
              <w:rPr>
                <w:sz w:val="20"/>
                <w:szCs w:val="20"/>
              </w:rPr>
              <w:t>-</w:t>
            </w:r>
          </w:p>
        </w:tc>
        <w:tc>
          <w:tcPr>
            <w:tcW w:w="730" w:type="dxa"/>
            <w:tcBorders>
              <w:top w:val="nil"/>
              <w:left w:val="nil"/>
              <w:bottom w:val="nil"/>
              <w:right w:val="nil"/>
            </w:tcBorders>
          </w:tcPr>
          <w:p w14:paraId="0FC2C119" w14:textId="77777777" w:rsidR="00412F99" w:rsidRPr="00372017" w:rsidRDefault="00412F99" w:rsidP="00412F99">
            <w:pPr>
              <w:jc w:val="center"/>
              <w:rPr>
                <w:sz w:val="20"/>
                <w:szCs w:val="20"/>
              </w:rPr>
            </w:pPr>
            <w:r w:rsidRPr="00372017">
              <w:rPr>
                <w:sz w:val="20"/>
                <w:szCs w:val="20"/>
              </w:rPr>
              <w:t>x</w:t>
            </w:r>
          </w:p>
        </w:tc>
        <w:tc>
          <w:tcPr>
            <w:tcW w:w="911" w:type="dxa"/>
            <w:tcBorders>
              <w:top w:val="nil"/>
              <w:left w:val="nil"/>
              <w:bottom w:val="nil"/>
              <w:right w:val="nil"/>
            </w:tcBorders>
          </w:tcPr>
          <w:p w14:paraId="3D768F55" w14:textId="77777777" w:rsidR="00412F99" w:rsidRPr="00372017" w:rsidRDefault="00412F99" w:rsidP="00412F99">
            <w:pPr>
              <w:jc w:val="center"/>
              <w:rPr>
                <w:sz w:val="20"/>
                <w:szCs w:val="20"/>
              </w:rPr>
            </w:pPr>
            <w:r>
              <w:rPr>
                <w:sz w:val="20"/>
                <w:szCs w:val="20"/>
              </w:rPr>
              <w:t>-</w:t>
            </w:r>
          </w:p>
        </w:tc>
        <w:tc>
          <w:tcPr>
            <w:tcW w:w="852" w:type="dxa"/>
            <w:tcBorders>
              <w:top w:val="nil"/>
              <w:left w:val="nil"/>
              <w:bottom w:val="nil"/>
              <w:right w:val="nil"/>
            </w:tcBorders>
          </w:tcPr>
          <w:p w14:paraId="08659303" w14:textId="77777777" w:rsidR="00412F99" w:rsidRPr="00372017" w:rsidRDefault="00412F99" w:rsidP="00412F99">
            <w:pPr>
              <w:jc w:val="center"/>
              <w:rPr>
                <w:sz w:val="20"/>
                <w:szCs w:val="20"/>
              </w:rPr>
            </w:pPr>
            <w:r w:rsidRPr="00372017">
              <w:rPr>
                <w:sz w:val="20"/>
                <w:szCs w:val="20"/>
              </w:rPr>
              <w:t>x</w:t>
            </w:r>
          </w:p>
        </w:tc>
        <w:tc>
          <w:tcPr>
            <w:tcW w:w="996" w:type="dxa"/>
            <w:tcBorders>
              <w:top w:val="nil"/>
              <w:left w:val="nil"/>
              <w:bottom w:val="nil"/>
              <w:right w:val="nil"/>
            </w:tcBorders>
          </w:tcPr>
          <w:p w14:paraId="3BC5997B" w14:textId="77777777" w:rsidR="00412F99" w:rsidRPr="00372017" w:rsidRDefault="00412F99" w:rsidP="00412F99">
            <w:pPr>
              <w:jc w:val="center"/>
              <w:rPr>
                <w:sz w:val="20"/>
                <w:szCs w:val="20"/>
              </w:rPr>
            </w:pPr>
            <w:r>
              <w:rPr>
                <w:sz w:val="20"/>
                <w:szCs w:val="20"/>
              </w:rPr>
              <w:t>-</w:t>
            </w:r>
          </w:p>
        </w:tc>
      </w:tr>
      <w:tr w:rsidR="00412F99" w:rsidRPr="00372017" w14:paraId="56203DC1" w14:textId="77777777" w:rsidTr="00412F99">
        <w:trPr>
          <w:trHeight w:val="195"/>
        </w:trPr>
        <w:tc>
          <w:tcPr>
            <w:tcW w:w="2525" w:type="dxa"/>
            <w:gridSpan w:val="2"/>
            <w:tcBorders>
              <w:top w:val="nil"/>
              <w:left w:val="nil"/>
              <w:bottom w:val="nil"/>
              <w:right w:val="nil"/>
            </w:tcBorders>
            <w:vAlign w:val="center"/>
          </w:tcPr>
          <w:p w14:paraId="0F5F8557" w14:textId="77777777" w:rsidR="00412F99" w:rsidRPr="00372017" w:rsidRDefault="00412F99" w:rsidP="00412F99">
            <w:pPr>
              <w:pStyle w:val="Legenda-ABNT"/>
              <w:snapToGrid w:val="0"/>
              <w:spacing w:after="120"/>
              <w:rPr>
                <w:rFonts w:ascii="Times New Roman" w:hAnsi="Times New Roman" w:cs="Times New Roman"/>
              </w:rPr>
            </w:pPr>
            <w:r w:rsidRPr="00372017">
              <w:rPr>
                <w:rFonts w:ascii="Times New Roman" w:hAnsi="Times New Roman" w:cs="Times New Roman"/>
              </w:rPr>
              <w:t>Malária</w:t>
            </w:r>
            <w:r w:rsidRPr="00372017">
              <w:rPr>
                <w:rFonts w:ascii="Times New Roman" w:hAnsi="Times New Roman" w:cs="Times New Roman"/>
                <w:vertAlign w:val="superscript"/>
              </w:rPr>
              <w:t>1</w:t>
            </w:r>
          </w:p>
        </w:tc>
        <w:tc>
          <w:tcPr>
            <w:tcW w:w="1330" w:type="dxa"/>
            <w:tcBorders>
              <w:top w:val="nil"/>
              <w:left w:val="nil"/>
              <w:bottom w:val="nil"/>
              <w:right w:val="nil"/>
            </w:tcBorders>
          </w:tcPr>
          <w:p w14:paraId="5E8B17AC" w14:textId="77777777" w:rsidR="00412F99" w:rsidRPr="00372017" w:rsidRDefault="00412F99" w:rsidP="00412F99">
            <w:pPr>
              <w:jc w:val="center"/>
              <w:rPr>
                <w:sz w:val="20"/>
                <w:szCs w:val="20"/>
              </w:rPr>
            </w:pPr>
            <w:r w:rsidRPr="00372017">
              <w:rPr>
                <w:sz w:val="20"/>
                <w:szCs w:val="20"/>
              </w:rPr>
              <w:t>x</w:t>
            </w:r>
          </w:p>
        </w:tc>
        <w:tc>
          <w:tcPr>
            <w:tcW w:w="946" w:type="dxa"/>
            <w:tcBorders>
              <w:top w:val="nil"/>
              <w:left w:val="nil"/>
              <w:bottom w:val="nil"/>
              <w:right w:val="nil"/>
            </w:tcBorders>
          </w:tcPr>
          <w:p w14:paraId="1917FCC0" w14:textId="3118CEF8" w:rsidR="00412F99" w:rsidRPr="00372017" w:rsidRDefault="00D171B5" w:rsidP="00412F99">
            <w:pPr>
              <w:jc w:val="center"/>
              <w:rPr>
                <w:sz w:val="20"/>
                <w:szCs w:val="20"/>
              </w:rPr>
            </w:pPr>
            <w:r w:rsidRPr="00372017">
              <w:rPr>
                <w:sz w:val="20"/>
                <w:szCs w:val="20"/>
              </w:rPr>
              <w:t>x</w:t>
            </w:r>
          </w:p>
        </w:tc>
        <w:tc>
          <w:tcPr>
            <w:tcW w:w="710" w:type="dxa"/>
            <w:tcBorders>
              <w:top w:val="nil"/>
              <w:left w:val="nil"/>
              <w:bottom w:val="nil"/>
              <w:right w:val="nil"/>
            </w:tcBorders>
          </w:tcPr>
          <w:p w14:paraId="48480E5E" w14:textId="77777777" w:rsidR="00412F99" w:rsidRPr="00372017" w:rsidRDefault="00412F99" w:rsidP="00412F99">
            <w:pPr>
              <w:jc w:val="center"/>
              <w:rPr>
                <w:sz w:val="20"/>
                <w:szCs w:val="20"/>
              </w:rPr>
            </w:pPr>
            <w:r w:rsidRPr="00372017">
              <w:rPr>
                <w:sz w:val="20"/>
                <w:szCs w:val="20"/>
              </w:rPr>
              <w:t>x</w:t>
            </w:r>
          </w:p>
        </w:tc>
        <w:tc>
          <w:tcPr>
            <w:tcW w:w="917" w:type="dxa"/>
            <w:tcBorders>
              <w:top w:val="nil"/>
              <w:left w:val="nil"/>
              <w:bottom w:val="nil"/>
              <w:right w:val="nil"/>
            </w:tcBorders>
          </w:tcPr>
          <w:p w14:paraId="0F5C03F8" w14:textId="77777777" w:rsidR="00412F99" w:rsidRPr="00372017" w:rsidRDefault="00412F99" w:rsidP="00412F99">
            <w:pPr>
              <w:jc w:val="center"/>
              <w:rPr>
                <w:sz w:val="20"/>
                <w:szCs w:val="20"/>
              </w:rPr>
            </w:pPr>
            <w:r w:rsidRPr="00372017">
              <w:rPr>
                <w:sz w:val="20"/>
                <w:szCs w:val="20"/>
              </w:rPr>
              <w:t>x</w:t>
            </w:r>
          </w:p>
        </w:tc>
        <w:tc>
          <w:tcPr>
            <w:tcW w:w="730" w:type="dxa"/>
            <w:tcBorders>
              <w:top w:val="nil"/>
              <w:left w:val="nil"/>
              <w:bottom w:val="nil"/>
              <w:right w:val="nil"/>
            </w:tcBorders>
          </w:tcPr>
          <w:p w14:paraId="5810F013" w14:textId="77777777" w:rsidR="00412F99" w:rsidRPr="00372017" w:rsidRDefault="00412F99" w:rsidP="00412F99">
            <w:pPr>
              <w:jc w:val="center"/>
              <w:rPr>
                <w:sz w:val="20"/>
                <w:szCs w:val="20"/>
              </w:rPr>
            </w:pPr>
            <w:r w:rsidRPr="00372017">
              <w:rPr>
                <w:sz w:val="20"/>
                <w:szCs w:val="20"/>
              </w:rPr>
              <w:t>x</w:t>
            </w:r>
          </w:p>
        </w:tc>
        <w:tc>
          <w:tcPr>
            <w:tcW w:w="911" w:type="dxa"/>
            <w:tcBorders>
              <w:top w:val="nil"/>
              <w:left w:val="nil"/>
              <w:bottom w:val="nil"/>
              <w:right w:val="nil"/>
            </w:tcBorders>
          </w:tcPr>
          <w:p w14:paraId="1CD6DE79" w14:textId="77777777" w:rsidR="00412F99" w:rsidRPr="00372017" w:rsidRDefault="00412F99" w:rsidP="00412F99">
            <w:pPr>
              <w:jc w:val="center"/>
              <w:rPr>
                <w:sz w:val="20"/>
                <w:szCs w:val="20"/>
              </w:rPr>
            </w:pPr>
            <w:r>
              <w:rPr>
                <w:sz w:val="20"/>
                <w:szCs w:val="20"/>
              </w:rPr>
              <w:t>-</w:t>
            </w:r>
          </w:p>
        </w:tc>
        <w:tc>
          <w:tcPr>
            <w:tcW w:w="852" w:type="dxa"/>
            <w:tcBorders>
              <w:top w:val="nil"/>
              <w:left w:val="nil"/>
              <w:bottom w:val="nil"/>
              <w:right w:val="nil"/>
            </w:tcBorders>
          </w:tcPr>
          <w:p w14:paraId="7A218C10" w14:textId="77777777" w:rsidR="00412F99" w:rsidRPr="00372017" w:rsidRDefault="00412F99" w:rsidP="00412F99">
            <w:pPr>
              <w:jc w:val="center"/>
              <w:rPr>
                <w:sz w:val="20"/>
                <w:szCs w:val="20"/>
              </w:rPr>
            </w:pPr>
            <w:r w:rsidRPr="00372017">
              <w:rPr>
                <w:sz w:val="20"/>
                <w:szCs w:val="20"/>
              </w:rPr>
              <w:t>x</w:t>
            </w:r>
          </w:p>
        </w:tc>
        <w:tc>
          <w:tcPr>
            <w:tcW w:w="996" w:type="dxa"/>
            <w:tcBorders>
              <w:top w:val="nil"/>
              <w:left w:val="nil"/>
              <w:bottom w:val="nil"/>
              <w:right w:val="nil"/>
            </w:tcBorders>
          </w:tcPr>
          <w:p w14:paraId="74074648" w14:textId="77777777" w:rsidR="00412F99" w:rsidRPr="00372017" w:rsidRDefault="00412F99" w:rsidP="00412F99">
            <w:pPr>
              <w:jc w:val="center"/>
              <w:rPr>
                <w:sz w:val="20"/>
                <w:szCs w:val="20"/>
              </w:rPr>
            </w:pPr>
            <w:r w:rsidRPr="00372017">
              <w:rPr>
                <w:sz w:val="20"/>
                <w:szCs w:val="20"/>
              </w:rPr>
              <w:t>x</w:t>
            </w:r>
          </w:p>
        </w:tc>
      </w:tr>
      <w:tr w:rsidR="00412F99" w:rsidRPr="00372017" w14:paraId="2A46917D" w14:textId="77777777" w:rsidTr="00412F99">
        <w:trPr>
          <w:trHeight w:val="209"/>
        </w:trPr>
        <w:tc>
          <w:tcPr>
            <w:tcW w:w="2525" w:type="dxa"/>
            <w:gridSpan w:val="2"/>
            <w:tcBorders>
              <w:top w:val="nil"/>
              <w:left w:val="nil"/>
              <w:bottom w:val="nil"/>
              <w:right w:val="nil"/>
            </w:tcBorders>
            <w:vAlign w:val="center"/>
          </w:tcPr>
          <w:p w14:paraId="2DEDE9DC" w14:textId="77777777" w:rsidR="00412F99" w:rsidRPr="00372017" w:rsidRDefault="00412F99" w:rsidP="00412F99">
            <w:pPr>
              <w:pStyle w:val="Legenda-ABNT"/>
              <w:snapToGrid w:val="0"/>
              <w:spacing w:after="120"/>
              <w:rPr>
                <w:rFonts w:ascii="Times New Roman" w:hAnsi="Times New Roman" w:cs="Times New Roman"/>
              </w:rPr>
            </w:pPr>
            <w:r w:rsidRPr="00372017">
              <w:rPr>
                <w:rFonts w:ascii="Times New Roman" w:hAnsi="Times New Roman" w:cs="Times New Roman"/>
              </w:rPr>
              <w:t>Toxoplasmose</w:t>
            </w:r>
            <w:r w:rsidRPr="00372017">
              <w:rPr>
                <w:rFonts w:ascii="Times New Roman" w:hAnsi="Times New Roman" w:cs="Times New Roman"/>
                <w:vertAlign w:val="superscript"/>
              </w:rPr>
              <w:t>1</w:t>
            </w:r>
          </w:p>
        </w:tc>
        <w:tc>
          <w:tcPr>
            <w:tcW w:w="1330" w:type="dxa"/>
            <w:tcBorders>
              <w:top w:val="nil"/>
              <w:left w:val="nil"/>
              <w:bottom w:val="nil"/>
              <w:right w:val="nil"/>
            </w:tcBorders>
          </w:tcPr>
          <w:p w14:paraId="1B31611C" w14:textId="77777777" w:rsidR="00412F99" w:rsidRPr="00372017" w:rsidRDefault="00412F99" w:rsidP="00412F99">
            <w:pPr>
              <w:jc w:val="center"/>
              <w:rPr>
                <w:sz w:val="20"/>
                <w:szCs w:val="20"/>
              </w:rPr>
            </w:pPr>
            <w:r w:rsidRPr="00372017">
              <w:rPr>
                <w:sz w:val="20"/>
                <w:szCs w:val="20"/>
              </w:rPr>
              <w:t>x</w:t>
            </w:r>
          </w:p>
        </w:tc>
        <w:tc>
          <w:tcPr>
            <w:tcW w:w="946" w:type="dxa"/>
            <w:tcBorders>
              <w:top w:val="nil"/>
              <w:left w:val="nil"/>
              <w:bottom w:val="nil"/>
              <w:right w:val="nil"/>
            </w:tcBorders>
          </w:tcPr>
          <w:p w14:paraId="50672DE3" w14:textId="783DAD68" w:rsidR="00412F99" w:rsidRPr="00372017" w:rsidRDefault="00D171B5" w:rsidP="00412F99">
            <w:pPr>
              <w:jc w:val="center"/>
              <w:rPr>
                <w:sz w:val="20"/>
                <w:szCs w:val="20"/>
              </w:rPr>
            </w:pPr>
            <w:r w:rsidRPr="00372017">
              <w:rPr>
                <w:sz w:val="20"/>
                <w:szCs w:val="20"/>
              </w:rPr>
              <w:t>x</w:t>
            </w:r>
          </w:p>
        </w:tc>
        <w:tc>
          <w:tcPr>
            <w:tcW w:w="710" w:type="dxa"/>
            <w:tcBorders>
              <w:top w:val="nil"/>
              <w:left w:val="nil"/>
              <w:bottom w:val="nil"/>
              <w:right w:val="nil"/>
            </w:tcBorders>
          </w:tcPr>
          <w:p w14:paraId="21583894" w14:textId="77777777" w:rsidR="00412F99" w:rsidRPr="00372017" w:rsidRDefault="00412F99" w:rsidP="00412F99">
            <w:pPr>
              <w:jc w:val="center"/>
              <w:rPr>
                <w:sz w:val="20"/>
                <w:szCs w:val="20"/>
              </w:rPr>
            </w:pPr>
            <w:r w:rsidRPr="00372017">
              <w:rPr>
                <w:sz w:val="20"/>
                <w:szCs w:val="20"/>
              </w:rPr>
              <w:t>x</w:t>
            </w:r>
          </w:p>
        </w:tc>
        <w:tc>
          <w:tcPr>
            <w:tcW w:w="917" w:type="dxa"/>
            <w:tcBorders>
              <w:top w:val="nil"/>
              <w:left w:val="nil"/>
              <w:bottom w:val="nil"/>
              <w:right w:val="nil"/>
            </w:tcBorders>
          </w:tcPr>
          <w:p w14:paraId="507F5ACF" w14:textId="77777777" w:rsidR="00412F99" w:rsidRPr="00372017" w:rsidRDefault="00412F99" w:rsidP="00412F99">
            <w:pPr>
              <w:jc w:val="center"/>
              <w:rPr>
                <w:sz w:val="20"/>
                <w:szCs w:val="20"/>
              </w:rPr>
            </w:pPr>
            <w:r>
              <w:rPr>
                <w:sz w:val="20"/>
                <w:szCs w:val="20"/>
              </w:rPr>
              <w:t>-</w:t>
            </w:r>
          </w:p>
        </w:tc>
        <w:tc>
          <w:tcPr>
            <w:tcW w:w="730" w:type="dxa"/>
            <w:tcBorders>
              <w:top w:val="nil"/>
              <w:left w:val="nil"/>
              <w:bottom w:val="nil"/>
              <w:right w:val="nil"/>
            </w:tcBorders>
          </w:tcPr>
          <w:p w14:paraId="40CB9742" w14:textId="77777777" w:rsidR="00412F99" w:rsidRPr="00372017" w:rsidRDefault="00412F99" w:rsidP="00412F99">
            <w:pPr>
              <w:jc w:val="center"/>
              <w:rPr>
                <w:sz w:val="20"/>
                <w:szCs w:val="20"/>
              </w:rPr>
            </w:pPr>
            <w:r w:rsidRPr="00372017">
              <w:rPr>
                <w:sz w:val="20"/>
                <w:szCs w:val="20"/>
              </w:rPr>
              <w:t>x</w:t>
            </w:r>
          </w:p>
        </w:tc>
        <w:tc>
          <w:tcPr>
            <w:tcW w:w="911" w:type="dxa"/>
            <w:tcBorders>
              <w:top w:val="nil"/>
              <w:left w:val="nil"/>
              <w:bottom w:val="nil"/>
              <w:right w:val="nil"/>
            </w:tcBorders>
          </w:tcPr>
          <w:p w14:paraId="5D769392" w14:textId="77777777" w:rsidR="00412F99" w:rsidRPr="00372017" w:rsidRDefault="00412F99" w:rsidP="00412F99">
            <w:pPr>
              <w:jc w:val="center"/>
              <w:rPr>
                <w:sz w:val="20"/>
                <w:szCs w:val="20"/>
              </w:rPr>
            </w:pPr>
            <w:r>
              <w:rPr>
                <w:sz w:val="20"/>
                <w:szCs w:val="20"/>
              </w:rPr>
              <w:t>-</w:t>
            </w:r>
          </w:p>
        </w:tc>
        <w:tc>
          <w:tcPr>
            <w:tcW w:w="852" w:type="dxa"/>
            <w:tcBorders>
              <w:top w:val="nil"/>
              <w:left w:val="nil"/>
              <w:bottom w:val="nil"/>
              <w:right w:val="nil"/>
            </w:tcBorders>
          </w:tcPr>
          <w:p w14:paraId="290824A7" w14:textId="77777777" w:rsidR="00412F99" w:rsidRPr="00372017" w:rsidRDefault="00412F99" w:rsidP="00412F99">
            <w:pPr>
              <w:jc w:val="center"/>
              <w:rPr>
                <w:sz w:val="20"/>
                <w:szCs w:val="20"/>
              </w:rPr>
            </w:pPr>
            <w:r w:rsidRPr="00372017">
              <w:rPr>
                <w:sz w:val="20"/>
                <w:szCs w:val="20"/>
              </w:rPr>
              <w:t>x</w:t>
            </w:r>
          </w:p>
        </w:tc>
        <w:tc>
          <w:tcPr>
            <w:tcW w:w="996" w:type="dxa"/>
            <w:tcBorders>
              <w:top w:val="nil"/>
              <w:left w:val="nil"/>
              <w:bottom w:val="nil"/>
              <w:right w:val="nil"/>
            </w:tcBorders>
          </w:tcPr>
          <w:p w14:paraId="3872E1A0" w14:textId="77777777" w:rsidR="00412F99" w:rsidRPr="00372017" w:rsidRDefault="00412F99" w:rsidP="00412F99">
            <w:pPr>
              <w:jc w:val="center"/>
              <w:rPr>
                <w:sz w:val="20"/>
                <w:szCs w:val="20"/>
              </w:rPr>
            </w:pPr>
            <w:r>
              <w:rPr>
                <w:sz w:val="20"/>
                <w:szCs w:val="20"/>
              </w:rPr>
              <w:t>-</w:t>
            </w:r>
          </w:p>
        </w:tc>
      </w:tr>
      <w:tr w:rsidR="00412F99" w:rsidRPr="00372017" w14:paraId="7CAC015E" w14:textId="77777777" w:rsidTr="00412F99">
        <w:trPr>
          <w:trHeight w:val="209"/>
        </w:trPr>
        <w:tc>
          <w:tcPr>
            <w:tcW w:w="2525" w:type="dxa"/>
            <w:gridSpan w:val="2"/>
            <w:tcBorders>
              <w:top w:val="nil"/>
              <w:left w:val="nil"/>
              <w:bottom w:val="nil"/>
              <w:right w:val="nil"/>
            </w:tcBorders>
            <w:vAlign w:val="center"/>
          </w:tcPr>
          <w:p w14:paraId="7048447F" w14:textId="77777777" w:rsidR="00412F99" w:rsidRPr="00372017" w:rsidRDefault="00412F99" w:rsidP="00412F99">
            <w:pPr>
              <w:pStyle w:val="Legenda-ABNT"/>
              <w:snapToGrid w:val="0"/>
              <w:spacing w:after="120"/>
              <w:rPr>
                <w:rFonts w:ascii="Times New Roman" w:hAnsi="Times New Roman" w:cs="Times New Roman"/>
              </w:rPr>
            </w:pPr>
            <w:r w:rsidRPr="00372017">
              <w:rPr>
                <w:rFonts w:ascii="Times New Roman" w:hAnsi="Times New Roman" w:cs="Times New Roman"/>
              </w:rPr>
              <w:t xml:space="preserve">Esquistossomose </w:t>
            </w:r>
            <w:r w:rsidRPr="00372017">
              <w:rPr>
                <w:rFonts w:ascii="Times New Roman" w:hAnsi="Times New Roman" w:cs="Times New Roman"/>
                <w:vertAlign w:val="superscript"/>
              </w:rPr>
              <w:t>2</w:t>
            </w:r>
          </w:p>
        </w:tc>
        <w:tc>
          <w:tcPr>
            <w:tcW w:w="1330" w:type="dxa"/>
            <w:tcBorders>
              <w:top w:val="nil"/>
              <w:left w:val="nil"/>
              <w:bottom w:val="nil"/>
              <w:right w:val="nil"/>
            </w:tcBorders>
          </w:tcPr>
          <w:p w14:paraId="1F789F0B" w14:textId="77777777" w:rsidR="00412F99" w:rsidRPr="00372017" w:rsidRDefault="00412F99" w:rsidP="00412F99">
            <w:pPr>
              <w:jc w:val="center"/>
              <w:rPr>
                <w:sz w:val="20"/>
                <w:szCs w:val="20"/>
              </w:rPr>
            </w:pPr>
            <w:r w:rsidRPr="00372017">
              <w:rPr>
                <w:sz w:val="20"/>
                <w:szCs w:val="20"/>
              </w:rPr>
              <w:t>x</w:t>
            </w:r>
          </w:p>
        </w:tc>
        <w:tc>
          <w:tcPr>
            <w:tcW w:w="946" w:type="dxa"/>
            <w:tcBorders>
              <w:top w:val="nil"/>
              <w:left w:val="nil"/>
              <w:bottom w:val="nil"/>
              <w:right w:val="nil"/>
            </w:tcBorders>
          </w:tcPr>
          <w:p w14:paraId="717A39D7" w14:textId="3499A529" w:rsidR="00412F99" w:rsidRPr="00372017" w:rsidRDefault="00D171B5" w:rsidP="00412F99">
            <w:pPr>
              <w:jc w:val="center"/>
              <w:rPr>
                <w:sz w:val="20"/>
                <w:szCs w:val="20"/>
              </w:rPr>
            </w:pPr>
            <w:r w:rsidRPr="00372017">
              <w:rPr>
                <w:sz w:val="20"/>
                <w:szCs w:val="20"/>
              </w:rPr>
              <w:t>x</w:t>
            </w:r>
          </w:p>
        </w:tc>
        <w:tc>
          <w:tcPr>
            <w:tcW w:w="710" w:type="dxa"/>
            <w:tcBorders>
              <w:top w:val="nil"/>
              <w:left w:val="nil"/>
              <w:bottom w:val="nil"/>
              <w:right w:val="nil"/>
            </w:tcBorders>
          </w:tcPr>
          <w:p w14:paraId="7909ECEE" w14:textId="77777777" w:rsidR="00412F99" w:rsidRPr="00372017" w:rsidRDefault="00412F99" w:rsidP="00412F99">
            <w:pPr>
              <w:jc w:val="center"/>
              <w:rPr>
                <w:sz w:val="20"/>
                <w:szCs w:val="20"/>
              </w:rPr>
            </w:pPr>
            <w:r w:rsidRPr="00372017">
              <w:rPr>
                <w:sz w:val="20"/>
                <w:szCs w:val="20"/>
              </w:rPr>
              <w:t>x</w:t>
            </w:r>
          </w:p>
        </w:tc>
        <w:tc>
          <w:tcPr>
            <w:tcW w:w="917" w:type="dxa"/>
            <w:tcBorders>
              <w:top w:val="nil"/>
              <w:left w:val="nil"/>
              <w:bottom w:val="nil"/>
              <w:right w:val="nil"/>
            </w:tcBorders>
          </w:tcPr>
          <w:p w14:paraId="0CD3622C" w14:textId="77777777" w:rsidR="00412F99" w:rsidRPr="00372017" w:rsidRDefault="00412F99" w:rsidP="00412F99">
            <w:pPr>
              <w:jc w:val="center"/>
              <w:rPr>
                <w:sz w:val="20"/>
                <w:szCs w:val="20"/>
              </w:rPr>
            </w:pPr>
            <w:r w:rsidRPr="00372017">
              <w:rPr>
                <w:sz w:val="20"/>
                <w:szCs w:val="20"/>
              </w:rPr>
              <w:t>x</w:t>
            </w:r>
          </w:p>
        </w:tc>
        <w:tc>
          <w:tcPr>
            <w:tcW w:w="730" w:type="dxa"/>
            <w:tcBorders>
              <w:top w:val="nil"/>
              <w:left w:val="nil"/>
              <w:bottom w:val="nil"/>
              <w:right w:val="nil"/>
            </w:tcBorders>
          </w:tcPr>
          <w:p w14:paraId="2469E144" w14:textId="77777777" w:rsidR="00412F99" w:rsidRPr="00372017" w:rsidRDefault="00412F99" w:rsidP="00412F99">
            <w:pPr>
              <w:jc w:val="center"/>
              <w:rPr>
                <w:sz w:val="20"/>
                <w:szCs w:val="20"/>
              </w:rPr>
            </w:pPr>
            <w:r w:rsidRPr="00372017">
              <w:rPr>
                <w:sz w:val="20"/>
                <w:szCs w:val="20"/>
              </w:rPr>
              <w:t>x</w:t>
            </w:r>
          </w:p>
        </w:tc>
        <w:tc>
          <w:tcPr>
            <w:tcW w:w="911" w:type="dxa"/>
            <w:tcBorders>
              <w:top w:val="nil"/>
              <w:left w:val="nil"/>
              <w:bottom w:val="nil"/>
              <w:right w:val="nil"/>
            </w:tcBorders>
          </w:tcPr>
          <w:p w14:paraId="0CF3B8C9" w14:textId="77777777" w:rsidR="00412F99" w:rsidRPr="00372017" w:rsidRDefault="00412F99" w:rsidP="00412F99">
            <w:pPr>
              <w:jc w:val="center"/>
              <w:rPr>
                <w:sz w:val="20"/>
                <w:szCs w:val="20"/>
              </w:rPr>
            </w:pPr>
            <w:r>
              <w:rPr>
                <w:sz w:val="20"/>
                <w:szCs w:val="20"/>
              </w:rPr>
              <w:t>-</w:t>
            </w:r>
          </w:p>
        </w:tc>
        <w:tc>
          <w:tcPr>
            <w:tcW w:w="852" w:type="dxa"/>
            <w:tcBorders>
              <w:top w:val="nil"/>
              <w:left w:val="nil"/>
              <w:bottom w:val="nil"/>
              <w:right w:val="nil"/>
            </w:tcBorders>
          </w:tcPr>
          <w:p w14:paraId="7D04AAA4" w14:textId="77777777" w:rsidR="00412F99" w:rsidRPr="00372017" w:rsidRDefault="00412F99" w:rsidP="00412F99">
            <w:pPr>
              <w:jc w:val="center"/>
              <w:rPr>
                <w:sz w:val="20"/>
                <w:szCs w:val="20"/>
              </w:rPr>
            </w:pPr>
            <w:r w:rsidRPr="00372017">
              <w:rPr>
                <w:sz w:val="20"/>
                <w:szCs w:val="20"/>
              </w:rPr>
              <w:t>x</w:t>
            </w:r>
          </w:p>
        </w:tc>
        <w:tc>
          <w:tcPr>
            <w:tcW w:w="996" w:type="dxa"/>
            <w:tcBorders>
              <w:top w:val="nil"/>
              <w:left w:val="nil"/>
              <w:bottom w:val="nil"/>
              <w:right w:val="nil"/>
            </w:tcBorders>
          </w:tcPr>
          <w:p w14:paraId="37135B8D" w14:textId="77777777" w:rsidR="00412F99" w:rsidRPr="00372017" w:rsidRDefault="00412F99" w:rsidP="00412F99">
            <w:pPr>
              <w:jc w:val="center"/>
              <w:rPr>
                <w:sz w:val="20"/>
                <w:szCs w:val="20"/>
              </w:rPr>
            </w:pPr>
            <w:r w:rsidRPr="00372017">
              <w:rPr>
                <w:sz w:val="20"/>
                <w:szCs w:val="20"/>
              </w:rPr>
              <w:t>x</w:t>
            </w:r>
          </w:p>
        </w:tc>
      </w:tr>
      <w:tr w:rsidR="00412F99" w:rsidRPr="00372017" w14:paraId="6EC5BF34" w14:textId="77777777" w:rsidTr="00412F99">
        <w:trPr>
          <w:trHeight w:val="195"/>
        </w:trPr>
        <w:tc>
          <w:tcPr>
            <w:tcW w:w="2525" w:type="dxa"/>
            <w:gridSpan w:val="2"/>
            <w:tcBorders>
              <w:top w:val="nil"/>
              <w:left w:val="nil"/>
              <w:bottom w:val="nil"/>
              <w:right w:val="nil"/>
            </w:tcBorders>
            <w:vAlign w:val="center"/>
          </w:tcPr>
          <w:p w14:paraId="6DBD687C" w14:textId="77777777" w:rsidR="00412F99" w:rsidRPr="00372017" w:rsidRDefault="00412F99" w:rsidP="00412F99">
            <w:pPr>
              <w:pStyle w:val="Legenda-ABNT"/>
              <w:snapToGrid w:val="0"/>
              <w:spacing w:after="120"/>
              <w:rPr>
                <w:rFonts w:ascii="Times New Roman" w:hAnsi="Times New Roman" w:cs="Times New Roman"/>
              </w:rPr>
            </w:pPr>
            <w:r w:rsidRPr="00372017">
              <w:rPr>
                <w:rFonts w:ascii="Times New Roman" w:hAnsi="Times New Roman" w:cs="Times New Roman"/>
              </w:rPr>
              <w:t>Fasciolíase</w:t>
            </w:r>
            <w:r w:rsidRPr="00372017">
              <w:rPr>
                <w:rFonts w:ascii="Times New Roman" w:hAnsi="Times New Roman" w:cs="Times New Roman"/>
                <w:vertAlign w:val="superscript"/>
              </w:rPr>
              <w:t>2</w:t>
            </w:r>
          </w:p>
        </w:tc>
        <w:tc>
          <w:tcPr>
            <w:tcW w:w="1330" w:type="dxa"/>
            <w:tcBorders>
              <w:top w:val="nil"/>
              <w:left w:val="nil"/>
              <w:bottom w:val="nil"/>
              <w:right w:val="nil"/>
            </w:tcBorders>
          </w:tcPr>
          <w:p w14:paraId="165E4846" w14:textId="77777777" w:rsidR="00412F99" w:rsidRPr="00372017" w:rsidRDefault="00412F99" w:rsidP="00412F99">
            <w:pPr>
              <w:jc w:val="center"/>
              <w:rPr>
                <w:sz w:val="20"/>
                <w:szCs w:val="20"/>
              </w:rPr>
            </w:pPr>
            <w:r w:rsidRPr="00372017">
              <w:rPr>
                <w:sz w:val="20"/>
                <w:szCs w:val="20"/>
              </w:rPr>
              <w:t>x</w:t>
            </w:r>
          </w:p>
        </w:tc>
        <w:tc>
          <w:tcPr>
            <w:tcW w:w="946" w:type="dxa"/>
            <w:tcBorders>
              <w:top w:val="nil"/>
              <w:left w:val="nil"/>
              <w:bottom w:val="nil"/>
              <w:right w:val="nil"/>
            </w:tcBorders>
          </w:tcPr>
          <w:p w14:paraId="3A075635" w14:textId="173CE7BC" w:rsidR="00412F99" w:rsidRPr="00372017" w:rsidRDefault="00D171B5" w:rsidP="00412F99">
            <w:pPr>
              <w:jc w:val="center"/>
              <w:rPr>
                <w:sz w:val="20"/>
                <w:szCs w:val="20"/>
              </w:rPr>
            </w:pPr>
            <w:r w:rsidRPr="00372017">
              <w:rPr>
                <w:sz w:val="20"/>
                <w:szCs w:val="20"/>
              </w:rPr>
              <w:t>x</w:t>
            </w:r>
          </w:p>
        </w:tc>
        <w:tc>
          <w:tcPr>
            <w:tcW w:w="710" w:type="dxa"/>
            <w:tcBorders>
              <w:top w:val="nil"/>
              <w:left w:val="nil"/>
              <w:bottom w:val="nil"/>
              <w:right w:val="nil"/>
            </w:tcBorders>
          </w:tcPr>
          <w:p w14:paraId="4683129C" w14:textId="77777777" w:rsidR="00412F99" w:rsidRPr="00372017" w:rsidRDefault="00412F99" w:rsidP="00412F99">
            <w:pPr>
              <w:jc w:val="center"/>
              <w:rPr>
                <w:sz w:val="20"/>
                <w:szCs w:val="20"/>
              </w:rPr>
            </w:pPr>
            <w:r w:rsidRPr="00372017">
              <w:rPr>
                <w:sz w:val="20"/>
                <w:szCs w:val="20"/>
              </w:rPr>
              <w:t>x</w:t>
            </w:r>
          </w:p>
        </w:tc>
        <w:tc>
          <w:tcPr>
            <w:tcW w:w="917" w:type="dxa"/>
            <w:tcBorders>
              <w:top w:val="nil"/>
              <w:left w:val="nil"/>
              <w:bottom w:val="nil"/>
              <w:right w:val="nil"/>
            </w:tcBorders>
          </w:tcPr>
          <w:p w14:paraId="2D6DBEF8" w14:textId="77777777" w:rsidR="00412F99" w:rsidRPr="00372017" w:rsidRDefault="00412F99" w:rsidP="00412F99">
            <w:pPr>
              <w:jc w:val="center"/>
              <w:rPr>
                <w:sz w:val="20"/>
                <w:szCs w:val="20"/>
              </w:rPr>
            </w:pPr>
            <w:r>
              <w:rPr>
                <w:sz w:val="20"/>
                <w:szCs w:val="20"/>
              </w:rPr>
              <w:t>x</w:t>
            </w:r>
          </w:p>
        </w:tc>
        <w:tc>
          <w:tcPr>
            <w:tcW w:w="730" w:type="dxa"/>
            <w:tcBorders>
              <w:top w:val="nil"/>
              <w:left w:val="nil"/>
              <w:bottom w:val="nil"/>
              <w:right w:val="nil"/>
            </w:tcBorders>
          </w:tcPr>
          <w:p w14:paraId="6643F0D4" w14:textId="77777777" w:rsidR="00412F99" w:rsidRPr="00372017" w:rsidRDefault="00412F99" w:rsidP="00412F99">
            <w:pPr>
              <w:jc w:val="center"/>
              <w:rPr>
                <w:sz w:val="20"/>
                <w:szCs w:val="20"/>
              </w:rPr>
            </w:pPr>
            <w:r>
              <w:rPr>
                <w:sz w:val="20"/>
                <w:szCs w:val="20"/>
              </w:rPr>
              <w:t>-</w:t>
            </w:r>
          </w:p>
        </w:tc>
        <w:tc>
          <w:tcPr>
            <w:tcW w:w="911" w:type="dxa"/>
            <w:tcBorders>
              <w:top w:val="nil"/>
              <w:left w:val="nil"/>
              <w:bottom w:val="nil"/>
              <w:right w:val="nil"/>
            </w:tcBorders>
          </w:tcPr>
          <w:p w14:paraId="577AF2D2" w14:textId="77777777" w:rsidR="00412F99" w:rsidRPr="00372017" w:rsidRDefault="00412F99" w:rsidP="00412F99">
            <w:pPr>
              <w:jc w:val="center"/>
              <w:rPr>
                <w:sz w:val="20"/>
                <w:szCs w:val="20"/>
              </w:rPr>
            </w:pPr>
            <w:r>
              <w:rPr>
                <w:sz w:val="20"/>
                <w:szCs w:val="20"/>
              </w:rPr>
              <w:t>-</w:t>
            </w:r>
          </w:p>
        </w:tc>
        <w:tc>
          <w:tcPr>
            <w:tcW w:w="852" w:type="dxa"/>
            <w:tcBorders>
              <w:top w:val="nil"/>
              <w:left w:val="nil"/>
              <w:bottom w:val="nil"/>
              <w:right w:val="nil"/>
            </w:tcBorders>
          </w:tcPr>
          <w:p w14:paraId="22C23B28" w14:textId="77777777" w:rsidR="00412F99" w:rsidRPr="00372017" w:rsidRDefault="00412F99" w:rsidP="00412F99">
            <w:pPr>
              <w:jc w:val="center"/>
              <w:rPr>
                <w:sz w:val="20"/>
                <w:szCs w:val="20"/>
              </w:rPr>
            </w:pPr>
            <w:r w:rsidRPr="00372017">
              <w:rPr>
                <w:sz w:val="20"/>
                <w:szCs w:val="20"/>
              </w:rPr>
              <w:t>x</w:t>
            </w:r>
          </w:p>
        </w:tc>
        <w:tc>
          <w:tcPr>
            <w:tcW w:w="996" w:type="dxa"/>
            <w:tcBorders>
              <w:top w:val="nil"/>
              <w:left w:val="nil"/>
              <w:bottom w:val="nil"/>
              <w:right w:val="nil"/>
            </w:tcBorders>
          </w:tcPr>
          <w:p w14:paraId="10643158" w14:textId="77777777" w:rsidR="00412F99" w:rsidRPr="00372017" w:rsidRDefault="00412F99" w:rsidP="00412F99">
            <w:pPr>
              <w:jc w:val="center"/>
              <w:rPr>
                <w:sz w:val="20"/>
                <w:szCs w:val="20"/>
              </w:rPr>
            </w:pPr>
            <w:r>
              <w:rPr>
                <w:sz w:val="20"/>
                <w:szCs w:val="20"/>
              </w:rPr>
              <w:t>-</w:t>
            </w:r>
          </w:p>
        </w:tc>
      </w:tr>
      <w:tr w:rsidR="00412F99" w:rsidRPr="00372017" w14:paraId="6CF1A3C7" w14:textId="77777777" w:rsidTr="00412F99">
        <w:trPr>
          <w:trHeight w:val="209"/>
        </w:trPr>
        <w:tc>
          <w:tcPr>
            <w:tcW w:w="2525" w:type="dxa"/>
            <w:gridSpan w:val="2"/>
            <w:tcBorders>
              <w:top w:val="nil"/>
              <w:left w:val="nil"/>
              <w:bottom w:val="nil"/>
              <w:right w:val="nil"/>
            </w:tcBorders>
            <w:vAlign w:val="center"/>
          </w:tcPr>
          <w:p w14:paraId="33451D9C" w14:textId="77777777" w:rsidR="00412F99" w:rsidRPr="00372017" w:rsidRDefault="00412F99" w:rsidP="00412F99">
            <w:pPr>
              <w:pStyle w:val="Legenda-ABNT"/>
              <w:snapToGrid w:val="0"/>
              <w:spacing w:after="120"/>
              <w:rPr>
                <w:rFonts w:ascii="Times New Roman" w:hAnsi="Times New Roman" w:cs="Times New Roman"/>
              </w:rPr>
            </w:pPr>
            <w:r w:rsidRPr="00372017">
              <w:rPr>
                <w:rFonts w:ascii="Times New Roman" w:hAnsi="Times New Roman" w:cs="Times New Roman"/>
              </w:rPr>
              <w:t>Teníase e cisticercose</w:t>
            </w:r>
            <w:r w:rsidRPr="00372017">
              <w:rPr>
                <w:rFonts w:ascii="Times New Roman" w:hAnsi="Times New Roman" w:cs="Times New Roman"/>
                <w:vertAlign w:val="superscript"/>
              </w:rPr>
              <w:t>2</w:t>
            </w:r>
          </w:p>
        </w:tc>
        <w:tc>
          <w:tcPr>
            <w:tcW w:w="1330" w:type="dxa"/>
            <w:tcBorders>
              <w:top w:val="nil"/>
              <w:left w:val="nil"/>
              <w:bottom w:val="nil"/>
              <w:right w:val="nil"/>
            </w:tcBorders>
          </w:tcPr>
          <w:p w14:paraId="7D8DBCEA" w14:textId="77777777" w:rsidR="00412F99" w:rsidRPr="00372017" w:rsidRDefault="00412F99" w:rsidP="00412F99">
            <w:pPr>
              <w:jc w:val="center"/>
              <w:rPr>
                <w:sz w:val="20"/>
                <w:szCs w:val="20"/>
              </w:rPr>
            </w:pPr>
            <w:r w:rsidRPr="00372017">
              <w:rPr>
                <w:sz w:val="20"/>
                <w:szCs w:val="20"/>
              </w:rPr>
              <w:t>x</w:t>
            </w:r>
          </w:p>
        </w:tc>
        <w:tc>
          <w:tcPr>
            <w:tcW w:w="946" w:type="dxa"/>
            <w:tcBorders>
              <w:top w:val="nil"/>
              <w:left w:val="nil"/>
              <w:bottom w:val="nil"/>
              <w:right w:val="nil"/>
            </w:tcBorders>
          </w:tcPr>
          <w:p w14:paraId="419555A5" w14:textId="17DEA697" w:rsidR="00412F99" w:rsidRPr="00372017" w:rsidRDefault="00D171B5" w:rsidP="00412F99">
            <w:pPr>
              <w:jc w:val="center"/>
              <w:rPr>
                <w:sz w:val="20"/>
                <w:szCs w:val="20"/>
              </w:rPr>
            </w:pPr>
            <w:r w:rsidRPr="00372017">
              <w:rPr>
                <w:sz w:val="20"/>
                <w:szCs w:val="20"/>
              </w:rPr>
              <w:t>x</w:t>
            </w:r>
          </w:p>
        </w:tc>
        <w:tc>
          <w:tcPr>
            <w:tcW w:w="710" w:type="dxa"/>
            <w:tcBorders>
              <w:top w:val="nil"/>
              <w:left w:val="nil"/>
              <w:bottom w:val="nil"/>
              <w:right w:val="nil"/>
            </w:tcBorders>
          </w:tcPr>
          <w:p w14:paraId="19035F81" w14:textId="77777777" w:rsidR="00412F99" w:rsidRPr="00372017" w:rsidRDefault="00412F99" w:rsidP="00412F99">
            <w:pPr>
              <w:jc w:val="center"/>
              <w:rPr>
                <w:sz w:val="20"/>
                <w:szCs w:val="20"/>
              </w:rPr>
            </w:pPr>
            <w:r w:rsidRPr="00372017">
              <w:rPr>
                <w:sz w:val="20"/>
                <w:szCs w:val="20"/>
              </w:rPr>
              <w:t>x</w:t>
            </w:r>
          </w:p>
        </w:tc>
        <w:tc>
          <w:tcPr>
            <w:tcW w:w="917" w:type="dxa"/>
            <w:tcBorders>
              <w:top w:val="nil"/>
              <w:left w:val="nil"/>
              <w:bottom w:val="nil"/>
              <w:right w:val="nil"/>
            </w:tcBorders>
          </w:tcPr>
          <w:p w14:paraId="3173930F" w14:textId="77777777" w:rsidR="00412F99" w:rsidRPr="00372017" w:rsidRDefault="00412F99" w:rsidP="00412F99">
            <w:pPr>
              <w:jc w:val="center"/>
              <w:rPr>
                <w:sz w:val="20"/>
                <w:szCs w:val="20"/>
              </w:rPr>
            </w:pPr>
            <w:r>
              <w:rPr>
                <w:sz w:val="20"/>
                <w:szCs w:val="20"/>
              </w:rPr>
              <w:t>x</w:t>
            </w:r>
          </w:p>
        </w:tc>
        <w:tc>
          <w:tcPr>
            <w:tcW w:w="730" w:type="dxa"/>
            <w:tcBorders>
              <w:top w:val="nil"/>
              <w:left w:val="nil"/>
              <w:bottom w:val="nil"/>
              <w:right w:val="nil"/>
            </w:tcBorders>
          </w:tcPr>
          <w:p w14:paraId="39DD6CF5" w14:textId="77777777" w:rsidR="00412F99" w:rsidRPr="00372017" w:rsidRDefault="00412F99" w:rsidP="00412F99">
            <w:pPr>
              <w:jc w:val="center"/>
              <w:rPr>
                <w:sz w:val="20"/>
                <w:szCs w:val="20"/>
              </w:rPr>
            </w:pPr>
            <w:r w:rsidRPr="00372017">
              <w:rPr>
                <w:sz w:val="20"/>
                <w:szCs w:val="20"/>
              </w:rPr>
              <w:t>x</w:t>
            </w:r>
          </w:p>
        </w:tc>
        <w:tc>
          <w:tcPr>
            <w:tcW w:w="911" w:type="dxa"/>
            <w:tcBorders>
              <w:top w:val="nil"/>
              <w:left w:val="nil"/>
              <w:bottom w:val="nil"/>
              <w:right w:val="nil"/>
            </w:tcBorders>
          </w:tcPr>
          <w:p w14:paraId="7EA9C9EB" w14:textId="77777777" w:rsidR="00412F99" w:rsidRPr="00372017" w:rsidRDefault="00412F99" w:rsidP="00412F99">
            <w:pPr>
              <w:jc w:val="center"/>
              <w:rPr>
                <w:sz w:val="20"/>
                <w:szCs w:val="20"/>
              </w:rPr>
            </w:pPr>
            <w:r>
              <w:rPr>
                <w:sz w:val="20"/>
                <w:szCs w:val="20"/>
              </w:rPr>
              <w:t>-</w:t>
            </w:r>
          </w:p>
        </w:tc>
        <w:tc>
          <w:tcPr>
            <w:tcW w:w="852" w:type="dxa"/>
            <w:tcBorders>
              <w:top w:val="nil"/>
              <w:left w:val="nil"/>
              <w:bottom w:val="nil"/>
              <w:right w:val="nil"/>
            </w:tcBorders>
          </w:tcPr>
          <w:p w14:paraId="52B4312F" w14:textId="77777777" w:rsidR="00412F99" w:rsidRPr="00372017" w:rsidRDefault="00412F99" w:rsidP="00412F99">
            <w:pPr>
              <w:jc w:val="center"/>
              <w:rPr>
                <w:sz w:val="20"/>
                <w:szCs w:val="20"/>
              </w:rPr>
            </w:pPr>
            <w:r w:rsidRPr="00372017">
              <w:rPr>
                <w:sz w:val="20"/>
                <w:szCs w:val="20"/>
              </w:rPr>
              <w:t>x</w:t>
            </w:r>
          </w:p>
        </w:tc>
        <w:tc>
          <w:tcPr>
            <w:tcW w:w="996" w:type="dxa"/>
            <w:tcBorders>
              <w:top w:val="nil"/>
              <w:left w:val="nil"/>
              <w:bottom w:val="nil"/>
              <w:right w:val="nil"/>
            </w:tcBorders>
          </w:tcPr>
          <w:p w14:paraId="65CFB8CE" w14:textId="77777777" w:rsidR="00412F99" w:rsidRPr="00372017" w:rsidRDefault="00412F99" w:rsidP="00412F99">
            <w:pPr>
              <w:jc w:val="center"/>
              <w:rPr>
                <w:sz w:val="20"/>
                <w:szCs w:val="20"/>
              </w:rPr>
            </w:pPr>
            <w:r>
              <w:rPr>
                <w:sz w:val="20"/>
                <w:szCs w:val="20"/>
              </w:rPr>
              <w:t>x</w:t>
            </w:r>
          </w:p>
        </w:tc>
      </w:tr>
      <w:tr w:rsidR="00412F99" w:rsidRPr="00372017" w14:paraId="59F91254" w14:textId="77777777" w:rsidTr="00412F99">
        <w:trPr>
          <w:trHeight w:val="209"/>
        </w:trPr>
        <w:tc>
          <w:tcPr>
            <w:tcW w:w="2525" w:type="dxa"/>
            <w:gridSpan w:val="2"/>
            <w:tcBorders>
              <w:top w:val="nil"/>
              <w:left w:val="nil"/>
              <w:bottom w:val="nil"/>
              <w:right w:val="nil"/>
            </w:tcBorders>
            <w:vAlign w:val="center"/>
          </w:tcPr>
          <w:p w14:paraId="0D250D8B" w14:textId="77777777" w:rsidR="00412F99" w:rsidRPr="00372017" w:rsidRDefault="00412F99" w:rsidP="00412F99">
            <w:pPr>
              <w:pStyle w:val="Legenda-ABNT"/>
              <w:snapToGrid w:val="0"/>
              <w:spacing w:after="120"/>
              <w:rPr>
                <w:rFonts w:ascii="Times New Roman" w:hAnsi="Times New Roman" w:cs="Times New Roman"/>
              </w:rPr>
            </w:pPr>
            <w:r w:rsidRPr="00372017">
              <w:rPr>
                <w:rFonts w:ascii="Times New Roman" w:hAnsi="Times New Roman" w:cs="Times New Roman"/>
              </w:rPr>
              <w:t>Hidatidose</w:t>
            </w:r>
            <w:r w:rsidRPr="00372017">
              <w:rPr>
                <w:rFonts w:ascii="Times New Roman" w:hAnsi="Times New Roman" w:cs="Times New Roman"/>
                <w:vertAlign w:val="superscript"/>
              </w:rPr>
              <w:t>2</w:t>
            </w:r>
          </w:p>
        </w:tc>
        <w:tc>
          <w:tcPr>
            <w:tcW w:w="1330" w:type="dxa"/>
            <w:tcBorders>
              <w:top w:val="nil"/>
              <w:left w:val="nil"/>
              <w:bottom w:val="nil"/>
              <w:right w:val="nil"/>
            </w:tcBorders>
          </w:tcPr>
          <w:p w14:paraId="618557E6" w14:textId="77777777" w:rsidR="00412F99" w:rsidRPr="00372017" w:rsidRDefault="00412F99" w:rsidP="00412F99">
            <w:pPr>
              <w:jc w:val="center"/>
              <w:rPr>
                <w:sz w:val="20"/>
                <w:szCs w:val="20"/>
              </w:rPr>
            </w:pPr>
            <w:r w:rsidRPr="00372017">
              <w:rPr>
                <w:sz w:val="20"/>
                <w:szCs w:val="20"/>
              </w:rPr>
              <w:t>x</w:t>
            </w:r>
          </w:p>
        </w:tc>
        <w:tc>
          <w:tcPr>
            <w:tcW w:w="946" w:type="dxa"/>
            <w:tcBorders>
              <w:top w:val="nil"/>
              <w:left w:val="nil"/>
              <w:bottom w:val="nil"/>
              <w:right w:val="nil"/>
            </w:tcBorders>
          </w:tcPr>
          <w:p w14:paraId="5389FA8E" w14:textId="2C8EF685" w:rsidR="00412F99" w:rsidRPr="00372017" w:rsidRDefault="00D171B5" w:rsidP="00412F99">
            <w:pPr>
              <w:jc w:val="center"/>
              <w:rPr>
                <w:sz w:val="20"/>
                <w:szCs w:val="20"/>
              </w:rPr>
            </w:pPr>
            <w:r w:rsidRPr="00372017">
              <w:rPr>
                <w:sz w:val="20"/>
                <w:szCs w:val="20"/>
              </w:rPr>
              <w:t>x</w:t>
            </w:r>
          </w:p>
        </w:tc>
        <w:tc>
          <w:tcPr>
            <w:tcW w:w="710" w:type="dxa"/>
            <w:tcBorders>
              <w:top w:val="nil"/>
              <w:left w:val="nil"/>
              <w:bottom w:val="nil"/>
              <w:right w:val="nil"/>
            </w:tcBorders>
          </w:tcPr>
          <w:p w14:paraId="6F5DF7EB" w14:textId="77777777" w:rsidR="00412F99" w:rsidRPr="00372017" w:rsidRDefault="00412F99" w:rsidP="00412F99">
            <w:pPr>
              <w:jc w:val="center"/>
              <w:rPr>
                <w:sz w:val="20"/>
                <w:szCs w:val="20"/>
              </w:rPr>
            </w:pPr>
            <w:r w:rsidRPr="00372017">
              <w:rPr>
                <w:sz w:val="20"/>
                <w:szCs w:val="20"/>
              </w:rPr>
              <w:t>x</w:t>
            </w:r>
          </w:p>
        </w:tc>
        <w:tc>
          <w:tcPr>
            <w:tcW w:w="917" w:type="dxa"/>
            <w:tcBorders>
              <w:top w:val="nil"/>
              <w:left w:val="nil"/>
              <w:bottom w:val="nil"/>
              <w:right w:val="nil"/>
            </w:tcBorders>
          </w:tcPr>
          <w:p w14:paraId="02FCE684" w14:textId="77777777" w:rsidR="00412F99" w:rsidRPr="00372017" w:rsidRDefault="00412F99" w:rsidP="00412F99">
            <w:pPr>
              <w:jc w:val="center"/>
              <w:rPr>
                <w:sz w:val="20"/>
                <w:szCs w:val="20"/>
              </w:rPr>
            </w:pPr>
            <w:r>
              <w:rPr>
                <w:sz w:val="20"/>
                <w:szCs w:val="20"/>
              </w:rPr>
              <w:t>x</w:t>
            </w:r>
          </w:p>
        </w:tc>
        <w:tc>
          <w:tcPr>
            <w:tcW w:w="730" w:type="dxa"/>
            <w:tcBorders>
              <w:top w:val="nil"/>
              <w:left w:val="nil"/>
              <w:bottom w:val="nil"/>
              <w:right w:val="nil"/>
            </w:tcBorders>
          </w:tcPr>
          <w:p w14:paraId="3B23F80C" w14:textId="77777777" w:rsidR="00412F99" w:rsidRPr="00372017" w:rsidRDefault="00412F99" w:rsidP="00412F99">
            <w:pPr>
              <w:jc w:val="center"/>
              <w:rPr>
                <w:sz w:val="20"/>
                <w:szCs w:val="20"/>
              </w:rPr>
            </w:pPr>
            <w:r>
              <w:rPr>
                <w:sz w:val="20"/>
                <w:szCs w:val="20"/>
              </w:rPr>
              <w:t>-</w:t>
            </w:r>
          </w:p>
        </w:tc>
        <w:tc>
          <w:tcPr>
            <w:tcW w:w="911" w:type="dxa"/>
            <w:tcBorders>
              <w:top w:val="nil"/>
              <w:left w:val="nil"/>
              <w:bottom w:val="nil"/>
              <w:right w:val="nil"/>
            </w:tcBorders>
          </w:tcPr>
          <w:p w14:paraId="6DEFB0A3" w14:textId="77777777" w:rsidR="00412F99" w:rsidRPr="00372017" w:rsidRDefault="00412F99" w:rsidP="00412F99">
            <w:pPr>
              <w:jc w:val="center"/>
              <w:rPr>
                <w:sz w:val="20"/>
                <w:szCs w:val="20"/>
              </w:rPr>
            </w:pPr>
            <w:r>
              <w:rPr>
                <w:sz w:val="20"/>
                <w:szCs w:val="20"/>
              </w:rPr>
              <w:t>-</w:t>
            </w:r>
          </w:p>
        </w:tc>
        <w:tc>
          <w:tcPr>
            <w:tcW w:w="852" w:type="dxa"/>
            <w:tcBorders>
              <w:top w:val="nil"/>
              <w:left w:val="nil"/>
              <w:bottom w:val="nil"/>
              <w:right w:val="nil"/>
            </w:tcBorders>
          </w:tcPr>
          <w:p w14:paraId="1F584A9D" w14:textId="77777777" w:rsidR="00412F99" w:rsidRPr="00372017" w:rsidRDefault="00412F99" w:rsidP="00412F99">
            <w:pPr>
              <w:jc w:val="center"/>
              <w:rPr>
                <w:sz w:val="20"/>
                <w:szCs w:val="20"/>
              </w:rPr>
            </w:pPr>
            <w:r w:rsidRPr="00372017">
              <w:rPr>
                <w:sz w:val="20"/>
                <w:szCs w:val="20"/>
              </w:rPr>
              <w:t>x</w:t>
            </w:r>
          </w:p>
        </w:tc>
        <w:tc>
          <w:tcPr>
            <w:tcW w:w="996" w:type="dxa"/>
            <w:tcBorders>
              <w:top w:val="nil"/>
              <w:left w:val="nil"/>
              <w:bottom w:val="nil"/>
              <w:right w:val="nil"/>
            </w:tcBorders>
          </w:tcPr>
          <w:p w14:paraId="19332402" w14:textId="77777777" w:rsidR="00412F99" w:rsidRPr="00372017" w:rsidRDefault="00412F99" w:rsidP="00412F99">
            <w:pPr>
              <w:jc w:val="center"/>
              <w:rPr>
                <w:sz w:val="20"/>
                <w:szCs w:val="20"/>
              </w:rPr>
            </w:pPr>
            <w:r w:rsidRPr="00372017">
              <w:rPr>
                <w:sz w:val="20"/>
                <w:szCs w:val="20"/>
              </w:rPr>
              <w:t>x</w:t>
            </w:r>
          </w:p>
        </w:tc>
      </w:tr>
      <w:tr w:rsidR="00412F99" w:rsidRPr="00372017" w14:paraId="203B653B" w14:textId="77777777" w:rsidTr="00412F99">
        <w:trPr>
          <w:trHeight w:val="195"/>
        </w:trPr>
        <w:tc>
          <w:tcPr>
            <w:tcW w:w="2525" w:type="dxa"/>
            <w:gridSpan w:val="2"/>
            <w:tcBorders>
              <w:top w:val="nil"/>
              <w:left w:val="nil"/>
              <w:bottom w:val="nil"/>
              <w:right w:val="nil"/>
            </w:tcBorders>
            <w:vAlign w:val="center"/>
          </w:tcPr>
          <w:p w14:paraId="434103CC" w14:textId="77777777" w:rsidR="00412F99" w:rsidRPr="00372017" w:rsidRDefault="00412F99" w:rsidP="00412F99">
            <w:pPr>
              <w:pStyle w:val="Legenda-ABNT"/>
              <w:snapToGrid w:val="0"/>
              <w:spacing w:after="120"/>
              <w:rPr>
                <w:rFonts w:ascii="Times New Roman" w:hAnsi="Times New Roman" w:cs="Times New Roman"/>
              </w:rPr>
            </w:pPr>
            <w:r w:rsidRPr="00372017">
              <w:rPr>
                <w:rFonts w:ascii="Times New Roman" w:hAnsi="Times New Roman" w:cs="Times New Roman"/>
              </w:rPr>
              <w:t xml:space="preserve">Ascaridíase </w:t>
            </w:r>
            <w:r w:rsidRPr="00372017">
              <w:rPr>
                <w:rFonts w:ascii="Times New Roman" w:hAnsi="Times New Roman" w:cs="Times New Roman"/>
                <w:vertAlign w:val="superscript"/>
              </w:rPr>
              <w:t>2.A</w:t>
            </w:r>
          </w:p>
        </w:tc>
        <w:tc>
          <w:tcPr>
            <w:tcW w:w="1330" w:type="dxa"/>
            <w:tcBorders>
              <w:top w:val="nil"/>
              <w:left w:val="nil"/>
              <w:bottom w:val="nil"/>
              <w:right w:val="nil"/>
            </w:tcBorders>
          </w:tcPr>
          <w:p w14:paraId="303B7670" w14:textId="77777777" w:rsidR="00412F99" w:rsidRPr="00372017" w:rsidRDefault="00412F99" w:rsidP="00412F99">
            <w:pPr>
              <w:jc w:val="center"/>
              <w:rPr>
                <w:sz w:val="20"/>
                <w:szCs w:val="20"/>
              </w:rPr>
            </w:pPr>
            <w:r w:rsidRPr="00372017">
              <w:rPr>
                <w:sz w:val="20"/>
                <w:szCs w:val="20"/>
              </w:rPr>
              <w:t>x</w:t>
            </w:r>
          </w:p>
        </w:tc>
        <w:tc>
          <w:tcPr>
            <w:tcW w:w="946" w:type="dxa"/>
            <w:tcBorders>
              <w:top w:val="nil"/>
              <w:left w:val="nil"/>
              <w:bottom w:val="nil"/>
              <w:right w:val="nil"/>
            </w:tcBorders>
          </w:tcPr>
          <w:p w14:paraId="743B6B8B" w14:textId="632CF95C" w:rsidR="00412F99" w:rsidRPr="00372017" w:rsidRDefault="00D171B5" w:rsidP="00412F99">
            <w:pPr>
              <w:jc w:val="center"/>
              <w:rPr>
                <w:sz w:val="20"/>
                <w:szCs w:val="20"/>
              </w:rPr>
            </w:pPr>
            <w:r w:rsidRPr="00372017">
              <w:rPr>
                <w:sz w:val="20"/>
                <w:szCs w:val="20"/>
              </w:rPr>
              <w:t>x</w:t>
            </w:r>
          </w:p>
        </w:tc>
        <w:tc>
          <w:tcPr>
            <w:tcW w:w="710" w:type="dxa"/>
            <w:tcBorders>
              <w:top w:val="nil"/>
              <w:left w:val="nil"/>
              <w:bottom w:val="nil"/>
              <w:right w:val="nil"/>
            </w:tcBorders>
          </w:tcPr>
          <w:p w14:paraId="2699B0EE" w14:textId="77777777" w:rsidR="00412F99" w:rsidRPr="00372017" w:rsidRDefault="00412F99" w:rsidP="00412F99">
            <w:pPr>
              <w:jc w:val="center"/>
              <w:rPr>
                <w:sz w:val="20"/>
                <w:szCs w:val="20"/>
              </w:rPr>
            </w:pPr>
            <w:r w:rsidRPr="00372017">
              <w:rPr>
                <w:sz w:val="20"/>
                <w:szCs w:val="20"/>
              </w:rPr>
              <w:t>x</w:t>
            </w:r>
          </w:p>
        </w:tc>
        <w:tc>
          <w:tcPr>
            <w:tcW w:w="917" w:type="dxa"/>
            <w:tcBorders>
              <w:top w:val="nil"/>
              <w:left w:val="nil"/>
              <w:bottom w:val="nil"/>
              <w:right w:val="nil"/>
            </w:tcBorders>
          </w:tcPr>
          <w:p w14:paraId="712550A2" w14:textId="77777777" w:rsidR="00412F99" w:rsidRPr="00372017" w:rsidRDefault="00412F99" w:rsidP="00412F99">
            <w:pPr>
              <w:jc w:val="center"/>
              <w:rPr>
                <w:sz w:val="20"/>
                <w:szCs w:val="20"/>
              </w:rPr>
            </w:pPr>
            <w:r w:rsidRPr="00372017">
              <w:rPr>
                <w:sz w:val="20"/>
                <w:szCs w:val="20"/>
              </w:rPr>
              <w:t>x</w:t>
            </w:r>
          </w:p>
        </w:tc>
        <w:tc>
          <w:tcPr>
            <w:tcW w:w="730" w:type="dxa"/>
            <w:tcBorders>
              <w:top w:val="nil"/>
              <w:left w:val="nil"/>
              <w:bottom w:val="nil"/>
              <w:right w:val="nil"/>
            </w:tcBorders>
          </w:tcPr>
          <w:p w14:paraId="3F933D34" w14:textId="77777777" w:rsidR="00412F99" w:rsidRPr="00372017" w:rsidRDefault="00412F99" w:rsidP="00412F99">
            <w:pPr>
              <w:jc w:val="center"/>
              <w:rPr>
                <w:sz w:val="20"/>
                <w:szCs w:val="20"/>
              </w:rPr>
            </w:pPr>
            <w:r w:rsidRPr="00372017">
              <w:rPr>
                <w:sz w:val="20"/>
                <w:szCs w:val="20"/>
              </w:rPr>
              <w:t>x</w:t>
            </w:r>
          </w:p>
        </w:tc>
        <w:tc>
          <w:tcPr>
            <w:tcW w:w="911" w:type="dxa"/>
            <w:tcBorders>
              <w:top w:val="nil"/>
              <w:left w:val="nil"/>
              <w:bottom w:val="nil"/>
              <w:right w:val="nil"/>
            </w:tcBorders>
          </w:tcPr>
          <w:p w14:paraId="0E9FD287" w14:textId="77777777" w:rsidR="00412F99" w:rsidRPr="00372017" w:rsidRDefault="00412F99" w:rsidP="00412F99">
            <w:pPr>
              <w:jc w:val="center"/>
              <w:rPr>
                <w:sz w:val="20"/>
                <w:szCs w:val="20"/>
              </w:rPr>
            </w:pPr>
            <w:r>
              <w:rPr>
                <w:sz w:val="20"/>
                <w:szCs w:val="20"/>
              </w:rPr>
              <w:t>-</w:t>
            </w:r>
          </w:p>
        </w:tc>
        <w:tc>
          <w:tcPr>
            <w:tcW w:w="852" w:type="dxa"/>
            <w:tcBorders>
              <w:top w:val="nil"/>
              <w:left w:val="nil"/>
              <w:bottom w:val="nil"/>
              <w:right w:val="nil"/>
            </w:tcBorders>
          </w:tcPr>
          <w:p w14:paraId="245C4855" w14:textId="77777777" w:rsidR="00412F99" w:rsidRPr="00372017" w:rsidRDefault="00412F99" w:rsidP="00412F99">
            <w:pPr>
              <w:jc w:val="center"/>
              <w:rPr>
                <w:sz w:val="20"/>
                <w:szCs w:val="20"/>
              </w:rPr>
            </w:pPr>
            <w:r w:rsidRPr="00372017">
              <w:rPr>
                <w:sz w:val="20"/>
                <w:szCs w:val="20"/>
              </w:rPr>
              <w:t>x</w:t>
            </w:r>
          </w:p>
        </w:tc>
        <w:tc>
          <w:tcPr>
            <w:tcW w:w="996" w:type="dxa"/>
            <w:tcBorders>
              <w:top w:val="nil"/>
              <w:left w:val="nil"/>
              <w:bottom w:val="nil"/>
              <w:right w:val="nil"/>
            </w:tcBorders>
          </w:tcPr>
          <w:p w14:paraId="034F9CB4" w14:textId="77777777" w:rsidR="00412F99" w:rsidRPr="00372017" w:rsidRDefault="00412F99" w:rsidP="00412F99">
            <w:pPr>
              <w:jc w:val="center"/>
              <w:rPr>
                <w:sz w:val="20"/>
                <w:szCs w:val="20"/>
              </w:rPr>
            </w:pPr>
            <w:r>
              <w:rPr>
                <w:sz w:val="20"/>
                <w:szCs w:val="20"/>
              </w:rPr>
              <w:t>-</w:t>
            </w:r>
          </w:p>
        </w:tc>
      </w:tr>
      <w:tr w:rsidR="00412F99" w:rsidRPr="00372017" w14:paraId="5BA849B5" w14:textId="77777777" w:rsidTr="00412F99">
        <w:trPr>
          <w:trHeight w:val="209"/>
        </w:trPr>
        <w:tc>
          <w:tcPr>
            <w:tcW w:w="2525" w:type="dxa"/>
            <w:gridSpan w:val="2"/>
            <w:tcBorders>
              <w:top w:val="nil"/>
              <w:left w:val="nil"/>
              <w:bottom w:val="nil"/>
              <w:right w:val="nil"/>
            </w:tcBorders>
            <w:vAlign w:val="center"/>
          </w:tcPr>
          <w:p w14:paraId="21A758FC" w14:textId="77777777" w:rsidR="00412F99" w:rsidRPr="00372017" w:rsidRDefault="00412F99" w:rsidP="00412F99">
            <w:pPr>
              <w:pStyle w:val="Legenda-ABNT"/>
              <w:snapToGrid w:val="0"/>
              <w:spacing w:after="120"/>
              <w:rPr>
                <w:rFonts w:ascii="Times New Roman" w:hAnsi="Times New Roman" w:cs="Times New Roman"/>
              </w:rPr>
            </w:pPr>
            <w:r w:rsidRPr="00372017">
              <w:rPr>
                <w:rFonts w:ascii="Times New Roman" w:hAnsi="Times New Roman" w:cs="Times New Roman"/>
              </w:rPr>
              <w:t>Ancilostomíase</w:t>
            </w:r>
            <w:r w:rsidRPr="00372017">
              <w:rPr>
                <w:rFonts w:ascii="Times New Roman" w:hAnsi="Times New Roman" w:cs="Times New Roman"/>
                <w:vertAlign w:val="superscript"/>
              </w:rPr>
              <w:t>2.B</w:t>
            </w:r>
          </w:p>
        </w:tc>
        <w:tc>
          <w:tcPr>
            <w:tcW w:w="1330" w:type="dxa"/>
            <w:tcBorders>
              <w:top w:val="nil"/>
              <w:left w:val="nil"/>
              <w:bottom w:val="nil"/>
              <w:right w:val="nil"/>
            </w:tcBorders>
          </w:tcPr>
          <w:p w14:paraId="2C0D9024" w14:textId="77777777" w:rsidR="00412F99" w:rsidRPr="00372017" w:rsidRDefault="00412F99" w:rsidP="00412F99">
            <w:pPr>
              <w:jc w:val="center"/>
              <w:rPr>
                <w:sz w:val="20"/>
                <w:szCs w:val="20"/>
              </w:rPr>
            </w:pPr>
            <w:r w:rsidRPr="00372017">
              <w:rPr>
                <w:sz w:val="20"/>
                <w:szCs w:val="20"/>
              </w:rPr>
              <w:t>x</w:t>
            </w:r>
          </w:p>
        </w:tc>
        <w:tc>
          <w:tcPr>
            <w:tcW w:w="946" w:type="dxa"/>
            <w:tcBorders>
              <w:top w:val="nil"/>
              <w:left w:val="nil"/>
              <w:bottom w:val="nil"/>
              <w:right w:val="nil"/>
            </w:tcBorders>
          </w:tcPr>
          <w:p w14:paraId="1F5F91B1" w14:textId="443F6FCD" w:rsidR="00412F99" w:rsidRPr="00372017" w:rsidRDefault="00D171B5" w:rsidP="00412F99">
            <w:pPr>
              <w:jc w:val="center"/>
              <w:rPr>
                <w:sz w:val="20"/>
                <w:szCs w:val="20"/>
              </w:rPr>
            </w:pPr>
            <w:r w:rsidRPr="00372017">
              <w:rPr>
                <w:sz w:val="20"/>
                <w:szCs w:val="20"/>
              </w:rPr>
              <w:t>x</w:t>
            </w:r>
          </w:p>
        </w:tc>
        <w:tc>
          <w:tcPr>
            <w:tcW w:w="710" w:type="dxa"/>
            <w:tcBorders>
              <w:top w:val="nil"/>
              <w:left w:val="nil"/>
              <w:bottom w:val="nil"/>
              <w:right w:val="nil"/>
            </w:tcBorders>
          </w:tcPr>
          <w:p w14:paraId="3064FA42" w14:textId="77777777" w:rsidR="00412F99" w:rsidRPr="00372017" w:rsidRDefault="00412F99" w:rsidP="00412F99">
            <w:pPr>
              <w:jc w:val="center"/>
              <w:rPr>
                <w:sz w:val="20"/>
                <w:szCs w:val="20"/>
              </w:rPr>
            </w:pPr>
            <w:r w:rsidRPr="00372017">
              <w:rPr>
                <w:sz w:val="20"/>
                <w:szCs w:val="20"/>
              </w:rPr>
              <w:t>x</w:t>
            </w:r>
          </w:p>
        </w:tc>
        <w:tc>
          <w:tcPr>
            <w:tcW w:w="917" w:type="dxa"/>
            <w:tcBorders>
              <w:top w:val="nil"/>
              <w:left w:val="nil"/>
              <w:bottom w:val="nil"/>
              <w:right w:val="nil"/>
            </w:tcBorders>
          </w:tcPr>
          <w:p w14:paraId="2CE19057" w14:textId="77777777" w:rsidR="00412F99" w:rsidRPr="00372017" w:rsidRDefault="00412F99" w:rsidP="00412F99">
            <w:pPr>
              <w:jc w:val="center"/>
              <w:rPr>
                <w:sz w:val="20"/>
                <w:szCs w:val="20"/>
              </w:rPr>
            </w:pPr>
            <w:r w:rsidRPr="00372017">
              <w:rPr>
                <w:sz w:val="20"/>
                <w:szCs w:val="20"/>
              </w:rPr>
              <w:t>x</w:t>
            </w:r>
          </w:p>
        </w:tc>
        <w:tc>
          <w:tcPr>
            <w:tcW w:w="730" w:type="dxa"/>
            <w:tcBorders>
              <w:top w:val="nil"/>
              <w:left w:val="nil"/>
              <w:bottom w:val="nil"/>
              <w:right w:val="nil"/>
            </w:tcBorders>
          </w:tcPr>
          <w:p w14:paraId="646B35B1" w14:textId="77777777" w:rsidR="00412F99" w:rsidRPr="00372017" w:rsidRDefault="00412F99" w:rsidP="00412F99">
            <w:pPr>
              <w:jc w:val="center"/>
              <w:rPr>
                <w:sz w:val="20"/>
                <w:szCs w:val="20"/>
              </w:rPr>
            </w:pPr>
            <w:r w:rsidRPr="00372017">
              <w:rPr>
                <w:sz w:val="20"/>
                <w:szCs w:val="20"/>
              </w:rPr>
              <w:t>x</w:t>
            </w:r>
          </w:p>
        </w:tc>
        <w:tc>
          <w:tcPr>
            <w:tcW w:w="911" w:type="dxa"/>
            <w:tcBorders>
              <w:top w:val="nil"/>
              <w:left w:val="nil"/>
              <w:bottom w:val="nil"/>
              <w:right w:val="nil"/>
            </w:tcBorders>
          </w:tcPr>
          <w:p w14:paraId="7FF7AA34" w14:textId="77777777" w:rsidR="00412F99" w:rsidRPr="00372017" w:rsidRDefault="00412F99" w:rsidP="00412F99">
            <w:pPr>
              <w:jc w:val="center"/>
              <w:rPr>
                <w:sz w:val="20"/>
                <w:szCs w:val="20"/>
              </w:rPr>
            </w:pPr>
            <w:r>
              <w:rPr>
                <w:sz w:val="20"/>
                <w:szCs w:val="20"/>
              </w:rPr>
              <w:t>-</w:t>
            </w:r>
          </w:p>
        </w:tc>
        <w:tc>
          <w:tcPr>
            <w:tcW w:w="852" w:type="dxa"/>
            <w:tcBorders>
              <w:top w:val="nil"/>
              <w:left w:val="nil"/>
              <w:bottom w:val="nil"/>
              <w:right w:val="nil"/>
            </w:tcBorders>
          </w:tcPr>
          <w:p w14:paraId="5B49841A" w14:textId="77777777" w:rsidR="00412F99" w:rsidRPr="00372017" w:rsidRDefault="00412F99" w:rsidP="00412F99">
            <w:pPr>
              <w:jc w:val="center"/>
              <w:rPr>
                <w:sz w:val="20"/>
                <w:szCs w:val="20"/>
              </w:rPr>
            </w:pPr>
            <w:r w:rsidRPr="00372017">
              <w:rPr>
                <w:sz w:val="20"/>
                <w:szCs w:val="20"/>
              </w:rPr>
              <w:t>x</w:t>
            </w:r>
          </w:p>
        </w:tc>
        <w:tc>
          <w:tcPr>
            <w:tcW w:w="996" w:type="dxa"/>
            <w:tcBorders>
              <w:top w:val="nil"/>
              <w:left w:val="nil"/>
              <w:bottom w:val="nil"/>
              <w:right w:val="nil"/>
            </w:tcBorders>
          </w:tcPr>
          <w:p w14:paraId="2E5DB2FC" w14:textId="77777777" w:rsidR="00412F99" w:rsidRPr="00372017" w:rsidRDefault="00412F99" w:rsidP="00412F99">
            <w:pPr>
              <w:jc w:val="center"/>
              <w:rPr>
                <w:sz w:val="20"/>
                <w:szCs w:val="20"/>
              </w:rPr>
            </w:pPr>
            <w:r>
              <w:rPr>
                <w:sz w:val="20"/>
                <w:szCs w:val="20"/>
              </w:rPr>
              <w:t>-</w:t>
            </w:r>
          </w:p>
        </w:tc>
      </w:tr>
      <w:tr w:rsidR="00412F99" w:rsidRPr="00372017" w14:paraId="2837D872" w14:textId="77777777" w:rsidTr="00412F99">
        <w:trPr>
          <w:trHeight w:val="209"/>
        </w:trPr>
        <w:tc>
          <w:tcPr>
            <w:tcW w:w="2525" w:type="dxa"/>
            <w:gridSpan w:val="2"/>
            <w:tcBorders>
              <w:top w:val="nil"/>
              <w:left w:val="nil"/>
              <w:bottom w:val="nil"/>
              <w:right w:val="nil"/>
            </w:tcBorders>
            <w:vAlign w:val="center"/>
          </w:tcPr>
          <w:p w14:paraId="62208EA0" w14:textId="77777777" w:rsidR="00412F99" w:rsidRPr="00372017" w:rsidRDefault="00412F99" w:rsidP="00412F99">
            <w:pPr>
              <w:pStyle w:val="Legenda-ABNT"/>
              <w:snapToGrid w:val="0"/>
              <w:spacing w:after="120"/>
              <w:rPr>
                <w:rFonts w:ascii="Times New Roman" w:hAnsi="Times New Roman" w:cs="Times New Roman"/>
              </w:rPr>
            </w:pPr>
            <w:r w:rsidRPr="00372017">
              <w:rPr>
                <w:rFonts w:ascii="Times New Roman" w:hAnsi="Times New Roman" w:cs="Times New Roman"/>
              </w:rPr>
              <w:t>Bicho geográfico ou LMC</w:t>
            </w:r>
            <w:r w:rsidRPr="00372017">
              <w:rPr>
                <w:rFonts w:ascii="Times New Roman" w:hAnsi="Times New Roman" w:cs="Times New Roman"/>
                <w:vertAlign w:val="superscript"/>
              </w:rPr>
              <w:t>2.C</w:t>
            </w:r>
          </w:p>
        </w:tc>
        <w:tc>
          <w:tcPr>
            <w:tcW w:w="1330" w:type="dxa"/>
            <w:tcBorders>
              <w:top w:val="nil"/>
              <w:left w:val="nil"/>
              <w:bottom w:val="nil"/>
              <w:right w:val="nil"/>
            </w:tcBorders>
          </w:tcPr>
          <w:p w14:paraId="160C8338" w14:textId="77777777" w:rsidR="00412F99" w:rsidRPr="00372017" w:rsidRDefault="00412F99" w:rsidP="00412F99">
            <w:pPr>
              <w:jc w:val="center"/>
              <w:rPr>
                <w:sz w:val="20"/>
                <w:szCs w:val="20"/>
              </w:rPr>
            </w:pPr>
            <w:r w:rsidRPr="00372017">
              <w:rPr>
                <w:sz w:val="20"/>
                <w:szCs w:val="20"/>
              </w:rPr>
              <w:t>x</w:t>
            </w:r>
          </w:p>
        </w:tc>
        <w:tc>
          <w:tcPr>
            <w:tcW w:w="946" w:type="dxa"/>
            <w:tcBorders>
              <w:top w:val="nil"/>
              <w:left w:val="nil"/>
              <w:bottom w:val="nil"/>
              <w:right w:val="nil"/>
            </w:tcBorders>
          </w:tcPr>
          <w:p w14:paraId="7912AED1" w14:textId="2CD5C5AF" w:rsidR="00412F99" w:rsidRPr="00372017" w:rsidRDefault="00D171B5" w:rsidP="00412F99">
            <w:pPr>
              <w:jc w:val="center"/>
              <w:rPr>
                <w:sz w:val="20"/>
                <w:szCs w:val="20"/>
              </w:rPr>
            </w:pPr>
            <w:r w:rsidRPr="00372017">
              <w:rPr>
                <w:sz w:val="20"/>
                <w:szCs w:val="20"/>
              </w:rPr>
              <w:t>x</w:t>
            </w:r>
          </w:p>
        </w:tc>
        <w:tc>
          <w:tcPr>
            <w:tcW w:w="710" w:type="dxa"/>
            <w:tcBorders>
              <w:top w:val="nil"/>
              <w:left w:val="nil"/>
              <w:bottom w:val="nil"/>
              <w:right w:val="nil"/>
            </w:tcBorders>
          </w:tcPr>
          <w:p w14:paraId="5CC97FF6" w14:textId="77777777" w:rsidR="00412F99" w:rsidRPr="00372017" w:rsidRDefault="00412F99" w:rsidP="00412F99">
            <w:pPr>
              <w:jc w:val="center"/>
              <w:rPr>
                <w:sz w:val="20"/>
                <w:szCs w:val="20"/>
              </w:rPr>
            </w:pPr>
            <w:r w:rsidRPr="00372017">
              <w:rPr>
                <w:sz w:val="20"/>
                <w:szCs w:val="20"/>
              </w:rPr>
              <w:t>x</w:t>
            </w:r>
          </w:p>
        </w:tc>
        <w:tc>
          <w:tcPr>
            <w:tcW w:w="917" w:type="dxa"/>
            <w:tcBorders>
              <w:top w:val="nil"/>
              <w:left w:val="nil"/>
              <w:bottom w:val="nil"/>
              <w:right w:val="nil"/>
            </w:tcBorders>
          </w:tcPr>
          <w:p w14:paraId="393ED9E8" w14:textId="77777777" w:rsidR="00412F99" w:rsidRPr="00372017" w:rsidRDefault="00412F99" w:rsidP="00412F99">
            <w:pPr>
              <w:jc w:val="center"/>
              <w:rPr>
                <w:sz w:val="20"/>
                <w:szCs w:val="20"/>
              </w:rPr>
            </w:pPr>
            <w:r>
              <w:rPr>
                <w:sz w:val="20"/>
                <w:szCs w:val="20"/>
              </w:rPr>
              <w:t>-</w:t>
            </w:r>
          </w:p>
        </w:tc>
        <w:tc>
          <w:tcPr>
            <w:tcW w:w="730" w:type="dxa"/>
            <w:tcBorders>
              <w:top w:val="nil"/>
              <w:left w:val="nil"/>
              <w:bottom w:val="nil"/>
              <w:right w:val="nil"/>
            </w:tcBorders>
          </w:tcPr>
          <w:p w14:paraId="3B3A7572" w14:textId="77777777" w:rsidR="00412F99" w:rsidRPr="00372017" w:rsidRDefault="00412F99" w:rsidP="00412F99">
            <w:pPr>
              <w:jc w:val="center"/>
              <w:rPr>
                <w:sz w:val="20"/>
                <w:szCs w:val="20"/>
              </w:rPr>
            </w:pPr>
            <w:r w:rsidRPr="00372017">
              <w:rPr>
                <w:sz w:val="20"/>
                <w:szCs w:val="20"/>
              </w:rPr>
              <w:t>x</w:t>
            </w:r>
          </w:p>
        </w:tc>
        <w:tc>
          <w:tcPr>
            <w:tcW w:w="911" w:type="dxa"/>
            <w:tcBorders>
              <w:top w:val="nil"/>
              <w:left w:val="nil"/>
              <w:bottom w:val="nil"/>
              <w:right w:val="nil"/>
            </w:tcBorders>
          </w:tcPr>
          <w:p w14:paraId="4CB859ED" w14:textId="77777777" w:rsidR="00412F99" w:rsidRPr="00372017" w:rsidRDefault="00412F99" w:rsidP="00412F99">
            <w:pPr>
              <w:jc w:val="center"/>
              <w:rPr>
                <w:sz w:val="20"/>
                <w:szCs w:val="20"/>
              </w:rPr>
            </w:pPr>
            <w:r>
              <w:rPr>
                <w:sz w:val="20"/>
                <w:szCs w:val="20"/>
              </w:rPr>
              <w:t>-</w:t>
            </w:r>
          </w:p>
        </w:tc>
        <w:tc>
          <w:tcPr>
            <w:tcW w:w="852" w:type="dxa"/>
            <w:tcBorders>
              <w:top w:val="nil"/>
              <w:left w:val="nil"/>
              <w:bottom w:val="nil"/>
              <w:right w:val="nil"/>
            </w:tcBorders>
          </w:tcPr>
          <w:p w14:paraId="575EA5D3" w14:textId="77777777" w:rsidR="00412F99" w:rsidRPr="00372017" w:rsidRDefault="00412F99" w:rsidP="00412F99">
            <w:pPr>
              <w:jc w:val="center"/>
              <w:rPr>
                <w:sz w:val="20"/>
                <w:szCs w:val="20"/>
              </w:rPr>
            </w:pPr>
            <w:r w:rsidRPr="00372017">
              <w:rPr>
                <w:sz w:val="20"/>
                <w:szCs w:val="20"/>
              </w:rPr>
              <w:t>x</w:t>
            </w:r>
          </w:p>
        </w:tc>
        <w:tc>
          <w:tcPr>
            <w:tcW w:w="996" w:type="dxa"/>
            <w:tcBorders>
              <w:top w:val="nil"/>
              <w:left w:val="nil"/>
              <w:bottom w:val="nil"/>
              <w:right w:val="nil"/>
            </w:tcBorders>
          </w:tcPr>
          <w:p w14:paraId="650C697D" w14:textId="77777777" w:rsidR="00412F99" w:rsidRPr="00372017" w:rsidRDefault="00412F99" w:rsidP="00412F99">
            <w:pPr>
              <w:jc w:val="center"/>
              <w:rPr>
                <w:sz w:val="20"/>
                <w:szCs w:val="20"/>
              </w:rPr>
            </w:pPr>
            <w:r>
              <w:rPr>
                <w:sz w:val="20"/>
                <w:szCs w:val="20"/>
              </w:rPr>
              <w:t>-</w:t>
            </w:r>
          </w:p>
        </w:tc>
      </w:tr>
      <w:tr w:rsidR="00412F99" w:rsidRPr="00372017" w14:paraId="5C856431" w14:textId="77777777" w:rsidTr="00412F99">
        <w:trPr>
          <w:trHeight w:val="195"/>
        </w:trPr>
        <w:tc>
          <w:tcPr>
            <w:tcW w:w="2525" w:type="dxa"/>
            <w:gridSpan w:val="2"/>
            <w:tcBorders>
              <w:top w:val="nil"/>
              <w:left w:val="nil"/>
              <w:bottom w:val="nil"/>
              <w:right w:val="nil"/>
            </w:tcBorders>
            <w:vAlign w:val="center"/>
          </w:tcPr>
          <w:p w14:paraId="017766CF" w14:textId="77777777" w:rsidR="00412F99" w:rsidRPr="00372017" w:rsidRDefault="00412F99" w:rsidP="00412F99">
            <w:pPr>
              <w:pStyle w:val="Legenda-ABNT"/>
              <w:snapToGrid w:val="0"/>
              <w:spacing w:after="120"/>
              <w:rPr>
                <w:rFonts w:ascii="Times New Roman" w:hAnsi="Times New Roman" w:cs="Times New Roman"/>
              </w:rPr>
            </w:pPr>
            <w:r w:rsidRPr="00372017">
              <w:rPr>
                <w:rFonts w:ascii="Times New Roman" w:hAnsi="Times New Roman" w:cs="Times New Roman"/>
              </w:rPr>
              <w:t>LMV</w:t>
            </w:r>
            <w:r w:rsidRPr="00372017">
              <w:rPr>
                <w:rFonts w:ascii="Times New Roman" w:hAnsi="Times New Roman" w:cs="Times New Roman"/>
                <w:vertAlign w:val="superscript"/>
              </w:rPr>
              <w:t>2.D</w:t>
            </w:r>
          </w:p>
        </w:tc>
        <w:tc>
          <w:tcPr>
            <w:tcW w:w="1330" w:type="dxa"/>
            <w:tcBorders>
              <w:top w:val="nil"/>
              <w:left w:val="nil"/>
              <w:bottom w:val="nil"/>
              <w:right w:val="nil"/>
            </w:tcBorders>
          </w:tcPr>
          <w:p w14:paraId="5CAFBB0F" w14:textId="77777777" w:rsidR="00412F99" w:rsidRPr="00372017" w:rsidRDefault="00412F99" w:rsidP="00412F99">
            <w:pPr>
              <w:jc w:val="center"/>
              <w:rPr>
                <w:sz w:val="20"/>
                <w:szCs w:val="20"/>
              </w:rPr>
            </w:pPr>
            <w:r>
              <w:rPr>
                <w:sz w:val="20"/>
                <w:szCs w:val="20"/>
              </w:rPr>
              <w:t>-</w:t>
            </w:r>
          </w:p>
        </w:tc>
        <w:tc>
          <w:tcPr>
            <w:tcW w:w="946" w:type="dxa"/>
            <w:tcBorders>
              <w:top w:val="nil"/>
              <w:left w:val="nil"/>
              <w:bottom w:val="nil"/>
              <w:right w:val="nil"/>
            </w:tcBorders>
          </w:tcPr>
          <w:p w14:paraId="5CA82091" w14:textId="77777777" w:rsidR="00412F99" w:rsidRPr="00372017" w:rsidRDefault="00412F99" w:rsidP="00412F99">
            <w:pPr>
              <w:jc w:val="center"/>
              <w:rPr>
                <w:sz w:val="20"/>
                <w:szCs w:val="20"/>
              </w:rPr>
            </w:pPr>
            <w:r>
              <w:rPr>
                <w:sz w:val="20"/>
                <w:szCs w:val="20"/>
              </w:rPr>
              <w:t>-</w:t>
            </w:r>
          </w:p>
        </w:tc>
        <w:tc>
          <w:tcPr>
            <w:tcW w:w="710" w:type="dxa"/>
            <w:tcBorders>
              <w:top w:val="nil"/>
              <w:left w:val="nil"/>
              <w:bottom w:val="nil"/>
              <w:right w:val="nil"/>
            </w:tcBorders>
          </w:tcPr>
          <w:p w14:paraId="38F6321E" w14:textId="77777777" w:rsidR="00412F99" w:rsidRPr="00372017" w:rsidRDefault="00412F99" w:rsidP="00412F99">
            <w:pPr>
              <w:jc w:val="center"/>
              <w:rPr>
                <w:sz w:val="20"/>
                <w:szCs w:val="20"/>
              </w:rPr>
            </w:pPr>
            <w:r>
              <w:rPr>
                <w:sz w:val="20"/>
                <w:szCs w:val="20"/>
              </w:rPr>
              <w:t>-</w:t>
            </w:r>
          </w:p>
        </w:tc>
        <w:tc>
          <w:tcPr>
            <w:tcW w:w="917" w:type="dxa"/>
            <w:tcBorders>
              <w:top w:val="nil"/>
              <w:left w:val="nil"/>
              <w:bottom w:val="nil"/>
              <w:right w:val="nil"/>
            </w:tcBorders>
          </w:tcPr>
          <w:p w14:paraId="57ED81C3" w14:textId="77777777" w:rsidR="00412F99" w:rsidRPr="00372017" w:rsidRDefault="00412F99" w:rsidP="00412F99">
            <w:pPr>
              <w:jc w:val="center"/>
              <w:rPr>
                <w:sz w:val="20"/>
                <w:szCs w:val="20"/>
              </w:rPr>
            </w:pPr>
            <w:r>
              <w:rPr>
                <w:sz w:val="20"/>
                <w:szCs w:val="20"/>
              </w:rPr>
              <w:t>-</w:t>
            </w:r>
          </w:p>
        </w:tc>
        <w:tc>
          <w:tcPr>
            <w:tcW w:w="730" w:type="dxa"/>
            <w:tcBorders>
              <w:top w:val="nil"/>
              <w:left w:val="nil"/>
              <w:bottom w:val="nil"/>
              <w:right w:val="nil"/>
            </w:tcBorders>
          </w:tcPr>
          <w:p w14:paraId="4D980003" w14:textId="77777777" w:rsidR="00412F99" w:rsidRPr="00372017" w:rsidRDefault="00412F99" w:rsidP="00412F99">
            <w:pPr>
              <w:jc w:val="center"/>
              <w:rPr>
                <w:sz w:val="20"/>
                <w:szCs w:val="20"/>
              </w:rPr>
            </w:pPr>
            <w:r>
              <w:rPr>
                <w:sz w:val="20"/>
                <w:szCs w:val="20"/>
              </w:rPr>
              <w:t>-</w:t>
            </w:r>
          </w:p>
        </w:tc>
        <w:tc>
          <w:tcPr>
            <w:tcW w:w="911" w:type="dxa"/>
            <w:tcBorders>
              <w:top w:val="nil"/>
              <w:left w:val="nil"/>
              <w:bottom w:val="nil"/>
              <w:right w:val="nil"/>
            </w:tcBorders>
          </w:tcPr>
          <w:p w14:paraId="5B455BB0" w14:textId="77777777" w:rsidR="00412F99" w:rsidRPr="00372017" w:rsidRDefault="00412F99" w:rsidP="00412F99">
            <w:pPr>
              <w:jc w:val="center"/>
              <w:rPr>
                <w:sz w:val="20"/>
                <w:szCs w:val="20"/>
              </w:rPr>
            </w:pPr>
            <w:r>
              <w:rPr>
                <w:sz w:val="20"/>
                <w:szCs w:val="20"/>
              </w:rPr>
              <w:t>-</w:t>
            </w:r>
          </w:p>
        </w:tc>
        <w:tc>
          <w:tcPr>
            <w:tcW w:w="852" w:type="dxa"/>
            <w:tcBorders>
              <w:top w:val="nil"/>
              <w:left w:val="nil"/>
              <w:bottom w:val="nil"/>
              <w:right w:val="nil"/>
            </w:tcBorders>
          </w:tcPr>
          <w:p w14:paraId="0EDB5EA9" w14:textId="77777777" w:rsidR="00412F99" w:rsidRPr="00372017" w:rsidRDefault="00412F99" w:rsidP="00412F99">
            <w:pPr>
              <w:jc w:val="center"/>
              <w:rPr>
                <w:sz w:val="20"/>
                <w:szCs w:val="20"/>
              </w:rPr>
            </w:pPr>
            <w:r>
              <w:rPr>
                <w:sz w:val="20"/>
                <w:szCs w:val="20"/>
              </w:rPr>
              <w:t>-</w:t>
            </w:r>
          </w:p>
        </w:tc>
        <w:tc>
          <w:tcPr>
            <w:tcW w:w="996" w:type="dxa"/>
            <w:tcBorders>
              <w:top w:val="nil"/>
              <w:left w:val="nil"/>
              <w:bottom w:val="nil"/>
              <w:right w:val="nil"/>
            </w:tcBorders>
          </w:tcPr>
          <w:p w14:paraId="10CB2634" w14:textId="77777777" w:rsidR="00412F99" w:rsidRPr="00372017" w:rsidRDefault="00412F99" w:rsidP="00412F99">
            <w:pPr>
              <w:jc w:val="center"/>
              <w:rPr>
                <w:sz w:val="20"/>
                <w:szCs w:val="20"/>
              </w:rPr>
            </w:pPr>
            <w:r>
              <w:rPr>
                <w:sz w:val="20"/>
                <w:szCs w:val="20"/>
              </w:rPr>
              <w:t>-</w:t>
            </w:r>
          </w:p>
        </w:tc>
      </w:tr>
      <w:tr w:rsidR="00412F99" w:rsidRPr="00372017" w14:paraId="6EF23B20" w14:textId="77777777" w:rsidTr="00412F99">
        <w:trPr>
          <w:trHeight w:val="209"/>
        </w:trPr>
        <w:tc>
          <w:tcPr>
            <w:tcW w:w="2525" w:type="dxa"/>
            <w:gridSpan w:val="2"/>
            <w:tcBorders>
              <w:top w:val="nil"/>
              <w:left w:val="nil"/>
              <w:bottom w:val="nil"/>
              <w:right w:val="nil"/>
            </w:tcBorders>
            <w:vAlign w:val="center"/>
          </w:tcPr>
          <w:p w14:paraId="04619AB3" w14:textId="77777777" w:rsidR="00412F99" w:rsidRPr="00372017" w:rsidRDefault="00412F99" w:rsidP="00412F99">
            <w:pPr>
              <w:pStyle w:val="Legenda-ABNT"/>
              <w:snapToGrid w:val="0"/>
              <w:spacing w:after="120"/>
              <w:rPr>
                <w:rFonts w:ascii="Times New Roman" w:hAnsi="Times New Roman" w:cs="Times New Roman"/>
              </w:rPr>
            </w:pPr>
            <w:r w:rsidRPr="00372017">
              <w:rPr>
                <w:rFonts w:ascii="Times New Roman" w:hAnsi="Times New Roman" w:cs="Times New Roman"/>
              </w:rPr>
              <w:t>Enterobíase (oxiuríase)</w:t>
            </w:r>
            <w:r w:rsidRPr="00372017">
              <w:rPr>
                <w:rFonts w:ascii="Times New Roman" w:hAnsi="Times New Roman" w:cs="Times New Roman"/>
                <w:vertAlign w:val="superscript"/>
              </w:rPr>
              <w:t>2.E</w:t>
            </w:r>
          </w:p>
        </w:tc>
        <w:tc>
          <w:tcPr>
            <w:tcW w:w="1330" w:type="dxa"/>
            <w:tcBorders>
              <w:top w:val="nil"/>
              <w:left w:val="nil"/>
              <w:bottom w:val="nil"/>
              <w:right w:val="nil"/>
            </w:tcBorders>
          </w:tcPr>
          <w:p w14:paraId="2F7871E9" w14:textId="77777777" w:rsidR="00412F99" w:rsidRPr="00372017" w:rsidRDefault="00412F99" w:rsidP="00412F99">
            <w:pPr>
              <w:jc w:val="center"/>
              <w:rPr>
                <w:sz w:val="20"/>
                <w:szCs w:val="20"/>
              </w:rPr>
            </w:pPr>
            <w:r w:rsidRPr="00372017">
              <w:rPr>
                <w:sz w:val="20"/>
                <w:szCs w:val="20"/>
              </w:rPr>
              <w:t>x</w:t>
            </w:r>
          </w:p>
        </w:tc>
        <w:tc>
          <w:tcPr>
            <w:tcW w:w="946" w:type="dxa"/>
            <w:tcBorders>
              <w:top w:val="nil"/>
              <w:left w:val="nil"/>
              <w:bottom w:val="nil"/>
              <w:right w:val="nil"/>
            </w:tcBorders>
          </w:tcPr>
          <w:p w14:paraId="3AB6C9EB" w14:textId="4601CCD6" w:rsidR="00412F99" w:rsidRPr="00372017" w:rsidRDefault="00D171B5" w:rsidP="00412F99">
            <w:pPr>
              <w:jc w:val="center"/>
              <w:rPr>
                <w:sz w:val="20"/>
                <w:szCs w:val="20"/>
              </w:rPr>
            </w:pPr>
            <w:r w:rsidRPr="00372017">
              <w:rPr>
                <w:sz w:val="20"/>
                <w:szCs w:val="20"/>
              </w:rPr>
              <w:t>x</w:t>
            </w:r>
          </w:p>
        </w:tc>
        <w:tc>
          <w:tcPr>
            <w:tcW w:w="710" w:type="dxa"/>
            <w:tcBorders>
              <w:top w:val="nil"/>
              <w:left w:val="nil"/>
              <w:bottom w:val="nil"/>
              <w:right w:val="nil"/>
            </w:tcBorders>
          </w:tcPr>
          <w:p w14:paraId="116D00C9" w14:textId="77777777" w:rsidR="00412F99" w:rsidRPr="00372017" w:rsidRDefault="00412F99" w:rsidP="00412F99">
            <w:pPr>
              <w:jc w:val="center"/>
              <w:rPr>
                <w:sz w:val="20"/>
                <w:szCs w:val="20"/>
              </w:rPr>
            </w:pPr>
            <w:r w:rsidRPr="00372017">
              <w:rPr>
                <w:sz w:val="20"/>
                <w:szCs w:val="20"/>
              </w:rPr>
              <w:t>x</w:t>
            </w:r>
          </w:p>
        </w:tc>
        <w:tc>
          <w:tcPr>
            <w:tcW w:w="917" w:type="dxa"/>
            <w:tcBorders>
              <w:top w:val="nil"/>
              <w:left w:val="nil"/>
              <w:bottom w:val="nil"/>
              <w:right w:val="nil"/>
            </w:tcBorders>
          </w:tcPr>
          <w:p w14:paraId="1DC3CC47" w14:textId="77777777" w:rsidR="00412F99" w:rsidRPr="00372017" w:rsidRDefault="00412F99" w:rsidP="00412F99">
            <w:pPr>
              <w:jc w:val="center"/>
              <w:rPr>
                <w:sz w:val="20"/>
                <w:szCs w:val="20"/>
              </w:rPr>
            </w:pPr>
            <w:r w:rsidRPr="00372017">
              <w:rPr>
                <w:sz w:val="20"/>
                <w:szCs w:val="20"/>
              </w:rPr>
              <w:t>x</w:t>
            </w:r>
          </w:p>
        </w:tc>
        <w:tc>
          <w:tcPr>
            <w:tcW w:w="730" w:type="dxa"/>
            <w:tcBorders>
              <w:top w:val="nil"/>
              <w:left w:val="nil"/>
              <w:bottom w:val="nil"/>
              <w:right w:val="nil"/>
            </w:tcBorders>
          </w:tcPr>
          <w:p w14:paraId="7B808E8A" w14:textId="77777777" w:rsidR="00412F99" w:rsidRPr="00372017" w:rsidRDefault="00412F99" w:rsidP="00412F99">
            <w:pPr>
              <w:jc w:val="center"/>
              <w:rPr>
                <w:sz w:val="20"/>
                <w:szCs w:val="20"/>
              </w:rPr>
            </w:pPr>
            <w:r w:rsidRPr="00372017">
              <w:rPr>
                <w:sz w:val="20"/>
                <w:szCs w:val="20"/>
              </w:rPr>
              <w:t>x</w:t>
            </w:r>
          </w:p>
        </w:tc>
        <w:tc>
          <w:tcPr>
            <w:tcW w:w="911" w:type="dxa"/>
            <w:tcBorders>
              <w:top w:val="nil"/>
              <w:left w:val="nil"/>
              <w:bottom w:val="nil"/>
              <w:right w:val="nil"/>
            </w:tcBorders>
          </w:tcPr>
          <w:p w14:paraId="0DE940AB" w14:textId="77777777" w:rsidR="00412F99" w:rsidRPr="00372017" w:rsidRDefault="00412F99" w:rsidP="00412F99">
            <w:pPr>
              <w:jc w:val="center"/>
              <w:rPr>
                <w:sz w:val="20"/>
                <w:szCs w:val="20"/>
              </w:rPr>
            </w:pPr>
            <w:r>
              <w:rPr>
                <w:sz w:val="20"/>
                <w:szCs w:val="20"/>
              </w:rPr>
              <w:t>-</w:t>
            </w:r>
          </w:p>
        </w:tc>
        <w:tc>
          <w:tcPr>
            <w:tcW w:w="852" w:type="dxa"/>
            <w:tcBorders>
              <w:top w:val="nil"/>
              <w:left w:val="nil"/>
              <w:bottom w:val="nil"/>
              <w:right w:val="nil"/>
            </w:tcBorders>
          </w:tcPr>
          <w:p w14:paraId="48628F67" w14:textId="77777777" w:rsidR="00412F99" w:rsidRPr="00372017" w:rsidRDefault="00412F99" w:rsidP="00412F99">
            <w:pPr>
              <w:jc w:val="center"/>
              <w:rPr>
                <w:sz w:val="20"/>
                <w:szCs w:val="20"/>
              </w:rPr>
            </w:pPr>
            <w:r w:rsidRPr="00372017">
              <w:rPr>
                <w:sz w:val="20"/>
                <w:szCs w:val="20"/>
              </w:rPr>
              <w:t>x</w:t>
            </w:r>
          </w:p>
        </w:tc>
        <w:tc>
          <w:tcPr>
            <w:tcW w:w="996" w:type="dxa"/>
            <w:tcBorders>
              <w:top w:val="nil"/>
              <w:left w:val="nil"/>
              <w:bottom w:val="nil"/>
              <w:right w:val="nil"/>
            </w:tcBorders>
          </w:tcPr>
          <w:p w14:paraId="08242D80" w14:textId="77777777" w:rsidR="00412F99" w:rsidRPr="00372017" w:rsidRDefault="00412F99" w:rsidP="00412F99">
            <w:pPr>
              <w:jc w:val="center"/>
              <w:rPr>
                <w:sz w:val="20"/>
                <w:szCs w:val="20"/>
              </w:rPr>
            </w:pPr>
            <w:r>
              <w:rPr>
                <w:sz w:val="20"/>
                <w:szCs w:val="20"/>
              </w:rPr>
              <w:t>-</w:t>
            </w:r>
          </w:p>
        </w:tc>
      </w:tr>
      <w:tr w:rsidR="00412F99" w:rsidRPr="00372017" w14:paraId="4953A9A3" w14:textId="77777777" w:rsidTr="00412F99">
        <w:trPr>
          <w:trHeight w:val="209"/>
        </w:trPr>
        <w:tc>
          <w:tcPr>
            <w:tcW w:w="2525" w:type="dxa"/>
            <w:gridSpan w:val="2"/>
            <w:tcBorders>
              <w:top w:val="nil"/>
              <w:left w:val="nil"/>
              <w:bottom w:val="nil"/>
              <w:right w:val="nil"/>
            </w:tcBorders>
            <w:vAlign w:val="center"/>
          </w:tcPr>
          <w:p w14:paraId="5DD31A3B" w14:textId="77777777" w:rsidR="00412F99" w:rsidRPr="00372017" w:rsidRDefault="00412F99" w:rsidP="00412F99">
            <w:pPr>
              <w:pStyle w:val="Legenda-ABNT"/>
              <w:snapToGrid w:val="0"/>
              <w:spacing w:after="120"/>
              <w:rPr>
                <w:rFonts w:ascii="Times New Roman" w:hAnsi="Times New Roman" w:cs="Times New Roman"/>
              </w:rPr>
            </w:pPr>
            <w:r w:rsidRPr="00372017">
              <w:rPr>
                <w:rFonts w:ascii="Times New Roman" w:hAnsi="Times New Roman" w:cs="Times New Roman"/>
              </w:rPr>
              <w:t>Estrongiloidíase</w:t>
            </w:r>
            <w:r w:rsidRPr="00372017">
              <w:rPr>
                <w:rFonts w:ascii="Times New Roman" w:hAnsi="Times New Roman" w:cs="Times New Roman"/>
                <w:vertAlign w:val="superscript"/>
              </w:rPr>
              <w:t>2.F</w:t>
            </w:r>
          </w:p>
        </w:tc>
        <w:tc>
          <w:tcPr>
            <w:tcW w:w="1330" w:type="dxa"/>
            <w:tcBorders>
              <w:top w:val="nil"/>
              <w:left w:val="nil"/>
              <w:bottom w:val="nil"/>
              <w:right w:val="nil"/>
            </w:tcBorders>
          </w:tcPr>
          <w:p w14:paraId="06A240F3" w14:textId="77777777" w:rsidR="00412F99" w:rsidRPr="00372017" w:rsidRDefault="00412F99" w:rsidP="00412F99">
            <w:pPr>
              <w:jc w:val="center"/>
              <w:rPr>
                <w:sz w:val="20"/>
                <w:szCs w:val="20"/>
              </w:rPr>
            </w:pPr>
            <w:r w:rsidRPr="00372017">
              <w:rPr>
                <w:sz w:val="20"/>
                <w:szCs w:val="20"/>
              </w:rPr>
              <w:t>x</w:t>
            </w:r>
          </w:p>
        </w:tc>
        <w:tc>
          <w:tcPr>
            <w:tcW w:w="946" w:type="dxa"/>
            <w:tcBorders>
              <w:top w:val="nil"/>
              <w:left w:val="nil"/>
              <w:bottom w:val="nil"/>
              <w:right w:val="nil"/>
            </w:tcBorders>
          </w:tcPr>
          <w:p w14:paraId="19A252E4" w14:textId="2386FA5F" w:rsidR="00412F99" w:rsidRPr="00372017" w:rsidRDefault="00D171B5" w:rsidP="00412F99">
            <w:pPr>
              <w:jc w:val="center"/>
              <w:rPr>
                <w:sz w:val="20"/>
                <w:szCs w:val="20"/>
              </w:rPr>
            </w:pPr>
            <w:r w:rsidRPr="00372017">
              <w:rPr>
                <w:sz w:val="20"/>
                <w:szCs w:val="20"/>
              </w:rPr>
              <w:t>x</w:t>
            </w:r>
          </w:p>
        </w:tc>
        <w:tc>
          <w:tcPr>
            <w:tcW w:w="710" w:type="dxa"/>
            <w:tcBorders>
              <w:top w:val="nil"/>
              <w:left w:val="nil"/>
              <w:bottom w:val="nil"/>
              <w:right w:val="nil"/>
            </w:tcBorders>
          </w:tcPr>
          <w:p w14:paraId="0352B98B" w14:textId="77777777" w:rsidR="00412F99" w:rsidRPr="00372017" w:rsidRDefault="00412F99" w:rsidP="00412F99">
            <w:pPr>
              <w:jc w:val="center"/>
              <w:rPr>
                <w:sz w:val="20"/>
                <w:szCs w:val="20"/>
              </w:rPr>
            </w:pPr>
            <w:r w:rsidRPr="00372017">
              <w:rPr>
                <w:sz w:val="20"/>
                <w:szCs w:val="20"/>
              </w:rPr>
              <w:t>x</w:t>
            </w:r>
          </w:p>
        </w:tc>
        <w:tc>
          <w:tcPr>
            <w:tcW w:w="917" w:type="dxa"/>
            <w:tcBorders>
              <w:top w:val="nil"/>
              <w:left w:val="nil"/>
              <w:bottom w:val="nil"/>
              <w:right w:val="nil"/>
            </w:tcBorders>
          </w:tcPr>
          <w:p w14:paraId="17A4AC44" w14:textId="77777777" w:rsidR="00412F99" w:rsidRPr="00372017" w:rsidRDefault="00412F99" w:rsidP="00412F99">
            <w:pPr>
              <w:jc w:val="center"/>
              <w:rPr>
                <w:sz w:val="20"/>
                <w:szCs w:val="20"/>
              </w:rPr>
            </w:pPr>
            <w:r w:rsidRPr="00372017">
              <w:rPr>
                <w:sz w:val="20"/>
                <w:szCs w:val="20"/>
              </w:rPr>
              <w:t>x</w:t>
            </w:r>
          </w:p>
        </w:tc>
        <w:tc>
          <w:tcPr>
            <w:tcW w:w="730" w:type="dxa"/>
            <w:tcBorders>
              <w:top w:val="nil"/>
              <w:left w:val="nil"/>
              <w:bottom w:val="nil"/>
              <w:right w:val="nil"/>
            </w:tcBorders>
          </w:tcPr>
          <w:p w14:paraId="23716AF9" w14:textId="77777777" w:rsidR="00412F99" w:rsidRPr="00372017" w:rsidRDefault="00412F99" w:rsidP="00412F99">
            <w:pPr>
              <w:jc w:val="center"/>
              <w:rPr>
                <w:sz w:val="20"/>
                <w:szCs w:val="20"/>
              </w:rPr>
            </w:pPr>
            <w:r w:rsidRPr="00372017">
              <w:rPr>
                <w:sz w:val="20"/>
                <w:szCs w:val="20"/>
              </w:rPr>
              <w:t>x</w:t>
            </w:r>
          </w:p>
        </w:tc>
        <w:tc>
          <w:tcPr>
            <w:tcW w:w="911" w:type="dxa"/>
            <w:tcBorders>
              <w:top w:val="nil"/>
              <w:left w:val="nil"/>
              <w:bottom w:val="nil"/>
              <w:right w:val="nil"/>
            </w:tcBorders>
          </w:tcPr>
          <w:p w14:paraId="51219AC3" w14:textId="77777777" w:rsidR="00412F99" w:rsidRPr="00372017" w:rsidRDefault="00412F99" w:rsidP="00412F99">
            <w:pPr>
              <w:jc w:val="center"/>
              <w:rPr>
                <w:sz w:val="20"/>
                <w:szCs w:val="20"/>
              </w:rPr>
            </w:pPr>
            <w:r>
              <w:rPr>
                <w:sz w:val="20"/>
                <w:szCs w:val="20"/>
              </w:rPr>
              <w:t>-</w:t>
            </w:r>
          </w:p>
        </w:tc>
        <w:tc>
          <w:tcPr>
            <w:tcW w:w="852" w:type="dxa"/>
            <w:tcBorders>
              <w:top w:val="nil"/>
              <w:left w:val="nil"/>
              <w:bottom w:val="nil"/>
              <w:right w:val="nil"/>
            </w:tcBorders>
          </w:tcPr>
          <w:p w14:paraId="113B0F8C" w14:textId="77777777" w:rsidR="00412F99" w:rsidRPr="00372017" w:rsidRDefault="00412F99" w:rsidP="00412F99">
            <w:pPr>
              <w:jc w:val="center"/>
              <w:rPr>
                <w:sz w:val="20"/>
                <w:szCs w:val="20"/>
              </w:rPr>
            </w:pPr>
            <w:r w:rsidRPr="00372017">
              <w:rPr>
                <w:sz w:val="20"/>
                <w:szCs w:val="20"/>
              </w:rPr>
              <w:t>x</w:t>
            </w:r>
          </w:p>
        </w:tc>
        <w:tc>
          <w:tcPr>
            <w:tcW w:w="996" w:type="dxa"/>
            <w:tcBorders>
              <w:top w:val="nil"/>
              <w:left w:val="nil"/>
              <w:bottom w:val="nil"/>
              <w:right w:val="nil"/>
            </w:tcBorders>
          </w:tcPr>
          <w:p w14:paraId="21D02622" w14:textId="77777777" w:rsidR="00412F99" w:rsidRPr="00372017" w:rsidRDefault="00412F99" w:rsidP="00412F99">
            <w:pPr>
              <w:jc w:val="center"/>
              <w:rPr>
                <w:sz w:val="20"/>
                <w:szCs w:val="20"/>
              </w:rPr>
            </w:pPr>
            <w:r>
              <w:rPr>
                <w:sz w:val="20"/>
                <w:szCs w:val="20"/>
              </w:rPr>
              <w:t>-</w:t>
            </w:r>
          </w:p>
        </w:tc>
      </w:tr>
      <w:tr w:rsidR="00412F99" w:rsidRPr="00372017" w14:paraId="7738BB3D" w14:textId="77777777" w:rsidTr="00412F99">
        <w:trPr>
          <w:trHeight w:val="195"/>
        </w:trPr>
        <w:tc>
          <w:tcPr>
            <w:tcW w:w="2525" w:type="dxa"/>
            <w:gridSpan w:val="2"/>
            <w:tcBorders>
              <w:top w:val="nil"/>
              <w:left w:val="nil"/>
              <w:bottom w:val="nil"/>
              <w:right w:val="nil"/>
            </w:tcBorders>
            <w:vAlign w:val="center"/>
          </w:tcPr>
          <w:p w14:paraId="299FB067" w14:textId="77777777" w:rsidR="00412F99" w:rsidRPr="00372017" w:rsidRDefault="00412F99" w:rsidP="00412F99">
            <w:pPr>
              <w:pStyle w:val="Legenda-ABNT"/>
              <w:snapToGrid w:val="0"/>
              <w:spacing w:after="120"/>
              <w:rPr>
                <w:rFonts w:ascii="Times New Roman" w:hAnsi="Times New Roman" w:cs="Times New Roman"/>
              </w:rPr>
            </w:pPr>
            <w:r w:rsidRPr="00372017">
              <w:rPr>
                <w:rFonts w:ascii="Times New Roman" w:hAnsi="Times New Roman" w:cs="Times New Roman"/>
              </w:rPr>
              <w:t>Tricuríase</w:t>
            </w:r>
            <w:r w:rsidRPr="00372017">
              <w:rPr>
                <w:rFonts w:ascii="Times New Roman" w:hAnsi="Times New Roman" w:cs="Times New Roman"/>
                <w:vertAlign w:val="superscript"/>
              </w:rPr>
              <w:t>2.G</w:t>
            </w:r>
          </w:p>
        </w:tc>
        <w:tc>
          <w:tcPr>
            <w:tcW w:w="1330" w:type="dxa"/>
            <w:tcBorders>
              <w:top w:val="nil"/>
              <w:left w:val="nil"/>
              <w:bottom w:val="nil"/>
              <w:right w:val="nil"/>
            </w:tcBorders>
          </w:tcPr>
          <w:p w14:paraId="6E3F1F41" w14:textId="77777777" w:rsidR="00412F99" w:rsidRPr="00372017" w:rsidRDefault="00412F99" w:rsidP="00412F99">
            <w:pPr>
              <w:jc w:val="center"/>
              <w:rPr>
                <w:sz w:val="20"/>
                <w:szCs w:val="20"/>
              </w:rPr>
            </w:pPr>
            <w:r>
              <w:rPr>
                <w:sz w:val="20"/>
                <w:szCs w:val="20"/>
              </w:rPr>
              <w:t>-</w:t>
            </w:r>
          </w:p>
        </w:tc>
        <w:tc>
          <w:tcPr>
            <w:tcW w:w="946" w:type="dxa"/>
            <w:tcBorders>
              <w:top w:val="nil"/>
              <w:left w:val="nil"/>
              <w:bottom w:val="nil"/>
              <w:right w:val="nil"/>
            </w:tcBorders>
          </w:tcPr>
          <w:p w14:paraId="069EF787" w14:textId="77777777" w:rsidR="00412F99" w:rsidRPr="00372017" w:rsidRDefault="00412F99" w:rsidP="00412F99">
            <w:pPr>
              <w:jc w:val="center"/>
              <w:rPr>
                <w:sz w:val="20"/>
                <w:szCs w:val="20"/>
              </w:rPr>
            </w:pPr>
            <w:r>
              <w:rPr>
                <w:sz w:val="20"/>
                <w:szCs w:val="20"/>
              </w:rPr>
              <w:t>-</w:t>
            </w:r>
          </w:p>
        </w:tc>
        <w:tc>
          <w:tcPr>
            <w:tcW w:w="710" w:type="dxa"/>
            <w:tcBorders>
              <w:top w:val="nil"/>
              <w:left w:val="nil"/>
              <w:bottom w:val="nil"/>
              <w:right w:val="nil"/>
            </w:tcBorders>
          </w:tcPr>
          <w:p w14:paraId="1B8AB3B6" w14:textId="77777777" w:rsidR="00412F99" w:rsidRPr="00372017" w:rsidRDefault="00412F99" w:rsidP="00412F99">
            <w:pPr>
              <w:jc w:val="center"/>
              <w:rPr>
                <w:sz w:val="20"/>
                <w:szCs w:val="20"/>
              </w:rPr>
            </w:pPr>
            <w:r>
              <w:rPr>
                <w:sz w:val="20"/>
                <w:szCs w:val="20"/>
              </w:rPr>
              <w:t>-</w:t>
            </w:r>
          </w:p>
        </w:tc>
        <w:tc>
          <w:tcPr>
            <w:tcW w:w="917" w:type="dxa"/>
            <w:tcBorders>
              <w:top w:val="nil"/>
              <w:left w:val="nil"/>
              <w:bottom w:val="nil"/>
              <w:right w:val="nil"/>
            </w:tcBorders>
          </w:tcPr>
          <w:p w14:paraId="331D1367" w14:textId="77777777" w:rsidR="00412F99" w:rsidRPr="00372017" w:rsidRDefault="00412F99" w:rsidP="00412F99">
            <w:pPr>
              <w:jc w:val="center"/>
              <w:rPr>
                <w:sz w:val="20"/>
                <w:szCs w:val="20"/>
              </w:rPr>
            </w:pPr>
            <w:r>
              <w:rPr>
                <w:sz w:val="20"/>
                <w:szCs w:val="20"/>
              </w:rPr>
              <w:t>-</w:t>
            </w:r>
          </w:p>
        </w:tc>
        <w:tc>
          <w:tcPr>
            <w:tcW w:w="730" w:type="dxa"/>
            <w:tcBorders>
              <w:top w:val="nil"/>
              <w:left w:val="nil"/>
              <w:bottom w:val="nil"/>
              <w:right w:val="nil"/>
            </w:tcBorders>
          </w:tcPr>
          <w:p w14:paraId="7D7E186D" w14:textId="77777777" w:rsidR="00412F99" w:rsidRPr="00372017" w:rsidRDefault="00412F99" w:rsidP="00412F99">
            <w:pPr>
              <w:jc w:val="center"/>
              <w:rPr>
                <w:sz w:val="20"/>
                <w:szCs w:val="20"/>
              </w:rPr>
            </w:pPr>
            <w:r>
              <w:rPr>
                <w:sz w:val="20"/>
                <w:szCs w:val="20"/>
              </w:rPr>
              <w:t>-</w:t>
            </w:r>
          </w:p>
        </w:tc>
        <w:tc>
          <w:tcPr>
            <w:tcW w:w="911" w:type="dxa"/>
            <w:tcBorders>
              <w:top w:val="nil"/>
              <w:left w:val="nil"/>
              <w:bottom w:val="nil"/>
              <w:right w:val="nil"/>
            </w:tcBorders>
          </w:tcPr>
          <w:p w14:paraId="697C0EC6" w14:textId="77777777" w:rsidR="00412F99" w:rsidRPr="00372017" w:rsidRDefault="00412F99" w:rsidP="00412F99">
            <w:pPr>
              <w:jc w:val="center"/>
              <w:rPr>
                <w:sz w:val="20"/>
                <w:szCs w:val="20"/>
              </w:rPr>
            </w:pPr>
            <w:r>
              <w:rPr>
                <w:sz w:val="20"/>
                <w:szCs w:val="20"/>
              </w:rPr>
              <w:t>-</w:t>
            </w:r>
          </w:p>
        </w:tc>
        <w:tc>
          <w:tcPr>
            <w:tcW w:w="852" w:type="dxa"/>
            <w:tcBorders>
              <w:top w:val="nil"/>
              <w:left w:val="nil"/>
              <w:bottom w:val="nil"/>
              <w:right w:val="nil"/>
            </w:tcBorders>
          </w:tcPr>
          <w:p w14:paraId="574FA176" w14:textId="77777777" w:rsidR="00412F99" w:rsidRPr="00372017" w:rsidRDefault="00412F99" w:rsidP="00412F99">
            <w:pPr>
              <w:jc w:val="center"/>
              <w:rPr>
                <w:sz w:val="20"/>
                <w:szCs w:val="20"/>
              </w:rPr>
            </w:pPr>
            <w:r>
              <w:rPr>
                <w:sz w:val="20"/>
                <w:szCs w:val="20"/>
              </w:rPr>
              <w:t>-</w:t>
            </w:r>
          </w:p>
        </w:tc>
        <w:tc>
          <w:tcPr>
            <w:tcW w:w="996" w:type="dxa"/>
            <w:tcBorders>
              <w:top w:val="nil"/>
              <w:left w:val="nil"/>
              <w:bottom w:val="nil"/>
              <w:right w:val="nil"/>
            </w:tcBorders>
          </w:tcPr>
          <w:p w14:paraId="24F21C69" w14:textId="77777777" w:rsidR="00412F99" w:rsidRPr="00372017" w:rsidRDefault="00412F99" w:rsidP="00412F99">
            <w:pPr>
              <w:jc w:val="center"/>
              <w:rPr>
                <w:sz w:val="20"/>
                <w:szCs w:val="20"/>
              </w:rPr>
            </w:pPr>
            <w:r>
              <w:rPr>
                <w:sz w:val="20"/>
                <w:szCs w:val="20"/>
              </w:rPr>
              <w:t>-</w:t>
            </w:r>
          </w:p>
        </w:tc>
      </w:tr>
      <w:tr w:rsidR="00412F99" w:rsidRPr="00372017" w14:paraId="2C9FC4A5" w14:textId="77777777" w:rsidTr="00412F99">
        <w:trPr>
          <w:trHeight w:val="209"/>
        </w:trPr>
        <w:tc>
          <w:tcPr>
            <w:tcW w:w="2525" w:type="dxa"/>
            <w:gridSpan w:val="2"/>
            <w:tcBorders>
              <w:top w:val="nil"/>
              <w:left w:val="nil"/>
              <w:bottom w:val="nil"/>
              <w:right w:val="nil"/>
            </w:tcBorders>
            <w:vAlign w:val="center"/>
          </w:tcPr>
          <w:p w14:paraId="5673FDDB" w14:textId="77777777" w:rsidR="00412F99" w:rsidRPr="00372017" w:rsidRDefault="00412F99" w:rsidP="00412F99">
            <w:pPr>
              <w:pStyle w:val="Legenda-ABNT"/>
              <w:snapToGrid w:val="0"/>
              <w:spacing w:after="120"/>
              <w:rPr>
                <w:rFonts w:ascii="Times New Roman" w:hAnsi="Times New Roman" w:cs="Times New Roman"/>
              </w:rPr>
            </w:pPr>
            <w:r w:rsidRPr="00372017">
              <w:rPr>
                <w:rFonts w:ascii="Times New Roman" w:hAnsi="Times New Roman" w:cs="Times New Roman"/>
              </w:rPr>
              <w:t>Filariose linfática</w:t>
            </w:r>
            <w:r w:rsidRPr="00372017">
              <w:rPr>
                <w:rFonts w:ascii="Times New Roman" w:hAnsi="Times New Roman" w:cs="Times New Roman"/>
                <w:vertAlign w:val="superscript"/>
              </w:rPr>
              <w:t>2</w:t>
            </w:r>
          </w:p>
        </w:tc>
        <w:tc>
          <w:tcPr>
            <w:tcW w:w="1330" w:type="dxa"/>
            <w:tcBorders>
              <w:top w:val="nil"/>
              <w:left w:val="nil"/>
              <w:bottom w:val="nil"/>
              <w:right w:val="nil"/>
            </w:tcBorders>
          </w:tcPr>
          <w:p w14:paraId="3ADEAD93" w14:textId="77777777" w:rsidR="00412F99" w:rsidRPr="00372017" w:rsidRDefault="00412F99" w:rsidP="00412F99">
            <w:pPr>
              <w:jc w:val="center"/>
              <w:rPr>
                <w:sz w:val="20"/>
                <w:szCs w:val="20"/>
              </w:rPr>
            </w:pPr>
            <w:r w:rsidRPr="00372017">
              <w:rPr>
                <w:sz w:val="20"/>
                <w:szCs w:val="20"/>
              </w:rPr>
              <w:t>x</w:t>
            </w:r>
          </w:p>
        </w:tc>
        <w:tc>
          <w:tcPr>
            <w:tcW w:w="946" w:type="dxa"/>
            <w:tcBorders>
              <w:top w:val="nil"/>
              <w:left w:val="nil"/>
              <w:bottom w:val="nil"/>
              <w:right w:val="nil"/>
            </w:tcBorders>
          </w:tcPr>
          <w:p w14:paraId="0BB5B347" w14:textId="0A659A82" w:rsidR="00412F99" w:rsidRPr="00372017" w:rsidRDefault="00D171B5" w:rsidP="00412F99">
            <w:pPr>
              <w:jc w:val="center"/>
              <w:rPr>
                <w:sz w:val="20"/>
                <w:szCs w:val="20"/>
              </w:rPr>
            </w:pPr>
            <w:r w:rsidRPr="00372017">
              <w:rPr>
                <w:sz w:val="20"/>
                <w:szCs w:val="20"/>
              </w:rPr>
              <w:t>x</w:t>
            </w:r>
          </w:p>
        </w:tc>
        <w:tc>
          <w:tcPr>
            <w:tcW w:w="710" w:type="dxa"/>
            <w:tcBorders>
              <w:top w:val="nil"/>
              <w:left w:val="nil"/>
              <w:bottom w:val="nil"/>
              <w:right w:val="nil"/>
            </w:tcBorders>
          </w:tcPr>
          <w:p w14:paraId="54AB5A39" w14:textId="77777777" w:rsidR="00412F99" w:rsidRPr="00372017" w:rsidRDefault="00412F99" w:rsidP="00412F99">
            <w:pPr>
              <w:jc w:val="center"/>
              <w:rPr>
                <w:sz w:val="20"/>
                <w:szCs w:val="20"/>
              </w:rPr>
            </w:pPr>
            <w:r w:rsidRPr="00372017">
              <w:rPr>
                <w:sz w:val="20"/>
                <w:szCs w:val="20"/>
              </w:rPr>
              <w:t>x</w:t>
            </w:r>
          </w:p>
        </w:tc>
        <w:tc>
          <w:tcPr>
            <w:tcW w:w="917" w:type="dxa"/>
            <w:tcBorders>
              <w:top w:val="nil"/>
              <w:left w:val="nil"/>
              <w:bottom w:val="nil"/>
              <w:right w:val="nil"/>
            </w:tcBorders>
          </w:tcPr>
          <w:p w14:paraId="4CB115B9" w14:textId="77777777" w:rsidR="00412F99" w:rsidRPr="00372017" w:rsidRDefault="00412F99" w:rsidP="00412F99">
            <w:pPr>
              <w:jc w:val="center"/>
              <w:rPr>
                <w:sz w:val="20"/>
                <w:szCs w:val="20"/>
              </w:rPr>
            </w:pPr>
            <w:r>
              <w:rPr>
                <w:sz w:val="20"/>
                <w:szCs w:val="20"/>
              </w:rPr>
              <w:t>x</w:t>
            </w:r>
          </w:p>
        </w:tc>
        <w:tc>
          <w:tcPr>
            <w:tcW w:w="730" w:type="dxa"/>
            <w:tcBorders>
              <w:top w:val="nil"/>
              <w:left w:val="nil"/>
              <w:bottom w:val="nil"/>
              <w:right w:val="nil"/>
            </w:tcBorders>
          </w:tcPr>
          <w:p w14:paraId="409B2BF4" w14:textId="77777777" w:rsidR="00412F99" w:rsidRPr="00372017" w:rsidRDefault="00412F99" w:rsidP="00412F99">
            <w:pPr>
              <w:jc w:val="center"/>
              <w:rPr>
                <w:sz w:val="20"/>
                <w:szCs w:val="20"/>
              </w:rPr>
            </w:pPr>
            <w:r w:rsidRPr="00372017">
              <w:rPr>
                <w:sz w:val="20"/>
                <w:szCs w:val="20"/>
              </w:rPr>
              <w:t>x</w:t>
            </w:r>
          </w:p>
        </w:tc>
        <w:tc>
          <w:tcPr>
            <w:tcW w:w="911" w:type="dxa"/>
            <w:tcBorders>
              <w:top w:val="nil"/>
              <w:left w:val="nil"/>
              <w:bottom w:val="nil"/>
              <w:right w:val="nil"/>
            </w:tcBorders>
          </w:tcPr>
          <w:p w14:paraId="1BF21000" w14:textId="77777777" w:rsidR="00412F99" w:rsidRPr="00372017" w:rsidRDefault="00412F99" w:rsidP="00412F99">
            <w:pPr>
              <w:jc w:val="center"/>
              <w:rPr>
                <w:sz w:val="20"/>
                <w:szCs w:val="20"/>
              </w:rPr>
            </w:pPr>
            <w:r>
              <w:rPr>
                <w:sz w:val="20"/>
                <w:szCs w:val="20"/>
              </w:rPr>
              <w:t>-</w:t>
            </w:r>
          </w:p>
        </w:tc>
        <w:tc>
          <w:tcPr>
            <w:tcW w:w="852" w:type="dxa"/>
            <w:tcBorders>
              <w:top w:val="nil"/>
              <w:left w:val="nil"/>
              <w:bottom w:val="nil"/>
              <w:right w:val="nil"/>
            </w:tcBorders>
          </w:tcPr>
          <w:p w14:paraId="305C9A1B" w14:textId="77777777" w:rsidR="00412F99" w:rsidRPr="00372017" w:rsidRDefault="00412F99" w:rsidP="00412F99">
            <w:pPr>
              <w:jc w:val="center"/>
              <w:rPr>
                <w:sz w:val="20"/>
                <w:szCs w:val="20"/>
              </w:rPr>
            </w:pPr>
            <w:r w:rsidRPr="00372017">
              <w:rPr>
                <w:sz w:val="20"/>
                <w:szCs w:val="20"/>
              </w:rPr>
              <w:t>x</w:t>
            </w:r>
          </w:p>
        </w:tc>
        <w:tc>
          <w:tcPr>
            <w:tcW w:w="996" w:type="dxa"/>
            <w:tcBorders>
              <w:top w:val="nil"/>
              <w:left w:val="nil"/>
              <w:bottom w:val="nil"/>
              <w:right w:val="nil"/>
            </w:tcBorders>
          </w:tcPr>
          <w:p w14:paraId="6B90C9EF" w14:textId="77777777" w:rsidR="00412F99" w:rsidRPr="00372017" w:rsidRDefault="00412F99" w:rsidP="00412F99">
            <w:pPr>
              <w:jc w:val="center"/>
              <w:rPr>
                <w:sz w:val="20"/>
                <w:szCs w:val="20"/>
              </w:rPr>
            </w:pPr>
            <w:r>
              <w:rPr>
                <w:sz w:val="20"/>
                <w:szCs w:val="20"/>
              </w:rPr>
              <w:t>-</w:t>
            </w:r>
          </w:p>
        </w:tc>
      </w:tr>
      <w:tr w:rsidR="00412F99" w:rsidRPr="00372017" w14:paraId="14D5DBC3" w14:textId="77777777" w:rsidTr="00412F99">
        <w:trPr>
          <w:trHeight w:val="209"/>
        </w:trPr>
        <w:tc>
          <w:tcPr>
            <w:tcW w:w="2525" w:type="dxa"/>
            <w:gridSpan w:val="2"/>
            <w:tcBorders>
              <w:top w:val="nil"/>
              <w:left w:val="nil"/>
              <w:bottom w:val="nil"/>
              <w:right w:val="nil"/>
            </w:tcBorders>
            <w:vAlign w:val="center"/>
          </w:tcPr>
          <w:p w14:paraId="0847BA4C" w14:textId="77777777" w:rsidR="00412F99" w:rsidRPr="00372017" w:rsidRDefault="00412F99" w:rsidP="00412F99">
            <w:pPr>
              <w:pStyle w:val="Legenda-ABNT"/>
              <w:snapToGrid w:val="0"/>
              <w:spacing w:after="120"/>
              <w:rPr>
                <w:rFonts w:ascii="Times New Roman" w:hAnsi="Times New Roman" w:cs="Times New Roman"/>
              </w:rPr>
            </w:pPr>
            <w:r w:rsidRPr="00372017">
              <w:rPr>
                <w:rFonts w:ascii="Times New Roman" w:hAnsi="Times New Roman" w:cs="Times New Roman"/>
              </w:rPr>
              <w:t>Oncocercose</w:t>
            </w:r>
            <w:r w:rsidRPr="00372017">
              <w:rPr>
                <w:rFonts w:ascii="Times New Roman" w:hAnsi="Times New Roman" w:cs="Times New Roman"/>
                <w:vertAlign w:val="superscript"/>
              </w:rPr>
              <w:t>2</w:t>
            </w:r>
          </w:p>
        </w:tc>
        <w:tc>
          <w:tcPr>
            <w:tcW w:w="1330" w:type="dxa"/>
            <w:tcBorders>
              <w:top w:val="nil"/>
              <w:left w:val="nil"/>
              <w:bottom w:val="nil"/>
              <w:right w:val="nil"/>
            </w:tcBorders>
          </w:tcPr>
          <w:p w14:paraId="42C2AC9B" w14:textId="77777777" w:rsidR="00412F99" w:rsidRPr="00372017" w:rsidRDefault="00412F99" w:rsidP="00412F99">
            <w:pPr>
              <w:jc w:val="center"/>
              <w:rPr>
                <w:sz w:val="20"/>
                <w:szCs w:val="20"/>
              </w:rPr>
            </w:pPr>
            <w:r>
              <w:rPr>
                <w:sz w:val="20"/>
                <w:szCs w:val="20"/>
              </w:rPr>
              <w:t>-</w:t>
            </w:r>
          </w:p>
        </w:tc>
        <w:tc>
          <w:tcPr>
            <w:tcW w:w="946" w:type="dxa"/>
            <w:tcBorders>
              <w:top w:val="nil"/>
              <w:left w:val="nil"/>
              <w:bottom w:val="nil"/>
              <w:right w:val="nil"/>
            </w:tcBorders>
          </w:tcPr>
          <w:p w14:paraId="41649C96" w14:textId="77777777" w:rsidR="00412F99" w:rsidRPr="00372017" w:rsidRDefault="00412F99" w:rsidP="00412F99">
            <w:pPr>
              <w:jc w:val="center"/>
              <w:rPr>
                <w:sz w:val="20"/>
                <w:szCs w:val="20"/>
              </w:rPr>
            </w:pPr>
            <w:r>
              <w:rPr>
                <w:sz w:val="20"/>
                <w:szCs w:val="20"/>
              </w:rPr>
              <w:t>-</w:t>
            </w:r>
          </w:p>
        </w:tc>
        <w:tc>
          <w:tcPr>
            <w:tcW w:w="710" w:type="dxa"/>
            <w:tcBorders>
              <w:top w:val="nil"/>
              <w:left w:val="nil"/>
              <w:bottom w:val="nil"/>
              <w:right w:val="nil"/>
            </w:tcBorders>
          </w:tcPr>
          <w:p w14:paraId="4BD7FE02" w14:textId="77777777" w:rsidR="00412F99" w:rsidRPr="00372017" w:rsidRDefault="00412F99" w:rsidP="00412F99">
            <w:pPr>
              <w:jc w:val="center"/>
              <w:rPr>
                <w:sz w:val="20"/>
                <w:szCs w:val="20"/>
              </w:rPr>
            </w:pPr>
            <w:r>
              <w:rPr>
                <w:sz w:val="20"/>
                <w:szCs w:val="20"/>
              </w:rPr>
              <w:t>-</w:t>
            </w:r>
          </w:p>
        </w:tc>
        <w:tc>
          <w:tcPr>
            <w:tcW w:w="917" w:type="dxa"/>
            <w:tcBorders>
              <w:top w:val="nil"/>
              <w:left w:val="nil"/>
              <w:bottom w:val="nil"/>
              <w:right w:val="nil"/>
            </w:tcBorders>
          </w:tcPr>
          <w:p w14:paraId="38387290" w14:textId="77777777" w:rsidR="00412F99" w:rsidRPr="00372017" w:rsidRDefault="00412F99" w:rsidP="00412F99">
            <w:pPr>
              <w:jc w:val="center"/>
              <w:rPr>
                <w:sz w:val="20"/>
                <w:szCs w:val="20"/>
              </w:rPr>
            </w:pPr>
            <w:r>
              <w:rPr>
                <w:sz w:val="20"/>
                <w:szCs w:val="20"/>
              </w:rPr>
              <w:t>-</w:t>
            </w:r>
          </w:p>
        </w:tc>
        <w:tc>
          <w:tcPr>
            <w:tcW w:w="730" w:type="dxa"/>
            <w:tcBorders>
              <w:top w:val="nil"/>
              <w:left w:val="nil"/>
              <w:bottom w:val="nil"/>
              <w:right w:val="nil"/>
            </w:tcBorders>
          </w:tcPr>
          <w:p w14:paraId="688FBE00" w14:textId="77777777" w:rsidR="00412F99" w:rsidRPr="00372017" w:rsidRDefault="00412F99" w:rsidP="00412F99">
            <w:pPr>
              <w:jc w:val="center"/>
              <w:rPr>
                <w:sz w:val="20"/>
                <w:szCs w:val="20"/>
              </w:rPr>
            </w:pPr>
            <w:r>
              <w:rPr>
                <w:sz w:val="20"/>
                <w:szCs w:val="20"/>
              </w:rPr>
              <w:t>-</w:t>
            </w:r>
          </w:p>
        </w:tc>
        <w:tc>
          <w:tcPr>
            <w:tcW w:w="911" w:type="dxa"/>
            <w:tcBorders>
              <w:top w:val="nil"/>
              <w:left w:val="nil"/>
              <w:bottom w:val="nil"/>
              <w:right w:val="nil"/>
            </w:tcBorders>
          </w:tcPr>
          <w:p w14:paraId="6D78EEF9" w14:textId="77777777" w:rsidR="00412F99" w:rsidRPr="00372017" w:rsidRDefault="00412F99" w:rsidP="00412F99">
            <w:pPr>
              <w:jc w:val="center"/>
              <w:rPr>
                <w:sz w:val="20"/>
                <w:szCs w:val="20"/>
              </w:rPr>
            </w:pPr>
            <w:r>
              <w:rPr>
                <w:sz w:val="20"/>
                <w:szCs w:val="20"/>
              </w:rPr>
              <w:t>-</w:t>
            </w:r>
          </w:p>
        </w:tc>
        <w:tc>
          <w:tcPr>
            <w:tcW w:w="852" w:type="dxa"/>
            <w:tcBorders>
              <w:top w:val="nil"/>
              <w:left w:val="nil"/>
              <w:bottom w:val="nil"/>
              <w:right w:val="nil"/>
            </w:tcBorders>
          </w:tcPr>
          <w:p w14:paraId="5374B2A7" w14:textId="77777777" w:rsidR="00412F99" w:rsidRPr="00372017" w:rsidRDefault="00412F99" w:rsidP="00412F99">
            <w:pPr>
              <w:jc w:val="center"/>
              <w:rPr>
                <w:sz w:val="20"/>
                <w:szCs w:val="20"/>
              </w:rPr>
            </w:pPr>
            <w:r>
              <w:rPr>
                <w:sz w:val="20"/>
                <w:szCs w:val="20"/>
              </w:rPr>
              <w:t>-</w:t>
            </w:r>
          </w:p>
        </w:tc>
        <w:tc>
          <w:tcPr>
            <w:tcW w:w="996" w:type="dxa"/>
            <w:tcBorders>
              <w:top w:val="nil"/>
              <w:left w:val="nil"/>
              <w:bottom w:val="nil"/>
              <w:right w:val="nil"/>
            </w:tcBorders>
          </w:tcPr>
          <w:p w14:paraId="3EF69599" w14:textId="77777777" w:rsidR="00412F99" w:rsidRPr="00372017" w:rsidRDefault="00412F99" w:rsidP="00412F99">
            <w:pPr>
              <w:jc w:val="center"/>
              <w:rPr>
                <w:sz w:val="20"/>
                <w:szCs w:val="20"/>
              </w:rPr>
            </w:pPr>
            <w:r>
              <w:rPr>
                <w:sz w:val="20"/>
                <w:szCs w:val="20"/>
              </w:rPr>
              <w:t>-</w:t>
            </w:r>
          </w:p>
        </w:tc>
      </w:tr>
      <w:tr w:rsidR="00412F99" w:rsidRPr="00372017" w14:paraId="47386118" w14:textId="77777777" w:rsidTr="00412F99">
        <w:trPr>
          <w:trHeight w:val="195"/>
        </w:trPr>
        <w:tc>
          <w:tcPr>
            <w:tcW w:w="2525" w:type="dxa"/>
            <w:gridSpan w:val="2"/>
            <w:tcBorders>
              <w:top w:val="nil"/>
              <w:left w:val="nil"/>
              <w:bottom w:val="nil"/>
              <w:right w:val="nil"/>
            </w:tcBorders>
            <w:vAlign w:val="center"/>
          </w:tcPr>
          <w:p w14:paraId="6B5C7EC3" w14:textId="77777777" w:rsidR="00412F99" w:rsidRPr="00372017" w:rsidRDefault="00412F99" w:rsidP="00412F99">
            <w:pPr>
              <w:pStyle w:val="Legenda-ABNT"/>
              <w:snapToGrid w:val="0"/>
              <w:spacing w:after="120"/>
              <w:rPr>
                <w:rFonts w:ascii="Times New Roman" w:hAnsi="Times New Roman" w:cs="Times New Roman"/>
              </w:rPr>
            </w:pPr>
            <w:r w:rsidRPr="00372017">
              <w:rPr>
                <w:rFonts w:ascii="Times New Roman" w:hAnsi="Times New Roman" w:cs="Times New Roman"/>
              </w:rPr>
              <w:t>Miíases</w:t>
            </w:r>
            <w:r w:rsidRPr="00372017">
              <w:rPr>
                <w:rFonts w:ascii="Times New Roman" w:hAnsi="Times New Roman" w:cs="Times New Roman"/>
                <w:vertAlign w:val="superscript"/>
              </w:rPr>
              <w:t>3</w:t>
            </w:r>
          </w:p>
        </w:tc>
        <w:tc>
          <w:tcPr>
            <w:tcW w:w="1330" w:type="dxa"/>
            <w:tcBorders>
              <w:top w:val="nil"/>
              <w:left w:val="nil"/>
              <w:bottom w:val="nil"/>
              <w:right w:val="nil"/>
            </w:tcBorders>
          </w:tcPr>
          <w:p w14:paraId="5677DE26" w14:textId="77777777" w:rsidR="00412F99" w:rsidRPr="00372017" w:rsidRDefault="00412F99" w:rsidP="00412F99">
            <w:pPr>
              <w:jc w:val="center"/>
              <w:rPr>
                <w:sz w:val="20"/>
                <w:szCs w:val="20"/>
              </w:rPr>
            </w:pPr>
            <w:r>
              <w:rPr>
                <w:sz w:val="20"/>
                <w:szCs w:val="20"/>
              </w:rPr>
              <w:t>-</w:t>
            </w:r>
          </w:p>
        </w:tc>
        <w:tc>
          <w:tcPr>
            <w:tcW w:w="946" w:type="dxa"/>
            <w:tcBorders>
              <w:top w:val="nil"/>
              <w:left w:val="nil"/>
              <w:bottom w:val="nil"/>
              <w:right w:val="nil"/>
            </w:tcBorders>
          </w:tcPr>
          <w:p w14:paraId="4F923371" w14:textId="77777777" w:rsidR="00412F99" w:rsidRPr="00372017" w:rsidRDefault="00412F99" w:rsidP="00412F99">
            <w:pPr>
              <w:jc w:val="center"/>
              <w:rPr>
                <w:sz w:val="20"/>
                <w:szCs w:val="20"/>
              </w:rPr>
            </w:pPr>
            <w:r>
              <w:rPr>
                <w:sz w:val="20"/>
                <w:szCs w:val="20"/>
              </w:rPr>
              <w:t>-</w:t>
            </w:r>
          </w:p>
        </w:tc>
        <w:tc>
          <w:tcPr>
            <w:tcW w:w="710" w:type="dxa"/>
            <w:tcBorders>
              <w:top w:val="nil"/>
              <w:left w:val="nil"/>
              <w:bottom w:val="nil"/>
              <w:right w:val="nil"/>
            </w:tcBorders>
          </w:tcPr>
          <w:p w14:paraId="36CC5583" w14:textId="77777777" w:rsidR="00412F99" w:rsidRPr="00372017" w:rsidRDefault="00412F99" w:rsidP="00412F99">
            <w:pPr>
              <w:jc w:val="center"/>
              <w:rPr>
                <w:sz w:val="20"/>
                <w:szCs w:val="20"/>
              </w:rPr>
            </w:pPr>
            <w:r>
              <w:rPr>
                <w:sz w:val="20"/>
                <w:szCs w:val="20"/>
              </w:rPr>
              <w:t>-</w:t>
            </w:r>
          </w:p>
        </w:tc>
        <w:tc>
          <w:tcPr>
            <w:tcW w:w="917" w:type="dxa"/>
            <w:tcBorders>
              <w:top w:val="nil"/>
              <w:left w:val="nil"/>
              <w:bottom w:val="nil"/>
              <w:right w:val="nil"/>
            </w:tcBorders>
          </w:tcPr>
          <w:p w14:paraId="57F945CD" w14:textId="77777777" w:rsidR="00412F99" w:rsidRPr="00372017" w:rsidRDefault="00412F99" w:rsidP="00412F99">
            <w:pPr>
              <w:jc w:val="center"/>
              <w:rPr>
                <w:sz w:val="20"/>
                <w:szCs w:val="20"/>
              </w:rPr>
            </w:pPr>
            <w:r>
              <w:rPr>
                <w:sz w:val="20"/>
                <w:szCs w:val="20"/>
              </w:rPr>
              <w:t>-</w:t>
            </w:r>
          </w:p>
        </w:tc>
        <w:tc>
          <w:tcPr>
            <w:tcW w:w="730" w:type="dxa"/>
            <w:tcBorders>
              <w:top w:val="nil"/>
              <w:left w:val="nil"/>
              <w:bottom w:val="nil"/>
              <w:right w:val="nil"/>
            </w:tcBorders>
          </w:tcPr>
          <w:p w14:paraId="10F7A0B1" w14:textId="77777777" w:rsidR="00412F99" w:rsidRPr="00372017" w:rsidRDefault="00412F99" w:rsidP="00412F99">
            <w:pPr>
              <w:jc w:val="center"/>
              <w:rPr>
                <w:sz w:val="20"/>
                <w:szCs w:val="20"/>
              </w:rPr>
            </w:pPr>
            <w:r>
              <w:rPr>
                <w:sz w:val="20"/>
                <w:szCs w:val="20"/>
              </w:rPr>
              <w:t>-</w:t>
            </w:r>
          </w:p>
        </w:tc>
        <w:tc>
          <w:tcPr>
            <w:tcW w:w="911" w:type="dxa"/>
            <w:tcBorders>
              <w:top w:val="nil"/>
              <w:left w:val="nil"/>
              <w:bottom w:val="nil"/>
              <w:right w:val="nil"/>
            </w:tcBorders>
          </w:tcPr>
          <w:p w14:paraId="06DC6A44" w14:textId="77777777" w:rsidR="00412F99" w:rsidRPr="00372017" w:rsidRDefault="00412F99" w:rsidP="00412F99">
            <w:pPr>
              <w:jc w:val="center"/>
              <w:rPr>
                <w:sz w:val="20"/>
                <w:szCs w:val="20"/>
              </w:rPr>
            </w:pPr>
            <w:r>
              <w:rPr>
                <w:sz w:val="20"/>
                <w:szCs w:val="20"/>
              </w:rPr>
              <w:t>-</w:t>
            </w:r>
          </w:p>
        </w:tc>
        <w:tc>
          <w:tcPr>
            <w:tcW w:w="852" w:type="dxa"/>
            <w:tcBorders>
              <w:top w:val="nil"/>
              <w:left w:val="nil"/>
              <w:bottom w:val="nil"/>
              <w:right w:val="nil"/>
            </w:tcBorders>
          </w:tcPr>
          <w:p w14:paraId="50E55C83" w14:textId="77777777" w:rsidR="00412F99" w:rsidRPr="00372017" w:rsidRDefault="00412F99" w:rsidP="00412F99">
            <w:pPr>
              <w:jc w:val="center"/>
              <w:rPr>
                <w:sz w:val="20"/>
                <w:szCs w:val="20"/>
              </w:rPr>
            </w:pPr>
            <w:r>
              <w:rPr>
                <w:sz w:val="20"/>
                <w:szCs w:val="20"/>
              </w:rPr>
              <w:t>-</w:t>
            </w:r>
          </w:p>
        </w:tc>
        <w:tc>
          <w:tcPr>
            <w:tcW w:w="996" w:type="dxa"/>
            <w:tcBorders>
              <w:top w:val="nil"/>
              <w:left w:val="nil"/>
              <w:bottom w:val="nil"/>
              <w:right w:val="nil"/>
            </w:tcBorders>
          </w:tcPr>
          <w:p w14:paraId="0A1AF512" w14:textId="77777777" w:rsidR="00412F99" w:rsidRPr="00372017" w:rsidRDefault="00412F99" w:rsidP="00412F99">
            <w:pPr>
              <w:jc w:val="center"/>
              <w:rPr>
                <w:sz w:val="20"/>
                <w:szCs w:val="20"/>
              </w:rPr>
            </w:pPr>
            <w:r>
              <w:rPr>
                <w:sz w:val="20"/>
                <w:szCs w:val="20"/>
              </w:rPr>
              <w:t>-</w:t>
            </w:r>
          </w:p>
        </w:tc>
      </w:tr>
      <w:tr w:rsidR="00412F99" w:rsidRPr="00372017" w14:paraId="0A15DFFF" w14:textId="77777777" w:rsidTr="00412F99">
        <w:trPr>
          <w:trHeight w:val="209"/>
        </w:trPr>
        <w:tc>
          <w:tcPr>
            <w:tcW w:w="2525" w:type="dxa"/>
            <w:gridSpan w:val="2"/>
            <w:tcBorders>
              <w:top w:val="nil"/>
              <w:left w:val="nil"/>
              <w:bottom w:val="nil"/>
              <w:right w:val="nil"/>
            </w:tcBorders>
            <w:vAlign w:val="center"/>
          </w:tcPr>
          <w:p w14:paraId="58F1C057" w14:textId="77777777" w:rsidR="00412F99" w:rsidRPr="00372017" w:rsidRDefault="00412F99" w:rsidP="00412F99">
            <w:pPr>
              <w:pStyle w:val="Legenda-ABNT"/>
              <w:snapToGrid w:val="0"/>
              <w:spacing w:after="120"/>
              <w:rPr>
                <w:rFonts w:ascii="Times New Roman" w:hAnsi="Times New Roman" w:cs="Times New Roman"/>
              </w:rPr>
            </w:pPr>
            <w:r w:rsidRPr="00372017">
              <w:rPr>
                <w:rFonts w:ascii="Times New Roman" w:hAnsi="Times New Roman" w:cs="Times New Roman"/>
              </w:rPr>
              <w:t>Pediculose</w:t>
            </w:r>
            <w:r w:rsidRPr="00372017">
              <w:rPr>
                <w:rFonts w:ascii="Times New Roman" w:hAnsi="Times New Roman" w:cs="Times New Roman"/>
                <w:vertAlign w:val="superscript"/>
              </w:rPr>
              <w:t>3</w:t>
            </w:r>
          </w:p>
        </w:tc>
        <w:tc>
          <w:tcPr>
            <w:tcW w:w="1330" w:type="dxa"/>
            <w:tcBorders>
              <w:top w:val="nil"/>
              <w:left w:val="nil"/>
              <w:bottom w:val="nil"/>
              <w:right w:val="nil"/>
            </w:tcBorders>
          </w:tcPr>
          <w:p w14:paraId="4D6CB5A7" w14:textId="77777777" w:rsidR="00412F99" w:rsidRPr="00372017" w:rsidRDefault="00412F99" w:rsidP="00412F99">
            <w:pPr>
              <w:jc w:val="center"/>
              <w:rPr>
                <w:sz w:val="20"/>
                <w:szCs w:val="20"/>
              </w:rPr>
            </w:pPr>
            <w:r>
              <w:rPr>
                <w:sz w:val="20"/>
                <w:szCs w:val="20"/>
              </w:rPr>
              <w:t>-</w:t>
            </w:r>
          </w:p>
        </w:tc>
        <w:tc>
          <w:tcPr>
            <w:tcW w:w="946" w:type="dxa"/>
            <w:tcBorders>
              <w:top w:val="nil"/>
              <w:left w:val="nil"/>
              <w:bottom w:val="nil"/>
              <w:right w:val="nil"/>
            </w:tcBorders>
          </w:tcPr>
          <w:p w14:paraId="5E819EA8" w14:textId="77777777" w:rsidR="00412F99" w:rsidRPr="00372017" w:rsidRDefault="00412F99" w:rsidP="00412F99">
            <w:pPr>
              <w:jc w:val="center"/>
              <w:rPr>
                <w:sz w:val="20"/>
                <w:szCs w:val="20"/>
              </w:rPr>
            </w:pPr>
            <w:r>
              <w:rPr>
                <w:sz w:val="20"/>
                <w:szCs w:val="20"/>
              </w:rPr>
              <w:t>-</w:t>
            </w:r>
          </w:p>
        </w:tc>
        <w:tc>
          <w:tcPr>
            <w:tcW w:w="710" w:type="dxa"/>
            <w:tcBorders>
              <w:top w:val="nil"/>
              <w:left w:val="nil"/>
              <w:bottom w:val="nil"/>
              <w:right w:val="nil"/>
            </w:tcBorders>
          </w:tcPr>
          <w:p w14:paraId="2DB08ED0" w14:textId="77777777" w:rsidR="00412F99" w:rsidRPr="00372017" w:rsidRDefault="00412F99" w:rsidP="00412F99">
            <w:pPr>
              <w:jc w:val="center"/>
              <w:rPr>
                <w:sz w:val="20"/>
                <w:szCs w:val="20"/>
              </w:rPr>
            </w:pPr>
            <w:r>
              <w:rPr>
                <w:sz w:val="20"/>
                <w:szCs w:val="20"/>
              </w:rPr>
              <w:t>-</w:t>
            </w:r>
          </w:p>
        </w:tc>
        <w:tc>
          <w:tcPr>
            <w:tcW w:w="917" w:type="dxa"/>
            <w:tcBorders>
              <w:top w:val="nil"/>
              <w:left w:val="nil"/>
              <w:bottom w:val="nil"/>
              <w:right w:val="nil"/>
            </w:tcBorders>
          </w:tcPr>
          <w:p w14:paraId="69639E19" w14:textId="77777777" w:rsidR="00412F99" w:rsidRPr="00372017" w:rsidRDefault="00412F99" w:rsidP="00412F99">
            <w:pPr>
              <w:jc w:val="center"/>
              <w:rPr>
                <w:sz w:val="20"/>
                <w:szCs w:val="20"/>
              </w:rPr>
            </w:pPr>
            <w:r>
              <w:rPr>
                <w:sz w:val="20"/>
                <w:szCs w:val="20"/>
              </w:rPr>
              <w:t>-</w:t>
            </w:r>
          </w:p>
        </w:tc>
        <w:tc>
          <w:tcPr>
            <w:tcW w:w="730" w:type="dxa"/>
            <w:tcBorders>
              <w:top w:val="nil"/>
              <w:left w:val="nil"/>
              <w:bottom w:val="nil"/>
              <w:right w:val="nil"/>
            </w:tcBorders>
          </w:tcPr>
          <w:p w14:paraId="2DB50B6F" w14:textId="77777777" w:rsidR="00412F99" w:rsidRPr="00372017" w:rsidRDefault="00412F99" w:rsidP="00412F99">
            <w:pPr>
              <w:jc w:val="center"/>
              <w:rPr>
                <w:sz w:val="20"/>
                <w:szCs w:val="20"/>
              </w:rPr>
            </w:pPr>
            <w:r>
              <w:rPr>
                <w:sz w:val="20"/>
                <w:szCs w:val="20"/>
              </w:rPr>
              <w:t>-</w:t>
            </w:r>
          </w:p>
        </w:tc>
        <w:tc>
          <w:tcPr>
            <w:tcW w:w="911" w:type="dxa"/>
            <w:tcBorders>
              <w:top w:val="nil"/>
              <w:left w:val="nil"/>
              <w:bottom w:val="nil"/>
              <w:right w:val="nil"/>
            </w:tcBorders>
          </w:tcPr>
          <w:p w14:paraId="15847FD0" w14:textId="77777777" w:rsidR="00412F99" w:rsidRPr="00372017" w:rsidRDefault="00412F99" w:rsidP="00412F99">
            <w:pPr>
              <w:jc w:val="center"/>
              <w:rPr>
                <w:sz w:val="20"/>
                <w:szCs w:val="20"/>
              </w:rPr>
            </w:pPr>
            <w:r>
              <w:rPr>
                <w:sz w:val="20"/>
                <w:szCs w:val="20"/>
              </w:rPr>
              <w:t>-</w:t>
            </w:r>
          </w:p>
        </w:tc>
        <w:tc>
          <w:tcPr>
            <w:tcW w:w="852" w:type="dxa"/>
            <w:tcBorders>
              <w:top w:val="nil"/>
              <w:left w:val="nil"/>
              <w:bottom w:val="nil"/>
              <w:right w:val="nil"/>
            </w:tcBorders>
          </w:tcPr>
          <w:p w14:paraId="172803EA" w14:textId="77777777" w:rsidR="00412F99" w:rsidRPr="00372017" w:rsidRDefault="00412F99" w:rsidP="00412F99">
            <w:pPr>
              <w:jc w:val="center"/>
              <w:rPr>
                <w:sz w:val="20"/>
                <w:szCs w:val="20"/>
              </w:rPr>
            </w:pPr>
            <w:r>
              <w:rPr>
                <w:sz w:val="20"/>
                <w:szCs w:val="20"/>
              </w:rPr>
              <w:t>-</w:t>
            </w:r>
          </w:p>
        </w:tc>
        <w:tc>
          <w:tcPr>
            <w:tcW w:w="996" w:type="dxa"/>
            <w:tcBorders>
              <w:top w:val="nil"/>
              <w:left w:val="nil"/>
              <w:bottom w:val="nil"/>
              <w:right w:val="nil"/>
            </w:tcBorders>
          </w:tcPr>
          <w:p w14:paraId="752AE812" w14:textId="77777777" w:rsidR="00412F99" w:rsidRPr="00372017" w:rsidRDefault="00412F99" w:rsidP="00412F99">
            <w:pPr>
              <w:jc w:val="center"/>
              <w:rPr>
                <w:sz w:val="20"/>
                <w:szCs w:val="20"/>
              </w:rPr>
            </w:pPr>
            <w:r>
              <w:rPr>
                <w:sz w:val="20"/>
                <w:szCs w:val="20"/>
              </w:rPr>
              <w:t>-</w:t>
            </w:r>
          </w:p>
        </w:tc>
      </w:tr>
      <w:tr w:rsidR="00412F99" w:rsidRPr="00372017" w14:paraId="1C2EE4EE" w14:textId="77777777" w:rsidTr="00412F99">
        <w:trPr>
          <w:trHeight w:val="209"/>
        </w:trPr>
        <w:tc>
          <w:tcPr>
            <w:tcW w:w="2525" w:type="dxa"/>
            <w:gridSpan w:val="2"/>
            <w:tcBorders>
              <w:top w:val="nil"/>
              <w:left w:val="nil"/>
              <w:bottom w:val="nil"/>
              <w:right w:val="nil"/>
            </w:tcBorders>
            <w:vAlign w:val="center"/>
          </w:tcPr>
          <w:p w14:paraId="043EEB05" w14:textId="77777777" w:rsidR="00412F99" w:rsidRPr="00372017" w:rsidRDefault="00412F99" w:rsidP="00412F99">
            <w:pPr>
              <w:pStyle w:val="Legenda-ABNT"/>
              <w:snapToGrid w:val="0"/>
              <w:spacing w:after="120"/>
              <w:rPr>
                <w:rFonts w:ascii="Times New Roman" w:hAnsi="Times New Roman" w:cs="Times New Roman"/>
              </w:rPr>
            </w:pPr>
            <w:r w:rsidRPr="00372017">
              <w:rPr>
                <w:rFonts w:ascii="Times New Roman" w:hAnsi="Times New Roman" w:cs="Times New Roman"/>
              </w:rPr>
              <w:t>Infestação com carrapatos</w:t>
            </w:r>
            <w:r w:rsidRPr="00372017">
              <w:rPr>
                <w:rFonts w:ascii="Times New Roman" w:hAnsi="Times New Roman" w:cs="Times New Roman"/>
                <w:vertAlign w:val="superscript"/>
              </w:rPr>
              <w:t>3</w:t>
            </w:r>
          </w:p>
        </w:tc>
        <w:tc>
          <w:tcPr>
            <w:tcW w:w="1330" w:type="dxa"/>
            <w:tcBorders>
              <w:top w:val="nil"/>
              <w:left w:val="nil"/>
              <w:bottom w:val="nil"/>
              <w:right w:val="nil"/>
            </w:tcBorders>
          </w:tcPr>
          <w:p w14:paraId="7CCAC6D3" w14:textId="77777777" w:rsidR="00412F99" w:rsidRPr="00372017" w:rsidRDefault="00412F99" w:rsidP="00412F99">
            <w:pPr>
              <w:jc w:val="center"/>
              <w:rPr>
                <w:sz w:val="20"/>
                <w:szCs w:val="20"/>
              </w:rPr>
            </w:pPr>
            <w:r>
              <w:rPr>
                <w:sz w:val="20"/>
                <w:szCs w:val="20"/>
              </w:rPr>
              <w:t>-</w:t>
            </w:r>
          </w:p>
        </w:tc>
        <w:tc>
          <w:tcPr>
            <w:tcW w:w="946" w:type="dxa"/>
            <w:tcBorders>
              <w:top w:val="nil"/>
              <w:left w:val="nil"/>
              <w:bottom w:val="nil"/>
              <w:right w:val="nil"/>
            </w:tcBorders>
          </w:tcPr>
          <w:p w14:paraId="0A3A8CB5" w14:textId="77777777" w:rsidR="00412F99" w:rsidRPr="00372017" w:rsidRDefault="00412F99" w:rsidP="00412F99">
            <w:pPr>
              <w:jc w:val="center"/>
              <w:rPr>
                <w:sz w:val="20"/>
                <w:szCs w:val="20"/>
              </w:rPr>
            </w:pPr>
            <w:r>
              <w:rPr>
                <w:sz w:val="20"/>
                <w:szCs w:val="20"/>
              </w:rPr>
              <w:t>-</w:t>
            </w:r>
          </w:p>
        </w:tc>
        <w:tc>
          <w:tcPr>
            <w:tcW w:w="710" w:type="dxa"/>
            <w:tcBorders>
              <w:top w:val="nil"/>
              <w:left w:val="nil"/>
              <w:bottom w:val="nil"/>
              <w:right w:val="nil"/>
            </w:tcBorders>
          </w:tcPr>
          <w:p w14:paraId="0334BF91" w14:textId="77777777" w:rsidR="00412F99" w:rsidRPr="00372017" w:rsidRDefault="00412F99" w:rsidP="00412F99">
            <w:pPr>
              <w:jc w:val="center"/>
              <w:rPr>
                <w:sz w:val="20"/>
                <w:szCs w:val="20"/>
              </w:rPr>
            </w:pPr>
            <w:r>
              <w:rPr>
                <w:sz w:val="20"/>
                <w:szCs w:val="20"/>
              </w:rPr>
              <w:t>-</w:t>
            </w:r>
          </w:p>
        </w:tc>
        <w:tc>
          <w:tcPr>
            <w:tcW w:w="917" w:type="dxa"/>
            <w:tcBorders>
              <w:top w:val="nil"/>
              <w:left w:val="nil"/>
              <w:bottom w:val="nil"/>
              <w:right w:val="nil"/>
            </w:tcBorders>
          </w:tcPr>
          <w:p w14:paraId="19A5DFEA" w14:textId="77777777" w:rsidR="00412F99" w:rsidRPr="00372017" w:rsidRDefault="00412F99" w:rsidP="00412F99">
            <w:pPr>
              <w:jc w:val="center"/>
              <w:rPr>
                <w:sz w:val="20"/>
                <w:szCs w:val="20"/>
              </w:rPr>
            </w:pPr>
            <w:r>
              <w:rPr>
                <w:sz w:val="20"/>
                <w:szCs w:val="20"/>
              </w:rPr>
              <w:t>-</w:t>
            </w:r>
          </w:p>
        </w:tc>
        <w:tc>
          <w:tcPr>
            <w:tcW w:w="730" w:type="dxa"/>
            <w:tcBorders>
              <w:top w:val="nil"/>
              <w:left w:val="nil"/>
              <w:bottom w:val="nil"/>
              <w:right w:val="nil"/>
            </w:tcBorders>
          </w:tcPr>
          <w:p w14:paraId="0B8BDD5E" w14:textId="77777777" w:rsidR="00412F99" w:rsidRPr="00372017" w:rsidRDefault="00412F99" w:rsidP="00412F99">
            <w:pPr>
              <w:jc w:val="center"/>
              <w:rPr>
                <w:sz w:val="20"/>
                <w:szCs w:val="20"/>
              </w:rPr>
            </w:pPr>
            <w:r>
              <w:rPr>
                <w:sz w:val="20"/>
                <w:szCs w:val="20"/>
              </w:rPr>
              <w:t>-</w:t>
            </w:r>
          </w:p>
        </w:tc>
        <w:tc>
          <w:tcPr>
            <w:tcW w:w="911" w:type="dxa"/>
            <w:tcBorders>
              <w:top w:val="nil"/>
              <w:left w:val="nil"/>
              <w:bottom w:val="nil"/>
              <w:right w:val="nil"/>
            </w:tcBorders>
          </w:tcPr>
          <w:p w14:paraId="0FB822F6" w14:textId="77777777" w:rsidR="00412F99" w:rsidRPr="00372017" w:rsidRDefault="00412F99" w:rsidP="00412F99">
            <w:pPr>
              <w:jc w:val="center"/>
              <w:rPr>
                <w:sz w:val="20"/>
                <w:szCs w:val="20"/>
              </w:rPr>
            </w:pPr>
            <w:r>
              <w:rPr>
                <w:sz w:val="20"/>
                <w:szCs w:val="20"/>
              </w:rPr>
              <w:t>-</w:t>
            </w:r>
          </w:p>
        </w:tc>
        <w:tc>
          <w:tcPr>
            <w:tcW w:w="852" w:type="dxa"/>
            <w:tcBorders>
              <w:top w:val="nil"/>
              <w:left w:val="nil"/>
              <w:bottom w:val="nil"/>
              <w:right w:val="nil"/>
            </w:tcBorders>
          </w:tcPr>
          <w:p w14:paraId="2621F99B" w14:textId="77777777" w:rsidR="00412F99" w:rsidRPr="00372017" w:rsidRDefault="00412F99" w:rsidP="00412F99">
            <w:pPr>
              <w:jc w:val="center"/>
              <w:rPr>
                <w:sz w:val="20"/>
                <w:szCs w:val="20"/>
              </w:rPr>
            </w:pPr>
            <w:r>
              <w:rPr>
                <w:sz w:val="20"/>
                <w:szCs w:val="20"/>
              </w:rPr>
              <w:t>-</w:t>
            </w:r>
          </w:p>
        </w:tc>
        <w:tc>
          <w:tcPr>
            <w:tcW w:w="996" w:type="dxa"/>
            <w:tcBorders>
              <w:top w:val="nil"/>
              <w:left w:val="nil"/>
              <w:bottom w:val="nil"/>
              <w:right w:val="nil"/>
            </w:tcBorders>
          </w:tcPr>
          <w:p w14:paraId="007178AB" w14:textId="77777777" w:rsidR="00412F99" w:rsidRPr="00372017" w:rsidRDefault="00412F99" w:rsidP="00412F99">
            <w:pPr>
              <w:jc w:val="center"/>
              <w:rPr>
                <w:sz w:val="20"/>
                <w:szCs w:val="20"/>
              </w:rPr>
            </w:pPr>
            <w:r>
              <w:rPr>
                <w:sz w:val="20"/>
                <w:szCs w:val="20"/>
              </w:rPr>
              <w:t>-</w:t>
            </w:r>
          </w:p>
        </w:tc>
      </w:tr>
      <w:tr w:rsidR="00412F99" w:rsidRPr="00372017" w14:paraId="4CAE298C" w14:textId="77777777" w:rsidTr="00412F99">
        <w:trPr>
          <w:trHeight w:val="195"/>
        </w:trPr>
        <w:tc>
          <w:tcPr>
            <w:tcW w:w="2525" w:type="dxa"/>
            <w:gridSpan w:val="2"/>
            <w:tcBorders>
              <w:top w:val="nil"/>
              <w:left w:val="nil"/>
              <w:bottom w:val="nil"/>
              <w:right w:val="nil"/>
            </w:tcBorders>
            <w:vAlign w:val="center"/>
          </w:tcPr>
          <w:p w14:paraId="4E1149C4" w14:textId="77777777" w:rsidR="00412F99" w:rsidRPr="00372017" w:rsidRDefault="00412F99" w:rsidP="00412F99">
            <w:pPr>
              <w:pStyle w:val="Legenda-ABNT"/>
              <w:snapToGrid w:val="0"/>
              <w:spacing w:after="120"/>
              <w:rPr>
                <w:rFonts w:ascii="Times New Roman" w:hAnsi="Times New Roman" w:cs="Times New Roman"/>
              </w:rPr>
            </w:pPr>
            <w:r w:rsidRPr="00372017">
              <w:rPr>
                <w:rFonts w:ascii="Times New Roman" w:hAnsi="Times New Roman" w:cs="Times New Roman"/>
              </w:rPr>
              <w:t>Acidentes com escorpião</w:t>
            </w:r>
            <w:r w:rsidRPr="00372017">
              <w:rPr>
                <w:rFonts w:ascii="Times New Roman" w:hAnsi="Times New Roman" w:cs="Times New Roman"/>
                <w:vertAlign w:val="superscript"/>
              </w:rPr>
              <w:t>3</w:t>
            </w:r>
          </w:p>
        </w:tc>
        <w:tc>
          <w:tcPr>
            <w:tcW w:w="1330" w:type="dxa"/>
            <w:tcBorders>
              <w:top w:val="nil"/>
              <w:left w:val="nil"/>
              <w:bottom w:val="nil"/>
              <w:right w:val="nil"/>
            </w:tcBorders>
          </w:tcPr>
          <w:p w14:paraId="0847B83D" w14:textId="77777777" w:rsidR="00412F99" w:rsidRPr="00372017" w:rsidRDefault="00412F99" w:rsidP="00412F99">
            <w:pPr>
              <w:jc w:val="center"/>
              <w:rPr>
                <w:sz w:val="20"/>
                <w:szCs w:val="20"/>
              </w:rPr>
            </w:pPr>
            <w:r>
              <w:rPr>
                <w:sz w:val="20"/>
                <w:szCs w:val="20"/>
              </w:rPr>
              <w:t>x</w:t>
            </w:r>
          </w:p>
        </w:tc>
        <w:tc>
          <w:tcPr>
            <w:tcW w:w="946" w:type="dxa"/>
            <w:tcBorders>
              <w:top w:val="nil"/>
              <w:left w:val="nil"/>
              <w:bottom w:val="nil"/>
              <w:right w:val="nil"/>
            </w:tcBorders>
          </w:tcPr>
          <w:p w14:paraId="4273B7A7" w14:textId="51970EDE" w:rsidR="00412F99" w:rsidRPr="00372017" w:rsidRDefault="00D171B5" w:rsidP="00412F99">
            <w:pPr>
              <w:jc w:val="center"/>
              <w:rPr>
                <w:sz w:val="20"/>
                <w:szCs w:val="20"/>
              </w:rPr>
            </w:pPr>
            <w:r w:rsidRPr="00372017">
              <w:rPr>
                <w:sz w:val="20"/>
                <w:szCs w:val="20"/>
              </w:rPr>
              <w:t>x</w:t>
            </w:r>
          </w:p>
        </w:tc>
        <w:tc>
          <w:tcPr>
            <w:tcW w:w="710" w:type="dxa"/>
            <w:tcBorders>
              <w:top w:val="nil"/>
              <w:left w:val="nil"/>
              <w:bottom w:val="nil"/>
              <w:right w:val="nil"/>
            </w:tcBorders>
          </w:tcPr>
          <w:p w14:paraId="6C59640C" w14:textId="77777777" w:rsidR="00412F99" w:rsidRPr="00372017" w:rsidRDefault="00412F99" w:rsidP="00412F99">
            <w:pPr>
              <w:jc w:val="center"/>
              <w:rPr>
                <w:sz w:val="20"/>
                <w:szCs w:val="20"/>
              </w:rPr>
            </w:pPr>
            <w:r>
              <w:rPr>
                <w:sz w:val="20"/>
                <w:szCs w:val="20"/>
              </w:rPr>
              <w:t>-</w:t>
            </w:r>
          </w:p>
        </w:tc>
        <w:tc>
          <w:tcPr>
            <w:tcW w:w="917" w:type="dxa"/>
            <w:tcBorders>
              <w:top w:val="nil"/>
              <w:left w:val="nil"/>
              <w:bottom w:val="nil"/>
              <w:right w:val="nil"/>
            </w:tcBorders>
          </w:tcPr>
          <w:p w14:paraId="3C600D28" w14:textId="77777777" w:rsidR="00412F99" w:rsidRPr="00372017" w:rsidRDefault="00412F99" w:rsidP="00412F99">
            <w:pPr>
              <w:jc w:val="center"/>
              <w:rPr>
                <w:sz w:val="20"/>
                <w:szCs w:val="20"/>
              </w:rPr>
            </w:pPr>
            <w:r>
              <w:rPr>
                <w:sz w:val="20"/>
                <w:szCs w:val="20"/>
              </w:rPr>
              <w:t>-</w:t>
            </w:r>
          </w:p>
        </w:tc>
        <w:tc>
          <w:tcPr>
            <w:tcW w:w="730" w:type="dxa"/>
            <w:tcBorders>
              <w:top w:val="nil"/>
              <w:left w:val="nil"/>
              <w:bottom w:val="nil"/>
              <w:right w:val="nil"/>
            </w:tcBorders>
          </w:tcPr>
          <w:p w14:paraId="4BE5877B" w14:textId="77777777" w:rsidR="00412F99" w:rsidRPr="00372017" w:rsidRDefault="00412F99" w:rsidP="00412F99">
            <w:pPr>
              <w:jc w:val="center"/>
              <w:rPr>
                <w:sz w:val="20"/>
                <w:szCs w:val="20"/>
              </w:rPr>
            </w:pPr>
            <w:r>
              <w:rPr>
                <w:sz w:val="20"/>
                <w:szCs w:val="20"/>
              </w:rPr>
              <w:t>-</w:t>
            </w:r>
          </w:p>
        </w:tc>
        <w:tc>
          <w:tcPr>
            <w:tcW w:w="911" w:type="dxa"/>
            <w:tcBorders>
              <w:top w:val="nil"/>
              <w:left w:val="nil"/>
              <w:bottom w:val="nil"/>
              <w:right w:val="nil"/>
            </w:tcBorders>
          </w:tcPr>
          <w:p w14:paraId="3F8B4C41" w14:textId="77777777" w:rsidR="00412F99" w:rsidRPr="00372017" w:rsidRDefault="00412F99" w:rsidP="00412F99">
            <w:pPr>
              <w:jc w:val="center"/>
              <w:rPr>
                <w:sz w:val="20"/>
                <w:szCs w:val="20"/>
              </w:rPr>
            </w:pPr>
            <w:r>
              <w:rPr>
                <w:sz w:val="20"/>
                <w:szCs w:val="20"/>
              </w:rPr>
              <w:t>-</w:t>
            </w:r>
          </w:p>
        </w:tc>
        <w:tc>
          <w:tcPr>
            <w:tcW w:w="852" w:type="dxa"/>
            <w:tcBorders>
              <w:top w:val="nil"/>
              <w:left w:val="nil"/>
              <w:bottom w:val="nil"/>
              <w:right w:val="nil"/>
            </w:tcBorders>
          </w:tcPr>
          <w:p w14:paraId="5DF939E5" w14:textId="77777777" w:rsidR="00412F99" w:rsidRPr="00372017" w:rsidRDefault="00412F99" w:rsidP="00412F99">
            <w:pPr>
              <w:jc w:val="center"/>
              <w:rPr>
                <w:sz w:val="20"/>
                <w:szCs w:val="20"/>
              </w:rPr>
            </w:pPr>
            <w:r>
              <w:rPr>
                <w:sz w:val="20"/>
                <w:szCs w:val="20"/>
              </w:rPr>
              <w:t>-</w:t>
            </w:r>
          </w:p>
        </w:tc>
        <w:tc>
          <w:tcPr>
            <w:tcW w:w="996" w:type="dxa"/>
            <w:tcBorders>
              <w:top w:val="nil"/>
              <w:left w:val="nil"/>
              <w:bottom w:val="nil"/>
              <w:right w:val="nil"/>
            </w:tcBorders>
          </w:tcPr>
          <w:p w14:paraId="3D2EEFB1" w14:textId="77777777" w:rsidR="00412F99" w:rsidRPr="00372017" w:rsidRDefault="00412F99" w:rsidP="00412F99">
            <w:pPr>
              <w:jc w:val="center"/>
              <w:rPr>
                <w:sz w:val="20"/>
                <w:szCs w:val="20"/>
              </w:rPr>
            </w:pPr>
            <w:r>
              <w:rPr>
                <w:sz w:val="20"/>
                <w:szCs w:val="20"/>
              </w:rPr>
              <w:t>-</w:t>
            </w:r>
          </w:p>
        </w:tc>
      </w:tr>
      <w:tr w:rsidR="00412F99" w:rsidRPr="00372017" w14:paraId="2DA14005" w14:textId="77777777" w:rsidTr="00412F99">
        <w:trPr>
          <w:trHeight w:val="209"/>
        </w:trPr>
        <w:tc>
          <w:tcPr>
            <w:tcW w:w="2525" w:type="dxa"/>
            <w:gridSpan w:val="2"/>
            <w:tcBorders>
              <w:top w:val="nil"/>
              <w:left w:val="nil"/>
              <w:bottom w:val="nil"/>
              <w:right w:val="nil"/>
            </w:tcBorders>
            <w:vAlign w:val="center"/>
          </w:tcPr>
          <w:p w14:paraId="507CCE4E" w14:textId="77777777" w:rsidR="00412F99" w:rsidRPr="00372017" w:rsidRDefault="00412F99" w:rsidP="00412F99">
            <w:pPr>
              <w:pStyle w:val="Legenda-ABNT"/>
              <w:snapToGrid w:val="0"/>
              <w:spacing w:after="120"/>
              <w:rPr>
                <w:rFonts w:ascii="Times New Roman" w:hAnsi="Times New Roman" w:cs="Times New Roman"/>
              </w:rPr>
            </w:pPr>
            <w:r w:rsidRPr="00372017">
              <w:rPr>
                <w:rFonts w:ascii="Times New Roman" w:hAnsi="Times New Roman" w:cs="Times New Roman"/>
              </w:rPr>
              <w:t>Acidentes com aranhas</w:t>
            </w:r>
            <w:r w:rsidRPr="00372017">
              <w:rPr>
                <w:rFonts w:ascii="Times New Roman" w:hAnsi="Times New Roman" w:cs="Times New Roman"/>
                <w:vertAlign w:val="superscript"/>
              </w:rPr>
              <w:t>3</w:t>
            </w:r>
          </w:p>
        </w:tc>
        <w:tc>
          <w:tcPr>
            <w:tcW w:w="1330" w:type="dxa"/>
            <w:tcBorders>
              <w:top w:val="nil"/>
              <w:left w:val="nil"/>
              <w:bottom w:val="nil"/>
              <w:right w:val="nil"/>
            </w:tcBorders>
          </w:tcPr>
          <w:p w14:paraId="5F035622" w14:textId="77777777" w:rsidR="00412F99" w:rsidRPr="00372017" w:rsidRDefault="00412F99" w:rsidP="00412F99">
            <w:pPr>
              <w:jc w:val="center"/>
              <w:rPr>
                <w:sz w:val="20"/>
                <w:szCs w:val="20"/>
              </w:rPr>
            </w:pPr>
            <w:r>
              <w:rPr>
                <w:sz w:val="20"/>
                <w:szCs w:val="20"/>
              </w:rPr>
              <w:t>x</w:t>
            </w:r>
          </w:p>
        </w:tc>
        <w:tc>
          <w:tcPr>
            <w:tcW w:w="946" w:type="dxa"/>
            <w:tcBorders>
              <w:top w:val="nil"/>
              <w:left w:val="nil"/>
              <w:bottom w:val="nil"/>
              <w:right w:val="nil"/>
            </w:tcBorders>
          </w:tcPr>
          <w:p w14:paraId="1E0C415A" w14:textId="5D8BCB51" w:rsidR="00412F99" w:rsidRPr="00372017" w:rsidRDefault="00D171B5" w:rsidP="00412F99">
            <w:pPr>
              <w:jc w:val="center"/>
              <w:rPr>
                <w:sz w:val="20"/>
                <w:szCs w:val="20"/>
              </w:rPr>
            </w:pPr>
            <w:r w:rsidRPr="00372017">
              <w:rPr>
                <w:sz w:val="20"/>
                <w:szCs w:val="20"/>
              </w:rPr>
              <w:t>x</w:t>
            </w:r>
          </w:p>
        </w:tc>
        <w:tc>
          <w:tcPr>
            <w:tcW w:w="710" w:type="dxa"/>
            <w:tcBorders>
              <w:top w:val="nil"/>
              <w:left w:val="nil"/>
              <w:bottom w:val="nil"/>
              <w:right w:val="nil"/>
            </w:tcBorders>
          </w:tcPr>
          <w:p w14:paraId="5733DBDB" w14:textId="77777777" w:rsidR="00412F99" w:rsidRPr="00372017" w:rsidRDefault="00412F99" w:rsidP="00412F99">
            <w:pPr>
              <w:jc w:val="center"/>
              <w:rPr>
                <w:sz w:val="20"/>
                <w:szCs w:val="20"/>
              </w:rPr>
            </w:pPr>
            <w:r>
              <w:rPr>
                <w:sz w:val="20"/>
                <w:szCs w:val="20"/>
              </w:rPr>
              <w:t>-</w:t>
            </w:r>
          </w:p>
        </w:tc>
        <w:tc>
          <w:tcPr>
            <w:tcW w:w="917" w:type="dxa"/>
            <w:tcBorders>
              <w:top w:val="nil"/>
              <w:left w:val="nil"/>
              <w:bottom w:val="nil"/>
              <w:right w:val="nil"/>
            </w:tcBorders>
          </w:tcPr>
          <w:p w14:paraId="7B86494E" w14:textId="77777777" w:rsidR="00412F99" w:rsidRPr="00372017" w:rsidRDefault="00412F99" w:rsidP="00412F99">
            <w:pPr>
              <w:jc w:val="center"/>
              <w:rPr>
                <w:sz w:val="20"/>
                <w:szCs w:val="20"/>
              </w:rPr>
            </w:pPr>
            <w:r>
              <w:rPr>
                <w:sz w:val="20"/>
                <w:szCs w:val="20"/>
              </w:rPr>
              <w:t>-</w:t>
            </w:r>
          </w:p>
        </w:tc>
        <w:tc>
          <w:tcPr>
            <w:tcW w:w="730" w:type="dxa"/>
            <w:tcBorders>
              <w:top w:val="nil"/>
              <w:left w:val="nil"/>
              <w:bottom w:val="nil"/>
              <w:right w:val="nil"/>
            </w:tcBorders>
          </w:tcPr>
          <w:p w14:paraId="69B732FD" w14:textId="77777777" w:rsidR="00412F99" w:rsidRPr="00372017" w:rsidRDefault="00412F99" w:rsidP="00412F99">
            <w:pPr>
              <w:jc w:val="center"/>
              <w:rPr>
                <w:sz w:val="20"/>
                <w:szCs w:val="20"/>
              </w:rPr>
            </w:pPr>
            <w:r>
              <w:rPr>
                <w:sz w:val="20"/>
                <w:szCs w:val="20"/>
              </w:rPr>
              <w:t>-</w:t>
            </w:r>
          </w:p>
        </w:tc>
        <w:tc>
          <w:tcPr>
            <w:tcW w:w="911" w:type="dxa"/>
            <w:tcBorders>
              <w:top w:val="nil"/>
              <w:left w:val="nil"/>
              <w:bottom w:val="nil"/>
              <w:right w:val="nil"/>
            </w:tcBorders>
          </w:tcPr>
          <w:p w14:paraId="342C0547" w14:textId="77777777" w:rsidR="00412F99" w:rsidRPr="00372017" w:rsidRDefault="00412F99" w:rsidP="00412F99">
            <w:pPr>
              <w:jc w:val="center"/>
              <w:rPr>
                <w:sz w:val="20"/>
                <w:szCs w:val="20"/>
              </w:rPr>
            </w:pPr>
            <w:r>
              <w:rPr>
                <w:sz w:val="20"/>
                <w:szCs w:val="20"/>
              </w:rPr>
              <w:t>-</w:t>
            </w:r>
          </w:p>
        </w:tc>
        <w:tc>
          <w:tcPr>
            <w:tcW w:w="852" w:type="dxa"/>
            <w:tcBorders>
              <w:top w:val="nil"/>
              <w:left w:val="nil"/>
              <w:bottom w:val="nil"/>
              <w:right w:val="nil"/>
            </w:tcBorders>
          </w:tcPr>
          <w:p w14:paraId="17D347D1" w14:textId="77777777" w:rsidR="00412F99" w:rsidRPr="00372017" w:rsidRDefault="00412F99" w:rsidP="00412F99">
            <w:pPr>
              <w:jc w:val="center"/>
              <w:rPr>
                <w:sz w:val="20"/>
                <w:szCs w:val="20"/>
              </w:rPr>
            </w:pPr>
            <w:r>
              <w:rPr>
                <w:sz w:val="20"/>
                <w:szCs w:val="20"/>
              </w:rPr>
              <w:t>-</w:t>
            </w:r>
          </w:p>
        </w:tc>
        <w:tc>
          <w:tcPr>
            <w:tcW w:w="996" w:type="dxa"/>
            <w:tcBorders>
              <w:top w:val="nil"/>
              <w:left w:val="nil"/>
              <w:bottom w:val="nil"/>
              <w:right w:val="nil"/>
            </w:tcBorders>
          </w:tcPr>
          <w:p w14:paraId="1F76DA4B" w14:textId="77777777" w:rsidR="00412F99" w:rsidRPr="00372017" w:rsidRDefault="00412F99" w:rsidP="00412F99">
            <w:pPr>
              <w:jc w:val="center"/>
              <w:rPr>
                <w:sz w:val="20"/>
                <w:szCs w:val="20"/>
              </w:rPr>
            </w:pPr>
            <w:r>
              <w:rPr>
                <w:sz w:val="20"/>
                <w:szCs w:val="20"/>
              </w:rPr>
              <w:t>-</w:t>
            </w:r>
          </w:p>
        </w:tc>
      </w:tr>
      <w:tr w:rsidR="00412F99" w:rsidRPr="00372017" w14:paraId="430804D2" w14:textId="77777777" w:rsidTr="00412F99">
        <w:trPr>
          <w:trHeight w:val="209"/>
        </w:trPr>
        <w:tc>
          <w:tcPr>
            <w:tcW w:w="2525" w:type="dxa"/>
            <w:gridSpan w:val="2"/>
            <w:tcBorders>
              <w:top w:val="nil"/>
              <w:left w:val="nil"/>
              <w:bottom w:val="single" w:sz="4" w:space="0" w:color="auto"/>
              <w:right w:val="nil"/>
            </w:tcBorders>
            <w:vAlign w:val="center"/>
          </w:tcPr>
          <w:p w14:paraId="1E21D251" w14:textId="77777777" w:rsidR="00412F99" w:rsidRPr="00372017" w:rsidRDefault="00412F99" w:rsidP="00412F99">
            <w:pPr>
              <w:pStyle w:val="Legenda-ABNT"/>
              <w:snapToGrid w:val="0"/>
              <w:spacing w:after="120"/>
              <w:rPr>
                <w:rFonts w:ascii="Times New Roman" w:hAnsi="Times New Roman" w:cs="Times New Roman"/>
              </w:rPr>
            </w:pPr>
            <w:r w:rsidRPr="00372017">
              <w:rPr>
                <w:rFonts w:ascii="Times New Roman" w:hAnsi="Times New Roman" w:cs="Times New Roman"/>
              </w:rPr>
              <w:t>Acidentes com lagartas</w:t>
            </w:r>
            <w:r w:rsidRPr="00372017">
              <w:rPr>
                <w:rFonts w:ascii="Times New Roman" w:hAnsi="Times New Roman" w:cs="Times New Roman"/>
                <w:vertAlign w:val="superscript"/>
              </w:rPr>
              <w:t>3</w:t>
            </w:r>
          </w:p>
        </w:tc>
        <w:tc>
          <w:tcPr>
            <w:tcW w:w="1330" w:type="dxa"/>
            <w:tcBorders>
              <w:top w:val="nil"/>
              <w:left w:val="nil"/>
              <w:bottom w:val="single" w:sz="4" w:space="0" w:color="auto"/>
              <w:right w:val="nil"/>
            </w:tcBorders>
          </w:tcPr>
          <w:p w14:paraId="128E2061" w14:textId="77777777" w:rsidR="00412F99" w:rsidRPr="00372017" w:rsidRDefault="00412F99" w:rsidP="00412F99">
            <w:pPr>
              <w:jc w:val="center"/>
              <w:rPr>
                <w:sz w:val="20"/>
                <w:szCs w:val="20"/>
              </w:rPr>
            </w:pPr>
            <w:r>
              <w:rPr>
                <w:sz w:val="20"/>
                <w:szCs w:val="20"/>
              </w:rPr>
              <w:t>-</w:t>
            </w:r>
          </w:p>
        </w:tc>
        <w:tc>
          <w:tcPr>
            <w:tcW w:w="946" w:type="dxa"/>
            <w:tcBorders>
              <w:top w:val="nil"/>
              <w:left w:val="nil"/>
              <w:bottom w:val="single" w:sz="4" w:space="0" w:color="auto"/>
              <w:right w:val="nil"/>
            </w:tcBorders>
          </w:tcPr>
          <w:p w14:paraId="717CF07E" w14:textId="77777777" w:rsidR="00412F99" w:rsidRPr="00372017" w:rsidRDefault="00412F99" w:rsidP="00412F99">
            <w:pPr>
              <w:jc w:val="center"/>
              <w:rPr>
                <w:sz w:val="20"/>
                <w:szCs w:val="20"/>
              </w:rPr>
            </w:pPr>
            <w:r>
              <w:rPr>
                <w:sz w:val="20"/>
                <w:szCs w:val="20"/>
              </w:rPr>
              <w:t>-</w:t>
            </w:r>
          </w:p>
        </w:tc>
        <w:tc>
          <w:tcPr>
            <w:tcW w:w="710" w:type="dxa"/>
            <w:tcBorders>
              <w:top w:val="nil"/>
              <w:left w:val="nil"/>
              <w:bottom w:val="single" w:sz="4" w:space="0" w:color="auto"/>
              <w:right w:val="nil"/>
            </w:tcBorders>
          </w:tcPr>
          <w:p w14:paraId="61230802" w14:textId="77777777" w:rsidR="00412F99" w:rsidRPr="00372017" w:rsidRDefault="00412F99" w:rsidP="00412F99">
            <w:pPr>
              <w:jc w:val="center"/>
              <w:rPr>
                <w:sz w:val="20"/>
                <w:szCs w:val="20"/>
              </w:rPr>
            </w:pPr>
            <w:r>
              <w:rPr>
                <w:sz w:val="20"/>
                <w:szCs w:val="20"/>
              </w:rPr>
              <w:t>-</w:t>
            </w:r>
          </w:p>
        </w:tc>
        <w:tc>
          <w:tcPr>
            <w:tcW w:w="917" w:type="dxa"/>
            <w:tcBorders>
              <w:top w:val="nil"/>
              <w:left w:val="nil"/>
              <w:bottom w:val="single" w:sz="4" w:space="0" w:color="auto"/>
              <w:right w:val="nil"/>
            </w:tcBorders>
          </w:tcPr>
          <w:p w14:paraId="17F726D8" w14:textId="77777777" w:rsidR="00412F99" w:rsidRPr="00372017" w:rsidRDefault="00412F99" w:rsidP="00412F99">
            <w:pPr>
              <w:jc w:val="center"/>
              <w:rPr>
                <w:sz w:val="20"/>
                <w:szCs w:val="20"/>
              </w:rPr>
            </w:pPr>
            <w:r>
              <w:rPr>
                <w:sz w:val="20"/>
                <w:szCs w:val="20"/>
              </w:rPr>
              <w:t>-</w:t>
            </w:r>
          </w:p>
        </w:tc>
        <w:tc>
          <w:tcPr>
            <w:tcW w:w="730" w:type="dxa"/>
            <w:tcBorders>
              <w:top w:val="nil"/>
              <w:left w:val="nil"/>
              <w:bottom w:val="single" w:sz="4" w:space="0" w:color="auto"/>
              <w:right w:val="nil"/>
            </w:tcBorders>
          </w:tcPr>
          <w:p w14:paraId="7F99F871" w14:textId="77777777" w:rsidR="00412F99" w:rsidRPr="00372017" w:rsidRDefault="00412F99" w:rsidP="00412F99">
            <w:pPr>
              <w:jc w:val="center"/>
              <w:rPr>
                <w:sz w:val="20"/>
                <w:szCs w:val="20"/>
              </w:rPr>
            </w:pPr>
            <w:r>
              <w:rPr>
                <w:sz w:val="20"/>
                <w:szCs w:val="20"/>
              </w:rPr>
              <w:t>-</w:t>
            </w:r>
          </w:p>
        </w:tc>
        <w:tc>
          <w:tcPr>
            <w:tcW w:w="911" w:type="dxa"/>
            <w:tcBorders>
              <w:top w:val="nil"/>
              <w:left w:val="nil"/>
              <w:bottom w:val="single" w:sz="4" w:space="0" w:color="auto"/>
              <w:right w:val="nil"/>
            </w:tcBorders>
          </w:tcPr>
          <w:p w14:paraId="50DD0E4C" w14:textId="77777777" w:rsidR="00412F99" w:rsidRPr="00372017" w:rsidRDefault="00412F99" w:rsidP="00412F99">
            <w:pPr>
              <w:jc w:val="center"/>
              <w:rPr>
                <w:sz w:val="20"/>
                <w:szCs w:val="20"/>
              </w:rPr>
            </w:pPr>
            <w:r>
              <w:rPr>
                <w:sz w:val="20"/>
                <w:szCs w:val="20"/>
              </w:rPr>
              <w:t>-</w:t>
            </w:r>
          </w:p>
        </w:tc>
        <w:tc>
          <w:tcPr>
            <w:tcW w:w="852" w:type="dxa"/>
            <w:tcBorders>
              <w:top w:val="nil"/>
              <w:left w:val="nil"/>
              <w:bottom w:val="single" w:sz="4" w:space="0" w:color="auto"/>
              <w:right w:val="nil"/>
            </w:tcBorders>
          </w:tcPr>
          <w:p w14:paraId="4B7A4E34" w14:textId="77777777" w:rsidR="00412F99" w:rsidRPr="00372017" w:rsidRDefault="00412F99" w:rsidP="00412F99">
            <w:pPr>
              <w:jc w:val="center"/>
              <w:rPr>
                <w:sz w:val="20"/>
                <w:szCs w:val="20"/>
              </w:rPr>
            </w:pPr>
            <w:r>
              <w:rPr>
                <w:sz w:val="20"/>
                <w:szCs w:val="20"/>
              </w:rPr>
              <w:t>-</w:t>
            </w:r>
          </w:p>
        </w:tc>
        <w:tc>
          <w:tcPr>
            <w:tcW w:w="996" w:type="dxa"/>
            <w:tcBorders>
              <w:top w:val="nil"/>
              <w:left w:val="nil"/>
              <w:bottom w:val="single" w:sz="4" w:space="0" w:color="auto"/>
              <w:right w:val="nil"/>
            </w:tcBorders>
          </w:tcPr>
          <w:p w14:paraId="2E16FD81" w14:textId="77777777" w:rsidR="00412F99" w:rsidRPr="00372017" w:rsidRDefault="00412F99" w:rsidP="00412F99">
            <w:pPr>
              <w:jc w:val="center"/>
              <w:rPr>
                <w:sz w:val="20"/>
                <w:szCs w:val="20"/>
              </w:rPr>
            </w:pPr>
            <w:r>
              <w:rPr>
                <w:sz w:val="20"/>
                <w:szCs w:val="20"/>
              </w:rPr>
              <w:t>-</w:t>
            </w:r>
          </w:p>
        </w:tc>
      </w:tr>
      <w:tr w:rsidR="00412F99" w:rsidRPr="00372017" w14:paraId="16AAD0C2" w14:textId="77777777" w:rsidTr="00412F99">
        <w:trPr>
          <w:trHeight w:val="209"/>
        </w:trPr>
        <w:tc>
          <w:tcPr>
            <w:tcW w:w="9917" w:type="dxa"/>
            <w:gridSpan w:val="10"/>
            <w:tcBorders>
              <w:top w:val="single" w:sz="4" w:space="0" w:color="auto"/>
              <w:left w:val="nil"/>
              <w:bottom w:val="single" w:sz="4" w:space="0" w:color="auto"/>
              <w:right w:val="nil"/>
            </w:tcBorders>
          </w:tcPr>
          <w:p w14:paraId="25ADC6A8" w14:textId="1D78F28A" w:rsidR="00412F99" w:rsidRPr="00372017" w:rsidRDefault="00412F99" w:rsidP="00EF62F5">
            <w:pPr>
              <w:keepNext/>
              <w:rPr>
                <w:sz w:val="20"/>
                <w:szCs w:val="20"/>
              </w:rPr>
            </w:pPr>
            <w:r w:rsidRPr="00EF62F5">
              <w:rPr>
                <w:b/>
                <w:sz w:val="20"/>
                <w:szCs w:val="20"/>
                <w:lang w:val="pt-BR"/>
              </w:rPr>
              <w:t>Legenda</w:t>
            </w:r>
            <w:r w:rsidRPr="00EF62F5">
              <w:rPr>
                <w:sz w:val="20"/>
                <w:szCs w:val="20"/>
                <w:lang w:val="pt-BR"/>
              </w:rPr>
              <w:t xml:space="preserve">: Transm. = transmissão. Ag. Etiol. = agente etiológico. Sint. = sinais e sintomas. Trat. = tratamento. Prev. = prevenção. Epidem.  = epidemiologia. x = sim / - = não. </w:t>
            </w:r>
            <w:r w:rsidRPr="00EF62F5">
              <w:rPr>
                <w:sz w:val="20"/>
                <w:szCs w:val="20"/>
                <w:vertAlign w:val="superscript"/>
                <w:lang w:val="pt-BR"/>
              </w:rPr>
              <w:t>1</w:t>
            </w:r>
            <w:r w:rsidRPr="00EF62F5">
              <w:rPr>
                <w:sz w:val="20"/>
                <w:szCs w:val="20"/>
                <w:lang w:val="pt-BR"/>
              </w:rPr>
              <w:t xml:space="preserve">Protozooses. </w:t>
            </w:r>
            <w:r w:rsidRPr="00EF62F5">
              <w:rPr>
                <w:sz w:val="20"/>
                <w:szCs w:val="20"/>
                <w:vertAlign w:val="superscript"/>
                <w:lang w:val="pt-BR"/>
              </w:rPr>
              <w:t>2</w:t>
            </w:r>
            <w:r w:rsidRPr="00EF62F5">
              <w:rPr>
                <w:sz w:val="20"/>
                <w:szCs w:val="20"/>
                <w:lang w:val="pt-BR"/>
              </w:rPr>
              <w:t xml:space="preserve">Helmintíases não transmitidas pelo solo. </w:t>
            </w:r>
            <w:r w:rsidRPr="00EF62F5">
              <w:rPr>
                <w:sz w:val="20"/>
                <w:szCs w:val="20"/>
                <w:vertAlign w:val="superscript"/>
                <w:lang w:val="pt-BR"/>
              </w:rPr>
              <w:t xml:space="preserve">2.A / 2.B / 2.C / 2.D / 2.E / 2.F. / 2.G </w:t>
            </w:r>
            <w:r w:rsidRPr="00EF62F5">
              <w:rPr>
                <w:sz w:val="20"/>
                <w:szCs w:val="20"/>
                <w:lang w:val="pt-BR"/>
              </w:rPr>
              <w:t xml:space="preserve">Helmintíases transmitidas pelo solo (Geo-helmintíases). </w:t>
            </w:r>
            <w:r w:rsidRPr="00372017">
              <w:rPr>
                <w:sz w:val="20"/>
                <w:szCs w:val="20"/>
                <w:vertAlign w:val="superscript"/>
              </w:rPr>
              <w:t>3</w:t>
            </w:r>
            <w:r w:rsidR="00756040">
              <w:rPr>
                <w:sz w:val="20"/>
                <w:szCs w:val="20"/>
              </w:rPr>
              <w:t>Acidentes com artrópodes peçonhentos</w:t>
            </w:r>
            <w:r w:rsidRPr="00372017">
              <w:rPr>
                <w:sz w:val="20"/>
                <w:szCs w:val="20"/>
              </w:rPr>
              <w:t>.</w:t>
            </w:r>
          </w:p>
        </w:tc>
      </w:tr>
    </w:tbl>
    <w:p w14:paraId="51FD0B14" w14:textId="27D208E1" w:rsidR="00EF62F5" w:rsidRPr="000D4577" w:rsidRDefault="00821083" w:rsidP="00821083">
      <w:pPr>
        <w:pStyle w:val="Legenda"/>
        <w:framePr w:wrap="around" w:xAlign="center" w:y="-401"/>
      </w:pPr>
      <w:bookmarkStart w:id="111" w:name="_Ref55465943"/>
      <w:bookmarkStart w:id="112" w:name="_Toc55484592"/>
      <w:r>
        <w:t xml:space="preserve">Apêndice </w:t>
      </w:r>
      <w:r w:rsidR="007A234E">
        <w:fldChar w:fldCharType="begin"/>
      </w:r>
      <w:r w:rsidR="007A234E">
        <w:instrText xml:space="preserve"> SEQ Apêndice \* ARABIC </w:instrText>
      </w:r>
      <w:r w:rsidR="007A234E">
        <w:fldChar w:fldCharType="separate"/>
      </w:r>
      <w:r w:rsidR="00841F68">
        <w:rPr>
          <w:noProof/>
        </w:rPr>
        <w:t>11</w:t>
      </w:r>
      <w:r w:rsidR="007A234E">
        <w:rPr>
          <w:noProof/>
        </w:rPr>
        <w:fldChar w:fldCharType="end"/>
      </w:r>
      <w:bookmarkEnd w:id="111"/>
      <w:r>
        <w:t xml:space="preserve"> - </w:t>
      </w:r>
      <w:r w:rsidRPr="000A2BED">
        <w:t>Parasitoses e informações adicionais identificadas na coleção 0182P18113 – 102 IL/Editora FTD.</w:t>
      </w:r>
      <w:bookmarkEnd w:id="112"/>
    </w:p>
    <w:p w14:paraId="24A6EC81" w14:textId="739EEC68" w:rsidR="00EF62F5" w:rsidRPr="000D4577" w:rsidRDefault="00EF62F5" w:rsidP="00E8154E">
      <w:pPr>
        <w:pStyle w:val="Legenda"/>
        <w:framePr w:wrap="around"/>
      </w:pPr>
    </w:p>
    <w:p w14:paraId="452B8DA3" w14:textId="22BAF872" w:rsidR="00D4105F" w:rsidRDefault="00D4105F" w:rsidP="00E320A1">
      <w:pPr>
        <w:rPr>
          <w:lang w:val="pt-BR"/>
        </w:rPr>
      </w:pPr>
    </w:p>
    <w:p w14:paraId="79D9E981" w14:textId="2DF06333" w:rsidR="00EF62F5" w:rsidRDefault="00EF62F5" w:rsidP="00E320A1">
      <w:pPr>
        <w:rPr>
          <w:lang w:val="pt-BR"/>
        </w:rPr>
      </w:pPr>
      <w:r>
        <w:rPr>
          <w:lang w:val="pt-BR"/>
        </w:rPr>
        <w:br w:type="page"/>
      </w:r>
    </w:p>
    <w:tbl>
      <w:tblPr>
        <w:tblpPr w:leftFromText="141" w:rightFromText="141" w:vertAnchor="text" w:horzAnchor="margin" w:tblpXSpec="center" w:tblpY="78"/>
        <w:tblW w:w="9917" w:type="dxa"/>
        <w:tblLayout w:type="fixed"/>
        <w:tblLook w:val="04A0" w:firstRow="1" w:lastRow="0" w:firstColumn="1" w:lastColumn="0" w:noHBand="0" w:noVBand="1"/>
      </w:tblPr>
      <w:tblGrid>
        <w:gridCol w:w="2466"/>
        <w:gridCol w:w="59"/>
        <w:gridCol w:w="1330"/>
        <w:gridCol w:w="946"/>
        <w:gridCol w:w="710"/>
        <w:gridCol w:w="917"/>
        <w:gridCol w:w="730"/>
        <w:gridCol w:w="911"/>
        <w:gridCol w:w="852"/>
        <w:gridCol w:w="996"/>
      </w:tblGrid>
      <w:tr w:rsidR="00EF62F5" w:rsidRPr="005337F4" w14:paraId="2C48216A" w14:textId="77777777" w:rsidTr="00E74DCD">
        <w:trPr>
          <w:trHeight w:val="481"/>
        </w:trPr>
        <w:tc>
          <w:tcPr>
            <w:tcW w:w="9917" w:type="dxa"/>
            <w:gridSpan w:val="10"/>
            <w:tcBorders>
              <w:top w:val="nil"/>
              <w:left w:val="nil"/>
              <w:bottom w:val="single" w:sz="4" w:space="0" w:color="auto"/>
              <w:right w:val="nil"/>
            </w:tcBorders>
          </w:tcPr>
          <w:p w14:paraId="3D2AC158" w14:textId="77777777" w:rsidR="00EF62F5" w:rsidRPr="00EF62F5" w:rsidRDefault="00EF62F5" w:rsidP="00EF62F5">
            <w:pPr>
              <w:pStyle w:val="SemEspaamento"/>
              <w:jc w:val="both"/>
              <w:rPr>
                <w:b/>
                <w:sz w:val="20"/>
                <w:szCs w:val="20"/>
              </w:rPr>
            </w:pPr>
          </w:p>
        </w:tc>
      </w:tr>
      <w:tr w:rsidR="00EF62F5" w:rsidRPr="00372017" w14:paraId="7AE256D8" w14:textId="77777777" w:rsidTr="00E74DCD">
        <w:trPr>
          <w:trHeight w:val="473"/>
        </w:trPr>
        <w:tc>
          <w:tcPr>
            <w:tcW w:w="2466" w:type="dxa"/>
            <w:tcBorders>
              <w:top w:val="single" w:sz="4" w:space="0" w:color="auto"/>
              <w:left w:val="nil"/>
              <w:bottom w:val="single" w:sz="4" w:space="0" w:color="auto"/>
              <w:right w:val="nil"/>
            </w:tcBorders>
          </w:tcPr>
          <w:p w14:paraId="6636AE2E" w14:textId="77777777" w:rsidR="00EF62F5" w:rsidRPr="00372017" w:rsidRDefault="00EF62F5" w:rsidP="00E74DCD">
            <w:pPr>
              <w:pStyle w:val="Legenda-ABNT"/>
              <w:jc w:val="center"/>
              <w:rPr>
                <w:rFonts w:ascii="Times New Roman" w:hAnsi="Times New Roman" w:cs="Times New Roman"/>
                <w:b/>
              </w:rPr>
            </w:pPr>
          </w:p>
          <w:p w14:paraId="5AC51046" w14:textId="77777777" w:rsidR="00EF62F5" w:rsidRPr="00372017" w:rsidRDefault="00EF62F5" w:rsidP="00E74DCD">
            <w:pPr>
              <w:pStyle w:val="Legenda-ABNT"/>
              <w:jc w:val="center"/>
              <w:rPr>
                <w:rFonts w:ascii="Times New Roman" w:hAnsi="Times New Roman" w:cs="Times New Roman"/>
                <w:b/>
              </w:rPr>
            </w:pPr>
            <w:r w:rsidRPr="00372017">
              <w:rPr>
                <w:rFonts w:ascii="Times New Roman" w:hAnsi="Times New Roman" w:cs="Times New Roman"/>
                <w:b/>
              </w:rPr>
              <w:t>Parasitoses</w:t>
            </w:r>
          </w:p>
          <w:p w14:paraId="550E270B" w14:textId="77777777" w:rsidR="00EF62F5" w:rsidRPr="00372017" w:rsidRDefault="00EF62F5" w:rsidP="00E74DCD">
            <w:pPr>
              <w:pStyle w:val="Legenda-ABNT"/>
              <w:jc w:val="center"/>
              <w:rPr>
                <w:rFonts w:ascii="Times New Roman" w:hAnsi="Times New Roman" w:cs="Times New Roman"/>
                <w:b/>
              </w:rPr>
            </w:pPr>
          </w:p>
        </w:tc>
        <w:tc>
          <w:tcPr>
            <w:tcW w:w="1389" w:type="dxa"/>
            <w:gridSpan w:val="2"/>
            <w:tcBorders>
              <w:top w:val="nil"/>
              <w:left w:val="nil"/>
              <w:bottom w:val="single" w:sz="4" w:space="0" w:color="auto"/>
              <w:right w:val="nil"/>
            </w:tcBorders>
            <w:vAlign w:val="center"/>
          </w:tcPr>
          <w:p w14:paraId="1AFCB421" w14:textId="77777777" w:rsidR="00EF62F5" w:rsidRPr="00372017" w:rsidRDefault="00EF62F5" w:rsidP="00E74DCD">
            <w:pPr>
              <w:pStyle w:val="Legenda-ABNT"/>
              <w:jc w:val="center"/>
              <w:rPr>
                <w:rFonts w:ascii="Times New Roman" w:hAnsi="Times New Roman" w:cs="Times New Roman"/>
                <w:b/>
              </w:rPr>
            </w:pPr>
            <w:r>
              <w:rPr>
                <w:rFonts w:ascii="Times New Roman" w:hAnsi="Times New Roman" w:cs="Times New Roman"/>
                <w:b/>
              </w:rPr>
              <w:t>Contemplada no Li</w:t>
            </w:r>
            <w:r w:rsidRPr="00372017">
              <w:rPr>
                <w:rFonts w:ascii="Times New Roman" w:hAnsi="Times New Roman" w:cs="Times New Roman"/>
                <w:b/>
              </w:rPr>
              <w:t>vro</w:t>
            </w:r>
          </w:p>
        </w:tc>
        <w:tc>
          <w:tcPr>
            <w:tcW w:w="946" w:type="dxa"/>
            <w:tcBorders>
              <w:top w:val="single" w:sz="4" w:space="0" w:color="auto"/>
              <w:left w:val="nil"/>
              <w:bottom w:val="single" w:sz="4" w:space="0" w:color="auto"/>
              <w:right w:val="nil"/>
            </w:tcBorders>
            <w:vAlign w:val="center"/>
          </w:tcPr>
          <w:p w14:paraId="6B971560" w14:textId="77777777" w:rsidR="00EF62F5" w:rsidRPr="00372017" w:rsidRDefault="00EF62F5" w:rsidP="00E74DCD">
            <w:pPr>
              <w:pStyle w:val="Legenda-ABNT"/>
              <w:jc w:val="center"/>
              <w:rPr>
                <w:rFonts w:ascii="Times New Roman" w:hAnsi="Times New Roman" w:cs="Times New Roman"/>
                <w:b/>
              </w:rPr>
            </w:pPr>
            <w:r w:rsidRPr="00372017">
              <w:rPr>
                <w:rFonts w:ascii="Times New Roman" w:hAnsi="Times New Roman" w:cs="Times New Roman"/>
                <w:b/>
              </w:rPr>
              <w:t>Transm.</w:t>
            </w:r>
          </w:p>
        </w:tc>
        <w:tc>
          <w:tcPr>
            <w:tcW w:w="710" w:type="dxa"/>
            <w:tcBorders>
              <w:top w:val="single" w:sz="4" w:space="0" w:color="auto"/>
              <w:left w:val="nil"/>
              <w:bottom w:val="single" w:sz="4" w:space="0" w:color="auto"/>
              <w:right w:val="nil"/>
            </w:tcBorders>
            <w:vAlign w:val="center"/>
          </w:tcPr>
          <w:p w14:paraId="1E1BF758" w14:textId="77777777" w:rsidR="00EF62F5" w:rsidRPr="00372017" w:rsidRDefault="00EF62F5" w:rsidP="00E74DCD">
            <w:pPr>
              <w:pStyle w:val="Legenda-ABNT"/>
              <w:jc w:val="center"/>
              <w:rPr>
                <w:rFonts w:ascii="Times New Roman" w:hAnsi="Times New Roman" w:cs="Times New Roman"/>
                <w:b/>
              </w:rPr>
            </w:pPr>
            <w:r w:rsidRPr="00372017">
              <w:rPr>
                <w:rFonts w:ascii="Times New Roman" w:hAnsi="Times New Roman" w:cs="Times New Roman"/>
                <w:b/>
              </w:rPr>
              <w:t>Ag. Etiol.</w:t>
            </w:r>
          </w:p>
        </w:tc>
        <w:tc>
          <w:tcPr>
            <w:tcW w:w="917" w:type="dxa"/>
            <w:tcBorders>
              <w:top w:val="single" w:sz="4" w:space="0" w:color="auto"/>
              <w:left w:val="nil"/>
              <w:bottom w:val="single" w:sz="4" w:space="0" w:color="auto"/>
              <w:right w:val="nil"/>
            </w:tcBorders>
            <w:vAlign w:val="center"/>
          </w:tcPr>
          <w:p w14:paraId="31EC9B00" w14:textId="77777777" w:rsidR="00EF62F5" w:rsidRPr="00372017" w:rsidRDefault="00EF62F5" w:rsidP="00E74DCD">
            <w:pPr>
              <w:pStyle w:val="Legenda-ABNT"/>
              <w:jc w:val="center"/>
              <w:rPr>
                <w:rFonts w:ascii="Times New Roman" w:hAnsi="Times New Roman" w:cs="Times New Roman"/>
                <w:b/>
              </w:rPr>
            </w:pPr>
            <w:r w:rsidRPr="00372017">
              <w:rPr>
                <w:rFonts w:ascii="Times New Roman" w:hAnsi="Times New Roman" w:cs="Times New Roman"/>
                <w:b/>
              </w:rPr>
              <w:t>Ciclo de Vida</w:t>
            </w:r>
          </w:p>
        </w:tc>
        <w:tc>
          <w:tcPr>
            <w:tcW w:w="730" w:type="dxa"/>
            <w:tcBorders>
              <w:top w:val="single" w:sz="4" w:space="0" w:color="auto"/>
              <w:left w:val="nil"/>
              <w:bottom w:val="single" w:sz="4" w:space="0" w:color="auto"/>
              <w:right w:val="nil"/>
            </w:tcBorders>
            <w:vAlign w:val="center"/>
          </w:tcPr>
          <w:p w14:paraId="5D031309" w14:textId="77777777" w:rsidR="00EF62F5" w:rsidRPr="00372017" w:rsidRDefault="00EF62F5" w:rsidP="00E74DCD">
            <w:pPr>
              <w:pStyle w:val="Legenda-ABNT"/>
              <w:jc w:val="center"/>
              <w:rPr>
                <w:rFonts w:ascii="Times New Roman" w:hAnsi="Times New Roman" w:cs="Times New Roman"/>
                <w:b/>
              </w:rPr>
            </w:pPr>
            <w:r w:rsidRPr="00372017">
              <w:rPr>
                <w:rFonts w:ascii="Times New Roman" w:hAnsi="Times New Roman" w:cs="Times New Roman"/>
                <w:b/>
              </w:rPr>
              <w:t>Sint.</w:t>
            </w:r>
          </w:p>
        </w:tc>
        <w:tc>
          <w:tcPr>
            <w:tcW w:w="911" w:type="dxa"/>
            <w:tcBorders>
              <w:top w:val="single" w:sz="4" w:space="0" w:color="auto"/>
              <w:left w:val="nil"/>
              <w:bottom w:val="single" w:sz="4" w:space="0" w:color="auto"/>
              <w:right w:val="nil"/>
            </w:tcBorders>
            <w:vAlign w:val="center"/>
          </w:tcPr>
          <w:p w14:paraId="59FE1769" w14:textId="77777777" w:rsidR="00EF62F5" w:rsidRPr="00372017" w:rsidRDefault="00EF62F5" w:rsidP="00E74DCD">
            <w:pPr>
              <w:pStyle w:val="Legenda-ABNT"/>
              <w:jc w:val="center"/>
              <w:rPr>
                <w:rFonts w:ascii="Times New Roman" w:hAnsi="Times New Roman" w:cs="Times New Roman"/>
                <w:b/>
              </w:rPr>
            </w:pPr>
            <w:r w:rsidRPr="00372017">
              <w:rPr>
                <w:rFonts w:ascii="Times New Roman" w:hAnsi="Times New Roman" w:cs="Times New Roman"/>
                <w:b/>
              </w:rPr>
              <w:t>Trat.</w:t>
            </w:r>
          </w:p>
        </w:tc>
        <w:tc>
          <w:tcPr>
            <w:tcW w:w="852" w:type="dxa"/>
            <w:tcBorders>
              <w:top w:val="single" w:sz="4" w:space="0" w:color="auto"/>
              <w:left w:val="nil"/>
              <w:bottom w:val="single" w:sz="4" w:space="0" w:color="auto"/>
              <w:right w:val="nil"/>
            </w:tcBorders>
            <w:vAlign w:val="center"/>
          </w:tcPr>
          <w:p w14:paraId="03D4FA81" w14:textId="77777777" w:rsidR="00EF62F5" w:rsidRPr="00372017" w:rsidRDefault="00EF62F5" w:rsidP="00E74DCD">
            <w:pPr>
              <w:pStyle w:val="Legenda-ABNT"/>
              <w:jc w:val="center"/>
              <w:rPr>
                <w:rFonts w:ascii="Times New Roman" w:hAnsi="Times New Roman" w:cs="Times New Roman"/>
                <w:b/>
              </w:rPr>
            </w:pPr>
            <w:r w:rsidRPr="00372017">
              <w:rPr>
                <w:rFonts w:ascii="Times New Roman" w:hAnsi="Times New Roman" w:cs="Times New Roman"/>
                <w:b/>
              </w:rPr>
              <w:t>Prev.</w:t>
            </w:r>
          </w:p>
        </w:tc>
        <w:tc>
          <w:tcPr>
            <w:tcW w:w="996" w:type="dxa"/>
            <w:tcBorders>
              <w:top w:val="single" w:sz="4" w:space="0" w:color="auto"/>
              <w:left w:val="nil"/>
              <w:bottom w:val="single" w:sz="4" w:space="0" w:color="auto"/>
              <w:right w:val="nil"/>
            </w:tcBorders>
            <w:vAlign w:val="center"/>
          </w:tcPr>
          <w:p w14:paraId="1C9AD4CC" w14:textId="77777777" w:rsidR="00EF62F5" w:rsidRPr="00372017" w:rsidRDefault="00EF62F5" w:rsidP="00E74DCD">
            <w:pPr>
              <w:pStyle w:val="Legenda-ABNT"/>
              <w:jc w:val="center"/>
              <w:rPr>
                <w:rFonts w:ascii="Times New Roman" w:hAnsi="Times New Roman" w:cs="Times New Roman"/>
                <w:b/>
              </w:rPr>
            </w:pPr>
            <w:r w:rsidRPr="00372017">
              <w:rPr>
                <w:rFonts w:ascii="Times New Roman" w:hAnsi="Times New Roman" w:cs="Times New Roman"/>
                <w:b/>
              </w:rPr>
              <w:t>Epidem.</w:t>
            </w:r>
          </w:p>
        </w:tc>
      </w:tr>
      <w:tr w:rsidR="00EF62F5" w:rsidRPr="00372017" w14:paraId="7262AEDD" w14:textId="77777777" w:rsidTr="00E74DCD">
        <w:trPr>
          <w:trHeight w:val="195"/>
        </w:trPr>
        <w:tc>
          <w:tcPr>
            <w:tcW w:w="2525" w:type="dxa"/>
            <w:gridSpan w:val="2"/>
            <w:tcBorders>
              <w:top w:val="single" w:sz="4" w:space="0" w:color="auto"/>
              <w:left w:val="nil"/>
              <w:bottom w:val="nil"/>
              <w:right w:val="nil"/>
            </w:tcBorders>
            <w:vAlign w:val="center"/>
          </w:tcPr>
          <w:p w14:paraId="582A9A46" w14:textId="77777777" w:rsidR="00EF62F5" w:rsidRPr="00372017" w:rsidRDefault="00EF62F5" w:rsidP="00E74DCD">
            <w:pPr>
              <w:pStyle w:val="Legenda-ABNT"/>
              <w:snapToGrid w:val="0"/>
              <w:spacing w:after="120"/>
              <w:rPr>
                <w:rFonts w:ascii="Times New Roman" w:hAnsi="Times New Roman" w:cs="Times New Roman"/>
              </w:rPr>
            </w:pPr>
            <w:r w:rsidRPr="00372017">
              <w:rPr>
                <w:rFonts w:ascii="Times New Roman" w:hAnsi="Times New Roman" w:cs="Times New Roman"/>
              </w:rPr>
              <w:t>Leishmanioses</w:t>
            </w:r>
            <w:r w:rsidRPr="00372017">
              <w:rPr>
                <w:rFonts w:ascii="Times New Roman" w:hAnsi="Times New Roman" w:cs="Times New Roman"/>
                <w:vertAlign w:val="superscript"/>
              </w:rPr>
              <w:t>1</w:t>
            </w:r>
          </w:p>
        </w:tc>
        <w:tc>
          <w:tcPr>
            <w:tcW w:w="1330" w:type="dxa"/>
            <w:tcBorders>
              <w:top w:val="single" w:sz="4" w:space="0" w:color="auto"/>
              <w:left w:val="nil"/>
              <w:bottom w:val="nil"/>
              <w:right w:val="nil"/>
            </w:tcBorders>
          </w:tcPr>
          <w:p w14:paraId="756D485E" w14:textId="77777777" w:rsidR="00EF62F5" w:rsidRPr="00372017" w:rsidRDefault="00EF62F5" w:rsidP="00E74DCD">
            <w:pPr>
              <w:jc w:val="center"/>
              <w:rPr>
                <w:sz w:val="20"/>
                <w:szCs w:val="20"/>
              </w:rPr>
            </w:pPr>
            <w:r w:rsidRPr="00372017">
              <w:rPr>
                <w:sz w:val="20"/>
                <w:szCs w:val="20"/>
              </w:rPr>
              <w:t>x</w:t>
            </w:r>
          </w:p>
        </w:tc>
        <w:tc>
          <w:tcPr>
            <w:tcW w:w="946" w:type="dxa"/>
            <w:tcBorders>
              <w:top w:val="single" w:sz="4" w:space="0" w:color="auto"/>
              <w:left w:val="nil"/>
              <w:bottom w:val="nil"/>
              <w:right w:val="nil"/>
            </w:tcBorders>
          </w:tcPr>
          <w:p w14:paraId="7C7E2F49" w14:textId="6EA55C98" w:rsidR="00EF62F5" w:rsidRPr="00372017" w:rsidRDefault="00FF14DE" w:rsidP="00E74DCD">
            <w:pPr>
              <w:jc w:val="center"/>
              <w:rPr>
                <w:sz w:val="20"/>
                <w:szCs w:val="20"/>
              </w:rPr>
            </w:pPr>
            <w:r w:rsidRPr="00372017">
              <w:rPr>
                <w:sz w:val="20"/>
                <w:szCs w:val="20"/>
              </w:rPr>
              <w:t>x</w:t>
            </w:r>
          </w:p>
        </w:tc>
        <w:tc>
          <w:tcPr>
            <w:tcW w:w="710" w:type="dxa"/>
            <w:tcBorders>
              <w:top w:val="single" w:sz="4" w:space="0" w:color="auto"/>
              <w:left w:val="nil"/>
              <w:bottom w:val="nil"/>
              <w:right w:val="nil"/>
            </w:tcBorders>
          </w:tcPr>
          <w:p w14:paraId="0FE90E84" w14:textId="77777777" w:rsidR="00EF62F5" w:rsidRPr="00372017" w:rsidRDefault="00EF62F5" w:rsidP="00E74DCD">
            <w:pPr>
              <w:jc w:val="center"/>
              <w:rPr>
                <w:sz w:val="20"/>
                <w:szCs w:val="20"/>
              </w:rPr>
            </w:pPr>
            <w:r w:rsidRPr="00372017">
              <w:rPr>
                <w:sz w:val="20"/>
                <w:szCs w:val="20"/>
              </w:rPr>
              <w:t>x</w:t>
            </w:r>
          </w:p>
        </w:tc>
        <w:tc>
          <w:tcPr>
            <w:tcW w:w="917" w:type="dxa"/>
            <w:tcBorders>
              <w:top w:val="single" w:sz="4" w:space="0" w:color="auto"/>
              <w:left w:val="nil"/>
              <w:bottom w:val="nil"/>
              <w:right w:val="nil"/>
            </w:tcBorders>
          </w:tcPr>
          <w:p w14:paraId="7ADE8F54" w14:textId="77777777" w:rsidR="00EF62F5" w:rsidRPr="00372017" w:rsidRDefault="00EF62F5" w:rsidP="00E74DCD">
            <w:pPr>
              <w:jc w:val="center"/>
              <w:rPr>
                <w:sz w:val="20"/>
                <w:szCs w:val="20"/>
              </w:rPr>
            </w:pPr>
            <w:r w:rsidRPr="00372017">
              <w:rPr>
                <w:sz w:val="20"/>
                <w:szCs w:val="20"/>
              </w:rPr>
              <w:t>x</w:t>
            </w:r>
          </w:p>
        </w:tc>
        <w:tc>
          <w:tcPr>
            <w:tcW w:w="730" w:type="dxa"/>
            <w:tcBorders>
              <w:top w:val="single" w:sz="4" w:space="0" w:color="auto"/>
              <w:left w:val="nil"/>
              <w:bottom w:val="nil"/>
              <w:right w:val="nil"/>
            </w:tcBorders>
          </w:tcPr>
          <w:p w14:paraId="472D7E41" w14:textId="77777777" w:rsidR="00EF62F5" w:rsidRPr="00372017" w:rsidRDefault="00EF62F5" w:rsidP="00E74DCD">
            <w:pPr>
              <w:jc w:val="center"/>
              <w:rPr>
                <w:sz w:val="20"/>
                <w:szCs w:val="20"/>
              </w:rPr>
            </w:pPr>
            <w:r w:rsidRPr="00372017">
              <w:rPr>
                <w:sz w:val="20"/>
                <w:szCs w:val="20"/>
              </w:rPr>
              <w:t>x</w:t>
            </w:r>
          </w:p>
        </w:tc>
        <w:tc>
          <w:tcPr>
            <w:tcW w:w="911" w:type="dxa"/>
            <w:tcBorders>
              <w:top w:val="single" w:sz="4" w:space="0" w:color="auto"/>
              <w:left w:val="nil"/>
              <w:bottom w:val="nil"/>
              <w:right w:val="nil"/>
            </w:tcBorders>
          </w:tcPr>
          <w:p w14:paraId="37515D74" w14:textId="77777777" w:rsidR="00EF62F5" w:rsidRPr="00372017" w:rsidRDefault="00EF62F5" w:rsidP="00E74DCD">
            <w:pPr>
              <w:jc w:val="center"/>
              <w:rPr>
                <w:sz w:val="20"/>
                <w:szCs w:val="20"/>
              </w:rPr>
            </w:pPr>
            <w:r>
              <w:rPr>
                <w:sz w:val="20"/>
                <w:szCs w:val="20"/>
              </w:rPr>
              <w:t>-</w:t>
            </w:r>
          </w:p>
        </w:tc>
        <w:tc>
          <w:tcPr>
            <w:tcW w:w="852" w:type="dxa"/>
            <w:tcBorders>
              <w:top w:val="single" w:sz="4" w:space="0" w:color="auto"/>
              <w:left w:val="nil"/>
              <w:bottom w:val="nil"/>
              <w:right w:val="nil"/>
            </w:tcBorders>
          </w:tcPr>
          <w:p w14:paraId="477AFCD0" w14:textId="77777777" w:rsidR="00EF62F5" w:rsidRPr="00372017" w:rsidRDefault="00EF62F5" w:rsidP="00E74DCD">
            <w:pPr>
              <w:jc w:val="center"/>
              <w:rPr>
                <w:sz w:val="20"/>
                <w:szCs w:val="20"/>
              </w:rPr>
            </w:pPr>
            <w:r>
              <w:rPr>
                <w:sz w:val="20"/>
                <w:szCs w:val="20"/>
              </w:rPr>
              <w:t>-</w:t>
            </w:r>
          </w:p>
        </w:tc>
        <w:tc>
          <w:tcPr>
            <w:tcW w:w="996" w:type="dxa"/>
            <w:tcBorders>
              <w:top w:val="single" w:sz="4" w:space="0" w:color="auto"/>
              <w:left w:val="nil"/>
              <w:bottom w:val="nil"/>
              <w:right w:val="nil"/>
            </w:tcBorders>
          </w:tcPr>
          <w:p w14:paraId="544190F3" w14:textId="77777777" w:rsidR="00EF62F5" w:rsidRPr="00372017" w:rsidRDefault="00EF62F5" w:rsidP="00E74DCD">
            <w:pPr>
              <w:jc w:val="center"/>
              <w:rPr>
                <w:sz w:val="20"/>
                <w:szCs w:val="20"/>
              </w:rPr>
            </w:pPr>
            <w:r>
              <w:rPr>
                <w:sz w:val="20"/>
                <w:szCs w:val="20"/>
              </w:rPr>
              <w:t>-</w:t>
            </w:r>
          </w:p>
        </w:tc>
      </w:tr>
      <w:tr w:rsidR="00EF62F5" w:rsidRPr="00372017" w14:paraId="72082418" w14:textId="77777777" w:rsidTr="00E74DCD">
        <w:trPr>
          <w:trHeight w:val="209"/>
        </w:trPr>
        <w:tc>
          <w:tcPr>
            <w:tcW w:w="2525" w:type="dxa"/>
            <w:gridSpan w:val="2"/>
            <w:tcBorders>
              <w:top w:val="nil"/>
              <w:left w:val="nil"/>
              <w:bottom w:val="nil"/>
              <w:right w:val="nil"/>
            </w:tcBorders>
            <w:vAlign w:val="center"/>
          </w:tcPr>
          <w:p w14:paraId="4EDB4666" w14:textId="77777777" w:rsidR="00EF62F5" w:rsidRPr="00372017" w:rsidRDefault="00EF62F5" w:rsidP="00E74DCD">
            <w:pPr>
              <w:pStyle w:val="Legenda-ABNT"/>
              <w:snapToGrid w:val="0"/>
              <w:spacing w:after="120"/>
              <w:rPr>
                <w:rFonts w:ascii="Times New Roman" w:hAnsi="Times New Roman" w:cs="Times New Roman"/>
              </w:rPr>
            </w:pPr>
            <w:r w:rsidRPr="00372017">
              <w:rPr>
                <w:rFonts w:ascii="Times New Roman" w:hAnsi="Times New Roman" w:cs="Times New Roman"/>
              </w:rPr>
              <w:t>Doença de Chagas</w:t>
            </w:r>
            <w:r w:rsidRPr="00372017">
              <w:rPr>
                <w:rFonts w:ascii="Times New Roman" w:hAnsi="Times New Roman" w:cs="Times New Roman"/>
                <w:vertAlign w:val="superscript"/>
              </w:rPr>
              <w:t>1</w:t>
            </w:r>
          </w:p>
        </w:tc>
        <w:tc>
          <w:tcPr>
            <w:tcW w:w="1330" w:type="dxa"/>
            <w:tcBorders>
              <w:top w:val="nil"/>
              <w:left w:val="nil"/>
              <w:bottom w:val="nil"/>
              <w:right w:val="nil"/>
            </w:tcBorders>
          </w:tcPr>
          <w:p w14:paraId="4D28A978" w14:textId="77777777" w:rsidR="00EF62F5" w:rsidRPr="00372017" w:rsidRDefault="00EF62F5" w:rsidP="00E74DCD">
            <w:pPr>
              <w:jc w:val="center"/>
              <w:rPr>
                <w:sz w:val="20"/>
                <w:szCs w:val="20"/>
              </w:rPr>
            </w:pPr>
            <w:r w:rsidRPr="00372017">
              <w:rPr>
                <w:sz w:val="20"/>
                <w:szCs w:val="20"/>
              </w:rPr>
              <w:t>x</w:t>
            </w:r>
          </w:p>
        </w:tc>
        <w:tc>
          <w:tcPr>
            <w:tcW w:w="946" w:type="dxa"/>
            <w:tcBorders>
              <w:top w:val="nil"/>
              <w:left w:val="nil"/>
              <w:bottom w:val="nil"/>
              <w:right w:val="nil"/>
            </w:tcBorders>
          </w:tcPr>
          <w:p w14:paraId="2BFA4872" w14:textId="5C5C8AF4" w:rsidR="00EF62F5" w:rsidRPr="00372017" w:rsidRDefault="00FF14DE" w:rsidP="00E74DCD">
            <w:pPr>
              <w:jc w:val="center"/>
              <w:rPr>
                <w:sz w:val="20"/>
                <w:szCs w:val="20"/>
              </w:rPr>
            </w:pPr>
            <w:r w:rsidRPr="00372017">
              <w:rPr>
                <w:sz w:val="20"/>
                <w:szCs w:val="20"/>
              </w:rPr>
              <w:t>x</w:t>
            </w:r>
          </w:p>
        </w:tc>
        <w:tc>
          <w:tcPr>
            <w:tcW w:w="710" w:type="dxa"/>
            <w:tcBorders>
              <w:top w:val="nil"/>
              <w:left w:val="nil"/>
              <w:bottom w:val="nil"/>
              <w:right w:val="nil"/>
            </w:tcBorders>
          </w:tcPr>
          <w:p w14:paraId="3BBA0DD0" w14:textId="77777777" w:rsidR="00EF62F5" w:rsidRPr="00372017" w:rsidRDefault="00EF62F5" w:rsidP="00E74DCD">
            <w:pPr>
              <w:jc w:val="center"/>
              <w:rPr>
                <w:sz w:val="20"/>
                <w:szCs w:val="20"/>
              </w:rPr>
            </w:pPr>
            <w:r w:rsidRPr="00372017">
              <w:rPr>
                <w:sz w:val="20"/>
                <w:szCs w:val="20"/>
              </w:rPr>
              <w:t>x</w:t>
            </w:r>
          </w:p>
        </w:tc>
        <w:tc>
          <w:tcPr>
            <w:tcW w:w="917" w:type="dxa"/>
            <w:tcBorders>
              <w:top w:val="nil"/>
              <w:left w:val="nil"/>
              <w:bottom w:val="nil"/>
              <w:right w:val="nil"/>
            </w:tcBorders>
          </w:tcPr>
          <w:p w14:paraId="6BB0BA94" w14:textId="77777777" w:rsidR="00EF62F5" w:rsidRPr="00372017" w:rsidRDefault="00EF62F5" w:rsidP="00E74DCD">
            <w:pPr>
              <w:jc w:val="center"/>
              <w:rPr>
                <w:sz w:val="20"/>
                <w:szCs w:val="20"/>
              </w:rPr>
            </w:pPr>
            <w:r w:rsidRPr="00372017">
              <w:rPr>
                <w:sz w:val="20"/>
                <w:szCs w:val="20"/>
              </w:rPr>
              <w:t>x</w:t>
            </w:r>
          </w:p>
        </w:tc>
        <w:tc>
          <w:tcPr>
            <w:tcW w:w="730" w:type="dxa"/>
            <w:tcBorders>
              <w:top w:val="nil"/>
              <w:left w:val="nil"/>
              <w:bottom w:val="nil"/>
              <w:right w:val="nil"/>
            </w:tcBorders>
          </w:tcPr>
          <w:p w14:paraId="75F2ADAF" w14:textId="77777777" w:rsidR="00EF62F5" w:rsidRPr="00372017" w:rsidRDefault="00EF62F5" w:rsidP="00E74DCD">
            <w:pPr>
              <w:jc w:val="center"/>
              <w:rPr>
                <w:sz w:val="20"/>
                <w:szCs w:val="20"/>
              </w:rPr>
            </w:pPr>
            <w:r>
              <w:rPr>
                <w:sz w:val="20"/>
                <w:szCs w:val="20"/>
              </w:rPr>
              <w:t>-</w:t>
            </w:r>
          </w:p>
        </w:tc>
        <w:tc>
          <w:tcPr>
            <w:tcW w:w="911" w:type="dxa"/>
            <w:tcBorders>
              <w:top w:val="nil"/>
              <w:left w:val="nil"/>
              <w:bottom w:val="nil"/>
              <w:right w:val="nil"/>
            </w:tcBorders>
          </w:tcPr>
          <w:p w14:paraId="79FDFE65" w14:textId="77777777" w:rsidR="00EF62F5" w:rsidRPr="00372017" w:rsidRDefault="00EF62F5" w:rsidP="00E74DCD">
            <w:pPr>
              <w:jc w:val="center"/>
              <w:rPr>
                <w:sz w:val="20"/>
                <w:szCs w:val="20"/>
              </w:rPr>
            </w:pPr>
            <w:r>
              <w:rPr>
                <w:sz w:val="20"/>
                <w:szCs w:val="20"/>
              </w:rPr>
              <w:t>-</w:t>
            </w:r>
          </w:p>
        </w:tc>
        <w:tc>
          <w:tcPr>
            <w:tcW w:w="852" w:type="dxa"/>
            <w:tcBorders>
              <w:top w:val="nil"/>
              <w:left w:val="nil"/>
              <w:bottom w:val="nil"/>
              <w:right w:val="nil"/>
            </w:tcBorders>
          </w:tcPr>
          <w:p w14:paraId="20155138" w14:textId="77777777" w:rsidR="00EF62F5" w:rsidRPr="00372017" w:rsidRDefault="00EF62F5" w:rsidP="00E74DCD">
            <w:pPr>
              <w:jc w:val="center"/>
              <w:rPr>
                <w:sz w:val="20"/>
                <w:szCs w:val="20"/>
              </w:rPr>
            </w:pPr>
            <w:r>
              <w:rPr>
                <w:sz w:val="20"/>
                <w:szCs w:val="20"/>
              </w:rPr>
              <w:t>-</w:t>
            </w:r>
          </w:p>
        </w:tc>
        <w:tc>
          <w:tcPr>
            <w:tcW w:w="996" w:type="dxa"/>
            <w:tcBorders>
              <w:top w:val="nil"/>
              <w:left w:val="nil"/>
              <w:bottom w:val="nil"/>
              <w:right w:val="nil"/>
            </w:tcBorders>
          </w:tcPr>
          <w:p w14:paraId="6CD993CE" w14:textId="77777777" w:rsidR="00EF62F5" w:rsidRPr="00372017" w:rsidRDefault="00EF62F5" w:rsidP="00E74DCD">
            <w:pPr>
              <w:jc w:val="center"/>
              <w:rPr>
                <w:sz w:val="20"/>
                <w:szCs w:val="20"/>
              </w:rPr>
            </w:pPr>
            <w:r>
              <w:rPr>
                <w:sz w:val="20"/>
                <w:szCs w:val="20"/>
              </w:rPr>
              <w:t>-</w:t>
            </w:r>
          </w:p>
        </w:tc>
      </w:tr>
      <w:tr w:rsidR="00EF62F5" w:rsidRPr="00372017" w14:paraId="3AAB81E8" w14:textId="77777777" w:rsidTr="00E74DCD">
        <w:trPr>
          <w:trHeight w:val="209"/>
        </w:trPr>
        <w:tc>
          <w:tcPr>
            <w:tcW w:w="2525" w:type="dxa"/>
            <w:gridSpan w:val="2"/>
            <w:tcBorders>
              <w:top w:val="nil"/>
              <w:left w:val="nil"/>
              <w:bottom w:val="nil"/>
              <w:right w:val="nil"/>
            </w:tcBorders>
            <w:vAlign w:val="center"/>
          </w:tcPr>
          <w:p w14:paraId="3D5D9A0A" w14:textId="77777777" w:rsidR="00EF62F5" w:rsidRPr="00372017" w:rsidRDefault="00EF62F5" w:rsidP="00E74DCD">
            <w:pPr>
              <w:pStyle w:val="Legenda-ABNT"/>
              <w:snapToGrid w:val="0"/>
              <w:spacing w:after="120"/>
              <w:rPr>
                <w:rFonts w:ascii="Times New Roman" w:hAnsi="Times New Roman" w:cs="Times New Roman"/>
              </w:rPr>
            </w:pPr>
            <w:r w:rsidRPr="00372017">
              <w:rPr>
                <w:rFonts w:ascii="Times New Roman" w:hAnsi="Times New Roman" w:cs="Times New Roman"/>
              </w:rPr>
              <w:t>Tricomoníase</w:t>
            </w:r>
            <w:r w:rsidRPr="00372017">
              <w:rPr>
                <w:rFonts w:ascii="Times New Roman" w:hAnsi="Times New Roman" w:cs="Times New Roman"/>
                <w:vertAlign w:val="superscript"/>
              </w:rPr>
              <w:t>1</w:t>
            </w:r>
          </w:p>
        </w:tc>
        <w:tc>
          <w:tcPr>
            <w:tcW w:w="1330" w:type="dxa"/>
            <w:tcBorders>
              <w:top w:val="nil"/>
              <w:left w:val="nil"/>
              <w:bottom w:val="nil"/>
              <w:right w:val="nil"/>
            </w:tcBorders>
          </w:tcPr>
          <w:p w14:paraId="4AEB4C12" w14:textId="77777777" w:rsidR="00EF62F5" w:rsidRPr="00372017" w:rsidRDefault="00EF62F5" w:rsidP="00E74DCD">
            <w:pPr>
              <w:jc w:val="center"/>
              <w:rPr>
                <w:sz w:val="20"/>
                <w:szCs w:val="20"/>
              </w:rPr>
            </w:pPr>
            <w:r w:rsidRPr="00372017">
              <w:rPr>
                <w:sz w:val="20"/>
                <w:szCs w:val="20"/>
              </w:rPr>
              <w:t>x</w:t>
            </w:r>
          </w:p>
        </w:tc>
        <w:tc>
          <w:tcPr>
            <w:tcW w:w="946" w:type="dxa"/>
            <w:tcBorders>
              <w:top w:val="nil"/>
              <w:left w:val="nil"/>
              <w:bottom w:val="nil"/>
              <w:right w:val="nil"/>
            </w:tcBorders>
          </w:tcPr>
          <w:p w14:paraId="3FD23198" w14:textId="1EEBB5C3" w:rsidR="00EF62F5" w:rsidRPr="00372017" w:rsidRDefault="00FF14DE" w:rsidP="00E74DCD">
            <w:pPr>
              <w:jc w:val="center"/>
              <w:rPr>
                <w:sz w:val="20"/>
                <w:szCs w:val="20"/>
              </w:rPr>
            </w:pPr>
            <w:r w:rsidRPr="00372017">
              <w:rPr>
                <w:sz w:val="20"/>
                <w:szCs w:val="20"/>
              </w:rPr>
              <w:t>x</w:t>
            </w:r>
          </w:p>
        </w:tc>
        <w:tc>
          <w:tcPr>
            <w:tcW w:w="710" w:type="dxa"/>
            <w:tcBorders>
              <w:top w:val="nil"/>
              <w:left w:val="nil"/>
              <w:bottom w:val="nil"/>
              <w:right w:val="nil"/>
            </w:tcBorders>
          </w:tcPr>
          <w:p w14:paraId="7DC57300" w14:textId="77777777" w:rsidR="00EF62F5" w:rsidRPr="00372017" w:rsidRDefault="00EF62F5" w:rsidP="00E74DCD">
            <w:pPr>
              <w:jc w:val="center"/>
              <w:rPr>
                <w:sz w:val="20"/>
                <w:szCs w:val="20"/>
              </w:rPr>
            </w:pPr>
            <w:r w:rsidRPr="00372017">
              <w:rPr>
                <w:sz w:val="20"/>
                <w:szCs w:val="20"/>
              </w:rPr>
              <w:t>x</w:t>
            </w:r>
          </w:p>
        </w:tc>
        <w:tc>
          <w:tcPr>
            <w:tcW w:w="917" w:type="dxa"/>
            <w:tcBorders>
              <w:top w:val="nil"/>
              <w:left w:val="nil"/>
              <w:bottom w:val="nil"/>
              <w:right w:val="nil"/>
            </w:tcBorders>
          </w:tcPr>
          <w:p w14:paraId="1AD9BE97" w14:textId="77777777" w:rsidR="00EF62F5" w:rsidRPr="00372017" w:rsidRDefault="00EF62F5" w:rsidP="00E74DCD">
            <w:pPr>
              <w:jc w:val="center"/>
              <w:rPr>
                <w:sz w:val="20"/>
                <w:szCs w:val="20"/>
              </w:rPr>
            </w:pPr>
            <w:r>
              <w:rPr>
                <w:sz w:val="20"/>
                <w:szCs w:val="20"/>
              </w:rPr>
              <w:t>-</w:t>
            </w:r>
          </w:p>
        </w:tc>
        <w:tc>
          <w:tcPr>
            <w:tcW w:w="730" w:type="dxa"/>
            <w:tcBorders>
              <w:top w:val="nil"/>
              <w:left w:val="nil"/>
              <w:bottom w:val="nil"/>
              <w:right w:val="nil"/>
            </w:tcBorders>
          </w:tcPr>
          <w:p w14:paraId="2E715670" w14:textId="77777777" w:rsidR="00EF62F5" w:rsidRPr="00372017" w:rsidRDefault="00EF62F5" w:rsidP="00E74DCD">
            <w:pPr>
              <w:jc w:val="center"/>
              <w:rPr>
                <w:sz w:val="20"/>
                <w:szCs w:val="20"/>
              </w:rPr>
            </w:pPr>
            <w:r>
              <w:rPr>
                <w:sz w:val="20"/>
                <w:szCs w:val="20"/>
              </w:rPr>
              <w:t>x</w:t>
            </w:r>
          </w:p>
        </w:tc>
        <w:tc>
          <w:tcPr>
            <w:tcW w:w="911" w:type="dxa"/>
            <w:tcBorders>
              <w:top w:val="nil"/>
              <w:left w:val="nil"/>
              <w:bottom w:val="nil"/>
              <w:right w:val="nil"/>
            </w:tcBorders>
          </w:tcPr>
          <w:p w14:paraId="4D0DC746" w14:textId="77777777" w:rsidR="00EF62F5" w:rsidRPr="00372017" w:rsidRDefault="00EF62F5" w:rsidP="00E74DCD">
            <w:pPr>
              <w:jc w:val="center"/>
              <w:rPr>
                <w:sz w:val="20"/>
                <w:szCs w:val="20"/>
              </w:rPr>
            </w:pPr>
            <w:r>
              <w:rPr>
                <w:sz w:val="20"/>
                <w:szCs w:val="20"/>
              </w:rPr>
              <w:t>-</w:t>
            </w:r>
          </w:p>
        </w:tc>
        <w:tc>
          <w:tcPr>
            <w:tcW w:w="852" w:type="dxa"/>
            <w:tcBorders>
              <w:top w:val="nil"/>
              <w:left w:val="nil"/>
              <w:bottom w:val="nil"/>
              <w:right w:val="nil"/>
            </w:tcBorders>
          </w:tcPr>
          <w:p w14:paraId="24A2B84D" w14:textId="77777777" w:rsidR="00EF62F5" w:rsidRPr="00372017" w:rsidRDefault="00EF62F5" w:rsidP="00E74DCD">
            <w:pPr>
              <w:jc w:val="center"/>
              <w:rPr>
                <w:sz w:val="20"/>
                <w:szCs w:val="20"/>
              </w:rPr>
            </w:pPr>
            <w:r>
              <w:rPr>
                <w:sz w:val="20"/>
                <w:szCs w:val="20"/>
              </w:rPr>
              <w:t>-</w:t>
            </w:r>
          </w:p>
        </w:tc>
        <w:tc>
          <w:tcPr>
            <w:tcW w:w="996" w:type="dxa"/>
            <w:tcBorders>
              <w:top w:val="nil"/>
              <w:left w:val="nil"/>
              <w:bottom w:val="nil"/>
              <w:right w:val="nil"/>
            </w:tcBorders>
          </w:tcPr>
          <w:p w14:paraId="11851CB8" w14:textId="77777777" w:rsidR="00EF62F5" w:rsidRPr="00372017" w:rsidRDefault="00EF62F5" w:rsidP="00E74DCD">
            <w:pPr>
              <w:jc w:val="center"/>
              <w:rPr>
                <w:sz w:val="20"/>
                <w:szCs w:val="20"/>
              </w:rPr>
            </w:pPr>
            <w:r>
              <w:rPr>
                <w:sz w:val="20"/>
                <w:szCs w:val="20"/>
              </w:rPr>
              <w:t>-</w:t>
            </w:r>
          </w:p>
        </w:tc>
      </w:tr>
      <w:tr w:rsidR="00EF62F5" w:rsidRPr="00372017" w14:paraId="74740FD6" w14:textId="77777777" w:rsidTr="00E74DCD">
        <w:trPr>
          <w:trHeight w:val="195"/>
        </w:trPr>
        <w:tc>
          <w:tcPr>
            <w:tcW w:w="2525" w:type="dxa"/>
            <w:gridSpan w:val="2"/>
            <w:tcBorders>
              <w:top w:val="nil"/>
              <w:left w:val="nil"/>
              <w:bottom w:val="nil"/>
              <w:right w:val="nil"/>
            </w:tcBorders>
            <w:vAlign w:val="center"/>
          </w:tcPr>
          <w:p w14:paraId="60A36A8F" w14:textId="77777777" w:rsidR="00EF62F5" w:rsidRPr="00372017" w:rsidRDefault="00EF62F5" w:rsidP="00E74DCD">
            <w:pPr>
              <w:pStyle w:val="Legenda-ABNT"/>
              <w:snapToGrid w:val="0"/>
              <w:spacing w:after="120"/>
              <w:rPr>
                <w:rFonts w:ascii="Times New Roman" w:hAnsi="Times New Roman" w:cs="Times New Roman"/>
              </w:rPr>
            </w:pPr>
            <w:r w:rsidRPr="00372017">
              <w:rPr>
                <w:rFonts w:ascii="Times New Roman" w:hAnsi="Times New Roman" w:cs="Times New Roman"/>
              </w:rPr>
              <w:t>Giardíase</w:t>
            </w:r>
            <w:r w:rsidRPr="00372017">
              <w:rPr>
                <w:rFonts w:ascii="Times New Roman" w:hAnsi="Times New Roman" w:cs="Times New Roman"/>
                <w:vertAlign w:val="superscript"/>
              </w:rPr>
              <w:t>1</w:t>
            </w:r>
          </w:p>
        </w:tc>
        <w:tc>
          <w:tcPr>
            <w:tcW w:w="1330" w:type="dxa"/>
            <w:tcBorders>
              <w:top w:val="nil"/>
              <w:left w:val="nil"/>
              <w:bottom w:val="nil"/>
              <w:right w:val="nil"/>
            </w:tcBorders>
          </w:tcPr>
          <w:p w14:paraId="783BE283" w14:textId="77777777" w:rsidR="00EF62F5" w:rsidRPr="00372017" w:rsidRDefault="00EF62F5" w:rsidP="00E74DCD">
            <w:pPr>
              <w:jc w:val="center"/>
              <w:rPr>
                <w:sz w:val="20"/>
                <w:szCs w:val="20"/>
              </w:rPr>
            </w:pPr>
            <w:r w:rsidRPr="00372017">
              <w:rPr>
                <w:sz w:val="20"/>
                <w:szCs w:val="20"/>
              </w:rPr>
              <w:t>x</w:t>
            </w:r>
          </w:p>
        </w:tc>
        <w:tc>
          <w:tcPr>
            <w:tcW w:w="946" w:type="dxa"/>
            <w:tcBorders>
              <w:top w:val="nil"/>
              <w:left w:val="nil"/>
              <w:bottom w:val="nil"/>
              <w:right w:val="nil"/>
            </w:tcBorders>
          </w:tcPr>
          <w:p w14:paraId="2C6DB161" w14:textId="0BFC0C59" w:rsidR="00EF62F5" w:rsidRPr="00372017" w:rsidRDefault="00FF14DE" w:rsidP="00E74DCD">
            <w:pPr>
              <w:jc w:val="center"/>
              <w:rPr>
                <w:sz w:val="20"/>
                <w:szCs w:val="20"/>
              </w:rPr>
            </w:pPr>
            <w:r w:rsidRPr="00372017">
              <w:rPr>
                <w:sz w:val="20"/>
                <w:szCs w:val="20"/>
              </w:rPr>
              <w:t>x</w:t>
            </w:r>
          </w:p>
        </w:tc>
        <w:tc>
          <w:tcPr>
            <w:tcW w:w="710" w:type="dxa"/>
            <w:tcBorders>
              <w:top w:val="nil"/>
              <w:left w:val="nil"/>
              <w:bottom w:val="nil"/>
              <w:right w:val="nil"/>
            </w:tcBorders>
          </w:tcPr>
          <w:p w14:paraId="073A9E66" w14:textId="77777777" w:rsidR="00EF62F5" w:rsidRPr="00372017" w:rsidRDefault="00EF62F5" w:rsidP="00E74DCD">
            <w:pPr>
              <w:jc w:val="center"/>
              <w:rPr>
                <w:sz w:val="20"/>
                <w:szCs w:val="20"/>
              </w:rPr>
            </w:pPr>
            <w:r w:rsidRPr="00372017">
              <w:rPr>
                <w:sz w:val="20"/>
                <w:szCs w:val="20"/>
              </w:rPr>
              <w:t>x</w:t>
            </w:r>
          </w:p>
        </w:tc>
        <w:tc>
          <w:tcPr>
            <w:tcW w:w="917" w:type="dxa"/>
            <w:tcBorders>
              <w:top w:val="nil"/>
              <w:left w:val="nil"/>
              <w:bottom w:val="nil"/>
              <w:right w:val="nil"/>
            </w:tcBorders>
          </w:tcPr>
          <w:p w14:paraId="6EDB5F75" w14:textId="77777777" w:rsidR="00EF62F5" w:rsidRPr="00372017" w:rsidRDefault="00EF62F5" w:rsidP="00E74DCD">
            <w:pPr>
              <w:jc w:val="center"/>
              <w:rPr>
                <w:sz w:val="20"/>
                <w:szCs w:val="20"/>
              </w:rPr>
            </w:pPr>
            <w:r>
              <w:rPr>
                <w:sz w:val="20"/>
                <w:szCs w:val="20"/>
              </w:rPr>
              <w:t>-</w:t>
            </w:r>
          </w:p>
        </w:tc>
        <w:tc>
          <w:tcPr>
            <w:tcW w:w="730" w:type="dxa"/>
            <w:tcBorders>
              <w:top w:val="nil"/>
              <w:left w:val="nil"/>
              <w:bottom w:val="nil"/>
              <w:right w:val="nil"/>
            </w:tcBorders>
          </w:tcPr>
          <w:p w14:paraId="70E9F261" w14:textId="77777777" w:rsidR="00EF62F5" w:rsidRPr="00372017" w:rsidRDefault="00EF62F5" w:rsidP="00E74DCD">
            <w:pPr>
              <w:jc w:val="center"/>
              <w:rPr>
                <w:sz w:val="20"/>
                <w:szCs w:val="20"/>
              </w:rPr>
            </w:pPr>
            <w:r w:rsidRPr="00372017">
              <w:rPr>
                <w:sz w:val="20"/>
                <w:szCs w:val="20"/>
              </w:rPr>
              <w:t>x</w:t>
            </w:r>
          </w:p>
        </w:tc>
        <w:tc>
          <w:tcPr>
            <w:tcW w:w="911" w:type="dxa"/>
            <w:tcBorders>
              <w:top w:val="nil"/>
              <w:left w:val="nil"/>
              <w:bottom w:val="nil"/>
              <w:right w:val="nil"/>
            </w:tcBorders>
          </w:tcPr>
          <w:p w14:paraId="5A045C36" w14:textId="77777777" w:rsidR="00EF62F5" w:rsidRPr="00372017" w:rsidRDefault="00EF62F5" w:rsidP="00E74DCD">
            <w:pPr>
              <w:jc w:val="center"/>
              <w:rPr>
                <w:sz w:val="20"/>
                <w:szCs w:val="20"/>
              </w:rPr>
            </w:pPr>
            <w:r>
              <w:rPr>
                <w:sz w:val="20"/>
                <w:szCs w:val="20"/>
              </w:rPr>
              <w:t>-</w:t>
            </w:r>
          </w:p>
        </w:tc>
        <w:tc>
          <w:tcPr>
            <w:tcW w:w="852" w:type="dxa"/>
            <w:tcBorders>
              <w:top w:val="nil"/>
              <w:left w:val="nil"/>
              <w:bottom w:val="nil"/>
              <w:right w:val="nil"/>
            </w:tcBorders>
          </w:tcPr>
          <w:p w14:paraId="74526FE3" w14:textId="77777777" w:rsidR="00EF62F5" w:rsidRPr="00372017" w:rsidRDefault="00EF62F5" w:rsidP="00E74DCD">
            <w:pPr>
              <w:jc w:val="center"/>
              <w:rPr>
                <w:sz w:val="20"/>
                <w:szCs w:val="20"/>
              </w:rPr>
            </w:pPr>
            <w:r>
              <w:rPr>
                <w:sz w:val="20"/>
                <w:szCs w:val="20"/>
              </w:rPr>
              <w:t>-</w:t>
            </w:r>
          </w:p>
        </w:tc>
        <w:tc>
          <w:tcPr>
            <w:tcW w:w="996" w:type="dxa"/>
            <w:tcBorders>
              <w:top w:val="nil"/>
              <w:left w:val="nil"/>
              <w:bottom w:val="nil"/>
              <w:right w:val="nil"/>
            </w:tcBorders>
          </w:tcPr>
          <w:p w14:paraId="199B435D" w14:textId="77777777" w:rsidR="00EF62F5" w:rsidRPr="00372017" w:rsidRDefault="00EF62F5" w:rsidP="00E74DCD">
            <w:pPr>
              <w:jc w:val="center"/>
              <w:rPr>
                <w:sz w:val="20"/>
                <w:szCs w:val="20"/>
              </w:rPr>
            </w:pPr>
            <w:r>
              <w:rPr>
                <w:sz w:val="20"/>
                <w:szCs w:val="20"/>
              </w:rPr>
              <w:t>-</w:t>
            </w:r>
          </w:p>
        </w:tc>
      </w:tr>
      <w:tr w:rsidR="00EF62F5" w:rsidRPr="00372017" w14:paraId="777E4731" w14:textId="77777777" w:rsidTr="00E74DCD">
        <w:trPr>
          <w:trHeight w:val="209"/>
        </w:trPr>
        <w:tc>
          <w:tcPr>
            <w:tcW w:w="2525" w:type="dxa"/>
            <w:gridSpan w:val="2"/>
            <w:tcBorders>
              <w:top w:val="nil"/>
              <w:left w:val="nil"/>
              <w:bottom w:val="nil"/>
              <w:right w:val="nil"/>
            </w:tcBorders>
            <w:vAlign w:val="center"/>
          </w:tcPr>
          <w:p w14:paraId="239088C5" w14:textId="77777777" w:rsidR="00EF62F5" w:rsidRPr="00372017" w:rsidRDefault="00EF62F5" w:rsidP="00E74DCD">
            <w:pPr>
              <w:pStyle w:val="Legenda-ABNT"/>
              <w:snapToGrid w:val="0"/>
              <w:spacing w:after="120"/>
              <w:rPr>
                <w:rFonts w:ascii="Times New Roman" w:hAnsi="Times New Roman" w:cs="Times New Roman"/>
              </w:rPr>
            </w:pPr>
            <w:r w:rsidRPr="00372017">
              <w:rPr>
                <w:rFonts w:ascii="Times New Roman" w:hAnsi="Times New Roman" w:cs="Times New Roman"/>
              </w:rPr>
              <w:t>Amebíase</w:t>
            </w:r>
            <w:r w:rsidRPr="00372017">
              <w:rPr>
                <w:rFonts w:ascii="Times New Roman" w:hAnsi="Times New Roman" w:cs="Times New Roman"/>
                <w:vertAlign w:val="superscript"/>
              </w:rPr>
              <w:t>1</w:t>
            </w:r>
          </w:p>
        </w:tc>
        <w:tc>
          <w:tcPr>
            <w:tcW w:w="1330" w:type="dxa"/>
            <w:tcBorders>
              <w:top w:val="nil"/>
              <w:left w:val="nil"/>
              <w:bottom w:val="nil"/>
              <w:right w:val="nil"/>
            </w:tcBorders>
          </w:tcPr>
          <w:p w14:paraId="7ADBA323" w14:textId="77777777" w:rsidR="00EF62F5" w:rsidRPr="00372017" w:rsidRDefault="00EF62F5" w:rsidP="00E74DCD">
            <w:pPr>
              <w:jc w:val="center"/>
              <w:rPr>
                <w:sz w:val="20"/>
                <w:szCs w:val="20"/>
              </w:rPr>
            </w:pPr>
            <w:r>
              <w:rPr>
                <w:sz w:val="20"/>
                <w:szCs w:val="20"/>
              </w:rPr>
              <w:t>-</w:t>
            </w:r>
          </w:p>
        </w:tc>
        <w:tc>
          <w:tcPr>
            <w:tcW w:w="946" w:type="dxa"/>
            <w:tcBorders>
              <w:top w:val="nil"/>
              <w:left w:val="nil"/>
              <w:bottom w:val="nil"/>
              <w:right w:val="nil"/>
            </w:tcBorders>
          </w:tcPr>
          <w:p w14:paraId="570E710C" w14:textId="77777777" w:rsidR="00EF62F5" w:rsidRPr="00372017" w:rsidRDefault="00EF62F5" w:rsidP="00E74DCD">
            <w:pPr>
              <w:jc w:val="center"/>
              <w:rPr>
                <w:sz w:val="20"/>
                <w:szCs w:val="20"/>
              </w:rPr>
            </w:pPr>
            <w:r>
              <w:rPr>
                <w:sz w:val="20"/>
                <w:szCs w:val="20"/>
              </w:rPr>
              <w:t>-</w:t>
            </w:r>
          </w:p>
        </w:tc>
        <w:tc>
          <w:tcPr>
            <w:tcW w:w="710" w:type="dxa"/>
            <w:tcBorders>
              <w:top w:val="nil"/>
              <w:left w:val="nil"/>
              <w:bottom w:val="nil"/>
              <w:right w:val="nil"/>
            </w:tcBorders>
          </w:tcPr>
          <w:p w14:paraId="6013B299" w14:textId="77777777" w:rsidR="00EF62F5" w:rsidRPr="00372017" w:rsidRDefault="00EF62F5" w:rsidP="00E74DCD">
            <w:pPr>
              <w:jc w:val="center"/>
              <w:rPr>
                <w:sz w:val="20"/>
                <w:szCs w:val="20"/>
              </w:rPr>
            </w:pPr>
            <w:r>
              <w:rPr>
                <w:sz w:val="20"/>
                <w:szCs w:val="20"/>
              </w:rPr>
              <w:t>-</w:t>
            </w:r>
          </w:p>
        </w:tc>
        <w:tc>
          <w:tcPr>
            <w:tcW w:w="917" w:type="dxa"/>
            <w:tcBorders>
              <w:top w:val="nil"/>
              <w:left w:val="nil"/>
              <w:bottom w:val="nil"/>
              <w:right w:val="nil"/>
            </w:tcBorders>
          </w:tcPr>
          <w:p w14:paraId="6EB77E3B" w14:textId="77777777" w:rsidR="00EF62F5" w:rsidRPr="00372017" w:rsidRDefault="00EF62F5" w:rsidP="00E74DCD">
            <w:pPr>
              <w:jc w:val="center"/>
              <w:rPr>
                <w:sz w:val="20"/>
                <w:szCs w:val="20"/>
              </w:rPr>
            </w:pPr>
            <w:r>
              <w:rPr>
                <w:sz w:val="20"/>
                <w:szCs w:val="20"/>
              </w:rPr>
              <w:t>-</w:t>
            </w:r>
          </w:p>
        </w:tc>
        <w:tc>
          <w:tcPr>
            <w:tcW w:w="730" w:type="dxa"/>
            <w:tcBorders>
              <w:top w:val="nil"/>
              <w:left w:val="nil"/>
              <w:bottom w:val="nil"/>
              <w:right w:val="nil"/>
            </w:tcBorders>
          </w:tcPr>
          <w:p w14:paraId="107297CB" w14:textId="77777777" w:rsidR="00EF62F5" w:rsidRPr="00372017" w:rsidRDefault="00EF62F5" w:rsidP="00E74DCD">
            <w:pPr>
              <w:jc w:val="center"/>
              <w:rPr>
                <w:sz w:val="20"/>
                <w:szCs w:val="20"/>
              </w:rPr>
            </w:pPr>
            <w:r>
              <w:rPr>
                <w:sz w:val="20"/>
                <w:szCs w:val="20"/>
              </w:rPr>
              <w:t>-</w:t>
            </w:r>
          </w:p>
        </w:tc>
        <w:tc>
          <w:tcPr>
            <w:tcW w:w="911" w:type="dxa"/>
            <w:tcBorders>
              <w:top w:val="nil"/>
              <w:left w:val="nil"/>
              <w:bottom w:val="nil"/>
              <w:right w:val="nil"/>
            </w:tcBorders>
          </w:tcPr>
          <w:p w14:paraId="1736120D" w14:textId="77777777" w:rsidR="00EF62F5" w:rsidRPr="00372017" w:rsidRDefault="00EF62F5" w:rsidP="00E74DCD">
            <w:pPr>
              <w:jc w:val="center"/>
              <w:rPr>
                <w:sz w:val="20"/>
                <w:szCs w:val="20"/>
              </w:rPr>
            </w:pPr>
            <w:r>
              <w:rPr>
                <w:sz w:val="20"/>
                <w:szCs w:val="20"/>
              </w:rPr>
              <w:t>-</w:t>
            </w:r>
          </w:p>
        </w:tc>
        <w:tc>
          <w:tcPr>
            <w:tcW w:w="852" w:type="dxa"/>
            <w:tcBorders>
              <w:top w:val="nil"/>
              <w:left w:val="nil"/>
              <w:bottom w:val="nil"/>
              <w:right w:val="nil"/>
            </w:tcBorders>
          </w:tcPr>
          <w:p w14:paraId="105F4542" w14:textId="77777777" w:rsidR="00EF62F5" w:rsidRPr="00372017" w:rsidRDefault="00EF62F5" w:rsidP="00E74DCD">
            <w:pPr>
              <w:jc w:val="center"/>
              <w:rPr>
                <w:sz w:val="20"/>
                <w:szCs w:val="20"/>
              </w:rPr>
            </w:pPr>
            <w:r>
              <w:rPr>
                <w:sz w:val="20"/>
                <w:szCs w:val="20"/>
              </w:rPr>
              <w:t>-</w:t>
            </w:r>
          </w:p>
        </w:tc>
        <w:tc>
          <w:tcPr>
            <w:tcW w:w="996" w:type="dxa"/>
            <w:tcBorders>
              <w:top w:val="nil"/>
              <w:left w:val="nil"/>
              <w:bottom w:val="nil"/>
              <w:right w:val="nil"/>
            </w:tcBorders>
          </w:tcPr>
          <w:p w14:paraId="31F0A1DC" w14:textId="77777777" w:rsidR="00EF62F5" w:rsidRPr="00372017" w:rsidRDefault="00EF62F5" w:rsidP="00E74DCD">
            <w:pPr>
              <w:jc w:val="center"/>
              <w:rPr>
                <w:sz w:val="20"/>
                <w:szCs w:val="20"/>
              </w:rPr>
            </w:pPr>
            <w:r>
              <w:rPr>
                <w:sz w:val="20"/>
                <w:szCs w:val="20"/>
              </w:rPr>
              <w:t>-</w:t>
            </w:r>
          </w:p>
        </w:tc>
      </w:tr>
      <w:tr w:rsidR="00EF62F5" w:rsidRPr="00372017" w14:paraId="0E1779FF" w14:textId="77777777" w:rsidTr="00E74DCD">
        <w:trPr>
          <w:trHeight w:val="209"/>
        </w:trPr>
        <w:tc>
          <w:tcPr>
            <w:tcW w:w="2525" w:type="dxa"/>
            <w:gridSpan w:val="2"/>
            <w:tcBorders>
              <w:top w:val="nil"/>
              <w:left w:val="nil"/>
              <w:bottom w:val="nil"/>
              <w:right w:val="nil"/>
            </w:tcBorders>
            <w:vAlign w:val="center"/>
          </w:tcPr>
          <w:p w14:paraId="427E0D93" w14:textId="77777777" w:rsidR="00EF62F5" w:rsidRPr="00372017" w:rsidRDefault="00EF62F5" w:rsidP="00E74DCD">
            <w:pPr>
              <w:pStyle w:val="Legenda-ABNT"/>
              <w:snapToGrid w:val="0"/>
              <w:spacing w:after="120"/>
              <w:rPr>
                <w:rFonts w:ascii="Times New Roman" w:hAnsi="Times New Roman" w:cs="Times New Roman"/>
              </w:rPr>
            </w:pPr>
            <w:r w:rsidRPr="00372017">
              <w:rPr>
                <w:rFonts w:ascii="Times New Roman" w:hAnsi="Times New Roman" w:cs="Times New Roman"/>
              </w:rPr>
              <w:t>Balantidíase</w:t>
            </w:r>
            <w:r w:rsidRPr="00372017">
              <w:rPr>
                <w:rFonts w:ascii="Times New Roman" w:hAnsi="Times New Roman" w:cs="Times New Roman"/>
                <w:vertAlign w:val="superscript"/>
              </w:rPr>
              <w:t>1</w:t>
            </w:r>
          </w:p>
        </w:tc>
        <w:tc>
          <w:tcPr>
            <w:tcW w:w="1330" w:type="dxa"/>
            <w:tcBorders>
              <w:top w:val="nil"/>
              <w:left w:val="nil"/>
              <w:bottom w:val="nil"/>
              <w:right w:val="nil"/>
            </w:tcBorders>
          </w:tcPr>
          <w:p w14:paraId="78DB9418" w14:textId="77777777" w:rsidR="00EF62F5" w:rsidRPr="00372017" w:rsidRDefault="00EF62F5" w:rsidP="00E74DCD">
            <w:pPr>
              <w:jc w:val="center"/>
              <w:rPr>
                <w:sz w:val="20"/>
                <w:szCs w:val="20"/>
              </w:rPr>
            </w:pPr>
            <w:r>
              <w:rPr>
                <w:sz w:val="20"/>
                <w:szCs w:val="20"/>
              </w:rPr>
              <w:t>-</w:t>
            </w:r>
          </w:p>
        </w:tc>
        <w:tc>
          <w:tcPr>
            <w:tcW w:w="946" w:type="dxa"/>
            <w:tcBorders>
              <w:top w:val="nil"/>
              <w:left w:val="nil"/>
              <w:bottom w:val="nil"/>
              <w:right w:val="nil"/>
            </w:tcBorders>
          </w:tcPr>
          <w:p w14:paraId="1ACD58CD" w14:textId="77777777" w:rsidR="00EF62F5" w:rsidRPr="00372017" w:rsidRDefault="00EF62F5" w:rsidP="00E74DCD">
            <w:pPr>
              <w:jc w:val="center"/>
              <w:rPr>
                <w:sz w:val="20"/>
                <w:szCs w:val="20"/>
              </w:rPr>
            </w:pPr>
            <w:r>
              <w:rPr>
                <w:sz w:val="20"/>
                <w:szCs w:val="20"/>
              </w:rPr>
              <w:t>-</w:t>
            </w:r>
          </w:p>
        </w:tc>
        <w:tc>
          <w:tcPr>
            <w:tcW w:w="710" w:type="dxa"/>
            <w:tcBorders>
              <w:top w:val="nil"/>
              <w:left w:val="nil"/>
              <w:bottom w:val="nil"/>
              <w:right w:val="nil"/>
            </w:tcBorders>
          </w:tcPr>
          <w:p w14:paraId="52D48285" w14:textId="77777777" w:rsidR="00EF62F5" w:rsidRPr="00372017" w:rsidRDefault="00EF62F5" w:rsidP="00E74DCD">
            <w:pPr>
              <w:jc w:val="center"/>
              <w:rPr>
                <w:sz w:val="20"/>
                <w:szCs w:val="20"/>
              </w:rPr>
            </w:pPr>
            <w:r>
              <w:rPr>
                <w:sz w:val="20"/>
                <w:szCs w:val="20"/>
              </w:rPr>
              <w:t>-</w:t>
            </w:r>
          </w:p>
        </w:tc>
        <w:tc>
          <w:tcPr>
            <w:tcW w:w="917" w:type="dxa"/>
            <w:tcBorders>
              <w:top w:val="nil"/>
              <w:left w:val="nil"/>
              <w:bottom w:val="nil"/>
              <w:right w:val="nil"/>
            </w:tcBorders>
          </w:tcPr>
          <w:p w14:paraId="3D9FFE2F" w14:textId="77777777" w:rsidR="00EF62F5" w:rsidRPr="00372017" w:rsidRDefault="00EF62F5" w:rsidP="00E74DCD">
            <w:pPr>
              <w:jc w:val="center"/>
              <w:rPr>
                <w:sz w:val="20"/>
                <w:szCs w:val="20"/>
              </w:rPr>
            </w:pPr>
            <w:r>
              <w:rPr>
                <w:sz w:val="20"/>
                <w:szCs w:val="20"/>
              </w:rPr>
              <w:t>-</w:t>
            </w:r>
          </w:p>
        </w:tc>
        <w:tc>
          <w:tcPr>
            <w:tcW w:w="730" w:type="dxa"/>
            <w:tcBorders>
              <w:top w:val="nil"/>
              <w:left w:val="nil"/>
              <w:bottom w:val="nil"/>
              <w:right w:val="nil"/>
            </w:tcBorders>
          </w:tcPr>
          <w:p w14:paraId="3DE7310F" w14:textId="77777777" w:rsidR="00EF62F5" w:rsidRPr="00372017" w:rsidRDefault="00EF62F5" w:rsidP="00E74DCD">
            <w:pPr>
              <w:jc w:val="center"/>
              <w:rPr>
                <w:sz w:val="20"/>
                <w:szCs w:val="20"/>
              </w:rPr>
            </w:pPr>
            <w:r>
              <w:rPr>
                <w:sz w:val="20"/>
                <w:szCs w:val="20"/>
              </w:rPr>
              <w:t>-</w:t>
            </w:r>
          </w:p>
        </w:tc>
        <w:tc>
          <w:tcPr>
            <w:tcW w:w="911" w:type="dxa"/>
            <w:tcBorders>
              <w:top w:val="nil"/>
              <w:left w:val="nil"/>
              <w:bottom w:val="nil"/>
              <w:right w:val="nil"/>
            </w:tcBorders>
          </w:tcPr>
          <w:p w14:paraId="6951DA13" w14:textId="77777777" w:rsidR="00EF62F5" w:rsidRPr="00372017" w:rsidRDefault="00EF62F5" w:rsidP="00E74DCD">
            <w:pPr>
              <w:jc w:val="center"/>
              <w:rPr>
                <w:sz w:val="20"/>
                <w:szCs w:val="20"/>
              </w:rPr>
            </w:pPr>
            <w:r>
              <w:rPr>
                <w:sz w:val="20"/>
                <w:szCs w:val="20"/>
              </w:rPr>
              <w:t>-</w:t>
            </w:r>
          </w:p>
        </w:tc>
        <w:tc>
          <w:tcPr>
            <w:tcW w:w="852" w:type="dxa"/>
            <w:tcBorders>
              <w:top w:val="nil"/>
              <w:left w:val="nil"/>
              <w:bottom w:val="nil"/>
              <w:right w:val="nil"/>
            </w:tcBorders>
          </w:tcPr>
          <w:p w14:paraId="0427EBA4" w14:textId="77777777" w:rsidR="00EF62F5" w:rsidRPr="00372017" w:rsidRDefault="00EF62F5" w:rsidP="00E74DCD">
            <w:pPr>
              <w:jc w:val="center"/>
              <w:rPr>
                <w:sz w:val="20"/>
                <w:szCs w:val="20"/>
              </w:rPr>
            </w:pPr>
            <w:r>
              <w:rPr>
                <w:sz w:val="20"/>
                <w:szCs w:val="20"/>
              </w:rPr>
              <w:t>-</w:t>
            </w:r>
          </w:p>
        </w:tc>
        <w:tc>
          <w:tcPr>
            <w:tcW w:w="996" w:type="dxa"/>
            <w:tcBorders>
              <w:top w:val="nil"/>
              <w:left w:val="nil"/>
              <w:bottom w:val="nil"/>
              <w:right w:val="nil"/>
            </w:tcBorders>
          </w:tcPr>
          <w:p w14:paraId="0A8792CD" w14:textId="77777777" w:rsidR="00EF62F5" w:rsidRPr="00372017" w:rsidRDefault="00EF62F5" w:rsidP="00E74DCD">
            <w:pPr>
              <w:jc w:val="center"/>
              <w:rPr>
                <w:sz w:val="20"/>
                <w:szCs w:val="20"/>
              </w:rPr>
            </w:pPr>
            <w:r>
              <w:rPr>
                <w:sz w:val="20"/>
                <w:szCs w:val="20"/>
              </w:rPr>
              <w:t>-</w:t>
            </w:r>
          </w:p>
        </w:tc>
      </w:tr>
      <w:tr w:rsidR="00EF62F5" w:rsidRPr="00372017" w14:paraId="47E4CE7D" w14:textId="77777777" w:rsidTr="00E74DCD">
        <w:trPr>
          <w:trHeight w:val="195"/>
        </w:trPr>
        <w:tc>
          <w:tcPr>
            <w:tcW w:w="2525" w:type="dxa"/>
            <w:gridSpan w:val="2"/>
            <w:tcBorders>
              <w:top w:val="nil"/>
              <w:left w:val="nil"/>
              <w:bottom w:val="nil"/>
              <w:right w:val="nil"/>
            </w:tcBorders>
            <w:vAlign w:val="center"/>
          </w:tcPr>
          <w:p w14:paraId="35AFF5F7" w14:textId="77777777" w:rsidR="00EF62F5" w:rsidRPr="00372017" w:rsidRDefault="00EF62F5" w:rsidP="00E74DCD">
            <w:pPr>
              <w:pStyle w:val="Legenda-ABNT"/>
              <w:snapToGrid w:val="0"/>
              <w:spacing w:after="120"/>
              <w:rPr>
                <w:rFonts w:ascii="Times New Roman" w:hAnsi="Times New Roman" w:cs="Times New Roman"/>
              </w:rPr>
            </w:pPr>
            <w:r w:rsidRPr="00372017">
              <w:rPr>
                <w:rFonts w:ascii="Times New Roman" w:hAnsi="Times New Roman" w:cs="Times New Roman"/>
              </w:rPr>
              <w:t>Malária</w:t>
            </w:r>
            <w:r w:rsidRPr="00372017">
              <w:rPr>
                <w:rFonts w:ascii="Times New Roman" w:hAnsi="Times New Roman" w:cs="Times New Roman"/>
                <w:vertAlign w:val="superscript"/>
              </w:rPr>
              <w:t>1</w:t>
            </w:r>
          </w:p>
        </w:tc>
        <w:tc>
          <w:tcPr>
            <w:tcW w:w="1330" w:type="dxa"/>
            <w:tcBorders>
              <w:top w:val="nil"/>
              <w:left w:val="nil"/>
              <w:bottom w:val="nil"/>
              <w:right w:val="nil"/>
            </w:tcBorders>
          </w:tcPr>
          <w:p w14:paraId="3A7BE5C3" w14:textId="77777777" w:rsidR="00EF62F5" w:rsidRPr="00372017" w:rsidRDefault="00EF62F5" w:rsidP="00E74DCD">
            <w:pPr>
              <w:jc w:val="center"/>
              <w:rPr>
                <w:sz w:val="20"/>
                <w:szCs w:val="20"/>
              </w:rPr>
            </w:pPr>
            <w:r w:rsidRPr="00372017">
              <w:rPr>
                <w:sz w:val="20"/>
                <w:szCs w:val="20"/>
              </w:rPr>
              <w:t>x</w:t>
            </w:r>
          </w:p>
        </w:tc>
        <w:tc>
          <w:tcPr>
            <w:tcW w:w="946" w:type="dxa"/>
            <w:tcBorders>
              <w:top w:val="nil"/>
              <w:left w:val="nil"/>
              <w:bottom w:val="nil"/>
              <w:right w:val="nil"/>
            </w:tcBorders>
          </w:tcPr>
          <w:p w14:paraId="3E2A4C4C" w14:textId="4270AB1B" w:rsidR="00EF62F5" w:rsidRPr="00372017" w:rsidRDefault="00FF14DE" w:rsidP="00E74DCD">
            <w:pPr>
              <w:jc w:val="center"/>
              <w:rPr>
                <w:sz w:val="20"/>
                <w:szCs w:val="20"/>
              </w:rPr>
            </w:pPr>
            <w:r w:rsidRPr="00372017">
              <w:rPr>
                <w:sz w:val="20"/>
                <w:szCs w:val="20"/>
              </w:rPr>
              <w:t>x</w:t>
            </w:r>
          </w:p>
        </w:tc>
        <w:tc>
          <w:tcPr>
            <w:tcW w:w="710" w:type="dxa"/>
            <w:tcBorders>
              <w:top w:val="nil"/>
              <w:left w:val="nil"/>
              <w:bottom w:val="nil"/>
              <w:right w:val="nil"/>
            </w:tcBorders>
          </w:tcPr>
          <w:p w14:paraId="77BDCD02" w14:textId="77777777" w:rsidR="00EF62F5" w:rsidRPr="00372017" w:rsidRDefault="00EF62F5" w:rsidP="00E74DCD">
            <w:pPr>
              <w:jc w:val="center"/>
              <w:rPr>
                <w:sz w:val="20"/>
                <w:szCs w:val="20"/>
              </w:rPr>
            </w:pPr>
            <w:r w:rsidRPr="00372017">
              <w:rPr>
                <w:sz w:val="20"/>
                <w:szCs w:val="20"/>
              </w:rPr>
              <w:t>x</w:t>
            </w:r>
          </w:p>
        </w:tc>
        <w:tc>
          <w:tcPr>
            <w:tcW w:w="917" w:type="dxa"/>
            <w:tcBorders>
              <w:top w:val="nil"/>
              <w:left w:val="nil"/>
              <w:bottom w:val="nil"/>
              <w:right w:val="nil"/>
            </w:tcBorders>
          </w:tcPr>
          <w:p w14:paraId="476EB7EB" w14:textId="77777777" w:rsidR="00EF62F5" w:rsidRPr="00372017" w:rsidRDefault="00EF62F5" w:rsidP="00E74DCD">
            <w:pPr>
              <w:jc w:val="center"/>
              <w:rPr>
                <w:sz w:val="20"/>
                <w:szCs w:val="20"/>
              </w:rPr>
            </w:pPr>
            <w:r w:rsidRPr="00372017">
              <w:rPr>
                <w:sz w:val="20"/>
                <w:szCs w:val="20"/>
              </w:rPr>
              <w:t>x</w:t>
            </w:r>
          </w:p>
        </w:tc>
        <w:tc>
          <w:tcPr>
            <w:tcW w:w="730" w:type="dxa"/>
            <w:tcBorders>
              <w:top w:val="nil"/>
              <w:left w:val="nil"/>
              <w:bottom w:val="nil"/>
              <w:right w:val="nil"/>
            </w:tcBorders>
          </w:tcPr>
          <w:p w14:paraId="7D928550" w14:textId="77777777" w:rsidR="00EF62F5" w:rsidRPr="00372017" w:rsidRDefault="00EF62F5" w:rsidP="00E74DCD">
            <w:pPr>
              <w:jc w:val="center"/>
              <w:rPr>
                <w:sz w:val="20"/>
                <w:szCs w:val="20"/>
              </w:rPr>
            </w:pPr>
            <w:r w:rsidRPr="00372017">
              <w:rPr>
                <w:sz w:val="20"/>
                <w:szCs w:val="20"/>
              </w:rPr>
              <w:t>x</w:t>
            </w:r>
          </w:p>
        </w:tc>
        <w:tc>
          <w:tcPr>
            <w:tcW w:w="911" w:type="dxa"/>
            <w:tcBorders>
              <w:top w:val="nil"/>
              <w:left w:val="nil"/>
              <w:bottom w:val="nil"/>
              <w:right w:val="nil"/>
            </w:tcBorders>
          </w:tcPr>
          <w:p w14:paraId="7911512F" w14:textId="77777777" w:rsidR="00EF62F5" w:rsidRPr="00372017" w:rsidRDefault="00EF62F5" w:rsidP="00E74DCD">
            <w:pPr>
              <w:jc w:val="center"/>
              <w:rPr>
                <w:sz w:val="20"/>
                <w:szCs w:val="20"/>
              </w:rPr>
            </w:pPr>
            <w:r>
              <w:rPr>
                <w:sz w:val="20"/>
                <w:szCs w:val="20"/>
              </w:rPr>
              <w:t>-</w:t>
            </w:r>
          </w:p>
        </w:tc>
        <w:tc>
          <w:tcPr>
            <w:tcW w:w="852" w:type="dxa"/>
            <w:tcBorders>
              <w:top w:val="nil"/>
              <w:left w:val="nil"/>
              <w:bottom w:val="nil"/>
              <w:right w:val="nil"/>
            </w:tcBorders>
          </w:tcPr>
          <w:p w14:paraId="2864737C" w14:textId="77777777" w:rsidR="00EF62F5" w:rsidRPr="00372017" w:rsidRDefault="00EF62F5" w:rsidP="00E74DCD">
            <w:pPr>
              <w:jc w:val="center"/>
              <w:rPr>
                <w:sz w:val="20"/>
                <w:szCs w:val="20"/>
              </w:rPr>
            </w:pPr>
            <w:r>
              <w:rPr>
                <w:sz w:val="20"/>
                <w:szCs w:val="20"/>
              </w:rPr>
              <w:t>-</w:t>
            </w:r>
          </w:p>
        </w:tc>
        <w:tc>
          <w:tcPr>
            <w:tcW w:w="996" w:type="dxa"/>
            <w:tcBorders>
              <w:top w:val="nil"/>
              <w:left w:val="nil"/>
              <w:bottom w:val="nil"/>
              <w:right w:val="nil"/>
            </w:tcBorders>
          </w:tcPr>
          <w:p w14:paraId="30AF15D1" w14:textId="77777777" w:rsidR="00EF62F5" w:rsidRPr="00372017" w:rsidRDefault="00EF62F5" w:rsidP="00E74DCD">
            <w:pPr>
              <w:jc w:val="center"/>
              <w:rPr>
                <w:sz w:val="20"/>
                <w:szCs w:val="20"/>
              </w:rPr>
            </w:pPr>
            <w:r>
              <w:rPr>
                <w:sz w:val="20"/>
                <w:szCs w:val="20"/>
              </w:rPr>
              <w:t>-</w:t>
            </w:r>
          </w:p>
        </w:tc>
      </w:tr>
      <w:tr w:rsidR="00EF62F5" w:rsidRPr="00372017" w14:paraId="3DD6525E" w14:textId="77777777" w:rsidTr="00E74DCD">
        <w:trPr>
          <w:trHeight w:val="209"/>
        </w:trPr>
        <w:tc>
          <w:tcPr>
            <w:tcW w:w="2525" w:type="dxa"/>
            <w:gridSpan w:val="2"/>
            <w:tcBorders>
              <w:top w:val="nil"/>
              <w:left w:val="nil"/>
              <w:bottom w:val="nil"/>
              <w:right w:val="nil"/>
            </w:tcBorders>
            <w:vAlign w:val="center"/>
          </w:tcPr>
          <w:p w14:paraId="2FD269E7" w14:textId="77777777" w:rsidR="00EF62F5" w:rsidRPr="00372017" w:rsidRDefault="00EF62F5" w:rsidP="00E74DCD">
            <w:pPr>
              <w:pStyle w:val="Legenda-ABNT"/>
              <w:snapToGrid w:val="0"/>
              <w:spacing w:after="120"/>
              <w:rPr>
                <w:rFonts w:ascii="Times New Roman" w:hAnsi="Times New Roman" w:cs="Times New Roman"/>
              </w:rPr>
            </w:pPr>
            <w:r w:rsidRPr="00372017">
              <w:rPr>
                <w:rFonts w:ascii="Times New Roman" w:hAnsi="Times New Roman" w:cs="Times New Roman"/>
              </w:rPr>
              <w:t>Toxoplasmose</w:t>
            </w:r>
            <w:r w:rsidRPr="00372017">
              <w:rPr>
                <w:rFonts w:ascii="Times New Roman" w:hAnsi="Times New Roman" w:cs="Times New Roman"/>
                <w:vertAlign w:val="superscript"/>
              </w:rPr>
              <w:t>1</w:t>
            </w:r>
          </w:p>
        </w:tc>
        <w:tc>
          <w:tcPr>
            <w:tcW w:w="1330" w:type="dxa"/>
            <w:tcBorders>
              <w:top w:val="nil"/>
              <w:left w:val="nil"/>
              <w:bottom w:val="nil"/>
              <w:right w:val="nil"/>
            </w:tcBorders>
          </w:tcPr>
          <w:p w14:paraId="36358A40" w14:textId="77777777" w:rsidR="00EF62F5" w:rsidRPr="00372017" w:rsidRDefault="00EF62F5" w:rsidP="00E74DCD">
            <w:pPr>
              <w:jc w:val="center"/>
              <w:rPr>
                <w:sz w:val="20"/>
                <w:szCs w:val="20"/>
              </w:rPr>
            </w:pPr>
            <w:r w:rsidRPr="00372017">
              <w:rPr>
                <w:sz w:val="20"/>
                <w:szCs w:val="20"/>
              </w:rPr>
              <w:t>x</w:t>
            </w:r>
          </w:p>
        </w:tc>
        <w:tc>
          <w:tcPr>
            <w:tcW w:w="946" w:type="dxa"/>
            <w:tcBorders>
              <w:top w:val="nil"/>
              <w:left w:val="nil"/>
              <w:bottom w:val="nil"/>
              <w:right w:val="nil"/>
            </w:tcBorders>
          </w:tcPr>
          <w:p w14:paraId="3F059018" w14:textId="5E1C1B93" w:rsidR="00EF62F5" w:rsidRPr="00372017" w:rsidRDefault="00FF14DE" w:rsidP="00E74DCD">
            <w:pPr>
              <w:jc w:val="center"/>
              <w:rPr>
                <w:sz w:val="20"/>
                <w:szCs w:val="20"/>
              </w:rPr>
            </w:pPr>
            <w:r w:rsidRPr="00372017">
              <w:rPr>
                <w:sz w:val="20"/>
                <w:szCs w:val="20"/>
              </w:rPr>
              <w:t>x</w:t>
            </w:r>
          </w:p>
        </w:tc>
        <w:tc>
          <w:tcPr>
            <w:tcW w:w="710" w:type="dxa"/>
            <w:tcBorders>
              <w:top w:val="nil"/>
              <w:left w:val="nil"/>
              <w:bottom w:val="nil"/>
              <w:right w:val="nil"/>
            </w:tcBorders>
          </w:tcPr>
          <w:p w14:paraId="5375B033" w14:textId="77777777" w:rsidR="00EF62F5" w:rsidRPr="00372017" w:rsidRDefault="00EF62F5" w:rsidP="00E74DCD">
            <w:pPr>
              <w:jc w:val="center"/>
              <w:rPr>
                <w:sz w:val="20"/>
                <w:szCs w:val="20"/>
              </w:rPr>
            </w:pPr>
            <w:r w:rsidRPr="00372017">
              <w:rPr>
                <w:sz w:val="20"/>
                <w:szCs w:val="20"/>
              </w:rPr>
              <w:t>x</w:t>
            </w:r>
          </w:p>
        </w:tc>
        <w:tc>
          <w:tcPr>
            <w:tcW w:w="917" w:type="dxa"/>
            <w:tcBorders>
              <w:top w:val="nil"/>
              <w:left w:val="nil"/>
              <w:bottom w:val="nil"/>
              <w:right w:val="nil"/>
            </w:tcBorders>
          </w:tcPr>
          <w:p w14:paraId="64F5794E" w14:textId="77777777" w:rsidR="00EF62F5" w:rsidRPr="00372017" w:rsidRDefault="00EF62F5" w:rsidP="00E74DCD">
            <w:pPr>
              <w:jc w:val="center"/>
              <w:rPr>
                <w:sz w:val="20"/>
                <w:szCs w:val="20"/>
              </w:rPr>
            </w:pPr>
            <w:r w:rsidRPr="00372017">
              <w:rPr>
                <w:sz w:val="20"/>
                <w:szCs w:val="20"/>
              </w:rPr>
              <w:t>x</w:t>
            </w:r>
          </w:p>
        </w:tc>
        <w:tc>
          <w:tcPr>
            <w:tcW w:w="730" w:type="dxa"/>
            <w:tcBorders>
              <w:top w:val="nil"/>
              <w:left w:val="nil"/>
              <w:bottom w:val="nil"/>
              <w:right w:val="nil"/>
            </w:tcBorders>
          </w:tcPr>
          <w:p w14:paraId="383B8AF1" w14:textId="77777777" w:rsidR="00EF62F5" w:rsidRPr="00372017" w:rsidRDefault="00EF62F5" w:rsidP="00E74DCD">
            <w:pPr>
              <w:jc w:val="center"/>
              <w:rPr>
                <w:sz w:val="20"/>
                <w:szCs w:val="20"/>
              </w:rPr>
            </w:pPr>
            <w:r w:rsidRPr="00372017">
              <w:rPr>
                <w:sz w:val="20"/>
                <w:szCs w:val="20"/>
              </w:rPr>
              <w:t>x</w:t>
            </w:r>
          </w:p>
        </w:tc>
        <w:tc>
          <w:tcPr>
            <w:tcW w:w="911" w:type="dxa"/>
            <w:tcBorders>
              <w:top w:val="nil"/>
              <w:left w:val="nil"/>
              <w:bottom w:val="nil"/>
              <w:right w:val="nil"/>
            </w:tcBorders>
          </w:tcPr>
          <w:p w14:paraId="5F4DFEB7" w14:textId="77777777" w:rsidR="00EF62F5" w:rsidRPr="00372017" w:rsidRDefault="00EF62F5" w:rsidP="00E74DCD">
            <w:pPr>
              <w:jc w:val="center"/>
              <w:rPr>
                <w:sz w:val="20"/>
                <w:szCs w:val="20"/>
              </w:rPr>
            </w:pPr>
            <w:r>
              <w:rPr>
                <w:sz w:val="20"/>
                <w:szCs w:val="20"/>
              </w:rPr>
              <w:t>-</w:t>
            </w:r>
          </w:p>
        </w:tc>
        <w:tc>
          <w:tcPr>
            <w:tcW w:w="852" w:type="dxa"/>
            <w:tcBorders>
              <w:top w:val="nil"/>
              <w:left w:val="nil"/>
              <w:bottom w:val="nil"/>
              <w:right w:val="nil"/>
            </w:tcBorders>
          </w:tcPr>
          <w:p w14:paraId="4E31910A" w14:textId="77777777" w:rsidR="00EF62F5" w:rsidRPr="00372017" w:rsidRDefault="00EF62F5" w:rsidP="00E74DCD">
            <w:pPr>
              <w:jc w:val="center"/>
              <w:rPr>
                <w:sz w:val="20"/>
                <w:szCs w:val="20"/>
              </w:rPr>
            </w:pPr>
            <w:r>
              <w:rPr>
                <w:sz w:val="20"/>
                <w:szCs w:val="20"/>
              </w:rPr>
              <w:t>-</w:t>
            </w:r>
          </w:p>
        </w:tc>
        <w:tc>
          <w:tcPr>
            <w:tcW w:w="996" w:type="dxa"/>
            <w:tcBorders>
              <w:top w:val="nil"/>
              <w:left w:val="nil"/>
              <w:bottom w:val="nil"/>
              <w:right w:val="nil"/>
            </w:tcBorders>
          </w:tcPr>
          <w:p w14:paraId="5E960F50" w14:textId="77777777" w:rsidR="00EF62F5" w:rsidRPr="00372017" w:rsidRDefault="00EF62F5" w:rsidP="00E74DCD">
            <w:pPr>
              <w:jc w:val="center"/>
              <w:rPr>
                <w:sz w:val="20"/>
                <w:szCs w:val="20"/>
              </w:rPr>
            </w:pPr>
            <w:r>
              <w:rPr>
                <w:sz w:val="20"/>
                <w:szCs w:val="20"/>
              </w:rPr>
              <w:t>-</w:t>
            </w:r>
          </w:p>
        </w:tc>
      </w:tr>
      <w:tr w:rsidR="00EF62F5" w:rsidRPr="00372017" w14:paraId="6C94E96E" w14:textId="77777777" w:rsidTr="00E74DCD">
        <w:trPr>
          <w:trHeight w:val="209"/>
        </w:trPr>
        <w:tc>
          <w:tcPr>
            <w:tcW w:w="2525" w:type="dxa"/>
            <w:gridSpan w:val="2"/>
            <w:tcBorders>
              <w:top w:val="nil"/>
              <w:left w:val="nil"/>
              <w:bottom w:val="nil"/>
              <w:right w:val="nil"/>
            </w:tcBorders>
            <w:vAlign w:val="center"/>
          </w:tcPr>
          <w:p w14:paraId="6222C5F9" w14:textId="77777777" w:rsidR="00EF62F5" w:rsidRPr="00372017" w:rsidRDefault="00EF62F5" w:rsidP="00E74DCD">
            <w:pPr>
              <w:pStyle w:val="Legenda-ABNT"/>
              <w:snapToGrid w:val="0"/>
              <w:spacing w:after="120"/>
              <w:rPr>
                <w:rFonts w:ascii="Times New Roman" w:hAnsi="Times New Roman" w:cs="Times New Roman"/>
              </w:rPr>
            </w:pPr>
            <w:r w:rsidRPr="00372017">
              <w:rPr>
                <w:rFonts w:ascii="Times New Roman" w:hAnsi="Times New Roman" w:cs="Times New Roman"/>
              </w:rPr>
              <w:t xml:space="preserve">Esquistossomose </w:t>
            </w:r>
            <w:r w:rsidRPr="00372017">
              <w:rPr>
                <w:rFonts w:ascii="Times New Roman" w:hAnsi="Times New Roman" w:cs="Times New Roman"/>
                <w:vertAlign w:val="superscript"/>
              </w:rPr>
              <w:t>2</w:t>
            </w:r>
          </w:p>
        </w:tc>
        <w:tc>
          <w:tcPr>
            <w:tcW w:w="1330" w:type="dxa"/>
            <w:tcBorders>
              <w:top w:val="nil"/>
              <w:left w:val="nil"/>
              <w:bottom w:val="nil"/>
              <w:right w:val="nil"/>
            </w:tcBorders>
          </w:tcPr>
          <w:p w14:paraId="6B11DBE3" w14:textId="77777777" w:rsidR="00EF62F5" w:rsidRPr="00372017" w:rsidRDefault="00EF62F5" w:rsidP="00E74DCD">
            <w:pPr>
              <w:jc w:val="center"/>
              <w:rPr>
                <w:sz w:val="20"/>
                <w:szCs w:val="20"/>
              </w:rPr>
            </w:pPr>
            <w:r w:rsidRPr="00372017">
              <w:rPr>
                <w:sz w:val="20"/>
                <w:szCs w:val="20"/>
              </w:rPr>
              <w:t>x</w:t>
            </w:r>
          </w:p>
        </w:tc>
        <w:tc>
          <w:tcPr>
            <w:tcW w:w="946" w:type="dxa"/>
            <w:tcBorders>
              <w:top w:val="nil"/>
              <w:left w:val="nil"/>
              <w:bottom w:val="nil"/>
              <w:right w:val="nil"/>
            </w:tcBorders>
          </w:tcPr>
          <w:p w14:paraId="272D8C07" w14:textId="6CC090D9" w:rsidR="00EF62F5" w:rsidRPr="00372017" w:rsidRDefault="00FF14DE" w:rsidP="00E74DCD">
            <w:pPr>
              <w:jc w:val="center"/>
              <w:rPr>
                <w:sz w:val="20"/>
                <w:szCs w:val="20"/>
              </w:rPr>
            </w:pPr>
            <w:r w:rsidRPr="00372017">
              <w:rPr>
                <w:sz w:val="20"/>
                <w:szCs w:val="20"/>
              </w:rPr>
              <w:t>x</w:t>
            </w:r>
          </w:p>
        </w:tc>
        <w:tc>
          <w:tcPr>
            <w:tcW w:w="710" w:type="dxa"/>
            <w:tcBorders>
              <w:top w:val="nil"/>
              <w:left w:val="nil"/>
              <w:bottom w:val="nil"/>
              <w:right w:val="nil"/>
            </w:tcBorders>
          </w:tcPr>
          <w:p w14:paraId="1961A610" w14:textId="77777777" w:rsidR="00EF62F5" w:rsidRPr="00372017" w:rsidRDefault="00EF62F5" w:rsidP="00E74DCD">
            <w:pPr>
              <w:jc w:val="center"/>
              <w:rPr>
                <w:sz w:val="20"/>
                <w:szCs w:val="20"/>
              </w:rPr>
            </w:pPr>
            <w:r w:rsidRPr="00372017">
              <w:rPr>
                <w:sz w:val="20"/>
                <w:szCs w:val="20"/>
              </w:rPr>
              <w:t>x</w:t>
            </w:r>
          </w:p>
        </w:tc>
        <w:tc>
          <w:tcPr>
            <w:tcW w:w="917" w:type="dxa"/>
            <w:tcBorders>
              <w:top w:val="nil"/>
              <w:left w:val="nil"/>
              <w:bottom w:val="nil"/>
              <w:right w:val="nil"/>
            </w:tcBorders>
          </w:tcPr>
          <w:p w14:paraId="522C6C28" w14:textId="77777777" w:rsidR="00EF62F5" w:rsidRPr="00372017" w:rsidRDefault="00EF62F5" w:rsidP="00E74DCD">
            <w:pPr>
              <w:jc w:val="center"/>
              <w:rPr>
                <w:sz w:val="20"/>
                <w:szCs w:val="20"/>
              </w:rPr>
            </w:pPr>
            <w:r w:rsidRPr="00372017">
              <w:rPr>
                <w:sz w:val="20"/>
                <w:szCs w:val="20"/>
              </w:rPr>
              <w:t>x</w:t>
            </w:r>
          </w:p>
        </w:tc>
        <w:tc>
          <w:tcPr>
            <w:tcW w:w="730" w:type="dxa"/>
            <w:tcBorders>
              <w:top w:val="nil"/>
              <w:left w:val="nil"/>
              <w:bottom w:val="nil"/>
              <w:right w:val="nil"/>
            </w:tcBorders>
          </w:tcPr>
          <w:p w14:paraId="0D3E2B27" w14:textId="77777777" w:rsidR="00EF62F5" w:rsidRPr="00372017" w:rsidRDefault="00EF62F5" w:rsidP="00E74DCD">
            <w:pPr>
              <w:jc w:val="center"/>
              <w:rPr>
                <w:sz w:val="20"/>
                <w:szCs w:val="20"/>
              </w:rPr>
            </w:pPr>
            <w:r w:rsidRPr="00372017">
              <w:rPr>
                <w:sz w:val="20"/>
                <w:szCs w:val="20"/>
              </w:rPr>
              <w:t>x</w:t>
            </w:r>
          </w:p>
        </w:tc>
        <w:tc>
          <w:tcPr>
            <w:tcW w:w="911" w:type="dxa"/>
            <w:tcBorders>
              <w:top w:val="nil"/>
              <w:left w:val="nil"/>
              <w:bottom w:val="nil"/>
              <w:right w:val="nil"/>
            </w:tcBorders>
          </w:tcPr>
          <w:p w14:paraId="250A2ADF" w14:textId="77777777" w:rsidR="00EF62F5" w:rsidRPr="00372017" w:rsidRDefault="00EF62F5" w:rsidP="00E74DCD">
            <w:pPr>
              <w:jc w:val="center"/>
              <w:rPr>
                <w:sz w:val="20"/>
                <w:szCs w:val="20"/>
              </w:rPr>
            </w:pPr>
            <w:r>
              <w:rPr>
                <w:sz w:val="20"/>
                <w:szCs w:val="20"/>
              </w:rPr>
              <w:t>-</w:t>
            </w:r>
          </w:p>
        </w:tc>
        <w:tc>
          <w:tcPr>
            <w:tcW w:w="852" w:type="dxa"/>
            <w:tcBorders>
              <w:top w:val="nil"/>
              <w:left w:val="nil"/>
              <w:bottom w:val="nil"/>
              <w:right w:val="nil"/>
            </w:tcBorders>
          </w:tcPr>
          <w:p w14:paraId="121B6D3A" w14:textId="77777777" w:rsidR="00EF62F5" w:rsidRPr="00372017" w:rsidRDefault="00EF62F5" w:rsidP="00E74DCD">
            <w:pPr>
              <w:jc w:val="center"/>
              <w:rPr>
                <w:sz w:val="20"/>
                <w:szCs w:val="20"/>
              </w:rPr>
            </w:pPr>
            <w:r>
              <w:rPr>
                <w:sz w:val="20"/>
                <w:szCs w:val="20"/>
              </w:rPr>
              <w:t>-</w:t>
            </w:r>
          </w:p>
        </w:tc>
        <w:tc>
          <w:tcPr>
            <w:tcW w:w="996" w:type="dxa"/>
            <w:tcBorders>
              <w:top w:val="nil"/>
              <w:left w:val="nil"/>
              <w:bottom w:val="nil"/>
              <w:right w:val="nil"/>
            </w:tcBorders>
          </w:tcPr>
          <w:p w14:paraId="413A1719" w14:textId="77777777" w:rsidR="00EF62F5" w:rsidRPr="00372017" w:rsidRDefault="00EF62F5" w:rsidP="00E74DCD">
            <w:pPr>
              <w:jc w:val="center"/>
              <w:rPr>
                <w:sz w:val="20"/>
                <w:szCs w:val="20"/>
              </w:rPr>
            </w:pPr>
            <w:r>
              <w:rPr>
                <w:sz w:val="20"/>
                <w:szCs w:val="20"/>
              </w:rPr>
              <w:t>-</w:t>
            </w:r>
          </w:p>
        </w:tc>
      </w:tr>
      <w:tr w:rsidR="00EF62F5" w:rsidRPr="00372017" w14:paraId="155B8951" w14:textId="77777777" w:rsidTr="00E74DCD">
        <w:trPr>
          <w:trHeight w:val="195"/>
        </w:trPr>
        <w:tc>
          <w:tcPr>
            <w:tcW w:w="2525" w:type="dxa"/>
            <w:gridSpan w:val="2"/>
            <w:tcBorders>
              <w:top w:val="nil"/>
              <w:left w:val="nil"/>
              <w:bottom w:val="nil"/>
              <w:right w:val="nil"/>
            </w:tcBorders>
            <w:vAlign w:val="center"/>
          </w:tcPr>
          <w:p w14:paraId="27CC0883" w14:textId="77777777" w:rsidR="00EF62F5" w:rsidRPr="00372017" w:rsidRDefault="00EF62F5" w:rsidP="00E74DCD">
            <w:pPr>
              <w:pStyle w:val="Legenda-ABNT"/>
              <w:snapToGrid w:val="0"/>
              <w:spacing w:after="120"/>
              <w:rPr>
                <w:rFonts w:ascii="Times New Roman" w:hAnsi="Times New Roman" w:cs="Times New Roman"/>
              </w:rPr>
            </w:pPr>
            <w:r w:rsidRPr="00372017">
              <w:rPr>
                <w:rFonts w:ascii="Times New Roman" w:hAnsi="Times New Roman" w:cs="Times New Roman"/>
              </w:rPr>
              <w:t>Fasciolíase</w:t>
            </w:r>
            <w:r w:rsidRPr="00372017">
              <w:rPr>
                <w:rFonts w:ascii="Times New Roman" w:hAnsi="Times New Roman" w:cs="Times New Roman"/>
                <w:vertAlign w:val="superscript"/>
              </w:rPr>
              <w:t>2</w:t>
            </w:r>
          </w:p>
        </w:tc>
        <w:tc>
          <w:tcPr>
            <w:tcW w:w="1330" w:type="dxa"/>
            <w:tcBorders>
              <w:top w:val="nil"/>
              <w:left w:val="nil"/>
              <w:bottom w:val="nil"/>
              <w:right w:val="nil"/>
            </w:tcBorders>
          </w:tcPr>
          <w:p w14:paraId="596F64A0" w14:textId="77777777" w:rsidR="00EF62F5" w:rsidRPr="00372017" w:rsidRDefault="00EF62F5" w:rsidP="00E74DCD">
            <w:pPr>
              <w:jc w:val="center"/>
              <w:rPr>
                <w:sz w:val="20"/>
                <w:szCs w:val="20"/>
              </w:rPr>
            </w:pPr>
            <w:r>
              <w:rPr>
                <w:sz w:val="20"/>
                <w:szCs w:val="20"/>
              </w:rPr>
              <w:t>-</w:t>
            </w:r>
          </w:p>
        </w:tc>
        <w:tc>
          <w:tcPr>
            <w:tcW w:w="946" w:type="dxa"/>
            <w:tcBorders>
              <w:top w:val="nil"/>
              <w:left w:val="nil"/>
              <w:bottom w:val="nil"/>
              <w:right w:val="nil"/>
            </w:tcBorders>
          </w:tcPr>
          <w:p w14:paraId="21744291" w14:textId="77777777" w:rsidR="00EF62F5" w:rsidRPr="00372017" w:rsidRDefault="00EF62F5" w:rsidP="00E74DCD">
            <w:pPr>
              <w:jc w:val="center"/>
              <w:rPr>
                <w:sz w:val="20"/>
                <w:szCs w:val="20"/>
              </w:rPr>
            </w:pPr>
            <w:r>
              <w:rPr>
                <w:sz w:val="20"/>
                <w:szCs w:val="20"/>
              </w:rPr>
              <w:t>-</w:t>
            </w:r>
          </w:p>
        </w:tc>
        <w:tc>
          <w:tcPr>
            <w:tcW w:w="710" w:type="dxa"/>
            <w:tcBorders>
              <w:top w:val="nil"/>
              <w:left w:val="nil"/>
              <w:bottom w:val="nil"/>
              <w:right w:val="nil"/>
            </w:tcBorders>
          </w:tcPr>
          <w:p w14:paraId="042A727F" w14:textId="77777777" w:rsidR="00EF62F5" w:rsidRPr="00372017" w:rsidRDefault="00EF62F5" w:rsidP="00E74DCD">
            <w:pPr>
              <w:jc w:val="center"/>
              <w:rPr>
                <w:sz w:val="20"/>
                <w:szCs w:val="20"/>
              </w:rPr>
            </w:pPr>
            <w:r>
              <w:rPr>
                <w:sz w:val="20"/>
                <w:szCs w:val="20"/>
              </w:rPr>
              <w:t>-</w:t>
            </w:r>
          </w:p>
        </w:tc>
        <w:tc>
          <w:tcPr>
            <w:tcW w:w="917" w:type="dxa"/>
            <w:tcBorders>
              <w:top w:val="nil"/>
              <w:left w:val="nil"/>
              <w:bottom w:val="nil"/>
              <w:right w:val="nil"/>
            </w:tcBorders>
          </w:tcPr>
          <w:p w14:paraId="6B771FFE" w14:textId="77777777" w:rsidR="00EF62F5" w:rsidRPr="00372017" w:rsidRDefault="00EF62F5" w:rsidP="00E74DCD">
            <w:pPr>
              <w:jc w:val="center"/>
              <w:rPr>
                <w:sz w:val="20"/>
                <w:szCs w:val="20"/>
              </w:rPr>
            </w:pPr>
            <w:r>
              <w:rPr>
                <w:sz w:val="20"/>
                <w:szCs w:val="20"/>
              </w:rPr>
              <w:t>-</w:t>
            </w:r>
          </w:p>
        </w:tc>
        <w:tc>
          <w:tcPr>
            <w:tcW w:w="730" w:type="dxa"/>
            <w:tcBorders>
              <w:top w:val="nil"/>
              <w:left w:val="nil"/>
              <w:bottom w:val="nil"/>
              <w:right w:val="nil"/>
            </w:tcBorders>
          </w:tcPr>
          <w:p w14:paraId="54133368" w14:textId="77777777" w:rsidR="00EF62F5" w:rsidRPr="00372017" w:rsidRDefault="00EF62F5" w:rsidP="00E74DCD">
            <w:pPr>
              <w:jc w:val="center"/>
              <w:rPr>
                <w:sz w:val="20"/>
                <w:szCs w:val="20"/>
              </w:rPr>
            </w:pPr>
            <w:r>
              <w:rPr>
                <w:sz w:val="20"/>
                <w:szCs w:val="20"/>
              </w:rPr>
              <w:t>-</w:t>
            </w:r>
          </w:p>
        </w:tc>
        <w:tc>
          <w:tcPr>
            <w:tcW w:w="911" w:type="dxa"/>
            <w:tcBorders>
              <w:top w:val="nil"/>
              <w:left w:val="nil"/>
              <w:bottom w:val="nil"/>
              <w:right w:val="nil"/>
            </w:tcBorders>
          </w:tcPr>
          <w:p w14:paraId="7FA7F86A" w14:textId="77777777" w:rsidR="00EF62F5" w:rsidRPr="00372017" w:rsidRDefault="00EF62F5" w:rsidP="00E74DCD">
            <w:pPr>
              <w:jc w:val="center"/>
              <w:rPr>
                <w:sz w:val="20"/>
                <w:szCs w:val="20"/>
              </w:rPr>
            </w:pPr>
            <w:r>
              <w:rPr>
                <w:sz w:val="20"/>
                <w:szCs w:val="20"/>
              </w:rPr>
              <w:t>-</w:t>
            </w:r>
          </w:p>
        </w:tc>
        <w:tc>
          <w:tcPr>
            <w:tcW w:w="852" w:type="dxa"/>
            <w:tcBorders>
              <w:top w:val="nil"/>
              <w:left w:val="nil"/>
              <w:bottom w:val="nil"/>
              <w:right w:val="nil"/>
            </w:tcBorders>
          </w:tcPr>
          <w:p w14:paraId="69F20054" w14:textId="77777777" w:rsidR="00EF62F5" w:rsidRPr="00372017" w:rsidRDefault="00EF62F5" w:rsidP="00E74DCD">
            <w:pPr>
              <w:jc w:val="center"/>
              <w:rPr>
                <w:sz w:val="20"/>
                <w:szCs w:val="20"/>
              </w:rPr>
            </w:pPr>
            <w:r>
              <w:rPr>
                <w:sz w:val="20"/>
                <w:szCs w:val="20"/>
              </w:rPr>
              <w:t>-</w:t>
            </w:r>
          </w:p>
        </w:tc>
        <w:tc>
          <w:tcPr>
            <w:tcW w:w="996" w:type="dxa"/>
            <w:tcBorders>
              <w:top w:val="nil"/>
              <w:left w:val="nil"/>
              <w:bottom w:val="nil"/>
              <w:right w:val="nil"/>
            </w:tcBorders>
          </w:tcPr>
          <w:p w14:paraId="0403803E" w14:textId="77777777" w:rsidR="00EF62F5" w:rsidRPr="00372017" w:rsidRDefault="00EF62F5" w:rsidP="00E74DCD">
            <w:pPr>
              <w:jc w:val="center"/>
              <w:rPr>
                <w:sz w:val="20"/>
                <w:szCs w:val="20"/>
              </w:rPr>
            </w:pPr>
            <w:r>
              <w:rPr>
                <w:sz w:val="20"/>
                <w:szCs w:val="20"/>
              </w:rPr>
              <w:t>-</w:t>
            </w:r>
          </w:p>
        </w:tc>
      </w:tr>
      <w:tr w:rsidR="00EF62F5" w:rsidRPr="00372017" w14:paraId="670D78C3" w14:textId="77777777" w:rsidTr="00E74DCD">
        <w:trPr>
          <w:trHeight w:val="209"/>
        </w:trPr>
        <w:tc>
          <w:tcPr>
            <w:tcW w:w="2525" w:type="dxa"/>
            <w:gridSpan w:val="2"/>
            <w:tcBorders>
              <w:top w:val="nil"/>
              <w:left w:val="nil"/>
              <w:bottom w:val="nil"/>
              <w:right w:val="nil"/>
            </w:tcBorders>
            <w:vAlign w:val="center"/>
          </w:tcPr>
          <w:p w14:paraId="73AFA424" w14:textId="77777777" w:rsidR="00EF62F5" w:rsidRPr="00372017" w:rsidRDefault="00EF62F5" w:rsidP="00E74DCD">
            <w:pPr>
              <w:pStyle w:val="Legenda-ABNT"/>
              <w:snapToGrid w:val="0"/>
              <w:spacing w:after="120"/>
              <w:rPr>
                <w:rFonts w:ascii="Times New Roman" w:hAnsi="Times New Roman" w:cs="Times New Roman"/>
              </w:rPr>
            </w:pPr>
            <w:r w:rsidRPr="00372017">
              <w:rPr>
                <w:rFonts w:ascii="Times New Roman" w:hAnsi="Times New Roman" w:cs="Times New Roman"/>
              </w:rPr>
              <w:t>Teníase e cisticercose</w:t>
            </w:r>
            <w:r w:rsidRPr="00372017">
              <w:rPr>
                <w:rFonts w:ascii="Times New Roman" w:hAnsi="Times New Roman" w:cs="Times New Roman"/>
                <w:vertAlign w:val="superscript"/>
              </w:rPr>
              <w:t>2</w:t>
            </w:r>
          </w:p>
        </w:tc>
        <w:tc>
          <w:tcPr>
            <w:tcW w:w="1330" w:type="dxa"/>
            <w:tcBorders>
              <w:top w:val="nil"/>
              <w:left w:val="nil"/>
              <w:bottom w:val="nil"/>
              <w:right w:val="nil"/>
            </w:tcBorders>
          </w:tcPr>
          <w:p w14:paraId="3438F05D" w14:textId="77777777" w:rsidR="00EF62F5" w:rsidRPr="00372017" w:rsidRDefault="00EF62F5" w:rsidP="00E74DCD">
            <w:pPr>
              <w:jc w:val="center"/>
              <w:rPr>
                <w:sz w:val="20"/>
                <w:szCs w:val="20"/>
              </w:rPr>
            </w:pPr>
            <w:r w:rsidRPr="00372017">
              <w:rPr>
                <w:sz w:val="20"/>
                <w:szCs w:val="20"/>
              </w:rPr>
              <w:t>x</w:t>
            </w:r>
          </w:p>
        </w:tc>
        <w:tc>
          <w:tcPr>
            <w:tcW w:w="946" w:type="dxa"/>
            <w:tcBorders>
              <w:top w:val="nil"/>
              <w:left w:val="nil"/>
              <w:bottom w:val="nil"/>
              <w:right w:val="nil"/>
            </w:tcBorders>
          </w:tcPr>
          <w:p w14:paraId="076A0039" w14:textId="39079554" w:rsidR="00EF62F5" w:rsidRPr="00372017" w:rsidRDefault="00FF14DE" w:rsidP="00E74DCD">
            <w:pPr>
              <w:jc w:val="center"/>
              <w:rPr>
                <w:sz w:val="20"/>
                <w:szCs w:val="20"/>
              </w:rPr>
            </w:pPr>
            <w:r w:rsidRPr="00372017">
              <w:rPr>
                <w:sz w:val="20"/>
                <w:szCs w:val="20"/>
              </w:rPr>
              <w:t>x</w:t>
            </w:r>
          </w:p>
        </w:tc>
        <w:tc>
          <w:tcPr>
            <w:tcW w:w="710" w:type="dxa"/>
            <w:tcBorders>
              <w:top w:val="nil"/>
              <w:left w:val="nil"/>
              <w:bottom w:val="nil"/>
              <w:right w:val="nil"/>
            </w:tcBorders>
          </w:tcPr>
          <w:p w14:paraId="0897356B" w14:textId="77777777" w:rsidR="00EF62F5" w:rsidRPr="00372017" w:rsidRDefault="00EF62F5" w:rsidP="00E74DCD">
            <w:pPr>
              <w:jc w:val="center"/>
              <w:rPr>
                <w:sz w:val="20"/>
                <w:szCs w:val="20"/>
              </w:rPr>
            </w:pPr>
            <w:r w:rsidRPr="00372017">
              <w:rPr>
                <w:sz w:val="20"/>
                <w:szCs w:val="20"/>
              </w:rPr>
              <w:t>x</w:t>
            </w:r>
          </w:p>
        </w:tc>
        <w:tc>
          <w:tcPr>
            <w:tcW w:w="917" w:type="dxa"/>
            <w:tcBorders>
              <w:top w:val="nil"/>
              <w:left w:val="nil"/>
              <w:bottom w:val="nil"/>
              <w:right w:val="nil"/>
            </w:tcBorders>
          </w:tcPr>
          <w:p w14:paraId="2BE911E1" w14:textId="77777777" w:rsidR="00EF62F5" w:rsidRPr="00372017" w:rsidRDefault="00EF62F5" w:rsidP="00E74DCD">
            <w:pPr>
              <w:jc w:val="center"/>
              <w:rPr>
                <w:sz w:val="20"/>
                <w:szCs w:val="20"/>
              </w:rPr>
            </w:pPr>
            <w:r w:rsidRPr="00372017">
              <w:rPr>
                <w:sz w:val="20"/>
                <w:szCs w:val="20"/>
              </w:rPr>
              <w:t>x</w:t>
            </w:r>
          </w:p>
        </w:tc>
        <w:tc>
          <w:tcPr>
            <w:tcW w:w="730" w:type="dxa"/>
            <w:tcBorders>
              <w:top w:val="nil"/>
              <w:left w:val="nil"/>
              <w:bottom w:val="nil"/>
              <w:right w:val="nil"/>
            </w:tcBorders>
          </w:tcPr>
          <w:p w14:paraId="275FAD92" w14:textId="77777777" w:rsidR="00EF62F5" w:rsidRPr="00372017" w:rsidRDefault="00EF62F5" w:rsidP="00E74DCD">
            <w:pPr>
              <w:jc w:val="center"/>
              <w:rPr>
                <w:sz w:val="20"/>
                <w:szCs w:val="20"/>
              </w:rPr>
            </w:pPr>
            <w:r w:rsidRPr="00372017">
              <w:rPr>
                <w:sz w:val="20"/>
                <w:szCs w:val="20"/>
              </w:rPr>
              <w:t>x</w:t>
            </w:r>
          </w:p>
        </w:tc>
        <w:tc>
          <w:tcPr>
            <w:tcW w:w="911" w:type="dxa"/>
            <w:tcBorders>
              <w:top w:val="nil"/>
              <w:left w:val="nil"/>
              <w:bottom w:val="nil"/>
              <w:right w:val="nil"/>
            </w:tcBorders>
          </w:tcPr>
          <w:p w14:paraId="1C9282CC" w14:textId="77777777" w:rsidR="00EF62F5" w:rsidRPr="00372017" w:rsidRDefault="00EF62F5" w:rsidP="00E74DCD">
            <w:pPr>
              <w:jc w:val="center"/>
              <w:rPr>
                <w:sz w:val="20"/>
                <w:szCs w:val="20"/>
              </w:rPr>
            </w:pPr>
            <w:r>
              <w:rPr>
                <w:sz w:val="20"/>
                <w:szCs w:val="20"/>
              </w:rPr>
              <w:t>-</w:t>
            </w:r>
          </w:p>
        </w:tc>
        <w:tc>
          <w:tcPr>
            <w:tcW w:w="852" w:type="dxa"/>
            <w:tcBorders>
              <w:top w:val="nil"/>
              <w:left w:val="nil"/>
              <w:bottom w:val="nil"/>
              <w:right w:val="nil"/>
            </w:tcBorders>
          </w:tcPr>
          <w:p w14:paraId="3BB08DE6" w14:textId="77777777" w:rsidR="00EF62F5" w:rsidRPr="00372017" w:rsidRDefault="00EF62F5" w:rsidP="00E74DCD">
            <w:pPr>
              <w:jc w:val="center"/>
              <w:rPr>
                <w:sz w:val="20"/>
                <w:szCs w:val="20"/>
              </w:rPr>
            </w:pPr>
            <w:r>
              <w:rPr>
                <w:sz w:val="20"/>
                <w:szCs w:val="20"/>
              </w:rPr>
              <w:t>x</w:t>
            </w:r>
          </w:p>
        </w:tc>
        <w:tc>
          <w:tcPr>
            <w:tcW w:w="996" w:type="dxa"/>
            <w:tcBorders>
              <w:top w:val="nil"/>
              <w:left w:val="nil"/>
              <w:bottom w:val="nil"/>
              <w:right w:val="nil"/>
            </w:tcBorders>
          </w:tcPr>
          <w:p w14:paraId="7F407676" w14:textId="77777777" w:rsidR="00EF62F5" w:rsidRPr="00372017" w:rsidRDefault="00EF62F5" w:rsidP="00E74DCD">
            <w:pPr>
              <w:jc w:val="center"/>
              <w:rPr>
                <w:sz w:val="20"/>
                <w:szCs w:val="20"/>
              </w:rPr>
            </w:pPr>
            <w:r>
              <w:rPr>
                <w:sz w:val="20"/>
                <w:szCs w:val="20"/>
              </w:rPr>
              <w:t>-</w:t>
            </w:r>
          </w:p>
        </w:tc>
      </w:tr>
      <w:tr w:rsidR="00EF62F5" w:rsidRPr="00372017" w14:paraId="1F6F048F" w14:textId="77777777" w:rsidTr="00E74DCD">
        <w:trPr>
          <w:trHeight w:val="209"/>
        </w:trPr>
        <w:tc>
          <w:tcPr>
            <w:tcW w:w="2525" w:type="dxa"/>
            <w:gridSpan w:val="2"/>
            <w:tcBorders>
              <w:top w:val="nil"/>
              <w:left w:val="nil"/>
              <w:bottom w:val="nil"/>
              <w:right w:val="nil"/>
            </w:tcBorders>
            <w:vAlign w:val="center"/>
          </w:tcPr>
          <w:p w14:paraId="0ADEC043" w14:textId="77777777" w:rsidR="00EF62F5" w:rsidRPr="00372017" w:rsidRDefault="00EF62F5" w:rsidP="00E74DCD">
            <w:pPr>
              <w:pStyle w:val="Legenda-ABNT"/>
              <w:snapToGrid w:val="0"/>
              <w:spacing w:after="120"/>
              <w:rPr>
                <w:rFonts w:ascii="Times New Roman" w:hAnsi="Times New Roman" w:cs="Times New Roman"/>
              </w:rPr>
            </w:pPr>
            <w:r w:rsidRPr="00372017">
              <w:rPr>
                <w:rFonts w:ascii="Times New Roman" w:hAnsi="Times New Roman" w:cs="Times New Roman"/>
              </w:rPr>
              <w:t>Hidatidose</w:t>
            </w:r>
            <w:r w:rsidRPr="00372017">
              <w:rPr>
                <w:rFonts w:ascii="Times New Roman" w:hAnsi="Times New Roman" w:cs="Times New Roman"/>
                <w:vertAlign w:val="superscript"/>
              </w:rPr>
              <w:t>2</w:t>
            </w:r>
          </w:p>
        </w:tc>
        <w:tc>
          <w:tcPr>
            <w:tcW w:w="1330" w:type="dxa"/>
            <w:tcBorders>
              <w:top w:val="nil"/>
              <w:left w:val="nil"/>
              <w:bottom w:val="nil"/>
              <w:right w:val="nil"/>
            </w:tcBorders>
          </w:tcPr>
          <w:p w14:paraId="1E8281A4" w14:textId="77777777" w:rsidR="00EF62F5" w:rsidRPr="00372017" w:rsidRDefault="00EF62F5" w:rsidP="00E74DCD">
            <w:pPr>
              <w:jc w:val="center"/>
              <w:rPr>
                <w:sz w:val="20"/>
                <w:szCs w:val="20"/>
              </w:rPr>
            </w:pPr>
            <w:r>
              <w:rPr>
                <w:sz w:val="20"/>
                <w:szCs w:val="20"/>
              </w:rPr>
              <w:t>-</w:t>
            </w:r>
          </w:p>
        </w:tc>
        <w:tc>
          <w:tcPr>
            <w:tcW w:w="946" w:type="dxa"/>
            <w:tcBorders>
              <w:top w:val="nil"/>
              <w:left w:val="nil"/>
              <w:bottom w:val="nil"/>
              <w:right w:val="nil"/>
            </w:tcBorders>
          </w:tcPr>
          <w:p w14:paraId="0FB42601" w14:textId="77777777" w:rsidR="00EF62F5" w:rsidRPr="00372017" w:rsidRDefault="00EF62F5" w:rsidP="00E74DCD">
            <w:pPr>
              <w:jc w:val="center"/>
              <w:rPr>
                <w:sz w:val="20"/>
                <w:szCs w:val="20"/>
              </w:rPr>
            </w:pPr>
            <w:r>
              <w:rPr>
                <w:sz w:val="20"/>
                <w:szCs w:val="20"/>
              </w:rPr>
              <w:t>-</w:t>
            </w:r>
          </w:p>
        </w:tc>
        <w:tc>
          <w:tcPr>
            <w:tcW w:w="710" w:type="dxa"/>
            <w:tcBorders>
              <w:top w:val="nil"/>
              <w:left w:val="nil"/>
              <w:bottom w:val="nil"/>
              <w:right w:val="nil"/>
            </w:tcBorders>
          </w:tcPr>
          <w:p w14:paraId="0D22BB66" w14:textId="77777777" w:rsidR="00EF62F5" w:rsidRPr="00372017" w:rsidRDefault="00EF62F5" w:rsidP="00E74DCD">
            <w:pPr>
              <w:jc w:val="center"/>
              <w:rPr>
                <w:sz w:val="20"/>
                <w:szCs w:val="20"/>
              </w:rPr>
            </w:pPr>
            <w:r>
              <w:rPr>
                <w:sz w:val="20"/>
                <w:szCs w:val="20"/>
              </w:rPr>
              <w:t>-</w:t>
            </w:r>
          </w:p>
        </w:tc>
        <w:tc>
          <w:tcPr>
            <w:tcW w:w="917" w:type="dxa"/>
            <w:tcBorders>
              <w:top w:val="nil"/>
              <w:left w:val="nil"/>
              <w:bottom w:val="nil"/>
              <w:right w:val="nil"/>
            </w:tcBorders>
          </w:tcPr>
          <w:p w14:paraId="087BF307" w14:textId="77777777" w:rsidR="00EF62F5" w:rsidRPr="00372017" w:rsidRDefault="00EF62F5" w:rsidP="00E74DCD">
            <w:pPr>
              <w:jc w:val="center"/>
              <w:rPr>
                <w:sz w:val="20"/>
                <w:szCs w:val="20"/>
              </w:rPr>
            </w:pPr>
            <w:r>
              <w:rPr>
                <w:sz w:val="20"/>
                <w:szCs w:val="20"/>
              </w:rPr>
              <w:t>-</w:t>
            </w:r>
          </w:p>
        </w:tc>
        <w:tc>
          <w:tcPr>
            <w:tcW w:w="730" w:type="dxa"/>
            <w:tcBorders>
              <w:top w:val="nil"/>
              <w:left w:val="nil"/>
              <w:bottom w:val="nil"/>
              <w:right w:val="nil"/>
            </w:tcBorders>
          </w:tcPr>
          <w:p w14:paraId="16270526" w14:textId="77777777" w:rsidR="00EF62F5" w:rsidRPr="00372017" w:rsidRDefault="00EF62F5" w:rsidP="00E74DCD">
            <w:pPr>
              <w:jc w:val="center"/>
              <w:rPr>
                <w:sz w:val="20"/>
                <w:szCs w:val="20"/>
              </w:rPr>
            </w:pPr>
            <w:r>
              <w:rPr>
                <w:sz w:val="20"/>
                <w:szCs w:val="20"/>
              </w:rPr>
              <w:t>-</w:t>
            </w:r>
          </w:p>
        </w:tc>
        <w:tc>
          <w:tcPr>
            <w:tcW w:w="911" w:type="dxa"/>
            <w:tcBorders>
              <w:top w:val="nil"/>
              <w:left w:val="nil"/>
              <w:bottom w:val="nil"/>
              <w:right w:val="nil"/>
            </w:tcBorders>
          </w:tcPr>
          <w:p w14:paraId="71FD3FB8" w14:textId="77777777" w:rsidR="00EF62F5" w:rsidRPr="00372017" w:rsidRDefault="00EF62F5" w:rsidP="00E74DCD">
            <w:pPr>
              <w:jc w:val="center"/>
              <w:rPr>
                <w:sz w:val="20"/>
                <w:szCs w:val="20"/>
              </w:rPr>
            </w:pPr>
            <w:r>
              <w:rPr>
                <w:sz w:val="20"/>
                <w:szCs w:val="20"/>
              </w:rPr>
              <w:t>-</w:t>
            </w:r>
          </w:p>
        </w:tc>
        <w:tc>
          <w:tcPr>
            <w:tcW w:w="852" w:type="dxa"/>
            <w:tcBorders>
              <w:top w:val="nil"/>
              <w:left w:val="nil"/>
              <w:bottom w:val="nil"/>
              <w:right w:val="nil"/>
            </w:tcBorders>
          </w:tcPr>
          <w:p w14:paraId="1B826989" w14:textId="77777777" w:rsidR="00EF62F5" w:rsidRPr="00372017" w:rsidRDefault="00EF62F5" w:rsidP="00E74DCD">
            <w:pPr>
              <w:jc w:val="center"/>
              <w:rPr>
                <w:sz w:val="20"/>
                <w:szCs w:val="20"/>
              </w:rPr>
            </w:pPr>
            <w:r>
              <w:rPr>
                <w:sz w:val="20"/>
                <w:szCs w:val="20"/>
              </w:rPr>
              <w:t>-</w:t>
            </w:r>
          </w:p>
        </w:tc>
        <w:tc>
          <w:tcPr>
            <w:tcW w:w="996" w:type="dxa"/>
            <w:tcBorders>
              <w:top w:val="nil"/>
              <w:left w:val="nil"/>
              <w:bottom w:val="nil"/>
              <w:right w:val="nil"/>
            </w:tcBorders>
          </w:tcPr>
          <w:p w14:paraId="751771A0" w14:textId="77777777" w:rsidR="00EF62F5" w:rsidRPr="00372017" w:rsidRDefault="00EF62F5" w:rsidP="00E74DCD">
            <w:pPr>
              <w:jc w:val="center"/>
              <w:rPr>
                <w:sz w:val="20"/>
                <w:szCs w:val="20"/>
              </w:rPr>
            </w:pPr>
            <w:r>
              <w:rPr>
                <w:sz w:val="20"/>
                <w:szCs w:val="20"/>
              </w:rPr>
              <w:t>-</w:t>
            </w:r>
          </w:p>
        </w:tc>
      </w:tr>
      <w:tr w:rsidR="00EF62F5" w:rsidRPr="00372017" w14:paraId="7F303EC6" w14:textId="77777777" w:rsidTr="00E74DCD">
        <w:trPr>
          <w:trHeight w:val="195"/>
        </w:trPr>
        <w:tc>
          <w:tcPr>
            <w:tcW w:w="2525" w:type="dxa"/>
            <w:gridSpan w:val="2"/>
            <w:tcBorders>
              <w:top w:val="nil"/>
              <w:left w:val="nil"/>
              <w:bottom w:val="nil"/>
              <w:right w:val="nil"/>
            </w:tcBorders>
            <w:vAlign w:val="center"/>
          </w:tcPr>
          <w:p w14:paraId="010E9820" w14:textId="77777777" w:rsidR="00EF62F5" w:rsidRPr="00372017" w:rsidRDefault="00EF62F5" w:rsidP="00E74DCD">
            <w:pPr>
              <w:pStyle w:val="Legenda-ABNT"/>
              <w:snapToGrid w:val="0"/>
              <w:spacing w:after="120"/>
              <w:rPr>
                <w:rFonts w:ascii="Times New Roman" w:hAnsi="Times New Roman" w:cs="Times New Roman"/>
              </w:rPr>
            </w:pPr>
            <w:r w:rsidRPr="00372017">
              <w:rPr>
                <w:rFonts w:ascii="Times New Roman" w:hAnsi="Times New Roman" w:cs="Times New Roman"/>
              </w:rPr>
              <w:t xml:space="preserve">Ascaridíase </w:t>
            </w:r>
            <w:r w:rsidRPr="00372017">
              <w:rPr>
                <w:rFonts w:ascii="Times New Roman" w:hAnsi="Times New Roman" w:cs="Times New Roman"/>
                <w:vertAlign w:val="superscript"/>
              </w:rPr>
              <w:t>2.A</w:t>
            </w:r>
          </w:p>
        </w:tc>
        <w:tc>
          <w:tcPr>
            <w:tcW w:w="1330" w:type="dxa"/>
            <w:tcBorders>
              <w:top w:val="nil"/>
              <w:left w:val="nil"/>
              <w:bottom w:val="nil"/>
              <w:right w:val="nil"/>
            </w:tcBorders>
          </w:tcPr>
          <w:p w14:paraId="27EEC39E" w14:textId="77777777" w:rsidR="00EF62F5" w:rsidRPr="00372017" w:rsidRDefault="00EF62F5" w:rsidP="00E74DCD">
            <w:pPr>
              <w:jc w:val="center"/>
              <w:rPr>
                <w:sz w:val="20"/>
                <w:szCs w:val="20"/>
              </w:rPr>
            </w:pPr>
            <w:r w:rsidRPr="00372017">
              <w:rPr>
                <w:sz w:val="20"/>
                <w:szCs w:val="20"/>
              </w:rPr>
              <w:t>x</w:t>
            </w:r>
          </w:p>
        </w:tc>
        <w:tc>
          <w:tcPr>
            <w:tcW w:w="946" w:type="dxa"/>
            <w:tcBorders>
              <w:top w:val="nil"/>
              <w:left w:val="nil"/>
              <w:bottom w:val="nil"/>
              <w:right w:val="nil"/>
            </w:tcBorders>
          </w:tcPr>
          <w:p w14:paraId="0DD33C86" w14:textId="44604811" w:rsidR="00EF62F5" w:rsidRPr="00372017" w:rsidRDefault="00FF14DE" w:rsidP="00E74DCD">
            <w:pPr>
              <w:jc w:val="center"/>
              <w:rPr>
                <w:sz w:val="20"/>
                <w:szCs w:val="20"/>
              </w:rPr>
            </w:pPr>
            <w:r w:rsidRPr="00372017">
              <w:rPr>
                <w:sz w:val="20"/>
                <w:szCs w:val="20"/>
              </w:rPr>
              <w:t>x</w:t>
            </w:r>
          </w:p>
        </w:tc>
        <w:tc>
          <w:tcPr>
            <w:tcW w:w="710" w:type="dxa"/>
            <w:tcBorders>
              <w:top w:val="nil"/>
              <w:left w:val="nil"/>
              <w:bottom w:val="nil"/>
              <w:right w:val="nil"/>
            </w:tcBorders>
          </w:tcPr>
          <w:p w14:paraId="7BC5A187" w14:textId="77777777" w:rsidR="00EF62F5" w:rsidRPr="00372017" w:rsidRDefault="00EF62F5" w:rsidP="00E74DCD">
            <w:pPr>
              <w:jc w:val="center"/>
              <w:rPr>
                <w:sz w:val="20"/>
                <w:szCs w:val="20"/>
              </w:rPr>
            </w:pPr>
            <w:r w:rsidRPr="00372017">
              <w:rPr>
                <w:sz w:val="20"/>
                <w:szCs w:val="20"/>
              </w:rPr>
              <w:t>x</w:t>
            </w:r>
          </w:p>
        </w:tc>
        <w:tc>
          <w:tcPr>
            <w:tcW w:w="917" w:type="dxa"/>
            <w:tcBorders>
              <w:top w:val="nil"/>
              <w:left w:val="nil"/>
              <w:bottom w:val="nil"/>
              <w:right w:val="nil"/>
            </w:tcBorders>
          </w:tcPr>
          <w:p w14:paraId="67D2AD1E" w14:textId="77777777" w:rsidR="00EF62F5" w:rsidRPr="00372017" w:rsidRDefault="00EF62F5" w:rsidP="00E74DCD">
            <w:pPr>
              <w:jc w:val="center"/>
              <w:rPr>
                <w:sz w:val="20"/>
                <w:szCs w:val="20"/>
              </w:rPr>
            </w:pPr>
            <w:r w:rsidRPr="00372017">
              <w:rPr>
                <w:sz w:val="20"/>
                <w:szCs w:val="20"/>
              </w:rPr>
              <w:t>x</w:t>
            </w:r>
          </w:p>
        </w:tc>
        <w:tc>
          <w:tcPr>
            <w:tcW w:w="730" w:type="dxa"/>
            <w:tcBorders>
              <w:top w:val="nil"/>
              <w:left w:val="nil"/>
              <w:bottom w:val="nil"/>
              <w:right w:val="nil"/>
            </w:tcBorders>
          </w:tcPr>
          <w:p w14:paraId="18483DE1" w14:textId="77777777" w:rsidR="00EF62F5" w:rsidRPr="00372017" w:rsidRDefault="00EF62F5" w:rsidP="00E74DCD">
            <w:pPr>
              <w:jc w:val="center"/>
              <w:rPr>
                <w:sz w:val="20"/>
                <w:szCs w:val="20"/>
              </w:rPr>
            </w:pPr>
            <w:r w:rsidRPr="00372017">
              <w:rPr>
                <w:sz w:val="20"/>
                <w:szCs w:val="20"/>
              </w:rPr>
              <w:t>x</w:t>
            </w:r>
          </w:p>
        </w:tc>
        <w:tc>
          <w:tcPr>
            <w:tcW w:w="911" w:type="dxa"/>
            <w:tcBorders>
              <w:top w:val="nil"/>
              <w:left w:val="nil"/>
              <w:bottom w:val="nil"/>
              <w:right w:val="nil"/>
            </w:tcBorders>
          </w:tcPr>
          <w:p w14:paraId="267A9C62" w14:textId="77777777" w:rsidR="00EF62F5" w:rsidRPr="00372017" w:rsidRDefault="00EF62F5" w:rsidP="00E74DCD">
            <w:pPr>
              <w:jc w:val="center"/>
              <w:rPr>
                <w:sz w:val="20"/>
                <w:szCs w:val="20"/>
              </w:rPr>
            </w:pPr>
            <w:r>
              <w:rPr>
                <w:sz w:val="20"/>
                <w:szCs w:val="20"/>
              </w:rPr>
              <w:t>-</w:t>
            </w:r>
          </w:p>
        </w:tc>
        <w:tc>
          <w:tcPr>
            <w:tcW w:w="852" w:type="dxa"/>
            <w:tcBorders>
              <w:top w:val="nil"/>
              <w:left w:val="nil"/>
              <w:bottom w:val="nil"/>
              <w:right w:val="nil"/>
            </w:tcBorders>
          </w:tcPr>
          <w:p w14:paraId="48CE258E" w14:textId="77777777" w:rsidR="00EF62F5" w:rsidRPr="00372017" w:rsidRDefault="00EF62F5" w:rsidP="00E74DCD">
            <w:pPr>
              <w:jc w:val="center"/>
              <w:rPr>
                <w:sz w:val="20"/>
                <w:szCs w:val="20"/>
              </w:rPr>
            </w:pPr>
            <w:r>
              <w:rPr>
                <w:sz w:val="20"/>
                <w:szCs w:val="20"/>
              </w:rPr>
              <w:t>x</w:t>
            </w:r>
          </w:p>
        </w:tc>
        <w:tc>
          <w:tcPr>
            <w:tcW w:w="996" w:type="dxa"/>
            <w:tcBorders>
              <w:top w:val="nil"/>
              <w:left w:val="nil"/>
              <w:bottom w:val="nil"/>
              <w:right w:val="nil"/>
            </w:tcBorders>
          </w:tcPr>
          <w:p w14:paraId="27839D24" w14:textId="77777777" w:rsidR="00EF62F5" w:rsidRPr="00372017" w:rsidRDefault="00EF62F5" w:rsidP="00E74DCD">
            <w:pPr>
              <w:jc w:val="center"/>
              <w:rPr>
                <w:sz w:val="20"/>
                <w:szCs w:val="20"/>
              </w:rPr>
            </w:pPr>
            <w:r>
              <w:rPr>
                <w:sz w:val="20"/>
                <w:szCs w:val="20"/>
              </w:rPr>
              <w:t>-</w:t>
            </w:r>
          </w:p>
        </w:tc>
      </w:tr>
      <w:tr w:rsidR="00EF62F5" w:rsidRPr="00372017" w14:paraId="28D41D66" w14:textId="77777777" w:rsidTr="00E74DCD">
        <w:trPr>
          <w:trHeight w:val="209"/>
        </w:trPr>
        <w:tc>
          <w:tcPr>
            <w:tcW w:w="2525" w:type="dxa"/>
            <w:gridSpan w:val="2"/>
            <w:tcBorders>
              <w:top w:val="nil"/>
              <w:left w:val="nil"/>
              <w:bottom w:val="nil"/>
              <w:right w:val="nil"/>
            </w:tcBorders>
            <w:vAlign w:val="center"/>
          </w:tcPr>
          <w:p w14:paraId="78E523D1" w14:textId="77777777" w:rsidR="00EF62F5" w:rsidRPr="00372017" w:rsidRDefault="00EF62F5" w:rsidP="00E74DCD">
            <w:pPr>
              <w:pStyle w:val="Legenda-ABNT"/>
              <w:snapToGrid w:val="0"/>
              <w:spacing w:after="120"/>
              <w:rPr>
                <w:rFonts w:ascii="Times New Roman" w:hAnsi="Times New Roman" w:cs="Times New Roman"/>
              </w:rPr>
            </w:pPr>
            <w:r w:rsidRPr="00372017">
              <w:rPr>
                <w:rFonts w:ascii="Times New Roman" w:hAnsi="Times New Roman" w:cs="Times New Roman"/>
              </w:rPr>
              <w:t>Ancilostomíase</w:t>
            </w:r>
            <w:r w:rsidRPr="00372017">
              <w:rPr>
                <w:rFonts w:ascii="Times New Roman" w:hAnsi="Times New Roman" w:cs="Times New Roman"/>
                <w:vertAlign w:val="superscript"/>
              </w:rPr>
              <w:t>2.B</w:t>
            </w:r>
          </w:p>
        </w:tc>
        <w:tc>
          <w:tcPr>
            <w:tcW w:w="1330" w:type="dxa"/>
            <w:tcBorders>
              <w:top w:val="nil"/>
              <w:left w:val="nil"/>
              <w:bottom w:val="nil"/>
              <w:right w:val="nil"/>
            </w:tcBorders>
          </w:tcPr>
          <w:p w14:paraId="099C0CBA" w14:textId="77777777" w:rsidR="00EF62F5" w:rsidRPr="00372017" w:rsidRDefault="00EF62F5" w:rsidP="00E74DCD">
            <w:pPr>
              <w:jc w:val="center"/>
              <w:rPr>
                <w:sz w:val="20"/>
                <w:szCs w:val="20"/>
              </w:rPr>
            </w:pPr>
            <w:r w:rsidRPr="00372017">
              <w:rPr>
                <w:sz w:val="20"/>
                <w:szCs w:val="20"/>
              </w:rPr>
              <w:t>x</w:t>
            </w:r>
          </w:p>
        </w:tc>
        <w:tc>
          <w:tcPr>
            <w:tcW w:w="946" w:type="dxa"/>
            <w:tcBorders>
              <w:top w:val="nil"/>
              <w:left w:val="nil"/>
              <w:bottom w:val="nil"/>
              <w:right w:val="nil"/>
            </w:tcBorders>
          </w:tcPr>
          <w:p w14:paraId="42A10287" w14:textId="36FFB050" w:rsidR="00EF62F5" w:rsidRPr="00372017" w:rsidRDefault="00FF14DE" w:rsidP="00E74DCD">
            <w:pPr>
              <w:jc w:val="center"/>
              <w:rPr>
                <w:sz w:val="20"/>
                <w:szCs w:val="20"/>
              </w:rPr>
            </w:pPr>
            <w:r w:rsidRPr="00372017">
              <w:rPr>
                <w:sz w:val="20"/>
                <w:szCs w:val="20"/>
              </w:rPr>
              <w:t>x</w:t>
            </w:r>
          </w:p>
        </w:tc>
        <w:tc>
          <w:tcPr>
            <w:tcW w:w="710" w:type="dxa"/>
            <w:tcBorders>
              <w:top w:val="nil"/>
              <w:left w:val="nil"/>
              <w:bottom w:val="nil"/>
              <w:right w:val="nil"/>
            </w:tcBorders>
          </w:tcPr>
          <w:p w14:paraId="35EACF68" w14:textId="77777777" w:rsidR="00EF62F5" w:rsidRPr="00372017" w:rsidRDefault="00EF62F5" w:rsidP="00E74DCD">
            <w:pPr>
              <w:jc w:val="center"/>
              <w:rPr>
                <w:sz w:val="20"/>
                <w:szCs w:val="20"/>
              </w:rPr>
            </w:pPr>
            <w:r w:rsidRPr="00372017">
              <w:rPr>
                <w:sz w:val="20"/>
                <w:szCs w:val="20"/>
              </w:rPr>
              <w:t>x</w:t>
            </w:r>
          </w:p>
        </w:tc>
        <w:tc>
          <w:tcPr>
            <w:tcW w:w="917" w:type="dxa"/>
            <w:tcBorders>
              <w:top w:val="nil"/>
              <w:left w:val="nil"/>
              <w:bottom w:val="nil"/>
              <w:right w:val="nil"/>
            </w:tcBorders>
          </w:tcPr>
          <w:p w14:paraId="0C23A4DF" w14:textId="77777777" w:rsidR="00EF62F5" w:rsidRPr="00372017" w:rsidRDefault="00EF62F5" w:rsidP="00E74DCD">
            <w:pPr>
              <w:jc w:val="center"/>
              <w:rPr>
                <w:sz w:val="20"/>
                <w:szCs w:val="20"/>
              </w:rPr>
            </w:pPr>
            <w:r w:rsidRPr="00372017">
              <w:rPr>
                <w:sz w:val="20"/>
                <w:szCs w:val="20"/>
              </w:rPr>
              <w:t>x</w:t>
            </w:r>
          </w:p>
        </w:tc>
        <w:tc>
          <w:tcPr>
            <w:tcW w:w="730" w:type="dxa"/>
            <w:tcBorders>
              <w:top w:val="nil"/>
              <w:left w:val="nil"/>
              <w:bottom w:val="nil"/>
              <w:right w:val="nil"/>
            </w:tcBorders>
          </w:tcPr>
          <w:p w14:paraId="4E78BB8E" w14:textId="77777777" w:rsidR="00EF62F5" w:rsidRPr="00372017" w:rsidRDefault="00EF62F5" w:rsidP="00E74DCD">
            <w:pPr>
              <w:jc w:val="center"/>
              <w:rPr>
                <w:sz w:val="20"/>
                <w:szCs w:val="20"/>
              </w:rPr>
            </w:pPr>
            <w:r w:rsidRPr="00372017">
              <w:rPr>
                <w:sz w:val="20"/>
                <w:szCs w:val="20"/>
              </w:rPr>
              <w:t>x</w:t>
            </w:r>
          </w:p>
        </w:tc>
        <w:tc>
          <w:tcPr>
            <w:tcW w:w="911" w:type="dxa"/>
            <w:tcBorders>
              <w:top w:val="nil"/>
              <w:left w:val="nil"/>
              <w:bottom w:val="nil"/>
              <w:right w:val="nil"/>
            </w:tcBorders>
          </w:tcPr>
          <w:p w14:paraId="08C00770" w14:textId="77777777" w:rsidR="00EF62F5" w:rsidRPr="00372017" w:rsidRDefault="00EF62F5" w:rsidP="00E74DCD">
            <w:pPr>
              <w:jc w:val="center"/>
              <w:rPr>
                <w:sz w:val="20"/>
                <w:szCs w:val="20"/>
              </w:rPr>
            </w:pPr>
            <w:r>
              <w:rPr>
                <w:sz w:val="20"/>
                <w:szCs w:val="20"/>
              </w:rPr>
              <w:t>-</w:t>
            </w:r>
          </w:p>
        </w:tc>
        <w:tc>
          <w:tcPr>
            <w:tcW w:w="852" w:type="dxa"/>
            <w:tcBorders>
              <w:top w:val="nil"/>
              <w:left w:val="nil"/>
              <w:bottom w:val="nil"/>
              <w:right w:val="nil"/>
            </w:tcBorders>
          </w:tcPr>
          <w:p w14:paraId="49EA06CA" w14:textId="77777777" w:rsidR="00EF62F5" w:rsidRPr="00372017" w:rsidRDefault="00EF62F5" w:rsidP="00E74DCD">
            <w:pPr>
              <w:jc w:val="center"/>
              <w:rPr>
                <w:sz w:val="20"/>
                <w:szCs w:val="20"/>
              </w:rPr>
            </w:pPr>
            <w:r>
              <w:rPr>
                <w:sz w:val="20"/>
                <w:szCs w:val="20"/>
              </w:rPr>
              <w:t>x</w:t>
            </w:r>
          </w:p>
        </w:tc>
        <w:tc>
          <w:tcPr>
            <w:tcW w:w="996" w:type="dxa"/>
            <w:tcBorders>
              <w:top w:val="nil"/>
              <w:left w:val="nil"/>
              <w:bottom w:val="nil"/>
              <w:right w:val="nil"/>
            </w:tcBorders>
          </w:tcPr>
          <w:p w14:paraId="32134894" w14:textId="77777777" w:rsidR="00EF62F5" w:rsidRPr="00372017" w:rsidRDefault="00EF62F5" w:rsidP="00E74DCD">
            <w:pPr>
              <w:jc w:val="center"/>
              <w:rPr>
                <w:sz w:val="20"/>
                <w:szCs w:val="20"/>
              </w:rPr>
            </w:pPr>
            <w:r>
              <w:rPr>
                <w:sz w:val="20"/>
                <w:szCs w:val="20"/>
              </w:rPr>
              <w:t>-</w:t>
            </w:r>
          </w:p>
        </w:tc>
      </w:tr>
      <w:tr w:rsidR="00EF62F5" w:rsidRPr="00372017" w14:paraId="77FE0BF3" w14:textId="77777777" w:rsidTr="00E74DCD">
        <w:trPr>
          <w:trHeight w:val="209"/>
        </w:trPr>
        <w:tc>
          <w:tcPr>
            <w:tcW w:w="2525" w:type="dxa"/>
            <w:gridSpan w:val="2"/>
            <w:tcBorders>
              <w:top w:val="nil"/>
              <w:left w:val="nil"/>
              <w:bottom w:val="nil"/>
              <w:right w:val="nil"/>
            </w:tcBorders>
            <w:vAlign w:val="center"/>
          </w:tcPr>
          <w:p w14:paraId="6C789E67" w14:textId="77777777" w:rsidR="00EF62F5" w:rsidRPr="00372017" w:rsidRDefault="00EF62F5" w:rsidP="00E74DCD">
            <w:pPr>
              <w:pStyle w:val="Legenda-ABNT"/>
              <w:snapToGrid w:val="0"/>
              <w:spacing w:after="120"/>
              <w:rPr>
                <w:rFonts w:ascii="Times New Roman" w:hAnsi="Times New Roman" w:cs="Times New Roman"/>
              </w:rPr>
            </w:pPr>
            <w:r w:rsidRPr="00372017">
              <w:rPr>
                <w:rFonts w:ascii="Times New Roman" w:hAnsi="Times New Roman" w:cs="Times New Roman"/>
              </w:rPr>
              <w:t>Bicho geográfico ou LMC</w:t>
            </w:r>
            <w:r w:rsidRPr="00372017">
              <w:rPr>
                <w:rFonts w:ascii="Times New Roman" w:hAnsi="Times New Roman" w:cs="Times New Roman"/>
                <w:vertAlign w:val="superscript"/>
              </w:rPr>
              <w:t>2.C</w:t>
            </w:r>
          </w:p>
        </w:tc>
        <w:tc>
          <w:tcPr>
            <w:tcW w:w="1330" w:type="dxa"/>
            <w:tcBorders>
              <w:top w:val="nil"/>
              <w:left w:val="nil"/>
              <w:bottom w:val="nil"/>
              <w:right w:val="nil"/>
            </w:tcBorders>
          </w:tcPr>
          <w:p w14:paraId="6A61D924" w14:textId="77777777" w:rsidR="00EF62F5" w:rsidRPr="00372017" w:rsidRDefault="00EF62F5" w:rsidP="00E74DCD">
            <w:pPr>
              <w:jc w:val="center"/>
              <w:rPr>
                <w:sz w:val="20"/>
                <w:szCs w:val="20"/>
              </w:rPr>
            </w:pPr>
            <w:r>
              <w:rPr>
                <w:sz w:val="20"/>
                <w:szCs w:val="20"/>
              </w:rPr>
              <w:t>-</w:t>
            </w:r>
          </w:p>
        </w:tc>
        <w:tc>
          <w:tcPr>
            <w:tcW w:w="946" w:type="dxa"/>
            <w:tcBorders>
              <w:top w:val="nil"/>
              <w:left w:val="nil"/>
              <w:bottom w:val="nil"/>
              <w:right w:val="nil"/>
            </w:tcBorders>
          </w:tcPr>
          <w:p w14:paraId="46D42081" w14:textId="77777777" w:rsidR="00EF62F5" w:rsidRPr="00372017" w:rsidRDefault="00EF62F5" w:rsidP="00E74DCD">
            <w:pPr>
              <w:jc w:val="center"/>
              <w:rPr>
                <w:sz w:val="20"/>
                <w:szCs w:val="20"/>
              </w:rPr>
            </w:pPr>
            <w:r>
              <w:rPr>
                <w:sz w:val="20"/>
                <w:szCs w:val="20"/>
              </w:rPr>
              <w:t>-</w:t>
            </w:r>
          </w:p>
        </w:tc>
        <w:tc>
          <w:tcPr>
            <w:tcW w:w="710" w:type="dxa"/>
            <w:tcBorders>
              <w:top w:val="nil"/>
              <w:left w:val="nil"/>
              <w:bottom w:val="nil"/>
              <w:right w:val="nil"/>
            </w:tcBorders>
          </w:tcPr>
          <w:p w14:paraId="52EFDA51" w14:textId="77777777" w:rsidR="00EF62F5" w:rsidRPr="00372017" w:rsidRDefault="00EF62F5" w:rsidP="00E74DCD">
            <w:pPr>
              <w:jc w:val="center"/>
              <w:rPr>
                <w:sz w:val="20"/>
                <w:szCs w:val="20"/>
              </w:rPr>
            </w:pPr>
            <w:r>
              <w:rPr>
                <w:sz w:val="20"/>
                <w:szCs w:val="20"/>
              </w:rPr>
              <w:t>-</w:t>
            </w:r>
          </w:p>
        </w:tc>
        <w:tc>
          <w:tcPr>
            <w:tcW w:w="917" w:type="dxa"/>
            <w:tcBorders>
              <w:top w:val="nil"/>
              <w:left w:val="nil"/>
              <w:bottom w:val="nil"/>
              <w:right w:val="nil"/>
            </w:tcBorders>
          </w:tcPr>
          <w:p w14:paraId="56972D04" w14:textId="77777777" w:rsidR="00EF62F5" w:rsidRPr="00372017" w:rsidRDefault="00EF62F5" w:rsidP="00E74DCD">
            <w:pPr>
              <w:jc w:val="center"/>
              <w:rPr>
                <w:sz w:val="20"/>
                <w:szCs w:val="20"/>
              </w:rPr>
            </w:pPr>
            <w:r>
              <w:rPr>
                <w:sz w:val="20"/>
                <w:szCs w:val="20"/>
              </w:rPr>
              <w:t>-</w:t>
            </w:r>
          </w:p>
        </w:tc>
        <w:tc>
          <w:tcPr>
            <w:tcW w:w="730" w:type="dxa"/>
            <w:tcBorders>
              <w:top w:val="nil"/>
              <w:left w:val="nil"/>
              <w:bottom w:val="nil"/>
              <w:right w:val="nil"/>
            </w:tcBorders>
          </w:tcPr>
          <w:p w14:paraId="00A6D942" w14:textId="77777777" w:rsidR="00EF62F5" w:rsidRPr="00372017" w:rsidRDefault="00EF62F5" w:rsidP="00E74DCD">
            <w:pPr>
              <w:jc w:val="center"/>
              <w:rPr>
                <w:sz w:val="20"/>
                <w:szCs w:val="20"/>
              </w:rPr>
            </w:pPr>
            <w:r>
              <w:rPr>
                <w:sz w:val="20"/>
                <w:szCs w:val="20"/>
              </w:rPr>
              <w:t>-</w:t>
            </w:r>
          </w:p>
        </w:tc>
        <w:tc>
          <w:tcPr>
            <w:tcW w:w="911" w:type="dxa"/>
            <w:tcBorders>
              <w:top w:val="nil"/>
              <w:left w:val="nil"/>
              <w:bottom w:val="nil"/>
              <w:right w:val="nil"/>
            </w:tcBorders>
          </w:tcPr>
          <w:p w14:paraId="1BE9748C" w14:textId="77777777" w:rsidR="00EF62F5" w:rsidRPr="00372017" w:rsidRDefault="00EF62F5" w:rsidP="00E74DCD">
            <w:pPr>
              <w:jc w:val="center"/>
              <w:rPr>
                <w:sz w:val="20"/>
                <w:szCs w:val="20"/>
              </w:rPr>
            </w:pPr>
            <w:r>
              <w:rPr>
                <w:sz w:val="20"/>
                <w:szCs w:val="20"/>
              </w:rPr>
              <w:t>-</w:t>
            </w:r>
          </w:p>
        </w:tc>
        <w:tc>
          <w:tcPr>
            <w:tcW w:w="852" w:type="dxa"/>
            <w:tcBorders>
              <w:top w:val="nil"/>
              <w:left w:val="nil"/>
              <w:bottom w:val="nil"/>
              <w:right w:val="nil"/>
            </w:tcBorders>
          </w:tcPr>
          <w:p w14:paraId="6628E1D8" w14:textId="77777777" w:rsidR="00EF62F5" w:rsidRPr="00372017" w:rsidRDefault="00EF62F5" w:rsidP="00E74DCD">
            <w:pPr>
              <w:jc w:val="center"/>
              <w:rPr>
                <w:sz w:val="20"/>
                <w:szCs w:val="20"/>
              </w:rPr>
            </w:pPr>
            <w:r>
              <w:rPr>
                <w:sz w:val="20"/>
                <w:szCs w:val="20"/>
              </w:rPr>
              <w:t>-</w:t>
            </w:r>
          </w:p>
        </w:tc>
        <w:tc>
          <w:tcPr>
            <w:tcW w:w="996" w:type="dxa"/>
            <w:tcBorders>
              <w:top w:val="nil"/>
              <w:left w:val="nil"/>
              <w:bottom w:val="nil"/>
              <w:right w:val="nil"/>
            </w:tcBorders>
          </w:tcPr>
          <w:p w14:paraId="496D0FA5" w14:textId="77777777" w:rsidR="00EF62F5" w:rsidRPr="00372017" w:rsidRDefault="00EF62F5" w:rsidP="00E74DCD">
            <w:pPr>
              <w:jc w:val="center"/>
              <w:rPr>
                <w:sz w:val="20"/>
                <w:szCs w:val="20"/>
              </w:rPr>
            </w:pPr>
            <w:r>
              <w:rPr>
                <w:sz w:val="20"/>
                <w:szCs w:val="20"/>
              </w:rPr>
              <w:t>-</w:t>
            </w:r>
          </w:p>
        </w:tc>
      </w:tr>
      <w:tr w:rsidR="00EF62F5" w:rsidRPr="00372017" w14:paraId="037D760D" w14:textId="77777777" w:rsidTr="00E74DCD">
        <w:trPr>
          <w:trHeight w:val="195"/>
        </w:trPr>
        <w:tc>
          <w:tcPr>
            <w:tcW w:w="2525" w:type="dxa"/>
            <w:gridSpan w:val="2"/>
            <w:tcBorders>
              <w:top w:val="nil"/>
              <w:left w:val="nil"/>
              <w:bottom w:val="nil"/>
              <w:right w:val="nil"/>
            </w:tcBorders>
            <w:vAlign w:val="center"/>
          </w:tcPr>
          <w:p w14:paraId="681D4F67" w14:textId="77777777" w:rsidR="00EF62F5" w:rsidRPr="00372017" w:rsidRDefault="00EF62F5" w:rsidP="00E74DCD">
            <w:pPr>
              <w:pStyle w:val="Legenda-ABNT"/>
              <w:snapToGrid w:val="0"/>
              <w:spacing w:after="120"/>
              <w:rPr>
                <w:rFonts w:ascii="Times New Roman" w:hAnsi="Times New Roman" w:cs="Times New Roman"/>
              </w:rPr>
            </w:pPr>
            <w:r w:rsidRPr="00372017">
              <w:rPr>
                <w:rFonts w:ascii="Times New Roman" w:hAnsi="Times New Roman" w:cs="Times New Roman"/>
              </w:rPr>
              <w:t>LMV</w:t>
            </w:r>
            <w:r w:rsidRPr="00372017">
              <w:rPr>
                <w:rFonts w:ascii="Times New Roman" w:hAnsi="Times New Roman" w:cs="Times New Roman"/>
                <w:vertAlign w:val="superscript"/>
              </w:rPr>
              <w:t>2.D</w:t>
            </w:r>
          </w:p>
        </w:tc>
        <w:tc>
          <w:tcPr>
            <w:tcW w:w="1330" w:type="dxa"/>
            <w:tcBorders>
              <w:top w:val="nil"/>
              <w:left w:val="nil"/>
              <w:bottom w:val="nil"/>
              <w:right w:val="nil"/>
            </w:tcBorders>
          </w:tcPr>
          <w:p w14:paraId="477C1270" w14:textId="77777777" w:rsidR="00EF62F5" w:rsidRPr="00372017" w:rsidRDefault="00EF62F5" w:rsidP="00E74DCD">
            <w:pPr>
              <w:jc w:val="center"/>
              <w:rPr>
                <w:sz w:val="20"/>
                <w:szCs w:val="20"/>
              </w:rPr>
            </w:pPr>
            <w:r>
              <w:rPr>
                <w:sz w:val="20"/>
                <w:szCs w:val="20"/>
              </w:rPr>
              <w:t>-</w:t>
            </w:r>
          </w:p>
        </w:tc>
        <w:tc>
          <w:tcPr>
            <w:tcW w:w="946" w:type="dxa"/>
            <w:tcBorders>
              <w:top w:val="nil"/>
              <w:left w:val="nil"/>
              <w:bottom w:val="nil"/>
              <w:right w:val="nil"/>
            </w:tcBorders>
          </w:tcPr>
          <w:p w14:paraId="7DDC1B5D" w14:textId="77777777" w:rsidR="00EF62F5" w:rsidRPr="00372017" w:rsidRDefault="00EF62F5" w:rsidP="00E74DCD">
            <w:pPr>
              <w:jc w:val="center"/>
              <w:rPr>
                <w:sz w:val="20"/>
                <w:szCs w:val="20"/>
              </w:rPr>
            </w:pPr>
            <w:r>
              <w:rPr>
                <w:sz w:val="20"/>
                <w:szCs w:val="20"/>
              </w:rPr>
              <w:t>-</w:t>
            </w:r>
          </w:p>
        </w:tc>
        <w:tc>
          <w:tcPr>
            <w:tcW w:w="710" w:type="dxa"/>
            <w:tcBorders>
              <w:top w:val="nil"/>
              <w:left w:val="nil"/>
              <w:bottom w:val="nil"/>
              <w:right w:val="nil"/>
            </w:tcBorders>
          </w:tcPr>
          <w:p w14:paraId="0012C656" w14:textId="77777777" w:rsidR="00EF62F5" w:rsidRPr="00372017" w:rsidRDefault="00EF62F5" w:rsidP="00E74DCD">
            <w:pPr>
              <w:jc w:val="center"/>
              <w:rPr>
                <w:sz w:val="20"/>
                <w:szCs w:val="20"/>
              </w:rPr>
            </w:pPr>
            <w:r>
              <w:rPr>
                <w:sz w:val="20"/>
                <w:szCs w:val="20"/>
              </w:rPr>
              <w:t>-</w:t>
            </w:r>
          </w:p>
        </w:tc>
        <w:tc>
          <w:tcPr>
            <w:tcW w:w="917" w:type="dxa"/>
            <w:tcBorders>
              <w:top w:val="nil"/>
              <w:left w:val="nil"/>
              <w:bottom w:val="nil"/>
              <w:right w:val="nil"/>
            </w:tcBorders>
          </w:tcPr>
          <w:p w14:paraId="6B4F74FB" w14:textId="77777777" w:rsidR="00EF62F5" w:rsidRPr="00372017" w:rsidRDefault="00EF62F5" w:rsidP="00E74DCD">
            <w:pPr>
              <w:jc w:val="center"/>
              <w:rPr>
                <w:sz w:val="20"/>
                <w:szCs w:val="20"/>
              </w:rPr>
            </w:pPr>
            <w:r>
              <w:rPr>
                <w:sz w:val="20"/>
                <w:szCs w:val="20"/>
              </w:rPr>
              <w:t>-</w:t>
            </w:r>
          </w:p>
        </w:tc>
        <w:tc>
          <w:tcPr>
            <w:tcW w:w="730" w:type="dxa"/>
            <w:tcBorders>
              <w:top w:val="nil"/>
              <w:left w:val="nil"/>
              <w:bottom w:val="nil"/>
              <w:right w:val="nil"/>
            </w:tcBorders>
          </w:tcPr>
          <w:p w14:paraId="6247B3AC" w14:textId="77777777" w:rsidR="00EF62F5" w:rsidRPr="00372017" w:rsidRDefault="00EF62F5" w:rsidP="00E74DCD">
            <w:pPr>
              <w:jc w:val="center"/>
              <w:rPr>
                <w:sz w:val="20"/>
                <w:szCs w:val="20"/>
              </w:rPr>
            </w:pPr>
            <w:r>
              <w:rPr>
                <w:sz w:val="20"/>
                <w:szCs w:val="20"/>
              </w:rPr>
              <w:t>-</w:t>
            </w:r>
          </w:p>
        </w:tc>
        <w:tc>
          <w:tcPr>
            <w:tcW w:w="911" w:type="dxa"/>
            <w:tcBorders>
              <w:top w:val="nil"/>
              <w:left w:val="nil"/>
              <w:bottom w:val="nil"/>
              <w:right w:val="nil"/>
            </w:tcBorders>
          </w:tcPr>
          <w:p w14:paraId="73C4CA16" w14:textId="77777777" w:rsidR="00EF62F5" w:rsidRPr="00372017" w:rsidRDefault="00EF62F5" w:rsidP="00E74DCD">
            <w:pPr>
              <w:jc w:val="center"/>
              <w:rPr>
                <w:sz w:val="20"/>
                <w:szCs w:val="20"/>
              </w:rPr>
            </w:pPr>
            <w:r>
              <w:rPr>
                <w:sz w:val="20"/>
                <w:szCs w:val="20"/>
              </w:rPr>
              <w:t>-</w:t>
            </w:r>
          </w:p>
        </w:tc>
        <w:tc>
          <w:tcPr>
            <w:tcW w:w="852" w:type="dxa"/>
            <w:tcBorders>
              <w:top w:val="nil"/>
              <w:left w:val="nil"/>
              <w:bottom w:val="nil"/>
              <w:right w:val="nil"/>
            </w:tcBorders>
          </w:tcPr>
          <w:p w14:paraId="5F89B0D1" w14:textId="77777777" w:rsidR="00EF62F5" w:rsidRPr="00372017" w:rsidRDefault="00EF62F5" w:rsidP="00E74DCD">
            <w:pPr>
              <w:jc w:val="center"/>
              <w:rPr>
                <w:sz w:val="20"/>
                <w:szCs w:val="20"/>
              </w:rPr>
            </w:pPr>
            <w:r>
              <w:rPr>
                <w:sz w:val="20"/>
                <w:szCs w:val="20"/>
              </w:rPr>
              <w:t>-</w:t>
            </w:r>
          </w:p>
        </w:tc>
        <w:tc>
          <w:tcPr>
            <w:tcW w:w="996" w:type="dxa"/>
            <w:tcBorders>
              <w:top w:val="nil"/>
              <w:left w:val="nil"/>
              <w:bottom w:val="nil"/>
              <w:right w:val="nil"/>
            </w:tcBorders>
          </w:tcPr>
          <w:p w14:paraId="40512176" w14:textId="77777777" w:rsidR="00EF62F5" w:rsidRPr="00372017" w:rsidRDefault="00EF62F5" w:rsidP="00E74DCD">
            <w:pPr>
              <w:jc w:val="center"/>
              <w:rPr>
                <w:sz w:val="20"/>
                <w:szCs w:val="20"/>
              </w:rPr>
            </w:pPr>
            <w:r>
              <w:rPr>
                <w:sz w:val="20"/>
                <w:szCs w:val="20"/>
              </w:rPr>
              <w:t>-</w:t>
            </w:r>
          </w:p>
        </w:tc>
      </w:tr>
      <w:tr w:rsidR="00EF62F5" w:rsidRPr="00372017" w14:paraId="39B40F3F" w14:textId="77777777" w:rsidTr="00E74DCD">
        <w:trPr>
          <w:trHeight w:val="209"/>
        </w:trPr>
        <w:tc>
          <w:tcPr>
            <w:tcW w:w="2525" w:type="dxa"/>
            <w:gridSpan w:val="2"/>
            <w:tcBorders>
              <w:top w:val="nil"/>
              <w:left w:val="nil"/>
              <w:bottom w:val="nil"/>
              <w:right w:val="nil"/>
            </w:tcBorders>
            <w:vAlign w:val="center"/>
          </w:tcPr>
          <w:p w14:paraId="7F267D74" w14:textId="77777777" w:rsidR="00EF62F5" w:rsidRPr="00372017" w:rsidRDefault="00EF62F5" w:rsidP="00E74DCD">
            <w:pPr>
              <w:pStyle w:val="Legenda-ABNT"/>
              <w:snapToGrid w:val="0"/>
              <w:spacing w:after="120"/>
              <w:rPr>
                <w:rFonts w:ascii="Times New Roman" w:hAnsi="Times New Roman" w:cs="Times New Roman"/>
              </w:rPr>
            </w:pPr>
            <w:r w:rsidRPr="00372017">
              <w:rPr>
                <w:rFonts w:ascii="Times New Roman" w:hAnsi="Times New Roman" w:cs="Times New Roman"/>
              </w:rPr>
              <w:t>Enterobíase (oxiuríase)</w:t>
            </w:r>
            <w:r w:rsidRPr="00372017">
              <w:rPr>
                <w:rFonts w:ascii="Times New Roman" w:hAnsi="Times New Roman" w:cs="Times New Roman"/>
                <w:vertAlign w:val="superscript"/>
              </w:rPr>
              <w:t>2.E</w:t>
            </w:r>
          </w:p>
        </w:tc>
        <w:tc>
          <w:tcPr>
            <w:tcW w:w="1330" w:type="dxa"/>
            <w:tcBorders>
              <w:top w:val="nil"/>
              <w:left w:val="nil"/>
              <w:bottom w:val="nil"/>
              <w:right w:val="nil"/>
            </w:tcBorders>
          </w:tcPr>
          <w:p w14:paraId="02A7B5D8" w14:textId="77777777" w:rsidR="00EF62F5" w:rsidRPr="00372017" w:rsidRDefault="00EF62F5" w:rsidP="00E74DCD">
            <w:pPr>
              <w:jc w:val="center"/>
              <w:rPr>
                <w:sz w:val="20"/>
                <w:szCs w:val="20"/>
              </w:rPr>
            </w:pPr>
            <w:r>
              <w:rPr>
                <w:sz w:val="20"/>
                <w:szCs w:val="20"/>
              </w:rPr>
              <w:t>x</w:t>
            </w:r>
          </w:p>
        </w:tc>
        <w:tc>
          <w:tcPr>
            <w:tcW w:w="946" w:type="dxa"/>
            <w:tcBorders>
              <w:top w:val="nil"/>
              <w:left w:val="nil"/>
              <w:bottom w:val="nil"/>
              <w:right w:val="nil"/>
            </w:tcBorders>
          </w:tcPr>
          <w:p w14:paraId="76F7C5C1" w14:textId="66CCDC09" w:rsidR="00EF62F5" w:rsidRPr="00372017" w:rsidRDefault="00FF14DE" w:rsidP="00E74DCD">
            <w:pPr>
              <w:jc w:val="center"/>
              <w:rPr>
                <w:sz w:val="20"/>
                <w:szCs w:val="20"/>
              </w:rPr>
            </w:pPr>
            <w:r w:rsidRPr="00372017">
              <w:rPr>
                <w:sz w:val="20"/>
                <w:szCs w:val="20"/>
              </w:rPr>
              <w:t>x</w:t>
            </w:r>
          </w:p>
        </w:tc>
        <w:tc>
          <w:tcPr>
            <w:tcW w:w="710" w:type="dxa"/>
            <w:tcBorders>
              <w:top w:val="nil"/>
              <w:left w:val="nil"/>
              <w:bottom w:val="nil"/>
              <w:right w:val="nil"/>
            </w:tcBorders>
          </w:tcPr>
          <w:p w14:paraId="1A6A765A" w14:textId="77777777" w:rsidR="00EF62F5" w:rsidRPr="00372017" w:rsidRDefault="00EF62F5" w:rsidP="00E74DCD">
            <w:pPr>
              <w:jc w:val="center"/>
              <w:rPr>
                <w:sz w:val="20"/>
                <w:szCs w:val="20"/>
              </w:rPr>
            </w:pPr>
            <w:r>
              <w:rPr>
                <w:sz w:val="20"/>
                <w:szCs w:val="20"/>
              </w:rPr>
              <w:t>x</w:t>
            </w:r>
          </w:p>
        </w:tc>
        <w:tc>
          <w:tcPr>
            <w:tcW w:w="917" w:type="dxa"/>
            <w:tcBorders>
              <w:top w:val="nil"/>
              <w:left w:val="nil"/>
              <w:bottom w:val="nil"/>
              <w:right w:val="nil"/>
            </w:tcBorders>
          </w:tcPr>
          <w:p w14:paraId="014B2135" w14:textId="77777777" w:rsidR="00EF62F5" w:rsidRPr="00372017" w:rsidRDefault="00EF62F5" w:rsidP="00E74DCD">
            <w:pPr>
              <w:jc w:val="center"/>
              <w:rPr>
                <w:sz w:val="20"/>
                <w:szCs w:val="20"/>
              </w:rPr>
            </w:pPr>
            <w:r>
              <w:rPr>
                <w:sz w:val="20"/>
                <w:szCs w:val="20"/>
              </w:rPr>
              <w:t>x</w:t>
            </w:r>
          </w:p>
        </w:tc>
        <w:tc>
          <w:tcPr>
            <w:tcW w:w="730" w:type="dxa"/>
            <w:tcBorders>
              <w:top w:val="nil"/>
              <w:left w:val="nil"/>
              <w:bottom w:val="nil"/>
              <w:right w:val="nil"/>
            </w:tcBorders>
          </w:tcPr>
          <w:p w14:paraId="3A459ECF" w14:textId="77777777" w:rsidR="00EF62F5" w:rsidRPr="00372017" w:rsidRDefault="00EF62F5" w:rsidP="00E74DCD">
            <w:pPr>
              <w:jc w:val="center"/>
              <w:rPr>
                <w:sz w:val="20"/>
                <w:szCs w:val="20"/>
              </w:rPr>
            </w:pPr>
            <w:r>
              <w:rPr>
                <w:sz w:val="20"/>
                <w:szCs w:val="20"/>
              </w:rPr>
              <w:t>x</w:t>
            </w:r>
          </w:p>
        </w:tc>
        <w:tc>
          <w:tcPr>
            <w:tcW w:w="911" w:type="dxa"/>
            <w:tcBorders>
              <w:top w:val="nil"/>
              <w:left w:val="nil"/>
              <w:bottom w:val="nil"/>
              <w:right w:val="nil"/>
            </w:tcBorders>
          </w:tcPr>
          <w:p w14:paraId="1BEA39A7" w14:textId="77777777" w:rsidR="00EF62F5" w:rsidRPr="00372017" w:rsidRDefault="00EF62F5" w:rsidP="00E74DCD">
            <w:pPr>
              <w:jc w:val="center"/>
              <w:rPr>
                <w:sz w:val="20"/>
                <w:szCs w:val="20"/>
              </w:rPr>
            </w:pPr>
            <w:r>
              <w:rPr>
                <w:sz w:val="20"/>
                <w:szCs w:val="20"/>
              </w:rPr>
              <w:t>-</w:t>
            </w:r>
          </w:p>
        </w:tc>
        <w:tc>
          <w:tcPr>
            <w:tcW w:w="852" w:type="dxa"/>
            <w:tcBorders>
              <w:top w:val="nil"/>
              <w:left w:val="nil"/>
              <w:bottom w:val="nil"/>
              <w:right w:val="nil"/>
            </w:tcBorders>
          </w:tcPr>
          <w:p w14:paraId="03B2816E" w14:textId="77777777" w:rsidR="00EF62F5" w:rsidRPr="00372017" w:rsidRDefault="00EF62F5" w:rsidP="00E74DCD">
            <w:pPr>
              <w:jc w:val="center"/>
              <w:rPr>
                <w:sz w:val="20"/>
                <w:szCs w:val="20"/>
              </w:rPr>
            </w:pPr>
            <w:r>
              <w:rPr>
                <w:sz w:val="20"/>
                <w:szCs w:val="20"/>
              </w:rPr>
              <w:t>x</w:t>
            </w:r>
          </w:p>
        </w:tc>
        <w:tc>
          <w:tcPr>
            <w:tcW w:w="996" w:type="dxa"/>
            <w:tcBorders>
              <w:top w:val="nil"/>
              <w:left w:val="nil"/>
              <w:bottom w:val="nil"/>
              <w:right w:val="nil"/>
            </w:tcBorders>
          </w:tcPr>
          <w:p w14:paraId="721C108E" w14:textId="77777777" w:rsidR="00EF62F5" w:rsidRPr="00372017" w:rsidRDefault="00EF62F5" w:rsidP="00E74DCD">
            <w:pPr>
              <w:jc w:val="center"/>
              <w:rPr>
                <w:sz w:val="20"/>
                <w:szCs w:val="20"/>
              </w:rPr>
            </w:pPr>
            <w:r>
              <w:rPr>
                <w:sz w:val="20"/>
                <w:szCs w:val="20"/>
              </w:rPr>
              <w:t>-</w:t>
            </w:r>
          </w:p>
        </w:tc>
      </w:tr>
      <w:tr w:rsidR="00EF62F5" w:rsidRPr="00372017" w14:paraId="1D4D3E3A" w14:textId="77777777" w:rsidTr="00E74DCD">
        <w:trPr>
          <w:trHeight w:val="209"/>
        </w:trPr>
        <w:tc>
          <w:tcPr>
            <w:tcW w:w="2525" w:type="dxa"/>
            <w:gridSpan w:val="2"/>
            <w:tcBorders>
              <w:top w:val="nil"/>
              <w:left w:val="nil"/>
              <w:bottom w:val="nil"/>
              <w:right w:val="nil"/>
            </w:tcBorders>
            <w:vAlign w:val="center"/>
          </w:tcPr>
          <w:p w14:paraId="4BB9C0DF" w14:textId="77777777" w:rsidR="00EF62F5" w:rsidRPr="00372017" w:rsidRDefault="00EF62F5" w:rsidP="00E74DCD">
            <w:pPr>
              <w:pStyle w:val="Legenda-ABNT"/>
              <w:snapToGrid w:val="0"/>
              <w:spacing w:after="120"/>
              <w:rPr>
                <w:rFonts w:ascii="Times New Roman" w:hAnsi="Times New Roman" w:cs="Times New Roman"/>
              </w:rPr>
            </w:pPr>
            <w:r w:rsidRPr="00372017">
              <w:rPr>
                <w:rFonts w:ascii="Times New Roman" w:hAnsi="Times New Roman" w:cs="Times New Roman"/>
              </w:rPr>
              <w:t>Estrongiloidíase</w:t>
            </w:r>
            <w:r w:rsidRPr="00372017">
              <w:rPr>
                <w:rFonts w:ascii="Times New Roman" w:hAnsi="Times New Roman" w:cs="Times New Roman"/>
                <w:vertAlign w:val="superscript"/>
              </w:rPr>
              <w:t>2.F</w:t>
            </w:r>
          </w:p>
        </w:tc>
        <w:tc>
          <w:tcPr>
            <w:tcW w:w="1330" w:type="dxa"/>
            <w:tcBorders>
              <w:top w:val="nil"/>
              <w:left w:val="nil"/>
              <w:bottom w:val="nil"/>
              <w:right w:val="nil"/>
            </w:tcBorders>
          </w:tcPr>
          <w:p w14:paraId="302914D0" w14:textId="77777777" w:rsidR="00EF62F5" w:rsidRPr="00372017" w:rsidRDefault="00EF62F5" w:rsidP="00E74DCD">
            <w:pPr>
              <w:jc w:val="center"/>
              <w:rPr>
                <w:sz w:val="20"/>
                <w:szCs w:val="20"/>
              </w:rPr>
            </w:pPr>
            <w:r>
              <w:rPr>
                <w:sz w:val="20"/>
                <w:szCs w:val="20"/>
              </w:rPr>
              <w:t>x</w:t>
            </w:r>
          </w:p>
        </w:tc>
        <w:tc>
          <w:tcPr>
            <w:tcW w:w="946" w:type="dxa"/>
            <w:tcBorders>
              <w:top w:val="nil"/>
              <w:left w:val="nil"/>
              <w:bottom w:val="nil"/>
              <w:right w:val="nil"/>
            </w:tcBorders>
          </w:tcPr>
          <w:p w14:paraId="33103552" w14:textId="77777777" w:rsidR="00EF62F5" w:rsidRPr="00372017" w:rsidRDefault="00EF62F5" w:rsidP="00E74DCD">
            <w:pPr>
              <w:jc w:val="center"/>
              <w:rPr>
                <w:sz w:val="20"/>
                <w:szCs w:val="20"/>
              </w:rPr>
            </w:pPr>
            <w:r>
              <w:rPr>
                <w:sz w:val="20"/>
                <w:szCs w:val="20"/>
              </w:rPr>
              <w:t>-</w:t>
            </w:r>
          </w:p>
        </w:tc>
        <w:tc>
          <w:tcPr>
            <w:tcW w:w="710" w:type="dxa"/>
            <w:tcBorders>
              <w:top w:val="nil"/>
              <w:left w:val="nil"/>
              <w:bottom w:val="nil"/>
              <w:right w:val="nil"/>
            </w:tcBorders>
          </w:tcPr>
          <w:p w14:paraId="0FDA68C1" w14:textId="77777777" w:rsidR="00EF62F5" w:rsidRPr="00372017" w:rsidRDefault="00EF62F5" w:rsidP="00E74DCD">
            <w:pPr>
              <w:jc w:val="center"/>
              <w:rPr>
                <w:sz w:val="20"/>
                <w:szCs w:val="20"/>
              </w:rPr>
            </w:pPr>
            <w:r>
              <w:rPr>
                <w:sz w:val="20"/>
                <w:szCs w:val="20"/>
              </w:rPr>
              <w:t>-</w:t>
            </w:r>
          </w:p>
        </w:tc>
        <w:tc>
          <w:tcPr>
            <w:tcW w:w="917" w:type="dxa"/>
            <w:tcBorders>
              <w:top w:val="nil"/>
              <w:left w:val="nil"/>
              <w:bottom w:val="nil"/>
              <w:right w:val="nil"/>
            </w:tcBorders>
          </w:tcPr>
          <w:p w14:paraId="48F15F0C" w14:textId="77777777" w:rsidR="00EF62F5" w:rsidRPr="00372017" w:rsidRDefault="00EF62F5" w:rsidP="00E74DCD">
            <w:pPr>
              <w:jc w:val="center"/>
              <w:rPr>
                <w:sz w:val="20"/>
                <w:szCs w:val="20"/>
              </w:rPr>
            </w:pPr>
            <w:r>
              <w:rPr>
                <w:sz w:val="20"/>
                <w:szCs w:val="20"/>
              </w:rPr>
              <w:t>-</w:t>
            </w:r>
          </w:p>
        </w:tc>
        <w:tc>
          <w:tcPr>
            <w:tcW w:w="730" w:type="dxa"/>
            <w:tcBorders>
              <w:top w:val="nil"/>
              <w:left w:val="nil"/>
              <w:bottom w:val="nil"/>
              <w:right w:val="nil"/>
            </w:tcBorders>
          </w:tcPr>
          <w:p w14:paraId="6ED82C45" w14:textId="77777777" w:rsidR="00EF62F5" w:rsidRPr="00372017" w:rsidRDefault="00EF62F5" w:rsidP="00E74DCD">
            <w:pPr>
              <w:jc w:val="center"/>
              <w:rPr>
                <w:sz w:val="20"/>
                <w:szCs w:val="20"/>
              </w:rPr>
            </w:pPr>
            <w:r>
              <w:rPr>
                <w:sz w:val="20"/>
                <w:szCs w:val="20"/>
              </w:rPr>
              <w:t>-</w:t>
            </w:r>
          </w:p>
        </w:tc>
        <w:tc>
          <w:tcPr>
            <w:tcW w:w="911" w:type="dxa"/>
            <w:tcBorders>
              <w:top w:val="nil"/>
              <w:left w:val="nil"/>
              <w:bottom w:val="nil"/>
              <w:right w:val="nil"/>
            </w:tcBorders>
          </w:tcPr>
          <w:p w14:paraId="762735E5" w14:textId="77777777" w:rsidR="00EF62F5" w:rsidRPr="00372017" w:rsidRDefault="00EF62F5" w:rsidP="00E74DCD">
            <w:pPr>
              <w:jc w:val="center"/>
              <w:rPr>
                <w:sz w:val="20"/>
                <w:szCs w:val="20"/>
              </w:rPr>
            </w:pPr>
            <w:r>
              <w:rPr>
                <w:sz w:val="20"/>
                <w:szCs w:val="20"/>
              </w:rPr>
              <w:t>-</w:t>
            </w:r>
          </w:p>
        </w:tc>
        <w:tc>
          <w:tcPr>
            <w:tcW w:w="852" w:type="dxa"/>
            <w:tcBorders>
              <w:top w:val="nil"/>
              <w:left w:val="nil"/>
              <w:bottom w:val="nil"/>
              <w:right w:val="nil"/>
            </w:tcBorders>
          </w:tcPr>
          <w:p w14:paraId="594B8282" w14:textId="77777777" w:rsidR="00EF62F5" w:rsidRPr="00372017" w:rsidRDefault="00EF62F5" w:rsidP="00E74DCD">
            <w:pPr>
              <w:jc w:val="center"/>
              <w:rPr>
                <w:sz w:val="20"/>
                <w:szCs w:val="20"/>
              </w:rPr>
            </w:pPr>
            <w:r>
              <w:rPr>
                <w:sz w:val="20"/>
                <w:szCs w:val="20"/>
              </w:rPr>
              <w:t>x</w:t>
            </w:r>
          </w:p>
        </w:tc>
        <w:tc>
          <w:tcPr>
            <w:tcW w:w="996" w:type="dxa"/>
            <w:tcBorders>
              <w:top w:val="nil"/>
              <w:left w:val="nil"/>
              <w:bottom w:val="nil"/>
              <w:right w:val="nil"/>
            </w:tcBorders>
          </w:tcPr>
          <w:p w14:paraId="40DA99DB" w14:textId="77777777" w:rsidR="00EF62F5" w:rsidRPr="00372017" w:rsidRDefault="00EF62F5" w:rsidP="00E74DCD">
            <w:pPr>
              <w:jc w:val="center"/>
              <w:rPr>
                <w:sz w:val="20"/>
                <w:szCs w:val="20"/>
              </w:rPr>
            </w:pPr>
            <w:r>
              <w:rPr>
                <w:sz w:val="20"/>
                <w:szCs w:val="20"/>
              </w:rPr>
              <w:t>-</w:t>
            </w:r>
          </w:p>
        </w:tc>
      </w:tr>
      <w:tr w:rsidR="00EF62F5" w:rsidRPr="00372017" w14:paraId="664731A6" w14:textId="77777777" w:rsidTr="00E74DCD">
        <w:trPr>
          <w:trHeight w:val="195"/>
        </w:trPr>
        <w:tc>
          <w:tcPr>
            <w:tcW w:w="2525" w:type="dxa"/>
            <w:gridSpan w:val="2"/>
            <w:tcBorders>
              <w:top w:val="nil"/>
              <w:left w:val="nil"/>
              <w:bottom w:val="nil"/>
              <w:right w:val="nil"/>
            </w:tcBorders>
            <w:vAlign w:val="center"/>
          </w:tcPr>
          <w:p w14:paraId="3758FE7A" w14:textId="77777777" w:rsidR="00EF62F5" w:rsidRPr="00372017" w:rsidRDefault="00EF62F5" w:rsidP="00E74DCD">
            <w:pPr>
              <w:pStyle w:val="Legenda-ABNT"/>
              <w:snapToGrid w:val="0"/>
              <w:spacing w:after="120"/>
              <w:rPr>
                <w:rFonts w:ascii="Times New Roman" w:hAnsi="Times New Roman" w:cs="Times New Roman"/>
              </w:rPr>
            </w:pPr>
            <w:r w:rsidRPr="00372017">
              <w:rPr>
                <w:rFonts w:ascii="Times New Roman" w:hAnsi="Times New Roman" w:cs="Times New Roman"/>
              </w:rPr>
              <w:t>Tricuríase</w:t>
            </w:r>
            <w:r w:rsidRPr="00372017">
              <w:rPr>
                <w:rFonts w:ascii="Times New Roman" w:hAnsi="Times New Roman" w:cs="Times New Roman"/>
                <w:vertAlign w:val="superscript"/>
              </w:rPr>
              <w:t>2.G</w:t>
            </w:r>
          </w:p>
        </w:tc>
        <w:tc>
          <w:tcPr>
            <w:tcW w:w="1330" w:type="dxa"/>
            <w:tcBorders>
              <w:top w:val="nil"/>
              <w:left w:val="nil"/>
              <w:bottom w:val="nil"/>
              <w:right w:val="nil"/>
            </w:tcBorders>
          </w:tcPr>
          <w:p w14:paraId="6C276C21" w14:textId="77777777" w:rsidR="00EF62F5" w:rsidRPr="00372017" w:rsidRDefault="00EF62F5" w:rsidP="00E74DCD">
            <w:pPr>
              <w:jc w:val="center"/>
              <w:rPr>
                <w:sz w:val="20"/>
                <w:szCs w:val="20"/>
              </w:rPr>
            </w:pPr>
            <w:r>
              <w:rPr>
                <w:sz w:val="20"/>
                <w:szCs w:val="20"/>
              </w:rPr>
              <w:t>x</w:t>
            </w:r>
          </w:p>
        </w:tc>
        <w:tc>
          <w:tcPr>
            <w:tcW w:w="946" w:type="dxa"/>
            <w:tcBorders>
              <w:top w:val="nil"/>
              <w:left w:val="nil"/>
              <w:bottom w:val="nil"/>
              <w:right w:val="nil"/>
            </w:tcBorders>
          </w:tcPr>
          <w:p w14:paraId="3F6C17B6" w14:textId="77777777" w:rsidR="00EF62F5" w:rsidRPr="00372017" w:rsidRDefault="00EF62F5" w:rsidP="00E74DCD">
            <w:pPr>
              <w:jc w:val="center"/>
              <w:rPr>
                <w:sz w:val="20"/>
                <w:szCs w:val="20"/>
              </w:rPr>
            </w:pPr>
            <w:r>
              <w:rPr>
                <w:sz w:val="20"/>
                <w:szCs w:val="20"/>
              </w:rPr>
              <w:t>-</w:t>
            </w:r>
          </w:p>
        </w:tc>
        <w:tc>
          <w:tcPr>
            <w:tcW w:w="710" w:type="dxa"/>
            <w:tcBorders>
              <w:top w:val="nil"/>
              <w:left w:val="nil"/>
              <w:bottom w:val="nil"/>
              <w:right w:val="nil"/>
            </w:tcBorders>
          </w:tcPr>
          <w:p w14:paraId="30D68659" w14:textId="77777777" w:rsidR="00EF62F5" w:rsidRPr="00372017" w:rsidRDefault="00EF62F5" w:rsidP="00E74DCD">
            <w:pPr>
              <w:jc w:val="center"/>
              <w:rPr>
                <w:sz w:val="20"/>
                <w:szCs w:val="20"/>
              </w:rPr>
            </w:pPr>
            <w:r>
              <w:rPr>
                <w:sz w:val="20"/>
                <w:szCs w:val="20"/>
              </w:rPr>
              <w:t>-</w:t>
            </w:r>
          </w:p>
        </w:tc>
        <w:tc>
          <w:tcPr>
            <w:tcW w:w="917" w:type="dxa"/>
            <w:tcBorders>
              <w:top w:val="nil"/>
              <w:left w:val="nil"/>
              <w:bottom w:val="nil"/>
              <w:right w:val="nil"/>
            </w:tcBorders>
          </w:tcPr>
          <w:p w14:paraId="30ECC705" w14:textId="77777777" w:rsidR="00EF62F5" w:rsidRPr="00372017" w:rsidRDefault="00EF62F5" w:rsidP="00E74DCD">
            <w:pPr>
              <w:jc w:val="center"/>
              <w:rPr>
                <w:sz w:val="20"/>
                <w:szCs w:val="20"/>
              </w:rPr>
            </w:pPr>
            <w:r>
              <w:rPr>
                <w:sz w:val="20"/>
                <w:szCs w:val="20"/>
              </w:rPr>
              <w:t>-</w:t>
            </w:r>
          </w:p>
        </w:tc>
        <w:tc>
          <w:tcPr>
            <w:tcW w:w="730" w:type="dxa"/>
            <w:tcBorders>
              <w:top w:val="nil"/>
              <w:left w:val="nil"/>
              <w:bottom w:val="nil"/>
              <w:right w:val="nil"/>
            </w:tcBorders>
          </w:tcPr>
          <w:p w14:paraId="069BD79F" w14:textId="77777777" w:rsidR="00EF62F5" w:rsidRPr="00372017" w:rsidRDefault="00EF62F5" w:rsidP="00E74DCD">
            <w:pPr>
              <w:jc w:val="center"/>
              <w:rPr>
                <w:sz w:val="20"/>
                <w:szCs w:val="20"/>
              </w:rPr>
            </w:pPr>
            <w:r>
              <w:rPr>
                <w:sz w:val="20"/>
                <w:szCs w:val="20"/>
              </w:rPr>
              <w:t>-</w:t>
            </w:r>
          </w:p>
        </w:tc>
        <w:tc>
          <w:tcPr>
            <w:tcW w:w="911" w:type="dxa"/>
            <w:tcBorders>
              <w:top w:val="nil"/>
              <w:left w:val="nil"/>
              <w:bottom w:val="nil"/>
              <w:right w:val="nil"/>
            </w:tcBorders>
          </w:tcPr>
          <w:p w14:paraId="23ABA935" w14:textId="77777777" w:rsidR="00EF62F5" w:rsidRPr="00372017" w:rsidRDefault="00EF62F5" w:rsidP="00E74DCD">
            <w:pPr>
              <w:jc w:val="center"/>
              <w:rPr>
                <w:sz w:val="20"/>
                <w:szCs w:val="20"/>
              </w:rPr>
            </w:pPr>
            <w:r>
              <w:rPr>
                <w:sz w:val="20"/>
                <w:szCs w:val="20"/>
              </w:rPr>
              <w:t>-</w:t>
            </w:r>
          </w:p>
        </w:tc>
        <w:tc>
          <w:tcPr>
            <w:tcW w:w="852" w:type="dxa"/>
            <w:tcBorders>
              <w:top w:val="nil"/>
              <w:left w:val="nil"/>
              <w:bottom w:val="nil"/>
              <w:right w:val="nil"/>
            </w:tcBorders>
          </w:tcPr>
          <w:p w14:paraId="0B8723CF" w14:textId="77777777" w:rsidR="00EF62F5" w:rsidRPr="00372017" w:rsidRDefault="00EF62F5" w:rsidP="00E74DCD">
            <w:pPr>
              <w:jc w:val="center"/>
              <w:rPr>
                <w:sz w:val="20"/>
                <w:szCs w:val="20"/>
              </w:rPr>
            </w:pPr>
            <w:r>
              <w:rPr>
                <w:sz w:val="20"/>
                <w:szCs w:val="20"/>
              </w:rPr>
              <w:t>x</w:t>
            </w:r>
          </w:p>
        </w:tc>
        <w:tc>
          <w:tcPr>
            <w:tcW w:w="996" w:type="dxa"/>
            <w:tcBorders>
              <w:top w:val="nil"/>
              <w:left w:val="nil"/>
              <w:bottom w:val="nil"/>
              <w:right w:val="nil"/>
            </w:tcBorders>
          </w:tcPr>
          <w:p w14:paraId="5A756F99" w14:textId="77777777" w:rsidR="00EF62F5" w:rsidRPr="00372017" w:rsidRDefault="00EF62F5" w:rsidP="00E74DCD">
            <w:pPr>
              <w:jc w:val="center"/>
              <w:rPr>
                <w:sz w:val="20"/>
                <w:szCs w:val="20"/>
              </w:rPr>
            </w:pPr>
            <w:r>
              <w:rPr>
                <w:sz w:val="20"/>
                <w:szCs w:val="20"/>
              </w:rPr>
              <w:t>-</w:t>
            </w:r>
          </w:p>
        </w:tc>
      </w:tr>
      <w:tr w:rsidR="00EF62F5" w:rsidRPr="00372017" w14:paraId="2058ED59" w14:textId="77777777" w:rsidTr="00E74DCD">
        <w:trPr>
          <w:trHeight w:val="209"/>
        </w:trPr>
        <w:tc>
          <w:tcPr>
            <w:tcW w:w="2525" w:type="dxa"/>
            <w:gridSpan w:val="2"/>
            <w:tcBorders>
              <w:top w:val="nil"/>
              <w:left w:val="nil"/>
              <w:bottom w:val="nil"/>
              <w:right w:val="nil"/>
            </w:tcBorders>
            <w:vAlign w:val="center"/>
          </w:tcPr>
          <w:p w14:paraId="54488AD0" w14:textId="77777777" w:rsidR="00EF62F5" w:rsidRPr="00372017" w:rsidRDefault="00EF62F5" w:rsidP="00E74DCD">
            <w:pPr>
              <w:pStyle w:val="Legenda-ABNT"/>
              <w:snapToGrid w:val="0"/>
              <w:spacing w:after="120"/>
              <w:rPr>
                <w:rFonts w:ascii="Times New Roman" w:hAnsi="Times New Roman" w:cs="Times New Roman"/>
              </w:rPr>
            </w:pPr>
            <w:r w:rsidRPr="00372017">
              <w:rPr>
                <w:rFonts w:ascii="Times New Roman" w:hAnsi="Times New Roman" w:cs="Times New Roman"/>
              </w:rPr>
              <w:t>Filariose linfática</w:t>
            </w:r>
            <w:r w:rsidRPr="00372017">
              <w:rPr>
                <w:rFonts w:ascii="Times New Roman" w:hAnsi="Times New Roman" w:cs="Times New Roman"/>
                <w:vertAlign w:val="superscript"/>
              </w:rPr>
              <w:t>2</w:t>
            </w:r>
          </w:p>
        </w:tc>
        <w:tc>
          <w:tcPr>
            <w:tcW w:w="1330" w:type="dxa"/>
            <w:tcBorders>
              <w:top w:val="nil"/>
              <w:left w:val="nil"/>
              <w:bottom w:val="nil"/>
              <w:right w:val="nil"/>
            </w:tcBorders>
          </w:tcPr>
          <w:p w14:paraId="7E0241C6" w14:textId="77777777" w:rsidR="00EF62F5" w:rsidRPr="00372017" w:rsidRDefault="00EF62F5" w:rsidP="00E74DCD">
            <w:pPr>
              <w:jc w:val="center"/>
              <w:rPr>
                <w:sz w:val="20"/>
                <w:szCs w:val="20"/>
              </w:rPr>
            </w:pPr>
            <w:r w:rsidRPr="00372017">
              <w:rPr>
                <w:sz w:val="20"/>
                <w:szCs w:val="20"/>
              </w:rPr>
              <w:t>x</w:t>
            </w:r>
          </w:p>
        </w:tc>
        <w:tc>
          <w:tcPr>
            <w:tcW w:w="946" w:type="dxa"/>
            <w:tcBorders>
              <w:top w:val="nil"/>
              <w:left w:val="nil"/>
              <w:bottom w:val="nil"/>
              <w:right w:val="nil"/>
            </w:tcBorders>
          </w:tcPr>
          <w:p w14:paraId="37A23E91" w14:textId="2815588C" w:rsidR="00EF62F5" w:rsidRPr="00372017" w:rsidRDefault="00FF14DE" w:rsidP="00E74DCD">
            <w:pPr>
              <w:jc w:val="center"/>
              <w:rPr>
                <w:sz w:val="20"/>
                <w:szCs w:val="20"/>
              </w:rPr>
            </w:pPr>
            <w:r w:rsidRPr="00372017">
              <w:rPr>
                <w:sz w:val="20"/>
                <w:szCs w:val="20"/>
              </w:rPr>
              <w:t>x</w:t>
            </w:r>
          </w:p>
        </w:tc>
        <w:tc>
          <w:tcPr>
            <w:tcW w:w="710" w:type="dxa"/>
            <w:tcBorders>
              <w:top w:val="nil"/>
              <w:left w:val="nil"/>
              <w:bottom w:val="nil"/>
              <w:right w:val="nil"/>
            </w:tcBorders>
          </w:tcPr>
          <w:p w14:paraId="66472168" w14:textId="77777777" w:rsidR="00EF62F5" w:rsidRPr="00372017" w:rsidRDefault="00EF62F5" w:rsidP="00E74DCD">
            <w:pPr>
              <w:jc w:val="center"/>
              <w:rPr>
                <w:sz w:val="20"/>
                <w:szCs w:val="20"/>
              </w:rPr>
            </w:pPr>
            <w:r w:rsidRPr="00372017">
              <w:rPr>
                <w:sz w:val="20"/>
                <w:szCs w:val="20"/>
              </w:rPr>
              <w:t>x</w:t>
            </w:r>
          </w:p>
        </w:tc>
        <w:tc>
          <w:tcPr>
            <w:tcW w:w="917" w:type="dxa"/>
            <w:tcBorders>
              <w:top w:val="nil"/>
              <w:left w:val="nil"/>
              <w:bottom w:val="nil"/>
              <w:right w:val="nil"/>
            </w:tcBorders>
          </w:tcPr>
          <w:p w14:paraId="51D97FBA" w14:textId="77777777" w:rsidR="00EF62F5" w:rsidRPr="00372017" w:rsidRDefault="00EF62F5" w:rsidP="00E74DCD">
            <w:pPr>
              <w:jc w:val="center"/>
              <w:rPr>
                <w:sz w:val="20"/>
                <w:szCs w:val="20"/>
              </w:rPr>
            </w:pPr>
            <w:r w:rsidRPr="00372017">
              <w:rPr>
                <w:sz w:val="20"/>
                <w:szCs w:val="20"/>
              </w:rPr>
              <w:t>x</w:t>
            </w:r>
          </w:p>
        </w:tc>
        <w:tc>
          <w:tcPr>
            <w:tcW w:w="730" w:type="dxa"/>
            <w:tcBorders>
              <w:top w:val="nil"/>
              <w:left w:val="nil"/>
              <w:bottom w:val="nil"/>
              <w:right w:val="nil"/>
            </w:tcBorders>
          </w:tcPr>
          <w:p w14:paraId="2005E075" w14:textId="77777777" w:rsidR="00EF62F5" w:rsidRPr="00372017" w:rsidRDefault="00EF62F5" w:rsidP="00E74DCD">
            <w:pPr>
              <w:jc w:val="center"/>
              <w:rPr>
                <w:sz w:val="20"/>
                <w:szCs w:val="20"/>
              </w:rPr>
            </w:pPr>
            <w:r w:rsidRPr="00372017">
              <w:rPr>
                <w:sz w:val="20"/>
                <w:szCs w:val="20"/>
              </w:rPr>
              <w:t>x</w:t>
            </w:r>
          </w:p>
        </w:tc>
        <w:tc>
          <w:tcPr>
            <w:tcW w:w="911" w:type="dxa"/>
            <w:tcBorders>
              <w:top w:val="nil"/>
              <w:left w:val="nil"/>
              <w:bottom w:val="nil"/>
              <w:right w:val="nil"/>
            </w:tcBorders>
          </w:tcPr>
          <w:p w14:paraId="1C80B2D6" w14:textId="77777777" w:rsidR="00EF62F5" w:rsidRPr="00372017" w:rsidRDefault="00EF62F5" w:rsidP="00E74DCD">
            <w:pPr>
              <w:jc w:val="center"/>
              <w:rPr>
                <w:sz w:val="20"/>
                <w:szCs w:val="20"/>
              </w:rPr>
            </w:pPr>
            <w:r>
              <w:rPr>
                <w:sz w:val="20"/>
                <w:szCs w:val="20"/>
              </w:rPr>
              <w:t>-</w:t>
            </w:r>
          </w:p>
        </w:tc>
        <w:tc>
          <w:tcPr>
            <w:tcW w:w="852" w:type="dxa"/>
            <w:tcBorders>
              <w:top w:val="nil"/>
              <w:left w:val="nil"/>
              <w:bottom w:val="nil"/>
              <w:right w:val="nil"/>
            </w:tcBorders>
          </w:tcPr>
          <w:p w14:paraId="1059766A" w14:textId="77777777" w:rsidR="00EF62F5" w:rsidRPr="00372017" w:rsidRDefault="00EF62F5" w:rsidP="00E74DCD">
            <w:pPr>
              <w:jc w:val="center"/>
              <w:rPr>
                <w:sz w:val="20"/>
                <w:szCs w:val="20"/>
              </w:rPr>
            </w:pPr>
            <w:r>
              <w:rPr>
                <w:sz w:val="20"/>
                <w:szCs w:val="20"/>
              </w:rPr>
              <w:t>-</w:t>
            </w:r>
          </w:p>
        </w:tc>
        <w:tc>
          <w:tcPr>
            <w:tcW w:w="996" w:type="dxa"/>
            <w:tcBorders>
              <w:top w:val="nil"/>
              <w:left w:val="nil"/>
              <w:bottom w:val="nil"/>
              <w:right w:val="nil"/>
            </w:tcBorders>
          </w:tcPr>
          <w:p w14:paraId="53207C99" w14:textId="77777777" w:rsidR="00EF62F5" w:rsidRPr="00372017" w:rsidRDefault="00EF62F5" w:rsidP="00E74DCD">
            <w:pPr>
              <w:jc w:val="center"/>
              <w:rPr>
                <w:sz w:val="20"/>
                <w:szCs w:val="20"/>
              </w:rPr>
            </w:pPr>
            <w:r>
              <w:rPr>
                <w:sz w:val="20"/>
                <w:szCs w:val="20"/>
              </w:rPr>
              <w:t>-</w:t>
            </w:r>
          </w:p>
        </w:tc>
      </w:tr>
      <w:tr w:rsidR="00EF62F5" w:rsidRPr="00372017" w14:paraId="2947D243" w14:textId="77777777" w:rsidTr="00E74DCD">
        <w:trPr>
          <w:trHeight w:val="209"/>
        </w:trPr>
        <w:tc>
          <w:tcPr>
            <w:tcW w:w="2525" w:type="dxa"/>
            <w:gridSpan w:val="2"/>
            <w:tcBorders>
              <w:top w:val="nil"/>
              <w:left w:val="nil"/>
              <w:bottom w:val="nil"/>
              <w:right w:val="nil"/>
            </w:tcBorders>
            <w:vAlign w:val="center"/>
          </w:tcPr>
          <w:p w14:paraId="0E963B2A" w14:textId="77777777" w:rsidR="00EF62F5" w:rsidRPr="00372017" w:rsidRDefault="00EF62F5" w:rsidP="00E74DCD">
            <w:pPr>
              <w:pStyle w:val="Legenda-ABNT"/>
              <w:snapToGrid w:val="0"/>
              <w:spacing w:after="120"/>
              <w:rPr>
                <w:rFonts w:ascii="Times New Roman" w:hAnsi="Times New Roman" w:cs="Times New Roman"/>
              </w:rPr>
            </w:pPr>
            <w:r w:rsidRPr="00372017">
              <w:rPr>
                <w:rFonts w:ascii="Times New Roman" w:hAnsi="Times New Roman" w:cs="Times New Roman"/>
              </w:rPr>
              <w:t>Oncocercose</w:t>
            </w:r>
            <w:r w:rsidRPr="00372017">
              <w:rPr>
                <w:rFonts w:ascii="Times New Roman" w:hAnsi="Times New Roman" w:cs="Times New Roman"/>
                <w:vertAlign w:val="superscript"/>
              </w:rPr>
              <w:t>2</w:t>
            </w:r>
          </w:p>
        </w:tc>
        <w:tc>
          <w:tcPr>
            <w:tcW w:w="1330" w:type="dxa"/>
            <w:tcBorders>
              <w:top w:val="nil"/>
              <w:left w:val="nil"/>
              <w:bottom w:val="nil"/>
              <w:right w:val="nil"/>
            </w:tcBorders>
          </w:tcPr>
          <w:p w14:paraId="346866D7" w14:textId="77777777" w:rsidR="00EF62F5" w:rsidRPr="00372017" w:rsidRDefault="00EF62F5" w:rsidP="00E74DCD">
            <w:pPr>
              <w:jc w:val="center"/>
              <w:rPr>
                <w:sz w:val="20"/>
                <w:szCs w:val="20"/>
              </w:rPr>
            </w:pPr>
            <w:r>
              <w:rPr>
                <w:sz w:val="20"/>
                <w:szCs w:val="20"/>
              </w:rPr>
              <w:t>-</w:t>
            </w:r>
          </w:p>
        </w:tc>
        <w:tc>
          <w:tcPr>
            <w:tcW w:w="946" w:type="dxa"/>
            <w:tcBorders>
              <w:top w:val="nil"/>
              <w:left w:val="nil"/>
              <w:bottom w:val="nil"/>
              <w:right w:val="nil"/>
            </w:tcBorders>
          </w:tcPr>
          <w:p w14:paraId="243E22DE" w14:textId="77777777" w:rsidR="00EF62F5" w:rsidRPr="00372017" w:rsidRDefault="00EF62F5" w:rsidP="00E74DCD">
            <w:pPr>
              <w:jc w:val="center"/>
              <w:rPr>
                <w:sz w:val="20"/>
                <w:szCs w:val="20"/>
              </w:rPr>
            </w:pPr>
            <w:r>
              <w:rPr>
                <w:sz w:val="20"/>
                <w:szCs w:val="20"/>
              </w:rPr>
              <w:t>-</w:t>
            </w:r>
          </w:p>
        </w:tc>
        <w:tc>
          <w:tcPr>
            <w:tcW w:w="710" w:type="dxa"/>
            <w:tcBorders>
              <w:top w:val="nil"/>
              <w:left w:val="nil"/>
              <w:bottom w:val="nil"/>
              <w:right w:val="nil"/>
            </w:tcBorders>
          </w:tcPr>
          <w:p w14:paraId="7ECC738A" w14:textId="77777777" w:rsidR="00EF62F5" w:rsidRPr="00372017" w:rsidRDefault="00EF62F5" w:rsidP="00E74DCD">
            <w:pPr>
              <w:jc w:val="center"/>
              <w:rPr>
                <w:sz w:val="20"/>
                <w:szCs w:val="20"/>
              </w:rPr>
            </w:pPr>
            <w:r>
              <w:rPr>
                <w:sz w:val="20"/>
                <w:szCs w:val="20"/>
              </w:rPr>
              <w:t>-</w:t>
            </w:r>
          </w:p>
        </w:tc>
        <w:tc>
          <w:tcPr>
            <w:tcW w:w="917" w:type="dxa"/>
            <w:tcBorders>
              <w:top w:val="nil"/>
              <w:left w:val="nil"/>
              <w:bottom w:val="nil"/>
              <w:right w:val="nil"/>
            </w:tcBorders>
          </w:tcPr>
          <w:p w14:paraId="04796D9F" w14:textId="77777777" w:rsidR="00EF62F5" w:rsidRPr="00372017" w:rsidRDefault="00EF62F5" w:rsidP="00E74DCD">
            <w:pPr>
              <w:jc w:val="center"/>
              <w:rPr>
                <w:sz w:val="20"/>
                <w:szCs w:val="20"/>
              </w:rPr>
            </w:pPr>
            <w:r>
              <w:rPr>
                <w:sz w:val="20"/>
                <w:szCs w:val="20"/>
              </w:rPr>
              <w:t>-</w:t>
            </w:r>
          </w:p>
        </w:tc>
        <w:tc>
          <w:tcPr>
            <w:tcW w:w="730" w:type="dxa"/>
            <w:tcBorders>
              <w:top w:val="nil"/>
              <w:left w:val="nil"/>
              <w:bottom w:val="nil"/>
              <w:right w:val="nil"/>
            </w:tcBorders>
          </w:tcPr>
          <w:p w14:paraId="416F233C" w14:textId="77777777" w:rsidR="00EF62F5" w:rsidRPr="00372017" w:rsidRDefault="00EF62F5" w:rsidP="00E74DCD">
            <w:pPr>
              <w:jc w:val="center"/>
              <w:rPr>
                <w:sz w:val="20"/>
                <w:szCs w:val="20"/>
              </w:rPr>
            </w:pPr>
            <w:r>
              <w:rPr>
                <w:sz w:val="20"/>
                <w:szCs w:val="20"/>
              </w:rPr>
              <w:t>-</w:t>
            </w:r>
          </w:p>
        </w:tc>
        <w:tc>
          <w:tcPr>
            <w:tcW w:w="911" w:type="dxa"/>
            <w:tcBorders>
              <w:top w:val="nil"/>
              <w:left w:val="nil"/>
              <w:bottom w:val="nil"/>
              <w:right w:val="nil"/>
            </w:tcBorders>
          </w:tcPr>
          <w:p w14:paraId="5FA790A8" w14:textId="77777777" w:rsidR="00EF62F5" w:rsidRPr="00372017" w:rsidRDefault="00EF62F5" w:rsidP="00E74DCD">
            <w:pPr>
              <w:jc w:val="center"/>
              <w:rPr>
                <w:sz w:val="20"/>
                <w:szCs w:val="20"/>
              </w:rPr>
            </w:pPr>
            <w:r>
              <w:rPr>
                <w:sz w:val="20"/>
                <w:szCs w:val="20"/>
              </w:rPr>
              <w:t>-</w:t>
            </w:r>
          </w:p>
        </w:tc>
        <w:tc>
          <w:tcPr>
            <w:tcW w:w="852" w:type="dxa"/>
            <w:tcBorders>
              <w:top w:val="nil"/>
              <w:left w:val="nil"/>
              <w:bottom w:val="nil"/>
              <w:right w:val="nil"/>
            </w:tcBorders>
          </w:tcPr>
          <w:p w14:paraId="3A657165" w14:textId="77777777" w:rsidR="00EF62F5" w:rsidRPr="00372017" w:rsidRDefault="00EF62F5" w:rsidP="00E74DCD">
            <w:pPr>
              <w:jc w:val="center"/>
              <w:rPr>
                <w:sz w:val="20"/>
                <w:szCs w:val="20"/>
              </w:rPr>
            </w:pPr>
            <w:r>
              <w:rPr>
                <w:sz w:val="20"/>
                <w:szCs w:val="20"/>
              </w:rPr>
              <w:t>-</w:t>
            </w:r>
          </w:p>
        </w:tc>
        <w:tc>
          <w:tcPr>
            <w:tcW w:w="996" w:type="dxa"/>
            <w:tcBorders>
              <w:top w:val="nil"/>
              <w:left w:val="nil"/>
              <w:bottom w:val="nil"/>
              <w:right w:val="nil"/>
            </w:tcBorders>
          </w:tcPr>
          <w:p w14:paraId="60BC0CE7" w14:textId="77777777" w:rsidR="00EF62F5" w:rsidRPr="00372017" w:rsidRDefault="00EF62F5" w:rsidP="00E74DCD">
            <w:pPr>
              <w:jc w:val="center"/>
              <w:rPr>
                <w:sz w:val="20"/>
                <w:szCs w:val="20"/>
              </w:rPr>
            </w:pPr>
            <w:r>
              <w:rPr>
                <w:sz w:val="20"/>
                <w:szCs w:val="20"/>
              </w:rPr>
              <w:t>-</w:t>
            </w:r>
          </w:p>
        </w:tc>
      </w:tr>
      <w:tr w:rsidR="00EF62F5" w:rsidRPr="00372017" w14:paraId="524A3727" w14:textId="77777777" w:rsidTr="00E74DCD">
        <w:trPr>
          <w:trHeight w:val="195"/>
        </w:trPr>
        <w:tc>
          <w:tcPr>
            <w:tcW w:w="2525" w:type="dxa"/>
            <w:gridSpan w:val="2"/>
            <w:tcBorders>
              <w:top w:val="nil"/>
              <w:left w:val="nil"/>
              <w:bottom w:val="nil"/>
              <w:right w:val="nil"/>
            </w:tcBorders>
            <w:vAlign w:val="center"/>
          </w:tcPr>
          <w:p w14:paraId="435A0DBC" w14:textId="77777777" w:rsidR="00EF62F5" w:rsidRPr="00372017" w:rsidRDefault="00EF62F5" w:rsidP="00E74DCD">
            <w:pPr>
              <w:pStyle w:val="Legenda-ABNT"/>
              <w:snapToGrid w:val="0"/>
              <w:spacing w:after="120"/>
              <w:rPr>
                <w:rFonts w:ascii="Times New Roman" w:hAnsi="Times New Roman" w:cs="Times New Roman"/>
              </w:rPr>
            </w:pPr>
            <w:r w:rsidRPr="00372017">
              <w:rPr>
                <w:rFonts w:ascii="Times New Roman" w:hAnsi="Times New Roman" w:cs="Times New Roman"/>
              </w:rPr>
              <w:t>Miíases</w:t>
            </w:r>
            <w:r w:rsidRPr="00372017">
              <w:rPr>
                <w:rFonts w:ascii="Times New Roman" w:hAnsi="Times New Roman" w:cs="Times New Roman"/>
                <w:vertAlign w:val="superscript"/>
              </w:rPr>
              <w:t>3</w:t>
            </w:r>
          </w:p>
        </w:tc>
        <w:tc>
          <w:tcPr>
            <w:tcW w:w="1330" w:type="dxa"/>
            <w:tcBorders>
              <w:top w:val="nil"/>
              <w:left w:val="nil"/>
              <w:bottom w:val="nil"/>
              <w:right w:val="nil"/>
            </w:tcBorders>
          </w:tcPr>
          <w:p w14:paraId="70CDC461" w14:textId="77777777" w:rsidR="00EF62F5" w:rsidRPr="00372017" w:rsidRDefault="00EF62F5" w:rsidP="00E74DCD">
            <w:pPr>
              <w:jc w:val="center"/>
              <w:rPr>
                <w:sz w:val="20"/>
                <w:szCs w:val="20"/>
              </w:rPr>
            </w:pPr>
            <w:r>
              <w:rPr>
                <w:sz w:val="20"/>
                <w:szCs w:val="20"/>
              </w:rPr>
              <w:t>-</w:t>
            </w:r>
          </w:p>
        </w:tc>
        <w:tc>
          <w:tcPr>
            <w:tcW w:w="946" w:type="dxa"/>
            <w:tcBorders>
              <w:top w:val="nil"/>
              <w:left w:val="nil"/>
              <w:bottom w:val="nil"/>
              <w:right w:val="nil"/>
            </w:tcBorders>
          </w:tcPr>
          <w:p w14:paraId="20F3AA56" w14:textId="77777777" w:rsidR="00EF62F5" w:rsidRPr="00372017" w:rsidRDefault="00EF62F5" w:rsidP="00E74DCD">
            <w:pPr>
              <w:jc w:val="center"/>
              <w:rPr>
                <w:sz w:val="20"/>
                <w:szCs w:val="20"/>
              </w:rPr>
            </w:pPr>
            <w:r>
              <w:rPr>
                <w:sz w:val="20"/>
                <w:szCs w:val="20"/>
              </w:rPr>
              <w:t>-</w:t>
            </w:r>
          </w:p>
        </w:tc>
        <w:tc>
          <w:tcPr>
            <w:tcW w:w="710" w:type="dxa"/>
            <w:tcBorders>
              <w:top w:val="nil"/>
              <w:left w:val="nil"/>
              <w:bottom w:val="nil"/>
              <w:right w:val="nil"/>
            </w:tcBorders>
          </w:tcPr>
          <w:p w14:paraId="3EDA6AB3" w14:textId="77777777" w:rsidR="00EF62F5" w:rsidRPr="00372017" w:rsidRDefault="00EF62F5" w:rsidP="00E74DCD">
            <w:pPr>
              <w:jc w:val="center"/>
              <w:rPr>
                <w:sz w:val="20"/>
                <w:szCs w:val="20"/>
              </w:rPr>
            </w:pPr>
            <w:r>
              <w:rPr>
                <w:sz w:val="20"/>
                <w:szCs w:val="20"/>
              </w:rPr>
              <w:t>-</w:t>
            </w:r>
          </w:p>
        </w:tc>
        <w:tc>
          <w:tcPr>
            <w:tcW w:w="917" w:type="dxa"/>
            <w:tcBorders>
              <w:top w:val="nil"/>
              <w:left w:val="nil"/>
              <w:bottom w:val="nil"/>
              <w:right w:val="nil"/>
            </w:tcBorders>
          </w:tcPr>
          <w:p w14:paraId="5C3C3D7A" w14:textId="77777777" w:rsidR="00EF62F5" w:rsidRPr="00372017" w:rsidRDefault="00EF62F5" w:rsidP="00E74DCD">
            <w:pPr>
              <w:jc w:val="center"/>
              <w:rPr>
                <w:sz w:val="20"/>
                <w:szCs w:val="20"/>
              </w:rPr>
            </w:pPr>
            <w:r>
              <w:rPr>
                <w:sz w:val="20"/>
                <w:szCs w:val="20"/>
              </w:rPr>
              <w:t>-</w:t>
            </w:r>
          </w:p>
        </w:tc>
        <w:tc>
          <w:tcPr>
            <w:tcW w:w="730" w:type="dxa"/>
            <w:tcBorders>
              <w:top w:val="nil"/>
              <w:left w:val="nil"/>
              <w:bottom w:val="nil"/>
              <w:right w:val="nil"/>
            </w:tcBorders>
          </w:tcPr>
          <w:p w14:paraId="0E0F531B" w14:textId="77777777" w:rsidR="00EF62F5" w:rsidRPr="00372017" w:rsidRDefault="00EF62F5" w:rsidP="00E74DCD">
            <w:pPr>
              <w:jc w:val="center"/>
              <w:rPr>
                <w:sz w:val="20"/>
                <w:szCs w:val="20"/>
              </w:rPr>
            </w:pPr>
            <w:r>
              <w:rPr>
                <w:sz w:val="20"/>
                <w:szCs w:val="20"/>
              </w:rPr>
              <w:t>-</w:t>
            </w:r>
          </w:p>
        </w:tc>
        <w:tc>
          <w:tcPr>
            <w:tcW w:w="911" w:type="dxa"/>
            <w:tcBorders>
              <w:top w:val="nil"/>
              <w:left w:val="nil"/>
              <w:bottom w:val="nil"/>
              <w:right w:val="nil"/>
            </w:tcBorders>
          </w:tcPr>
          <w:p w14:paraId="7CF3E7DB" w14:textId="77777777" w:rsidR="00EF62F5" w:rsidRPr="00372017" w:rsidRDefault="00EF62F5" w:rsidP="00E74DCD">
            <w:pPr>
              <w:jc w:val="center"/>
              <w:rPr>
                <w:sz w:val="20"/>
                <w:szCs w:val="20"/>
              </w:rPr>
            </w:pPr>
            <w:r>
              <w:rPr>
                <w:sz w:val="20"/>
                <w:szCs w:val="20"/>
              </w:rPr>
              <w:t>-</w:t>
            </w:r>
          </w:p>
        </w:tc>
        <w:tc>
          <w:tcPr>
            <w:tcW w:w="852" w:type="dxa"/>
            <w:tcBorders>
              <w:top w:val="nil"/>
              <w:left w:val="nil"/>
              <w:bottom w:val="nil"/>
              <w:right w:val="nil"/>
            </w:tcBorders>
          </w:tcPr>
          <w:p w14:paraId="3412AD7A" w14:textId="77777777" w:rsidR="00EF62F5" w:rsidRPr="00372017" w:rsidRDefault="00EF62F5" w:rsidP="00E74DCD">
            <w:pPr>
              <w:jc w:val="center"/>
              <w:rPr>
                <w:sz w:val="20"/>
                <w:szCs w:val="20"/>
              </w:rPr>
            </w:pPr>
            <w:r>
              <w:rPr>
                <w:sz w:val="20"/>
                <w:szCs w:val="20"/>
              </w:rPr>
              <w:t>-</w:t>
            </w:r>
          </w:p>
        </w:tc>
        <w:tc>
          <w:tcPr>
            <w:tcW w:w="996" w:type="dxa"/>
            <w:tcBorders>
              <w:top w:val="nil"/>
              <w:left w:val="nil"/>
              <w:bottom w:val="nil"/>
              <w:right w:val="nil"/>
            </w:tcBorders>
          </w:tcPr>
          <w:p w14:paraId="4B95F0F8" w14:textId="77777777" w:rsidR="00EF62F5" w:rsidRPr="00372017" w:rsidRDefault="00EF62F5" w:rsidP="00E74DCD">
            <w:pPr>
              <w:jc w:val="center"/>
              <w:rPr>
                <w:sz w:val="20"/>
                <w:szCs w:val="20"/>
              </w:rPr>
            </w:pPr>
            <w:r>
              <w:rPr>
                <w:sz w:val="20"/>
                <w:szCs w:val="20"/>
              </w:rPr>
              <w:t>-</w:t>
            </w:r>
          </w:p>
        </w:tc>
      </w:tr>
      <w:tr w:rsidR="00EF62F5" w:rsidRPr="00372017" w14:paraId="61B2EDF0" w14:textId="77777777" w:rsidTr="00E74DCD">
        <w:trPr>
          <w:trHeight w:val="209"/>
        </w:trPr>
        <w:tc>
          <w:tcPr>
            <w:tcW w:w="2525" w:type="dxa"/>
            <w:gridSpan w:val="2"/>
            <w:tcBorders>
              <w:top w:val="nil"/>
              <w:left w:val="nil"/>
              <w:bottom w:val="nil"/>
              <w:right w:val="nil"/>
            </w:tcBorders>
            <w:vAlign w:val="center"/>
          </w:tcPr>
          <w:p w14:paraId="0432C3F0" w14:textId="77777777" w:rsidR="00EF62F5" w:rsidRPr="00372017" w:rsidRDefault="00EF62F5" w:rsidP="00E74DCD">
            <w:pPr>
              <w:pStyle w:val="Legenda-ABNT"/>
              <w:snapToGrid w:val="0"/>
              <w:spacing w:after="120"/>
              <w:rPr>
                <w:rFonts w:ascii="Times New Roman" w:hAnsi="Times New Roman" w:cs="Times New Roman"/>
              </w:rPr>
            </w:pPr>
            <w:r w:rsidRPr="00372017">
              <w:rPr>
                <w:rFonts w:ascii="Times New Roman" w:hAnsi="Times New Roman" w:cs="Times New Roman"/>
              </w:rPr>
              <w:t>Pediculose</w:t>
            </w:r>
            <w:r w:rsidRPr="00372017">
              <w:rPr>
                <w:rFonts w:ascii="Times New Roman" w:hAnsi="Times New Roman" w:cs="Times New Roman"/>
                <w:vertAlign w:val="superscript"/>
              </w:rPr>
              <w:t>3</w:t>
            </w:r>
          </w:p>
        </w:tc>
        <w:tc>
          <w:tcPr>
            <w:tcW w:w="1330" w:type="dxa"/>
            <w:tcBorders>
              <w:top w:val="nil"/>
              <w:left w:val="nil"/>
              <w:bottom w:val="nil"/>
              <w:right w:val="nil"/>
            </w:tcBorders>
          </w:tcPr>
          <w:p w14:paraId="2A938FD4" w14:textId="77777777" w:rsidR="00EF62F5" w:rsidRPr="00372017" w:rsidRDefault="00EF62F5" w:rsidP="00E74DCD">
            <w:pPr>
              <w:jc w:val="center"/>
              <w:rPr>
                <w:sz w:val="20"/>
                <w:szCs w:val="20"/>
              </w:rPr>
            </w:pPr>
            <w:r>
              <w:rPr>
                <w:sz w:val="20"/>
                <w:szCs w:val="20"/>
              </w:rPr>
              <w:t>-</w:t>
            </w:r>
          </w:p>
        </w:tc>
        <w:tc>
          <w:tcPr>
            <w:tcW w:w="946" w:type="dxa"/>
            <w:tcBorders>
              <w:top w:val="nil"/>
              <w:left w:val="nil"/>
              <w:bottom w:val="nil"/>
              <w:right w:val="nil"/>
            </w:tcBorders>
          </w:tcPr>
          <w:p w14:paraId="7A016FFC" w14:textId="77777777" w:rsidR="00EF62F5" w:rsidRPr="00372017" w:rsidRDefault="00EF62F5" w:rsidP="00E74DCD">
            <w:pPr>
              <w:jc w:val="center"/>
              <w:rPr>
                <w:sz w:val="20"/>
                <w:szCs w:val="20"/>
              </w:rPr>
            </w:pPr>
            <w:r>
              <w:rPr>
                <w:sz w:val="20"/>
                <w:szCs w:val="20"/>
              </w:rPr>
              <w:t>-</w:t>
            </w:r>
          </w:p>
        </w:tc>
        <w:tc>
          <w:tcPr>
            <w:tcW w:w="710" w:type="dxa"/>
            <w:tcBorders>
              <w:top w:val="nil"/>
              <w:left w:val="nil"/>
              <w:bottom w:val="nil"/>
              <w:right w:val="nil"/>
            </w:tcBorders>
          </w:tcPr>
          <w:p w14:paraId="24320AB0" w14:textId="77777777" w:rsidR="00EF62F5" w:rsidRPr="00372017" w:rsidRDefault="00EF62F5" w:rsidP="00E74DCD">
            <w:pPr>
              <w:jc w:val="center"/>
              <w:rPr>
                <w:sz w:val="20"/>
                <w:szCs w:val="20"/>
              </w:rPr>
            </w:pPr>
            <w:r>
              <w:rPr>
                <w:sz w:val="20"/>
                <w:szCs w:val="20"/>
              </w:rPr>
              <w:t>-</w:t>
            </w:r>
          </w:p>
        </w:tc>
        <w:tc>
          <w:tcPr>
            <w:tcW w:w="917" w:type="dxa"/>
            <w:tcBorders>
              <w:top w:val="nil"/>
              <w:left w:val="nil"/>
              <w:bottom w:val="nil"/>
              <w:right w:val="nil"/>
            </w:tcBorders>
          </w:tcPr>
          <w:p w14:paraId="2ED0CA65" w14:textId="77777777" w:rsidR="00EF62F5" w:rsidRPr="00372017" w:rsidRDefault="00EF62F5" w:rsidP="00E74DCD">
            <w:pPr>
              <w:jc w:val="center"/>
              <w:rPr>
                <w:sz w:val="20"/>
                <w:szCs w:val="20"/>
              </w:rPr>
            </w:pPr>
            <w:r>
              <w:rPr>
                <w:sz w:val="20"/>
                <w:szCs w:val="20"/>
              </w:rPr>
              <w:t>-</w:t>
            </w:r>
          </w:p>
        </w:tc>
        <w:tc>
          <w:tcPr>
            <w:tcW w:w="730" w:type="dxa"/>
            <w:tcBorders>
              <w:top w:val="nil"/>
              <w:left w:val="nil"/>
              <w:bottom w:val="nil"/>
              <w:right w:val="nil"/>
            </w:tcBorders>
          </w:tcPr>
          <w:p w14:paraId="1AF150F9" w14:textId="77777777" w:rsidR="00EF62F5" w:rsidRPr="00372017" w:rsidRDefault="00EF62F5" w:rsidP="00E74DCD">
            <w:pPr>
              <w:jc w:val="center"/>
              <w:rPr>
                <w:sz w:val="20"/>
                <w:szCs w:val="20"/>
              </w:rPr>
            </w:pPr>
            <w:r>
              <w:rPr>
                <w:sz w:val="20"/>
                <w:szCs w:val="20"/>
              </w:rPr>
              <w:t>-</w:t>
            </w:r>
          </w:p>
        </w:tc>
        <w:tc>
          <w:tcPr>
            <w:tcW w:w="911" w:type="dxa"/>
            <w:tcBorders>
              <w:top w:val="nil"/>
              <w:left w:val="nil"/>
              <w:bottom w:val="nil"/>
              <w:right w:val="nil"/>
            </w:tcBorders>
          </w:tcPr>
          <w:p w14:paraId="36BC107D" w14:textId="77777777" w:rsidR="00EF62F5" w:rsidRPr="00372017" w:rsidRDefault="00EF62F5" w:rsidP="00E74DCD">
            <w:pPr>
              <w:jc w:val="center"/>
              <w:rPr>
                <w:sz w:val="20"/>
                <w:szCs w:val="20"/>
              </w:rPr>
            </w:pPr>
            <w:r>
              <w:rPr>
                <w:sz w:val="20"/>
                <w:szCs w:val="20"/>
              </w:rPr>
              <w:t>-</w:t>
            </w:r>
          </w:p>
        </w:tc>
        <w:tc>
          <w:tcPr>
            <w:tcW w:w="852" w:type="dxa"/>
            <w:tcBorders>
              <w:top w:val="nil"/>
              <w:left w:val="nil"/>
              <w:bottom w:val="nil"/>
              <w:right w:val="nil"/>
            </w:tcBorders>
          </w:tcPr>
          <w:p w14:paraId="67D14F71" w14:textId="77777777" w:rsidR="00EF62F5" w:rsidRPr="00372017" w:rsidRDefault="00EF62F5" w:rsidP="00E74DCD">
            <w:pPr>
              <w:jc w:val="center"/>
              <w:rPr>
                <w:sz w:val="20"/>
                <w:szCs w:val="20"/>
              </w:rPr>
            </w:pPr>
            <w:r>
              <w:rPr>
                <w:sz w:val="20"/>
                <w:szCs w:val="20"/>
              </w:rPr>
              <w:t>-</w:t>
            </w:r>
          </w:p>
        </w:tc>
        <w:tc>
          <w:tcPr>
            <w:tcW w:w="996" w:type="dxa"/>
            <w:tcBorders>
              <w:top w:val="nil"/>
              <w:left w:val="nil"/>
              <w:bottom w:val="nil"/>
              <w:right w:val="nil"/>
            </w:tcBorders>
          </w:tcPr>
          <w:p w14:paraId="63E19F8E" w14:textId="77777777" w:rsidR="00EF62F5" w:rsidRPr="00372017" w:rsidRDefault="00EF62F5" w:rsidP="00E74DCD">
            <w:pPr>
              <w:jc w:val="center"/>
              <w:rPr>
                <w:sz w:val="20"/>
                <w:szCs w:val="20"/>
              </w:rPr>
            </w:pPr>
            <w:r>
              <w:rPr>
                <w:sz w:val="20"/>
                <w:szCs w:val="20"/>
              </w:rPr>
              <w:t>-</w:t>
            </w:r>
          </w:p>
        </w:tc>
      </w:tr>
      <w:tr w:rsidR="00EF62F5" w:rsidRPr="00372017" w14:paraId="3C0D5A11" w14:textId="77777777" w:rsidTr="00E74DCD">
        <w:trPr>
          <w:trHeight w:val="209"/>
        </w:trPr>
        <w:tc>
          <w:tcPr>
            <w:tcW w:w="2525" w:type="dxa"/>
            <w:gridSpan w:val="2"/>
            <w:tcBorders>
              <w:top w:val="nil"/>
              <w:left w:val="nil"/>
              <w:bottom w:val="nil"/>
              <w:right w:val="nil"/>
            </w:tcBorders>
            <w:vAlign w:val="center"/>
          </w:tcPr>
          <w:p w14:paraId="285F0AD9" w14:textId="77777777" w:rsidR="00EF62F5" w:rsidRPr="00372017" w:rsidRDefault="00EF62F5" w:rsidP="00E74DCD">
            <w:pPr>
              <w:pStyle w:val="Legenda-ABNT"/>
              <w:snapToGrid w:val="0"/>
              <w:spacing w:after="120"/>
              <w:rPr>
                <w:rFonts w:ascii="Times New Roman" w:hAnsi="Times New Roman" w:cs="Times New Roman"/>
              </w:rPr>
            </w:pPr>
            <w:r w:rsidRPr="00372017">
              <w:rPr>
                <w:rFonts w:ascii="Times New Roman" w:hAnsi="Times New Roman" w:cs="Times New Roman"/>
              </w:rPr>
              <w:t>Infestação com carrapatos</w:t>
            </w:r>
            <w:r w:rsidRPr="00372017">
              <w:rPr>
                <w:rFonts w:ascii="Times New Roman" w:hAnsi="Times New Roman" w:cs="Times New Roman"/>
                <w:vertAlign w:val="superscript"/>
              </w:rPr>
              <w:t>3</w:t>
            </w:r>
          </w:p>
        </w:tc>
        <w:tc>
          <w:tcPr>
            <w:tcW w:w="1330" w:type="dxa"/>
            <w:tcBorders>
              <w:top w:val="nil"/>
              <w:left w:val="nil"/>
              <w:bottom w:val="nil"/>
              <w:right w:val="nil"/>
            </w:tcBorders>
          </w:tcPr>
          <w:p w14:paraId="612FE792" w14:textId="77777777" w:rsidR="00EF62F5" w:rsidRPr="00372017" w:rsidRDefault="00EF62F5" w:rsidP="00E74DCD">
            <w:pPr>
              <w:jc w:val="center"/>
              <w:rPr>
                <w:sz w:val="20"/>
                <w:szCs w:val="20"/>
              </w:rPr>
            </w:pPr>
            <w:r>
              <w:rPr>
                <w:sz w:val="20"/>
                <w:szCs w:val="20"/>
              </w:rPr>
              <w:t>-</w:t>
            </w:r>
          </w:p>
        </w:tc>
        <w:tc>
          <w:tcPr>
            <w:tcW w:w="946" w:type="dxa"/>
            <w:tcBorders>
              <w:top w:val="nil"/>
              <w:left w:val="nil"/>
              <w:bottom w:val="nil"/>
              <w:right w:val="nil"/>
            </w:tcBorders>
          </w:tcPr>
          <w:p w14:paraId="05D3A37C" w14:textId="77777777" w:rsidR="00EF62F5" w:rsidRPr="00372017" w:rsidRDefault="00EF62F5" w:rsidP="00E74DCD">
            <w:pPr>
              <w:jc w:val="center"/>
              <w:rPr>
                <w:sz w:val="20"/>
                <w:szCs w:val="20"/>
              </w:rPr>
            </w:pPr>
            <w:r>
              <w:rPr>
                <w:sz w:val="20"/>
                <w:szCs w:val="20"/>
              </w:rPr>
              <w:t>-</w:t>
            </w:r>
          </w:p>
        </w:tc>
        <w:tc>
          <w:tcPr>
            <w:tcW w:w="710" w:type="dxa"/>
            <w:tcBorders>
              <w:top w:val="nil"/>
              <w:left w:val="nil"/>
              <w:bottom w:val="nil"/>
              <w:right w:val="nil"/>
            </w:tcBorders>
          </w:tcPr>
          <w:p w14:paraId="23337E8D" w14:textId="77777777" w:rsidR="00EF62F5" w:rsidRPr="00372017" w:rsidRDefault="00EF62F5" w:rsidP="00E74DCD">
            <w:pPr>
              <w:jc w:val="center"/>
              <w:rPr>
                <w:sz w:val="20"/>
                <w:szCs w:val="20"/>
              </w:rPr>
            </w:pPr>
            <w:r>
              <w:rPr>
                <w:sz w:val="20"/>
                <w:szCs w:val="20"/>
              </w:rPr>
              <w:t>-</w:t>
            </w:r>
          </w:p>
        </w:tc>
        <w:tc>
          <w:tcPr>
            <w:tcW w:w="917" w:type="dxa"/>
            <w:tcBorders>
              <w:top w:val="nil"/>
              <w:left w:val="nil"/>
              <w:bottom w:val="nil"/>
              <w:right w:val="nil"/>
            </w:tcBorders>
          </w:tcPr>
          <w:p w14:paraId="098AAB09" w14:textId="77777777" w:rsidR="00EF62F5" w:rsidRPr="00372017" w:rsidRDefault="00EF62F5" w:rsidP="00E74DCD">
            <w:pPr>
              <w:jc w:val="center"/>
              <w:rPr>
                <w:sz w:val="20"/>
                <w:szCs w:val="20"/>
              </w:rPr>
            </w:pPr>
            <w:r>
              <w:rPr>
                <w:sz w:val="20"/>
                <w:szCs w:val="20"/>
              </w:rPr>
              <w:t>-</w:t>
            </w:r>
          </w:p>
        </w:tc>
        <w:tc>
          <w:tcPr>
            <w:tcW w:w="730" w:type="dxa"/>
            <w:tcBorders>
              <w:top w:val="nil"/>
              <w:left w:val="nil"/>
              <w:bottom w:val="nil"/>
              <w:right w:val="nil"/>
            </w:tcBorders>
          </w:tcPr>
          <w:p w14:paraId="27D03A82" w14:textId="77777777" w:rsidR="00EF62F5" w:rsidRPr="00372017" w:rsidRDefault="00EF62F5" w:rsidP="00E74DCD">
            <w:pPr>
              <w:jc w:val="center"/>
              <w:rPr>
                <w:sz w:val="20"/>
                <w:szCs w:val="20"/>
              </w:rPr>
            </w:pPr>
            <w:r>
              <w:rPr>
                <w:sz w:val="20"/>
                <w:szCs w:val="20"/>
              </w:rPr>
              <w:t>-</w:t>
            </w:r>
          </w:p>
        </w:tc>
        <w:tc>
          <w:tcPr>
            <w:tcW w:w="911" w:type="dxa"/>
            <w:tcBorders>
              <w:top w:val="nil"/>
              <w:left w:val="nil"/>
              <w:bottom w:val="nil"/>
              <w:right w:val="nil"/>
            </w:tcBorders>
          </w:tcPr>
          <w:p w14:paraId="7A615694" w14:textId="77777777" w:rsidR="00EF62F5" w:rsidRPr="00372017" w:rsidRDefault="00EF62F5" w:rsidP="00E74DCD">
            <w:pPr>
              <w:jc w:val="center"/>
              <w:rPr>
                <w:sz w:val="20"/>
                <w:szCs w:val="20"/>
              </w:rPr>
            </w:pPr>
            <w:r>
              <w:rPr>
                <w:sz w:val="20"/>
                <w:szCs w:val="20"/>
              </w:rPr>
              <w:t>-</w:t>
            </w:r>
          </w:p>
        </w:tc>
        <w:tc>
          <w:tcPr>
            <w:tcW w:w="852" w:type="dxa"/>
            <w:tcBorders>
              <w:top w:val="nil"/>
              <w:left w:val="nil"/>
              <w:bottom w:val="nil"/>
              <w:right w:val="nil"/>
            </w:tcBorders>
          </w:tcPr>
          <w:p w14:paraId="0343654E" w14:textId="77777777" w:rsidR="00EF62F5" w:rsidRPr="00372017" w:rsidRDefault="00EF62F5" w:rsidP="00E74DCD">
            <w:pPr>
              <w:jc w:val="center"/>
              <w:rPr>
                <w:sz w:val="20"/>
                <w:szCs w:val="20"/>
              </w:rPr>
            </w:pPr>
            <w:r>
              <w:rPr>
                <w:sz w:val="20"/>
                <w:szCs w:val="20"/>
              </w:rPr>
              <w:t>-</w:t>
            </w:r>
          </w:p>
        </w:tc>
        <w:tc>
          <w:tcPr>
            <w:tcW w:w="996" w:type="dxa"/>
            <w:tcBorders>
              <w:top w:val="nil"/>
              <w:left w:val="nil"/>
              <w:bottom w:val="nil"/>
              <w:right w:val="nil"/>
            </w:tcBorders>
          </w:tcPr>
          <w:p w14:paraId="4B92066D" w14:textId="77777777" w:rsidR="00EF62F5" w:rsidRPr="00372017" w:rsidRDefault="00EF62F5" w:rsidP="00E74DCD">
            <w:pPr>
              <w:jc w:val="center"/>
              <w:rPr>
                <w:sz w:val="20"/>
                <w:szCs w:val="20"/>
              </w:rPr>
            </w:pPr>
            <w:r>
              <w:rPr>
                <w:sz w:val="20"/>
                <w:szCs w:val="20"/>
              </w:rPr>
              <w:t>-</w:t>
            </w:r>
          </w:p>
        </w:tc>
      </w:tr>
      <w:tr w:rsidR="00EF62F5" w:rsidRPr="00372017" w14:paraId="58318E64" w14:textId="77777777" w:rsidTr="00E74DCD">
        <w:trPr>
          <w:trHeight w:val="195"/>
        </w:trPr>
        <w:tc>
          <w:tcPr>
            <w:tcW w:w="2525" w:type="dxa"/>
            <w:gridSpan w:val="2"/>
            <w:tcBorders>
              <w:top w:val="nil"/>
              <w:left w:val="nil"/>
              <w:bottom w:val="nil"/>
              <w:right w:val="nil"/>
            </w:tcBorders>
            <w:vAlign w:val="center"/>
          </w:tcPr>
          <w:p w14:paraId="6745202E" w14:textId="77777777" w:rsidR="00EF62F5" w:rsidRPr="00372017" w:rsidRDefault="00EF62F5" w:rsidP="00E74DCD">
            <w:pPr>
              <w:pStyle w:val="Legenda-ABNT"/>
              <w:snapToGrid w:val="0"/>
              <w:spacing w:after="120"/>
              <w:rPr>
                <w:rFonts w:ascii="Times New Roman" w:hAnsi="Times New Roman" w:cs="Times New Roman"/>
              </w:rPr>
            </w:pPr>
            <w:r w:rsidRPr="00372017">
              <w:rPr>
                <w:rFonts w:ascii="Times New Roman" w:hAnsi="Times New Roman" w:cs="Times New Roman"/>
              </w:rPr>
              <w:t>Acidentes com escorpião</w:t>
            </w:r>
            <w:r w:rsidRPr="00372017">
              <w:rPr>
                <w:rFonts w:ascii="Times New Roman" w:hAnsi="Times New Roman" w:cs="Times New Roman"/>
                <w:vertAlign w:val="superscript"/>
              </w:rPr>
              <w:t>3</w:t>
            </w:r>
          </w:p>
        </w:tc>
        <w:tc>
          <w:tcPr>
            <w:tcW w:w="1330" w:type="dxa"/>
            <w:tcBorders>
              <w:top w:val="nil"/>
              <w:left w:val="nil"/>
              <w:bottom w:val="nil"/>
              <w:right w:val="nil"/>
            </w:tcBorders>
          </w:tcPr>
          <w:p w14:paraId="61F07507" w14:textId="77777777" w:rsidR="00EF62F5" w:rsidRPr="00372017" w:rsidRDefault="00EF62F5" w:rsidP="00E74DCD">
            <w:pPr>
              <w:jc w:val="center"/>
              <w:rPr>
                <w:sz w:val="20"/>
                <w:szCs w:val="20"/>
              </w:rPr>
            </w:pPr>
            <w:r w:rsidRPr="00372017">
              <w:rPr>
                <w:sz w:val="20"/>
                <w:szCs w:val="20"/>
              </w:rPr>
              <w:t>x</w:t>
            </w:r>
          </w:p>
        </w:tc>
        <w:tc>
          <w:tcPr>
            <w:tcW w:w="946" w:type="dxa"/>
            <w:tcBorders>
              <w:top w:val="nil"/>
              <w:left w:val="nil"/>
              <w:bottom w:val="nil"/>
              <w:right w:val="nil"/>
            </w:tcBorders>
          </w:tcPr>
          <w:p w14:paraId="60C67218" w14:textId="5BF1DFBC" w:rsidR="00EF62F5" w:rsidRPr="00372017" w:rsidRDefault="00FF14DE" w:rsidP="00E74DCD">
            <w:pPr>
              <w:jc w:val="center"/>
              <w:rPr>
                <w:sz w:val="20"/>
                <w:szCs w:val="20"/>
              </w:rPr>
            </w:pPr>
            <w:r w:rsidRPr="00372017">
              <w:rPr>
                <w:sz w:val="20"/>
                <w:szCs w:val="20"/>
              </w:rPr>
              <w:t>x</w:t>
            </w:r>
          </w:p>
        </w:tc>
        <w:tc>
          <w:tcPr>
            <w:tcW w:w="710" w:type="dxa"/>
            <w:tcBorders>
              <w:top w:val="nil"/>
              <w:left w:val="nil"/>
              <w:bottom w:val="nil"/>
              <w:right w:val="nil"/>
            </w:tcBorders>
          </w:tcPr>
          <w:p w14:paraId="3813F9C8" w14:textId="77777777" w:rsidR="00EF62F5" w:rsidRPr="00372017" w:rsidRDefault="00EF62F5" w:rsidP="00E74DCD">
            <w:pPr>
              <w:jc w:val="center"/>
              <w:rPr>
                <w:sz w:val="20"/>
                <w:szCs w:val="20"/>
              </w:rPr>
            </w:pPr>
            <w:r>
              <w:rPr>
                <w:sz w:val="20"/>
                <w:szCs w:val="20"/>
              </w:rPr>
              <w:t>x</w:t>
            </w:r>
          </w:p>
        </w:tc>
        <w:tc>
          <w:tcPr>
            <w:tcW w:w="917" w:type="dxa"/>
            <w:tcBorders>
              <w:top w:val="nil"/>
              <w:left w:val="nil"/>
              <w:bottom w:val="nil"/>
              <w:right w:val="nil"/>
            </w:tcBorders>
          </w:tcPr>
          <w:p w14:paraId="7162392E" w14:textId="77777777" w:rsidR="00EF62F5" w:rsidRPr="00C92671" w:rsidRDefault="00EF62F5" w:rsidP="00E74DCD">
            <w:pPr>
              <w:jc w:val="center"/>
              <w:rPr>
                <w:sz w:val="20"/>
                <w:szCs w:val="20"/>
              </w:rPr>
            </w:pPr>
            <w:r>
              <w:rPr>
                <w:sz w:val="20"/>
                <w:szCs w:val="20"/>
              </w:rPr>
              <w:t>x</w:t>
            </w:r>
          </w:p>
        </w:tc>
        <w:tc>
          <w:tcPr>
            <w:tcW w:w="730" w:type="dxa"/>
            <w:tcBorders>
              <w:top w:val="nil"/>
              <w:left w:val="nil"/>
              <w:bottom w:val="nil"/>
              <w:right w:val="nil"/>
            </w:tcBorders>
          </w:tcPr>
          <w:p w14:paraId="60389D82" w14:textId="77777777" w:rsidR="00EF62F5" w:rsidRPr="00C92671" w:rsidRDefault="00EF62F5" w:rsidP="00E74DCD">
            <w:pPr>
              <w:jc w:val="center"/>
              <w:rPr>
                <w:sz w:val="20"/>
                <w:szCs w:val="20"/>
              </w:rPr>
            </w:pPr>
            <w:r w:rsidRPr="00C92671">
              <w:rPr>
                <w:sz w:val="20"/>
                <w:szCs w:val="20"/>
              </w:rPr>
              <w:t>-</w:t>
            </w:r>
          </w:p>
        </w:tc>
        <w:tc>
          <w:tcPr>
            <w:tcW w:w="911" w:type="dxa"/>
            <w:tcBorders>
              <w:top w:val="nil"/>
              <w:left w:val="nil"/>
              <w:bottom w:val="nil"/>
              <w:right w:val="nil"/>
            </w:tcBorders>
          </w:tcPr>
          <w:p w14:paraId="76FF718B" w14:textId="77777777" w:rsidR="00EF62F5" w:rsidRPr="00C92671" w:rsidRDefault="00EF62F5" w:rsidP="00E74DCD">
            <w:pPr>
              <w:jc w:val="center"/>
              <w:rPr>
                <w:sz w:val="20"/>
                <w:szCs w:val="20"/>
              </w:rPr>
            </w:pPr>
            <w:r w:rsidRPr="00C92671">
              <w:rPr>
                <w:sz w:val="20"/>
                <w:szCs w:val="20"/>
              </w:rPr>
              <w:t>-</w:t>
            </w:r>
          </w:p>
        </w:tc>
        <w:tc>
          <w:tcPr>
            <w:tcW w:w="852" w:type="dxa"/>
            <w:tcBorders>
              <w:top w:val="nil"/>
              <w:left w:val="nil"/>
              <w:bottom w:val="nil"/>
              <w:right w:val="nil"/>
            </w:tcBorders>
          </w:tcPr>
          <w:p w14:paraId="40B3E239" w14:textId="77777777" w:rsidR="00EF62F5" w:rsidRPr="00C92671" w:rsidRDefault="00EF62F5" w:rsidP="00E74DCD">
            <w:pPr>
              <w:jc w:val="center"/>
              <w:rPr>
                <w:sz w:val="20"/>
                <w:szCs w:val="20"/>
              </w:rPr>
            </w:pPr>
            <w:r w:rsidRPr="00C92671">
              <w:rPr>
                <w:sz w:val="20"/>
                <w:szCs w:val="20"/>
              </w:rPr>
              <w:t>-</w:t>
            </w:r>
          </w:p>
        </w:tc>
        <w:tc>
          <w:tcPr>
            <w:tcW w:w="996" w:type="dxa"/>
            <w:tcBorders>
              <w:top w:val="nil"/>
              <w:left w:val="nil"/>
              <w:bottom w:val="nil"/>
              <w:right w:val="nil"/>
            </w:tcBorders>
          </w:tcPr>
          <w:p w14:paraId="4FFA80F1" w14:textId="77777777" w:rsidR="00EF62F5" w:rsidRPr="00C92671" w:rsidRDefault="00EF62F5" w:rsidP="00E74DCD">
            <w:pPr>
              <w:jc w:val="center"/>
              <w:rPr>
                <w:sz w:val="20"/>
                <w:szCs w:val="20"/>
              </w:rPr>
            </w:pPr>
            <w:r w:rsidRPr="00C92671">
              <w:rPr>
                <w:sz w:val="20"/>
                <w:szCs w:val="20"/>
              </w:rPr>
              <w:t>-</w:t>
            </w:r>
          </w:p>
        </w:tc>
      </w:tr>
      <w:tr w:rsidR="00EF62F5" w:rsidRPr="00372017" w14:paraId="3565E0C3" w14:textId="77777777" w:rsidTr="00E74DCD">
        <w:trPr>
          <w:trHeight w:val="209"/>
        </w:trPr>
        <w:tc>
          <w:tcPr>
            <w:tcW w:w="2525" w:type="dxa"/>
            <w:gridSpan w:val="2"/>
            <w:tcBorders>
              <w:top w:val="nil"/>
              <w:left w:val="nil"/>
              <w:bottom w:val="nil"/>
              <w:right w:val="nil"/>
            </w:tcBorders>
            <w:vAlign w:val="center"/>
          </w:tcPr>
          <w:p w14:paraId="0030814D" w14:textId="77777777" w:rsidR="00EF62F5" w:rsidRPr="00372017" w:rsidRDefault="00EF62F5" w:rsidP="00E74DCD">
            <w:pPr>
              <w:pStyle w:val="Legenda-ABNT"/>
              <w:snapToGrid w:val="0"/>
              <w:spacing w:after="120"/>
              <w:rPr>
                <w:rFonts w:ascii="Times New Roman" w:hAnsi="Times New Roman" w:cs="Times New Roman"/>
              </w:rPr>
            </w:pPr>
            <w:r w:rsidRPr="00372017">
              <w:rPr>
                <w:rFonts w:ascii="Times New Roman" w:hAnsi="Times New Roman" w:cs="Times New Roman"/>
              </w:rPr>
              <w:t>Acidentes com aranhas</w:t>
            </w:r>
            <w:r w:rsidRPr="00372017">
              <w:rPr>
                <w:rFonts w:ascii="Times New Roman" w:hAnsi="Times New Roman" w:cs="Times New Roman"/>
                <w:vertAlign w:val="superscript"/>
              </w:rPr>
              <w:t>3</w:t>
            </w:r>
          </w:p>
        </w:tc>
        <w:tc>
          <w:tcPr>
            <w:tcW w:w="1330" w:type="dxa"/>
            <w:tcBorders>
              <w:top w:val="nil"/>
              <w:left w:val="nil"/>
              <w:bottom w:val="nil"/>
              <w:right w:val="nil"/>
            </w:tcBorders>
          </w:tcPr>
          <w:p w14:paraId="5FDD1AD2" w14:textId="77777777" w:rsidR="00EF62F5" w:rsidRPr="00372017" w:rsidRDefault="00EF62F5" w:rsidP="00E74DCD">
            <w:pPr>
              <w:jc w:val="center"/>
              <w:rPr>
                <w:sz w:val="20"/>
                <w:szCs w:val="20"/>
              </w:rPr>
            </w:pPr>
            <w:r>
              <w:rPr>
                <w:sz w:val="20"/>
                <w:szCs w:val="20"/>
              </w:rPr>
              <w:t>x</w:t>
            </w:r>
          </w:p>
        </w:tc>
        <w:tc>
          <w:tcPr>
            <w:tcW w:w="946" w:type="dxa"/>
            <w:tcBorders>
              <w:top w:val="nil"/>
              <w:left w:val="nil"/>
              <w:bottom w:val="nil"/>
              <w:right w:val="nil"/>
            </w:tcBorders>
          </w:tcPr>
          <w:p w14:paraId="405ADECE" w14:textId="37D4E26F" w:rsidR="00EF62F5" w:rsidRPr="00372017" w:rsidRDefault="00FF14DE" w:rsidP="00E74DCD">
            <w:pPr>
              <w:jc w:val="center"/>
              <w:rPr>
                <w:sz w:val="20"/>
                <w:szCs w:val="20"/>
              </w:rPr>
            </w:pPr>
            <w:r w:rsidRPr="00372017">
              <w:rPr>
                <w:sz w:val="20"/>
                <w:szCs w:val="20"/>
              </w:rPr>
              <w:t>x</w:t>
            </w:r>
          </w:p>
        </w:tc>
        <w:tc>
          <w:tcPr>
            <w:tcW w:w="710" w:type="dxa"/>
            <w:tcBorders>
              <w:top w:val="nil"/>
              <w:left w:val="nil"/>
              <w:bottom w:val="nil"/>
              <w:right w:val="nil"/>
            </w:tcBorders>
          </w:tcPr>
          <w:p w14:paraId="79225801" w14:textId="77777777" w:rsidR="00EF62F5" w:rsidRPr="00372017" w:rsidRDefault="00EF62F5" w:rsidP="00E74DCD">
            <w:pPr>
              <w:jc w:val="center"/>
              <w:rPr>
                <w:sz w:val="20"/>
                <w:szCs w:val="20"/>
              </w:rPr>
            </w:pPr>
            <w:r w:rsidRPr="00372017">
              <w:rPr>
                <w:sz w:val="20"/>
                <w:szCs w:val="20"/>
              </w:rPr>
              <w:t>x</w:t>
            </w:r>
          </w:p>
        </w:tc>
        <w:tc>
          <w:tcPr>
            <w:tcW w:w="917" w:type="dxa"/>
            <w:tcBorders>
              <w:top w:val="nil"/>
              <w:left w:val="nil"/>
              <w:bottom w:val="nil"/>
              <w:right w:val="nil"/>
            </w:tcBorders>
          </w:tcPr>
          <w:p w14:paraId="35971008" w14:textId="77777777" w:rsidR="00EF62F5" w:rsidRPr="00C92671" w:rsidRDefault="00EF62F5" w:rsidP="00E74DCD">
            <w:pPr>
              <w:jc w:val="center"/>
              <w:rPr>
                <w:sz w:val="20"/>
                <w:szCs w:val="20"/>
              </w:rPr>
            </w:pPr>
            <w:r>
              <w:rPr>
                <w:sz w:val="20"/>
                <w:szCs w:val="20"/>
              </w:rPr>
              <w:t>x</w:t>
            </w:r>
          </w:p>
        </w:tc>
        <w:tc>
          <w:tcPr>
            <w:tcW w:w="730" w:type="dxa"/>
            <w:tcBorders>
              <w:top w:val="nil"/>
              <w:left w:val="nil"/>
              <w:bottom w:val="nil"/>
              <w:right w:val="nil"/>
            </w:tcBorders>
          </w:tcPr>
          <w:p w14:paraId="7F4ECB82" w14:textId="77777777" w:rsidR="00EF62F5" w:rsidRPr="00C92671" w:rsidRDefault="00EF62F5" w:rsidP="00E74DCD">
            <w:pPr>
              <w:jc w:val="center"/>
              <w:rPr>
                <w:sz w:val="20"/>
                <w:szCs w:val="20"/>
              </w:rPr>
            </w:pPr>
            <w:r w:rsidRPr="00C92671">
              <w:rPr>
                <w:sz w:val="20"/>
                <w:szCs w:val="20"/>
              </w:rPr>
              <w:t>-</w:t>
            </w:r>
          </w:p>
        </w:tc>
        <w:tc>
          <w:tcPr>
            <w:tcW w:w="911" w:type="dxa"/>
            <w:tcBorders>
              <w:top w:val="nil"/>
              <w:left w:val="nil"/>
              <w:bottom w:val="nil"/>
              <w:right w:val="nil"/>
            </w:tcBorders>
          </w:tcPr>
          <w:p w14:paraId="0CE23ACF" w14:textId="77777777" w:rsidR="00EF62F5" w:rsidRPr="00C92671" w:rsidRDefault="00EF62F5" w:rsidP="00E74DCD">
            <w:pPr>
              <w:jc w:val="center"/>
              <w:rPr>
                <w:sz w:val="20"/>
                <w:szCs w:val="20"/>
              </w:rPr>
            </w:pPr>
            <w:r w:rsidRPr="00C92671">
              <w:rPr>
                <w:sz w:val="20"/>
                <w:szCs w:val="20"/>
              </w:rPr>
              <w:t>-</w:t>
            </w:r>
          </w:p>
        </w:tc>
        <w:tc>
          <w:tcPr>
            <w:tcW w:w="852" w:type="dxa"/>
            <w:tcBorders>
              <w:top w:val="nil"/>
              <w:left w:val="nil"/>
              <w:bottom w:val="nil"/>
              <w:right w:val="nil"/>
            </w:tcBorders>
          </w:tcPr>
          <w:p w14:paraId="5DF6BEFC" w14:textId="77777777" w:rsidR="00EF62F5" w:rsidRPr="00C92671" w:rsidRDefault="00EF62F5" w:rsidP="00E74DCD">
            <w:pPr>
              <w:jc w:val="center"/>
              <w:rPr>
                <w:sz w:val="20"/>
                <w:szCs w:val="20"/>
              </w:rPr>
            </w:pPr>
            <w:r w:rsidRPr="00C92671">
              <w:rPr>
                <w:sz w:val="20"/>
                <w:szCs w:val="20"/>
              </w:rPr>
              <w:t>-</w:t>
            </w:r>
          </w:p>
        </w:tc>
        <w:tc>
          <w:tcPr>
            <w:tcW w:w="996" w:type="dxa"/>
            <w:tcBorders>
              <w:top w:val="nil"/>
              <w:left w:val="nil"/>
              <w:bottom w:val="nil"/>
              <w:right w:val="nil"/>
            </w:tcBorders>
          </w:tcPr>
          <w:p w14:paraId="5E09B4B1" w14:textId="77777777" w:rsidR="00EF62F5" w:rsidRPr="00C92671" w:rsidRDefault="00EF62F5" w:rsidP="00E74DCD">
            <w:pPr>
              <w:jc w:val="center"/>
              <w:rPr>
                <w:sz w:val="20"/>
                <w:szCs w:val="20"/>
              </w:rPr>
            </w:pPr>
            <w:r w:rsidRPr="00C92671">
              <w:rPr>
                <w:sz w:val="20"/>
                <w:szCs w:val="20"/>
              </w:rPr>
              <w:t>-</w:t>
            </w:r>
          </w:p>
        </w:tc>
      </w:tr>
      <w:tr w:rsidR="00EF62F5" w:rsidRPr="00372017" w14:paraId="02B745BA" w14:textId="77777777" w:rsidTr="00E74DCD">
        <w:trPr>
          <w:trHeight w:val="209"/>
        </w:trPr>
        <w:tc>
          <w:tcPr>
            <w:tcW w:w="2525" w:type="dxa"/>
            <w:gridSpan w:val="2"/>
            <w:tcBorders>
              <w:top w:val="nil"/>
              <w:left w:val="nil"/>
              <w:bottom w:val="single" w:sz="4" w:space="0" w:color="auto"/>
              <w:right w:val="nil"/>
            </w:tcBorders>
            <w:vAlign w:val="center"/>
          </w:tcPr>
          <w:p w14:paraId="206C795A" w14:textId="77777777" w:rsidR="00EF62F5" w:rsidRPr="00372017" w:rsidRDefault="00EF62F5" w:rsidP="00E74DCD">
            <w:pPr>
              <w:pStyle w:val="Legenda-ABNT"/>
              <w:snapToGrid w:val="0"/>
              <w:spacing w:after="120"/>
              <w:rPr>
                <w:rFonts w:ascii="Times New Roman" w:hAnsi="Times New Roman" w:cs="Times New Roman"/>
              </w:rPr>
            </w:pPr>
            <w:r w:rsidRPr="00372017">
              <w:rPr>
                <w:rFonts w:ascii="Times New Roman" w:hAnsi="Times New Roman" w:cs="Times New Roman"/>
              </w:rPr>
              <w:t>Acidentes com lagartas</w:t>
            </w:r>
            <w:r w:rsidRPr="00372017">
              <w:rPr>
                <w:rFonts w:ascii="Times New Roman" w:hAnsi="Times New Roman" w:cs="Times New Roman"/>
                <w:vertAlign w:val="superscript"/>
              </w:rPr>
              <w:t>3</w:t>
            </w:r>
          </w:p>
        </w:tc>
        <w:tc>
          <w:tcPr>
            <w:tcW w:w="1330" w:type="dxa"/>
            <w:tcBorders>
              <w:top w:val="nil"/>
              <w:left w:val="nil"/>
              <w:bottom w:val="single" w:sz="4" w:space="0" w:color="auto"/>
              <w:right w:val="nil"/>
            </w:tcBorders>
          </w:tcPr>
          <w:p w14:paraId="7C78235F" w14:textId="77777777" w:rsidR="00EF62F5" w:rsidRPr="00372017" w:rsidRDefault="00EF62F5" w:rsidP="00E74DCD">
            <w:pPr>
              <w:jc w:val="center"/>
              <w:rPr>
                <w:sz w:val="20"/>
                <w:szCs w:val="20"/>
              </w:rPr>
            </w:pPr>
            <w:r>
              <w:rPr>
                <w:sz w:val="20"/>
                <w:szCs w:val="20"/>
              </w:rPr>
              <w:t>-</w:t>
            </w:r>
          </w:p>
        </w:tc>
        <w:tc>
          <w:tcPr>
            <w:tcW w:w="946" w:type="dxa"/>
            <w:tcBorders>
              <w:top w:val="nil"/>
              <w:left w:val="nil"/>
              <w:bottom w:val="single" w:sz="4" w:space="0" w:color="auto"/>
              <w:right w:val="nil"/>
            </w:tcBorders>
          </w:tcPr>
          <w:p w14:paraId="27F1DDC3" w14:textId="77777777" w:rsidR="00EF62F5" w:rsidRPr="00372017" w:rsidRDefault="00EF62F5" w:rsidP="00E74DCD">
            <w:pPr>
              <w:jc w:val="center"/>
              <w:rPr>
                <w:sz w:val="20"/>
                <w:szCs w:val="20"/>
              </w:rPr>
            </w:pPr>
            <w:r>
              <w:rPr>
                <w:sz w:val="20"/>
                <w:szCs w:val="20"/>
              </w:rPr>
              <w:t>-</w:t>
            </w:r>
          </w:p>
        </w:tc>
        <w:tc>
          <w:tcPr>
            <w:tcW w:w="710" w:type="dxa"/>
            <w:tcBorders>
              <w:top w:val="nil"/>
              <w:left w:val="nil"/>
              <w:bottom w:val="single" w:sz="4" w:space="0" w:color="auto"/>
              <w:right w:val="nil"/>
            </w:tcBorders>
          </w:tcPr>
          <w:p w14:paraId="04D54B33" w14:textId="77777777" w:rsidR="00EF62F5" w:rsidRPr="00372017" w:rsidRDefault="00EF62F5" w:rsidP="00E74DCD">
            <w:pPr>
              <w:jc w:val="center"/>
              <w:rPr>
                <w:sz w:val="20"/>
                <w:szCs w:val="20"/>
              </w:rPr>
            </w:pPr>
            <w:r>
              <w:rPr>
                <w:sz w:val="20"/>
                <w:szCs w:val="20"/>
              </w:rPr>
              <w:t>-</w:t>
            </w:r>
          </w:p>
        </w:tc>
        <w:tc>
          <w:tcPr>
            <w:tcW w:w="917" w:type="dxa"/>
            <w:tcBorders>
              <w:top w:val="nil"/>
              <w:left w:val="nil"/>
              <w:bottom w:val="single" w:sz="4" w:space="0" w:color="auto"/>
              <w:right w:val="nil"/>
            </w:tcBorders>
          </w:tcPr>
          <w:p w14:paraId="05B29057" w14:textId="77777777" w:rsidR="00EF62F5" w:rsidRPr="00372017" w:rsidRDefault="00EF62F5" w:rsidP="00E74DCD">
            <w:pPr>
              <w:jc w:val="center"/>
              <w:rPr>
                <w:sz w:val="20"/>
                <w:szCs w:val="20"/>
              </w:rPr>
            </w:pPr>
            <w:r>
              <w:rPr>
                <w:sz w:val="20"/>
                <w:szCs w:val="20"/>
              </w:rPr>
              <w:t>-</w:t>
            </w:r>
          </w:p>
        </w:tc>
        <w:tc>
          <w:tcPr>
            <w:tcW w:w="730" w:type="dxa"/>
            <w:tcBorders>
              <w:top w:val="nil"/>
              <w:left w:val="nil"/>
              <w:bottom w:val="single" w:sz="4" w:space="0" w:color="auto"/>
              <w:right w:val="nil"/>
            </w:tcBorders>
          </w:tcPr>
          <w:p w14:paraId="2E57FE8C" w14:textId="77777777" w:rsidR="00EF62F5" w:rsidRPr="00372017" w:rsidRDefault="00EF62F5" w:rsidP="00E74DCD">
            <w:pPr>
              <w:jc w:val="center"/>
              <w:rPr>
                <w:sz w:val="20"/>
                <w:szCs w:val="20"/>
              </w:rPr>
            </w:pPr>
            <w:r>
              <w:rPr>
                <w:sz w:val="20"/>
                <w:szCs w:val="20"/>
              </w:rPr>
              <w:t>-</w:t>
            </w:r>
          </w:p>
        </w:tc>
        <w:tc>
          <w:tcPr>
            <w:tcW w:w="911" w:type="dxa"/>
            <w:tcBorders>
              <w:top w:val="nil"/>
              <w:left w:val="nil"/>
              <w:bottom w:val="single" w:sz="4" w:space="0" w:color="auto"/>
              <w:right w:val="nil"/>
            </w:tcBorders>
          </w:tcPr>
          <w:p w14:paraId="00CD0965" w14:textId="77777777" w:rsidR="00EF62F5" w:rsidRPr="00372017" w:rsidRDefault="00EF62F5" w:rsidP="00E74DCD">
            <w:pPr>
              <w:jc w:val="center"/>
              <w:rPr>
                <w:sz w:val="20"/>
                <w:szCs w:val="20"/>
              </w:rPr>
            </w:pPr>
            <w:r>
              <w:rPr>
                <w:sz w:val="20"/>
                <w:szCs w:val="20"/>
              </w:rPr>
              <w:t>-</w:t>
            </w:r>
          </w:p>
        </w:tc>
        <w:tc>
          <w:tcPr>
            <w:tcW w:w="852" w:type="dxa"/>
            <w:tcBorders>
              <w:top w:val="nil"/>
              <w:left w:val="nil"/>
              <w:bottom w:val="single" w:sz="4" w:space="0" w:color="auto"/>
              <w:right w:val="nil"/>
            </w:tcBorders>
          </w:tcPr>
          <w:p w14:paraId="54EE1493" w14:textId="77777777" w:rsidR="00EF62F5" w:rsidRPr="00372017" w:rsidRDefault="00EF62F5" w:rsidP="00E74DCD">
            <w:pPr>
              <w:jc w:val="center"/>
              <w:rPr>
                <w:sz w:val="20"/>
                <w:szCs w:val="20"/>
              </w:rPr>
            </w:pPr>
            <w:r>
              <w:rPr>
                <w:sz w:val="20"/>
                <w:szCs w:val="20"/>
              </w:rPr>
              <w:t>-</w:t>
            </w:r>
          </w:p>
        </w:tc>
        <w:tc>
          <w:tcPr>
            <w:tcW w:w="996" w:type="dxa"/>
            <w:tcBorders>
              <w:top w:val="nil"/>
              <w:left w:val="nil"/>
              <w:bottom w:val="single" w:sz="4" w:space="0" w:color="auto"/>
              <w:right w:val="nil"/>
            </w:tcBorders>
          </w:tcPr>
          <w:p w14:paraId="4C981DAD" w14:textId="77777777" w:rsidR="00EF62F5" w:rsidRPr="00372017" w:rsidRDefault="00EF62F5" w:rsidP="00E74DCD">
            <w:pPr>
              <w:jc w:val="center"/>
              <w:rPr>
                <w:sz w:val="20"/>
                <w:szCs w:val="20"/>
              </w:rPr>
            </w:pPr>
            <w:r>
              <w:rPr>
                <w:sz w:val="20"/>
                <w:szCs w:val="20"/>
              </w:rPr>
              <w:t>-</w:t>
            </w:r>
          </w:p>
        </w:tc>
      </w:tr>
      <w:tr w:rsidR="00EF62F5" w:rsidRPr="00372017" w14:paraId="67520A9A" w14:textId="77777777" w:rsidTr="00E74DCD">
        <w:trPr>
          <w:trHeight w:val="209"/>
        </w:trPr>
        <w:tc>
          <w:tcPr>
            <w:tcW w:w="9917" w:type="dxa"/>
            <w:gridSpan w:val="10"/>
            <w:tcBorders>
              <w:top w:val="single" w:sz="4" w:space="0" w:color="auto"/>
              <w:left w:val="nil"/>
              <w:bottom w:val="single" w:sz="4" w:space="0" w:color="auto"/>
              <w:right w:val="nil"/>
            </w:tcBorders>
          </w:tcPr>
          <w:p w14:paraId="4BFA95CF" w14:textId="1F5D3BCA" w:rsidR="00EF62F5" w:rsidRPr="00372017" w:rsidRDefault="00EF62F5" w:rsidP="00EF62F5">
            <w:pPr>
              <w:keepNext/>
              <w:rPr>
                <w:sz w:val="20"/>
                <w:szCs w:val="20"/>
              </w:rPr>
            </w:pPr>
            <w:r w:rsidRPr="00EF62F5">
              <w:rPr>
                <w:b/>
                <w:sz w:val="20"/>
                <w:szCs w:val="20"/>
                <w:lang w:val="pt-BR"/>
              </w:rPr>
              <w:t>Legenda</w:t>
            </w:r>
            <w:r w:rsidRPr="00EF62F5">
              <w:rPr>
                <w:sz w:val="20"/>
                <w:szCs w:val="20"/>
                <w:lang w:val="pt-BR"/>
              </w:rPr>
              <w:t xml:space="preserve">: Transm. = transmissão. Ag. Etiol. = agente etiológico. Sint. = sinais e sintomas. </w:t>
            </w:r>
            <w:r w:rsidRPr="007C20C4">
              <w:rPr>
                <w:sz w:val="20"/>
                <w:szCs w:val="20"/>
                <w:lang w:val="pt-BR"/>
              </w:rPr>
              <w:t xml:space="preserve">Trat. = tratamento. Prev. = prevenção. </w:t>
            </w:r>
            <w:r w:rsidRPr="00EF62F5">
              <w:rPr>
                <w:sz w:val="20"/>
                <w:szCs w:val="20"/>
                <w:lang w:val="pt-BR"/>
              </w:rPr>
              <w:t xml:space="preserve">Epidem.  = epidemiologia. x = sim / - = não. </w:t>
            </w:r>
            <w:r w:rsidRPr="00EF62F5">
              <w:rPr>
                <w:sz w:val="20"/>
                <w:szCs w:val="20"/>
                <w:vertAlign w:val="superscript"/>
                <w:lang w:val="pt-BR"/>
              </w:rPr>
              <w:t>1</w:t>
            </w:r>
            <w:r w:rsidRPr="00EF62F5">
              <w:rPr>
                <w:sz w:val="20"/>
                <w:szCs w:val="20"/>
                <w:lang w:val="pt-BR"/>
              </w:rPr>
              <w:t xml:space="preserve">Protozooses. </w:t>
            </w:r>
            <w:r w:rsidRPr="00EF62F5">
              <w:rPr>
                <w:sz w:val="20"/>
                <w:szCs w:val="20"/>
                <w:vertAlign w:val="superscript"/>
                <w:lang w:val="pt-BR"/>
              </w:rPr>
              <w:t>2</w:t>
            </w:r>
            <w:r w:rsidRPr="00EF62F5">
              <w:rPr>
                <w:sz w:val="20"/>
                <w:szCs w:val="20"/>
                <w:lang w:val="pt-BR"/>
              </w:rPr>
              <w:t xml:space="preserve">Helmintíases não transmitidas pelo solo. </w:t>
            </w:r>
            <w:r w:rsidRPr="00EF62F5">
              <w:rPr>
                <w:sz w:val="20"/>
                <w:szCs w:val="20"/>
                <w:vertAlign w:val="superscript"/>
                <w:lang w:val="pt-BR"/>
              </w:rPr>
              <w:t xml:space="preserve">2.A / 2.B / 2.C / 2.D / 2.E / 2.F. / 2.G </w:t>
            </w:r>
            <w:r w:rsidRPr="00EF62F5">
              <w:rPr>
                <w:sz w:val="20"/>
                <w:szCs w:val="20"/>
                <w:lang w:val="pt-BR"/>
              </w:rPr>
              <w:t xml:space="preserve">Helmintíases transmitidas pelo solo (Geo-helmintíases). </w:t>
            </w:r>
            <w:r w:rsidRPr="00372017">
              <w:rPr>
                <w:sz w:val="20"/>
                <w:szCs w:val="20"/>
                <w:vertAlign w:val="superscript"/>
              </w:rPr>
              <w:t>3</w:t>
            </w:r>
            <w:r w:rsidR="00756040">
              <w:rPr>
                <w:sz w:val="20"/>
                <w:szCs w:val="20"/>
              </w:rPr>
              <w:t>Acidentes com artrópodes peçonhentos</w:t>
            </w:r>
            <w:r w:rsidRPr="00372017">
              <w:rPr>
                <w:sz w:val="20"/>
                <w:szCs w:val="20"/>
              </w:rPr>
              <w:t>.</w:t>
            </w:r>
          </w:p>
        </w:tc>
      </w:tr>
    </w:tbl>
    <w:p w14:paraId="4FB89B16" w14:textId="63FDBFDD" w:rsidR="00EF62F5" w:rsidRPr="000D4577" w:rsidRDefault="00821083" w:rsidP="00821083">
      <w:pPr>
        <w:pStyle w:val="Legenda"/>
        <w:framePr w:wrap="around" w:xAlign="center" w:y="-401"/>
      </w:pPr>
      <w:bookmarkStart w:id="113" w:name="_Ref55465958"/>
      <w:bookmarkStart w:id="114" w:name="_Toc55484593"/>
      <w:r>
        <w:t xml:space="preserve">Apêndice </w:t>
      </w:r>
      <w:r w:rsidR="007A234E">
        <w:fldChar w:fldCharType="begin"/>
      </w:r>
      <w:r w:rsidR="007A234E">
        <w:instrText xml:space="preserve"> SEQ Apêndice \* ARABIC </w:instrText>
      </w:r>
      <w:r w:rsidR="007A234E">
        <w:fldChar w:fldCharType="separate"/>
      </w:r>
      <w:r w:rsidR="00841F68">
        <w:rPr>
          <w:noProof/>
        </w:rPr>
        <w:t>12</w:t>
      </w:r>
      <w:r w:rsidR="007A234E">
        <w:rPr>
          <w:noProof/>
        </w:rPr>
        <w:fldChar w:fldCharType="end"/>
      </w:r>
      <w:bookmarkEnd w:id="113"/>
      <w:r>
        <w:t xml:space="preserve"> - </w:t>
      </w:r>
      <w:r w:rsidRPr="00640001">
        <w:t>Parasitoses e informações adicionais identificadas na coleção 0158P18113 – 102 IL/Editora Quinteto.</w:t>
      </w:r>
      <w:bookmarkEnd w:id="114"/>
    </w:p>
    <w:p w14:paraId="09A52A25" w14:textId="78227FD8" w:rsidR="00EF62F5" w:rsidRPr="000D4577" w:rsidRDefault="00EF62F5" w:rsidP="00E8154E">
      <w:pPr>
        <w:pStyle w:val="Legenda"/>
        <w:framePr w:wrap="around"/>
      </w:pPr>
    </w:p>
    <w:p w14:paraId="7A1A59A4" w14:textId="1FA9ECA5" w:rsidR="00EF62F5" w:rsidRDefault="00EF62F5" w:rsidP="00E320A1">
      <w:pPr>
        <w:rPr>
          <w:lang w:val="pt-BR"/>
        </w:rPr>
      </w:pPr>
      <w:r>
        <w:rPr>
          <w:lang w:val="pt-BR"/>
        </w:rPr>
        <w:br w:type="page"/>
      </w:r>
    </w:p>
    <w:tbl>
      <w:tblPr>
        <w:tblpPr w:leftFromText="141" w:rightFromText="141" w:vertAnchor="text" w:horzAnchor="margin" w:tblpXSpec="center" w:tblpY="78"/>
        <w:tblW w:w="9917" w:type="dxa"/>
        <w:tblLayout w:type="fixed"/>
        <w:tblLook w:val="04A0" w:firstRow="1" w:lastRow="0" w:firstColumn="1" w:lastColumn="0" w:noHBand="0" w:noVBand="1"/>
      </w:tblPr>
      <w:tblGrid>
        <w:gridCol w:w="2466"/>
        <w:gridCol w:w="59"/>
        <w:gridCol w:w="1330"/>
        <w:gridCol w:w="946"/>
        <w:gridCol w:w="710"/>
        <w:gridCol w:w="917"/>
        <w:gridCol w:w="730"/>
        <w:gridCol w:w="911"/>
        <w:gridCol w:w="852"/>
        <w:gridCol w:w="996"/>
      </w:tblGrid>
      <w:tr w:rsidR="00E74DCD" w:rsidRPr="005337F4" w14:paraId="3E7BB259" w14:textId="77777777" w:rsidTr="00E74DCD">
        <w:trPr>
          <w:trHeight w:val="481"/>
        </w:trPr>
        <w:tc>
          <w:tcPr>
            <w:tcW w:w="9917" w:type="dxa"/>
            <w:gridSpan w:val="10"/>
            <w:tcBorders>
              <w:top w:val="nil"/>
              <w:left w:val="nil"/>
              <w:bottom w:val="single" w:sz="4" w:space="0" w:color="auto"/>
              <w:right w:val="nil"/>
            </w:tcBorders>
          </w:tcPr>
          <w:p w14:paraId="2EF3150F" w14:textId="77777777" w:rsidR="00E74DCD" w:rsidRPr="00E74DCD" w:rsidRDefault="00E74DCD" w:rsidP="00E74DCD">
            <w:pPr>
              <w:pStyle w:val="SemEspaamento"/>
              <w:jc w:val="both"/>
              <w:rPr>
                <w:b/>
                <w:sz w:val="20"/>
                <w:szCs w:val="20"/>
              </w:rPr>
            </w:pPr>
          </w:p>
        </w:tc>
      </w:tr>
      <w:tr w:rsidR="00E74DCD" w:rsidRPr="00372017" w14:paraId="4E1D3A15" w14:textId="77777777" w:rsidTr="00E74DCD">
        <w:trPr>
          <w:trHeight w:val="473"/>
        </w:trPr>
        <w:tc>
          <w:tcPr>
            <w:tcW w:w="2466" w:type="dxa"/>
            <w:tcBorders>
              <w:top w:val="single" w:sz="4" w:space="0" w:color="auto"/>
              <w:left w:val="nil"/>
              <w:bottom w:val="single" w:sz="4" w:space="0" w:color="auto"/>
              <w:right w:val="nil"/>
            </w:tcBorders>
          </w:tcPr>
          <w:p w14:paraId="2A75C844" w14:textId="77777777" w:rsidR="00E74DCD" w:rsidRPr="00372017" w:rsidRDefault="00E74DCD" w:rsidP="00E74DCD">
            <w:pPr>
              <w:pStyle w:val="Legenda-ABNT"/>
              <w:jc w:val="center"/>
              <w:rPr>
                <w:rFonts w:ascii="Times New Roman" w:hAnsi="Times New Roman" w:cs="Times New Roman"/>
                <w:b/>
              </w:rPr>
            </w:pPr>
          </w:p>
          <w:p w14:paraId="03909A92" w14:textId="77777777" w:rsidR="00E74DCD" w:rsidRPr="00372017" w:rsidRDefault="00E74DCD" w:rsidP="00E74DCD">
            <w:pPr>
              <w:pStyle w:val="Legenda-ABNT"/>
              <w:jc w:val="center"/>
              <w:rPr>
                <w:rFonts w:ascii="Times New Roman" w:hAnsi="Times New Roman" w:cs="Times New Roman"/>
                <w:b/>
              </w:rPr>
            </w:pPr>
            <w:r w:rsidRPr="00372017">
              <w:rPr>
                <w:rFonts w:ascii="Times New Roman" w:hAnsi="Times New Roman" w:cs="Times New Roman"/>
                <w:b/>
              </w:rPr>
              <w:t>Parasitoses</w:t>
            </w:r>
          </w:p>
          <w:p w14:paraId="5D86798D" w14:textId="77777777" w:rsidR="00E74DCD" w:rsidRPr="00372017" w:rsidRDefault="00E74DCD" w:rsidP="00E74DCD">
            <w:pPr>
              <w:pStyle w:val="Legenda-ABNT"/>
              <w:jc w:val="center"/>
              <w:rPr>
                <w:rFonts w:ascii="Times New Roman" w:hAnsi="Times New Roman" w:cs="Times New Roman"/>
                <w:b/>
              </w:rPr>
            </w:pPr>
          </w:p>
        </w:tc>
        <w:tc>
          <w:tcPr>
            <w:tcW w:w="1389" w:type="dxa"/>
            <w:gridSpan w:val="2"/>
            <w:tcBorders>
              <w:top w:val="nil"/>
              <w:left w:val="nil"/>
              <w:bottom w:val="single" w:sz="4" w:space="0" w:color="auto"/>
              <w:right w:val="nil"/>
            </w:tcBorders>
            <w:vAlign w:val="center"/>
          </w:tcPr>
          <w:p w14:paraId="0AF1FE00" w14:textId="77777777" w:rsidR="00E74DCD" w:rsidRPr="00372017" w:rsidRDefault="00E74DCD" w:rsidP="00E74DCD">
            <w:pPr>
              <w:pStyle w:val="Legenda-ABNT"/>
              <w:jc w:val="center"/>
              <w:rPr>
                <w:rFonts w:ascii="Times New Roman" w:hAnsi="Times New Roman" w:cs="Times New Roman"/>
                <w:b/>
              </w:rPr>
            </w:pPr>
            <w:r>
              <w:rPr>
                <w:rFonts w:ascii="Times New Roman" w:hAnsi="Times New Roman" w:cs="Times New Roman"/>
                <w:b/>
              </w:rPr>
              <w:t>Contemplada no Li</w:t>
            </w:r>
            <w:r w:rsidRPr="00372017">
              <w:rPr>
                <w:rFonts w:ascii="Times New Roman" w:hAnsi="Times New Roman" w:cs="Times New Roman"/>
                <w:b/>
              </w:rPr>
              <w:t>vro</w:t>
            </w:r>
          </w:p>
        </w:tc>
        <w:tc>
          <w:tcPr>
            <w:tcW w:w="946" w:type="dxa"/>
            <w:tcBorders>
              <w:top w:val="single" w:sz="4" w:space="0" w:color="auto"/>
              <w:left w:val="nil"/>
              <w:bottom w:val="single" w:sz="4" w:space="0" w:color="auto"/>
              <w:right w:val="nil"/>
            </w:tcBorders>
            <w:vAlign w:val="center"/>
          </w:tcPr>
          <w:p w14:paraId="00AA0F6F" w14:textId="77777777" w:rsidR="00E74DCD" w:rsidRPr="00372017" w:rsidRDefault="00E74DCD" w:rsidP="00E74DCD">
            <w:pPr>
              <w:pStyle w:val="Legenda-ABNT"/>
              <w:jc w:val="center"/>
              <w:rPr>
                <w:rFonts w:ascii="Times New Roman" w:hAnsi="Times New Roman" w:cs="Times New Roman"/>
                <w:b/>
              </w:rPr>
            </w:pPr>
            <w:r w:rsidRPr="00372017">
              <w:rPr>
                <w:rFonts w:ascii="Times New Roman" w:hAnsi="Times New Roman" w:cs="Times New Roman"/>
                <w:b/>
              </w:rPr>
              <w:t>Transm.</w:t>
            </w:r>
          </w:p>
        </w:tc>
        <w:tc>
          <w:tcPr>
            <w:tcW w:w="710" w:type="dxa"/>
            <w:tcBorders>
              <w:top w:val="single" w:sz="4" w:space="0" w:color="auto"/>
              <w:left w:val="nil"/>
              <w:bottom w:val="single" w:sz="4" w:space="0" w:color="auto"/>
              <w:right w:val="nil"/>
            </w:tcBorders>
            <w:vAlign w:val="center"/>
          </w:tcPr>
          <w:p w14:paraId="171EC91A" w14:textId="77777777" w:rsidR="00E74DCD" w:rsidRPr="00372017" w:rsidRDefault="00E74DCD" w:rsidP="00E74DCD">
            <w:pPr>
              <w:pStyle w:val="Legenda-ABNT"/>
              <w:jc w:val="center"/>
              <w:rPr>
                <w:rFonts w:ascii="Times New Roman" w:hAnsi="Times New Roman" w:cs="Times New Roman"/>
                <w:b/>
              </w:rPr>
            </w:pPr>
            <w:r w:rsidRPr="00372017">
              <w:rPr>
                <w:rFonts w:ascii="Times New Roman" w:hAnsi="Times New Roman" w:cs="Times New Roman"/>
                <w:b/>
              </w:rPr>
              <w:t>Ag. Etiol.</w:t>
            </w:r>
          </w:p>
        </w:tc>
        <w:tc>
          <w:tcPr>
            <w:tcW w:w="917" w:type="dxa"/>
            <w:tcBorders>
              <w:top w:val="single" w:sz="4" w:space="0" w:color="auto"/>
              <w:left w:val="nil"/>
              <w:bottom w:val="single" w:sz="4" w:space="0" w:color="auto"/>
              <w:right w:val="nil"/>
            </w:tcBorders>
            <w:vAlign w:val="center"/>
          </w:tcPr>
          <w:p w14:paraId="1315B1A2" w14:textId="77777777" w:rsidR="00E74DCD" w:rsidRPr="00372017" w:rsidRDefault="00E74DCD" w:rsidP="00E74DCD">
            <w:pPr>
              <w:pStyle w:val="Legenda-ABNT"/>
              <w:jc w:val="center"/>
              <w:rPr>
                <w:rFonts w:ascii="Times New Roman" w:hAnsi="Times New Roman" w:cs="Times New Roman"/>
                <w:b/>
              </w:rPr>
            </w:pPr>
            <w:r w:rsidRPr="00372017">
              <w:rPr>
                <w:rFonts w:ascii="Times New Roman" w:hAnsi="Times New Roman" w:cs="Times New Roman"/>
                <w:b/>
              </w:rPr>
              <w:t>Ciclo de Vida</w:t>
            </w:r>
          </w:p>
        </w:tc>
        <w:tc>
          <w:tcPr>
            <w:tcW w:w="730" w:type="dxa"/>
            <w:tcBorders>
              <w:top w:val="single" w:sz="4" w:space="0" w:color="auto"/>
              <w:left w:val="nil"/>
              <w:bottom w:val="single" w:sz="4" w:space="0" w:color="auto"/>
              <w:right w:val="nil"/>
            </w:tcBorders>
            <w:vAlign w:val="center"/>
          </w:tcPr>
          <w:p w14:paraId="424C41E5" w14:textId="77777777" w:rsidR="00E74DCD" w:rsidRPr="00372017" w:rsidRDefault="00E74DCD" w:rsidP="00E74DCD">
            <w:pPr>
              <w:pStyle w:val="Legenda-ABNT"/>
              <w:jc w:val="center"/>
              <w:rPr>
                <w:rFonts w:ascii="Times New Roman" w:hAnsi="Times New Roman" w:cs="Times New Roman"/>
                <w:b/>
              </w:rPr>
            </w:pPr>
            <w:r w:rsidRPr="00372017">
              <w:rPr>
                <w:rFonts w:ascii="Times New Roman" w:hAnsi="Times New Roman" w:cs="Times New Roman"/>
                <w:b/>
              </w:rPr>
              <w:t>Sint.</w:t>
            </w:r>
          </w:p>
        </w:tc>
        <w:tc>
          <w:tcPr>
            <w:tcW w:w="911" w:type="dxa"/>
            <w:tcBorders>
              <w:top w:val="single" w:sz="4" w:space="0" w:color="auto"/>
              <w:left w:val="nil"/>
              <w:bottom w:val="single" w:sz="4" w:space="0" w:color="auto"/>
              <w:right w:val="nil"/>
            </w:tcBorders>
            <w:vAlign w:val="center"/>
          </w:tcPr>
          <w:p w14:paraId="0288CC91" w14:textId="77777777" w:rsidR="00E74DCD" w:rsidRPr="00372017" w:rsidRDefault="00E74DCD" w:rsidP="00E74DCD">
            <w:pPr>
              <w:pStyle w:val="Legenda-ABNT"/>
              <w:jc w:val="center"/>
              <w:rPr>
                <w:rFonts w:ascii="Times New Roman" w:hAnsi="Times New Roman" w:cs="Times New Roman"/>
                <w:b/>
              </w:rPr>
            </w:pPr>
            <w:r w:rsidRPr="00372017">
              <w:rPr>
                <w:rFonts w:ascii="Times New Roman" w:hAnsi="Times New Roman" w:cs="Times New Roman"/>
                <w:b/>
              </w:rPr>
              <w:t>Trat.</w:t>
            </w:r>
          </w:p>
        </w:tc>
        <w:tc>
          <w:tcPr>
            <w:tcW w:w="852" w:type="dxa"/>
            <w:tcBorders>
              <w:top w:val="single" w:sz="4" w:space="0" w:color="auto"/>
              <w:left w:val="nil"/>
              <w:bottom w:val="single" w:sz="4" w:space="0" w:color="auto"/>
              <w:right w:val="nil"/>
            </w:tcBorders>
            <w:vAlign w:val="center"/>
          </w:tcPr>
          <w:p w14:paraId="551C94B7" w14:textId="77777777" w:rsidR="00E74DCD" w:rsidRPr="00372017" w:rsidRDefault="00E74DCD" w:rsidP="00E74DCD">
            <w:pPr>
              <w:pStyle w:val="Legenda-ABNT"/>
              <w:jc w:val="center"/>
              <w:rPr>
                <w:rFonts w:ascii="Times New Roman" w:hAnsi="Times New Roman" w:cs="Times New Roman"/>
                <w:b/>
              </w:rPr>
            </w:pPr>
            <w:r w:rsidRPr="00372017">
              <w:rPr>
                <w:rFonts w:ascii="Times New Roman" w:hAnsi="Times New Roman" w:cs="Times New Roman"/>
                <w:b/>
              </w:rPr>
              <w:t>Prev.</w:t>
            </w:r>
          </w:p>
        </w:tc>
        <w:tc>
          <w:tcPr>
            <w:tcW w:w="996" w:type="dxa"/>
            <w:tcBorders>
              <w:top w:val="single" w:sz="4" w:space="0" w:color="auto"/>
              <w:left w:val="nil"/>
              <w:bottom w:val="single" w:sz="4" w:space="0" w:color="auto"/>
              <w:right w:val="nil"/>
            </w:tcBorders>
            <w:vAlign w:val="center"/>
          </w:tcPr>
          <w:p w14:paraId="4482199B" w14:textId="77777777" w:rsidR="00E74DCD" w:rsidRPr="00372017" w:rsidRDefault="00E74DCD" w:rsidP="00E74DCD">
            <w:pPr>
              <w:pStyle w:val="Legenda-ABNT"/>
              <w:jc w:val="center"/>
              <w:rPr>
                <w:rFonts w:ascii="Times New Roman" w:hAnsi="Times New Roman" w:cs="Times New Roman"/>
                <w:b/>
              </w:rPr>
            </w:pPr>
            <w:r w:rsidRPr="00372017">
              <w:rPr>
                <w:rFonts w:ascii="Times New Roman" w:hAnsi="Times New Roman" w:cs="Times New Roman"/>
                <w:b/>
              </w:rPr>
              <w:t>Epidem.</w:t>
            </w:r>
          </w:p>
        </w:tc>
      </w:tr>
      <w:tr w:rsidR="00E74DCD" w:rsidRPr="00372017" w14:paraId="3EB6511F" w14:textId="77777777" w:rsidTr="00E74DCD">
        <w:trPr>
          <w:trHeight w:val="195"/>
        </w:trPr>
        <w:tc>
          <w:tcPr>
            <w:tcW w:w="2525" w:type="dxa"/>
            <w:gridSpan w:val="2"/>
            <w:tcBorders>
              <w:top w:val="single" w:sz="4" w:space="0" w:color="auto"/>
              <w:left w:val="nil"/>
              <w:bottom w:val="nil"/>
              <w:right w:val="nil"/>
            </w:tcBorders>
            <w:vAlign w:val="center"/>
          </w:tcPr>
          <w:p w14:paraId="524A0B40"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Leishmanioses</w:t>
            </w:r>
            <w:r w:rsidRPr="00372017">
              <w:rPr>
                <w:rFonts w:ascii="Times New Roman" w:hAnsi="Times New Roman" w:cs="Times New Roman"/>
                <w:vertAlign w:val="superscript"/>
              </w:rPr>
              <w:t>1</w:t>
            </w:r>
          </w:p>
        </w:tc>
        <w:tc>
          <w:tcPr>
            <w:tcW w:w="1330" w:type="dxa"/>
            <w:tcBorders>
              <w:top w:val="single" w:sz="4" w:space="0" w:color="auto"/>
              <w:left w:val="nil"/>
              <w:bottom w:val="nil"/>
              <w:right w:val="nil"/>
            </w:tcBorders>
          </w:tcPr>
          <w:p w14:paraId="7D9E64FF" w14:textId="77777777" w:rsidR="00E74DCD" w:rsidRPr="00372017" w:rsidRDefault="00E74DCD" w:rsidP="00E74DCD">
            <w:pPr>
              <w:jc w:val="center"/>
              <w:rPr>
                <w:sz w:val="20"/>
                <w:szCs w:val="20"/>
              </w:rPr>
            </w:pPr>
            <w:r w:rsidRPr="00372017">
              <w:rPr>
                <w:sz w:val="20"/>
                <w:szCs w:val="20"/>
              </w:rPr>
              <w:t>x</w:t>
            </w:r>
          </w:p>
        </w:tc>
        <w:tc>
          <w:tcPr>
            <w:tcW w:w="946" w:type="dxa"/>
            <w:tcBorders>
              <w:top w:val="single" w:sz="4" w:space="0" w:color="auto"/>
              <w:left w:val="nil"/>
              <w:bottom w:val="nil"/>
              <w:right w:val="nil"/>
            </w:tcBorders>
          </w:tcPr>
          <w:p w14:paraId="4095872B" w14:textId="79D9D75C" w:rsidR="00E74DCD" w:rsidRPr="00372017" w:rsidRDefault="00FF14DE" w:rsidP="00E74DCD">
            <w:pPr>
              <w:jc w:val="center"/>
              <w:rPr>
                <w:sz w:val="20"/>
                <w:szCs w:val="20"/>
              </w:rPr>
            </w:pPr>
            <w:r w:rsidRPr="00372017">
              <w:rPr>
                <w:sz w:val="20"/>
                <w:szCs w:val="20"/>
              </w:rPr>
              <w:t>x</w:t>
            </w:r>
          </w:p>
        </w:tc>
        <w:tc>
          <w:tcPr>
            <w:tcW w:w="710" w:type="dxa"/>
            <w:tcBorders>
              <w:top w:val="single" w:sz="4" w:space="0" w:color="auto"/>
              <w:left w:val="nil"/>
              <w:bottom w:val="nil"/>
              <w:right w:val="nil"/>
            </w:tcBorders>
          </w:tcPr>
          <w:p w14:paraId="436F5244" w14:textId="77777777" w:rsidR="00E74DCD" w:rsidRPr="00372017" w:rsidRDefault="00E74DCD" w:rsidP="00E74DCD">
            <w:pPr>
              <w:jc w:val="center"/>
              <w:rPr>
                <w:sz w:val="20"/>
                <w:szCs w:val="20"/>
              </w:rPr>
            </w:pPr>
            <w:r w:rsidRPr="00372017">
              <w:rPr>
                <w:sz w:val="20"/>
                <w:szCs w:val="20"/>
              </w:rPr>
              <w:t>x</w:t>
            </w:r>
          </w:p>
        </w:tc>
        <w:tc>
          <w:tcPr>
            <w:tcW w:w="917" w:type="dxa"/>
            <w:tcBorders>
              <w:top w:val="single" w:sz="4" w:space="0" w:color="auto"/>
              <w:left w:val="nil"/>
              <w:bottom w:val="nil"/>
              <w:right w:val="nil"/>
            </w:tcBorders>
          </w:tcPr>
          <w:p w14:paraId="20B3C5C9" w14:textId="77777777" w:rsidR="00E74DCD" w:rsidRPr="00372017" w:rsidRDefault="00E74DCD" w:rsidP="00E74DCD">
            <w:pPr>
              <w:jc w:val="center"/>
              <w:rPr>
                <w:sz w:val="20"/>
                <w:szCs w:val="20"/>
              </w:rPr>
            </w:pPr>
            <w:r>
              <w:rPr>
                <w:sz w:val="20"/>
                <w:szCs w:val="20"/>
              </w:rPr>
              <w:t>-</w:t>
            </w:r>
          </w:p>
        </w:tc>
        <w:tc>
          <w:tcPr>
            <w:tcW w:w="730" w:type="dxa"/>
            <w:tcBorders>
              <w:top w:val="single" w:sz="4" w:space="0" w:color="auto"/>
              <w:left w:val="nil"/>
              <w:bottom w:val="nil"/>
              <w:right w:val="nil"/>
            </w:tcBorders>
          </w:tcPr>
          <w:p w14:paraId="2BB763A6" w14:textId="77777777" w:rsidR="00E74DCD" w:rsidRPr="00372017" w:rsidRDefault="00E74DCD" w:rsidP="00E74DCD">
            <w:pPr>
              <w:jc w:val="center"/>
              <w:rPr>
                <w:sz w:val="20"/>
                <w:szCs w:val="20"/>
              </w:rPr>
            </w:pPr>
            <w:r w:rsidRPr="00372017">
              <w:rPr>
                <w:sz w:val="20"/>
                <w:szCs w:val="20"/>
              </w:rPr>
              <w:t>x</w:t>
            </w:r>
          </w:p>
        </w:tc>
        <w:tc>
          <w:tcPr>
            <w:tcW w:w="911" w:type="dxa"/>
            <w:tcBorders>
              <w:top w:val="single" w:sz="4" w:space="0" w:color="auto"/>
              <w:left w:val="nil"/>
              <w:bottom w:val="nil"/>
              <w:right w:val="nil"/>
            </w:tcBorders>
          </w:tcPr>
          <w:p w14:paraId="3576908D" w14:textId="77777777" w:rsidR="00E74DCD" w:rsidRPr="00372017" w:rsidRDefault="00E74DCD" w:rsidP="00E74DCD">
            <w:pPr>
              <w:jc w:val="center"/>
              <w:rPr>
                <w:sz w:val="20"/>
                <w:szCs w:val="20"/>
              </w:rPr>
            </w:pPr>
            <w:r>
              <w:rPr>
                <w:sz w:val="20"/>
                <w:szCs w:val="20"/>
              </w:rPr>
              <w:t>-</w:t>
            </w:r>
          </w:p>
        </w:tc>
        <w:tc>
          <w:tcPr>
            <w:tcW w:w="852" w:type="dxa"/>
            <w:tcBorders>
              <w:top w:val="single" w:sz="4" w:space="0" w:color="auto"/>
              <w:left w:val="nil"/>
              <w:bottom w:val="nil"/>
              <w:right w:val="nil"/>
            </w:tcBorders>
          </w:tcPr>
          <w:p w14:paraId="2094425F" w14:textId="77777777" w:rsidR="00E74DCD" w:rsidRPr="00372017" w:rsidRDefault="00E74DCD" w:rsidP="00E74DCD">
            <w:pPr>
              <w:jc w:val="center"/>
              <w:rPr>
                <w:sz w:val="20"/>
                <w:szCs w:val="20"/>
              </w:rPr>
            </w:pPr>
            <w:r w:rsidRPr="00372017">
              <w:rPr>
                <w:sz w:val="20"/>
                <w:szCs w:val="20"/>
              </w:rPr>
              <w:t>x</w:t>
            </w:r>
          </w:p>
        </w:tc>
        <w:tc>
          <w:tcPr>
            <w:tcW w:w="996" w:type="dxa"/>
            <w:tcBorders>
              <w:top w:val="single" w:sz="4" w:space="0" w:color="auto"/>
              <w:left w:val="nil"/>
              <w:bottom w:val="nil"/>
              <w:right w:val="nil"/>
            </w:tcBorders>
          </w:tcPr>
          <w:p w14:paraId="72C3057C" w14:textId="77777777" w:rsidR="00E74DCD" w:rsidRPr="00372017" w:rsidRDefault="00E74DCD" w:rsidP="00E74DCD">
            <w:pPr>
              <w:jc w:val="center"/>
              <w:rPr>
                <w:sz w:val="20"/>
                <w:szCs w:val="20"/>
              </w:rPr>
            </w:pPr>
            <w:r>
              <w:rPr>
                <w:sz w:val="20"/>
                <w:szCs w:val="20"/>
              </w:rPr>
              <w:t>-</w:t>
            </w:r>
          </w:p>
        </w:tc>
      </w:tr>
      <w:tr w:rsidR="00E74DCD" w:rsidRPr="00372017" w14:paraId="23D37B93" w14:textId="77777777" w:rsidTr="00E74DCD">
        <w:trPr>
          <w:trHeight w:val="209"/>
        </w:trPr>
        <w:tc>
          <w:tcPr>
            <w:tcW w:w="2525" w:type="dxa"/>
            <w:gridSpan w:val="2"/>
            <w:tcBorders>
              <w:top w:val="nil"/>
              <w:left w:val="nil"/>
              <w:bottom w:val="nil"/>
              <w:right w:val="nil"/>
            </w:tcBorders>
            <w:vAlign w:val="center"/>
          </w:tcPr>
          <w:p w14:paraId="7352DB77"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Doença de Chagas</w:t>
            </w:r>
            <w:r w:rsidRPr="00372017">
              <w:rPr>
                <w:rFonts w:ascii="Times New Roman" w:hAnsi="Times New Roman" w:cs="Times New Roman"/>
                <w:vertAlign w:val="superscript"/>
              </w:rPr>
              <w:t>1</w:t>
            </w:r>
          </w:p>
        </w:tc>
        <w:tc>
          <w:tcPr>
            <w:tcW w:w="1330" w:type="dxa"/>
            <w:tcBorders>
              <w:top w:val="nil"/>
              <w:left w:val="nil"/>
              <w:bottom w:val="nil"/>
              <w:right w:val="nil"/>
            </w:tcBorders>
          </w:tcPr>
          <w:p w14:paraId="4CBA4FD4"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22954B90" w14:textId="52F9C838" w:rsidR="00E74DCD" w:rsidRPr="00372017" w:rsidRDefault="00FF14DE" w:rsidP="00E74DCD">
            <w:pPr>
              <w:jc w:val="center"/>
              <w:rPr>
                <w:sz w:val="20"/>
                <w:szCs w:val="20"/>
              </w:rPr>
            </w:pPr>
            <w:r w:rsidRPr="00372017">
              <w:rPr>
                <w:sz w:val="20"/>
                <w:szCs w:val="20"/>
              </w:rPr>
              <w:t>x</w:t>
            </w:r>
          </w:p>
        </w:tc>
        <w:tc>
          <w:tcPr>
            <w:tcW w:w="710" w:type="dxa"/>
            <w:tcBorders>
              <w:top w:val="nil"/>
              <w:left w:val="nil"/>
              <w:bottom w:val="nil"/>
              <w:right w:val="nil"/>
            </w:tcBorders>
          </w:tcPr>
          <w:p w14:paraId="54809B18"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64CAC201"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51819BD8"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7444947E"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06019C9D"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06E1E9D0" w14:textId="77777777" w:rsidR="00E74DCD" w:rsidRPr="00372017" w:rsidRDefault="00E74DCD" w:rsidP="00E74DCD">
            <w:pPr>
              <w:jc w:val="center"/>
              <w:rPr>
                <w:sz w:val="20"/>
                <w:szCs w:val="20"/>
              </w:rPr>
            </w:pPr>
            <w:r>
              <w:rPr>
                <w:sz w:val="20"/>
                <w:szCs w:val="20"/>
              </w:rPr>
              <w:t>-</w:t>
            </w:r>
          </w:p>
        </w:tc>
      </w:tr>
      <w:tr w:rsidR="00E74DCD" w:rsidRPr="00372017" w14:paraId="3054557E" w14:textId="77777777" w:rsidTr="00E74DCD">
        <w:trPr>
          <w:trHeight w:val="209"/>
        </w:trPr>
        <w:tc>
          <w:tcPr>
            <w:tcW w:w="2525" w:type="dxa"/>
            <w:gridSpan w:val="2"/>
            <w:tcBorders>
              <w:top w:val="nil"/>
              <w:left w:val="nil"/>
              <w:bottom w:val="nil"/>
              <w:right w:val="nil"/>
            </w:tcBorders>
            <w:vAlign w:val="center"/>
          </w:tcPr>
          <w:p w14:paraId="033873EC"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Tricomoníase</w:t>
            </w:r>
            <w:r w:rsidRPr="00372017">
              <w:rPr>
                <w:rFonts w:ascii="Times New Roman" w:hAnsi="Times New Roman" w:cs="Times New Roman"/>
                <w:vertAlign w:val="superscript"/>
              </w:rPr>
              <w:t>1</w:t>
            </w:r>
          </w:p>
        </w:tc>
        <w:tc>
          <w:tcPr>
            <w:tcW w:w="1330" w:type="dxa"/>
            <w:tcBorders>
              <w:top w:val="nil"/>
              <w:left w:val="nil"/>
              <w:bottom w:val="nil"/>
              <w:right w:val="nil"/>
            </w:tcBorders>
          </w:tcPr>
          <w:p w14:paraId="27C3DD15"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200538E3"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0364272C"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343F7A22"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023D3835"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01A1F22B"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3CD415D8"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2F56CF1D" w14:textId="77777777" w:rsidR="00E74DCD" w:rsidRPr="00372017" w:rsidRDefault="00E74DCD" w:rsidP="00E74DCD">
            <w:pPr>
              <w:jc w:val="center"/>
              <w:rPr>
                <w:sz w:val="20"/>
                <w:szCs w:val="20"/>
              </w:rPr>
            </w:pPr>
            <w:r>
              <w:rPr>
                <w:sz w:val="20"/>
                <w:szCs w:val="20"/>
              </w:rPr>
              <w:t>-</w:t>
            </w:r>
          </w:p>
        </w:tc>
      </w:tr>
      <w:tr w:rsidR="00E74DCD" w:rsidRPr="00372017" w14:paraId="25F549E9" w14:textId="77777777" w:rsidTr="00E74DCD">
        <w:trPr>
          <w:trHeight w:val="195"/>
        </w:trPr>
        <w:tc>
          <w:tcPr>
            <w:tcW w:w="2525" w:type="dxa"/>
            <w:gridSpan w:val="2"/>
            <w:tcBorders>
              <w:top w:val="nil"/>
              <w:left w:val="nil"/>
              <w:bottom w:val="nil"/>
              <w:right w:val="nil"/>
            </w:tcBorders>
            <w:vAlign w:val="center"/>
          </w:tcPr>
          <w:p w14:paraId="2E6080F7"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Giardíase</w:t>
            </w:r>
            <w:r w:rsidRPr="00372017">
              <w:rPr>
                <w:rFonts w:ascii="Times New Roman" w:hAnsi="Times New Roman" w:cs="Times New Roman"/>
                <w:vertAlign w:val="superscript"/>
              </w:rPr>
              <w:t>1</w:t>
            </w:r>
          </w:p>
        </w:tc>
        <w:tc>
          <w:tcPr>
            <w:tcW w:w="1330" w:type="dxa"/>
            <w:tcBorders>
              <w:top w:val="nil"/>
              <w:left w:val="nil"/>
              <w:bottom w:val="nil"/>
              <w:right w:val="nil"/>
            </w:tcBorders>
          </w:tcPr>
          <w:p w14:paraId="4740546E"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09F3CB7E" w14:textId="63B65D5A" w:rsidR="00E74DCD" w:rsidRPr="00372017" w:rsidRDefault="00FF14DE" w:rsidP="00E74DCD">
            <w:pPr>
              <w:jc w:val="center"/>
              <w:rPr>
                <w:sz w:val="20"/>
                <w:szCs w:val="20"/>
              </w:rPr>
            </w:pPr>
            <w:r w:rsidRPr="00372017">
              <w:rPr>
                <w:sz w:val="20"/>
                <w:szCs w:val="20"/>
              </w:rPr>
              <w:t>x</w:t>
            </w:r>
          </w:p>
        </w:tc>
        <w:tc>
          <w:tcPr>
            <w:tcW w:w="710" w:type="dxa"/>
            <w:tcBorders>
              <w:top w:val="nil"/>
              <w:left w:val="nil"/>
              <w:bottom w:val="nil"/>
              <w:right w:val="nil"/>
            </w:tcBorders>
          </w:tcPr>
          <w:p w14:paraId="68D257D8"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6880E6B6"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341FCDE0"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4329EA95"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3A1938A9"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749F7FC3" w14:textId="77777777" w:rsidR="00E74DCD" w:rsidRPr="00372017" w:rsidRDefault="00E74DCD" w:rsidP="00E74DCD">
            <w:pPr>
              <w:jc w:val="center"/>
              <w:rPr>
                <w:sz w:val="20"/>
                <w:szCs w:val="20"/>
              </w:rPr>
            </w:pPr>
            <w:r>
              <w:rPr>
                <w:sz w:val="20"/>
                <w:szCs w:val="20"/>
              </w:rPr>
              <w:t>-</w:t>
            </w:r>
          </w:p>
        </w:tc>
      </w:tr>
      <w:tr w:rsidR="00E74DCD" w:rsidRPr="00372017" w14:paraId="30F92879" w14:textId="77777777" w:rsidTr="00E74DCD">
        <w:trPr>
          <w:trHeight w:val="209"/>
        </w:trPr>
        <w:tc>
          <w:tcPr>
            <w:tcW w:w="2525" w:type="dxa"/>
            <w:gridSpan w:val="2"/>
            <w:tcBorders>
              <w:top w:val="nil"/>
              <w:left w:val="nil"/>
              <w:bottom w:val="nil"/>
              <w:right w:val="nil"/>
            </w:tcBorders>
            <w:vAlign w:val="center"/>
          </w:tcPr>
          <w:p w14:paraId="4E21430A"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Amebíase</w:t>
            </w:r>
            <w:r w:rsidRPr="00372017">
              <w:rPr>
                <w:rFonts w:ascii="Times New Roman" w:hAnsi="Times New Roman" w:cs="Times New Roman"/>
                <w:vertAlign w:val="superscript"/>
              </w:rPr>
              <w:t>1</w:t>
            </w:r>
          </w:p>
        </w:tc>
        <w:tc>
          <w:tcPr>
            <w:tcW w:w="1330" w:type="dxa"/>
            <w:tcBorders>
              <w:top w:val="nil"/>
              <w:left w:val="nil"/>
              <w:bottom w:val="nil"/>
              <w:right w:val="nil"/>
            </w:tcBorders>
          </w:tcPr>
          <w:p w14:paraId="6D15B6D7"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751438A2" w14:textId="2DEF69B1" w:rsidR="00E74DCD" w:rsidRPr="00372017" w:rsidRDefault="00FF14DE" w:rsidP="00E74DCD">
            <w:pPr>
              <w:jc w:val="center"/>
              <w:rPr>
                <w:sz w:val="20"/>
                <w:szCs w:val="20"/>
              </w:rPr>
            </w:pPr>
            <w:r w:rsidRPr="00372017">
              <w:rPr>
                <w:sz w:val="20"/>
                <w:szCs w:val="20"/>
              </w:rPr>
              <w:t>x</w:t>
            </w:r>
          </w:p>
        </w:tc>
        <w:tc>
          <w:tcPr>
            <w:tcW w:w="710" w:type="dxa"/>
            <w:tcBorders>
              <w:top w:val="nil"/>
              <w:left w:val="nil"/>
              <w:bottom w:val="nil"/>
              <w:right w:val="nil"/>
            </w:tcBorders>
          </w:tcPr>
          <w:p w14:paraId="23CD99A9"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218CB725"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2E5ADC9C"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6ECE222A"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750188C2"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56E88312" w14:textId="77777777" w:rsidR="00E74DCD" w:rsidRPr="00372017" w:rsidRDefault="00E74DCD" w:rsidP="00E74DCD">
            <w:pPr>
              <w:jc w:val="center"/>
              <w:rPr>
                <w:sz w:val="20"/>
                <w:szCs w:val="20"/>
              </w:rPr>
            </w:pPr>
            <w:r>
              <w:rPr>
                <w:sz w:val="20"/>
                <w:szCs w:val="20"/>
              </w:rPr>
              <w:t>-</w:t>
            </w:r>
          </w:p>
        </w:tc>
      </w:tr>
      <w:tr w:rsidR="00E74DCD" w:rsidRPr="00372017" w14:paraId="31A38531" w14:textId="77777777" w:rsidTr="00E74DCD">
        <w:trPr>
          <w:trHeight w:val="209"/>
        </w:trPr>
        <w:tc>
          <w:tcPr>
            <w:tcW w:w="2525" w:type="dxa"/>
            <w:gridSpan w:val="2"/>
            <w:tcBorders>
              <w:top w:val="nil"/>
              <w:left w:val="nil"/>
              <w:bottom w:val="nil"/>
              <w:right w:val="nil"/>
            </w:tcBorders>
            <w:vAlign w:val="center"/>
          </w:tcPr>
          <w:p w14:paraId="6192891D"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Balantidíase</w:t>
            </w:r>
            <w:r w:rsidRPr="00372017">
              <w:rPr>
                <w:rFonts w:ascii="Times New Roman" w:hAnsi="Times New Roman" w:cs="Times New Roman"/>
                <w:vertAlign w:val="superscript"/>
              </w:rPr>
              <w:t>1</w:t>
            </w:r>
          </w:p>
        </w:tc>
        <w:tc>
          <w:tcPr>
            <w:tcW w:w="1330" w:type="dxa"/>
            <w:tcBorders>
              <w:top w:val="nil"/>
              <w:left w:val="nil"/>
              <w:bottom w:val="nil"/>
              <w:right w:val="nil"/>
            </w:tcBorders>
          </w:tcPr>
          <w:p w14:paraId="4DA31199"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03E70249"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504F6CFB"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1214B772"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3FCE5739"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69F4F222"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74F9E6AD"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3213835E" w14:textId="77777777" w:rsidR="00E74DCD" w:rsidRPr="00372017" w:rsidRDefault="00E74DCD" w:rsidP="00E74DCD">
            <w:pPr>
              <w:jc w:val="center"/>
              <w:rPr>
                <w:sz w:val="20"/>
                <w:szCs w:val="20"/>
              </w:rPr>
            </w:pPr>
            <w:r>
              <w:rPr>
                <w:sz w:val="20"/>
                <w:szCs w:val="20"/>
              </w:rPr>
              <w:t>-</w:t>
            </w:r>
          </w:p>
        </w:tc>
      </w:tr>
      <w:tr w:rsidR="00E74DCD" w:rsidRPr="00372017" w14:paraId="463F7775" w14:textId="77777777" w:rsidTr="00E74DCD">
        <w:trPr>
          <w:trHeight w:val="195"/>
        </w:trPr>
        <w:tc>
          <w:tcPr>
            <w:tcW w:w="2525" w:type="dxa"/>
            <w:gridSpan w:val="2"/>
            <w:tcBorders>
              <w:top w:val="nil"/>
              <w:left w:val="nil"/>
              <w:bottom w:val="nil"/>
              <w:right w:val="nil"/>
            </w:tcBorders>
            <w:vAlign w:val="center"/>
          </w:tcPr>
          <w:p w14:paraId="69396CAF"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Malária</w:t>
            </w:r>
            <w:r w:rsidRPr="00372017">
              <w:rPr>
                <w:rFonts w:ascii="Times New Roman" w:hAnsi="Times New Roman" w:cs="Times New Roman"/>
                <w:vertAlign w:val="superscript"/>
              </w:rPr>
              <w:t>1</w:t>
            </w:r>
          </w:p>
        </w:tc>
        <w:tc>
          <w:tcPr>
            <w:tcW w:w="1330" w:type="dxa"/>
            <w:tcBorders>
              <w:top w:val="nil"/>
              <w:left w:val="nil"/>
              <w:bottom w:val="nil"/>
              <w:right w:val="nil"/>
            </w:tcBorders>
          </w:tcPr>
          <w:p w14:paraId="5B0B6524"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5F3401AC" w14:textId="75BD4EAD" w:rsidR="00E74DCD" w:rsidRPr="00372017" w:rsidRDefault="00FF14DE" w:rsidP="00E74DCD">
            <w:pPr>
              <w:jc w:val="center"/>
              <w:rPr>
                <w:sz w:val="20"/>
                <w:szCs w:val="20"/>
              </w:rPr>
            </w:pPr>
            <w:r w:rsidRPr="00372017">
              <w:rPr>
                <w:sz w:val="20"/>
                <w:szCs w:val="20"/>
              </w:rPr>
              <w:t>x</w:t>
            </w:r>
          </w:p>
        </w:tc>
        <w:tc>
          <w:tcPr>
            <w:tcW w:w="710" w:type="dxa"/>
            <w:tcBorders>
              <w:top w:val="nil"/>
              <w:left w:val="nil"/>
              <w:bottom w:val="nil"/>
              <w:right w:val="nil"/>
            </w:tcBorders>
          </w:tcPr>
          <w:p w14:paraId="69311D64"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1C41737A" w14:textId="77777777" w:rsidR="00E74DCD" w:rsidRPr="00372017" w:rsidRDefault="00E74DCD" w:rsidP="00E74DCD">
            <w:pPr>
              <w:jc w:val="center"/>
              <w:rPr>
                <w:sz w:val="20"/>
                <w:szCs w:val="20"/>
              </w:rPr>
            </w:pPr>
            <w:r w:rsidRPr="00372017">
              <w:rPr>
                <w:sz w:val="20"/>
                <w:szCs w:val="20"/>
              </w:rPr>
              <w:t>x</w:t>
            </w:r>
          </w:p>
        </w:tc>
        <w:tc>
          <w:tcPr>
            <w:tcW w:w="730" w:type="dxa"/>
            <w:tcBorders>
              <w:top w:val="nil"/>
              <w:left w:val="nil"/>
              <w:bottom w:val="nil"/>
              <w:right w:val="nil"/>
            </w:tcBorders>
          </w:tcPr>
          <w:p w14:paraId="15F7C340"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5D0A1D01"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68079663" w14:textId="77777777" w:rsidR="00E74DCD" w:rsidRPr="00372017" w:rsidRDefault="00E74DCD" w:rsidP="00E74DCD">
            <w:pPr>
              <w:jc w:val="center"/>
              <w:rPr>
                <w:sz w:val="20"/>
                <w:szCs w:val="20"/>
              </w:rPr>
            </w:pPr>
            <w:r>
              <w:rPr>
                <w:sz w:val="20"/>
                <w:szCs w:val="20"/>
              </w:rPr>
              <w:t>x</w:t>
            </w:r>
          </w:p>
        </w:tc>
        <w:tc>
          <w:tcPr>
            <w:tcW w:w="996" w:type="dxa"/>
            <w:tcBorders>
              <w:top w:val="nil"/>
              <w:left w:val="nil"/>
              <w:bottom w:val="nil"/>
              <w:right w:val="nil"/>
            </w:tcBorders>
          </w:tcPr>
          <w:p w14:paraId="06214ACE" w14:textId="77777777" w:rsidR="00E74DCD" w:rsidRPr="00372017" w:rsidRDefault="00E74DCD" w:rsidP="00E74DCD">
            <w:pPr>
              <w:jc w:val="center"/>
              <w:rPr>
                <w:sz w:val="20"/>
                <w:szCs w:val="20"/>
              </w:rPr>
            </w:pPr>
            <w:r>
              <w:rPr>
                <w:sz w:val="20"/>
                <w:szCs w:val="20"/>
              </w:rPr>
              <w:t>-</w:t>
            </w:r>
          </w:p>
        </w:tc>
      </w:tr>
      <w:tr w:rsidR="00E74DCD" w:rsidRPr="00372017" w14:paraId="4CAB36B4" w14:textId="77777777" w:rsidTr="00E74DCD">
        <w:trPr>
          <w:trHeight w:val="209"/>
        </w:trPr>
        <w:tc>
          <w:tcPr>
            <w:tcW w:w="2525" w:type="dxa"/>
            <w:gridSpan w:val="2"/>
            <w:tcBorders>
              <w:top w:val="nil"/>
              <w:left w:val="nil"/>
              <w:bottom w:val="nil"/>
              <w:right w:val="nil"/>
            </w:tcBorders>
            <w:vAlign w:val="center"/>
          </w:tcPr>
          <w:p w14:paraId="0BD6AD4E"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Toxoplasmose</w:t>
            </w:r>
            <w:r w:rsidRPr="00372017">
              <w:rPr>
                <w:rFonts w:ascii="Times New Roman" w:hAnsi="Times New Roman" w:cs="Times New Roman"/>
                <w:vertAlign w:val="superscript"/>
              </w:rPr>
              <w:t>1</w:t>
            </w:r>
          </w:p>
        </w:tc>
        <w:tc>
          <w:tcPr>
            <w:tcW w:w="1330" w:type="dxa"/>
            <w:tcBorders>
              <w:top w:val="nil"/>
              <w:left w:val="nil"/>
              <w:bottom w:val="nil"/>
              <w:right w:val="nil"/>
            </w:tcBorders>
          </w:tcPr>
          <w:p w14:paraId="45C34F18"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70BE29AD"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4A51C982"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3EAC5D37"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7580CA6A"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68E230A1"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48706E86"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1C4CE2F3" w14:textId="77777777" w:rsidR="00E74DCD" w:rsidRPr="00372017" w:rsidRDefault="00E74DCD" w:rsidP="00E74DCD">
            <w:pPr>
              <w:jc w:val="center"/>
              <w:rPr>
                <w:sz w:val="20"/>
                <w:szCs w:val="20"/>
              </w:rPr>
            </w:pPr>
            <w:r>
              <w:rPr>
                <w:sz w:val="20"/>
                <w:szCs w:val="20"/>
              </w:rPr>
              <w:t>-</w:t>
            </w:r>
          </w:p>
        </w:tc>
      </w:tr>
      <w:tr w:rsidR="00E74DCD" w:rsidRPr="00372017" w14:paraId="09F8C0D2" w14:textId="77777777" w:rsidTr="00E74DCD">
        <w:trPr>
          <w:trHeight w:val="209"/>
        </w:trPr>
        <w:tc>
          <w:tcPr>
            <w:tcW w:w="2525" w:type="dxa"/>
            <w:gridSpan w:val="2"/>
            <w:tcBorders>
              <w:top w:val="nil"/>
              <w:left w:val="nil"/>
              <w:bottom w:val="nil"/>
              <w:right w:val="nil"/>
            </w:tcBorders>
            <w:vAlign w:val="center"/>
          </w:tcPr>
          <w:p w14:paraId="5F5E7A98"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 xml:space="preserve">Esquistossomose </w:t>
            </w:r>
            <w:r w:rsidRPr="00372017">
              <w:rPr>
                <w:rFonts w:ascii="Times New Roman" w:hAnsi="Times New Roman" w:cs="Times New Roman"/>
                <w:vertAlign w:val="superscript"/>
              </w:rPr>
              <w:t>2</w:t>
            </w:r>
          </w:p>
        </w:tc>
        <w:tc>
          <w:tcPr>
            <w:tcW w:w="1330" w:type="dxa"/>
            <w:tcBorders>
              <w:top w:val="nil"/>
              <w:left w:val="nil"/>
              <w:bottom w:val="nil"/>
              <w:right w:val="nil"/>
            </w:tcBorders>
          </w:tcPr>
          <w:p w14:paraId="469205F1"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6AFAB787" w14:textId="21B3A846" w:rsidR="00E74DCD" w:rsidRPr="00372017" w:rsidRDefault="00FF14DE" w:rsidP="00E74DCD">
            <w:pPr>
              <w:jc w:val="center"/>
              <w:rPr>
                <w:sz w:val="20"/>
                <w:szCs w:val="20"/>
              </w:rPr>
            </w:pPr>
            <w:r w:rsidRPr="00372017">
              <w:rPr>
                <w:sz w:val="20"/>
                <w:szCs w:val="20"/>
              </w:rPr>
              <w:t>x</w:t>
            </w:r>
          </w:p>
        </w:tc>
        <w:tc>
          <w:tcPr>
            <w:tcW w:w="710" w:type="dxa"/>
            <w:tcBorders>
              <w:top w:val="nil"/>
              <w:left w:val="nil"/>
              <w:bottom w:val="nil"/>
              <w:right w:val="nil"/>
            </w:tcBorders>
          </w:tcPr>
          <w:p w14:paraId="2F5FB31A"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0566A612" w14:textId="77777777" w:rsidR="00E74DCD" w:rsidRPr="00372017" w:rsidRDefault="00E74DCD" w:rsidP="00E74DCD">
            <w:pPr>
              <w:jc w:val="center"/>
              <w:rPr>
                <w:sz w:val="20"/>
                <w:szCs w:val="20"/>
              </w:rPr>
            </w:pPr>
            <w:r w:rsidRPr="00372017">
              <w:rPr>
                <w:sz w:val="20"/>
                <w:szCs w:val="20"/>
              </w:rPr>
              <w:t>x</w:t>
            </w:r>
          </w:p>
        </w:tc>
        <w:tc>
          <w:tcPr>
            <w:tcW w:w="730" w:type="dxa"/>
            <w:tcBorders>
              <w:top w:val="nil"/>
              <w:left w:val="nil"/>
              <w:bottom w:val="nil"/>
              <w:right w:val="nil"/>
            </w:tcBorders>
          </w:tcPr>
          <w:p w14:paraId="4DFDA7CD"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171B4435"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0C146BD7"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0679CEA2" w14:textId="77777777" w:rsidR="00E74DCD" w:rsidRPr="00372017" w:rsidRDefault="00E74DCD" w:rsidP="00E74DCD">
            <w:pPr>
              <w:jc w:val="center"/>
              <w:rPr>
                <w:sz w:val="20"/>
                <w:szCs w:val="20"/>
              </w:rPr>
            </w:pPr>
            <w:r w:rsidRPr="00372017">
              <w:rPr>
                <w:sz w:val="20"/>
                <w:szCs w:val="20"/>
              </w:rPr>
              <w:t>x</w:t>
            </w:r>
          </w:p>
        </w:tc>
      </w:tr>
      <w:tr w:rsidR="00E74DCD" w:rsidRPr="00372017" w14:paraId="1B11EAE9" w14:textId="77777777" w:rsidTr="00E74DCD">
        <w:trPr>
          <w:trHeight w:val="195"/>
        </w:trPr>
        <w:tc>
          <w:tcPr>
            <w:tcW w:w="2525" w:type="dxa"/>
            <w:gridSpan w:val="2"/>
            <w:tcBorders>
              <w:top w:val="nil"/>
              <w:left w:val="nil"/>
              <w:bottom w:val="nil"/>
              <w:right w:val="nil"/>
            </w:tcBorders>
            <w:vAlign w:val="center"/>
          </w:tcPr>
          <w:p w14:paraId="2709F2F6"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Fasciolíase</w:t>
            </w:r>
            <w:r w:rsidRPr="00372017">
              <w:rPr>
                <w:rFonts w:ascii="Times New Roman" w:hAnsi="Times New Roman" w:cs="Times New Roman"/>
                <w:vertAlign w:val="superscript"/>
              </w:rPr>
              <w:t>2</w:t>
            </w:r>
          </w:p>
        </w:tc>
        <w:tc>
          <w:tcPr>
            <w:tcW w:w="1330" w:type="dxa"/>
            <w:tcBorders>
              <w:top w:val="nil"/>
              <w:left w:val="nil"/>
              <w:bottom w:val="nil"/>
              <w:right w:val="nil"/>
            </w:tcBorders>
          </w:tcPr>
          <w:p w14:paraId="43BA8376"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65521344"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18BA09E6"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341A6923"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74404079"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5FF65D36"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0962D92E"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30327727" w14:textId="77777777" w:rsidR="00E74DCD" w:rsidRPr="00372017" w:rsidRDefault="00E74DCD" w:rsidP="00E74DCD">
            <w:pPr>
              <w:jc w:val="center"/>
              <w:rPr>
                <w:sz w:val="20"/>
                <w:szCs w:val="20"/>
              </w:rPr>
            </w:pPr>
            <w:r>
              <w:rPr>
                <w:sz w:val="20"/>
                <w:szCs w:val="20"/>
              </w:rPr>
              <w:t>-</w:t>
            </w:r>
          </w:p>
        </w:tc>
      </w:tr>
      <w:tr w:rsidR="00E74DCD" w:rsidRPr="00372017" w14:paraId="20EEED65" w14:textId="77777777" w:rsidTr="00E74DCD">
        <w:trPr>
          <w:trHeight w:val="209"/>
        </w:trPr>
        <w:tc>
          <w:tcPr>
            <w:tcW w:w="2525" w:type="dxa"/>
            <w:gridSpan w:val="2"/>
            <w:tcBorders>
              <w:top w:val="nil"/>
              <w:left w:val="nil"/>
              <w:bottom w:val="nil"/>
              <w:right w:val="nil"/>
            </w:tcBorders>
            <w:vAlign w:val="center"/>
          </w:tcPr>
          <w:p w14:paraId="196DBB06"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Teníase e cisticercose</w:t>
            </w:r>
            <w:r w:rsidRPr="00372017">
              <w:rPr>
                <w:rFonts w:ascii="Times New Roman" w:hAnsi="Times New Roman" w:cs="Times New Roman"/>
                <w:vertAlign w:val="superscript"/>
              </w:rPr>
              <w:t>2</w:t>
            </w:r>
          </w:p>
        </w:tc>
        <w:tc>
          <w:tcPr>
            <w:tcW w:w="1330" w:type="dxa"/>
            <w:tcBorders>
              <w:top w:val="nil"/>
              <w:left w:val="nil"/>
              <w:bottom w:val="nil"/>
              <w:right w:val="nil"/>
            </w:tcBorders>
          </w:tcPr>
          <w:p w14:paraId="21AC8882"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72FDA6F5" w14:textId="5659DC5D" w:rsidR="00E74DCD" w:rsidRPr="00372017" w:rsidRDefault="00FF14DE" w:rsidP="00E74DCD">
            <w:pPr>
              <w:jc w:val="center"/>
              <w:rPr>
                <w:sz w:val="20"/>
                <w:szCs w:val="20"/>
              </w:rPr>
            </w:pPr>
            <w:r w:rsidRPr="00372017">
              <w:rPr>
                <w:sz w:val="20"/>
                <w:szCs w:val="20"/>
              </w:rPr>
              <w:t>x</w:t>
            </w:r>
          </w:p>
        </w:tc>
        <w:tc>
          <w:tcPr>
            <w:tcW w:w="710" w:type="dxa"/>
            <w:tcBorders>
              <w:top w:val="nil"/>
              <w:left w:val="nil"/>
              <w:bottom w:val="nil"/>
              <w:right w:val="nil"/>
            </w:tcBorders>
          </w:tcPr>
          <w:p w14:paraId="07FB0D01"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452E868D" w14:textId="77777777" w:rsidR="00E74DCD" w:rsidRPr="00372017" w:rsidRDefault="00E74DCD" w:rsidP="00E74DCD">
            <w:pPr>
              <w:jc w:val="center"/>
              <w:rPr>
                <w:sz w:val="20"/>
                <w:szCs w:val="20"/>
              </w:rPr>
            </w:pPr>
            <w:r w:rsidRPr="00372017">
              <w:rPr>
                <w:sz w:val="20"/>
                <w:szCs w:val="20"/>
              </w:rPr>
              <w:t>x</w:t>
            </w:r>
          </w:p>
        </w:tc>
        <w:tc>
          <w:tcPr>
            <w:tcW w:w="730" w:type="dxa"/>
            <w:tcBorders>
              <w:top w:val="nil"/>
              <w:left w:val="nil"/>
              <w:bottom w:val="nil"/>
              <w:right w:val="nil"/>
            </w:tcBorders>
          </w:tcPr>
          <w:p w14:paraId="24ECA8FD"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261BBC9E"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111FB08D"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07C4B8B7" w14:textId="77777777" w:rsidR="00E74DCD" w:rsidRPr="00372017" w:rsidRDefault="00E74DCD" w:rsidP="00E74DCD">
            <w:pPr>
              <w:jc w:val="center"/>
              <w:rPr>
                <w:sz w:val="20"/>
                <w:szCs w:val="20"/>
              </w:rPr>
            </w:pPr>
            <w:r>
              <w:rPr>
                <w:sz w:val="20"/>
                <w:szCs w:val="20"/>
              </w:rPr>
              <w:t>-</w:t>
            </w:r>
          </w:p>
        </w:tc>
      </w:tr>
      <w:tr w:rsidR="00E74DCD" w:rsidRPr="00372017" w14:paraId="7FD55ED3" w14:textId="77777777" w:rsidTr="00E74DCD">
        <w:trPr>
          <w:trHeight w:val="209"/>
        </w:trPr>
        <w:tc>
          <w:tcPr>
            <w:tcW w:w="2525" w:type="dxa"/>
            <w:gridSpan w:val="2"/>
            <w:tcBorders>
              <w:top w:val="nil"/>
              <w:left w:val="nil"/>
              <w:bottom w:val="nil"/>
              <w:right w:val="nil"/>
            </w:tcBorders>
            <w:vAlign w:val="center"/>
          </w:tcPr>
          <w:p w14:paraId="0915F5EA"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Hidatidose</w:t>
            </w:r>
            <w:r w:rsidRPr="00372017">
              <w:rPr>
                <w:rFonts w:ascii="Times New Roman" w:hAnsi="Times New Roman" w:cs="Times New Roman"/>
                <w:vertAlign w:val="superscript"/>
              </w:rPr>
              <w:t>2</w:t>
            </w:r>
          </w:p>
        </w:tc>
        <w:tc>
          <w:tcPr>
            <w:tcW w:w="1330" w:type="dxa"/>
            <w:tcBorders>
              <w:top w:val="nil"/>
              <w:left w:val="nil"/>
              <w:bottom w:val="nil"/>
              <w:right w:val="nil"/>
            </w:tcBorders>
          </w:tcPr>
          <w:p w14:paraId="2A87CAA8"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36764ECC"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73B9B1B0"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35E29504"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507B7978"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2BEFC138"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27D445E8"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158A907A" w14:textId="77777777" w:rsidR="00E74DCD" w:rsidRPr="00372017" w:rsidRDefault="00E74DCD" w:rsidP="00E74DCD">
            <w:pPr>
              <w:jc w:val="center"/>
              <w:rPr>
                <w:sz w:val="20"/>
                <w:szCs w:val="20"/>
              </w:rPr>
            </w:pPr>
            <w:r>
              <w:rPr>
                <w:sz w:val="20"/>
                <w:szCs w:val="20"/>
              </w:rPr>
              <w:t>-</w:t>
            </w:r>
          </w:p>
        </w:tc>
      </w:tr>
      <w:tr w:rsidR="00E74DCD" w:rsidRPr="00372017" w14:paraId="7F70A545" w14:textId="77777777" w:rsidTr="00E74DCD">
        <w:trPr>
          <w:trHeight w:val="195"/>
        </w:trPr>
        <w:tc>
          <w:tcPr>
            <w:tcW w:w="2525" w:type="dxa"/>
            <w:gridSpan w:val="2"/>
            <w:tcBorders>
              <w:top w:val="nil"/>
              <w:left w:val="nil"/>
              <w:bottom w:val="nil"/>
              <w:right w:val="nil"/>
            </w:tcBorders>
            <w:vAlign w:val="center"/>
          </w:tcPr>
          <w:p w14:paraId="37A3C1EF"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 xml:space="preserve">Ascaridíase </w:t>
            </w:r>
            <w:r w:rsidRPr="00372017">
              <w:rPr>
                <w:rFonts w:ascii="Times New Roman" w:hAnsi="Times New Roman" w:cs="Times New Roman"/>
                <w:vertAlign w:val="superscript"/>
              </w:rPr>
              <w:t>2.A</w:t>
            </w:r>
          </w:p>
        </w:tc>
        <w:tc>
          <w:tcPr>
            <w:tcW w:w="1330" w:type="dxa"/>
            <w:tcBorders>
              <w:top w:val="nil"/>
              <w:left w:val="nil"/>
              <w:bottom w:val="nil"/>
              <w:right w:val="nil"/>
            </w:tcBorders>
          </w:tcPr>
          <w:p w14:paraId="2053BC47"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476AAA16" w14:textId="37DD33B5" w:rsidR="00E74DCD" w:rsidRPr="00372017" w:rsidRDefault="00FF14DE" w:rsidP="00E74DCD">
            <w:pPr>
              <w:jc w:val="center"/>
              <w:rPr>
                <w:sz w:val="20"/>
                <w:szCs w:val="20"/>
              </w:rPr>
            </w:pPr>
            <w:r w:rsidRPr="00372017">
              <w:rPr>
                <w:sz w:val="20"/>
                <w:szCs w:val="20"/>
              </w:rPr>
              <w:t>x</w:t>
            </w:r>
          </w:p>
        </w:tc>
        <w:tc>
          <w:tcPr>
            <w:tcW w:w="710" w:type="dxa"/>
            <w:tcBorders>
              <w:top w:val="nil"/>
              <w:left w:val="nil"/>
              <w:bottom w:val="nil"/>
              <w:right w:val="nil"/>
            </w:tcBorders>
          </w:tcPr>
          <w:p w14:paraId="620BF3F8"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7F9B5319" w14:textId="77777777" w:rsidR="00E74DCD" w:rsidRPr="00372017" w:rsidRDefault="00E74DCD" w:rsidP="00E74DCD">
            <w:pPr>
              <w:jc w:val="center"/>
              <w:rPr>
                <w:sz w:val="20"/>
                <w:szCs w:val="20"/>
              </w:rPr>
            </w:pPr>
            <w:r w:rsidRPr="00372017">
              <w:rPr>
                <w:sz w:val="20"/>
                <w:szCs w:val="20"/>
              </w:rPr>
              <w:t>x</w:t>
            </w:r>
          </w:p>
        </w:tc>
        <w:tc>
          <w:tcPr>
            <w:tcW w:w="730" w:type="dxa"/>
            <w:tcBorders>
              <w:top w:val="nil"/>
              <w:left w:val="nil"/>
              <w:bottom w:val="nil"/>
              <w:right w:val="nil"/>
            </w:tcBorders>
          </w:tcPr>
          <w:p w14:paraId="04CFD667"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3460EBAF"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053E703F"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4764C1EE" w14:textId="77777777" w:rsidR="00E74DCD" w:rsidRPr="00372017" w:rsidRDefault="00E74DCD" w:rsidP="00E74DCD">
            <w:pPr>
              <w:jc w:val="center"/>
              <w:rPr>
                <w:sz w:val="20"/>
                <w:szCs w:val="20"/>
              </w:rPr>
            </w:pPr>
            <w:r>
              <w:rPr>
                <w:sz w:val="20"/>
                <w:szCs w:val="20"/>
              </w:rPr>
              <w:t>-</w:t>
            </w:r>
          </w:p>
        </w:tc>
      </w:tr>
      <w:tr w:rsidR="00E74DCD" w:rsidRPr="00372017" w14:paraId="11A7DD8C" w14:textId="77777777" w:rsidTr="00E74DCD">
        <w:trPr>
          <w:trHeight w:val="209"/>
        </w:trPr>
        <w:tc>
          <w:tcPr>
            <w:tcW w:w="2525" w:type="dxa"/>
            <w:gridSpan w:val="2"/>
            <w:tcBorders>
              <w:top w:val="nil"/>
              <w:left w:val="nil"/>
              <w:bottom w:val="nil"/>
              <w:right w:val="nil"/>
            </w:tcBorders>
            <w:vAlign w:val="center"/>
          </w:tcPr>
          <w:p w14:paraId="1F8131CB"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Ancilostomíase</w:t>
            </w:r>
            <w:r w:rsidRPr="00372017">
              <w:rPr>
                <w:rFonts w:ascii="Times New Roman" w:hAnsi="Times New Roman" w:cs="Times New Roman"/>
                <w:vertAlign w:val="superscript"/>
              </w:rPr>
              <w:t>2.B</w:t>
            </w:r>
          </w:p>
        </w:tc>
        <w:tc>
          <w:tcPr>
            <w:tcW w:w="1330" w:type="dxa"/>
            <w:tcBorders>
              <w:top w:val="nil"/>
              <w:left w:val="nil"/>
              <w:bottom w:val="nil"/>
              <w:right w:val="nil"/>
            </w:tcBorders>
          </w:tcPr>
          <w:p w14:paraId="3A5FF79D"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0EAB04BA" w14:textId="20CD8F10" w:rsidR="00E74DCD" w:rsidRPr="00372017" w:rsidRDefault="00FF14DE" w:rsidP="00E74DCD">
            <w:pPr>
              <w:jc w:val="center"/>
              <w:rPr>
                <w:sz w:val="20"/>
                <w:szCs w:val="20"/>
              </w:rPr>
            </w:pPr>
            <w:r w:rsidRPr="00372017">
              <w:rPr>
                <w:sz w:val="20"/>
                <w:szCs w:val="20"/>
              </w:rPr>
              <w:t>x</w:t>
            </w:r>
          </w:p>
        </w:tc>
        <w:tc>
          <w:tcPr>
            <w:tcW w:w="710" w:type="dxa"/>
            <w:tcBorders>
              <w:top w:val="nil"/>
              <w:left w:val="nil"/>
              <w:bottom w:val="nil"/>
              <w:right w:val="nil"/>
            </w:tcBorders>
          </w:tcPr>
          <w:p w14:paraId="51E0FA02"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3EE3FF89" w14:textId="77777777" w:rsidR="00E74DCD" w:rsidRPr="00372017" w:rsidRDefault="00E74DCD" w:rsidP="00E74DCD">
            <w:pPr>
              <w:jc w:val="center"/>
              <w:rPr>
                <w:sz w:val="20"/>
                <w:szCs w:val="20"/>
              </w:rPr>
            </w:pPr>
            <w:r w:rsidRPr="00372017">
              <w:rPr>
                <w:sz w:val="20"/>
                <w:szCs w:val="20"/>
              </w:rPr>
              <w:t>x</w:t>
            </w:r>
          </w:p>
        </w:tc>
        <w:tc>
          <w:tcPr>
            <w:tcW w:w="730" w:type="dxa"/>
            <w:tcBorders>
              <w:top w:val="nil"/>
              <w:left w:val="nil"/>
              <w:bottom w:val="nil"/>
              <w:right w:val="nil"/>
            </w:tcBorders>
          </w:tcPr>
          <w:p w14:paraId="4BCEF852"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5E193B8D"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090E814B"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0C82D166" w14:textId="77777777" w:rsidR="00E74DCD" w:rsidRPr="00372017" w:rsidRDefault="00E74DCD" w:rsidP="00E74DCD">
            <w:pPr>
              <w:jc w:val="center"/>
              <w:rPr>
                <w:sz w:val="20"/>
                <w:szCs w:val="20"/>
              </w:rPr>
            </w:pPr>
            <w:r>
              <w:rPr>
                <w:sz w:val="20"/>
                <w:szCs w:val="20"/>
              </w:rPr>
              <w:t>-</w:t>
            </w:r>
          </w:p>
        </w:tc>
      </w:tr>
      <w:tr w:rsidR="00E74DCD" w:rsidRPr="00372017" w14:paraId="2F7ED80A" w14:textId="77777777" w:rsidTr="00E74DCD">
        <w:trPr>
          <w:trHeight w:val="209"/>
        </w:trPr>
        <w:tc>
          <w:tcPr>
            <w:tcW w:w="2525" w:type="dxa"/>
            <w:gridSpan w:val="2"/>
            <w:tcBorders>
              <w:top w:val="nil"/>
              <w:left w:val="nil"/>
              <w:bottom w:val="nil"/>
              <w:right w:val="nil"/>
            </w:tcBorders>
            <w:vAlign w:val="center"/>
          </w:tcPr>
          <w:p w14:paraId="6FEAECC5"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Bicho geográfico ou LMC</w:t>
            </w:r>
            <w:r w:rsidRPr="00372017">
              <w:rPr>
                <w:rFonts w:ascii="Times New Roman" w:hAnsi="Times New Roman" w:cs="Times New Roman"/>
                <w:vertAlign w:val="superscript"/>
              </w:rPr>
              <w:t>2.C</w:t>
            </w:r>
          </w:p>
        </w:tc>
        <w:tc>
          <w:tcPr>
            <w:tcW w:w="1330" w:type="dxa"/>
            <w:tcBorders>
              <w:top w:val="nil"/>
              <w:left w:val="nil"/>
              <w:bottom w:val="nil"/>
              <w:right w:val="nil"/>
            </w:tcBorders>
          </w:tcPr>
          <w:p w14:paraId="228A2227"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284CEAE4" w14:textId="66FF4DFA" w:rsidR="00E74DCD" w:rsidRPr="00372017" w:rsidRDefault="00FF14DE" w:rsidP="00E74DCD">
            <w:pPr>
              <w:jc w:val="center"/>
              <w:rPr>
                <w:sz w:val="20"/>
                <w:szCs w:val="20"/>
              </w:rPr>
            </w:pPr>
            <w:r w:rsidRPr="00372017">
              <w:rPr>
                <w:sz w:val="20"/>
                <w:szCs w:val="20"/>
              </w:rPr>
              <w:t>x</w:t>
            </w:r>
          </w:p>
        </w:tc>
        <w:tc>
          <w:tcPr>
            <w:tcW w:w="710" w:type="dxa"/>
            <w:tcBorders>
              <w:top w:val="nil"/>
              <w:left w:val="nil"/>
              <w:bottom w:val="nil"/>
              <w:right w:val="nil"/>
            </w:tcBorders>
          </w:tcPr>
          <w:p w14:paraId="29DBF390"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761BA0C5"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1CF38E05"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469C1162"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6C53C5F3"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64DDE3F3" w14:textId="77777777" w:rsidR="00E74DCD" w:rsidRPr="00372017" w:rsidRDefault="00E74DCD" w:rsidP="00E74DCD">
            <w:pPr>
              <w:jc w:val="center"/>
              <w:rPr>
                <w:sz w:val="20"/>
                <w:szCs w:val="20"/>
              </w:rPr>
            </w:pPr>
            <w:r>
              <w:rPr>
                <w:sz w:val="20"/>
                <w:szCs w:val="20"/>
              </w:rPr>
              <w:t>-</w:t>
            </w:r>
          </w:p>
        </w:tc>
      </w:tr>
      <w:tr w:rsidR="00E74DCD" w:rsidRPr="00372017" w14:paraId="27048C4C" w14:textId="77777777" w:rsidTr="00E74DCD">
        <w:trPr>
          <w:trHeight w:val="195"/>
        </w:trPr>
        <w:tc>
          <w:tcPr>
            <w:tcW w:w="2525" w:type="dxa"/>
            <w:gridSpan w:val="2"/>
            <w:tcBorders>
              <w:top w:val="nil"/>
              <w:left w:val="nil"/>
              <w:bottom w:val="nil"/>
              <w:right w:val="nil"/>
            </w:tcBorders>
            <w:vAlign w:val="center"/>
          </w:tcPr>
          <w:p w14:paraId="3032CDA7"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LMV</w:t>
            </w:r>
            <w:r w:rsidRPr="00372017">
              <w:rPr>
                <w:rFonts w:ascii="Times New Roman" w:hAnsi="Times New Roman" w:cs="Times New Roman"/>
                <w:vertAlign w:val="superscript"/>
              </w:rPr>
              <w:t>2.D</w:t>
            </w:r>
          </w:p>
        </w:tc>
        <w:tc>
          <w:tcPr>
            <w:tcW w:w="1330" w:type="dxa"/>
            <w:tcBorders>
              <w:top w:val="nil"/>
              <w:left w:val="nil"/>
              <w:bottom w:val="nil"/>
              <w:right w:val="nil"/>
            </w:tcBorders>
          </w:tcPr>
          <w:p w14:paraId="2808473A"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60A14174"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2558E0A0"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5DAE19AA"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7B1B69CB"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65B6852F"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26204068"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3E539193" w14:textId="77777777" w:rsidR="00E74DCD" w:rsidRPr="00372017" w:rsidRDefault="00E74DCD" w:rsidP="00E74DCD">
            <w:pPr>
              <w:jc w:val="center"/>
              <w:rPr>
                <w:sz w:val="20"/>
                <w:szCs w:val="20"/>
              </w:rPr>
            </w:pPr>
            <w:r>
              <w:rPr>
                <w:sz w:val="20"/>
                <w:szCs w:val="20"/>
              </w:rPr>
              <w:t>-</w:t>
            </w:r>
          </w:p>
        </w:tc>
      </w:tr>
      <w:tr w:rsidR="00E74DCD" w:rsidRPr="00372017" w14:paraId="78F08BFA" w14:textId="77777777" w:rsidTr="00E74DCD">
        <w:trPr>
          <w:trHeight w:val="209"/>
        </w:trPr>
        <w:tc>
          <w:tcPr>
            <w:tcW w:w="2525" w:type="dxa"/>
            <w:gridSpan w:val="2"/>
            <w:tcBorders>
              <w:top w:val="nil"/>
              <w:left w:val="nil"/>
              <w:bottom w:val="nil"/>
              <w:right w:val="nil"/>
            </w:tcBorders>
            <w:vAlign w:val="center"/>
          </w:tcPr>
          <w:p w14:paraId="7486F58E"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Enterobíase (oxiuríase)</w:t>
            </w:r>
            <w:r w:rsidRPr="00372017">
              <w:rPr>
                <w:rFonts w:ascii="Times New Roman" w:hAnsi="Times New Roman" w:cs="Times New Roman"/>
                <w:vertAlign w:val="superscript"/>
              </w:rPr>
              <w:t>2.E</w:t>
            </w:r>
          </w:p>
        </w:tc>
        <w:tc>
          <w:tcPr>
            <w:tcW w:w="1330" w:type="dxa"/>
            <w:tcBorders>
              <w:top w:val="nil"/>
              <w:left w:val="nil"/>
              <w:bottom w:val="nil"/>
              <w:right w:val="nil"/>
            </w:tcBorders>
          </w:tcPr>
          <w:p w14:paraId="78874065"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77BE4D9C" w14:textId="455F7E9D" w:rsidR="00E74DCD" w:rsidRPr="00372017" w:rsidRDefault="00FF14DE" w:rsidP="00E74DCD">
            <w:pPr>
              <w:jc w:val="center"/>
              <w:rPr>
                <w:sz w:val="20"/>
                <w:szCs w:val="20"/>
              </w:rPr>
            </w:pPr>
            <w:r w:rsidRPr="00372017">
              <w:rPr>
                <w:sz w:val="20"/>
                <w:szCs w:val="20"/>
              </w:rPr>
              <w:t>x</w:t>
            </w:r>
          </w:p>
        </w:tc>
        <w:tc>
          <w:tcPr>
            <w:tcW w:w="710" w:type="dxa"/>
            <w:tcBorders>
              <w:top w:val="nil"/>
              <w:left w:val="nil"/>
              <w:bottom w:val="nil"/>
              <w:right w:val="nil"/>
            </w:tcBorders>
          </w:tcPr>
          <w:p w14:paraId="5AB461AA"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5513AAAC" w14:textId="77777777" w:rsidR="00E74DCD" w:rsidRPr="00372017" w:rsidRDefault="00E74DCD" w:rsidP="00E74DCD">
            <w:pPr>
              <w:jc w:val="center"/>
              <w:rPr>
                <w:sz w:val="20"/>
                <w:szCs w:val="20"/>
              </w:rPr>
            </w:pPr>
            <w:r w:rsidRPr="00372017">
              <w:rPr>
                <w:sz w:val="20"/>
                <w:szCs w:val="20"/>
              </w:rPr>
              <w:t>x</w:t>
            </w:r>
          </w:p>
        </w:tc>
        <w:tc>
          <w:tcPr>
            <w:tcW w:w="730" w:type="dxa"/>
            <w:tcBorders>
              <w:top w:val="nil"/>
              <w:left w:val="nil"/>
              <w:bottom w:val="nil"/>
              <w:right w:val="nil"/>
            </w:tcBorders>
          </w:tcPr>
          <w:p w14:paraId="6E87623F"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5AD0FBF4"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1E5E9D3A"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2EC28EE4" w14:textId="77777777" w:rsidR="00E74DCD" w:rsidRPr="00372017" w:rsidRDefault="00E74DCD" w:rsidP="00E74DCD">
            <w:pPr>
              <w:jc w:val="center"/>
              <w:rPr>
                <w:sz w:val="20"/>
                <w:szCs w:val="20"/>
              </w:rPr>
            </w:pPr>
            <w:r>
              <w:rPr>
                <w:sz w:val="20"/>
                <w:szCs w:val="20"/>
              </w:rPr>
              <w:t>-</w:t>
            </w:r>
          </w:p>
        </w:tc>
      </w:tr>
      <w:tr w:rsidR="00E74DCD" w:rsidRPr="00372017" w14:paraId="1A14B25E" w14:textId="77777777" w:rsidTr="00E74DCD">
        <w:trPr>
          <w:trHeight w:val="209"/>
        </w:trPr>
        <w:tc>
          <w:tcPr>
            <w:tcW w:w="2525" w:type="dxa"/>
            <w:gridSpan w:val="2"/>
            <w:tcBorders>
              <w:top w:val="nil"/>
              <w:left w:val="nil"/>
              <w:bottom w:val="nil"/>
              <w:right w:val="nil"/>
            </w:tcBorders>
            <w:vAlign w:val="center"/>
          </w:tcPr>
          <w:p w14:paraId="3F36FD24"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Estrongiloidíase</w:t>
            </w:r>
            <w:r w:rsidRPr="00372017">
              <w:rPr>
                <w:rFonts w:ascii="Times New Roman" w:hAnsi="Times New Roman" w:cs="Times New Roman"/>
                <w:vertAlign w:val="superscript"/>
              </w:rPr>
              <w:t>2.F</w:t>
            </w:r>
          </w:p>
        </w:tc>
        <w:tc>
          <w:tcPr>
            <w:tcW w:w="1330" w:type="dxa"/>
            <w:tcBorders>
              <w:top w:val="nil"/>
              <w:left w:val="nil"/>
              <w:bottom w:val="nil"/>
              <w:right w:val="nil"/>
            </w:tcBorders>
          </w:tcPr>
          <w:p w14:paraId="3B9A29B7"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243F30F1"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274550C3"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2938200F"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6932A368"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56B3C351"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4958E1E7"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71DF2ED6" w14:textId="77777777" w:rsidR="00E74DCD" w:rsidRPr="00372017" w:rsidRDefault="00E74DCD" w:rsidP="00E74DCD">
            <w:pPr>
              <w:jc w:val="center"/>
              <w:rPr>
                <w:sz w:val="20"/>
                <w:szCs w:val="20"/>
              </w:rPr>
            </w:pPr>
            <w:r>
              <w:rPr>
                <w:sz w:val="20"/>
                <w:szCs w:val="20"/>
              </w:rPr>
              <w:t>-</w:t>
            </w:r>
          </w:p>
        </w:tc>
      </w:tr>
      <w:tr w:rsidR="00E74DCD" w:rsidRPr="00372017" w14:paraId="5C0EB335" w14:textId="77777777" w:rsidTr="00E74DCD">
        <w:trPr>
          <w:trHeight w:val="195"/>
        </w:trPr>
        <w:tc>
          <w:tcPr>
            <w:tcW w:w="2525" w:type="dxa"/>
            <w:gridSpan w:val="2"/>
            <w:tcBorders>
              <w:top w:val="nil"/>
              <w:left w:val="nil"/>
              <w:bottom w:val="nil"/>
              <w:right w:val="nil"/>
            </w:tcBorders>
            <w:vAlign w:val="center"/>
          </w:tcPr>
          <w:p w14:paraId="270B85E9"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Tricuríase</w:t>
            </w:r>
            <w:r w:rsidRPr="00372017">
              <w:rPr>
                <w:rFonts w:ascii="Times New Roman" w:hAnsi="Times New Roman" w:cs="Times New Roman"/>
                <w:vertAlign w:val="superscript"/>
              </w:rPr>
              <w:t>2.G</w:t>
            </w:r>
          </w:p>
        </w:tc>
        <w:tc>
          <w:tcPr>
            <w:tcW w:w="1330" w:type="dxa"/>
            <w:tcBorders>
              <w:top w:val="nil"/>
              <w:left w:val="nil"/>
              <w:bottom w:val="nil"/>
              <w:right w:val="nil"/>
            </w:tcBorders>
          </w:tcPr>
          <w:p w14:paraId="001CF33F"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71AC62D1"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7D57EF33"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318068BF"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263F2C8C"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609CC36F"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79026B96"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6CE659C4" w14:textId="77777777" w:rsidR="00E74DCD" w:rsidRPr="00372017" w:rsidRDefault="00E74DCD" w:rsidP="00E74DCD">
            <w:pPr>
              <w:jc w:val="center"/>
              <w:rPr>
                <w:sz w:val="20"/>
                <w:szCs w:val="20"/>
              </w:rPr>
            </w:pPr>
            <w:r>
              <w:rPr>
                <w:sz w:val="20"/>
                <w:szCs w:val="20"/>
              </w:rPr>
              <w:t>-</w:t>
            </w:r>
          </w:p>
        </w:tc>
      </w:tr>
      <w:tr w:rsidR="00E74DCD" w:rsidRPr="00372017" w14:paraId="3A503DDF" w14:textId="77777777" w:rsidTr="00E74DCD">
        <w:trPr>
          <w:trHeight w:val="209"/>
        </w:trPr>
        <w:tc>
          <w:tcPr>
            <w:tcW w:w="2525" w:type="dxa"/>
            <w:gridSpan w:val="2"/>
            <w:tcBorders>
              <w:top w:val="nil"/>
              <w:left w:val="nil"/>
              <w:bottom w:val="nil"/>
              <w:right w:val="nil"/>
            </w:tcBorders>
            <w:vAlign w:val="center"/>
          </w:tcPr>
          <w:p w14:paraId="3AFDCD99"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Filariose linfática</w:t>
            </w:r>
            <w:r w:rsidRPr="00372017">
              <w:rPr>
                <w:rFonts w:ascii="Times New Roman" w:hAnsi="Times New Roman" w:cs="Times New Roman"/>
                <w:vertAlign w:val="superscript"/>
              </w:rPr>
              <w:t>2</w:t>
            </w:r>
          </w:p>
        </w:tc>
        <w:tc>
          <w:tcPr>
            <w:tcW w:w="1330" w:type="dxa"/>
            <w:tcBorders>
              <w:top w:val="nil"/>
              <w:left w:val="nil"/>
              <w:bottom w:val="nil"/>
              <w:right w:val="nil"/>
            </w:tcBorders>
          </w:tcPr>
          <w:p w14:paraId="35C53C27"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6AA16847" w14:textId="570FB7C5" w:rsidR="00E74DCD" w:rsidRPr="00372017" w:rsidRDefault="00FF14DE" w:rsidP="00E74DCD">
            <w:pPr>
              <w:jc w:val="center"/>
              <w:rPr>
                <w:sz w:val="20"/>
                <w:szCs w:val="20"/>
              </w:rPr>
            </w:pPr>
            <w:r w:rsidRPr="00372017">
              <w:rPr>
                <w:sz w:val="20"/>
                <w:szCs w:val="20"/>
              </w:rPr>
              <w:t>x</w:t>
            </w:r>
          </w:p>
        </w:tc>
        <w:tc>
          <w:tcPr>
            <w:tcW w:w="710" w:type="dxa"/>
            <w:tcBorders>
              <w:top w:val="nil"/>
              <w:left w:val="nil"/>
              <w:bottom w:val="nil"/>
              <w:right w:val="nil"/>
            </w:tcBorders>
          </w:tcPr>
          <w:p w14:paraId="4D2A49E7"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6A620226"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4CF966D6"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16EB0353"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50EB49FD"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6D8249A5" w14:textId="77777777" w:rsidR="00E74DCD" w:rsidRPr="00372017" w:rsidRDefault="00E74DCD" w:rsidP="00E74DCD">
            <w:pPr>
              <w:jc w:val="center"/>
              <w:rPr>
                <w:sz w:val="20"/>
                <w:szCs w:val="20"/>
              </w:rPr>
            </w:pPr>
            <w:r>
              <w:rPr>
                <w:sz w:val="20"/>
                <w:szCs w:val="20"/>
              </w:rPr>
              <w:t>-</w:t>
            </w:r>
          </w:p>
        </w:tc>
      </w:tr>
      <w:tr w:rsidR="00E74DCD" w:rsidRPr="00372017" w14:paraId="11C3FFDD" w14:textId="77777777" w:rsidTr="00E74DCD">
        <w:trPr>
          <w:trHeight w:val="209"/>
        </w:trPr>
        <w:tc>
          <w:tcPr>
            <w:tcW w:w="2525" w:type="dxa"/>
            <w:gridSpan w:val="2"/>
            <w:tcBorders>
              <w:top w:val="nil"/>
              <w:left w:val="nil"/>
              <w:bottom w:val="nil"/>
              <w:right w:val="nil"/>
            </w:tcBorders>
            <w:vAlign w:val="center"/>
          </w:tcPr>
          <w:p w14:paraId="33626276"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Oncocercose</w:t>
            </w:r>
            <w:r w:rsidRPr="00372017">
              <w:rPr>
                <w:rFonts w:ascii="Times New Roman" w:hAnsi="Times New Roman" w:cs="Times New Roman"/>
                <w:vertAlign w:val="superscript"/>
              </w:rPr>
              <w:t>2</w:t>
            </w:r>
          </w:p>
        </w:tc>
        <w:tc>
          <w:tcPr>
            <w:tcW w:w="1330" w:type="dxa"/>
            <w:tcBorders>
              <w:top w:val="nil"/>
              <w:left w:val="nil"/>
              <w:bottom w:val="nil"/>
              <w:right w:val="nil"/>
            </w:tcBorders>
          </w:tcPr>
          <w:p w14:paraId="60682986"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170DDFA9" w14:textId="455F732C" w:rsidR="00E74DCD" w:rsidRPr="00372017" w:rsidRDefault="00FF14DE" w:rsidP="00E74DCD">
            <w:pPr>
              <w:jc w:val="center"/>
              <w:rPr>
                <w:sz w:val="20"/>
                <w:szCs w:val="20"/>
              </w:rPr>
            </w:pPr>
            <w:r w:rsidRPr="00372017">
              <w:rPr>
                <w:sz w:val="20"/>
                <w:szCs w:val="20"/>
              </w:rPr>
              <w:t>x</w:t>
            </w:r>
          </w:p>
        </w:tc>
        <w:tc>
          <w:tcPr>
            <w:tcW w:w="710" w:type="dxa"/>
            <w:tcBorders>
              <w:top w:val="nil"/>
              <w:left w:val="nil"/>
              <w:bottom w:val="nil"/>
              <w:right w:val="nil"/>
            </w:tcBorders>
          </w:tcPr>
          <w:p w14:paraId="0A4A120B"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56A2D396"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3F9C060C"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5FA0CB0E"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369AC9FA"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6B435941" w14:textId="77777777" w:rsidR="00E74DCD" w:rsidRPr="00372017" w:rsidRDefault="00E74DCD" w:rsidP="00E74DCD">
            <w:pPr>
              <w:jc w:val="center"/>
              <w:rPr>
                <w:sz w:val="20"/>
                <w:szCs w:val="20"/>
              </w:rPr>
            </w:pPr>
            <w:r>
              <w:rPr>
                <w:sz w:val="20"/>
                <w:szCs w:val="20"/>
              </w:rPr>
              <w:t>x</w:t>
            </w:r>
          </w:p>
        </w:tc>
      </w:tr>
      <w:tr w:rsidR="00E74DCD" w:rsidRPr="00372017" w14:paraId="4F4551B8" w14:textId="77777777" w:rsidTr="00E74DCD">
        <w:trPr>
          <w:trHeight w:val="195"/>
        </w:trPr>
        <w:tc>
          <w:tcPr>
            <w:tcW w:w="2525" w:type="dxa"/>
            <w:gridSpan w:val="2"/>
            <w:tcBorders>
              <w:top w:val="nil"/>
              <w:left w:val="nil"/>
              <w:bottom w:val="nil"/>
              <w:right w:val="nil"/>
            </w:tcBorders>
            <w:vAlign w:val="center"/>
          </w:tcPr>
          <w:p w14:paraId="273B6E78"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Miíases</w:t>
            </w:r>
            <w:r w:rsidRPr="00372017">
              <w:rPr>
                <w:rFonts w:ascii="Times New Roman" w:hAnsi="Times New Roman" w:cs="Times New Roman"/>
                <w:vertAlign w:val="superscript"/>
              </w:rPr>
              <w:t>3</w:t>
            </w:r>
          </w:p>
        </w:tc>
        <w:tc>
          <w:tcPr>
            <w:tcW w:w="1330" w:type="dxa"/>
            <w:tcBorders>
              <w:top w:val="nil"/>
              <w:left w:val="nil"/>
              <w:bottom w:val="nil"/>
              <w:right w:val="nil"/>
            </w:tcBorders>
          </w:tcPr>
          <w:p w14:paraId="2E09B960"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4619722A"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593D8A60"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28F26BE7"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77224D63"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79FFD250"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663430EF"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7B4633FC" w14:textId="77777777" w:rsidR="00E74DCD" w:rsidRPr="00372017" w:rsidRDefault="00E74DCD" w:rsidP="00E74DCD">
            <w:pPr>
              <w:jc w:val="center"/>
              <w:rPr>
                <w:sz w:val="20"/>
                <w:szCs w:val="20"/>
              </w:rPr>
            </w:pPr>
            <w:r>
              <w:rPr>
                <w:sz w:val="20"/>
                <w:szCs w:val="20"/>
              </w:rPr>
              <w:t>-</w:t>
            </w:r>
          </w:p>
        </w:tc>
      </w:tr>
      <w:tr w:rsidR="00E74DCD" w:rsidRPr="00372017" w14:paraId="0C432991" w14:textId="77777777" w:rsidTr="00E74DCD">
        <w:trPr>
          <w:trHeight w:val="209"/>
        </w:trPr>
        <w:tc>
          <w:tcPr>
            <w:tcW w:w="2525" w:type="dxa"/>
            <w:gridSpan w:val="2"/>
            <w:tcBorders>
              <w:top w:val="nil"/>
              <w:left w:val="nil"/>
              <w:bottom w:val="nil"/>
              <w:right w:val="nil"/>
            </w:tcBorders>
            <w:vAlign w:val="center"/>
          </w:tcPr>
          <w:p w14:paraId="315CCD65"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Pediculose</w:t>
            </w:r>
            <w:r w:rsidRPr="00372017">
              <w:rPr>
                <w:rFonts w:ascii="Times New Roman" w:hAnsi="Times New Roman" w:cs="Times New Roman"/>
                <w:vertAlign w:val="superscript"/>
              </w:rPr>
              <w:t>3</w:t>
            </w:r>
          </w:p>
        </w:tc>
        <w:tc>
          <w:tcPr>
            <w:tcW w:w="1330" w:type="dxa"/>
            <w:tcBorders>
              <w:top w:val="nil"/>
              <w:left w:val="nil"/>
              <w:bottom w:val="nil"/>
              <w:right w:val="nil"/>
            </w:tcBorders>
          </w:tcPr>
          <w:p w14:paraId="50407574"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53E6D435"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5967D2C3"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7F0D770D"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429D235C"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21626128"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5636021D"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70FBF06B" w14:textId="77777777" w:rsidR="00E74DCD" w:rsidRPr="00372017" w:rsidRDefault="00E74DCD" w:rsidP="00E74DCD">
            <w:pPr>
              <w:jc w:val="center"/>
              <w:rPr>
                <w:sz w:val="20"/>
                <w:szCs w:val="20"/>
              </w:rPr>
            </w:pPr>
            <w:r>
              <w:rPr>
                <w:sz w:val="20"/>
                <w:szCs w:val="20"/>
              </w:rPr>
              <w:t>-</w:t>
            </w:r>
          </w:p>
        </w:tc>
      </w:tr>
      <w:tr w:rsidR="00E74DCD" w:rsidRPr="00372017" w14:paraId="7925C45B" w14:textId="77777777" w:rsidTr="00E74DCD">
        <w:trPr>
          <w:trHeight w:val="209"/>
        </w:trPr>
        <w:tc>
          <w:tcPr>
            <w:tcW w:w="2525" w:type="dxa"/>
            <w:gridSpan w:val="2"/>
            <w:tcBorders>
              <w:top w:val="nil"/>
              <w:left w:val="nil"/>
              <w:bottom w:val="nil"/>
              <w:right w:val="nil"/>
            </w:tcBorders>
            <w:vAlign w:val="center"/>
          </w:tcPr>
          <w:p w14:paraId="079E5A59"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Infestação com carrapatos</w:t>
            </w:r>
            <w:r w:rsidRPr="00372017">
              <w:rPr>
                <w:rFonts w:ascii="Times New Roman" w:hAnsi="Times New Roman" w:cs="Times New Roman"/>
                <w:vertAlign w:val="superscript"/>
              </w:rPr>
              <w:t>3</w:t>
            </w:r>
          </w:p>
        </w:tc>
        <w:tc>
          <w:tcPr>
            <w:tcW w:w="1330" w:type="dxa"/>
            <w:tcBorders>
              <w:top w:val="nil"/>
              <w:left w:val="nil"/>
              <w:bottom w:val="nil"/>
              <w:right w:val="nil"/>
            </w:tcBorders>
          </w:tcPr>
          <w:p w14:paraId="60FCC46C"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5C0856FF"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46FE66D4"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28BBA5F7"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41DAAB21"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7CE3E5E1"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4DF6E139"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132B248C" w14:textId="77777777" w:rsidR="00E74DCD" w:rsidRPr="00372017" w:rsidRDefault="00E74DCD" w:rsidP="00E74DCD">
            <w:pPr>
              <w:jc w:val="center"/>
              <w:rPr>
                <w:sz w:val="20"/>
                <w:szCs w:val="20"/>
              </w:rPr>
            </w:pPr>
            <w:r>
              <w:rPr>
                <w:sz w:val="20"/>
                <w:szCs w:val="20"/>
              </w:rPr>
              <w:t>-</w:t>
            </w:r>
          </w:p>
        </w:tc>
      </w:tr>
      <w:tr w:rsidR="00E74DCD" w:rsidRPr="00372017" w14:paraId="7C6EEB12" w14:textId="77777777" w:rsidTr="00E74DCD">
        <w:trPr>
          <w:trHeight w:val="195"/>
        </w:trPr>
        <w:tc>
          <w:tcPr>
            <w:tcW w:w="2525" w:type="dxa"/>
            <w:gridSpan w:val="2"/>
            <w:tcBorders>
              <w:top w:val="nil"/>
              <w:left w:val="nil"/>
              <w:bottom w:val="nil"/>
              <w:right w:val="nil"/>
            </w:tcBorders>
            <w:vAlign w:val="center"/>
          </w:tcPr>
          <w:p w14:paraId="38EACB6C"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Acidentes com escorpião</w:t>
            </w:r>
            <w:r w:rsidRPr="00372017">
              <w:rPr>
                <w:rFonts w:ascii="Times New Roman" w:hAnsi="Times New Roman" w:cs="Times New Roman"/>
                <w:vertAlign w:val="superscript"/>
              </w:rPr>
              <w:t>3</w:t>
            </w:r>
          </w:p>
        </w:tc>
        <w:tc>
          <w:tcPr>
            <w:tcW w:w="1330" w:type="dxa"/>
            <w:tcBorders>
              <w:top w:val="nil"/>
              <w:left w:val="nil"/>
              <w:bottom w:val="nil"/>
              <w:right w:val="nil"/>
            </w:tcBorders>
          </w:tcPr>
          <w:p w14:paraId="228ACB86"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41AE8CA0" w14:textId="11F47BA7" w:rsidR="00E74DCD" w:rsidRPr="00372017" w:rsidRDefault="00FF14DE" w:rsidP="00E74DCD">
            <w:pPr>
              <w:jc w:val="center"/>
              <w:rPr>
                <w:sz w:val="20"/>
                <w:szCs w:val="20"/>
              </w:rPr>
            </w:pPr>
            <w:r w:rsidRPr="00372017">
              <w:rPr>
                <w:sz w:val="20"/>
                <w:szCs w:val="20"/>
              </w:rPr>
              <w:t>x</w:t>
            </w:r>
          </w:p>
        </w:tc>
        <w:tc>
          <w:tcPr>
            <w:tcW w:w="710" w:type="dxa"/>
            <w:tcBorders>
              <w:top w:val="nil"/>
              <w:left w:val="nil"/>
              <w:bottom w:val="nil"/>
              <w:right w:val="nil"/>
            </w:tcBorders>
          </w:tcPr>
          <w:p w14:paraId="6055B1C3"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5291654C"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2EE7FE2F"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150F284B" w14:textId="77777777" w:rsidR="00E74DCD" w:rsidRPr="00372017" w:rsidRDefault="00E74DCD" w:rsidP="00E74DCD">
            <w:pPr>
              <w:jc w:val="center"/>
              <w:rPr>
                <w:sz w:val="20"/>
                <w:szCs w:val="20"/>
              </w:rPr>
            </w:pPr>
            <w:r w:rsidRPr="00372017">
              <w:rPr>
                <w:sz w:val="20"/>
                <w:szCs w:val="20"/>
              </w:rPr>
              <w:t>x</w:t>
            </w:r>
          </w:p>
        </w:tc>
        <w:tc>
          <w:tcPr>
            <w:tcW w:w="852" w:type="dxa"/>
            <w:tcBorders>
              <w:top w:val="nil"/>
              <w:left w:val="nil"/>
              <w:bottom w:val="nil"/>
              <w:right w:val="nil"/>
            </w:tcBorders>
          </w:tcPr>
          <w:p w14:paraId="01898936" w14:textId="77777777" w:rsidR="00E74DCD" w:rsidRPr="00372017" w:rsidRDefault="00E74DCD" w:rsidP="00E74DCD">
            <w:pPr>
              <w:jc w:val="center"/>
              <w:rPr>
                <w:sz w:val="20"/>
                <w:szCs w:val="20"/>
              </w:rPr>
            </w:pPr>
            <w:r>
              <w:rPr>
                <w:sz w:val="20"/>
                <w:szCs w:val="20"/>
              </w:rPr>
              <w:t>x</w:t>
            </w:r>
          </w:p>
        </w:tc>
        <w:tc>
          <w:tcPr>
            <w:tcW w:w="996" w:type="dxa"/>
            <w:tcBorders>
              <w:top w:val="nil"/>
              <w:left w:val="nil"/>
              <w:bottom w:val="nil"/>
              <w:right w:val="nil"/>
            </w:tcBorders>
          </w:tcPr>
          <w:p w14:paraId="1461866E" w14:textId="77777777" w:rsidR="00E74DCD" w:rsidRPr="00372017" w:rsidRDefault="00E74DCD" w:rsidP="00E74DCD">
            <w:pPr>
              <w:jc w:val="center"/>
              <w:rPr>
                <w:sz w:val="20"/>
                <w:szCs w:val="20"/>
              </w:rPr>
            </w:pPr>
            <w:r>
              <w:rPr>
                <w:sz w:val="20"/>
                <w:szCs w:val="20"/>
              </w:rPr>
              <w:t>-</w:t>
            </w:r>
          </w:p>
        </w:tc>
      </w:tr>
      <w:tr w:rsidR="00E74DCD" w:rsidRPr="00372017" w14:paraId="57C842C4" w14:textId="77777777" w:rsidTr="00E74DCD">
        <w:trPr>
          <w:trHeight w:val="209"/>
        </w:trPr>
        <w:tc>
          <w:tcPr>
            <w:tcW w:w="2525" w:type="dxa"/>
            <w:gridSpan w:val="2"/>
            <w:tcBorders>
              <w:top w:val="nil"/>
              <w:left w:val="nil"/>
              <w:bottom w:val="nil"/>
              <w:right w:val="nil"/>
            </w:tcBorders>
            <w:vAlign w:val="center"/>
          </w:tcPr>
          <w:p w14:paraId="463D1753"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Acidentes com aranhas</w:t>
            </w:r>
            <w:r w:rsidRPr="00372017">
              <w:rPr>
                <w:rFonts w:ascii="Times New Roman" w:hAnsi="Times New Roman" w:cs="Times New Roman"/>
                <w:vertAlign w:val="superscript"/>
              </w:rPr>
              <w:t>3</w:t>
            </w:r>
          </w:p>
        </w:tc>
        <w:tc>
          <w:tcPr>
            <w:tcW w:w="1330" w:type="dxa"/>
            <w:tcBorders>
              <w:top w:val="nil"/>
              <w:left w:val="nil"/>
              <w:bottom w:val="nil"/>
              <w:right w:val="nil"/>
            </w:tcBorders>
          </w:tcPr>
          <w:p w14:paraId="30B49E19"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1C2201D9" w14:textId="70CCE397" w:rsidR="00E74DCD" w:rsidRPr="00372017" w:rsidRDefault="00FF14DE" w:rsidP="00E74DCD">
            <w:pPr>
              <w:jc w:val="center"/>
              <w:rPr>
                <w:sz w:val="20"/>
                <w:szCs w:val="20"/>
              </w:rPr>
            </w:pPr>
            <w:r w:rsidRPr="00372017">
              <w:rPr>
                <w:sz w:val="20"/>
                <w:szCs w:val="20"/>
              </w:rPr>
              <w:t>x</w:t>
            </w:r>
          </w:p>
        </w:tc>
        <w:tc>
          <w:tcPr>
            <w:tcW w:w="710" w:type="dxa"/>
            <w:tcBorders>
              <w:top w:val="nil"/>
              <w:left w:val="nil"/>
              <w:bottom w:val="nil"/>
              <w:right w:val="nil"/>
            </w:tcBorders>
          </w:tcPr>
          <w:p w14:paraId="5FAD905C"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208811E9" w14:textId="77777777" w:rsidR="00E74DCD" w:rsidRPr="00372017" w:rsidRDefault="00E74DCD" w:rsidP="00E74DCD">
            <w:pPr>
              <w:jc w:val="center"/>
              <w:rPr>
                <w:sz w:val="20"/>
                <w:szCs w:val="20"/>
              </w:rPr>
            </w:pPr>
            <w:r>
              <w:rPr>
                <w:sz w:val="20"/>
                <w:szCs w:val="20"/>
              </w:rPr>
              <w:t>x</w:t>
            </w:r>
          </w:p>
        </w:tc>
        <w:tc>
          <w:tcPr>
            <w:tcW w:w="730" w:type="dxa"/>
            <w:tcBorders>
              <w:top w:val="nil"/>
              <w:left w:val="nil"/>
              <w:bottom w:val="nil"/>
              <w:right w:val="nil"/>
            </w:tcBorders>
          </w:tcPr>
          <w:p w14:paraId="1F23CE1F"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3BA730C3" w14:textId="77777777" w:rsidR="00E74DCD" w:rsidRPr="00372017" w:rsidRDefault="00E74DCD" w:rsidP="00E74DCD">
            <w:pPr>
              <w:jc w:val="center"/>
              <w:rPr>
                <w:sz w:val="20"/>
                <w:szCs w:val="20"/>
              </w:rPr>
            </w:pPr>
            <w:r w:rsidRPr="00372017">
              <w:rPr>
                <w:sz w:val="20"/>
                <w:szCs w:val="20"/>
              </w:rPr>
              <w:t>x</w:t>
            </w:r>
          </w:p>
        </w:tc>
        <w:tc>
          <w:tcPr>
            <w:tcW w:w="852" w:type="dxa"/>
            <w:tcBorders>
              <w:top w:val="nil"/>
              <w:left w:val="nil"/>
              <w:bottom w:val="nil"/>
              <w:right w:val="nil"/>
            </w:tcBorders>
          </w:tcPr>
          <w:p w14:paraId="180676D8" w14:textId="77777777" w:rsidR="00E74DCD" w:rsidRPr="00372017" w:rsidRDefault="00E74DCD" w:rsidP="00E74DCD">
            <w:pPr>
              <w:jc w:val="center"/>
              <w:rPr>
                <w:sz w:val="20"/>
                <w:szCs w:val="20"/>
              </w:rPr>
            </w:pPr>
            <w:r>
              <w:rPr>
                <w:sz w:val="20"/>
                <w:szCs w:val="20"/>
              </w:rPr>
              <w:t>x</w:t>
            </w:r>
          </w:p>
        </w:tc>
        <w:tc>
          <w:tcPr>
            <w:tcW w:w="996" w:type="dxa"/>
            <w:tcBorders>
              <w:top w:val="nil"/>
              <w:left w:val="nil"/>
              <w:bottom w:val="nil"/>
              <w:right w:val="nil"/>
            </w:tcBorders>
          </w:tcPr>
          <w:p w14:paraId="4B09F351" w14:textId="77777777" w:rsidR="00E74DCD" w:rsidRPr="00372017" w:rsidRDefault="00E74DCD" w:rsidP="00E74DCD">
            <w:pPr>
              <w:jc w:val="center"/>
              <w:rPr>
                <w:sz w:val="20"/>
                <w:szCs w:val="20"/>
              </w:rPr>
            </w:pPr>
            <w:r>
              <w:rPr>
                <w:sz w:val="20"/>
                <w:szCs w:val="20"/>
              </w:rPr>
              <w:t>-</w:t>
            </w:r>
          </w:p>
        </w:tc>
      </w:tr>
      <w:tr w:rsidR="00E74DCD" w:rsidRPr="00372017" w14:paraId="0AF0F99C" w14:textId="77777777" w:rsidTr="00E74DCD">
        <w:trPr>
          <w:trHeight w:val="209"/>
        </w:trPr>
        <w:tc>
          <w:tcPr>
            <w:tcW w:w="2525" w:type="dxa"/>
            <w:gridSpan w:val="2"/>
            <w:tcBorders>
              <w:top w:val="nil"/>
              <w:left w:val="nil"/>
              <w:bottom w:val="single" w:sz="4" w:space="0" w:color="auto"/>
              <w:right w:val="nil"/>
            </w:tcBorders>
            <w:vAlign w:val="center"/>
          </w:tcPr>
          <w:p w14:paraId="38B638F6"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Acidentes com lagartas</w:t>
            </w:r>
            <w:r w:rsidRPr="00372017">
              <w:rPr>
                <w:rFonts w:ascii="Times New Roman" w:hAnsi="Times New Roman" w:cs="Times New Roman"/>
                <w:vertAlign w:val="superscript"/>
              </w:rPr>
              <w:t>3</w:t>
            </w:r>
          </w:p>
        </w:tc>
        <w:tc>
          <w:tcPr>
            <w:tcW w:w="1330" w:type="dxa"/>
            <w:tcBorders>
              <w:top w:val="nil"/>
              <w:left w:val="nil"/>
              <w:bottom w:val="single" w:sz="4" w:space="0" w:color="auto"/>
              <w:right w:val="nil"/>
            </w:tcBorders>
          </w:tcPr>
          <w:p w14:paraId="41B41474" w14:textId="77777777" w:rsidR="00E74DCD" w:rsidRPr="00372017" w:rsidRDefault="00E74DCD" w:rsidP="00E74DCD">
            <w:pPr>
              <w:jc w:val="center"/>
              <w:rPr>
                <w:sz w:val="20"/>
                <w:szCs w:val="20"/>
              </w:rPr>
            </w:pPr>
            <w:r>
              <w:rPr>
                <w:sz w:val="20"/>
                <w:szCs w:val="20"/>
              </w:rPr>
              <w:t>-</w:t>
            </w:r>
          </w:p>
        </w:tc>
        <w:tc>
          <w:tcPr>
            <w:tcW w:w="946" w:type="dxa"/>
            <w:tcBorders>
              <w:top w:val="nil"/>
              <w:left w:val="nil"/>
              <w:bottom w:val="single" w:sz="4" w:space="0" w:color="auto"/>
              <w:right w:val="nil"/>
            </w:tcBorders>
          </w:tcPr>
          <w:p w14:paraId="34816CE0" w14:textId="77777777" w:rsidR="00E74DCD" w:rsidRPr="00372017" w:rsidRDefault="00E74DCD" w:rsidP="00E74DCD">
            <w:pPr>
              <w:jc w:val="center"/>
              <w:rPr>
                <w:sz w:val="20"/>
                <w:szCs w:val="20"/>
              </w:rPr>
            </w:pPr>
            <w:r>
              <w:rPr>
                <w:sz w:val="20"/>
                <w:szCs w:val="20"/>
              </w:rPr>
              <w:t>-</w:t>
            </w:r>
          </w:p>
        </w:tc>
        <w:tc>
          <w:tcPr>
            <w:tcW w:w="710" w:type="dxa"/>
            <w:tcBorders>
              <w:top w:val="nil"/>
              <w:left w:val="nil"/>
              <w:bottom w:val="single" w:sz="4" w:space="0" w:color="auto"/>
              <w:right w:val="nil"/>
            </w:tcBorders>
          </w:tcPr>
          <w:p w14:paraId="643A92D5" w14:textId="77777777" w:rsidR="00E74DCD" w:rsidRPr="00372017" w:rsidRDefault="00E74DCD" w:rsidP="00E74DCD">
            <w:pPr>
              <w:jc w:val="center"/>
              <w:rPr>
                <w:sz w:val="20"/>
                <w:szCs w:val="20"/>
              </w:rPr>
            </w:pPr>
            <w:r>
              <w:rPr>
                <w:sz w:val="20"/>
                <w:szCs w:val="20"/>
              </w:rPr>
              <w:t>-</w:t>
            </w:r>
          </w:p>
        </w:tc>
        <w:tc>
          <w:tcPr>
            <w:tcW w:w="917" w:type="dxa"/>
            <w:tcBorders>
              <w:top w:val="nil"/>
              <w:left w:val="nil"/>
              <w:bottom w:val="single" w:sz="4" w:space="0" w:color="auto"/>
              <w:right w:val="nil"/>
            </w:tcBorders>
          </w:tcPr>
          <w:p w14:paraId="361FDDD4" w14:textId="77777777" w:rsidR="00E74DCD" w:rsidRPr="00372017" w:rsidRDefault="00E74DCD" w:rsidP="00E74DCD">
            <w:pPr>
              <w:jc w:val="center"/>
              <w:rPr>
                <w:sz w:val="20"/>
                <w:szCs w:val="20"/>
              </w:rPr>
            </w:pPr>
            <w:r>
              <w:rPr>
                <w:sz w:val="20"/>
                <w:szCs w:val="20"/>
              </w:rPr>
              <w:t>-</w:t>
            </w:r>
          </w:p>
        </w:tc>
        <w:tc>
          <w:tcPr>
            <w:tcW w:w="730" w:type="dxa"/>
            <w:tcBorders>
              <w:top w:val="nil"/>
              <w:left w:val="nil"/>
              <w:bottom w:val="single" w:sz="4" w:space="0" w:color="auto"/>
              <w:right w:val="nil"/>
            </w:tcBorders>
          </w:tcPr>
          <w:p w14:paraId="7F8DEFCB" w14:textId="77777777" w:rsidR="00E74DCD" w:rsidRPr="00372017" w:rsidRDefault="00E74DCD" w:rsidP="00E74DCD">
            <w:pPr>
              <w:jc w:val="center"/>
              <w:rPr>
                <w:sz w:val="20"/>
                <w:szCs w:val="20"/>
              </w:rPr>
            </w:pPr>
            <w:r>
              <w:rPr>
                <w:sz w:val="20"/>
                <w:szCs w:val="20"/>
              </w:rPr>
              <w:t>-</w:t>
            </w:r>
          </w:p>
        </w:tc>
        <w:tc>
          <w:tcPr>
            <w:tcW w:w="911" w:type="dxa"/>
            <w:tcBorders>
              <w:top w:val="nil"/>
              <w:left w:val="nil"/>
              <w:bottom w:val="single" w:sz="4" w:space="0" w:color="auto"/>
              <w:right w:val="nil"/>
            </w:tcBorders>
          </w:tcPr>
          <w:p w14:paraId="03354087" w14:textId="77777777" w:rsidR="00E74DCD" w:rsidRPr="00372017" w:rsidRDefault="00E74DCD" w:rsidP="00E74DCD">
            <w:pPr>
              <w:jc w:val="center"/>
              <w:rPr>
                <w:sz w:val="20"/>
                <w:szCs w:val="20"/>
              </w:rPr>
            </w:pPr>
            <w:r>
              <w:rPr>
                <w:sz w:val="20"/>
                <w:szCs w:val="20"/>
              </w:rPr>
              <w:t>-</w:t>
            </w:r>
          </w:p>
        </w:tc>
        <w:tc>
          <w:tcPr>
            <w:tcW w:w="852" w:type="dxa"/>
            <w:tcBorders>
              <w:top w:val="nil"/>
              <w:left w:val="nil"/>
              <w:bottom w:val="single" w:sz="4" w:space="0" w:color="auto"/>
              <w:right w:val="nil"/>
            </w:tcBorders>
          </w:tcPr>
          <w:p w14:paraId="2CF91F3C" w14:textId="77777777" w:rsidR="00E74DCD" w:rsidRPr="00372017" w:rsidRDefault="00E74DCD" w:rsidP="00E74DCD">
            <w:pPr>
              <w:jc w:val="center"/>
              <w:rPr>
                <w:sz w:val="20"/>
                <w:szCs w:val="20"/>
              </w:rPr>
            </w:pPr>
            <w:r>
              <w:rPr>
                <w:sz w:val="20"/>
                <w:szCs w:val="20"/>
              </w:rPr>
              <w:t>-</w:t>
            </w:r>
          </w:p>
        </w:tc>
        <w:tc>
          <w:tcPr>
            <w:tcW w:w="996" w:type="dxa"/>
            <w:tcBorders>
              <w:top w:val="nil"/>
              <w:left w:val="nil"/>
              <w:bottom w:val="single" w:sz="4" w:space="0" w:color="auto"/>
              <w:right w:val="nil"/>
            </w:tcBorders>
          </w:tcPr>
          <w:p w14:paraId="6C30105F" w14:textId="77777777" w:rsidR="00E74DCD" w:rsidRPr="00372017" w:rsidRDefault="00E74DCD" w:rsidP="00E74DCD">
            <w:pPr>
              <w:jc w:val="center"/>
              <w:rPr>
                <w:sz w:val="20"/>
                <w:szCs w:val="20"/>
              </w:rPr>
            </w:pPr>
            <w:r>
              <w:rPr>
                <w:sz w:val="20"/>
                <w:szCs w:val="20"/>
              </w:rPr>
              <w:t>-</w:t>
            </w:r>
          </w:p>
        </w:tc>
      </w:tr>
      <w:tr w:rsidR="00E74DCD" w:rsidRPr="00372017" w14:paraId="1AE02971" w14:textId="77777777" w:rsidTr="00E74DCD">
        <w:trPr>
          <w:trHeight w:val="209"/>
        </w:trPr>
        <w:tc>
          <w:tcPr>
            <w:tcW w:w="9917" w:type="dxa"/>
            <w:gridSpan w:val="10"/>
            <w:tcBorders>
              <w:top w:val="single" w:sz="4" w:space="0" w:color="auto"/>
              <w:left w:val="nil"/>
              <w:bottom w:val="single" w:sz="4" w:space="0" w:color="auto"/>
              <w:right w:val="nil"/>
            </w:tcBorders>
          </w:tcPr>
          <w:p w14:paraId="59A49B21" w14:textId="2B65DFAC" w:rsidR="00E74DCD" w:rsidRPr="00372017" w:rsidRDefault="00E74DCD" w:rsidP="00E74DCD">
            <w:pPr>
              <w:keepNext/>
              <w:rPr>
                <w:sz w:val="20"/>
                <w:szCs w:val="20"/>
              </w:rPr>
            </w:pPr>
            <w:r w:rsidRPr="00E74DCD">
              <w:rPr>
                <w:b/>
                <w:sz w:val="20"/>
                <w:szCs w:val="20"/>
                <w:lang w:val="pt-BR"/>
              </w:rPr>
              <w:t>Legenda</w:t>
            </w:r>
            <w:r w:rsidRPr="00E74DCD">
              <w:rPr>
                <w:sz w:val="20"/>
                <w:szCs w:val="20"/>
                <w:lang w:val="pt-BR"/>
              </w:rPr>
              <w:t xml:space="preserve">: Transm. = transmissão. Ag. Etiol. = agente etiológico. Sint. = sinais e sintomas. </w:t>
            </w:r>
            <w:r w:rsidRPr="007C20C4">
              <w:rPr>
                <w:sz w:val="20"/>
                <w:szCs w:val="20"/>
                <w:lang w:val="pt-BR"/>
              </w:rPr>
              <w:t xml:space="preserve">Trat. = tratamento. Prev. = prevenção. </w:t>
            </w:r>
            <w:r w:rsidRPr="00E74DCD">
              <w:rPr>
                <w:sz w:val="20"/>
                <w:szCs w:val="20"/>
                <w:lang w:val="pt-BR"/>
              </w:rPr>
              <w:t xml:space="preserve">Epidem.  = epidemiologia. x = sim / - = não. </w:t>
            </w:r>
            <w:r w:rsidRPr="00E74DCD">
              <w:rPr>
                <w:sz w:val="20"/>
                <w:szCs w:val="20"/>
                <w:vertAlign w:val="superscript"/>
                <w:lang w:val="pt-BR"/>
              </w:rPr>
              <w:t>1</w:t>
            </w:r>
            <w:r w:rsidRPr="00E74DCD">
              <w:rPr>
                <w:sz w:val="20"/>
                <w:szCs w:val="20"/>
                <w:lang w:val="pt-BR"/>
              </w:rPr>
              <w:t xml:space="preserve">Protozooses. </w:t>
            </w:r>
            <w:r w:rsidRPr="00E74DCD">
              <w:rPr>
                <w:sz w:val="20"/>
                <w:szCs w:val="20"/>
                <w:vertAlign w:val="superscript"/>
                <w:lang w:val="pt-BR"/>
              </w:rPr>
              <w:t>2</w:t>
            </w:r>
            <w:r w:rsidRPr="00E74DCD">
              <w:rPr>
                <w:sz w:val="20"/>
                <w:szCs w:val="20"/>
                <w:lang w:val="pt-BR"/>
              </w:rPr>
              <w:t xml:space="preserve">Helmintíases não transmitidas pelo solo. </w:t>
            </w:r>
            <w:r w:rsidRPr="00E74DCD">
              <w:rPr>
                <w:sz w:val="20"/>
                <w:szCs w:val="20"/>
                <w:vertAlign w:val="superscript"/>
                <w:lang w:val="pt-BR"/>
              </w:rPr>
              <w:t xml:space="preserve">2.A / 2.B / 2.C / 2.D / 2.E / 2.F. / 2.G </w:t>
            </w:r>
            <w:r w:rsidRPr="00E74DCD">
              <w:rPr>
                <w:sz w:val="20"/>
                <w:szCs w:val="20"/>
                <w:lang w:val="pt-BR"/>
              </w:rPr>
              <w:t xml:space="preserve">Helmintíases transmitidas pelo solo (Geo-helmintíases). </w:t>
            </w:r>
            <w:r w:rsidRPr="00372017">
              <w:rPr>
                <w:sz w:val="20"/>
                <w:szCs w:val="20"/>
                <w:vertAlign w:val="superscript"/>
              </w:rPr>
              <w:t>3</w:t>
            </w:r>
            <w:r w:rsidR="00756040">
              <w:rPr>
                <w:sz w:val="20"/>
                <w:szCs w:val="20"/>
              </w:rPr>
              <w:t>Acidentes com artrópodes peçonhentos</w:t>
            </w:r>
            <w:r w:rsidRPr="00372017">
              <w:rPr>
                <w:sz w:val="20"/>
                <w:szCs w:val="20"/>
              </w:rPr>
              <w:t>.</w:t>
            </w:r>
          </w:p>
        </w:tc>
      </w:tr>
    </w:tbl>
    <w:p w14:paraId="22FA895A" w14:textId="778274E9" w:rsidR="00E74DCD" w:rsidRPr="000D4577" w:rsidRDefault="00821083" w:rsidP="00821083">
      <w:pPr>
        <w:pStyle w:val="Legenda"/>
        <w:framePr w:wrap="around" w:xAlign="center" w:y="-401"/>
      </w:pPr>
      <w:bookmarkStart w:id="115" w:name="_Ref55465968"/>
      <w:bookmarkStart w:id="116" w:name="_Toc55484594"/>
      <w:r>
        <w:t xml:space="preserve">Apêndice </w:t>
      </w:r>
      <w:r w:rsidR="007A234E">
        <w:fldChar w:fldCharType="begin"/>
      </w:r>
      <w:r w:rsidR="007A234E">
        <w:instrText xml:space="preserve"> SEQ Apêndice \* ARABIC </w:instrText>
      </w:r>
      <w:r w:rsidR="007A234E">
        <w:fldChar w:fldCharType="separate"/>
      </w:r>
      <w:r w:rsidR="00841F68">
        <w:rPr>
          <w:noProof/>
        </w:rPr>
        <w:t>13</w:t>
      </w:r>
      <w:r w:rsidR="007A234E">
        <w:rPr>
          <w:noProof/>
        </w:rPr>
        <w:fldChar w:fldCharType="end"/>
      </w:r>
      <w:bookmarkEnd w:id="115"/>
      <w:r>
        <w:t xml:space="preserve"> - </w:t>
      </w:r>
      <w:r w:rsidRPr="00BE3D38">
        <w:t>Parasitoses e informações adicionais identificadas na coleção 0072P18112 – 102 IL/Editora SM.</w:t>
      </w:r>
      <w:bookmarkEnd w:id="116"/>
    </w:p>
    <w:p w14:paraId="027450B0" w14:textId="0073F7DF" w:rsidR="00E74DCD" w:rsidRPr="000D4577" w:rsidRDefault="00E74DCD" w:rsidP="00E8154E">
      <w:pPr>
        <w:pStyle w:val="Legenda"/>
        <w:framePr w:wrap="around"/>
      </w:pPr>
    </w:p>
    <w:p w14:paraId="24AC0565" w14:textId="169C6C7D" w:rsidR="00E74DCD" w:rsidRDefault="00E74DCD" w:rsidP="00E320A1">
      <w:pPr>
        <w:rPr>
          <w:lang w:val="pt-BR"/>
        </w:rPr>
      </w:pPr>
      <w:r>
        <w:rPr>
          <w:lang w:val="pt-BR"/>
        </w:rPr>
        <w:br w:type="page"/>
      </w:r>
    </w:p>
    <w:tbl>
      <w:tblPr>
        <w:tblpPr w:leftFromText="141" w:rightFromText="141" w:vertAnchor="text" w:horzAnchor="margin" w:tblpXSpec="center" w:tblpY="78"/>
        <w:tblW w:w="9917" w:type="dxa"/>
        <w:tblLayout w:type="fixed"/>
        <w:tblLook w:val="04A0" w:firstRow="1" w:lastRow="0" w:firstColumn="1" w:lastColumn="0" w:noHBand="0" w:noVBand="1"/>
      </w:tblPr>
      <w:tblGrid>
        <w:gridCol w:w="2466"/>
        <w:gridCol w:w="59"/>
        <w:gridCol w:w="1330"/>
        <w:gridCol w:w="946"/>
        <w:gridCol w:w="710"/>
        <w:gridCol w:w="917"/>
        <w:gridCol w:w="730"/>
        <w:gridCol w:w="911"/>
        <w:gridCol w:w="852"/>
        <w:gridCol w:w="996"/>
      </w:tblGrid>
      <w:tr w:rsidR="00E74DCD" w:rsidRPr="005337F4" w14:paraId="15C777C8" w14:textId="77777777" w:rsidTr="00E74DCD">
        <w:trPr>
          <w:trHeight w:val="481"/>
        </w:trPr>
        <w:tc>
          <w:tcPr>
            <w:tcW w:w="9917" w:type="dxa"/>
            <w:gridSpan w:val="10"/>
            <w:tcBorders>
              <w:top w:val="nil"/>
              <w:left w:val="nil"/>
              <w:bottom w:val="single" w:sz="4" w:space="0" w:color="auto"/>
              <w:right w:val="nil"/>
            </w:tcBorders>
          </w:tcPr>
          <w:p w14:paraId="35A854BC" w14:textId="77777777" w:rsidR="00E74DCD" w:rsidRPr="00E74DCD" w:rsidRDefault="00E74DCD" w:rsidP="00E74DCD">
            <w:pPr>
              <w:pStyle w:val="SemEspaamento"/>
              <w:jc w:val="both"/>
              <w:rPr>
                <w:b/>
                <w:sz w:val="20"/>
                <w:szCs w:val="20"/>
              </w:rPr>
            </w:pPr>
          </w:p>
        </w:tc>
      </w:tr>
      <w:tr w:rsidR="00E74DCD" w:rsidRPr="00372017" w14:paraId="24D224AB" w14:textId="77777777" w:rsidTr="00E74DCD">
        <w:trPr>
          <w:trHeight w:val="473"/>
        </w:trPr>
        <w:tc>
          <w:tcPr>
            <w:tcW w:w="2466" w:type="dxa"/>
            <w:tcBorders>
              <w:top w:val="single" w:sz="4" w:space="0" w:color="auto"/>
              <w:left w:val="nil"/>
              <w:bottom w:val="single" w:sz="4" w:space="0" w:color="auto"/>
              <w:right w:val="nil"/>
            </w:tcBorders>
          </w:tcPr>
          <w:p w14:paraId="204AF213" w14:textId="77777777" w:rsidR="00E74DCD" w:rsidRPr="00372017" w:rsidRDefault="00E74DCD" w:rsidP="00E74DCD">
            <w:pPr>
              <w:pStyle w:val="Legenda-ABNT"/>
              <w:jc w:val="center"/>
              <w:rPr>
                <w:rFonts w:ascii="Times New Roman" w:hAnsi="Times New Roman" w:cs="Times New Roman"/>
                <w:b/>
              </w:rPr>
            </w:pPr>
          </w:p>
          <w:p w14:paraId="76358224" w14:textId="77777777" w:rsidR="00E74DCD" w:rsidRPr="00372017" w:rsidRDefault="00E74DCD" w:rsidP="00E74DCD">
            <w:pPr>
              <w:pStyle w:val="Legenda-ABNT"/>
              <w:jc w:val="center"/>
              <w:rPr>
                <w:rFonts w:ascii="Times New Roman" w:hAnsi="Times New Roman" w:cs="Times New Roman"/>
                <w:b/>
              </w:rPr>
            </w:pPr>
            <w:r w:rsidRPr="00372017">
              <w:rPr>
                <w:rFonts w:ascii="Times New Roman" w:hAnsi="Times New Roman" w:cs="Times New Roman"/>
                <w:b/>
              </w:rPr>
              <w:t>Parasitoses</w:t>
            </w:r>
          </w:p>
          <w:p w14:paraId="7DCE849A" w14:textId="77777777" w:rsidR="00E74DCD" w:rsidRPr="00372017" w:rsidRDefault="00E74DCD" w:rsidP="00E74DCD">
            <w:pPr>
              <w:pStyle w:val="Legenda-ABNT"/>
              <w:jc w:val="center"/>
              <w:rPr>
                <w:rFonts w:ascii="Times New Roman" w:hAnsi="Times New Roman" w:cs="Times New Roman"/>
                <w:b/>
              </w:rPr>
            </w:pPr>
          </w:p>
        </w:tc>
        <w:tc>
          <w:tcPr>
            <w:tcW w:w="1389" w:type="dxa"/>
            <w:gridSpan w:val="2"/>
            <w:tcBorders>
              <w:top w:val="nil"/>
              <w:left w:val="nil"/>
              <w:bottom w:val="single" w:sz="4" w:space="0" w:color="auto"/>
              <w:right w:val="nil"/>
            </w:tcBorders>
            <w:vAlign w:val="center"/>
          </w:tcPr>
          <w:p w14:paraId="76C20CF1" w14:textId="77777777" w:rsidR="00E74DCD" w:rsidRPr="00372017" w:rsidRDefault="00E74DCD" w:rsidP="00E74DCD">
            <w:pPr>
              <w:pStyle w:val="Legenda-ABNT"/>
              <w:jc w:val="center"/>
              <w:rPr>
                <w:rFonts w:ascii="Times New Roman" w:hAnsi="Times New Roman" w:cs="Times New Roman"/>
                <w:b/>
              </w:rPr>
            </w:pPr>
            <w:r>
              <w:rPr>
                <w:rFonts w:ascii="Times New Roman" w:hAnsi="Times New Roman" w:cs="Times New Roman"/>
                <w:b/>
              </w:rPr>
              <w:t>Contemplada no Li</w:t>
            </w:r>
            <w:r w:rsidRPr="00372017">
              <w:rPr>
                <w:rFonts w:ascii="Times New Roman" w:hAnsi="Times New Roman" w:cs="Times New Roman"/>
                <w:b/>
              </w:rPr>
              <w:t>vro</w:t>
            </w:r>
          </w:p>
        </w:tc>
        <w:tc>
          <w:tcPr>
            <w:tcW w:w="946" w:type="dxa"/>
            <w:tcBorders>
              <w:top w:val="single" w:sz="4" w:space="0" w:color="auto"/>
              <w:left w:val="nil"/>
              <w:bottom w:val="single" w:sz="4" w:space="0" w:color="auto"/>
              <w:right w:val="nil"/>
            </w:tcBorders>
            <w:vAlign w:val="center"/>
          </w:tcPr>
          <w:p w14:paraId="0D776347" w14:textId="77777777" w:rsidR="00E74DCD" w:rsidRPr="00372017" w:rsidRDefault="00E74DCD" w:rsidP="00E74DCD">
            <w:pPr>
              <w:pStyle w:val="Legenda-ABNT"/>
              <w:jc w:val="center"/>
              <w:rPr>
                <w:rFonts w:ascii="Times New Roman" w:hAnsi="Times New Roman" w:cs="Times New Roman"/>
                <w:b/>
              </w:rPr>
            </w:pPr>
            <w:r w:rsidRPr="00372017">
              <w:rPr>
                <w:rFonts w:ascii="Times New Roman" w:hAnsi="Times New Roman" w:cs="Times New Roman"/>
                <w:b/>
              </w:rPr>
              <w:t>Transm.</w:t>
            </w:r>
          </w:p>
        </w:tc>
        <w:tc>
          <w:tcPr>
            <w:tcW w:w="710" w:type="dxa"/>
            <w:tcBorders>
              <w:top w:val="single" w:sz="4" w:space="0" w:color="auto"/>
              <w:left w:val="nil"/>
              <w:bottom w:val="single" w:sz="4" w:space="0" w:color="auto"/>
              <w:right w:val="nil"/>
            </w:tcBorders>
            <w:vAlign w:val="center"/>
          </w:tcPr>
          <w:p w14:paraId="382859A9" w14:textId="77777777" w:rsidR="00E74DCD" w:rsidRPr="00372017" w:rsidRDefault="00E74DCD" w:rsidP="00E74DCD">
            <w:pPr>
              <w:pStyle w:val="Legenda-ABNT"/>
              <w:jc w:val="center"/>
              <w:rPr>
                <w:rFonts w:ascii="Times New Roman" w:hAnsi="Times New Roman" w:cs="Times New Roman"/>
                <w:b/>
              </w:rPr>
            </w:pPr>
            <w:r w:rsidRPr="00372017">
              <w:rPr>
                <w:rFonts w:ascii="Times New Roman" w:hAnsi="Times New Roman" w:cs="Times New Roman"/>
                <w:b/>
              </w:rPr>
              <w:t>Ag. Etiol.</w:t>
            </w:r>
          </w:p>
        </w:tc>
        <w:tc>
          <w:tcPr>
            <w:tcW w:w="917" w:type="dxa"/>
            <w:tcBorders>
              <w:top w:val="single" w:sz="4" w:space="0" w:color="auto"/>
              <w:left w:val="nil"/>
              <w:bottom w:val="single" w:sz="4" w:space="0" w:color="auto"/>
              <w:right w:val="nil"/>
            </w:tcBorders>
            <w:vAlign w:val="center"/>
          </w:tcPr>
          <w:p w14:paraId="7F046B14" w14:textId="77777777" w:rsidR="00E74DCD" w:rsidRPr="00372017" w:rsidRDefault="00E74DCD" w:rsidP="00E74DCD">
            <w:pPr>
              <w:pStyle w:val="Legenda-ABNT"/>
              <w:jc w:val="center"/>
              <w:rPr>
                <w:rFonts w:ascii="Times New Roman" w:hAnsi="Times New Roman" w:cs="Times New Roman"/>
                <w:b/>
              </w:rPr>
            </w:pPr>
            <w:r w:rsidRPr="00372017">
              <w:rPr>
                <w:rFonts w:ascii="Times New Roman" w:hAnsi="Times New Roman" w:cs="Times New Roman"/>
                <w:b/>
              </w:rPr>
              <w:t>Ciclo de Vida</w:t>
            </w:r>
          </w:p>
        </w:tc>
        <w:tc>
          <w:tcPr>
            <w:tcW w:w="730" w:type="dxa"/>
            <w:tcBorders>
              <w:top w:val="single" w:sz="4" w:space="0" w:color="auto"/>
              <w:left w:val="nil"/>
              <w:bottom w:val="single" w:sz="4" w:space="0" w:color="auto"/>
              <w:right w:val="nil"/>
            </w:tcBorders>
            <w:vAlign w:val="center"/>
          </w:tcPr>
          <w:p w14:paraId="678CD16E" w14:textId="77777777" w:rsidR="00E74DCD" w:rsidRPr="00372017" w:rsidRDefault="00E74DCD" w:rsidP="00E74DCD">
            <w:pPr>
              <w:pStyle w:val="Legenda-ABNT"/>
              <w:jc w:val="center"/>
              <w:rPr>
                <w:rFonts w:ascii="Times New Roman" w:hAnsi="Times New Roman" w:cs="Times New Roman"/>
                <w:b/>
              </w:rPr>
            </w:pPr>
            <w:r w:rsidRPr="00372017">
              <w:rPr>
                <w:rFonts w:ascii="Times New Roman" w:hAnsi="Times New Roman" w:cs="Times New Roman"/>
                <w:b/>
              </w:rPr>
              <w:t>Sint.</w:t>
            </w:r>
          </w:p>
        </w:tc>
        <w:tc>
          <w:tcPr>
            <w:tcW w:w="911" w:type="dxa"/>
            <w:tcBorders>
              <w:top w:val="single" w:sz="4" w:space="0" w:color="auto"/>
              <w:left w:val="nil"/>
              <w:bottom w:val="single" w:sz="4" w:space="0" w:color="auto"/>
              <w:right w:val="nil"/>
            </w:tcBorders>
            <w:vAlign w:val="center"/>
          </w:tcPr>
          <w:p w14:paraId="204B49D8" w14:textId="77777777" w:rsidR="00E74DCD" w:rsidRPr="00372017" w:rsidRDefault="00E74DCD" w:rsidP="00E74DCD">
            <w:pPr>
              <w:pStyle w:val="Legenda-ABNT"/>
              <w:jc w:val="center"/>
              <w:rPr>
                <w:rFonts w:ascii="Times New Roman" w:hAnsi="Times New Roman" w:cs="Times New Roman"/>
                <w:b/>
              </w:rPr>
            </w:pPr>
            <w:r w:rsidRPr="00372017">
              <w:rPr>
                <w:rFonts w:ascii="Times New Roman" w:hAnsi="Times New Roman" w:cs="Times New Roman"/>
                <w:b/>
              </w:rPr>
              <w:t>Trat.</w:t>
            </w:r>
          </w:p>
        </w:tc>
        <w:tc>
          <w:tcPr>
            <w:tcW w:w="852" w:type="dxa"/>
            <w:tcBorders>
              <w:top w:val="single" w:sz="4" w:space="0" w:color="auto"/>
              <w:left w:val="nil"/>
              <w:bottom w:val="single" w:sz="4" w:space="0" w:color="auto"/>
              <w:right w:val="nil"/>
            </w:tcBorders>
            <w:vAlign w:val="center"/>
          </w:tcPr>
          <w:p w14:paraId="035CB7FE" w14:textId="77777777" w:rsidR="00E74DCD" w:rsidRPr="00372017" w:rsidRDefault="00E74DCD" w:rsidP="00E74DCD">
            <w:pPr>
              <w:pStyle w:val="Legenda-ABNT"/>
              <w:jc w:val="center"/>
              <w:rPr>
                <w:rFonts w:ascii="Times New Roman" w:hAnsi="Times New Roman" w:cs="Times New Roman"/>
                <w:b/>
              </w:rPr>
            </w:pPr>
            <w:r w:rsidRPr="00372017">
              <w:rPr>
                <w:rFonts w:ascii="Times New Roman" w:hAnsi="Times New Roman" w:cs="Times New Roman"/>
                <w:b/>
              </w:rPr>
              <w:t>Prev.</w:t>
            </w:r>
          </w:p>
        </w:tc>
        <w:tc>
          <w:tcPr>
            <w:tcW w:w="996" w:type="dxa"/>
            <w:tcBorders>
              <w:top w:val="single" w:sz="4" w:space="0" w:color="auto"/>
              <w:left w:val="nil"/>
              <w:bottom w:val="single" w:sz="4" w:space="0" w:color="auto"/>
              <w:right w:val="nil"/>
            </w:tcBorders>
            <w:vAlign w:val="center"/>
          </w:tcPr>
          <w:p w14:paraId="170B3A8E" w14:textId="77777777" w:rsidR="00E74DCD" w:rsidRPr="00372017" w:rsidRDefault="00E74DCD" w:rsidP="00E74DCD">
            <w:pPr>
              <w:pStyle w:val="Legenda-ABNT"/>
              <w:jc w:val="center"/>
              <w:rPr>
                <w:rFonts w:ascii="Times New Roman" w:hAnsi="Times New Roman" w:cs="Times New Roman"/>
                <w:b/>
              </w:rPr>
            </w:pPr>
            <w:r w:rsidRPr="00372017">
              <w:rPr>
                <w:rFonts w:ascii="Times New Roman" w:hAnsi="Times New Roman" w:cs="Times New Roman"/>
                <w:b/>
              </w:rPr>
              <w:t>Epidem.</w:t>
            </w:r>
          </w:p>
        </w:tc>
      </w:tr>
      <w:tr w:rsidR="00E74DCD" w:rsidRPr="00372017" w14:paraId="3525C53A" w14:textId="77777777" w:rsidTr="00E74DCD">
        <w:trPr>
          <w:trHeight w:val="195"/>
        </w:trPr>
        <w:tc>
          <w:tcPr>
            <w:tcW w:w="2525" w:type="dxa"/>
            <w:gridSpan w:val="2"/>
            <w:tcBorders>
              <w:top w:val="single" w:sz="4" w:space="0" w:color="auto"/>
              <w:left w:val="nil"/>
              <w:bottom w:val="nil"/>
              <w:right w:val="nil"/>
            </w:tcBorders>
            <w:vAlign w:val="center"/>
          </w:tcPr>
          <w:p w14:paraId="2CD567C0"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Leishmanioses</w:t>
            </w:r>
            <w:r w:rsidRPr="00372017">
              <w:rPr>
                <w:rFonts w:ascii="Times New Roman" w:hAnsi="Times New Roman" w:cs="Times New Roman"/>
                <w:vertAlign w:val="superscript"/>
              </w:rPr>
              <w:t>1</w:t>
            </w:r>
          </w:p>
        </w:tc>
        <w:tc>
          <w:tcPr>
            <w:tcW w:w="1330" w:type="dxa"/>
            <w:tcBorders>
              <w:top w:val="single" w:sz="4" w:space="0" w:color="auto"/>
              <w:left w:val="nil"/>
              <w:bottom w:val="nil"/>
              <w:right w:val="nil"/>
            </w:tcBorders>
          </w:tcPr>
          <w:p w14:paraId="11F9EA00" w14:textId="77777777" w:rsidR="00E74DCD" w:rsidRPr="00372017" w:rsidRDefault="00E74DCD" w:rsidP="00E74DCD">
            <w:pPr>
              <w:jc w:val="center"/>
              <w:rPr>
                <w:sz w:val="20"/>
                <w:szCs w:val="20"/>
              </w:rPr>
            </w:pPr>
            <w:r w:rsidRPr="00372017">
              <w:rPr>
                <w:sz w:val="20"/>
                <w:szCs w:val="20"/>
              </w:rPr>
              <w:t>x</w:t>
            </w:r>
          </w:p>
        </w:tc>
        <w:tc>
          <w:tcPr>
            <w:tcW w:w="946" w:type="dxa"/>
            <w:tcBorders>
              <w:top w:val="single" w:sz="4" w:space="0" w:color="auto"/>
              <w:left w:val="nil"/>
              <w:bottom w:val="nil"/>
              <w:right w:val="nil"/>
            </w:tcBorders>
          </w:tcPr>
          <w:p w14:paraId="3B92ACC9" w14:textId="02E5D1A5" w:rsidR="00E74DCD" w:rsidRPr="00372017" w:rsidRDefault="00A76790" w:rsidP="00E74DCD">
            <w:pPr>
              <w:jc w:val="center"/>
              <w:rPr>
                <w:sz w:val="20"/>
                <w:szCs w:val="20"/>
              </w:rPr>
            </w:pPr>
            <w:r w:rsidRPr="00372017">
              <w:rPr>
                <w:sz w:val="20"/>
                <w:szCs w:val="20"/>
              </w:rPr>
              <w:t>x</w:t>
            </w:r>
          </w:p>
        </w:tc>
        <w:tc>
          <w:tcPr>
            <w:tcW w:w="710" w:type="dxa"/>
            <w:tcBorders>
              <w:top w:val="single" w:sz="4" w:space="0" w:color="auto"/>
              <w:left w:val="nil"/>
              <w:bottom w:val="nil"/>
              <w:right w:val="nil"/>
            </w:tcBorders>
          </w:tcPr>
          <w:p w14:paraId="04FB69FF" w14:textId="77777777" w:rsidR="00E74DCD" w:rsidRPr="00372017" w:rsidRDefault="00E74DCD" w:rsidP="00E74DCD">
            <w:pPr>
              <w:jc w:val="center"/>
              <w:rPr>
                <w:sz w:val="20"/>
                <w:szCs w:val="20"/>
              </w:rPr>
            </w:pPr>
            <w:r w:rsidRPr="00372017">
              <w:rPr>
                <w:sz w:val="20"/>
                <w:szCs w:val="20"/>
              </w:rPr>
              <w:t>x</w:t>
            </w:r>
          </w:p>
        </w:tc>
        <w:tc>
          <w:tcPr>
            <w:tcW w:w="917" w:type="dxa"/>
            <w:tcBorders>
              <w:top w:val="single" w:sz="4" w:space="0" w:color="auto"/>
              <w:left w:val="nil"/>
              <w:bottom w:val="nil"/>
              <w:right w:val="nil"/>
            </w:tcBorders>
          </w:tcPr>
          <w:p w14:paraId="3C1E2059" w14:textId="77777777" w:rsidR="00E74DCD" w:rsidRPr="00372017" w:rsidRDefault="00E74DCD" w:rsidP="00E74DCD">
            <w:pPr>
              <w:jc w:val="center"/>
              <w:rPr>
                <w:sz w:val="20"/>
                <w:szCs w:val="20"/>
              </w:rPr>
            </w:pPr>
            <w:r>
              <w:rPr>
                <w:sz w:val="20"/>
                <w:szCs w:val="20"/>
              </w:rPr>
              <w:t>-</w:t>
            </w:r>
          </w:p>
        </w:tc>
        <w:tc>
          <w:tcPr>
            <w:tcW w:w="730" w:type="dxa"/>
            <w:tcBorders>
              <w:top w:val="single" w:sz="4" w:space="0" w:color="auto"/>
              <w:left w:val="nil"/>
              <w:bottom w:val="nil"/>
              <w:right w:val="nil"/>
            </w:tcBorders>
          </w:tcPr>
          <w:p w14:paraId="6ACBBF76" w14:textId="77777777" w:rsidR="00E74DCD" w:rsidRPr="00372017" w:rsidRDefault="00E74DCD" w:rsidP="00E74DCD">
            <w:pPr>
              <w:jc w:val="center"/>
              <w:rPr>
                <w:sz w:val="20"/>
                <w:szCs w:val="20"/>
              </w:rPr>
            </w:pPr>
            <w:r w:rsidRPr="00372017">
              <w:rPr>
                <w:sz w:val="20"/>
                <w:szCs w:val="20"/>
              </w:rPr>
              <w:t>x</w:t>
            </w:r>
          </w:p>
        </w:tc>
        <w:tc>
          <w:tcPr>
            <w:tcW w:w="911" w:type="dxa"/>
            <w:tcBorders>
              <w:top w:val="single" w:sz="4" w:space="0" w:color="auto"/>
              <w:left w:val="nil"/>
              <w:bottom w:val="nil"/>
              <w:right w:val="nil"/>
            </w:tcBorders>
          </w:tcPr>
          <w:p w14:paraId="257CF67F" w14:textId="77777777" w:rsidR="00E74DCD" w:rsidRPr="00372017" w:rsidRDefault="00E74DCD" w:rsidP="00E74DCD">
            <w:pPr>
              <w:jc w:val="center"/>
              <w:rPr>
                <w:sz w:val="20"/>
                <w:szCs w:val="20"/>
              </w:rPr>
            </w:pPr>
            <w:r>
              <w:rPr>
                <w:sz w:val="20"/>
                <w:szCs w:val="20"/>
              </w:rPr>
              <w:t>-</w:t>
            </w:r>
          </w:p>
        </w:tc>
        <w:tc>
          <w:tcPr>
            <w:tcW w:w="852" w:type="dxa"/>
            <w:tcBorders>
              <w:top w:val="single" w:sz="4" w:space="0" w:color="auto"/>
              <w:left w:val="nil"/>
              <w:bottom w:val="nil"/>
              <w:right w:val="nil"/>
            </w:tcBorders>
          </w:tcPr>
          <w:p w14:paraId="46093DE1" w14:textId="77777777" w:rsidR="00E74DCD" w:rsidRPr="00372017" w:rsidRDefault="00E74DCD" w:rsidP="00E74DCD">
            <w:pPr>
              <w:jc w:val="center"/>
              <w:rPr>
                <w:sz w:val="20"/>
                <w:szCs w:val="20"/>
              </w:rPr>
            </w:pPr>
            <w:r w:rsidRPr="00372017">
              <w:rPr>
                <w:sz w:val="20"/>
                <w:szCs w:val="20"/>
              </w:rPr>
              <w:t>x</w:t>
            </w:r>
          </w:p>
        </w:tc>
        <w:tc>
          <w:tcPr>
            <w:tcW w:w="996" w:type="dxa"/>
            <w:tcBorders>
              <w:top w:val="single" w:sz="4" w:space="0" w:color="auto"/>
              <w:left w:val="nil"/>
              <w:bottom w:val="nil"/>
              <w:right w:val="nil"/>
            </w:tcBorders>
          </w:tcPr>
          <w:p w14:paraId="6B97AF1C" w14:textId="77777777" w:rsidR="00E74DCD" w:rsidRPr="00372017" w:rsidRDefault="00E74DCD" w:rsidP="00E74DCD">
            <w:pPr>
              <w:jc w:val="center"/>
              <w:rPr>
                <w:sz w:val="20"/>
                <w:szCs w:val="20"/>
              </w:rPr>
            </w:pPr>
            <w:r>
              <w:rPr>
                <w:sz w:val="20"/>
                <w:szCs w:val="20"/>
              </w:rPr>
              <w:t>-</w:t>
            </w:r>
          </w:p>
        </w:tc>
      </w:tr>
      <w:tr w:rsidR="00E74DCD" w:rsidRPr="00372017" w14:paraId="3ABCFF7D" w14:textId="77777777" w:rsidTr="00E74DCD">
        <w:trPr>
          <w:trHeight w:val="209"/>
        </w:trPr>
        <w:tc>
          <w:tcPr>
            <w:tcW w:w="2525" w:type="dxa"/>
            <w:gridSpan w:val="2"/>
            <w:tcBorders>
              <w:top w:val="nil"/>
              <w:left w:val="nil"/>
              <w:bottom w:val="nil"/>
              <w:right w:val="nil"/>
            </w:tcBorders>
            <w:vAlign w:val="center"/>
          </w:tcPr>
          <w:p w14:paraId="050C05E2"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Doença de Chagas</w:t>
            </w:r>
            <w:r w:rsidRPr="00372017">
              <w:rPr>
                <w:rFonts w:ascii="Times New Roman" w:hAnsi="Times New Roman" w:cs="Times New Roman"/>
                <w:vertAlign w:val="superscript"/>
              </w:rPr>
              <w:t>1</w:t>
            </w:r>
          </w:p>
        </w:tc>
        <w:tc>
          <w:tcPr>
            <w:tcW w:w="1330" w:type="dxa"/>
            <w:tcBorders>
              <w:top w:val="nil"/>
              <w:left w:val="nil"/>
              <w:bottom w:val="nil"/>
              <w:right w:val="nil"/>
            </w:tcBorders>
          </w:tcPr>
          <w:p w14:paraId="394A7157"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77EADFF5" w14:textId="66B88B82" w:rsidR="00E74DCD" w:rsidRPr="00372017" w:rsidRDefault="00A76790" w:rsidP="00E74DCD">
            <w:pPr>
              <w:jc w:val="center"/>
              <w:rPr>
                <w:sz w:val="20"/>
                <w:szCs w:val="20"/>
              </w:rPr>
            </w:pPr>
            <w:r w:rsidRPr="00372017">
              <w:rPr>
                <w:sz w:val="20"/>
                <w:szCs w:val="20"/>
              </w:rPr>
              <w:t>x</w:t>
            </w:r>
          </w:p>
        </w:tc>
        <w:tc>
          <w:tcPr>
            <w:tcW w:w="710" w:type="dxa"/>
            <w:tcBorders>
              <w:top w:val="nil"/>
              <w:left w:val="nil"/>
              <w:bottom w:val="nil"/>
              <w:right w:val="nil"/>
            </w:tcBorders>
          </w:tcPr>
          <w:p w14:paraId="089EB38B"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4B5A8096"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6A03D0F5"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2F74385F"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18A36789"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4FC7B023" w14:textId="77777777" w:rsidR="00E74DCD" w:rsidRPr="00372017" w:rsidRDefault="00E74DCD" w:rsidP="00E74DCD">
            <w:pPr>
              <w:jc w:val="center"/>
              <w:rPr>
                <w:sz w:val="20"/>
                <w:szCs w:val="20"/>
              </w:rPr>
            </w:pPr>
            <w:r>
              <w:rPr>
                <w:sz w:val="20"/>
                <w:szCs w:val="20"/>
              </w:rPr>
              <w:t>-</w:t>
            </w:r>
          </w:p>
        </w:tc>
      </w:tr>
      <w:tr w:rsidR="00E74DCD" w:rsidRPr="00372017" w14:paraId="609BEF39" w14:textId="77777777" w:rsidTr="00E74DCD">
        <w:trPr>
          <w:trHeight w:val="209"/>
        </w:trPr>
        <w:tc>
          <w:tcPr>
            <w:tcW w:w="2525" w:type="dxa"/>
            <w:gridSpan w:val="2"/>
            <w:tcBorders>
              <w:top w:val="nil"/>
              <w:left w:val="nil"/>
              <w:bottom w:val="nil"/>
              <w:right w:val="nil"/>
            </w:tcBorders>
            <w:vAlign w:val="center"/>
          </w:tcPr>
          <w:p w14:paraId="7FA230E7"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Tricomoníase</w:t>
            </w:r>
            <w:r w:rsidRPr="00372017">
              <w:rPr>
                <w:rFonts w:ascii="Times New Roman" w:hAnsi="Times New Roman" w:cs="Times New Roman"/>
                <w:vertAlign w:val="superscript"/>
              </w:rPr>
              <w:t>1</w:t>
            </w:r>
          </w:p>
        </w:tc>
        <w:tc>
          <w:tcPr>
            <w:tcW w:w="1330" w:type="dxa"/>
            <w:tcBorders>
              <w:top w:val="nil"/>
              <w:left w:val="nil"/>
              <w:bottom w:val="nil"/>
              <w:right w:val="nil"/>
            </w:tcBorders>
          </w:tcPr>
          <w:p w14:paraId="0C3B0D99"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50856DD7" w14:textId="6120919B" w:rsidR="00E74DCD" w:rsidRPr="00372017" w:rsidRDefault="00A76790" w:rsidP="00E74DCD">
            <w:pPr>
              <w:jc w:val="center"/>
              <w:rPr>
                <w:sz w:val="20"/>
                <w:szCs w:val="20"/>
              </w:rPr>
            </w:pPr>
            <w:r w:rsidRPr="00372017">
              <w:rPr>
                <w:sz w:val="20"/>
                <w:szCs w:val="20"/>
              </w:rPr>
              <w:t>x</w:t>
            </w:r>
          </w:p>
        </w:tc>
        <w:tc>
          <w:tcPr>
            <w:tcW w:w="710" w:type="dxa"/>
            <w:tcBorders>
              <w:top w:val="nil"/>
              <w:left w:val="nil"/>
              <w:bottom w:val="nil"/>
              <w:right w:val="nil"/>
            </w:tcBorders>
          </w:tcPr>
          <w:p w14:paraId="29D3A0FB"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36D388CA"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6C336B6C"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0BACF75D"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059A5845"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0D390C5C" w14:textId="77777777" w:rsidR="00E74DCD" w:rsidRPr="00372017" w:rsidRDefault="00E74DCD" w:rsidP="00E74DCD">
            <w:pPr>
              <w:jc w:val="center"/>
              <w:rPr>
                <w:sz w:val="20"/>
                <w:szCs w:val="20"/>
              </w:rPr>
            </w:pPr>
            <w:r>
              <w:rPr>
                <w:sz w:val="20"/>
                <w:szCs w:val="20"/>
              </w:rPr>
              <w:t>x</w:t>
            </w:r>
          </w:p>
        </w:tc>
      </w:tr>
      <w:tr w:rsidR="00E74DCD" w:rsidRPr="00372017" w14:paraId="35F0AF50" w14:textId="77777777" w:rsidTr="00E74DCD">
        <w:trPr>
          <w:trHeight w:val="195"/>
        </w:trPr>
        <w:tc>
          <w:tcPr>
            <w:tcW w:w="2525" w:type="dxa"/>
            <w:gridSpan w:val="2"/>
            <w:tcBorders>
              <w:top w:val="nil"/>
              <w:left w:val="nil"/>
              <w:bottom w:val="nil"/>
              <w:right w:val="nil"/>
            </w:tcBorders>
            <w:vAlign w:val="center"/>
          </w:tcPr>
          <w:p w14:paraId="59355AB0"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Giardíase</w:t>
            </w:r>
            <w:r w:rsidRPr="00372017">
              <w:rPr>
                <w:rFonts w:ascii="Times New Roman" w:hAnsi="Times New Roman" w:cs="Times New Roman"/>
                <w:vertAlign w:val="superscript"/>
              </w:rPr>
              <w:t>1</w:t>
            </w:r>
          </w:p>
        </w:tc>
        <w:tc>
          <w:tcPr>
            <w:tcW w:w="1330" w:type="dxa"/>
            <w:tcBorders>
              <w:top w:val="nil"/>
              <w:left w:val="nil"/>
              <w:bottom w:val="nil"/>
              <w:right w:val="nil"/>
            </w:tcBorders>
          </w:tcPr>
          <w:p w14:paraId="6EE4EAE0"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5F138484" w14:textId="540E8390" w:rsidR="00E74DCD" w:rsidRPr="00372017" w:rsidRDefault="00A76790" w:rsidP="00E74DCD">
            <w:pPr>
              <w:jc w:val="center"/>
              <w:rPr>
                <w:sz w:val="20"/>
                <w:szCs w:val="20"/>
              </w:rPr>
            </w:pPr>
            <w:r w:rsidRPr="00372017">
              <w:rPr>
                <w:sz w:val="20"/>
                <w:szCs w:val="20"/>
              </w:rPr>
              <w:t>x</w:t>
            </w:r>
          </w:p>
        </w:tc>
        <w:tc>
          <w:tcPr>
            <w:tcW w:w="710" w:type="dxa"/>
            <w:tcBorders>
              <w:top w:val="nil"/>
              <w:left w:val="nil"/>
              <w:bottom w:val="nil"/>
              <w:right w:val="nil"/>
            </w:tcBorders>
          </w:tcPr>
          <w:p w14:paraId="0ACFA096"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5A504BCB"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55789884"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0E7FDDC4"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5A6B6B90"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660A5877" w14:textId="77777777" w:rsidR="00E74DCD" w:rsidRPr="00372017" w:rsidRDefault="00E74DCD" w:rsidP="00E74DCD">
            <w:pPr>
              <w:jc w:val="center"/>
              <w:rPr>
                <w:sz w:val="20"/>
                <w:szCs w:val="20"/>
              </w:rPr>
            </w:pPr>
            <w:r>
              <w:rPr>
                <w:sz w:val="20"/>
                <w:szCs w:val="20"/>
              </w:rPr>
              <w:t>-</w:t>
            </w:r>
          </w:p>
        </w:tc>
      </w:tr>
      <w:tr w:rsidR="00E74DCD" w:rsidRPr="00372017" w14:paraId="28D1227C" w14:textId="77777777" w:rsidTr="00E74DCD">
        <w:trPr>
          <w:trHeight w:val="209"/>
        </w:trPr>
        <w:tc>
          <w:tcPr>
            <w:tcW w:w="2525" w:type="dxa"/>
            <w:gridSpan w:val="2"/>
            <w:tcBorders>
              <w:top w:val="nil"/>
              <w:left w:val="nil"/>
              <w:bottom w:val="nil"/>
              <w:right w:val="nil"/>
            </w:tcBorders>
            <w:vAlign w:val="center"/>
          </w:tcPr>
          <w:p w14:paraId="6D8260FC"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Amebíase</w:t>
            </w:r>
            <w:r w:rsidRPr="00372017">
              <w:rPr>
                <w:rFonts w:ascii="Times New Roman" w:hAnsi="Times New Roman" w:cs="Times New Roman"/>
                <w:vertAlign w:val="superscript"/>
              </w:rPr>
              <w:t>1</w:t>
            </w:r>
          </w:p>
        </w:tc>
        <w:tc>
          <w:tcPr>
            <w:tcW w:w="1330" w:type="dxa"/>
            <w:tcBorders>
              <w:top w:val="nil"/>
              <w:left w:val="nil"/>
              <w:bottom w:val="nil"/>
              <w:right w:val="nil"/>
            </w:tcBorders>
          </w:tcPr>
          <w:p w14:paraId="3DCF83FB"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5D070554" w14:textId="084640D9" w:rsidR="00E74DCD" w:rsidRPr="00372017" w:rsidRDefault="00A76790" w:rsidP="00E74DCD">
            <w:pPr>
              <w:jc w:val="center"/>
              <w:rPr>
                <w:sz w:val="20"/>
                <w:szCs w:val="20"/>
              </w:rPr>
            </w:pPr>
            <w:r w:rsidRPr="00372017">
              <w:rPr>
                <w:sz w:val="20"/>
                <w:szCs w:val="20"/>
              </w:rPr>
              <w:t>x</w:t>
            </w:r>
          </w:p>
        </w:tc>
        <w:tc>
          <w:tcPr>
            <w:tcW w:w="710" w:type="dxa"/>
            <w:tcBorders>
              <w:top w:val="nil"/>
              <w:left w:val="nil"/>
              <w:bottom w:val="nil"/>
              <w:right w:val="nil"/>
            </w:tcBorders>
          </w:tcPr>
          <w:p w14:paraId="71645CDA"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324B0245"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02A2DA47"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3C9C74AA"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5934714E"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4BEB9C1F" w14:textId="77777777" w:rsidR="00E74DCD" w:rsidRPr="00372017" w:rsidRDefault="00E74DCD" w:rsidP="00E74DCD">
            <w:pPr>
              <w:jc w:val="center"/>
              <w:rPr>
                <w:sz w:val="20"/>
                <w:szCs w:val="20"/>
              </w:rPr>
            </w:pPr>
            <w:r>
              <w:rPr>
                <w:sz w:val="20"/>
                <w:szCs w:val="20"/>
              </w:rPr>
              <w:t>-</w:t>
            </w:r>
          </w:p>
        </w:tc>
      </w:tr>
      <w:tr w:rsidR="00E74DCD" w:rsidRPr="00372017" w14:paraId="481F5439" w14:textId="77777777" w:rsidTr="00E74DCD">
        <w:trPr>
          <w:trHeight w:val="209"/>
        </w:trPr>
        <w:tc>
          <w:tcPr>
            <w:tcW w:w="2525" w:type="dxa"/>
            <w:gridSpan w:val="2"/>
            <w:tcBorders>
              <w:top w:val="nil"/>
              <w:left w:val="nil"/>
              <w:bottom w:val="nil"/>
              <w:right w:val="nil"/>
            </w:tcBorders>
            <w:vAlign w:val="center"/>
          </w:tcPr>
          <w:p w14:paraId="7A24C4FD"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Balantidíase</w:t>
            </w:r>
            <w:r w:rsidRPr="00372017">
              <w:rPr>
                <w:rFonts w:ascii="Times New Roman" w:hAnsi="Times New Roman" w:cs="Times New Roman"/>
                <w:vertAlign w:val="superscript"/>
              </w:rPr>
              <w:t>1</w:t>
            </w:r>
          </w:p>
        </w:tc>
        <w:tc>
          <w:tcPr>
            <w:tcW w:w="1330" w:type="dxa"/>
            <w:tcBorders>
              <w:top w:val="nil"/>
              <w:left w:val="nil"/>
              <w:bottom w:val="nil"/>
              <w:right w:val="nil"/>
            </w:tcBorders>
          </w:tcPr>
          <w:p w14:paraId="6FA604DC"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4F155BF0" w14:textId="4F85C61E" w:rsidR="00E74DCD" w:rsidRPr="00372017" w:rsidRDefault="00A76790" w:rsidP="00E74DCD">
            <w:pPr>
              <w:jc w:val="center"/>
              <w:rPr>
                <w:sz w:val="20"/>
                <w:szCs w:val="20"/>
              </w:rPr>
            </w:pPr>
            <w:r w:rsidRPr="00372017">
              <w:rPr>
                <w:sz w:val="20"/>
                <w:szCs w:val="20"/>
              </w:rPr>
              <w:t>x</w:t>
            </w:r>
          </w:p>
        </w:tc>
        <w:tc>
          <w:tcPr>
            <w:tcW w:w="710" w:type="dxa"/>
            <w:tcBorders>
              <w:top w:val="nil"/>
              <w:left w:val="nil"/>
              <w:bottom w:val="nil"/>
              <w:right w:val="nil"/>
            </w:tcBorders>
          </w:tcPr>
          <w:p w14:paraId="0174F54F"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7EF3997C"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62541651"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4EE918F0"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5F6E7E29"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2CEAD5F8" w14:textId="77777777" w:rsidR="00E74DCD" w:rsidRPr="00372017" w:rsidRDefault="00E74DCD" w:rsidP="00E74DCD">
            <w:pPr>
              <w:jc w:val="center"/>
              <w:rPr>
                <w:sz w:val="20"/>
                <w:szCs w:val="20"/>
              </w:rPr>
            </w:pPr>
            <w:r>
              <w:rPr>
                <w:sz w:val="20"/>
                <w:szCs w:val="20"/>
              </w:rPr>
              <w:t>-</w:t>
            </w:r>
          </w:p>
        </w:tc>
      </w:tr>
      <w:tr w:rsidR="00E74DCD" w:rsidRPr="00372017" w14:paraId="63E5C93B" w14:textId="77777777" w:rsidTr="00E74DCD">
        <w:trPr>
          <w:trHeight w:val="195"/>
        </w:trPr>
        <w:tc>
          <w:tcPr>
            <w:tcW w:w="2525" w:type="dxa"/>
            <w:gridSpan w:val="2"/>
            <w:tcBorders>
              <w:top w:val="nil"/>
              <w:left w:val="nil"/>
              <w:bottom w:val="nil"/>
              <w:right w:val="nil"/>
            </w:tcBorders>
            <w:vAlign w:val="center"/>
          </w:tcPr>
          <w:p w14:paraId="74EEF355"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Malária</w:t>
            </w:r>
            <w:r w:rsidRPr="00372017">
              <w:rPr>
                <w:rFonts w:ascii="Times New Roman" w:hAnsi="Times New Roman" w:cs="Times New Roman"/>
                <w:vertAlign w:val="superscript"/>
              </w:rPr>
              <w:t>1</w:t>
            </w:r>
          </w:p>
        </w:tc>
        <w:tc>
          <w:tcPr>
            <w:tcW w:w="1330" w:type="dxa"/>
            <w:tcBorders>
              <w:top w:val="nil"/>
              <w:left w:val="nil"/>
              <w:bottom w:val="nil"/>
              <w:right w:val="nil"/>
            </w:tcBorders>
          </w:tcPr>
          <w:p w14:paraId="0DFA01E9"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4B280F33" w14:textId="71C7E64D" w:rsidR="00E74DCD" w:rsidRPr="00372017" w:rsidRDefault="00A76790" w:rsidP="00E74DCD">
            <w:pPr>
              <w:jc w:val="center"/>
              <w:rPr>
                <w:sz w:val="20"/>
                <w:szCs w:val="20"/>
              </w:rPr>
            </w:pPr>
            <w:r w:rsidRPr="00372017">
              <w:rPr>
                <w:sz w:val="20"/>
                <w:szCs w:val="20"/>
              </w:rPr>
              <w:t>x</w:t>
            </w:r>
          </w:p>
        </w:tc>
        <w:tc>
          <w:tcPr>
            <w:tcW w:w="710" w:type="dxa"/>
            <w:tcBorders>
              <w:top w:val="nil"/>
              <w:left w:val="nil"/>
              <w:bottom w:val="nil"/>
              <w:right w:val="nil"/>
            </w:tcBorders>
          </w:tcPr>
          <w:p w14:paraId="5ADC0346"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457675E9" w14:textId="77777777" w:rsidR="00E74DCD" w:rsidRPr="00372017" w:rsidRDefault="00E74DCD" w:rsidP="00E74DCD">
            <w:pPr>
              <w:jc w:val="center"/>
              <w:rPr>
                <w:sz w:val="20"/>
                <w:szCs w:val="20"/>
              </w:rPr>
            </w:pPr>
            <w:r w:rsidRPr="00372017">
              <w:rPr>
                <w:sz w:val="20"/>
                <w:szCs w:val="20"/>
              </w:rPr>
              <w:t>x</w:t>
            </w:r>
          </w:p>
        </w:tc>
        <w:tc>
          <w:tcPr>
            <w:tcW w:w="730" w:type="dxa"/>
            <w:tcBorders>
              <w:top w:val="nil"/>
              <w:left w:val="nil"/>
              <w:bottom w:val="nil"/>
              <w:right w:val="nil"/>
            </w:tcBorders>
          </w:tcPr>
          <w:p w14:paraId="6C96518B"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5DC342E5"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26EA3FB5"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039AC78B" w14:textId="77777777" w:rsidR="00E74DCD" w:rsidRPr="00372017" w:rsidRDefault="00E74DCD" w:rsidP="00E74DCD">
            <w:pPr>
              <w:jc w:val="center"/>
              <w:rPr>
                <w:sz w:val="20"/>
                <w:szCs w:val="20"/>
              </w:rPr>
            </w:pPr>
            <w:r>
              <w:rPr>
                <w:sz w:val="20"/>
                <w:szCs w:val="20"/>
              </w:rPr>
              <w:t>-</w:t>
            </w:r>
          </w:p>
        </w:tc>
      </w:tr>
      <w:tr w:rsidR="00E74DCD" w:rsidRPr="00372017" w14:paraId="7141FA5E" w14:textId="77777777" w:rsidTr="00E74DCD">
        <w:trPr>
          <w:trHeight w:val="209"/>
        </w:trPr>
        <w:tc>
          <w:tcPr>
            <w:tcW w:w="2525" w:type="dxa"/>
            <w:gridSpan w:val="2"/>
            <w:tcBorders>
              <w:top w:val="nil"/>
              <w:left w:val="nil"/>
              <w:bottom w:val="nil"/>
              <w:right w:val="nil"/>
            </w:tcBorders>
            <w:vAlign w:val="center"/>
          </w:tcPr>
          <w:p w14:paraId="0165BCF2"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Toxoplasmose</w:t>
            </w:r>
            <w:r w:rsidRPr="00372017">
              <w:rPr>
                <w:rFonts w:ascii="Times New Roman" w:hAnsi="Times New Roman" w:cs="Times New Roman"/>
                <w:vertAlign w:val="superscript"/>
              </w:rPr>
              <w:t>1</w:t>
            </w:r>
          </w:p>
        </w:tc>
        <w:tc>
          <w:tcPr>
            <w:tcW w:w="1330" w:type="dxa"/>
            <w:tcBorders>
              <w:top w:val="nil"/>
              <w:left w:val="nil"/>
              <w:bottom w:val="nil"/>
              <w:right w:val="nil"/>
            </w:tcBorders>
          </w:tcPr>
          <w:p w14:paraId="370E4198"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38F7281B" w14:textId="1C38684D" w:rsidR="00E74DCD" w:rsidRPr="00372017" w:rsidRDefault="00A76790" w:rsidP="00E74DCD">
            <w:pPr>
              <w:jc w:val="center"/>
              <w:rPr>
                <w:sz w:val="20"/>
                <w:szCs w:val="20"/>
              </w:rPr>
            </w:pPr>
            <w:r w:rsidRPr="00372017">
              <w:rPr>
                <w:sz w:val="20"/>
                <w:szCs w:val="20"/>
              </w:rPr>
              <w:t>x</w:t>
            </w:r>
          </w:p>
        </w:tc>
        <w:tc>
          <w:tcPr>
            <w:tcW w:w="710" w:type="dxa"/>
            <w:tcBorders>
              <w:top w:val="nil"/>
              <w:left w:val="nil"/>
              <w:bottom w:val="nil"/>
              <w:right w:val="nil"/>
            </w:tcBorders>
          </w:tcPr>
          <w:p w14:paraId="7CCA6879"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7C16F3E6"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1797A7D5"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300E51CC"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3064DA86"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2820113C" w14:textId="77777777" w:rsidR="00E74DCD" w:rsidRPr="00372017" w:rsidRDefault="00E74DCD" w:rsidP="00E74DCD">
            <w:pPr>
              <w:jc w:val="center"/>
              <w:rPr>
                <w:sz w:val="20"/>
                <w:szCs w:val="20"/>
              </w:rPr>
            </w:pPr>
            <w:r>
              <w:rPr>
                <w:sz w:val="20"/>
                <w:szCs w:val="20"/>
              </w:rPr>
              <w:t>-</w:t>
            </w:r>
          </w:p>
        </w:tc>
      </w:tr>
      <w:tr w:rsidR="00E74DCD" w:rsidRPr="00372017" w14:paraId="46DD77EB" w14:textId="77777777" w:rsidTr="00E74DCD">
        <w:trPr>
          <w:trHeight w:val="209"/>
        </w:trPr>
        <w:tc>
          <w:tcPr>
            <w:tcW w:w="2525" w:type="dxa"/>
            <w:gridSpan w:val="2"/>
            <w:tcBorders>
              <w:top w:val="nil"/>
              <w:left w:val="nil"/>
              <w:bottom w:val="nil"/>
              <w:right w:val="nil"/>
            </w:tcBorders>
            <w:vAlign w:val="center"/>
          </w:tcPr>
          <w:p w14:paraId="0B2EE49C"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 xml:space="preserve">Esquistossomose </w:t>
            </w:r>
            <w:r w:rsidRPr="00372017">
              <w:rPr>
                <w:rFonts w:ascii="Times New Roman" w:hAnsi="Times New Roman" w:cs="Times New Roman"/>
                <w:vertAlign w:val="superscript"/>
              </w:rPr>
              <w:t>2</w:t>
            </w:r>
          </w:p>
        </w:tc>
        <w:tc>
          <w:tcPr>
            <w:tcW w:w="1330" w:type="dxa"/>
            <w:tcBorders>
              <w:top w:val="nil"/>
              <w:left w:val="nil"/>
              <w:bottom w:val="nil"/>
              <w:right w:val="nil"/>
            </w:tcBorders>
          </w:tcPr>
          <w:p w14:paraId="2104DCE9"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529B9EE0" w14:textId="73AF600E" w:rsidR="00E74DCD" w:rsidRPr="00372017" w:rsidRDefault="00A76790" w:rsidP="00E74DCD">
            <w:pPr>
              <w:jc w:val="center"/>
              <w:rPr>
                <w:sz w:val="20"/>
                <w:szCs w:val="20"/>
              </w:rPr>
            </w:pPr>
            <w:r w:rsidRPr="00372017">
              <w:rPr>
                <w:sz w:val="20"/>
                <w:szCs w:val="20"/>
              </w:rPr>
              <w:t>x</w:t>
            </w:r>
          </w:p>
        </w:tc>
        <w:tc>
          <w:tcPr>
            <w:tcW w:w="710" w:type="dxa"/>
            <w:tcBorders>
              <w:top w:val="nil"/>
              <w:left w:val="nil"/>
              <w:bottom w:val="nil"/>
              <w:right w:val="nil"/>
            </w:tcBorders>
          </w:tcPr>
          <w:p w14:paraId="372AD51C"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013E75EE" w14:textId="77777777" w:rsidR="00E74DCD" w:rsidRPr="00372017" w:rsidRDefault="00E74DCD" w:rsidP="00E74DCD">
            <w:pPr>
              <w:jc w:val="center"/>
              <w:rPr>
                <w:sz w:val="20"/>
                <w:szCs w:val="20"/>
              </w:rPr>
            </w:pPr>
            <w:r w:rsidRPr="00372017">
              <w:rPr>
                <w:sz w:val="20"/>
                <w:szCs w:val="20"/>
              </w:rPr>
              <w:t>x</w:t>
            </w:r>
          </w:p>
        </w:tc>
        <w:tc>
          <w:tcPr>
            <w:tcW w:w="730" w:type="dxa"/>
            <w:tcBorders>
              <w:top w:val="nil"/>
              <w:left w:val="nil"/>
              <w:bottom w:val="nil"/>
              <w:right w:val="nil"/>
            </w:tcBorders>
          </w:tcPr>
          <w:p w14:paraId="543EEE5F"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0D4B9439"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27820841"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42836C45" w14:textId="77777777" w:rsidR="00E74DCD" w:rsidRPr="00372017" w:rsidRDefault="00E74DCD" w:rsidP="00E74DCD">
            <w:pPr>
              <w:jc w:val="center"/>
              <w:rPr>
                <w:sz w:val="20"/>
                <w:szCs w:val="20"/>
              </w:rPr>
            </w:pPr>
            <w:r>
              <w:rPr>
                <w:sz w:val="20"/>
                <w:szCs w:val="20"/>
              </w:rPr>
              <w:t>-</w:t>
            </w:r>
          </w:p>
        </w:tc>
      </w:tr>
      <w:tr w:rsidR="00E74DCD" w:rsidRPr="00372017" w14:paraId="201149E6" w14:textId="77777777" w:rsidTr="00E74DCD">
        <w:trPr>
          <w:trHeight w:val="195"/>
        </w:trPr>
        <w:tc>
          <w:tcPr>
            <w:tcW w:w="2525" w:type="dxa"/>
            <w:gridSpan w:val="2"/>
            <w:tcBorders>
              <w:top w:val="nil"/>
              <w:left w:val="nil"/>
              <w:bottom w:val="nil"/>
              <w:right w:val="nil"/>
            </w:tcBorders>
            <w:vAlign w:val="center"/>
          </w:tcPr>
          <w:p w14:paraId="394E5EF1"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Fasciolíase</w:t>
            </w:r>
            <w:r w:rsidRPr="00372017">
              <w:rPr>
                <w:rFonts w:ascii="Times New Roman" w:hAnsi="Times New Roman" w:cs="Times New Roman"/>
                <w:vertAlign w:val="superscript"/>
              </w:rPr>
              <w:t>2</w:t>
            </w:r>
          </w:p>
        </w:tc>
        <w:tc>
          <w:tcPr>
            <w:tcW w:w="1330" w:type="dxa"/>
            <w:tcBorders>
              <w:top w:val="nil"/>
              <w:left w:val="nil"/>
              <w:bottom w:val="nil"/>
              <w:right w:val="nil"/>
            </w:tcBorders>
          </w:tcPr>
          <w:p w14:paraId="0E9D24F6"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3D9FA9F0"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31473B59"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14BC9309"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2161819C"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34B60022"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452FF69D"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5C14ABD7" w14:textId="77777777" w:rsidR="00E74DCD" w:rsidRPr="00372017" w:rsidRDefault="00E74DCD" w:rsidP="00E74DCD">
            <w:pPr>
              <w:jc w:val="center"/>
              <w:rPr>
                <w:sz w:val="20"/>
                <w:szCs w:val="20"/>
              </w:rPr>
            </w:pPr>
            <w:r>
              <w:rPr>
                <w:sz w:val="20"/>
                <w:szCs w:val="20"/>
              </w:rPr>
              <w:t>-</w:t>
            </w:r>
          </w:p>
        </w:tc>
      </w:tr>
      <w:tr w:rsidR="00E74DCD" w:rsidRPr="00372017" w14:paraId="60A0DB23" w14:textId="77777777" w:rsidTr="00E74DCD">
        <w:trPr>
          <w:trHeight w:val="209"/>
        </w:trPr>
        <w:tc>
          <w:tcPr>
            <w:tcW w:w="2525" w:type="dxa"/>
            <w:gridSpan w:val="2"/>
            <w:tcBorders>
              <w:top w:val="nil"/>
              <w:left w:val="nil"/>
              <w:bottom w:val="nil"/>
              <w:right w:val="nil"/>
            </w:tcBorders>
            <w:vAlign w:val="center"/>
          </w:tcPr>
          <w:p w14:paraId="524CBA85"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Teníase e cisticercose</w:t>
            </w:r>
            <w:r w:rsidRPr="00372017">
              <w:rPr>
                <w:rFonts w:ascii="Times New Roman" w:hAnsi="Times New Roman" w:cs="Times New Roman"/>
                <w:vertAlign w:val="superscript"/>
              </w:rPr>
              <w:t>2</w:t>
            </w:r>
          </w:p>
        </w:tc>
        <w:tc>
          <w:tcPr>
            <w:tcW w:w="1330" w:type="dxa"/>
            <w:tcBorders>
              <w:top w:val="nil"/>
              <w:left w:val="nil"/>
              <w:bottom w:val="nil"/>
              <w:right w:val="nil"/>
            </w:tcBorders>
          </w:tcPr>
          <w:p w14:paraId="649C6278"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5E7A93D9" w14:textId="5ADFFD7C" w:rsidR="00E74DCD" w:rsidRPr="00372017" w:rsidRDefault="00D67F63" w:rsidP="00E74DCD">
            <w:pPr>
              <w:jc w:val="center"/>
              <w:rPr>
                <w:sz w:val="20"/>
                <w:szCs w:val="20"/>
              </w:rPr>
            </w:pPr>
            <w:r w:rsidRPr="00372017">
              <w:rPr>
                <w:sz w:val="20"/>
                <w:szCs w:val="20"/>
              </w:rPr>
              <w:t>x</w:t>
            </w:r>
          </w:p>
        </w:tc>
        <w:tc>
          <w:tcPr>
            <w:tcW w:w="710" w:type="dxa"/>
            <w:tcBorders>
              <w:top w:val="nil"/>
              <w:left w:val="nil"/>
              <w:bottom w:val="nil"/>
              <w:right w:val="nil"/>
            </w:tcBorders>
          </w:tcPr>
          <w:p w14:paraId="1F86C825"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10B904E4" w14:textId="77777777" w:rsidR="00E74DCD" w:rsidRPr="00372017" w:rsidRDefault="00E74DCD" w:rsidP="00E74DCD">
            <w:pPr>
              <w:jc w:val="center"/>
              <w:rPr>
                <w:sz w:val="20"/>
                <w:szCs w:val="20"/>
              </w:rPr>
            </w:pPr>
            <w:r w:rsidRPr="00372017">
              <w:rPr>
                <w:sz w:val="20"/>
                <w:szCs w:val="20"/>
              </w:rPr>
              <w:t>x</w:t>
            </w:r>
          </w:p>
        </w:tc>
        <w:tc>
          <w:tcPr>
            <w:tcW w:w="730" w:type="dxa"/>
            <w:tcBorders>
              <w:top w:val="nil"/>
              <w:left w:val="nil"/>
              <w:bottom w:val="nil"/>
              <w:right w:val="nil"/>
            </w:tcBorders>
          </w:tcPr>
          <w:p w14:paraId="24FD6351"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27D7CEA7"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1D1FA74D"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6261E526" w14:textId="77777777" w:rsidR="00E74DCD" w:rsidRPr="00372017" w:rsidRDefault="00E74DCD" w:rsidP="00E74DCD">
            <w:pPr>
              <w:jc w:val="center"/>
              <w:rPr>
                <w:sz w:val="20"/>
                <w:szCs w:val="20"/>
              </w:rPr>
            </w:pPr>
            <w:r>
              <w:rPr>
                <w:sz w:val="20"/>
                <w:szCs w:val="20"/>
              </w:rPr>
              <w:t>-</w:t>
            </w:r>
          </w:p>
        </w:tc>
      </w:tr>
      <w:tr w:rsidR="00E74DCD" w:rsidRPr="00372017" w14:paraId="59418AC1" w14:textId="77777777" w:rsidTr="00E74DCD">
        <w:trPr>
          <w:trHeight w:val="209"/>
        </w:trPr>
        <w:tc>
          <w:tcPr>
            <w:tcW w:w="2525" w:type="dxa"/>
            <w:gridSpan w:val="2"/>
            <w:tcBorders>
              <w:top w:val="nil"/>
              <w:left w:val="nil"/>
              <w:bottom w:val="nil"/>
              <w:right w:val="nil"/>
            </w:tcBorders>
            <w:vAlign w:val="center"/>
          </w:tcPr>
          <w:p w14:paraId="1603C2FB"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Hidatidose</w:t>
            </w:r>
            <w:r w:rsidRPr="00372017">
              <w:rPr>
                <w:rFonts w:ascii="Times New Roman" w:hAnsi="Times New Roman" w:cs="Times New Roman"/>
                <w:vertAlign w:val="superscript"/>
              </w:rPr>
              <w:t>2</w:t>
            </w:r>
          </w:p>
        </w:tc>
        <w:tc>
          <w:tcPr>
            <w:tcW w:w="1330" w:type="dxa"/>
            <w:tcBorders>
              <w:top w:val="nil"/>
              <w:left w:val="nil"/>
              <w:bottom w:val="nil"/>
              <w:right w:val="nil"/>
            </w:tcBorders>
          </w:tcPr>
          <w:p w14:paraId="295BD4ED"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43045559"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184B1B97"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146E24AF"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60820339"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76C27DA4"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1E5AF7EA"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22E57EE3" w14:textId="77777777" w:rsidR="00E74DCD" w:rsidRPr="00372017" w:rsidRDefault="00E74DCD" w:rsidP="00E74DCD">
            <w:pPr>
              <w:jc w:val="center"/>
              <w:rPr>
                <w:sz w:val="20"/>
                <w:szCs w:val="20"/>
              </w:rPr>
            </w:pPr>
            <w:r>
              <w:rPr>
                <w:sz w:val="20"/>
                <w:szCs w:val="20"/>
              </w:rPr>
              <w:t>-</w:t>
            </w:r>
          </w:p>
        </w:tc>
      </w:tr>
      <w:tr w:rsidR="00E74DCD" w:rsidRPr="00372017" w14:paraId="607029BC" w14:textId="77777777" w:rsidTr="00E74DCD">
        <w:trPr>
          <w:trHeight w:val="195"/>
        </w:trPr>
        <w:tc>
          <w:tcPr>
            <w:tcW w:w="2525" w:type="dxa"/>
            <w:gridSpan w:val="2"/>
            <w:tcBorders>
              <w:top w:val="nil"/>
              <w:left w:val="nil"/>
              <w:bottom w:val="nil"/>
              <w:right w:val="nil"/>
            </w:tcBorders>
            <w:vAlign w:val="center"/>
          </w:tcPr>
          <w:p w14:paraId="4274E21C"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 xml:space="preserve">Ascaridíase </w:t>
            </w:r>
            <w:r w:rsidRPr="00372017">
              <w:rPr>
                <w:rFonts w:ascii="Times New Roman" w:hAnsi="Times New Roman" w:cs="Times New Roman"/>
                <w:vertAlign w:val="superscript"/>
              </w:rPr>
              <w:t>2.A</w:t>
            </w:r>
          </w:p>
        </w:tc>
        <w:tc>
          <w:tcPr>
            <w:tcW w:w="1330" w:type="dxa"/>
            <w:tcBorders>
              <w:top w:val="nil"/>
              <w:left w:val="nil"/>
              <w:bottom w:val="nil"/>
              <w:right w:val="nil"/>
            </w:tcBorders>
          </w:tcPr>
          <w:p w14:paraId="19131767"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0C758BFC" w14:textId="19E23928" w:rsidR="00E74DCD" w:rsidRPr="00372017" w:rsidRDefault="00D67F63" w:rsidP="00E74DCD">
            <w:pPr>
              <w:jc w:val="center"/>
              <w:rPr>
                <w:sz w:val="20"/>
                <w:szCs w:val="20"/>
              </w:rPr>
            </w:pPr>
            <w:r w:rsidRPr="00372017">
              <w:rPr>
                <w:sz w:val="20"/>
                <w:szCs w:val="20"/>
              </w:rPr>
              <w:t>x</w:t>
            </w:r>
          </w:p>
        </w:tc>
        <w:tc>
          <w:tcPr>
            <w:tcW w:w="710" w:type="dxa"/>
            <w:tcBorders>
              <w:top w:val="nil"/>
              <w:left w:val="nil"/>
              <w:bottom w:val="nil"/>
              <w:right w:val="nil"/>
            </w:tcBorders>
          </w:tcPr>
          <w:p w14:paraId="1487F38E"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3E973A1F" w14:textId="77777777" w:rsidR="00E74DCD" w:rsidRPr="00372017" w:rsidRDefault="00E74DCD" w:rsidP="00E74DCD">
            <w:pPr>
              <w:jc w:val="center"/>
              <w:rPr>
                <w:sz w:val="20"/>
                <w:szCs w:val="20"/>
              </w:rPr>
            </w:pPr>
            <w:r w:rsidRPr="00372017">
              <w:rPr>
                <w:sz w:val="20"/>
                <w:szCs w:val="20"/>
              </w:rPr>
              <w:t>x</w:t>
            </w:r>
          </w:p>
        </w:tc>
        <w:tc>
          <w:tcPr>
            <w:tcW w:w="730" w:type="dxa"/>
            <w:tcBorders>
              <w:top w:val="nil"/>
              <w:left w:val="nil"/>
              <w:bottom w:val="nil"/>
              <w:right w:val="nil"/>
            </w:tcBorders>
          </w:tcPr>
          <w:p w14:paraId="4A9D7F31"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17256307"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1054D06C"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20CC80A6" w14:textId="77777777" w:rsidR="00E74DCD" w:rsidRPr="00372017" w:rsidRDefault="00E74DCD" w:rsidP="00E74DCD">
            <w:pPr>
              <w:jc w:val="center"/>
              <w:rPr>
                <w:sz w:val="20"/>
                <w:szCs w:val="20"/>
              </w:rPr>
            </w:pPr>
            <w:r>
              <w:rPr>
                <w:sz w:val="20"/>
                <w:szCs w:val="20"/>
              </w:rPr>
              <w:t>-</w:t>
            </w:r>
          </w:p>
        </w:tc>
      </w:tr>
      <w:tr w:rsidR="00E74DCD" w:rsidRPr="00372017" w14:paraId="61E71EAA" w14:textId="77777777" w:rsidTr="00E74DCD">
        <w:trPr>
          <w:trHeight w:val="209"/>
        </w:trPr>
        <w:tc>
          <w:tcPr>
            <w:tcW w:w="2525" w:type="dxa"/>
            <w:gridSpan w:val="2"/>
            <w:tcBorders>
              <w:top w:val="nil"/>
              <w:left w:val="nil"/>
              <w:bottom w:val="nil"/>
              <w:right w:val="nil"/>
            </w:tcBorders>
            <w:vAlign w:val="center"/>
          </w:tcPr>
          <w:p w14:paraId="49FDEB6F"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Ancilostomíase</w:t>
            </w:r>
            <w:r w:rsidRPr="00372017">
              <w:rPr>
                <w:rFonts w:ascii="Times New Roman" w:hAnsi="Times New Roman" w:cs="Times New Roman"/>
                <w:vertAlign w:val="superscript"/>
              </w:rPr>
              <w:t>2.B</w:t>
            </w:r>
          </w:p>
        </w:tc>
        <w:tc>
          <w:tcPr>
            <w:tcW w:w="1330" w:type="dxa"/>
            <w:tcBorders>
              <w:top w:val="nil"/>
              <w:left w:val="nil"/>
              <w:bottom w:val="nil"/>
              <w:right w:val="nil"/>
            </w:tcBorders>
          </w:tcPr>
          <w:p w14:paraId="2D3DEEDF"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3C01A9EB" w14:textId="55D9D1F5" w:rsidR="00E74DCD" w:rsidRPr="00372017" w:rsidRDefault="00D67F63" w:rsidP="00E74DCD">
            <w:pPr>
              <w:jc w:val="center"/>
              <w:rPr>
                <w:sz w:val="20"/>
                <w:szCs w:val="20"/>
              </w:rPr>
            </w:pPr>
            <w:r w:rsidRPr="00372017">
              <w:rPr>
                <w:sz w:val="20"/>
                <w:szCs w:val="20"/>
              </w:rPr>
              <w:t>x</w:t>
            </w:r>
          </w:p>
        </w:tc>
        <w:tc>
          <w:tcPr>
            <w:tcW w:w="710" w:type="dxa"/>
            <w:tcBorders>
              <w:top w:val="nil"/>
              <w:left w:val="nil"/>
              <w:bottom w:val="nil"/>
              <w:right w:val="nil"/>
            </w:tcBorders>
          </w:tcPr>
          <w:p w14:paraId="26E06C19"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0A9FB8C0" w14:textId="77777777" w:rsidR="00E74DCD" w:rsidRPr="00372017" w:rsidRDefault="00E74DCD" w:rsidP="00E74DCD">
            <w:pPr>
              <w:jc w:val="center"/>
              <w:rPr>
                <w:sz w:val="20"/>
                <w:szCs w:val="20"/>
              </w:rPr>
            </w:pPr>
            <w:r w:rsidRPr="00372017">
              <w:rPr>
                <w:sz w:val="20"/>
                <w:szCs w:val="20"/>
              </w:rPr>
              <w:t>x</w:t>
            </w:r>
          </w:p>
        </w:tc>
        <w:tc>
          <w:tcPr>
            <w:tcW w:w="730" w:type="dxa"/>
            <w:tcBorders>
              <w:top w:val="nil"/>
              <w:left w:val="nil"/>
              <w:bottom w:val="nil"/>
              <w:right w:val="nil"/>
            </w:tcBorders>
          </w:tcPr>
          <w:p w14:paraId="2C7F6409"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2E2D6F48"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2012F7F9"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12BFC4A1" w14:textId="77777777" w:rsidR="00E74DCD" w:rsidRPr="00372017" w:rsidRDefault="00E74DCD" w:rsidP="00E74DCD">
            <w:pPr>
              <w:jc w:val="center"/>
              <w:rPr>
                <w:sz w:val="20"/>
                <w:szCs w:val="20"/>
              </w:rPr>
            </w:pPr>
            <w:r>
              <w:rPr>
                <w:sz w:val="20"/>
                <w:szCs w:val="20"/>
              </w:rPr>
              <w:t>-</w:t>
            </w:r>
          </w:p>
        </w:tc>
      </w:tr>
      <w:tr w:rsidR="00E74DCD" w:rsidRPr="00372017" w14:paraId="0C508495" w14:textId="77777777" w:rsidTr="00E74DCD">
        <w:trPr>
          <w:trHeight w:val="209"/>
        </w:trPr>
        <w:tc>
          <w:tcPr>
            <w:tcW w:w="2525" w:type="dxa"/>
            <w:gridSpan w:val="2"/>
            <w:tcBorders>
              <w:top w:val="nil"/>
              <w:left w:val="nil"/>
              <w:bottom w:val="nil"/>
              <w:right w:val="nil"/>
            </w:tcBorders>
            <w:vAlign w:val="center"/>
          </w:tcPr>
          <w:p w14:paraId="7A905937"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Bicho geográfico ou LMC</w:t>
            </w:r>
            <w:r w:rsidRPr="00372017">
              <w:rPr>
                <w:rFonts w:ascii="Times New Roman" w:hAnsi="Times New Roman" w:cs="Times New Roman"/>
                <w:vertAlign w:val="superscript"/>
              </w:rPr>
              <w:t>2.C</w:t>
            </w:r>
          </w:p>
        </w:tc>
        <w:tc>
          <w:tcPr>
            <w:tcW w:w="1330" w:type="dxa"/>
            <w:tcBorders>
              <w:top w:val="nil"/>
              <w:left w:val="nil"/>
              <w:bottom w:val="nil"/>
              <w:right w:val="nil"/>
            </w:tcBorders>
          </w:tcPr>
          <w:p w14:paraId="0EBB7DAF"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49D148DD" w14:textId="7EC68ECA" w:rsidR="00E74DCD" w:rsidRPr="00372017" w:rsidRDefault="00D67F63" w:rsidP="00E74DCD">
            <w:pPr>
              <w:jc w:val="center"/>
              <w:rPr>
                <w:sz w:val="20"/>
                <w:szCs w:val="20"/>
              </w:rPr>
            </w:pPr>
            <w:r w:rsidRPr="00372017">
              <w:rPr>
                <w:sz w:val="20"/>
                <w:szCs w:val="20"/>
              </w:rPr>
              <w:t>x</w:t>
            </w:r>
          </w:p>
        </w:tc>
        <w:tc>
          <w:tcPr>
            <w:tcW w:w="710" w:type="dxa"/>
            <w:tcBorders>
              <w:top w:val="nil"/>
              <w:left w:val="nil"/>
              <w:bottom w:val="nil"/>
              <w:right w:val="nil"/>
            </w:tcBorders>
          </w:tcPr>
          <w:p w14:paraId="7CE51927"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7C02E952" w14:textId="77777777" w:rsidR="00E74DCD" w:rsidRPr="00372017" w:rsidRDefault="00E74DCD" w:rsidP="00E74DCD">
            <w:pPr>
              <w:jc w:val="center"/>
              <w:rPr>
                <w:sz w:val="20"/>
                <w:szCs w:val="20"/>
              </w:rPr>
            </w:pPr>
            <w:r w:rsidRPr="00372017">
              <w:rPr>
                <w:sz w:val="20"/>
                <w:szCs w:val="20"/>
              </w:rPr>
              <w:t>x</w:t>
            </w:r>
          </w:p>
        </w:tc>
        <w:tc>
          <w:tcPr>
            <w:tcW w:w="730" w:type="dxa"/>
            <w:tcBorders>
              <w:top w:val="nil"/>
              <w:left w:val="nil"/>
              <w:bottom w:val="nil"/>
              <w:right w:val="nil"/>
            </w:tcBorders>
          </w:tcPr>
          <w:p w14:paraId="16BDEE3F"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0F699951"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612B7544"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5B3E9E6C" w14:textId="77777777" w:rsidR="00E74DCD" w:rsidRPr="00372017" w:rsidRDefault="00E74DCD" w:rsidP="00E74DCD">
            <w:pPr>
              <w:jc w:val="center"/>
              <w:rPr>
                <w:sz w:val="20"/>
                <w:szCs w:val="20"/>
              </w:rPr>
            </w:pPr>
            <w:r>
              <w:rPr>
                <w:sz w:val="20"/>
                <w:szCs w:val="20"/>
              </w:rPr>
              <w:t>-</w:t>
            </w:r>
          </w:p>
        </w:tc>
      </w:tr>
      <w:tr w:rsidR="00E74DCD" w:rsidRPr="00372017" w14:paraId="3DE8AB65" w14:textId="77777777" w:rsidTr="00E74DCD">
        <w:trPr>
          <w:trHeight w:val="195"/>
        </w:trPr>
        <w:tc>
          <w:tcPr>
            <w:tcW w:w="2525" w:type="dxa"/>
            <w:gridSpan w:val="2"/>
            <w:tcBorders>
              <w:top w:val="nil"/>
              <w:left w:val="nil"/>
              <w:bottom w:val="nil"/>
              <w:right w:val="nil"/>
            </w:tcBorders>
            <w:vAlign w:val="center"/>
          </w:tcPr>
          <w:p w14:paraId="07FAF876"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LMV</w:t>
            </w:r>
            <w:r w:rsidRPr="00372017">
              <w:rPr>
                <w:rFonts w:ascii="Times New Roman" w:hAnsi="Times New Roman" w:cs="Times New Roman"/>
                <w:vertAlign w:val="superscript"/>
              </w:rPr>
              <w:t>2.D</w:t>
            </w:r>
          </w:p>
        </w:tc>
        <w:tc>
          <w:tcPr>
            <w:tcW w:w="1330" w:type="dxa"/>
            <w:tcBorders>
              <w:top w:val="nil"/>
              <w:left w:val="nil"/>
              <w:bottom w:val="nil"/>
              <w:right w:val="nil"/>
            </w:tcBorders>
          </w:tcPr>
          <w:p w14:paraId="421A806A"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0DBD292B"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2CE1151D"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51F3BFBE"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0F0FBD6F"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69E303E5"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4519475A"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75D31565" w14:textId="77777777" w:rsidR="00E74DCD" w:rsidRPr="00372017" w:rsidRDefault="00E74DCD" w:rsidP="00E74DCD">
            <w:pPr>
              <w:jc w:val="center"/>
              <w:rPr>
                <w:sz w:val="20"/>
                <w:szCs w:val="20"/>
              </w:rPr>
            </w:pPr>
            <w:r>
              <w:rPr>
                <w:sz w:val="20"/>
                <w:szCs w:val="20"/>
              </w:rPr>
              <w:t>-</w:t>
            </w:r>
          </w:p>
        </w:tc>
      </w:tr>
      <w:tr w:rsidR="00E74DCD" w:rsidRPr="00372017" w14:paraId="2A07FDC6" w14:textId="77777777" w:rsidTr="00E74DCD">
        <w:trPr>
          <w:trHeight w:val="209"/>
        </w:trPr>
        <w:tc>
          <w:tcPr>
            <w:tcW w:w="2525" w:type="dxa"/>
            <w:gridSpan w:val="2"/>
            <w:tcBorders>
              <w:top w:val="nil"/>
              <w:left w:val="nil"/>
              <w:bottom w:val="nil"/>
              <w:right w:val="nil"/>
            </w:tcBorders>
            <w:vAlign w:val="center"/>
          </w:tcPr>
          <w:p w14:paraId="22040428"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Enterobíase (oxiuríase)</w:t>
            </w:r>
            <w:r w:rsidRPr="00372017">
              <w:rPr>
                <w:rFonts w:ascii="Times New Roman" w:hAnsi="Times New Roman" w:cs="Times New Roman"/>
                <w:vertAlign w:val="superscript"/>
              </w:rPr>
              <w:t>2.E</w:t>
            </w:r>
          </w:p>
        </w:tc>
        <w:tc>
          <w:tcPr>
            <w:tcW w:w="1330" w:type="dxa"/>
            <w:tcBorders>
              <w:top w:val="nil"/>
              <w:left w:val="nil"/>
              <w:bottom w:val="nil"/>
              <w:right w:val="nil"/>
            </w:tcBorders>
          </w:tcPr>
          <w:p w14:paraId="0F202A6E"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600884C4" w14:textId="7B19811D" w:rsidR="00E74DCD" w:rsidRPr="00372017" w:rsidRDefault="00D67F63" w:rsidP="00E74DCD">
            <w:pPr>
              <w:jc w:val="center"/>
              <w:rPr>
                <w:sz w:val="20"/>
                <w:szCs w:val="20"/>
              </w:rPr>
            </w:pPr>
            <w:r w:rsidRPr="00372017">
              <w:rPr>
                <w:sz w:val="20"/>
                <w:szCs w:val="20"/>
              </w:rPr>
              <w:t>x</w:t>
            </w:r>
          </w:p>
        </w:tc>
        <w:tc>
          <w:tcPr>
            <w:tcW w:w="710" w:type="dxa"/>
            <w:tcBorders>
              <w:top w:val="nil"/>
              <w:left w:val="nil"/>
              <w:bottom w:val="nil"/>
              <w:right w:val="nil"/>
            </w:tcBorders>
          </w:tcPr>
          <w:p w14:paraId="41DA45FE"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6DBC059A" w14:textId="77777777" w:rsidR="00E74DCD" w:rsidRPr="00372017" w:rsidRDefault="00E74DCD" w:rsidP="00E74DCD">
            <w:pPr>
              <w:jc w:val="center"/>
              <w:rPr>
                <w:sz w:val="20"/>
                <w:szCs w:val="20"/>
              </w:rPr>
            </w:pPr>
            <w:r w:rsidRPr="00372017">
              <w:rPr>
                <w:sz w:val="20"/>
                <w:szCs w:val="20"/>
              </w:rPr>
              <w:t>x</w:t>
            </w:r>
          </w:p>
        </w:tc>
        <w:tc>
          <w:tcPr>
            <w:tcW w:w="730" w:type="dxa"/>
            <w:tcBorders>
              <w:top w:val="nil"/>
              <w:left w:val="nil"/>
              <w:bottom w:val="nil"/>
              <w:right w:val="nil"/>
            </w:tcBorders>
          </w:tcPr>
          <w:p w14:paraId="612FC71A"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00F6087D"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79B0674B"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7F7797D0" w14:textId="77777777" w:rsidR="00E74DCD" w:rsidRPr="00372017" w:rsidRDefault="00E74DCD" w:rsidP="00E74DCD">
            <w:pPr>
              <w:jc w:val="center"/>
              <w:rPr>
                <w:sz w:val="20"/>
                <w:szCs w:val="20"/>
              </w:rPr>
            </w:pPr>
            <w:r>
              <w:rPr>
                <w:sz w:val="20"/>
                <w:szCs w:val="20"/>
              </w:rPr>
              <w:t>-</w:t>
            </w:r>
          </w:p>
        </w:tc>
      </w:tr>
      <w:tr w:rsidR="00E74DCD" w:rsidRPr="00372017" w14:paraId="1798F11F" w14:textId="77777777" w:rsidTr="00E74DCD">
        <w:trPr>
          <w:trHeight w:val="209"/>
        </w:trPr>
        <w:tc>
          <w:tcPr>
            <w:tcW w:w="2525" w:type="dxa"/>
            <w:gridSpan w:val="2"/>
            <w:tcBorders>
              <w:top w:val="nil"/>
              <w:left w:val="nil"/>
              <w:bottom w:val="nil"/>
              <w:right w:val="nil"/>
            </w:tcBorders>
            <w:vAlign w:val="center"/>
          </w:tcPr>
          <w:p w14:paraId="0F9F6E79"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Estrongiloidíase</w:t>
            </w:r>
            <w:r w:rsidRPr="00372017">
              <w:rPr>
                <w:rFonts w:ascii="Times New Roman" w:hAnsi="Times New Roman" w:cs="Times New Roman"/>
                <w:vertAlign w:val="superscript"/>
              </w:rPr>
              <w:t>2.F</w:t>
            </w:r>
          </w:p>
        </w:tc>
        <w:tc>
          <w:tcPr>
            <w:tcW w:w="1330" w:type="dxa"/>
            <w:tcBorders>
              <w:top w:val="nil"/>
              <w:left w:val="nil"/>
              <w:bottom w:val="nil"/>
              <w:right w:val="nil"/>
            </w:tcBorders>
          </w:tcPr>
          <w:p w14:paraId="725DCDC1"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13AB4EFD"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2E020CB7"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1FAE82ED"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04E18BA7"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5BB73911"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1F15323F"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0B35520A" w14:textId="77777777" w:rsidR="00E74DCD" w:rsidRPr="00372017" w:rsidRDefault="00E74DCD" w:rsidP="00E74DCD">
            <w:pPr>
              <w:jc w:val="center"/>
              <w:rPr>
                <w:sz w:val="20"/>
                <w:szCs w:val="20"/>
              </w:rPr>
            </w:pPr>
            <w:r>
              <w:rPr>
                <w:sz w:val="20"/>
                <w:szCs w:val="20"/>
              </w:rPr>
              <w:t>-</w:t>
            </w:r>
          </w:p>
        </w:tc>
      </w:tr>
      <w:tr w:rsidR="00E74DCD" w:rsidRPr="00372017" w14:paraId="12795E8B" w14:textId="77777777" w:rsidTr="00E74DCD">
        <w:trPr>
          <w:trHeight w:val="195"/>
        </w:trPr>
        <w:tc>
          <w:tcPr>
            <w:tcW w:w="2525" w:type="dxa"/>
            <w:gridSpan w:val="2"/>
            <w:tcBorders>
              <w:top w:val="nil"/>
              <w:left w:val="nil"/>
              <w:bottom w:val="nil"/>
              <w:right w:val="nil"/>
            </w:tcBorders>
            <w:vAlign w:val="center"/>
          </w:tcPr>
          <w:p w14:paraId="61670189"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Tricuríase</w:t>
            </w:r>
            <w:r w:rsidRPr="00372017">
              <w:rPr>
                <w:rFonts w:ascii="Times New Roman" w:hAnsi="Times New Roman" w:cs="Times New Roman"/>
                <w:vertAlign w:val="superscript"/>
              </w:rPr>
              <w:t>2.G</w:t>
            </w:r>
          </w:p>
        </w:tc>
        <w:tc>
          <w:tcPr>
            <w:tcW w:w="1330" w:type="dxa"/>
            <w:tcBorders>
              <w:top w:val="nil"/>
              <w:left w:val="nil"/>
              <w:bottom w:val="nil"/>
              <w:right w:val="nil"/>
            </w:tcBorders>
          </w:tcPr>
          <w:p w14:paraId="47B2C55A"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3049ECB5"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1F0A9B85"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74FD06E5"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29FE6745"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1FCC8115"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0380D341"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0035292D" w14:textId="77777777" w:rsidR="00E74DCD" w:rsidRPr="00372017" w:rsidRDefault="00E74DCD" w:rsidP="00E74DCD">
            <w:pPr>
              <w:jc w:val="center"/>
              <w:rPr>
                <w:sz w:val="20"/>
                <w:szCs w:val="20"/>
              </w:rPr>
            </w:pPr>
            <w:r>
              <w:rPr>
                <w:sz w:val="20"/>
                <w:szCs w:val="20"/>
              </w:rPr>
              <w:t>-</w:t>
            </w:r>
          </w:p>
        </w:tc>
      </w:tr>
      <w:tr w:rsidR="00E74DCD" w:rsidRPr="00372017" w14:paraId="381EEAEC" w14:textId="77777777" w:rsidTr="00E74DCD">
        <w:trPr>
          <w:trHeight w:val="209"/>
        </w:trPr>
        <w:tc>
          <w:tcPr>
            <w:tcW w:w="2525" w:type="dxa"/>
            <w:gridSpan w:val="2"/>
            <w:tcBorders>
              <w:top w:val="nil"/>
              <w:left w:val="nil"/>
              <w:bottom w:val="nil"/>
              <w:right w:val="nil"/>
            </w:tcBorders>
            <w:vAlign w:val="center"/>
          </w:tcPr>
          <w:p w14:paraId="552CC101"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Filariose linfática</w:t>
            </w:r>
            <w:r w:rsidRPr="00372017">
              <w:rPr>
                <w:rFonts w:ascii="Times New Roman" w:hAnsi="Times New Roman" w:cs="Times New Roman"/>
                <w:vertAlign w:val="superscript"/>
              </w:rPr>
              <w:t>2</w:t>
            </w:r>
          </w:p>
        </w:tc>
        <w:tc>
          <w:tcPr>
            <w:tcW w:w="1330" w:type="dxa"/>
            <w:tcBorders>
              <w:top w:val="nil"/>
              <w:left w:val="nil"/>
              <w:bottom w:val="nil"/>
              <w:right w:val="nil"/>
            </w:tcBorders>
          </w:tcPr>
          <w:p w14:paraId="30F528A6"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482539D4" w14:textId="3ABE6861" w:rsidR="00E74DCD" w:rsidRPr="00372017" w:rsidRDefault="00D67F63" w:rsidP="00E74DCD">
            <w:pPr>
              <w:jc w:val="center"/>
              <w:rPr>
                <w:sz w:val="20"/>
                <w:szCs w:val="20"/>
              </w:rPr>
            </w:pPr>
            <w:r w:rsidRPr="00372017">
              <w:rPr>
                <w:sz w:val="20"/>
                <w:szCs w:val="20"/>
              </w:rPr>
              <w:t>x</w:t>
            </w:r>
          </w:p>
        </w:tc>
        <w:tc>
          <w:tcPr>
            <w:tcW w:w="710" w:type="dxa"/>
            <w:tcBorders>
              <w:top w:val="nil"/>
              <w:left w:val="nil"/>
              <w:bottom w:val="nil"/>
              <w:right w:val="nil"/>
            </w:tcBorders>
          </w:tcPr>
          <w:p w14:paraId="57284578"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3EFDE310" w14:textId="77777777" w:rsidR="00E74DCD" w:rsidRPr="00372017" w:rsidRDefault="00E74DCD" w:rsidP="00E74DCD">
            <w:pPr>
              <w:jc w:val="center"/>
              <w:rPr>
                <w:sz w:val="20"/>
                <w:szCs w:val="20"/>
              </w:rPr>
            </w:pPr>
            <w:r w:rsidRPr="00372017">
              <w:rPr>
                <w:sz w:val="20"/>
                <w:szCs w:val="20"/>
              </w:rPr>
              <w:t>x</w:t>
            </w:r>
          </w:p>
        </w:tc>
        <w:tc>
          <w:tcPr>
            <w:tcW w:w="730" w:type="dxa"/>
            <w:tcBorders>
              <w:top w:val="nil"/>
              <w:left w:val="nil"/>
              <w:bottom w:val="nil"/>
              <w:right w:val="nil"/>
            </w:tcBorders>
          </w:tcPr>
          <w:p w14:paraId="2CFCA7D1"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73BECFF2"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7A3C5AA4"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786E3CC9" w14:textId="77777777" w:rsidR="00E74DCD" w:rsidRPr="00372017" w:rsidRDefault="00E74DCD" w:rsidP="00E74DCD">
            <w:pPr>
              <w:jc w:val="center"/>
              <w:rPr>
                <w:sz w:val="20"/>
                <w:szCs w:val="20"/>
              </w:rPr>
            </w:pPr>
            <w:r>
              <w:rPr>
                <w:sz w:val="20"/>
                <w:szCs w:val="20"/>
              </w:rPr>
              <w:t>-</w:t>
            </w:r>
          </w:p>
        </w:tc>
      </w:tr>
      <w:tr w:rsidR="00E74DCD" w:rsidRPr="00372017" w14:paraId="2A7F48AB" w14:textId="77777777" w:rsidTr="00E74DCD">
        <w:trPr>
          <w:trHeight w:val="209"/>
        </w:trPr>
        <w:tc>
          <w:tcPr>
            <w:tcW w:w="2525" w:type="dxa"/>
            <w:gridSpan w:val="2"/>
            <w:tcBorders>
              <w:top w:val="nil"/>
              <w:left w:val="nil"/>
              <w:bottom w:val="nil"/>
              <w:right w:val="nil"/>
            </w:tcBorders>
            <w:vAlign w:val="center"/>
          </w:tcPr>
          <w:p w14:paraId="15273BF9"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Oncocercose</w:t>
            </w:r>
            <w:r w:rsidRPr="00372017">
              <w:rPr>
                <w:rFonts w:ascii="Times New Roman" w:hAnsi="Times New Roman" w:cs="Times New Roman"/>
                <w:vertAlign w:val="superscript"/>
              </w:rPr>
              <w:t>2</w:t>
            </w:r>
          </w:p>
        </w:tc>
        <w:tc>
          <w:tcPr>
            <w:tcW w:w="1330" w:type="dxa"/>
            <w:tcBorders>
              <w:top w:val="nil"/>
              <w:left w:val="nil"/>
              <w:bottom w:val="nil"/>
              <w:right w:val="nil"/>
            </w:tcBorders>
          </w:tcPr>
          <w:p w14:paraId="1D3489F0"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039C84CC"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269F39F6"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457F6084"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42A6931A"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0B661C8C"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6761E100"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3101BB68" w14:textId="77777777" w:rsidR="00E74DCD" w:rsidRPr="00372017" w:rsidRDefault="00E74DCD" w:rsidP="00E74DCD">
            <w:pPr>
              <w:jc w:val="center"/>
              <w:rPr>
                <w:sz w:val="20"/>
                <w:szCs w:val="20"/>
              </w:rPr>
            </w:pPr>
            <w:r>
              <w:rPr>
                <w:sz w:val="20"/>
                <w:szCs w:val="20"/>
              </w:rPr>
              <w:t>-</w:t>
            </w:r>
          </w:p>
        </w:tc>
      </w:tr>
      <w:tr w:rsidR="00E74DCD" w:rsidRPr="00372017" w14:paraId="2B553F42" w14:textId="77777777" w:rsidTr="00E74DCD">
        <w:trPr>
          <w:trHeight w:val="195"/>
        </w:trPr>
        <w:tc>
          <w:tcPr>
            <w:tcW w:w="2525" w:type="dxa"/>
            <w:gridSpan w:val="2"/>
            <w:tcBorders>
              <w:top w:val="nil"/>
              <w:left w:val="nil"/>
              <w:bottom w:val="nil"/>
              <w:right w:val="nil"/>
            </w:tcBorders>
            <w:vAlign w:val="center"/>
          </w:tcPr>
          <w:p w14:paraId="70139153"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Miíases</w:t>
            </w:r>
            <w:r w:rsidRPr="00372017">
              <w:rPr>
                <w:rFonts w:ascii="Times New Roman" w:hAnsi="Times New Roman" w:cs="Times New Roman"/>
                <w:vertAlign w:val="superscript"/>
              </w:rPr>
              <w:t>3</w:t>
            </w:r>
          </w:p>
        </w:tc>
        <w:tc>
          <w:tcPr>
            <w:tcW w:w="1330" w:type="dxa"/>
            <w:tcBorders>
              <w:top w:val="nil"/>
              <w:left w:val="nil"/>
              <w:bottom w:val="nil"/>
              <w:right w:val="nil"/>
            </w:tcBorders>
          </w:tcPr>
          <w:p w14:paraId="39BB08C0"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574B814B"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06AC0865"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10CABE9F"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4CFF8884"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022516FC"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63EF6BA8"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7301E904" w14:textId="77777777" w:rsidR="00E74DCD" w:rsidRPr="00372017" w:rsidRDefault="00E74DCD" w:rsidP="00E74DCD">
            <w:pPr>
              <w:jc w:val="center"/>
              <w:rPr>
                <w:sz w:val="20"/>
                <w:szCs w:val="20"/>
              </w:rPr>
            </w:pPr>
            <w:r>
              <w:rPr>
                <w:sz w:val="20"/>
                <w:szCs w:val="20"/>
              </w:rPr>
              <w:t>-</w:t>
            </w:r>
          </w:p>
        </w:tc>
      </w:tr>
      <w:tr w:rsidR="00E74DCD" w:rsidRPr="00372017" w14:paraId="6907D312" w14:textId="77777777" w:rsidTr="00E74DCD">
        <w:trPr>
          <w:trHeight w:val="209"/>
        </w:trPr>
        <w:tc>
          <w:tcPr>
            <w:tcW w:w="2525" w:type="dxa"/>
            <w:gridSpan w:val="2"/>
            <w:tcBorders>
              <w:top w:val="nil"/>
              <w:left w:val="nil"/>
              <w:bottom w:val="nil"/>
              <w:right w:val="nil"/>
            </w:tcBorders>
            <w:vAlign w:val="center"/>
          </w:tcPr>
          <w:p w14:paraId="006883BF"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Pediculose</w:t>
            </w:r>
            <w:r w:rsidRPr="00372017">
              <w:rPr>
                <w:rFonts w:ascii="Times New Roman" w:hAnsi="Times New Roman" w:cs="Times New Roman"/>
                <w:vertAlign w:val="superscript"/>
              </w:rPr>
              <w:t>3</w:t>
            </w:r>
          </w:p>
        </w:tc>
        <w:tc>
          <w:tcPr>
            <w:tcW w:w="1330" w:type="dxa"/>
            <w:tcBorders>
              <w:top w:val="nil"/>
              <w:left w:val="nil"/>
              <w:bottom w:val="nil"/>
              <w:right w:val="nil"/>
            </w:tcBorders>
          </w:tcPr>
          <w:p w14:paraId="4492F5C7"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54EBA065"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6E752764"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1F752C54"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6D3255E0"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3F155787"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30CBB846"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1269344B" w14:textId="77777777" w:rsidR="00E74DCD" w:rsidRPr="00372017" w:rsidRDefault="00E74DCD" w:rsidP="00E74DCD">
            <w:pPr>
              <w:jc w:val="center"/>
              <w:rPr>
                <w:sz w:val="20"/>
                <w:szCs w:val="20"/>
              </w:rPr>
            </w:pPr>
            <w:r>
              <w:rPr>
                <w:sz w:val="20"/>
                <w:szCs w:val="20"/>
              </w:rPr>
              <w:t>-</w:t>
            </w:r>
          </w:p>
        </w:tc>
      </w:tr>
      <w:tr w:rsidR="00E74DCD" w:rsidRPr="00372017" w14:paraId="545ACC87" w14:textId="77777777" w:rsidTr="00E74DCD">
        <w:trPr>
          <w:trHeight w:val="209"/>
        </w:trPr>
        <w:tc>
          <w:tcPr>
            <w:tcW w:w="2525" w:type="dxa"/>
            <w:gridSpan w:val="2"/>
            <w:tcBorders>
              <w:top w:val="nil"/>
              <w:left w:val="nil"/>
              <w:bottom w:val="nil"/>
              <w:right w:val="nil"/>
            </w:tcBorders>
            <w:vAlign w:val="center"/>
          </w:tcPr>
          <w:p w14:paraId="6C3951B9"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Infestação com carrapatos</w:t>
            </w:r>
            <w:r w:rsidRPr="00372017">
              <w:rPr>
                <w:rFonts w:ascii="Times New Roman" w:hAnsi="Times New Roman" w:cs="Times New Roman"/>
                <w:vertAlign w:val="superscript"/>
              </w:rPr>
              <w:t>3</w:t>
            </w:r>
          </w:p>
        </w:tc>
        <w:tc>
          <w:tcPr>
            <w:tcW w:w="1330" w:type="dxa"/>
            <w:tcBorders>
              <w:top w:val="nil"/>
              <w:left w:val="nil"/>
              <w:bottom w:val="nil"/>
              <w:right w:val="nil"/>
            </w:tcBorders>
          </w:tcPr>
          <w:p w14:paraId="6E010D88"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397106D4"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401FC690"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1E114A19"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18545503"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764E02D8"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29CFFF7F"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2B897BB0" w14:textId="77777777" w:rsidR="00E74DCD" w:rsidRPr="00372017" w:rsidRDefault="00E74DCD" w:rsidP="00E74DCD">
            <w:pPr>
              <w:jc w:val="center"/>
              <w:rPr>
                <w:sz w:val="20"/>
                <w:szCs w:val="20"/>
              </w:rPr>
            </w:pPr>
            <w:r>
              <w:rPr>
                <w:sz w:val="20"/>
                <w:szCs w:val="20"/>
              </w:rPr>
              <w:t>-</w:t>
            </w:r>
          </w:p>
        </w:tc>
      </w:tr>
      <w:tr w:rsidR="00E74DCD" w:rsidRPr="00372017" w14:paraId="040C6D84" w14:textId="77777777" w:rsidTr="00E74DCD">
        <w:trPr>
          <w:trHeight w:val="195"/>
        </w:trPr>
        <w:tc>
          <w:tcPr>
            <w:tcW w:w="2525" w:type="dxa"/>
            <w:gridSpan w:val="2"/>
            <w:tcBorders>
              <w:top w:val="nil"/>
              <w:left w:val="nil"/>
              <w:bottom w:val="nil"/>
              <w:right w:val="nil"/>
            </w:tcBorders>
            <w:vAlign w:val="center"/>
          </w:tcPr>
          <w:p w14:paraId="3A653CB9"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Acidentes com escorpião</w:t>
            </w:r>
            <w:r w:rsidRPr="00372017">
              <w:rPr>
                <w:rFonts w:ascii="Times New Roman" w:hAnsi="Times New Roman" w:cs="Times New Roman"/>
                <w:vertAlign w:val="superscript"/>
              </w:rPr>
              <w:t>3</w:t>
            </w:r>
          </w:p>
        </w:tc>
        <w:tc>
          <w:tcPr>
            <w:tcW w:w="1330" w:type="dxa"/>
            <w:tcBorders>
              <w:top w:val="nil"/>
              <w:left w:val="nil"/>
              <w:bottom w:val="nil"/>
              <w:right w:val="nil"/>
            </w:tcBorders>
          </w:tcPr>
          <w:p w14:paraId="58D74B57"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5672230B" w14:textId="4F8F0957" w:rsidR="00E74DCD" w:rsidRPr="00372017" w:rsidRDefault="00D67F63" w:rsidP="00E74DCD">
            <w:pPr>
              <w:jc w:val="center"/>
              <w:rPr>
                <w:sz w:val="20"/>
                <w:szCs w:val="20"/>
              </w:rPr>
            </w:pPr>
            <w:r w:rsidRPr="00372017">
              <w:rPr>
                <w:sz w:val="20"/>
                <w:szCs w:val="20"/>
              </w:rPr>
              <w:t>x</w:t>
            </w:r>
          </w:p>
        </w:tc>
        <w:tc>
          <w:tcPr>
            <w:tcW w:w="710" w:type="dxa"/>
            <w:tcBorders>
              <w:top w:val="nil"/>
              <w:left w:val="nil"/>
              <w:bottom w:val="nil"/>
              <w:right w:val="nil"/>
            </w:tcBorders>
          </w:tcPr>
          <w:p w14:paraId="73B7400C"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58211181"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07A97987"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0BA7E698" w14:textId="77777777" w:rsidR="00E74DCD" w:rsidRPr="00372017" w:rsidRDefault="00E74DCD" w:rsidP="00E74DCD">
            <w:pPr>
              <w:jc w:val="center"/>
              <w:rPr>
                <w:sz w:val="20"/>
                <w:szCs w:val="20"/>
              </w:rPr>
            </w:pPr>
            <w:r w:rsidRPr="00372017">
              <w:rPr>
                <w:sz w:val="20"/>
                <w:szCs w:val="20"/>
              </w:rPr>
              <w:t>x</w:t>
            </w:r>
          </w:p>
        </w:tc>
        <w:tc>
          <w:tcPr>
            <w:tcW w:w="852" w:type="dxa"/>
            <w:tcBorders>
              <w:top w:val="nil"/>
              <w:left w:val="nil"/>
              <w:bottom w:val="nil"/>
              <w:right w:val="nil"/>
            </w:tcBorders>
          </w:tcPr>
          <w:p w14:paraId="434611B0" w14:textId="77777777" w:rsidR="00E74DCD" w:rsidRPr="00372017" w:rsidRDefault="00E74DCD" w:rsidP="00E74DCD">
            <w:pPr>
              <w:jc w:val="center"/>
              <w:rPr>
                <w:sz w:val="20"/>
                <w:szCs w:val="20"/>
              </w:rPr>
            </w:pPr>
            <w:r>
              <w:rPr>
                <w:sz w:val="20"/>
                <w:szCs w:val="20"/>
              </w:rPr>
              <w:t>x</w:t>
            </w:r>
          </w:p>
        </w:tc>
        <w:tc>
          <w:tcPr>
            <w:tcW w:w="996" w:type="dxa"/>
            <w:tcBorders>
              <w:top w:val="nil"/>
              <w:left w:val="nil"/>
              <w:bottom w:val="nil"/>
              <w:right w:val="nil"/>
            </w:tcBorders>
          </w:tcPr>
          <w:p w14:paraId="722156D0" w14:textId="77777777" w:rsidR="00E74DCD" w:rsidRPr="00372017" w:rsidRDefault="00E74DCD" w:rsidP="00E74DCD">
            <w:pPr>
              <w:jc w:val="center"/>
              <w:rPr>
                <w:sz w:val="20"/>
                <w:szCs w:val="20"/>
              </w:rPr>
            </w:pPr>
            <w:r>
              <w:rPr>
                <w:sz w:val="20"/>
                <w:szCs w:val="20"/>
              </w:rPr>
              <w:t>-</w:t>
            </w:r>
          </w:p>
        </w:tc>
      </w:tr>
      <w:tr w:rsidR="00E74DCD" w:rsidRPr="00372017" w14:paraId="7D7A8708" w14:textId="77777777" w:rsidTr="00E74DCD">
        <w:trPr>
          <w:trHeight w:val="209"/>
        </w:trPr>
        <w:tc>
          <w:tcPr>
            <w:tcW w:w="2525" w:type="dxa"/>
            <w:gridSpan w:val="2"/>
            <w:tcBorders>
              <w:top w:val="nil"/>
              <w:left w:val="nil"/>
              <w:bottom w:val="nil"/>
              <w:right w:val="nil"/>
            </w:tcBorders>
            <w:vAlign w:val="center"/>
          </w:tcPr>
          <w:p w14:paraId="6BD20F7B"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Acidentes com aranhas</w:t>
            </w:r>
            <w:r w:rsidRPr="00372017">
              <w:rPr>
                <w:rFonts w:ascii="Times New Roman" w:hAnsi="Times New Roman" w:cs="Times New Roman"/>
                <w:vertAlign w:val="superscript"/>
              </w:rPr>
              <w:t>3</w:t>
            </w:r>
          </w:p>
        </w:tc>
        <w:tc>
          <w:tcPr>
            <w:tcW w:w="1330" w:type="dxa"/>
            <w:tcBorders>
              <w:top w:val="nil"/>
              <w:left w:val="nil"/>
              <w:bottom w:val="nil"/>
              <w:right w:val="nil"/>
            </w:tcBorders>
          </w:tcPr>
          <w:p w14:paraId="74A8DA2A"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0CC68076" w14:textId="1618AD56" w:rsidR="00E74DCD" w:rsidRPr="00372017" w:rsidRDefault="00D67F63" w:rsidP="00E74DCD">
            <w:pPr>
              <w:jc w:val="center"/>
              <w:rPr>
                <w:sz w:val="20"/>
                <w:szCs w:val="20"/>
              </w:rPr>
            </w:pPr>
            <w:r w:rsidRPr="00372017">
              <w:rPr>
                <w:sz w:val="20"/>
                <w:szCs w:val="20"/>
              </w:rPr>
              <w:t>x</w:t>
            </w:r>
          </w:p>
        </w:tc>
        <w:tc>
          <w:tcPr>
            <w:tcW w:w="710" w:type="dxa"/>
            <w:tcBorders>
              <w:top w:val="nil"/>
              <w:left w:val="nil"/>
              <w:bottom w:val="nil"/>
              <w:right w:val="nil"/>
            </w:tcBorders>
          </w:tcPr>
          <w:p w14:paraId="363AE471"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0C5A9806"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0A86D0E9"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71092CFE" w14:textId="77777777" w:rsidR="00E74DCD" w:rsidRPr="00372017" w:rsidRDefault="00E74DCD" w:rsidP="00E74DCD">
            <w:pPr>
              <w:jc w:val="center"/>
              <w:rPr>
                <w:sz w:val="20"/>
                <w:szCs w:val="20"/>
              </w:rPr>
            </w:pPr>
            <w:r w:rsidRPr="00372017">
              <w:rPr>
                <w:sz w:val="20"/>
                <w:szCs w:val="20"/>
              </w:rPr>
              <w:t>x</w:t>
            </w:r>
          </w:p>
        </w:tc>
        <w:tc>
          <w:tcPr>
            <w:tcW w:w="852" w:type="dxa"/>
            <w:tcBorders>
              <w:top w:val="nil"/>
              <w:left w:val="nil"/>
              <w:bottom w:val="nil"/>
              <w:right w:val="nil"/>
            </w:tcBorders>
          </w:tcPr>
          <w:p w14:paraId="08100EE1"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6B1771ED" w14:textId="77777777" w:rsidR="00E74DCD" w:rsidRPr="00372017" w:rsidRDefault="00E74DCD" w:rsidP="00E74DCD">
            <w:pPr>
              <w:jc w:val="center"/>
              <w:rPr>
                <w:sz w:val="20"/>
                <w:szCs w:val="20"/>
              </w:rPr>
            </w:pPr>
            <w:r>
              <w:rPr>
                <w:sz w:val="20"/>
                <w:szCs w:val="20"/>
              </w:rPr>
              <w:t>-</w:t>
            </w:r>
          </w:p>
        </w:tc>
      </w:tr>
      <w:tr w:rsidR="00E74DCD" w:rsidRPr="00372017" w14:paraId="55091D9B" w14:textId="77777777" w:rsidTr="00E74DCD">
        <w:trPr>
          <w:trHeight w:val="209"/>
        </w:trPr>
        <w:tc>
          <w:tcPr>
            <w:tcW w:w="2525" w:type="dxa"/>
            <w:gridSpan w:val="2"/>
            <w:tcBorders>
              <w:top w:val="nil"/>
              <w:left w:val="nil"/>
              <w:bottom w:val="single" w:sz="4" w:space="0" w:color="auto"/>
              <w:right w:val="nil"/>
            </w:tcBorders>
            <w:vAlign w:val="center"/>
          </w:tcPr>
          <w:p w14:paraId="609B3A83"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Acidentes com lagartas</w:t>
            </w:r>
            <w:r w:rsidRPr="00372017">
              <w:rPr>
                <w:rFonts w:ascii="Times New Roman" w:hAnsi="Times New Roman" w:cs="Times New Roman"/>
                <w:vertAlign w:val="superscript"/>
              </w:rPr>
              <w:t>3</w:t>
            </w:r>
          </w:p>
        </w:tc>
        <w:tc>
          <w:tcPr>
            <w:tcW w:w="1330" w:type="dxa"/>
            <w:tcBorders>
              <w:top w:val="nil"/>
              <w:left w:val="nil"/>
              <w:bottom w:val="single" w:sz="4" w:space="0" w:color="auto"/>
              <w:right w:val="nil"/>
            </w:tcBorders>
          </w:tcPr>
          <w:p w14:paraId="3E209020" w14:textId="77777777" w:rsidR="00E74DCD" w:rsidRPr="00372017" w:rsidRDefault="00E74DCD" w:rsidP="00E74DCD">
            <w:pPr>
              <w:jc w:val="center"/>
              <w:rPr>
                <w:sz w:val="20"/>
                <w:szCs w:val="20"/>
              </w:rPr>
            </w:pPr>
            <w:r>
              <w:rPr>
                <w:sz w:val="20"/>
                <w:szCs w:val="20"/>
              </w:rPr>
              <w:t>x</w:t>
            </w:r>
          </w:p>
        </w:tc>
        <w:tc>
          <w:tcPr>
            <w:tcW w:w="946" w:type="dxa"/>
            <w:tcBorders>
              <w:top w:val="nil"/>
              <w:left w:val="nil"/>
              <w:bottom w:val="single" w:sz="4" w:space="0" w:color="auto"/>
              <w:right w:val="nil"/>
            </w:tcBorders>
          </w:tcPr>
          <w:p w14:paraId="024601FB" w14:textId="6388DABF" w:rsidR="00E74DCD" w:rsidRPr="00372017" w:rsidRDefault="00D67F63" w:rsidP="00E74DCD">
            <w:pPr>
              <w:jc w:val="center"/>
              <w:rPr>
                <w:sz w:val="20"/>
                <w:szCs w:val="20"/>
              </w:rPr>
            </w:pPr>
            <w:r w:rsidRPr="00372017">
              <w:rPr>
                <w:sz w:val="20"/>
                <w:szCs w:val="20"/>
              </w:rPr>
              <w:t>x</w:t>
            </w:r>
          </w:p>
        </w:tc>
        <w:tc>
          <w:tcPr>
            <w:tcW w:w="710" w:type="dxa"/>
            <w:tcBorders>
              <w:top w:val="nil"/>
              <w:left w:val="nil"/>
              <w:bottom w:val="single" w:sz="4" w:space="0" w:color="auto"/>
              <w:right w:val="nil"/>
            </w:tcBorders>
          </w:tcPr>
          <w:p w14:paraId="52C6B24E" w14:textId="77777777" w:rsidR="00E74DCD" w:rsidRPr="00372017" w:rsidRDefault="00E74DCD" w:rsidP="00E74DCD">
            <w:pPr>
              <w:jc w:val="center"/>
              <w:rPr>
                <w:sz w:val="20"/>
                <w:szCs w:val="20"/>
              </w:rPr>
            </w:pPr>
            <w:r>
              <w:rPr>
                <w:sz w:val="20"/>
                <w:szCs w:val="20"/>
              </w:rPr>
              <w:t>x</w:t>
            </w:r>
          </w:p>
        </w:tc>
        <w:tc>
          <w:tcPr>
            <w:tcW w:w="917" w:type="dxa"/>
            <w:tcBorders>
              <w:top w:val="nil"/>
              <w:left w:val="nil"/>
              <w:bottom w:val="single" w:sz="4" w:space="0" w:color="auto"/>
              <w:right w:val="nil"/>
            </w:tcBorders>
          </w:tcPr>
          <w:p w14:paraId="2BB3360D" w14:textId="77777777" w:rsidR="00E74DCD" w:rsidRPr="00372017" w:rsidRDefault="00E74DCD" w:rsidP="00E74DCD">
            <w:pPr>
              <w:jc w:val="center"/>
              <w:rPr>
                <w:sz w:val="20"/>
                <w:szCs w:val="20"/>
              </w:rPr>
            </w:pPr>
            <w:r>
              <w:rPr>
                <w:sz w:val="20"/>
                <w:szCs w:val="20"/>
              </w:rPr>
              <w:t>-</w:t>
            </w:r>
          </w:p>
        </w:tc>
        <w:tc>
          <w:tcPr>
            <w:tcW w:w="730" w:type="dxa"/>
            <w:tcBorders>
              <w:top w:val="nil"/>
              <w:left w:val="nil"/>
              <w:bottom w:val="single" w:sz="4" w:space="0" w:color="auto"/>
              <w:right w:val="nil"/>
            </w:tcBorders>
          </w:tcPr>
          <w:p w14:paraId="152D67CB" w14:textId="77777777" w:rsidR="00E74DCD" w:rsidRPr="00372017" w:rsidRDefault="00E74DCD" w:rsidP="00E74DCD">
            <w:pPr>
              <w:jc w:val="center"/>
              <w:rPr>
                <w:sz w:val="20"/>
                <w:szCs w:val="20"/>
              </w:rPr>
            </w:pPr>
            <w:r>
              <w:rPr>
                <w:sz w:val="20"/>
                <w:szCs w:val="20"/>
              </w:rPr>
              <w:t>x</w:t>
            </w:r>
          </w:p>
        </w:tc>
        <w:tc>
          <w:tcPr>
            <w:tcW w:w="911" w:type="dxa"/>
            <w:tcBorders>
              <w:top w:val="nil"/>
              <w:left w:val="nil"/>
              <w:bottom w:val="single" w:sz="4" w:space="0" w:color="auto"/>
              <w:right w:val="nil"/>
            </w:tcBorders>
          </w:tcPr>
          <w:p w14:paraId="09F38CC6" w14:textId="77777777" w:rsidR="00E74DCD" w:rsidRPr="00372017" w:rsidRDefault="00E74DCD" w:rsidP="00E74DCD">
            <w:pPr>
              <w:jc w:val="center"/>
              <w:rPr>
                <w:sz w:val="20"/>
                <w:szCs w:val="20"/>
              </w:rPr>
            </w:pPr>
            <w:r>
              <w:rPr>
                <w:sz w:val="20"/>
                <w:szCs w:val="20"/>
              </w:rPr>
              <w:t>x</w:t>
            </w:r>
          </w:p>
        </w:tc>
        <w:tc>
          <w:tcPr>
            <w:tcW w:w="852" w:type="dxa"/>
            <w:tcBorders>
              <w:top w:val="nil"/>
              <w:left w:val="nil"/>
              <w:bottom w:val="single" w:sz="4" w:space="0" w:color="auto"/>
              <w:right w:val="nil"/>
            </w:tcBorders>
          </w:tcPr>
          <w:p w14:paraId="5F6C39FB" w14:textId="77777777" w:rsidR="00E74DCD" w:rsidRPr="00372017" w:rsidRDefault="00E74DCD" w:rsidP="00E74DCD">
            <w:pPr>
              <w:jc w:val="center"/>
              <w:rPr>
                <w:sz w:val="20"/>
                <w:szCs w:val="20"/>
              </w:rPr>
            </w:pPr>
            <w:r>
              <w:rPr>
                <w:sz w:val="20"/>
                <w:szCs w:val="20"/>
              </w:rPr>
              <w:t>-</w:t>
            </w:r>
          </w:p>
        </w:tc>
        <w:tc>
          <w:tcPr>
            <w:tcW w:w="996" w:type="dxa"/>
            <w:tcBorders>
              <w:top w:val="nil"/>
              <w:left w:val="nil"/>
              <w:bottom w:val="single" w:sz="4" w:space="0" w:color="auto"/>
              <w:right w:val="nil"/>
            </w:tcBorders>
          </w:tcPr>
          <w:p w14:paraId="55F938E9" w14:textId="77777777" w:rsidR="00E74DCD" w:rsidRPr="00372017" w:rsidRDefault="00E74DCD" w:rsidP="00E74DCD">
            <w:pPr>
              <w:jc w:val="center"/>
              <w:rPr>
                <w:sz w:val="20"/>
                <w:szCs w:val="20"/>
              </w:rPr>
            </w:pPr>
            <w:r>
              <w:rPr>
                <w:sz w:val="20"/>
                <w:szCs w:val="20"/>
              </w:rPr>
              <w:t>x</w:t>
            </w:r>
          </w:p>
        </w:tc>
      </w:tr>
      <w:tr w:rsidR="00E74DCD" w:rsidRPr="00372017" w14:paraId="76A7AA97" w14:textId="77777777" w:rsidTr="00E74DCD">
        <w:trPr>
          <w:trHeight w:val="209"/>
        </w:trPr>
        <w:tc>
          <w:tcPr>
            <w:tcW w:w="9917" w:type="dxa"/>
            <w:gridSpan w:val="10"/>
            <w:tcBorders>
              <w:top w:val="single" w:sz="4" w:space="0" w:color="auto"/>
              <w:left w:val="nil"/>
              <w:bottom w:val="single" w:sz="4" w:space="0" w:color="auto"/>
              <w:right w:val="nil"/>
            </w:tcBorders>
          </w:tcPr>
          <w:p w14:paraId="59C1B0C7" w14:textId="608B047A" w:rsidR="00E74DCD" w:rsidRPr="00372017" w:rsidRDefault="00E74DCD" w:rsidP="00E74DCD">
            <w:pPr>
              <w:keepNext/>
              <w:rPr>
                <w:sz w:val="20"/>
                <w:szCs w:val="20"/>
              </w:rPr>
            </w:pPr>
            <w:r w:rsidRPr="00E74DCD">
              <w:rPr>
                <w:b/>
                <w:sz w:val="20"/>
                <w:szCs w:val="20"/>
                <w:lang w:val="pt-BR"/>
              </w:rPr>
              <w:t>Legenda</w:t>
            </w:r>
            <w:r w:rsidRPr="00E74DCD">
              <w:rPr>
                <w:sz w:val="20"/>
                <w:szCs w:val="20"/>
                <w:lang w:val="pt-BR"/>
              </w:rPr>
              <w:t xml:space="preserve">: Transm. = transmissão. Ag. Etiol. = agente etiológico. Sint. = sinais e sintomas. </w:t>
            </w:r>
            <w:r w:rsidRPr="007C20C4">
              <w:rPr>
                <w:sz w:val="20"/>
                <w:szCs w:val="20"/>
                <w:lang w:val="pt-BR"/>
              </w:rPr>
              <w:t xml:space="preserve">Trat. = tratamento. Prev. = prevenção. </w:t>
            </w:r>
            <w:r w:rsidRPr="00E74DCD">
              <w:rPr>
                <w:sz w:val="20"/>
                <w:szCs w:val="20"/>
                <w:lang w:val="pt-BR"/>
              </w:rPr>
              <w:t xml:space="preserve">Epidem.  = epidemiologia. x = sim / - = não. </w:t>
            </w:r>
            <w:r w:rsidRPr="00E74DCD">
              <w:rPr>
                <w:sz w:val="20"/>
                <w:szCs w:val="20"/>
                <w:vertAlign w:val="superscript"/>
                <w:lang w:val="pt-BR"/>
              </w:rPr>
              <w:t>1</w:t>
            </w:r>
            <w:r w:rsidRPr="00E74DCD">
              <w:rPr>
                <w:sz w:val="20"/>
                <w:szCs w:val="20"/>
                <w:lang w:val="pt-BR"/>
              </w:rPr>
              <w:t xml:space="preserve">Protozooses. </w:t>
            </w:r>
            <w:r w:rsidRPr="00E74DCD">
              <w:rPr>
                <w:sz w:val="20"/>
                <w:szCs w:val="20"/>
                <w:vertAlign w:val="superscript"/>
                <w:lang w:val="pt-BR"/>
              </w:rPr>
              <w:t>2</w:t>
            </w:r>
            <w:r w:rsidRPr="00E74DCD">
              <w:rPr>
                <w:sz w:val="20"/>
                <w:szCs w:val="20"/>
                <w:lang w:val="pt-BR"/>
              </w:rPr>
              <w:t xml:space="preserve">Helmintíases não transmitidas pelo solo. </w:t>
            </w:r>
            <w:r w:rsidRPr="00E74DCD">
              <w:rPr>
                <w:sz w:val="20"/>
                <w:szCs w:val="20"/>
                <w:vertAlign w:val="superscript"/>
                <w:lang w:val="pt-BR"/>
              </w:rPr>
              <w:t xml:space="preserve">2.A / 2.B / 2.C / 2.D / 2.E / 2.F. / 2.G </w:t>
            </w:r>
            <w:r w:rsidRPr="00E74DCD">
              <w:rPr>
                <w:sz w:val="20"/>
                <w:szCs w:val="20"/>
                <w:lang w:val="pt-BR"/>
              </w:rPr>
              <w:t xml:space="preserve">Helmintíases transmitidas pelo solo (Geo-helmintíases). </w:t>
            </w:r>
            <w:r w:rsidRPr="00372017">
              <w:rPr>
                <w:sz w:val="20"/>
                <w:szCs w:val="20"/>
                <w:vertAlign w:val="superscript"/>
              </w:rPr>
              <w:t>3</w:t>
            </w:r>
            <w:r w:rsidR="00756040">
              <w:rPr>
                <w:sz w:val="20"/>
                <w:szCs w:val="20"/>
              </w:rPr>
              <w:t>Acidentes com artrópodes peçonhentos</w:t>
            </w:r>
            <w:r w:rsidRPr="00372017">
              <w:rPr>
                <w:sz w:val="20"/>
                <w:szCs w:val="20"/>
              </w:rPr>
              <w:t>.</w:t>
            </w:r>
          </w:p>
        </w:tc>
      </w:tr>
    </w:tbl>
    <w:p w14:paraId="344750A6" w14:textId="721DB56F" w:rsidR="00E74DCD" w:rsidRPr="000D4577" w:rsidRDefault="00821083" w:rsidP="00821083">
      <w:pPr>
        <w:pStyle w:val="Legenda"/>
        <w:framePr w:wrap="around" w:xAlign="center" w:y="-401"/>
      </w:pPr>
      <w:bookmarkStart w:id="117" w:name="_Ref55465976"/>
      <w:bookmarkStart w:id="118" w:name="_Toc55484595"/>
      <w:r>
        <w:t xml:space="preserve">Apêndice </w:t>
      </w:r>
      <w:r w:rsidR="007A234E">
        <w:fldChar w:fldCharType="begin"/>
      </w:r>
      <w:r w:rsidR="007A234E">
        <w:instrText xml:space="preserve"> SEQ Apêndice \* ARABIC </w:instrText>
      </w:r>
      <w:r w:rsidR="007A234E">
        <w:fldChar w:fldCharType="separate"/>
      </w:r>
      <w:r w:rsidR="00841F68">
        <w:rPr>
          <w:noProof/>
        </w:rPr>
        <w:t>14</w:t>
      </w:r>
      <w:r w:rsidR="007A234E">
        <w:rPr>
          <w:noProof/>
        </w:rPr>
        <w:fldChar w:fldCharType="end"/>
      </w:r>
      <w:bookmarkEnd w:id="117"/>
      <w:r>
        <w:t xml:space="preserve"> - </w:t>
      </w:r>
      <w:r w:rsidRPr="002E46A3">
        <w:t>Parasitoses e informações adicionais identificadas na coleção 0109P18113 – 102 IL/Editora Saraiva.</w:t>
      </w:r>
      <w:bookmarkEnd w:id="118"/>
    </w:p>
    <w:p w14:paraId="23627C2F" w14:textId="2EEDC773" w:rsidR="00E74DCD" w:rsidRPr="000D4577" w:rsidRDefault="00E74DCD" w:rsidP="00E8154E">
      <w:pPr>
        <w:pStyle w:val="Legenda"/>
        <w:framePr w:wrap="around"/>
      </w:pPr>
    </w:p>
    <w:p w14:paraId="09FAB860" w14:textId="0CC29387" w:rsidR="00E74DCD" w:rsidRDefault="00E74DCD" w:rsidP="00E320A1">
      <w:pPr>
        <w:rPr>
          <w:lang w:val="pt-BR"/>
        </w:rPr>
      </w:pPr>
      <w:r>
        <w:rPr>
          <w:lang w:val="pt-BR"/>
        </w:rPr>
        <w:br w:type="page"/>
      </w:r>
    </w:p>
    <w:tbl>
      <w:tblPr>
        <w:tblpPr w:leftFromText="141" w:rightFromText="141" w:vertAnchor="text" w:horzAnchor="margin" w:tblpXSpec="center" w:tblpY="78"/>
        <w:tblW w:w="9917" w:type="dxa"/>
        <w:tblLayout w:type="fixed"/>
        <w:tblLook w:val="04A0" w:firstRow="1" w:lastRow="0" w:firstColumn="1" w:lastColumn="0" w:noHBand="0" w:noVBand="1"/>
      </w:tblPr>
      <w:tblGrid>
        <w:gridCol w:w="2466"/>
        <w:gridCol w:w="59"/>
        <w:gridCol w:w="1330"/>
        <w:gridCol w:w="946"/>
        <w:gridCol w:w="710"/>
        <w:gridCol w:w="917"/>
        <w:gridCol w:w="730"/>
        <w:gridCol w:w="911"/>
        <w:gridCol w:w="852"/>
        <w:gridCol w:w="996"/>
      </w:tblGrid>
      <w:tr w:rsidR="00E74DCD" w:rsidRPr="005337F4" w14:paraId="28B20FFD" w14:textId="77777777" w:rsidTr="00E74DCD">
        <w:trPr>
          <w:trHeight w:val="481"/>
        </w:trPr>
        <w:tc>
          <w:tcPr>
            <w:tcW w:w="9917" w:type="dxa"/>
            <w:gridSpan w:val="10"/>
            <w:tcBorders>
              <w:top w:val="nil"/>
              <w:left w:val="nil"/>
              <w:bottom w:val="single" w:sz="4" w:space="0" w:color="auto"/>
              <w:right w:val="nil"/>
            </w:tcBorders>
          </w:tcPr>
          <w:p w14:paraId="6F659FD8" w14:textId="77777777" w:rsidR="00E74DCD" w:rsidRPr="00E74DCD" w:rsidRDefault="00E74DCD" w:rsidP="00E74DCD">
            <w:pPr>
              <w:pStyle w:val="SemEspaamento"/>
              <w:jc w:val="both"/>
              <w:rPr>
                <w:b/>
                <w:sz w:val="20"/>
                <w:szCs w:val="20"/>
              </w:rPr>
            </w:pPr>
          </w:p>
        </w:tc>
      </w:tr>
      <w:tr w:rsidR="00E74DCD" w:rsidRPr="00372017" w14:paraId="1155EBCF" w14:textId="77777777" w:rsidTr="00E74DCD">
        <w:trPr>
          <w:trHeight w:val="473"/>
        </w:trPr>
        <w:tc>
          <w:tcPr>
            <w:tcW w:w="2466" w:type="dxa"/>
            <w:tcBorders>
              <w:top w:val="single" w:sz="4" w:space="0" w:color="auto"/>
              <w:left w:val="nil"/>
              <w:bottom w:val="single" w:sz="4" w:space="0" w:color="auto"/>
              <w:right w:val="nil"/>
            </w:tcBorders>
          </w:tcPr>
          <w:p w14:paraId="521C33C0" w14:textId="77777777" w:rsidR="00E74DCD" w:rsidRPr="00372017" w:rsidRDefault="00E74DCD" w:rsidP="00E74DCD">
            <w:pPr>
              <w:pStyle w:val="Legenda-ABNT"/>
              <w:jc w:val="center"/>
              <w:rPr>
                <w:rFonts w:ascii="Times New Roman" w:hAnsi="Times New Roman" w:cs="Times New Roman"/>
                <w:b/>
              </w:rPr>
            </w:pPr>
          </w:p>
          <w:p w14:paraId="1EFA3A99" w14:textId="77777777" w:rsidR="00E74DCD" w:rsidRPr="00372017" w:rsidRDefault="00E74DCD" w:rsidP="00E74DCD">
            <w:pPr>
              <w:pStyle w:val="Legenda-ABNT"/>
              <w:jc w:val="center"/>
              <w:rPr>
                <w:rFonts w:ascii="Times New Roman" w:hAnsi="Times New Roman" w:cs="Times New Roman"/>
                <w:b/>
              </w:rPr>
            </w:pPr>
            <w:r w:rsidRPr="00372017">
              <w:rPr>
                <w:rFonts w:ascii="Times New Roman" w:hAnsi="Times New Roman" w:cs="Times New Roman"/>
                <w:b/>
              </w:rPr>
              <w:t>Parasitoses</w:t>
            </w:r>
          </w:p>
          <w:p w14:paraId="00A6BE00" w14:textId="77777777" w:rsidR="00E74DCD" w:rsidRPr="00372017" w:rsidRDefault="00E74DCD" w:rsidP="00E74DCD">
            <w:pPr>
              <w:pStyle w:val="Legenda-ABNT"/>
              <w:jc w:val="center"/>
              <w:rPr>
                <w:rFonts w:ascii="Times New Roman" w:hAnsi="Times New Roman" w:cs="Times New Roman"/>
                <w:b/>
              </w:rPr>
            </w:pPr>
          </w:p>
        </w:tc>
        <w:tc>
          <w:tcPr>
            <w:tcW w:w="1389" w:type="dxa"/>
            <w:gridSpan w:val="2"/>
            <w:tcBorders>
              <w:top w:val="nil"/>
              <w:left w:val="nil"/>
              <w:bottom w:val="single" w:sz="4" w:space="0" w:color="auto"/>
              <w:right w:val="nil"/>
            </w:tcBorders>
            <w:vAlign w:val="center"/>
          </w:tcPr>
          <w:p w14:paraId="17D3C53E" w14:textId="77777777" w:rsidR="00E74DCD" w:rsidRPr="00372017" w:rsidRDefault="00E74DCD" w:rsidP="00E74DCD">
            <w:pPr>
              <w:pStyle w:val="Legenda-ABNT"/>
              <w:jc w:val="center"/>
              <w:rPr>
                <w:rFonts w:ascii="Times New Roman" w:hAnsi="Times New Roman" w:cs="Times New Roman"/>
                <w:b/>
              </w:rPr>
            </w:pPr>
            <w:r>
              <w:rPr>
                <w:rFonts w:ascii="Times New Roman" w:hAnsi="Times New Roman" w:cs="Times New Roman"/>
                <w:b/>
              </w:rPr>
              <w:t>Contemplada no Li</w:t>
            </w:r>
            <w:r w:rsidRPr="00372017">
              <w:rPr>
                <w:rFonts w:ascii="Times New Roman" w:hAnsi="Times New Roman" w:cs="Times New Roman"/>
                <w:b/>
              </w:rPr>
              <w:t>vro</w:t>
            </w:r>
          </w:p>
        </w:tc>
        <w:tc>
          <w:tcPr>
            <w:tcW w:w="946" w:type="dxa"/>
            <w:tcBorders>
              <w:top w:val="single" w:sz="4" w:space="0" w:color="auto"/>
              <w:left w:val="nil"/>
              <w:bottom w:val="single" w:sz="4" w:space="0" w:color="auto"/>
              <w:right w:val="nil"/>
            </w:tcBorders>
            <w:vAlign w:val="center"/>
          </w:tcPr>
          <w:p w14:paraId="32429AB1" w14:textId="77777777" w:rsidR="00E74DCD" w:rsidRPr="00372017" w:rsidRDefault="00E74DCD" w:rsidP="00E74DCD">
            <w:pPr>
              <w:pStyle w:val="Legenda-ABNT"/>
              <w:jc w:val="center"/>
              <w:rPr>
                <w:rFonts w:ascii="Times New Roman" w:hAnsi="Times New Roman" w:cs="Times New Roman"/>
                <w:b/>
              </w:rPr>
            </w:pPr>
            <w:r w:rsidRPr="00372017">
              <w:rPr>
                <w:rFonts w:ascii="Times New Roman" w:hAnsi="Times New Roman" w:cs="Times New Roman"/>
                <w:b/>
              </w:rPr>
              <w:t>Transm.</w:t>
            </w:r>
          </w:p>
        </w:tc>
        <w:tc>
          <w:tcPr>
            <w:tcW w:w="710" w:type="dxa"/>
            <w:tcBorders>
              <w:top w:val="single" w:sz="4" w:space="0" w:color="auto"/>
              <w:left w:val="nil"/>
              <w:bottom w:val="single" w:sz="4" w:space="0" w:color="auto"/>
              <w:right w:val="nil"/>
            </w:tcBorders>
            <w:vAlign w:val="center"/>
          </w:tcPr>
          <w:p w14:paraId="40353C00" w14:textId="77777777" w:rsidR="00E74DCD" w:rsidRPr="00372017" w:rsidRDefault="00E74DCD" w:rsidP="00E74DCD">
            <w:pPr>
              <w:pStyle w:val="Legenda-ABNT"/>
              <w:jc w:val="center"/>
              <w:rPr>
                <w:rFonts w:ascii="Times New Roman" w:hAnsi="Times New Roman" w:cs="Times New Roman"/>
                <w:b/>
              </w:rPr>
            </w:pPr>
            <w:r w:rsidRPr="00372017">
              <w:rPr>
                <w:rFonts w:ascii="Times New Roman" w:hAnsi="Times New Roman" w:cs="Times New Roman"/>
                <w:b/>
              </w:rPr>
              <w:t>Ag. Etiol.</w:t>
            </w:r>
          </w:p>
        </w:tc>
        <w:tc>
          <w:tcPr>
            <w:tcW w:w="917" w:type="dxa"/>
            <w:tcBorders>
              <w:top w:val="single" w:sz="4" w:space="0" w:color="auto"/>
              <w:left w:val="nil"/>
              <w:bottom w:val="single" w:sz="4" w:space="0" w:color="auto"/>
              <w:right w:val="nil"/>
            </w:tcBorders>
            <w:vAlign w:val="center"/>
          </w:tcPr>
          <w:p w14:paraId="554B96F7" w14:textId="77777777" w:rsidR="00E74DCD" w:rsidRPr="00372017" w:rsidRDefault="00E74DCD" w:rsidP="00E74DCD">
            <w:pPr>
              <w:pStyle w:val="Legenda-ABNT"/>
              <w:jc w:val="center"/>
              <w:rPr>
                <w:rFonts w:ascii="Times New Roman" w:hAnsi="Times New Roman" w:cs="Times New Roman"/>
                <w:b/>
              </w:rPr>
            </w:pPr>
            <w:r w:rsidRPr="00372017">
              <w:rPr>
                <w:rFonts w:ascii="Times New Roman" w:hAnsi="Times New Roman" w:cs="Times New Roman"/>
                <w:b/>
              </w:rPr>
              <w:t>Ciclo de Vida</w:t>
            </w:r>
          </w:p>
        </w:tc>
        <w:tc>
          <w:tcPr>
            <w:tcW w:w="730" w:type="dxa"/>
            <w:tcBorders>
              <w:top w:val="single" w:sz="4" w:space="0" w:color="auto"/>
              <w:left w:val="nil"/>
              <w:bottom w:val="single" w:sz="4" w:space="0" w:color="auto"/>
              <w:right w:val="nil"/>
            </w:tcBorders>
            <w:vAlign w:val="center"/>
          </w:tcPr>
          <w:p w14:paraId="4FEB647C" w14:textId="77777777" w:rsidR="00E74DCD" w:rsidRPr="00372017" w:rsidRDefault="00E74DCD" w:rsidP="00E74DCD">
            <w:pPr>
              <w:pStyle w:val="Legenda-ABNT"/>
              <w:jc w:val="center"/>
              <w:rPr>
                <w:rFonts w:ascii="Times New Roman" w:hAnsi="Times New Roman" w:cs="Times New Roman"/>
                <w:b/>
              </w:rPr>
            </w:pPr>
            <w:r w:rsidRPr="00372017">
              <w:rPr>
                <w:rFonts w:ascii="Times New Roman" w:hAnsi="Times New Roman" w:cs="Times New Roman"/>
                <w:b/>
              </w:rPr>
              <w:t>Sint.</w:t>
            </w:r>
          </w:p>
        </w:tc>
        <w:tc>
          <w:tcPr>
            <w:tcW w:w="911" w:type="dxa"/>
            <w:tcBorders>
              <w:top w:val="single" w:sz="4" w:space="0" w:color="auto"/>
              <w:left w:val="nil"/>
              <w:bottom w:val="single" w:sz="4" w:space="0" w:color="auto"/>
              <w:right w:val="nil"/>
            </w:tcBorders>
            <w:vAlign w:val="center"/>
          </w:tcPr>
          <w:p w14:paraId="147AD253" w14:textId="77777777" w:rsidR="00E74DCD" w:rsidRPr="00372017" w:rsidRDefault="00E74DCD" w:rsidP="00E74DCD">
            <w:pPr>
              <w:pStyle w:val="Legenda-ABNT"/>
              <w:jc w:val="center"/>
              <w:rPr>
                <w:rFonts w:ascii="Times New Roman" w:hAnsi="Times New Roman" w:cs="Times New Roman"/>
                <w:b/>
              </w:rPr>
            </w:pPr>
            <w:r w:rsidRPr="00372017">
              <w:rPr>
                <w:rFonts w:ascii="Times New Roman" w:hAnsi="Times New Roman" w:cs="Times New Roman"/>
                <w:b/>
              </w:rPr>
              <w:t>Trat.</w:t>
            </w:r>
          </w:p>
        </w:tc>
        <w:tc>
          <w:tcPr>
            <w:tcW w:w="852" w:type="dxa"/>
            <w:tcBorders>
              <w:top w:val="single" w:sz="4" w:space="0" w:color="auto"/>
              <w:left w:val="nil"/>
              <w:bottom w:val="single" w:sz="4" w:space="0" w:color="auto"/>
              <w:right w:val="nil"/>
            </w:tcBorders>
            <w:vAlign w:val="center"/>
          </w:tcPr>
          <w:p w14:paraId="46E3757F" w14:textId="77777777" w:rsidR="00E74DCD" w:rsidRPr="00372017" w:rsidRDefault="00E74DCD" w:rsidP="00E74DCD">
            <w:pPr>
              <w:pStyle w:val="Legenda-ABNT"/>
              <w:jc w:val="center"/>
              <w:rPr>
                <w:rFonts w:ascii="Times New Roman" w:hAnsi="Times New Roman" w:cs="Times New Roman"/>
                <w:b/>
              </w:rPr>
            </w:pPr>
            <w:r w:rsidRPr="00372017">
              <w:rPr>
                <w:rFonts w:ascii="Times New Roman" w:hAnsi="Times New Roman" w:cs="Times New Roman"/>
                <w:b/>
              </w:rPr>
              <w:t>Prev.</w:t>
            </w:r>
          </w:p>
        </w:tc>
        <w:tc>
          <w:tcPr>
            <w:tcW w:w="996" w:type="dxa"/>
            <w:tcBorders>
              <w:top w:val="single" w:sz="4" w:space="0" w:color="auto"/>
              <w:left w:val="nil"/>
              <w:bottom w:val="single" w:sz="4" w:space="0" w:color="auto"/>
              <w:right w:val="nil"/>
            </w:tcBorders>
            <w:vAlign w:val="center"/>
          </w:tcPr>
          <w:p w14:paraId="1F1F5D95" w14:textId="77777777" w:rsidR="00E74DCD" w:rsidRPr="00372017" w:rsidRDefault="00E74DCD" w:rsidP="00E74DCD">
            <w:pPr>
              <w:pStyle w:val="Legenda-ABNT"/>
              <w:jc w:val="center"/>
              <w:rPr>
                <w:rFonts w:ascii="Times New Roman" w:hAnsi="Times New Roman" w:cs="Times New Roman"/>
                <w:b/>
              </w:rPr>
            </w:pPr>
            <w:r w:rsidRPr="00372017">
              <w:rPr>
                <w:rFonts w:ascii="Times New Roman" w:hAnsi="Times New Roman" w:cs="Times New Roman"/>
                <w:b/>
              </w:rPr>
              <w:t>Epidem.</w:t>
            </w:r>
          </w:p>
        </w:tc>
      </w:tr>
      <w:tr w:rsidR="00E74DCD" w:rsidRPr="00372017" w14:paraId="2E67FCDB" w14:textId="77777777" w:rsidTr="00E74DCD">
        <w:trPr>
          <w:trHeight w:val="195"/>
        </w:trPr>
        <w:tc>
          <w:tcPr>
            <w:tcW w:w="2525" w:type="dxa"/>
            <w:gridSpan w:val="2"/>
            <w:tcBorders>
              <w:top w:val="single" w:sz="4" w:space="0" w:color="auto"/>
              <w:left w:val="nil"/>
              <w:bottom w:val="nil"/>
              <w:right w:val="nil"/>
            </w:tcBorders>
            <w:vAlign w:val="center"/>
          </w:tcPr>
          <w:p w14:paraId="28440D09"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Leishmanioses</w:t>
            </w:r>
            <w:r w:rsidRPr="00372017">
              <w:rPr>
                <w:rFonts w:ascii="Times New Roman" w:hAnsi="Times New Roman" w:cs="Times New Roman"/>
                <w:vertAlign w:val="superscript"/>
              </w:rPr>
              <w:t>1</w:t>
            </w:r>
          </w:p>
        </w:tc>
        <w:tc>
          <w:tcPr>
            <w:tcW w:w="1330" w:type="dxa"/>
            <w:tcBorders>
              <w:top w:val="single" w:sz="4" w:space="0" w:color="auto"/>
              <w:left w:val="nil"/>
              <w:bottom w:val="nil"/>
              <w:right w:val="nil"/>
            </w:tcBorders>
          </w:tcPr>
          <w:p w14:paraId="55B4EBE2" w14:textId="77777777" w:rsidR="00E74DCD" w:rsidRPr="00372017" w:rsidRDefault="00E74DCD" w:rsidP="00E74DCD">
            <w:pPr>
              <w:jc w:val="center"/>
              <w:rPr>
                <w:sz w:val="20"/>
                <w:szCs w:val="20"/>
              </w:rPr>
            </w:pPr>
            <w:r w:rsidRPr="00372017">
              <w:rPr>
                <w:sz w:val="20"/>
                <w:szCs w:val="20"/>
              </w:rPr>
              <w:t>x</w:t>
            </w:r>
          </w:p>
        </w:tc>
        <w:tc>
          <w:tcPr>
            <w:tcW w:w="946" w:type="dxa"/>
            <w:tcBorders>
              <w:top w:val="single" w:sz="4" w:space="0" w:color="auto"/>
              <w:left w:val="nil"/>
              <w:bottom w:val="nil"/>
              <w:right w:val="nil"/>
            </w:tcBorders>
          </w:tcPr>
          <w:p w14:paraId="18CA203C" w14:textId="7A61551F" w:rsidR="00E74DCD" w:rsidRPr="00372017" w:rsidRDefault="00D67F63" w:rsidP="00E74DCD">
            <w:pPr>
              <w:jc w:val="center"/>
              <w:rPr>
                <w:sz w:val="20"/>
                <w:szCs w:val="20"/>
              </w:rPr>
            </w:pPr>
            <w:r w:rsidRPr="00372017">
              <w:rPr>
                <w:sz w:val="20"/>
                <w:szCs w:val="20"/>
              </w:rPr>
              <w:t>x</w:t>
            </w:r>
          </w:p>
        </w:tc>
        <w:tc>
          <w:tcPr>
            <w:tcW w:w="710" w:type="dxa"/>
            <w:tcBorders>
              <w:top w:val="single" w:sz="4" w:space="0" w:color="auto"/>
              <w:left w:val="nil"/>
              <w:bottom w:val="nil"/>
              <w:right w:val="nil"/>
            </w:tcBorders>
          </w:tcPr>
          <w:p w14:paraId="1D435D30" w14:textId="77777777" w:rsidR="00E74DCD" w:rsidRPr="00372017" w:rsidRDefault="00E74DCD" w:rsidP="00E74DCD">
            <w:pPr>
              <w:jc w:val="center"/>
              <w:rPr>
                <w:sz w:val="20"/>
                <w:szCs w:val="20"/>
              </w:rPr>
            </w:pPr>
            <w:r w:rsidRPr="00372017">
              <w:rPr>
                <w:sz w:val="20"/>
                <w:szCs w:val="20"/>
              </w:rPr>
              <w:t>x</w:t>
            </w:r>
          </w:p>
        </w:tc>
        <w:tc>
          <w:tcPr>
            <w:tcW w:w="917" w:type="dxa"/>
            <w:tcBorders>
              <w:top w:val="single" w:sz="4" w:space="0" w:color="auto"/>
              <w:left w:val="nil"/>
              <w:bottom w:val="nil"/>
              <w:right w:val="nil"/>
            </w:tcBorders>
          </w:tcPr>
          <w:p w14:paraId="3C5AC78A" w14:textId="77777777" w:rsidR="00E74DCD" w:rsidRPr="00372017" w:rsidRDefault="00E74DCD" w:rsidP="00E74DCD">
            <w:pPr>
              <w:jc w:val="center"/>
              <w:rPr>
                <w:sz w:val="20"/>
                <w:szCs w:val="20"/>
              </w:rPr>
            </w:pPr>
            <w:r>
              <w:rPr>
                <w:sz w:val="20"/>
                <w:szCs w:val="20"/>
              </w:rPr>
              <w:t>-</w:t>
            </w:r>
          </w:p>
        </w:tc>
        <w:tc>
          <w:tcPr>
            <w:tcW w:w="730" w:type="dxa"/>
            <w:tcBorders>
              <w:top w:val="single" w:sz="4" w:space="0" w:color="auto"/>
              <w:left w:val="nil"/>
              <w:bottom w:val="nil"/>
              <w:right w:val="nil"/>
            </w:tcBorders>
          </w:tcPr>
          <w:p w14:paraId="01A5CF74" w14:textId="77777777" w:rsidR="00E74DCD" w:rsidRPr="00372017" w:rsidRDefault="00E74DCD" w:rsidP="00E74DCD">
            <w:pPr>
              <w:jc w:val="center"/>
              <w:rPr>
                <w:sz w:val="20"/>
                <w:szCs w:val="20"/>
              </w:rPr>
            </w:pPr>
            <w:r w:rsidRPr="00372017">
              <w:rPr>
                <w:sz w:val="20"/>
                <w:szCs w:val="20"/>
              </w:rPr>
              <w:t>x</w:t>
            </w:r>
          </w:p>
        </w:tc>
        <w:tc>
          <w:tcPr>
            <w:tcW w:w="911" w:type="dxa"/>
            <w:tcBorders>
              <w:top w:val="single" w:sz="4" w:space="0" w:color="auto"/>
              <w:left w:val="nil"/>
              <w:bottom w:val="nil"/>
              <w:right w:val="nil"/>
            </w:tcBorders>
          </w:tcPr>
          <w:p w14:paraId="51145235" w14:textId="77777777" w:rsidR="00E74DCD" w:rsidRPr="00372017" w:rsidRDefault="00E74DCD" w:rsidP="00E74DCD">
            <w:pPr>
              <w:jc w:val="center"/>
              <w:rPr>
                <w:sz w:val="20"/>
                <w:szCs w:val="20"/>
              </w:rPr>
            </w:pPr>
            <w:r>
              <w:rPr>
                <w:sz w:val="20"/>
                <w:szCs w:val="20"/>
              </w:rPr>
              <w:t>-</w:t>
            </w:r>
          </w:p>
        </w:tc>
        <w:tc>
          <w:tcPr>
            <w:tcW w:w="852" w:type="dxa"/>
            <w:tcBorders>
              <w:top w:val="single" w:sz="4" w:space="0" w:color="auto"/>
              <w:left w:val="nil"/>
              <w:bottom w:val="nil"/>
              <w:right w:val="nil"/>
            </w:tcBorders>
          </w:tcPr>
          <w:p w14:paraId="13A29685" w14:textId="77777777" w:rsidR="00E74DCD" w:rsidRPr="00372017" w:rsidRDefault="00E74DCD" w:rsidP="00E74DCD">
            <w:pPr>
              <w:jc w:val="center"/>
              <w:rPr>
                <w:sz w:val="20"/>
                <w:szCs w:val="20"/>
              </w:rPr>
            </w:pPr>
            <w:r w:rsidRPr="00372017">
              <w:rPr>
                <w:sz w:val="20"/>
                <w:szCs w:val="20"/>
              </w:rPr>
              <w:t>x</w:t>
            </w:r>
          </w:p>
        </w:tc>
        <w:tc>
          <w:tcPr>
            <w:tcW w:w="996" w:type="dxa"/>
            <w:tcBorders>
              <w:top w:val="single" w:sz="4" w:space="0" w:color="auto"/>
              <w:left w:val="nil"/>
              <w:bottom w:val="nil"/>
              <w:right w:val="nil"/>
            </w:tcBorders>
          </w:tcPr>
          <w:p w14:paraId="5F753465" w14:textId="77777777" w:rsidR="00E74DCD" w:rsidRPr="00372017" w:rsidRDefault="00E74DCD" w:rsidP="00E74DCD">
            <w:pPr>
              <w:jc w:val="center"/>
              <w:rPr>
                <w:sz w:val="20"/>
                <w:szCs w:val="20"/>
              </w:rPr>
            </w:pPr>
            <w:r>
              <w:rPr>
                <w:sz w:val="20"/>
                <w:szCs w:val="20"/>
              </w:rPr>
              <w:t>-</w:t>
            </w:r>
          </w:p>
        </w:tc>
      </w:tr>
      <w:tr w:rsidR="00E74DCD" w:rsidRPr="00372017" w14:paraId="601A673F" w14:textId="77777777" w:rsidTr="00E74DCD">
        <w:trPr>
          <w:trHeight w:val="209"/>
        </w:trPr>
        <w:tc>
          <w:tcPr>
            <w:tcW w:w="2525" w:type="dxa"/>
            <w:gridSpan w:val="2"/>
            <w:tcBorders>
              <w:top w:val="nil"/>
              <w:left w:val="nil"/>
              <w:bottom w:val="nil"/>
              <w:right w:val="nil"/>
            </w:tcBorders>
            <w:vAlign w:val="center"/>
          </w:tcPr>
          <w:p w14:paraId="665C2231"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Doença de Chagas</w:t>
            </w:r>
            <w:r w:rsidRPr="00372017">
              <w:rPr>
                <w:rFonts w:ascii="Times New Roman" w:hAnsi="Times New Roman" w:cs="Times New Roman"/>
                <w:vertAlign w:val="superscript"/>
              </w:rPr>
              <w:t>1</w:t>
            </w:r>
          </w:p>
        </w:tc>
        <w:tc>
          <w:tcPr>
            <w:tcW w:w="1330" w:type="dxa"/>
            <w:tcBorders>
              <w:top w:val="nil"/>
              <w:left w:val="nil"/>
              <w:bottom w:val="nil"/>
              <w:right w:val="nil"/>
            </w:tcBorders>
          </w:tcPr>
          <w:p w14:paraId="77989A53"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34654AE7" w14:textId="6BC7F9D6" w:rsidR="00E74DCD" w:rsidRPr="00372017" w:rsidRDefault="00D67F63" w:rsidP="00E74DCD">
            <w:pPr>
              <w:jc w:val="center"/>
              <w:rPr>
                <w:sz w:val="20"/>
                <w:szCs w:val="20"/>
              </w:rPr>
            </w:pPr>
            <w:r w:rsidRPr="00372017">
              <w:rPr>
                <w:sz w:val="20"/>
                <w:szCs w:val="20"/>
              </w:rPr>
              <w:t>x</w:t>
            </w:r>
          </w:p>
        </w:tc>
        <w:tc>
          <w:tcPr>
            <w:tcW w:w="710" w:type="dxa"/>
            <w:tcBorders>
              <w:top w:val="nil"/>
              <w:left w:val="nil"/>
              <w:bottom w:val="nil"/>
              <w:right w:val="nil"/>
            </w:tcBorders>
          </w:tcPr>
          <w:p w14:paraId="2CF7575C"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27DF3D4A" w14:textId="77777777" w:rsidR="00E74DCD" w:rsidRPr="00372017" w:rsidRDefault="00E74DCD" w:rsidP="00E74DCD">
            <w:pPr>
              <w:jc w:val="center"/>
              <w:rPr>
                <w:sz w:val="20"/>
                <w:szCs w:val="20"/>
              </w:rPr>
            </w:pPr>
            <w:r w:rsidRPr="00372017">
              <w:rPr>
                <w:sz w:val="20"/>
                <w:szCs w:val="20"/>
              </w:rPr>
              <w:t>x</w:t>
            </w:r>
          </w:p>
        </w:tc>
        <w:tc>
          <w:tcPr>
            <w:tcW w:w="730" w:type="dxa"/>
            <w:tcBorders>
              <w:top w:val="nil"/>
              <w:left w:val="nil"/>
              <w:bottom w:val="nil"/>
              <w:right w:val="nil"/>
            </w:tcBorders>
          </w:tcPr>
          <w:p w14:paraId="3A3F03B2" w14:textId="77777777" w:rsidR="00E74DCD" w:rsidRPr="00372017" w:rsidRDefault="00E74DCD" w:rsidP="00E74DCD">
            <w:pPr>
              <w:jc w:val="center"/>
              <w:rPr>
                <w:sz w:val="20"/>
                <w:szCs w:val="20"/>
              </w:rPr>
            </w:pPr>
            <w:r>
              <w:rPr>
                <w:sz w:val="20"/>
                <w:szCs w:val="20"/>
              </w:rPr>
              <w:t>x</w:t>
            </w:r>
          </w:p>
        </w:tc>
        <w:tc>
          <w:tcPr>
            <w:tcW w:w="911" w:type="dxa"/>
            <w:tcBorders>
              <w:top w:val="nil"/>
              <w:left w:val="nil"/>
              <w:bottom w:val="nil"/>
              <w:right w:val="nil"/>
            </w:tcBorders>
          </w:tcPr>
          <w:p w14:paraId="1E7D85E7"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5086B846"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5B582899" w14:textId="77777777" w:rsidR="00E74DCD" w:rsidRPr="00372017" w:rsidRDefault="00E74DCD" w:rsidP="00E74DCD">
            <w:pPr>
              <w:jc w:val="center"/>
              <w:rPr>
                <w:sz w:val="20"/>
                <w:szCs w:val="20"/>
              </w:rPr>
            </w:pPr>
            <w:r>
              <w:rPr>
                <w:sz w:val="20"/>
                <w:szCs w:val="20"/>
              </w:rPr>
              <w:t>-</w:t>
            </w:r>
          </w:p>
        </w:tc>
      </w:tr>
      <w:tr w:rsidR="00E74DCD" w:rsidRPr="00372017" w14:paraId="19C99F03" w14:textId="77777777" w:rsidTr="00E74DCD">
        <w:trPr>
          <w:trHeight w:val="209"/>
        </w:trPr>
        <w:tc>
          <w:tcPr>
            <w:tcW w:w="2525" w:type="dxa"/>
            <w:gridSpan w:val="2"/>
            <w:tcBorders>
              <w:top w:val="nil"/>
              <w:left w:val="nil"/>
              <w:bottom w:val="nil"/>
              <w:right w:val="nil"/>
            </w:tcBorders>
            <w:vAlign w:val="center"/>
          </w:tcPr>
          <w:p w14:paraId="6FF7CAC7"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Tricomoníase</w:t>
            </w:r>
            <w:r w:rsidRPr="00372017">
              <w:rPr>
                <w:rFonts w:ascii="Times New Roman" w:hAnsi="Times New Roman" w:cs="Times New Roman"/>
                <w:vertAlign w:val="superscript"/>
              </w:rPr>
              <w:t>1</w:t>
            </w:r>
          </w:p>
        </w:tc>
        <w:tc>
          <w:tcPr>
            <w:tcW w:w="1330" w:type="dxa"/>
            <w:tcBorders>
              <w:top w:val="nil"/>
              <w:left w:val="nil"/>
              <w:bottom w:val="nil"/>
              <w:right w:val="nil"/>
            </w:tcBorders>
          </w:tcPr>
          <w:p w14:paraId="102B2DE8"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638CC943" w14:textId="310E2748" w:rsidR="00E74DCD" w:rsidRPr="00372017" w:rsidRDefault="00D67F63" w:rsidP="00E74DCD">
            <w:pPr>
              <w:jc w:val="center"/>
              <w:rPr>
                <w:sz w:val="20"/>
                <w:szCs w:val="20"/>
              </w:rPr>
            </w:pPr>
            <w:r w:rsidRPr="00372017">
              <w:rPr>
                <w:sz w:val="20"/>
                <w:szCs w:val="20"/>
              </w:rPr>
              <w:t>x</w:t>
            </w:r>
          </w:p>
        </w:tc>
        <w:tc>
          <w:tcPr>
            <w:tcW w:w="710" w:type="dxa"/>
            <w:tcBorders>
              <w:top w:val="nil"/>
              <w:left w:val="nil"/>
              <w:bottom w:val="nil"/>
              <w:right w:val="nil"/>
            </w:tcBorders>
          </w:tcPr>
          <w:p w14:paraId="2B120115"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6CC05220"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291B8B1D"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20B4AA2F"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4DF18DF6"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46DFFBBF" w14:textId="77777777" w:rsidR="00E74DCD" w:rsidRPr="00372017" w:rsidRDefault="00E74DCD" w:rsidP="00E74DCD">
            <w:pPr>
              <w:jc w:val="center"/>
              <w:rPr>
                <w:sz w:val="20"/>
                <w:szCs w:val="20"/>
              </w:rPr>
            </w:pPr>
            <w:r>
              <w:rPr>
                <w:sz w:val="20"/>
                <w:szCs w:val="20"/>
              </w:rPr>
              <w:t>-</w:t>
            </w:r>
          </w:p>
        </w:tc>
      </w:tr>
      <w:tr w:rsidR="00E74DCD" w:rsidRPr="00372017" w14:paraId="5DCC94DE" w14:textId="77777777" w:rsidTr="00E74DCD">
        <w:trPr>
          <w:trHeight w:val="195"/>
        </w:trPr>
        <w:tc>
          <w:tcPr>
            <w:tcW w:w="2525" w:type="dxa"/>
            <w:gridSpan w:val="2"/>
            <w:tcBorders>
              <w:top w:val="nil"/>
              <w:left w:val="nil"/>
              <w:bottom w:val="nil"/>
              <w:right w:val="nil"/>
            </w:tcBorders>
            <w:vAlign w:val="center"/>
          </w:tcPr>
          <w:p w14:paraId="66E5FAA6"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Giardíase</w:t>
            </w:r>
            <w:r w:rsidRPr="00372017">
              <w:rPr>
                <w:rFonts w:ascii="Times New Roman" w:hAnsi="Times New Roman" w:cs="Times New Roman"/>
                <w:vertAlign w:val="superscript"/>
              </w:rPr>
              <w:t>1</w:t>
            </w:r>
          </w:p>
        </w:tc>
        <w:tc>
          <w:tcPr>
            <w:tcW w:w="1330" w:type="dxa"/>
            <w:tcBorders>
              <w:top w:val="nil"/>
              <w:left w:val="nil"/>
              <w:bottom w:val="nil"/>
              <w:right w:val="nil"/>
            </w:tcBorders>
          </w:tcPr>
          <w:p w14:paraId="1FCD93DD"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2CAE4BCB" w14:textId="04DD1E92" w:rsidR="00E74DCD" w:rsidRPr="00372017" w:rsidRDefault="00D67F63" w:rsidP="00E74DCD">
            <w:pPr>
              <w:jc w:val="center"/>
              <w:rPr>
                <w:sz w:val="20"/>
                <w:szCs w:val="20"/>
              </w:rPr>
            </w:pPr>
            <w:r w:rsidRPr="00372017">
              <w:rPr>
                <w:sz w:val="20"/>
                <w:szCs w:val="20"/>
              </w:rPr>
              <w:t>x</w:t>
            </w:r>
          </w:p>
        </w:tc>
        <w:tc>
          <w:tcPr>
            <w:tcW w:w="710" w:type="dxa"/>
            <w:tcBorders>
              <w:top w:val="nil"/>
              <w:left w:val="nil"/>
              <w:bottom w:val="nil"/>
              <w:right w:val="nil"/>
            </w:tcBorders>
          </w:tcPr>
          <w:p w14:paraId="359E81AA"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1CE12536"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045D42EA"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08DCCAA0"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195617C5"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16DAAA86" w14:textId="77777777" w:rsidR="00E74DCD" w:rsidRPr="00372017" w:rsidRDefault="00E74DCD" w:rsidP="00E74DCD">
            <w:pPr>
              <w:jc w:val="center"/>
              <w:rPr>
                <w:sz w:val="20"/>
                <w:szCs w:val="20"/>
              </w:rPr>
            </w:pPr>
            <w:r>
              <w:rPr>
                <w:sz w:val="20"/>
                <w:szCs w:val="20"/>
              </w:rPr>
              <w:t>-</w:t>
            </w:r>
          </w:p>
        </w:tc>
      </w:tr>
      <w:tr w:rsidR="00E74DCD" w:rsidRPr="00372017" w14:paraId="7D2F6546" w14:textId="77777777" w:rsidTr="00E74DCD">
        <w:trPr>
          <w:trHeight w:val="209"/>
        </w:trPr>
        <w:tc>
          <w:tcPr>
            <w:tcW w:w="2525" w:type="dxa"/>
            <w:gridSpan w:val="2"/>
            <w:tcBorders>
              <w:top w:val="nil"/>
              <w:left w:val="nil"/>
              <w:bottom w:val="nil"/>
              <w:right w:val="nil"/>
            </w:tcBorders>
            <w:vAlign w:val="center"/>
          </w:tcPr>
          <w:p w14:paraId="0C77FFB7"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Amebíase</w:t>
            </w:r>
            <w:r w:rsidRPr="00372017">
              <w:rPr>
                <w:rFonts w:ascii="Times New Roman" w:hAnsi="Times New Roman" w:cs="Times New Roman"/>
                <w:vertAlign w:val="superscript"/>
              </w:rPr>
              <w:t>1</w:t>
            </w:r>
          </w:p>
        </w:tc>
        <w:tc>
          <w:tcPr>
            <w:tcW w:w="1330" w:type="dxa"/>
            <w:tcBorders>
              <w:top w:val="nil"/>
              <w:left w:val="nil"/>
              <w:bottom w:val="nil"/>
              <w:right w:val="nil"/>
            </w:tcBorders>
          </w:tcPr>
          <w:p w14:paraId="7299B4A4"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0DB3FB61" w14:textId="0C95DE2E" w:rsidR="00E74DCD" w:rsidRPr="00372017" w:rsidRDefault="00D67F63" w:rsidP="00E74DCD">
            <w:pPr>
              <w:jc w:val="center"/>
              <w:rPr>
                <w:sz w:val="20"/>
                <w:szCs w:val="20"/>
              </w:rPr>
            </w:pPr>
            <w:r w:rsidRPr="00372017">
              <w:rPr>
                <w:sz w:val="20"/>
                <w:szCs w:val="20"/>
              </w:rPr>
              <w:t>x</w:t>
            </w:r>
          </w:p>
        </w:tc>
        <w:tc>
          <w:tcPr>
            <w:tcW w:w="710" w:type="dxa"/>
            <w:tcBorders>
              <w:top w:val="nil"/>
              <w:left w:val="nil"/>
              <w:bottom w:val="nil"/>
              <w:right w:val="nil"/>
            </w:tcBorders>
          </w:tcPr>
          <w:p w14:paraId="4CBF7F32"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697F7B86"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5AB2C621"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1767C2E5"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02AC9C0B"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32EB0519" w14:textId="77777777" w:rsidR="00E74DCD" w:rsidRPr="00372017" w:rsidRDefault="00E74DCD" w:rsidP="00E74DCD">
            <w:pPr>
              <w:jc w:val="center"/>
              <w:rPr>
                <w:sz w:val="20"/>
                <w:szCs w:val="20"/>
              </w:rPr>
            </w:pPr>
            <w:r>
              <w:rPr>
                <w:sz w:val="20"/>
                <w:szCs w:val="20"/>
              </w:rPr>
              <w:t>-</w:t>
            </w:r>
          </w:p>
        </w:tc>
      </w:tr>
      <w:tr w:rsidR="00E74DCD" w:rsidRPr="00372017" w14:paraId="5DC87C40" w14:textId="77777777" w:rsidTr="00E74DCD">
        <w:trPr>
          <w:trHeight w:val="209"/>
        </w:trPr>
        <w:tc>
          <w:tcPr>
            <w:tcW w:w="2525" w:type="dxa"/>
            <w:gridSpan w:val="2"/>
            <w:tcBorders>
              <w:top w:val="nil"/>
              <w:left w:val="nil"/>
              <w:bottom w:val="nil"/>
              <w:right w:val="nil"/>
            </w:tcBorders>
            <w:vAlign w:val="center"/>
          </w:tcPr>
          <w:p w14:paraId="1E4D336E"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Balantidíase</w:t>
            </w:r>
            <w:r w:rsidRPr="00372017">
              <w:rPr>
                <w:rFonts w:ascii="Times New Roman" w:hAnsi="Times New Roman" w:cs="Times New Roman"/>
                <w:vertAlign w:val="superscript"/>
              </w:rPr>
              <w:t>1</w:t>
            </w:r>
          </w:p>
        </w:tc>
        <w:tc>
          <w:tcPr>
            <w:tcW w:w="1330" w:type="dxa"/>
            <w:tcBorders>
              <w:top w:val="nil"/>
              <w:left w:val="nil"/>
              <w:bottom w:val="nil"/>
              <w:right w:val="nil"/>
            </w:tcBorders>
          </w:tcPr>
          <w:p w14:paraId="12BAC653"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22571CF2"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02FE2BA3"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6BDCB6C6"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0D5CAA5E"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370099DD"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2D1B723A"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10F9E4BA" w14:textId="77777777" w:rsidR="00E74DCD" w:rsidRPr="00372017" w:rsidRDefault="00E74DCD" w:rsidP="00E74DCD">
            <w:pPr>
              <w:jc w:val="center"/>
              <w:rPr>
                <w:sz w:val="20"/>
                <w:szCs w:val="20"/>
              </w:rPr>
            </w:pPr>
            <w:r>
              <w:rPr>
                <w:sz w:val="20"/>
                <w:szCs w:val="20"/>
              </w:rPr>
              <w:t>-</w:t>
            </w:r>
          </w:p>
        </w:tc>
      </w:tr>
      <w:tr w:rsidR="00E74DCD" w:rsidRPr="00372017" w14:paraId="24EA67DB" w14:textId="77777777" w:rsidTr="00E74DCD">
        <w:trPr>
          <w:trHeight w:val="195"/>
        </w:trPr>
        <w:tc>
          <w:tcPr>
            <w:tcW w:w="2525" w:type="dxa"/>
            <w:gridSpan w:val="2"/>
            <w:tcBorders>
              <w:top w:val="nil"/>
              <w:left w:val="nil"/>
              <w:bottom w:val="nil"/>
              <w:right w:val="nil"/>
            </w:tcBorders>
            <w:vAlign w:val="center"/>
          </w:tcPr>
          <w:p w14:paraId="6F53846E"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Malária</w:t>
            </w:r>
            <w:r w:rsidRPr="00372017">
              <w:rPr>
                <w:rFonts w:ascii="Times New Roman" w:hAnsi="Times New Roman" w:cs="Times New Roman"/>
                <w:vertAlign w:val="superscript"/>
              </w:rPr>
              <w:t>1</w:t>
            </w:r>
          </w:p>
        </w:tc>
        <w:tc>
          <w:tcPr>
            <w:tcW w:w="1330" w:type="dxa"/>
            <w:tcBorders>
              <w:top w:val="nil"/>
              <w:left w:val="nil"/>
              <w:bottom w:val="nil"/>
              <w:right w:val="nil"/>
            </w:tcBorders>
          </w:tcPr>
          <w:p w14:paraId="720C605A"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5FD94837" w14:textId="01455545" w:rsidR="00E74DCD" w:rsidRPr="00372017" w:rsidRDefault="00D67F63" w:rsidP="00E74DCD">
            <w:pPr>
              <w:jc w:val="center"/>
              <w:rPr>
                <w:sz w:val="20"/>
                <w:szCs w:val="20"/>
              </w:rPr>
            </w:pPr>
            <w:r w:rsidRPr="00372017">
              <w:rPr>
                <w:sz w:val="20"/>
                <w:szCs w:val="20"/>
              </w:rPr>
              <w:t>x</w:t>
            </w:r>
          </w:p>
        </w:tc>
        <w:tc>
          <w:tcPr>
            <w:tcW w:w="710" w:type="dxa"/>
            <w:tcBorders>
              <w:top w:val="nil"/>
              <w:left w:val="nil"/>
              <w:bottom w:val="nil"/>
              <w:right w:val="nil"/>
            </w:tcBorders>
          </w:tcPr>
          <w:p w14:paraId="2DB458FF"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7AC70181" w14:textId="77777777" w:rsidR="00E74DCD" w:rsidRPr="00372017" w:rsidRDefault="00E74DCD" w:rsidP="00E74DCD">
            <w:pPr>
              <w:jc w:val="center"/>
              <w:rPr>
                <w:sz w:val="20"/>
                <w:szCs w:val="20"/>
              </w:rPr>
            </w:pPr>
            <w:r w:rsidRPr="00372017">
              <w:rPr>
                <w:sz w:val="20"/>
                <w:szCs w:val="20"/>
              </w:rPr>
              <w:t>x</w:t>
            </w:r>
          </w:p>
        </w:tc>
        <w:tc>
          <w:tcPr>
            <w:tcW w:w="730" w:type="dxa"/>
            <w:tcBorders>
              <w:top w:val="nil"/>
              <w:left w:val="nil"/>
              <w:bottom w:val="nil"/>
              <w:right w:val="nil"/>
            </w:tcBorders>
          </w:tcPr>
          <w:p w14:paraId="3F91AE05"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52CDCEE8"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3C8772FF"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33537CE0" w14:textId="77777777" w:rsidR="00E74DCD" w:rsidRPr="00372017" w:rsidRDefault="00E74DCD" w:rsidP="00E74DCD">
            <w:pPr>
              <w:jc w:val="center"/>
              <w:rPr>
                <w:sz w:val="20"/>
                <w:szCs w:val="20"/>
              </w:rPr>
            </w:pPr>
            <w:r w:rsidRPr="00372017">
              <w:rPr>
                <w:sz w:val="20"/>
                <w:szCs w:val="20"/>
              </w:rPr>
              <w:t>x</w:t>
            </w:r>
          </w:p>
        </w:tc>
      </w:tr>
      <w:tr w:rsidR="00E74DCD" w:rsidRPr="00372017" w14:paraId="397B501A" w14:textId="77777777" w:rsidTr="00E74DCD">
        <w:trPr>
          <w:trHeight w:val="209"/>
        </w:trPr>
        <w:tc>
          <w:tcPr>
            <w:tcW w:w="2525" w:type="dxa"/>
            <w:gridSpan w:val="2"/>
            <w:tcBorders>
              <w:top w:val="nil"/>
              <w:left w:val="nil"/>
              <w:bottom w:val="nil"/>
              <w:right w:val="nil"/>
            </w:tcBorders>
            <w:vAlign w:val="center"/>
          </w:tcPr>
          <w:p w14:paraId="4F9F052A"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Toxoplasmose</w:t>
            </w:r>
            <w:r w:rsidRPr="00372017">
              <w:rPr>
                <w:rFonts w:ascii="Times New Roman" w:hAnsi="Times New Roman" w:cs="Times New Roman"/>
                <w:vertAlign w:val="superscript"/>
              </w:rPr>
              <w:t>1</w:t>
            </w:r>
          </w:p>
        </w:tc>
        <w:tc>
          <w:tcPr>
            <w:tcW w:w="1330" w:type="dxa"/>
            <w:tcBorders>
              <w:top w:val="nil"/>
              <w:left w:val="nil"/>
              <w:bottom w:val="nil"/>
              <w:right w:val="nil"/>
            </w:tcBorders>
          </w:tcPr>
          <w:p w14:paraId="2295F679"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6E1D4E1B" w14:textId="78AB7F7A" w:rsidR="00E74DCD" w:rsidRPr="00372017" w:rsidRDefault="00D67F63" w:rsidP="00E74DCD">
            <w:pPr>
              <w:jc w:val="center"/>
              <w:rPr>
                <w:sz w:val="20"/>
                <w:szCs w:val="20"/>
              </w:rPr>
            </w:pPr>
            <w:r w:rsidRPr="00372017">
              <w:rPr>
                <w:sz w:val="20"/>
                <w:szCs w:val="20"/>
              </w:rPr>
              <w:t>x</w:t>
            </w:r>
          </w:p>
        </w:tc>
        <w:tc>
          <w:tcPr>
            <w:tcW w:w="710" w:type="dxa"/>
            <w:tcBorders>
              <w:top w:val="nil"/>
              <w:left w:val="nil"/>
              <w:bottom w:val="nil"/>
              <w:right w:val="nil"/>
            </w:tcBorders>
          </w:tcPr>
          <w:p w14:paraId="754A4CF4"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3E772341"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7B903CC4"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67782855"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07B02BE9"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0C9133C2" w14:textId="77777777" w:rsidR="00E74DCD" w:rsidRPr="00372017" w:rsidRDefault="00E74DCD" w:rsidP="00E74DCD">
            <w:pPr>
              <w:jc w:val="center"/>
              <w:rPr>
                <w:sz w:val="20"/>
                <w:szCs w:val="20"/>
              </w:rPr>
            </w:pPr>
            <w:r>
              <w:rPr>
                <w:sz w:val="20"/>
                <w:szCs w:val="20"/>
              </w:rPr>
              <w:t>-</w:t>
            </w:r>
          </w:p>
        </w:tc>
      </w:tr>
      <w:tr w:rsidR="00E74DCD" w:rsidRPr="00372017" w14:paraId="0590F10C" w14:textId="77777777" w:rsidTr="00E74DCD">
        <w:trPr>
          <w:trHeight w:val="209"/>
        </w:trPr>
        <w:tc>
          <w:tcPr>
            <w:tcW w:w="2525" w:type="dxa"/>
            <w:gridSpan w:val="2"/>
            <w:tcBorders>
              <w:top w:val="nil"/>
              <w:left w:val="nil"/>
              <w:bottom w:val="nil"/>
              <w:right w:val="nil"/>
            </w:tcBorders>
            <w:vAlign w:val="center"/>
          </w:tcPr>
          <w:p w14:paraId="4ABCB8E1"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 xml:space="preserve">Esquistossomose </w:t>
            </w:r>
            <w:r w:rsidRPr="00372017">
              <w:rPr>
                <w:rFonts w:ascii="Times New Roman" w:hAnsi="Times New Roman" w:cs="Times New Roman"/>
                <w:vertAlign w:val="superscript"/>
              </w:rPr>
              <w:t>2</w:t>
            </w:r>
          </w:p>
        </w:tc>
        <w:tc>
          <w:tcPr>
            <w:tcW w:w="1330" w:type="dxa"/>
            <w:tcBorders>
              <w:top w:val="nil"/>
              <w:left w:val="nil"/>
              <w:bottom w:val="nil"/>
              <w:right w:val="nil"/>
            </w:tcBorders>
          </w:tcPr>
          <w:p w14:paraId="450D7BDC"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315584E2" w14:textId="3411029A" w:rsidR="00E74DCD" w:rsidRPr="00372017" w:rsidRDefault="00D67F63" w:rsidP="00E74DCD">
            <w:pPr>
              <w:jc w:val="center"/>
              <w:rPr>
                <w:sz w:val="20"/>
                <w:szCs w:val="20"/>
              </w:rPr>
            </w:pPr>
            <w:r w:rsidRPr="00372017">
              <w:rPr>
                <w:sz w:val="20"/>
                <w:szCs w:val="20"/>
              </w:rPr>
              <w:t>x</w:t>
            </w:r>
          </w:p>
        </w:tc>
        <w:tc>
          <w:tcPr>
            <w:tcW w:w="710" w:type="dxa"/>
            <w:tcBorders>
              <w:top w:val="nil"/>
              <w:left w:val="nil"/>
              <w:bottom w:val="nil"/>
              <w:right w:val="nil"/>
            </w:tcBorders>
          </w:tcPr>
          <w:p w14:paraId="38D7A366"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43A45CF7" w14:textId="77777777" w:rsidR="00E74DCD" w:rsidRPr="00372017" w:rsidRDefault="00E74DCD" w:rsidP="00E74DCD">
            <w:pPr>
              <w:jc w:val="center"/>
              <w:rPr>
                <w:sz w:val="20"/>
                <w:szCs w:val="20"/>
              </w:rPr>
            </w:pPr>
            <w:r w:rsidRPr="00372017">
              <w:rPr>
                <w:sz w:val="20"/>
                <w:szCs w:val="20"/>
              </w:rPr>
              <w:t>x</w:t>
            </w:r>
          </w:p>
        </w:tc>
        <w:tc>
          <w:tcPr>
            <w:tcW w:w="730" w:type="dxa"/>
            <w:tcBorders>
              <w:top w:val="nil"/>
              <w:left w:val="nil"/>
              <w:bottom w:val="nil"/>
              <w:right w:val="nil"/>
            </w:tcBorders>
          </w:tcPr>
          <w:p w14:paraId="138F5290"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7C5F2830"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6995BD62"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308F53DC" w14:textId="77777777" w:rsidR="00E74DCD" w:rsidRPr="00372017" w:rsidRDefault="00E74DCD" w:rsidP="00E74DCD">
            <w:pPr>
              <w:jc w:val="center"/>
              <w:rPr>
                <w:sz w:val="20"/>
                <w:szCs w:val="20"/>
              </w:rPr>
            </w:pPr>
            <w:r>
              <w:rPr>
                <w:sz w:val="20"/>
                <w:szCs w:val="20"/>
              </w:rPr>
              <w:t>-</w:t>
            </w:r>
          </w:p>
        </w:tc>
      </w:tr>
      <w:tr w:rsidR="00E74DCD" w:rsidRPr="00372017" w14:paraId="1AF7FC55" w14:textId="77777777" w:rsidTr="00E74DCD">
        <w:trPr>
          <w:trHeight w:val="195"/>
        </w:trPr>
        <w:tc>
          <w:tcPr>
            <w:tcW w:w="2525" w:type="dxa"/>
            <w:gridSpan w:val="2"/>
            <w:tcBorders>
              <w:top w:val="nil"/>
              <w:left w:val="nil"/>
              <w:bottom w:val="nil"/>
              <w:right w:val="nil"/>
            </w:tcBorders>
            <w:vAlign w:val="center"/>
          </w:tcPr>
          <w:p w14:paraId="247C0FD6"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Fasciolíase</w:t>
            </w:r>
            <w:r w:rsidRPr="00372017">
              <w:rPr>
                <w:rFonts w:ascii="Times New Roman" w:hAnsi="Times New Roman" w:cs="Times New Roman"/>
                <w:vertAlign w:val="superscript"/>
              </w:rPr>
              <w:t>2</w:t>
            </w:r>
          </w:p>
        </w:tc>
        <w:tc>
          <w:tcPr>
            <w:tcW w:w="1330" w:type="dxa"/>
            <w:tcBorders>
              <w:top w:val="nil"/>
              <w:left w:val="nil"/>
              <w:bottom w:val="nil"/>
              <w:right w:val="nil"/>
            </w:tcBorders>
          </w:tcPr>
          <w:p w14:paraId="46783A3E"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0D5F2A87"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16EF33E5"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71A68A2A"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1D0F7362"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74CA2F78"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0B8C09A1"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165A22DC" w14:textId="77777777" w:rsidR="00E74DCD" w:rsidRPr="00372017" w:rsidRDefault="00E74DCD" w:rsidP="00E74DCD">
            <w:pPr>
              <w:jc w:val="center"/>
              <w:rPr>
                <w:sz w:val="20"/>
                <w:szCs w:val="20"/>
              </w:rPr>
            </w:pPr>
            <w:r>
              <w:rPr>
                <w:sz w:val="20"/>
                <w:szCs w:val="20"/>
              </w:rPr>
              <w:t>-</w:t>
            </w:r>
          </w:p>
        </w:tc>
      </w:tr>
      <w:tr w:rsidR="00E74DCD" w:rsidRPr="00372017" w14:paraId="70C841ED" w14:textId="77777777" w:rsidTr="00E74DCD">
        <w:trPr>
          <w:trHeight w:val="209"/>
        </w:trPr>
        <w:tc>
          <w:tcPr>
            <w:tcW w:w="2525" w:type="dxa"/>
            <w:gridSpan w:val="2"/>
            <w:tcBorders>
              <w:top w:val="nil"/>
              <w:left w:val="nil"/>
              <w:bottom w:val="nil"/>
              <w:right w:val="nil"/>
            </w:tcBorders>
            <w:vAlign w:val="center"/>
          </w:tcPr>
          <w:p w14:paraId="36981B60"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Teníase e cisticercose</w:t>
            </w:r>
            <w:r w:rsidRPr="00372017">
              <w:rPr>
                <w:rFonts w:ascii="Times New Roman" w:hAnsi="Times New Roman" w:cs="Times New Roman"/>
                <w:vertAlign w:val="superscript"/>
              </w:rPr>
              <w:t>2</w:t>
            </w:r>
          </w:p>
        </w:tc>
        <w:tc>
          <w:tcPr>
            <w:tcW w:w="1330" w:type="dxa"/>
            <w:tcBorders>
              <w:top w:val="nil"/>
              <w:left w:val="nil"/>
              <w:bottom w:val="nil"/>
              <w:right w:val="nil"/>
            </w:tcBorders>
          </w:tcPr>
          <w:p w14:paraId="045F0B32"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4D3D1E0F" w14:textId="377A5B61" w:rsidR="00E74DCD" w:rsidRPr="00372017" w:rsidRDefault="00D67F63" w:rsidP="00E74DCD">
            <w:pPr>
              <w:jc w:val="center"/>
              <w:rPr>
                <w:sz w:val="20"/>
                <w:szCs w:val="20"/>
              </w:rPr>
            </w:pPr>
            <w:r w:rsidRPr="00372017">
              <w:rPr>
                <w:sz w:val="20"/>
                <w:szCs w:val="20"/>
              </w:rPr>
              <w:t>x</w:t>
            </w:r>
          </w:p>
        </w:tc>
        <w:tc>
          <w:tcPr>
            <w:tcW w:w="710" w:type="dxa"/>
            <w:tcBorders>
              <w:top w:val="nil"/>
              <w:left w:val="nil"/>
              <w:bottom w:val="nil"/>
              <w:right w:val="nil"/>
            </w:tcBorders>
          </w:tcPr>
          <w:p w14:paraId="3CB6F553"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51EE3CC1" w14:textId="77777777" w:rsidR="00E74DCD" w:rsidRPr="00372017" w:rsidRDefault="00E74DCD" w:rsidP="00E74DCD">
            <w:pPr>
              <w:jc w:val="center"/>
              <w:rPr>
                <w:sz w:val="20"/>
                <w:szCs w:val="20"/>
              </w:rPr>
            </w:pPr>
            <w:r w:rsidRPr="00372017">
              <w:rPr>
                <w:sz w:val="20"/>
                <w:szCs w:val="20"/>
              </w:rPr>
              <w:t>x</w:t>
            </w:r>
          </w:p>
        </w:tc>
        <w:tc>
          <w:tcPr>
            <w:tcW w:w="730" w:type="dxa"/>
            <w:tcBorders>
              <w:top w:val="nil"/>
              <w:left w:val="nil"/>
              <w:bottom w:val="nil"/>
              <w:right w:val="nil"/>
            </w:tcBorders>
          </w:tcPr>
          <w:p w14:paraId="3B9D9C85"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288A5D14"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5F219C09"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276BE1F5" w14:textId="77777777" w:rsidR="00E74DCD" w:rsidRPr="00372017" w:rsidRDefault="00E74DCD" w:rsidP="00E74DCD">
            <w:pPr>
              <w:jc w:val="center"/>
              <w:rPr>
                <w:sz w:val="20"/>
                <w:szCs w:val="20"/>
              </w:rPr>
            </w:pPr>
            <w:r>
              <w:rPr>
                <w:sz w:val="20"/>
                <w:szCs w:val="20"/>
              </w:rPr>
              <w:t>-</w:t>
            </w:r>
          </w:p>
        </w:tc>
      </w:tr>
      <w:tr w:rsidR="00E74DCD" w:rsidRPr="00372017" w14:paraId="14EC0C94" w14:textId="77777777" w:rsidTr="00E74DCD">
        <w:trPr>
          <w:trHeight w:val="209"/>
        </w:trPr>
        <w:tc>
          <w:tcPr>
            <w:tcW w:w="2525" w:type="dxa"/>
            <w:gridSpan w:val="2"/>
            <w:tcBorders>
              <w:top w:val="nil"/>
              <w:left w:val="nil"/>
              <w:bottom w:val="nil"/>
              <w:right w:val="nil"/>
            </w:tcBorders>
            <w:vAlign w:val="center"/>
          </w:tcPr>
          <w:p w14:paraId="4D961DB4"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Hidatidose</w:t>
            </w:r>
            <w:r w:rsidRPr="00372017">
              <w:rPr>
                <w:rFonts w:ascii="Times New Roman" w:hAnsi="Times New Roman" w:cs="Times New Roman"/>
                <w:vertAlign w:val="superscript"/>
              </w:rPr>
              <w:t>2</w:t>
            </w:r>
          </w:p>
        </w:tc>
        <w:tc>
          <w:tcPr>
            <w:tcW w:w="1330" w:type="dxa"/>
            <w:tcBorders>
              <w:top w:val="nil"/>
              <w:left w:val="nil"/>
              <w:bottom w:val="nil"/>
              <w:right w:val="nil"/>
            </w:tcBorders>
          </w:tcPr>
          <w:p w14:paraId="12FE5EEE"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438C9073"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028E6A44"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2C8F680E"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1497A128"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180E2B43"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729E77DD"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446940E9" w14:textId="77777777" w:rsidR="00E74DCD" w:rsidRPr="00372017" w:rsidRDefault="00E74DCD" w:rsidP="00E74DCD">
            <w:pPr>
              <w:jc w:val="center"/>
              <w:rPr>
                <w:sz w:val="20"/>
                <w:szCs w:val="20"/>
              </w:rPr>
            </w:pPr>
            <w:r>
              <w:rPr>
                <w:sz w:val="20"/>
                <w:szCs w:val="20"/>
              </w:rPr>
              <w:t>-</w:t>
            </w:r>
          </w:p>
        </w:tc>
      </w:tr>
      <w:tr w:rsidR="00E74DCD" w:rsidRPr="00372017" w14:paraId="50FC625C" w14:textId="77777777" w:rsidTr="00E74DCD">
        <w:trPr>
          <w:trHeight w:val="195"/>
        </w:trPr>
        <w:tc>
          <w:tcPr>
            <w:tcW w:w="2525" w:type="dxa"/>
            <w:gridSpan w:val="2"/>
            <w:tcBorders>
              <w:top w:val="nil"/>
              <w:left w:val="nil"/>
              <w:bottom w:val="nil"/>
              <w:right w:val="nil"/>
            </w:tcBorders>
            <w:vAlign w:val="center"/>
          </w:tcPr>
          <w:p w14:paraId="3EAB4CC0"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 xml:space="preserve">Ascaridíase </w:t>
            </w:r>
            <w:r w:rsidRPr="00372017">
              <w:rPr>
                <w:rFonts w:ascii="Times New Roman" w:hAnsi="Times New Roman" w:cs="Times New Roman"/>
                <w:vertAlign w:val="superscript"/>
              </w:rPr>
              <w:t>2.A</w:t>
            </w:r>
          </w:p>
        </w:tc>
        <w:tc>
          <w:tcPr>
            <w:tcW w:w="1330" w:type="dxa"/>
            <w:tcBorders>
              <w:top w:val="nil"/>
              <w:left w:val="nil"/>
              <w:bottom w:val="nil"/>
              <w:right w:val="nil"/>
            </w:tcBorders>
          </w:tcPr>
          <w:p w14:paraId="4CAC4A6D"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08B007ED" w14:textId="3A637A0A" w:rsidR="00E74DCD" w:rsidRPr="00372017" w:rsidRDefault="00E21874" w:rsidP="00E74DCD">
            <w:pPr>
              <w:jc w:val="center"/>
              <w:rPr>
                <w:sz w:val="20"/>
                <w:szCs w:val="20"/>
              </w:rPr>
            </w:pPr>
            <w:r w:rsidRPr="00372017">
              <w:rPr>
                <w:sz w:val="20"/>
                <w:szCs w:val="20"/>
              </w:rPr>
              <w:t>x</w:t>
            </w:r>
          </w:p>
        </w:tc>
        <w:tc>
          <w:tcPr>
            <w:tcW w:w="710" w:type="dxa"/>
            <w:tcBorders>
              <w:top w:val="nil"/>
              <w:left w:val="nil"/>
              <w:bottom w:val="nil"/>
              <w:right w:val="nil"/>
            </w:tcBorders>
          </w:tcPr>
          <w:p w14:paraId="642CB7C8"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229365B3" w14:textId="77777777" w:rsidR="00E74DCD" w:rsidRPr="00372017" w:rsidRDefault="00E74DCD" w:rsidP="00E74DCD">
            <w:pPr>
              <w:jc w:val="center"/>
              <w:rPr>
                <w:sz w:val="20"/>
                <w:szCs w:val="20"/>
              </w:rPr>
            </w:pPr>
            <w:r w:rsidRPr="00372017">
              <w:rPr>
                <w:sz w:val="20"/>
                <w:szCs w:val="20"/>
              </w:rPr>
              <w:t>x</w:t>
            </w:r>
          </w:p>
        </w:tc>
        <w:tc>
          <w:tcPr>
            <w:tcW w:w="730" w:type="dxa"/>
            <w:tcBorders>
              <w:top w:val="nil"/>
              <w:left w:val="nil"/>
              <w:bottom w:val="nil"/>
              <w:right w:val="nil"/>
            </w:tcBorders>
          </w:tcPr>
          <w:p w14:paraId="0BB1490A"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2B4BC346"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148F2894"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53146891" w14:textId="77777777" w:rsidR="00E74DCD" w:rsidRPr="00372017" w:rsidRDefault="00E74DCD" w:rsidP="00E74DCD">
            <w:pPr>
              <w:jc w:val="center"/>
              <w:rPr>
                <w:sz w:val="20"/>
                <w:szCs w:val="20"/>
              </w:rPr>
            </w:pPr>
            <w:r>
              <w:rPr>
                <w:sz w:val="20"/>
                <w:szCs w:val="20"/>
              </w:rPr>
              <w:t>-</w:t>
            </w:r>
          </w:p>
        </w:tc>
      </w:tr>
      <w:tr w:rsidR="00E74DCD" w:rsidRPr="00372017" w14:paraId="2F61C346" w14:textId="77777777" w:rsidTr="00E74DCD">
        <w:trPr>
          <w:trHeight w:val="209"/>
        </w:trPr>
        <w:tc>
          <w:tcPr>
            <w:tcW w:w="2525" w:type="dxa"/>
            <w:gridSpan w:val="2"/>
            <w:tcBorders>
              <w:top w:val="nil"/>
              <w:left w:val="nil"/>
              <w:bottom w:val="nil"/>
              <w:right w:val="nil"/>
            </w:tcBorders>
            <w:vAlign w:val="center"/>
          </w:tcPr>
          <w:p w14:paraId="7D563B89"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Ancilostomíase</w:t>
            </w:r>
            <w:r w:rsidRPr="00372017">
              <w:rPr>
                <w:rFonts w:ascii="Times New Roman" w:hAnsi="Times New Roman" w:cs="Times New Roman"/>
                <w:vertAlign w:val="superscript"/>
              </w:rPr>
              <w:t>2.B</w:t>
            </w:r>
          </w:p>
        </w:tc>
        <w:tc>
          <w:tcPr>
            <w:tcW w:w="1330" w:type="dxa"/>
            <w:tcBorders>
              <w:top w:val="nil"/>
              <w:left w:val="nil"/>
              <w:bottom w:val="nil"/>
              <w:right w:val="nil"/>
            </w:tcBorders>
          </w:tcPr>
          <w:p w14:paraId="7036E7FC"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056E9A13" w14:textId="5D930B54" w:rsidR="00E74DCD" w:rsidRPr="00372017" w:rsidRDefault="00E21874" w:rsidP="00E74DCD">
            <w:pPr>
              <w:jc w:val="center"/>
              <w:rPr>
                <w:sz w:val="20"/>
                <w:szCs w:val="20"/>
              </w:rPr>
            </w:pPr>
            <w:r w:rsidRPr="00372017">
              <w:rPr>
                <w:sz w:val="20"/>
                <w:szCs w:val="20"/>
              </w:rPr>
              <w:t>x</w:t>
            </w:r>
          </w:p>
        </w:tc>
        <w:tc>
          <w:tcPr>
            <w:tcW w:w="710" w:type="dxa"/>
            <w:tcBorders>
              <w:top w:val="nil"/>
              <w:left w:val="nil"/>
              <w:bottom w:val="nil"/>
              <w:right w:val="nil"/>
            </w:tcBorders>
          </w:tcPr>
          <w:p w14:paraId="7F197130"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0E1837AD" w14:textId="77777777" w:rsidR="00E74DCD" w:rsidRPr="00372017" w:rsidRDefault="00E74DCD" w:rsidP="00E74DCD">
            <w:pPr>
              <w:jc w:val="center"/>
              <w:rPr>
                <w:sz w:val="20"/>
                <w:szCs w:val="20"/>
              </w:rPr>
            </w:pPr>
            <w:r w:rsidRPr="00372017">
              <w:rPr>
                <w:sz w:val="20"/>
                <w:szCs w:val="20"/>
              </w:rPr>
              <w:t>x</w:t>
            </w:r>
          </w:p>
        </w:tc>
        <w:tc>
          <w:tcPr>
            <w:tcW w:w="730" w:type="dxa"/>
            <w:tcBorders>
              <w:top w:val="nil"/>
              <w:left w:val="nil"/>
              <w:bottom w:val="nil"/>
              <w:right w:val="nil"/>
            </w:tcBorders>
          </w:tcPr>
          <w:p w14:paraId="521C976D"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2DEA178D"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089645BB"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07FDD1AE" w14:textId="77777777" w:rsidR="00E74DCD" w:rsidRPr="00372017" w:rsidRDefault="00E74DCD" w:rsidP="00E74DCD">
            <w:pPr>
              <w:jc w:val="center"/>
              <w:rPr>
                <w:sz w:val="20"/>
                <w:szCs w:val="20"/>
              </w:rPr>
            </w:pPr>
            <w:r>
              <w:rPr>
                <w:sz w:val="20"/>
                <w:szCs w:val="20"/>
              </w:rPr>
              <w:t>-</w:t>
            </w:r>
          </w:p>
        </w:tc>
      </w:tr>
      <w:tr w:rsidR="00E74DCD" w:rsidRPr="00372017" w14:paraId="637E5F4D" w14:textId="77777777" w:rsidTr="00E74DCD">
        <w:trPr>
          <w:trHeight w:val="209"/>
        </w:trPr>
        <w:tc>
          <w:tcPr>
            <w:tcW w:w="2525" w:type="dxa"/>
            <w:gridSpan w:val="2"/>
            <w:tcBorders>
              <w:top w:val="nil"/>
              <w:left w:val="nil"/>
              <w:bottom w:val="nil"/>
              <w:right w:val="nil"/>
            </w:tcBorders>
            <w:vAlign w:val="center"/>
          </w:tcPr>
          <w:p w14:paraId="548D1DB5"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Bicho geográfico ou LMC</w:t>
            </w:r>
            <w:r w:rsidRPr="00372017">
              <w:rPr>
                <w:rFonts w:ascii="Times New Roman" w:hAnsi="Times New Roman" w:cs="Times New Roman"/>
                <w:vertAlign w:val="superscript"/>
              </w:rPr>
              <w:t>2.C</w:t>
            </w:r>
          </w:p>
        </w:tc>
        <w:tc>
          <w:tcPr>
            <w:tcW w:w="1330" w:type="dxa"/>
            <w:tcBorders>
              <w:top w:val="nil"/>
              <w:left w:val="nil"/>
              <w:bottom w:val="nil"/>
              <w:right w:val="nil"/>
            </w:tcBorders>
          </w:tcPr>
          <w:p w14:paraId="44B99B52"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1F886837" w14:textId="7973463B" w:rsidR="00E74DCD" w:rsidRPr="00372017" w:rsidRDefault="00E21874" w:rsidP="00E74DCD">
            <w:pPr>
              <w:jc w:val="center"/>
              <w:rPr>
                <w:sz w:val="20"/>
                <w:szCs w:val="20"/>
              </w:rPr>
            </w:pPr>
            <w:r w:rsidRPr="00372017">
              <w:rPr>
                <w:sz w:val="20"/>
                <w:szCs w:val="20"/>
              </w:rPr>
              <w:t>x</w:t>
            </w:r>
          </w:p>
        </w:tc>
        <w:tc>
          <w:tcPr>
            <w:tcW w:w="710" w:type="dxa"/>
            <w:tcBorders>
              <w:top w:val="nil"/>
              <w:left w:val="nil"/>
              <w:bottom w:val="nil"/>
              <w:right w:val="nil"/>
            </w:tcBorders>
          </w:tcPr>
          <w:p w14:paraId="4F12CE23"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1F7AEB7C"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49A8B48F"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6823BAD9"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3DC3FC10"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22A9B480" w14:textId="77777777" w:rsidR="00E74DCD" w:rsidRPr="00372017" w:rsidRDefault="00E74DCD" w:rsidP="00E74DCD">
            <w:pPr>
              <w:jc w:val="center"/>
              <w:rPr>
                <w:sz w:val="20"/>
                <w:szCs w:val="20"/>
              </w:rPr>
            </w:pPr>
            <w:r>
              <w:rPr>
                <w:sz w:val="20"/>
                <w:szCs w:val="20"/>
              </w:rPr>
              <w:t>-</w:t>
            </w:r>
          </w:p>
        </w:tc>
      </w:tr>
      <w:tr w:rsidR="00E74DCD" w:rsidRPr="00372017" w14:paraId="25F83FDF" w14:textId="77777777" w:rsidTr="00E74DCD">
        <w:trPr>
          <w:trHeight w:val="195"/>
        </w:trPr>
        <w:tc>
          <w:tcPr>
            <w:tcW w:w="2525" w:type="dxa"/>
            <w:gridSpan w:val="2"/>
            <w:tcBorders>
              <w:top w:val="nil"/>
              <w:left w:val="nil"/>
              <w:bottom w:val="nil"/>
              <w:right w:val="nil"/>
            </w:tcBorders>
            <w:vAlign w:val="center"/>
          </w:tcPr>
          <w:p w14:paraId="021AEDC9"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LMV</w:t>
            </w:r>
            <w:r w:rsidRPr="00372017">
              <w:rPr>
                <w:rFonts w:ascii="Times New Roman" w:hAnsi="Times New Roman" w:cs="Times New Roman"/>
                <w:vertAlign w:val="superscript"/>
              </w:rPr>
              <w:t>2.D</w:t>
            </w:r>
          </w:p>
        </w:tc>
        <w:tc>
          <w:tcPr>
            <w:tcW w:w="1330" w:type="dxa"/>
            <w:tcBorders>
              <w:top w:val="nil"/>
              <w:left w:val="nil"/>
              <w:bottom w:val="nil"/>
              <w:right w:val="nil"/>
            </w:tcBorders>
          </w:tcPr>
          <w:p w14:paraId="5E20DF35"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2E1FCE06"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152F7787"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5909241F"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4EBBAE4D"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111A8F2D"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42F36499"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0E6724B7" w14:textId="77777777" w:rsidR="00E74DCD" w:rsidRPr="00372017" w:rsidRDefault="00E74DCD" w:rsidP="00E74DCD">
            <w:pPr>
              <w:jc w:val="center"/>
              <w:rPr>
                <w:sz w:val="20"/>
                <w:szCs w:val="20"/>
              </w:rPr>
            </w:pPr>
            <w:r>
              <w:rPr>
                <w:sz w:val="20"/>
                <w:szCs w:val="20"/>
              </w:rPr>
              <w:t>-</w:t>
            </w:r>
          </w:p>
        </w:tc>
      </w:tr>
      <w:tr w:rsidR="00E74DCD" w:rsidRPr="00372017" w14:paraId="59333174" w14:textId="77777777" w:rsidTr="00E74DCD">
        <w:trPr>
          <w:trHeight w:val="209"/>
        </w:trPr>
        <w:tc>
          <w:tcPr>
            <w:tcW w:w="2525" w:type="dxa"/>
            <w:gridSpan w:val="2"/>
            <w:tcBorders>
              <w:top w:val="nil"/>
              <w:left w:val="nil"/>
              <w:bottom w:val="nil"/>
              <w:right w:val="nil"/>
            </w:tcBorders>
            <w:vAlign w:val="center"/>
          </w:tcPr>
          <w:p w14:paraId="3FB71B1D"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Enterobíase (oxiuríase)</w:t>
            </w:r>
            <w:r w:rsidRPr="00372017">
              <w:rPr>
                <w:rFonts w:ascii="Times New Roman" w:hAnsi="Times New Roman" w:cs="Times New Roman"/>
                <w:vertAlign w:val="superscript"/>
              </w:rPr>
              <w:t>2.E</w:t>
            </w:r>
          </w:p>
        </w:tc>
        <w:tc>
          <w:tcPr>
            <w:tcW w:w="1330" w:type="dxa"/>
            <w:tcBorders>
              <w:top w:val="nil"/>
              <w:left w:val="nil"/>
              <w:bottom w:val="nil"/>
              <w:right w:val="nil"/>
            </w:tcBorders>
          </w:tcPr>
          <w:p w14:paraId="6E97FDDA"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57F277A0" w14:textId="612584D6" w:rsidR="00E74DCD" w:rsidRPr="00372017" w:rsidRDefault="00E21874" w:rsidP="00E74DCD">
            <w:pPr>
              <w:jc w:val="center"/>
              <w:rPr>
                <w:sz w:val="20"/>
                <w:szCs w:val="20"/>
              </w:rPr>
            </w:pPr>
            <w:r w:rsidRPr="00372017">
              <w:rPr>
                <w:sz w:val="20"/>
                <w:szCs w:val="20"/>
              </w:rPr>
              <w:t>x</w:t>
            </w:r>
          </w:p>
        </w:tc>
        <w:tc>
          <w:tcPr>
            <w:tcW w:w="710" w:type="dxa"/>
            <w:tcBorders>
              <w:top w:val="nil"/>
              <w:left w:val="nil"/>
              <w:bottom w:val="nil"/>
              <w:right w:val="nil"/>
            </w:tcBorders>
          </w:tcPr>
          <w:p w14:paraId="0BE41077"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475868D1"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25B9ED9F"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68DDC27A"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1E7ABABC"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655A6DCD" w14:textId="77777777" w:rsidR="00E74DCD" w:rsidRPr="00372017" w:rsidRDefault="00E74DCD" w:rsidP="00E74DCD">
            <w:pPr>
              <w:jc w:val="center"/>
              <w:rPr>
                <w:sz w:val="20"/>
                <w:szCs w:val="20"/>
              </w:rPr>
            </w:pPr>
            <w:r>
              <w:rPr>
                <w:sz w:val="20"/>
                <w:szCs w:val="20"/>
              </w:rPr>
              <w:t>-</w:t>
            </w:r>
          </w:p>
        </w:tc>
      </w:tr>
      <w:tr w:rsidR="00E74DCD" w:rsidRPr="00372017" w14:paraId="7E019118" w14:textId="77777777" w:rsidTr="00E74DCD">
        <w:trPr>
          <w:trHeight w:val="209"/>
        </w:trPr>
        <w:tc>
          <w:tcPr>
            <w:tcW w:w="2525" w:type="dxa"/>
            <w:gridSpan w:val="2"/>
            <w:tcBorders>
              <w:top w:val="nil"/>
              <w:left w:val="nil"/>
              <w:bottom w:val="nil"/>
              <w:right w:val="nil"/>
            </w:tcBorders>
            <w:vAlign w:val="center"/>
          </w:tcPr>
          <w:p w14:paraId="1BFD2322"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Estrongiloidíase</w:t>
            </w:r>
            <w:r w:rsidRPr="00372017">
              <w:rPr>
                <w:rFonts w:ascii="Times New Roman" w:hAnsi="Times New Roman" w:cs="Times New Roman"/>
                <w:vertAlign w:val="superscript"/>
              </w:rPr>
              <w:t>2.F</w:t>
            </w:r>
          </w:p>
        </w:tc>
        <w:tc>
          <w:tcPr>
            <w:tcW w:w="1330" w:type="dxa"/>
            <w:tcBorders>
              <w:top w:val="nil"/>
              <w:left w:val="nil"/>
              <w:bottom w:val="nil"/>
              <w:right w:val="nil"/>
            </w:tcBorders>
          </w:tcPr>
          <w:p w14:paraId="593989B8"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0F6544CB"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3B0CD745"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76AB3C64"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2238CFBA"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7885CEBC"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4058FD08"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30EFE3C4" w14:textId="77777777" w:rsidR="00E74DCD" w:rsidRPr="00372017" w:rsidRDefault="00E74DCD" w:rsidP="00E74DCD">
            <w:pPr>
              <w:jc w:val="center"/>
              <w:rPr>
                <w:sz w:val="20"/>
                <w:szCs w:val="20"/>
              </w:rPr>
            </w:pPr>
            <w:r>
              <w:rPr>
                <w:sz w:val="20"/>
                <w:szCs w:val="20"/>
              </w:rPr>
              <w:t>-</w:t>
            </w:r>
          </w:p>
        </w:tc>
      </w:tr>
      <w:tr w:rsidR="00E74DCD" w:rsidRPr="00372017" w14:paraId="740B3D8C" w14:textId="77777777" w:rsidTr="00E74DCD">
        <w:trPr>
          <w:trHeight w:val="195"/>
        </w:trPr>
        <w:tc>
          <w:tcPr>
            <w:tcW w:w="2525" w:type="dxa"/>
            <w:gridSpan w:val="2"/>
            <w:tcBorders>
              <w:top w:val="nil"/>
              <w:left w:val="nil"/>
              <w:bottom w:val="nil"/>
              <w:right w:val="nil"/>
            </w:tcBorders>
            <w:vAlign w:val="center"/>
          </w:tcPr>
          <w:p w14:paraId="1D283D15"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Tricuríase</w:t>
            </w:r>
            <w:r w:rsidRPr="00372017">
              <w:rPr>
                <w:rFonts w:ascii="Times New Roman" w:hAnsi="Times New Roman" w:cs="Times New Roman"/>
                <w:vertAlign w:val="superscript"/>
              </w:rPr>
              <w:t>2.G</w:t>
            </w:r>
          </w:p>
        </w:tc>
        <w:tc>
          <w:tcPr>
            <w:tcW w:w="1330" w:type="dxa"/>
            <w:tcBorders>
              <w:top w:val="nil"/>
              <w:left w:val="nil"/>
              <w:bottom w:val="nil"/>
              <w:right w:val="nil"/>
            </w:tcBorders>
          </w:tcPr>
          <w:p w14:paraId="2BBC0FBE"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68B4BFF1"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79346B2C"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6B006307"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08E4010D"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2E090CCA"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2C3C7CA6"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2786A8EC" w14:textId="77777777" w:rsidR="00E74DCD" w:rsidRPr="00372017" w:rsidRDefault="00E74DCD" w:rsidP="00E74DCD">
            <w:pPr>
              <w:jc w:val="center"/>
              <w:rPr>
                <w:sz w:val="20"/>
                <w:szCs w:val="20"/>
              </w:rPr>
            </w:pPr>
            <w:r>
              <w:rPr>
                <w:sz w:val="20"/>
                <w:szCs w:val="20"/>
              </w:rPr>
              <w:t>-</w:t>
            </w:r>
          </w:p>
        </w:tc>
      </w:tr>
      <w:tr w:rsidR="00E74DCD" w:rsidRPr="00372017" w14:paraId="32F7D6D7" w14:textId="77777777" w:rsidTr="00E74DCD">
        <w:trPr>
          <w:trHeight w:val="209"/>
        </w:trPr>
        <w:tc>
          <w:tcPr>
            <w:tcW w:w="2525" w:type="dxa"/>
            <w:gridSpan w:val="2"/>
            <w:tcBorders>
              <w:top w:val="nil"/>
              <w:left w:val="nil"/>
              <w:bottom w:val="nil"/>
              <w:right w:val="nil"/>
            </w:tcBorders>
            <w:vAlign w:val="center"/>
          </w:tcPr>
          <w:p w14:paraId="6E451F90"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Filariose linfática</w:t>
            </w:r>
            <w:r w:rsidRPr="00372017">
              <w:rPr>
                <w:rFonts w:ascii="Times New Roman" w:hAnsi="Times New Roman" w:cs="Times New Roman"/>
                <w:vertAlign w:val="superscript"/>
              </w:rPr>
              <w:t>2</w:t>
            </w:r>
          </w:p>
        </w:tc>
        <w:tc>
          <w:tcPr>
            <w:tcW w:w="1330" w:type="dxa"/>
            <w:tcBorders>
              <w:top w:val="nil"/>
              <w:left w:val="nil"/>
              <w:bottom w:val="nil"/>
              <w:right w:val="nil"/>
            </w:tcBorders>
          </w:tcPr>
          <w:p w14:paraId="6CD8D351"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552FBBF1" w14:textId="1F9A4B1D" w:rsidR="00E74DCD" w:rsidRPr="00372017" w:rsidRDefault="00E21874" w:rsidP="00E74DCD">
            <w:pPr>
              <w:jc w:val="center"/>
              <w:rPr>
                <w:sz w:val="20"/>
                <w:szCs w:val="20"/>
              </w:rPr>
            </w:pPr>
            <w:r w:rsidRPr="00372017">
              <w:rPr>
                <w:sz w:val="20"/>
                <w:szCs w:val="20"/>
              </w:rPr>
              <w:t>x</w:t>
            </w:r>
          </w:p>
        </w:tc>
        <w:tc>
          <w:tcPr>
            <w:tcW w:w="710" w:type="dxa"/>
            <w:tcBorders>
              <w:top w:val="nil"/>
              <w:left w:val="nil"/>
              <w:bottom w:val="nil"/>
              <w:right w:val="nil"/>
            </w:tcBorders>
          </w:tcPr>
          <w:p w14:paraId="2349ED96"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662C4F95"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4CF5FAE5" w14:textId="77777777" w:rsidR="00E74DCD" w:rsidRPr="00372017" w:rsidRDefault="00E74DCD" w:rsidP="00E74DCD">
            <w:pPr>
              <w:jc w:val="center"/>
              <w:rPr>
                <w:sz w:val="20"/>
                <w:szCs w:val="20"/>
              </w:rPr>
            </w:pPr>
            <w:r>
              <w:rPr>
                <w:sz w:val="20"/>
                <w:szCs w:val="20"/>
              </w:rPr>
              <w:t>x</w:t>
            </w:r>
          </w:p>
        </w:tc>
        <w:tc>
          <w:tcPr>
            <w:tcW w:w="911" w:type="dxa"/>
            <w:tcBorders>
              <w:top w:val="nil"/>
              <w:left w:val="nil"/>
              <w:bottom w:val="nil"/>
              <w:right w:val="nil"/>
            </w:tcBorders>
          </w:tcPr>
          <w:p w14:paraId="13A6EF06" w14:textId="77777777" w:rsidR="00E74DCD" w:rsidRPr="00372017" w:rsidRDefault="00E74DCD" w:rsidP="00E74DCD">
            <w:pPr>
              <w:jc w:val="center"/>
              <w:rPr>
                <w:sz w:val="20"/>
                <w:szCs w:val="20"/>
              </w:rPr>
            </w:pPr>
          </w:p>
        </w:tc>
        <w:tc>
          <w:tcPr>
            <w:tcW w:w="852" w:type="dxa"/>
            <w:tcBorders>
              <w:top w:val="nil"/>
              <w:left w:val="nil"/>
              <w:bottom w:val="nil"/>
              <w:right w:val="nil"/>
            </w:tcBorders>
          </w:tcPr>
          <w:p w14:paraId="062C65C4"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7048C699" w14:textId="77777777" w:rsidR="00E74DCD" w:rsidRPr="00372017" w:rsidRDefault="00E74DCD" w:rsidP="00E74DCD">
            <w:pPr>
              <w:jc w:val="center"/>
              <w:rPr>
                <w:sz w:val="20"/>
                <w:szCs w:val="20"/>
              </w:rPr>
            </w:pPr>
            <w:r>
              <w:rPr>
                <w:sz w:val="20"/>
                <w:szCs w:val="20"/>
              </w:rPr>
              <w:t>-</w:t>
            </w:r>
          </w:p>
        </w:tc>
      </w:tr>
      <w:tr w:rsidR="00E74DCD" w:rsidRPr="00372017" w14:paraId="4783ECB8" w14:textId="77777777" w:rsidTr="00E74DCD">
        <w:trPr>
          <w:trHeight w:val="209"/>
        </w:trPr>
        <w:tc>
          <w:tcPr>
            <w:tcW w:w="2525" w:type="dxa"/>
            <w:gridSpan w:val="2"/>
            <w:tcBorders>
              <w:top w:val="nil"/>
              <w:left w:val="nil"/>
              <w:bottom w:val="nil"/>
              <w:right w:val="nil"/>
            </w:tcBorders>
            <w:vAlign w:val="center"/>
          </w:tcPr>
          <w:p w14:paraId="68F9C84D"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Oncocercose</w:t>
            </w:r>
            <w:r w:rsidRPr="00372017">
              <w:rPr>
                <w:rFonts w:ascii="Times New Roman" w:hAnsi="Times New Roman" w:cs="Times New Roman"/>
                <w:vertAlign w:val="superscript"/>
              </w:rPr>
              <w:t>2</w:t>
            </w:r>
          </w:p>
        </w:tc>
        <w:tc>
          <w:tcPr>
            <w:tcW w:w="1330" w:type="dxa"/>
            <w:tcBorders>
              <w:top w:val="nil"/>
              <w:left w:val="nil"/>
              <w:bottom w:val="nil"/>
              <w:right w:val="nil"/>
            </w:tcBorders>
          </w:tcPr>
          <w:p w14:paraId="518615C7"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1FFE4B09"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799166A4"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5A1BA1A1"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711487A9"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3BA546FF"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4EA16DFE"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22057C72" w14:textId="77777777" w:rsidR="00E74DCD" w:rsidRPr="00372017" w:rsidRDefault="00E74DCD" w:rsidP="00E74DCD">
            <w:pPr>
              <w:jc w:val="center"/>
              <w:rPr>
                <w:sz w:val="20"/>
                <w:szCs w:val="20"/>
              </w:rPr>
            </w:pPr>
            <w:r>
              <w:rPr>
                <w:sz w:val="20"/>
                <w:szCs w:val="20"/>
              </w:rPr>
              <w:t>-</w:t>
            </w:r>
          </w:p>
        </w:tc>
      </w:tr>
      <w:tr w:rsidR="00E74DCD" w:rsidRPr="00372017" w14:paraId="209F451B" w14:textId="77777777" w:rsidTr="00E74DCD">
        <w:trPr>
          <w:trHeight w:val="195"/>
        </w:trPr>
        <w:tc>
          <w:tcPr>
            <w:tcW w:w="2525" w:type="dxa"/>
            <w:gridSpan w:val="2"/>
            <w:tcBorders>
              <w:top w:val="nil"/>
              <w:left w:val="nil"/>
              <w:bottom w:val="nil"/>
              <w:right w:val="nil"/>
            </w:tcBorders>
            <w:vAlign w:val="center"/>
          </w:tcPr>
          <w:p w14:paraId="2B1D1760"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Miíases</w:t>
            </w:r>
            <w:r w:rsidRPr="00372017">
              <w:rPr>
                <w:rFonts w:ascii="Times New Roman" w:hAnsi="Times New Roman" w:cs="Times New Roman"/>
                <w:vertAlign w:val="superscript"/>
              </w:rPr>
              <w:t>3</w:t>
            </w:r>
          </w:p>
        </w:tc>
        <w:tc>
          <w:tcPr>
            <w:tcW w:w="1330" w:type="dxa"/>
            <w:tcBorders>
              <w:top w:val="nil"/>
              <w:left w:val="nil"/>
              <w:bottom w:val="nil"/>
              <w:right w:val="nil"/>
            </w:tcBorders>
          </w:tcPr>
          <w:p w14:paraId="16169120"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7ACA2488"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37E8602E"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68BE9867"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72E9A37F"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0832378D"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0989CBCE"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065C5E6E" w14:textId="77777777" w:rsidR="00E74DCD" w:rsidRPr="00372017" w:rsidRDefault="00E74DCD" w:rsidP="00E74DCD">
            <w:pPr>
              <w:jc w:val="center"/>
              <w:rPr>
                <w:sz w:val="20"/>
                <w:szCs w:val="20"/>
              </w:rPr>
            </w:pPr>
            <w:r>
              <w:rPr>
                <w:sz w:val="20"/>
                <w:szCs w:val="20"/>
              </w:rPr>
              <w:t>-</w:t>
            </w:r>
          </w:p>
        </w:tc>
      </w:tr>
      <w:tr w:rsidR="00E74DCD" w:rsidRPr="00372017" w14:paraId="682EEA61" w14:textId="77777777" w:rsidTr="00E74DCD">
        <w:trPr>
          <w:trHeight w:val="209"/>
        </w:trPr>
        <w:tc>
          <w:tcPr>
            <w:tcW w:w="2525" w:type="dxa"/>
            <w:gridSpan w:val="2"/>
            <w:tcBorders>
              <w:top w:val="nil"/>
              <w:left w:val="nil"/>
              <w:bottom w:val="nil"/>
              <w:right w:val="nil"/>
            </w:tcBorders>
            <w:vAlign w:val="center"/>
          </w:tcPr>
          <w:p w14:paraId="192AD78E"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Pediculose</w:t>
            </w:r>
            <w:r w:rsidRPr="00372017">
              <w:rPr>
                <w:rFonts w:ascii="Times New Roman" w:hAnsi="Times New Roman" w:cs="Times New Roman"/>
                <w:vertAlign w:val="superscript"/>
              </w:rPr>
              <w:t>3</w:t>
            </w:r>
          </w:p>
        </w:tc>
        <w:tc>
          <w:tcPr>
            <w:tcW w:w="1330" w:type="dxa"/>
            <w:tcBorders>
              <w:top w:val="nil"/>
              <w:left w:val="nil"/>
              <w:bottom w:val="nil"/>
              <w:right w:val="nil"/>
            </w:tcBorders>
          </w:tcPr>
          <w:p w14:paraId="1B9C25A6" w14:textId="77777777" w:rsidR="00E74DCD" w:rsidRPr="00372017" w:rsidRDefault="00E74DCD" w:rsidP="00E74DCD">
            <w:pPr>
              <w:jc w:val="center"/>
              <w:rPr>
                <w:sz w:val="20"/>
                <w:szCs w:val="20"/>
              </w:rPr>
            </w:pPr>
            <w:r>
              <w:rPr>
                <w:sz w:val="20"/>
                <w:szCs w:val="20"/>
              </w:rPr>
              <w:t>x</w:t>
            </w:r>
          </w:p>
        </w:tc>
        <w:tc>
          <w:tcPr>
            <w:tcW w:w="946" w:type="dxa"/>
            <w:tcBorders>
              <w:top w:val="nil"/>
              <w:left w:val="nil"/>
              <w:bottom w:val="nil"/>
              <w:right w:val="nil"/>
            </w:tcBorders>
          </w:tcPr>
          <w:p w14:paraId="505D1A95" w14:textId="2ADA521A" w:rsidR="00E74DCD" w:rsidRPr="00372017" w:rsidRDefault="00E21874" w:rsidP="00E74DCD">
            <w:pPr>
              <w:jc w:val="center"/>
              <w:rPr>
                <w:sz w:val="20"/>
                <w:szCs w:val="20"/>
              </w:rPr>
            </w:pPr>
            <w:r w:rsidRPr="00372017">
              <w:rPr>
                <w:sz w:val="20"/>
                <w:szCs w:val="20"/>
              </w:rPr>
              <w:t>x</w:t>
            </w:r>
          </w:p>
        </w:tc>
        <w:tc>
          <w:tcPr>
            <w:tcW w:w="710" w:type="dxa"/>
            <w:tcBorders>
              <w:top w:val="nil"/>
              <w:left w:val="nil"/>
              <w:bottom w:val="nil"/>
              <w:right w:val="nil"/>
            </w:tcBorders>
          </w:tcPr>
          <w:p w14:paraId="1ED1B8B2"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6EA75416"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2451BE83"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6F067E6E"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672D2FCE"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4B8FD6C4" w14:textId="77777777" w:rsidR="00E74DCD" w:rsidRPr="00372017" w:rsidRDefault="00E74DCD" w:rsidP="00E74DCD">
            <w:pPr>
              <w:jc w:val="center"/>
              <w:rPr>
                <w:sz w:val="20"/>
                <w:szCs w:val="20"/>
              </w:rPr>
            </w:pPr>
            <w:r>
              <w:rPr>
                <w:sz w:val="20"/>
                <w:szCs w:val="20"/>
              </w:rPr>
              <w:t>-</w:t>
            </w:r>
          </w:p>
        </w:tc>
      </w:tr>
      <w:tr w:rsidR="00E74DCD" w:rsidRPr="00372017" w14:paraId="57084D4F" w14:textId="77777777" w:rsidTr="00E74DCD">
        <w:trPr>
          <w:trHeight w:val="209"/>
        </w:trPr>
        <w:tc>
          <w:tcPr>
            <w:tcW w:w="2525" w:type="dxa"/>
            <w:gridSpan w:val="2"/>
            <w:tcBorders>
              <w:top w:val="nil"/>
              <w:left w:val="nil"/>
              <w:bottom w:val="nil"/>
              <w:right w:val="nil"/>
            </w:tcBorders>
            <w:vAlign w:val="center"/>
          </w:tcPr>
          <w:p w14:paraId="6AE26886"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Infestação com carrapatos</w:t>
            </w:r>
            <w:r w:rsidRPr="00372017">
              <w:rPr>
                <w:rFonts w:ascii="Times New Roman" w:hAnsi="Times New Roman" w:cs="Times New Roman"/>
                <w:vertAlign w:val="superscript"/>
              </w:rPr>
              <w:t>3</w:t>
            </w:r>
          </w:p>
        </w:tc>
        <w:tc>
          <w:tcPr>
            <w:tcW w:w="1330" w:type="dxa"/>
            <w:tcBorders>
              <w:top w:val="nil"/>
              <w:left w:val="nil"/>
              <w:bottom w:val="nil"/>
              <w:right w:val="nil"/>
            </w:tcBorders>
          </w:tcPr>
          <w:p w14:paraId="0AD0BBFE"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04C8B48D"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22C33E52"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373A9300"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5D263E37"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1F2DAE4E"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3684B683"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1C5A80B4" w14:textId="77777777" w:rsidR="00E74DCD" w:rsidRPr="00372017" w:rsidRDefault="00E74DCD" w:rsidP="00E74DCD">
            <w:pPr>
              <w:jc w:val="center"/>
              <w:rPr>
                <w:sz w:val="20"/>
                <w:szCs w:val="20"/>
              </w:rPr>
            </w:pPr>
            <w:r>
              <w:rPr>
                <w:sz w:val="20"/>
                <w:szCs w:val="20"/>
              </w:rPr>
              <w:t>-</w:t>
            </w:r>
          </w:p>
        </w:tc>
      </w:tr>
      <w:tr w:rsidR="00E74DCD" w:rsidRPr="00372017" w14:paraId="0B5D6867" w14:textId="77777777" w:rsidTr="00E74DCD">
        <w:trPr>
          <w:trHeight w:val="195"/>
        </w:trPr>
        <w:tc>
          <w:tcPr>
            <w:tcW w:w="2525" w:type="dxa"/>
            <w:gridSpan w:val="2"/>
            <w:tcBorders>
              <w:top w:val="nil"/>
              <w:left w:val="nil"/>
              <w:bottom w:val="nil"/>
              <w:right w:val="nil"/>
            </w:tcBorders>
            <w:vAlign w:val="center"/>
          </w:tcPr>
          <w:p w14:paraId="748ABA52"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Acidentes com escorpião</w:t>
            </w:r>
            <w:r w:rsidRPr="00372017">
              <w:rPr>
                <w:rFonts w:ascii="Times New Roman" w:hAnsi="Times New Roman" w:cs="Times New Roman"/>
                <w:vertAlign w:val="superscript"/>
              </w:rPr>
              <w:t>3</w:t>
            </w:r>
          </w:p>
        </w:tc>
        <w:tc>
          <w:tcPr>
            <w:tcW w:w="1330" w:type="dxa"/>
            <w:tcBorders>
              <w:top w:val="nil"/>
              <w:left w:val="nil"/>
              <w:bottom w:val="nil"/>
              <w:right w:val="nil"/>
            </w:tcBorders>
          </w:tcPr>
          <w:p w14:paraId="091AC7D7"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637133E2" w14:textId="6D001843" w:rsidR="00E74DCD" w:rsidRPr="00372017" w:rsidRDefault="00E21874" w:rsidP="00E74DCD">
            <w:pPr>
              <w:jc w:val="center"/>
              <w:rPr>
                <w:sz w:val="20"/>
                <w:szCs w:val="20"/>
              </w:rPr>
            </w:pPr>
            <w:r w:rsidRPr="00372017">
              <w:rPr>
                <w:sz w:val="20"/>
                <w:szCs w:val="20"/>
              </w:rPr>
              <w:t>x</w:t>
            </w:r>
          </w:p>
        </w:tc>
        <w:tc>
          <w:tcPr>
            <w:tcW w:w="710" w:type="dxa"/>
            <w:tcBorders>
              <w:top w:val="nil"/>
              <w:left w:val="nil"/>
              <w:bottom w:val="nil"/>
              <w:right w:val="nil"/>
            </w:tcBorders>
          </w:tcPr>
          <w:p w14:paraId="08E04876"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1F4884CD" w14:textId="77777777" w:rsidR="00E74DCD" w:rsidRPr="00372017" w:rsidRDefault="00E74DCD" w:rsidP="00E74DCD">
            <w:pPr>
              <w:jc w:val="center"/>
              <w:rPr>
                <w:sz w:val="20"/>
                <w:szCs w:val="20"/>
              </w:rPr>
            </w:pPr>
            <w:r>
              <w:rPr>
                <w:sz w:val="20"/>
                <w:szCs w:val="20"/>
              </w:rPr>
              <w:t>x</w:t>
            </w:r>
          </w:p>
        </w:tc>
        <w:tc>
          <w:tcPr>
            <w:tcW w:w="730" w:type="dxa"/>
            <w:tcBorders>
              <w:top w:val="nil"/>
              <w:left w:val="nil"/>
              <w:bottom w:val="nil"/>
              <w:right w:val="nil"/>
            </w:tcBorders>
          </w:tcPr>
          <w:p w14:paraId="3C1B6D36"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03398810" w14:textId="77777777" w:rsidR="00E74DCD" w:rsidRPr="00372017" w:rsidRDefault="00E74DCD" w:rsidP="00E74DCD">
            <w:pPr>
              <w:jc w:val="center"/>
              <w:rPr>
                <w:sz w:val="20"/>
                <w:szCs w:val="20"/>
              </w:rPr>
            </w:pPr>
            <w:r>
              <w:rPr>
                <w:sz w:val="20"/>
                <w:szCs w:val="20"/>
              </w:rPr>
              <w:t>x</w:t>
            </w:r>
          </w:p>
        </w:tc>
        <w:tc>
          <w:tcPr>
            <w:tcW w:w="852" w:type="dxa"/>
            <w:tcBorders>
              <w:top w:val="nil"/>
              <w:left w:val="nil"/>
              <w:bottom w:val="nil"/>
              <w:right w:val="nil"/>
            </w:tcBorders>
          </w:tcPr>
          <w:p w14:paraId="51258050"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26B8673D" w14:textId="77777777" w:rsidR="00E74DCD" w:rsidRPr="00372017" w:rsidRDefault="00E74DCD" w:rsidP="00E74DCD">
            <w:pPr>
              <w:jc w:val="center"/>
              <w:rPr>
                <w:sz w:val="20"/>
                <w:szCs w:val="20"/>
              </w:rPr>
            </w:pPr>
            <w:r>
              <w:rPr>
                <w:sz w:val="20"/>
                <w:szCs w:val="20"/>
              </w:rPr>
              <w:t>-</w:t>
            </w:r>
          </w:p>
        </w:tc>
      </w:tr>
      <w:tr w:rsidR="00E74DCD" w:rsidRPr="00372017" w14:paraId="1769D6B2" w14:textId="77777777" w:rsidTr="00E74DCD">
        <w:trPr>
          <w:trHeight w:val="209"/>
        </w:trPr>
        <w:tc>
          <w:tcPr>
            <w:tcW w:w="2525" w:type="dxa"/>
            <w:gridSpan w:val="2"/>
            <w:tcBorders>
              <w:top w:val="nil"/>
              <w:left w:val="nil"/>
              <w:bottom w:val="nil"/>
              <w:right w:val="nil"/>
            </w:tcBorders>
            <w:vAlign w:val="center"/>
          </w:tcPr>
          <w:p w14:paraId="197AF7B6"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Acidentes com aranhas</w:t>
            </w:r>
            <w:r w:rsidRPr="00372017">
              <w:rPr>
                <w:rFonts w:ascii="Times New Roman" w:hAnsi="Times New Roman" w:cs="Times New Roman"/>
                <w:vertAlign w:val="superscript"/>
              </w:rPr>
              <w:t>3</w:t>
            </w:r>
          </w:p>
        </w:tc>
        <w:tc>
          <w:tcPr>
            <w:tcW w:w="1330" w:type="dxa"/>
            <w:tcBorders>
              <w:top w:val="nil"/>
              <w:left w:val="nil"/>
              <w:bottom w:val="nil"/>
              <w:right w:val="nil"/>
            </w:tcBorders>
          </w:tcPr>
          <w:p w14:paraId="1D7DAEC0"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79A5C6FA" w14:textId="67FE9755" w:rsidR="00E74DCD" w:rsidRPr="00372017" w:rsidRDefault="00E21874" w:rsidP="00E74DCD">
            <w:pPr>
              <w:jc w:val="center"/>
              <w:rPr>
                <w:sz w:val="20"/>
                <w:szCs w:val="20"/>
              </w:rPr>
            </w:pPr>
            <w:r w:rsidRPr="00372017">
              <w:rPr>
                <w:sz w:val="20"/>
                <w:szCs w:val="20"/>
              </w:rPr>
              <w:t>x</w:t>
            </w:r>
          </w:p>
        </w:tc>
        <w:tc>
          <w:tcPr>
            <w:tcW w:w="710" w:type="dxa"/>
            <w:tcBorders>
              <w:top w:val="nil"/>
              <w:left w:val="nil"/>
              <w:bottom w:val="nil"/>
              <w:right w:val="nil"/>
            </w:tcBorders>
          </w:tcPr>
          <w:p w14:paraId="67CF4CBE"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16C012D5" w14:textId="77777777" w:rsidR="00E74DCD" w:rsidRPr="00372017" w:rsidRDefault="00E74DCD" w:rsidP="00E74DCD">
            <w:pPr>
              <w:jc w:val="center"/>
              <w:rPr>
                <w:sz w:val="20"/>
                <w:szCs w:val="20"/>
              </w:rPr>
            </w:pPr>
            <w:r>
              <w:rPr>
                <w:sz w:val="20"/>
                <w:szCs w:val="20"/>
              </w:rPr>
              <w:t>x</w:t>
            </w:r>
          </w:p>
        </w:tc>
        <w:tc>
          <w:tcPr>
            <w:tcW w:w="730" w:type="dxa"/>
            <w:tcBorders>
              <w:top w:val="nil"/>
              <w:left w:val="nil"/>
              <w:bottom w:val="nil"/>
              <w:right w:val="nil"/>
            </w:tcBorders>
          </w:tcPr>
          <w:p w14:paraId="619F27E1"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31C9CCEA" w14:textId="77777777" w:rsidR="00E74DCD" w:rsidRPr="00372017" w:rsidRDefault="00E74DCD" w:rsidP="00E74DCD">
            <w:pPr>
              <w:jc w:val="center"/>
              <w:rPr>
                <w:sz w:val="20"/>
                <w:szCs w:val="20"/>
              </w:rPr>
            </w:pPr>
            <w:r>
              <w:rPr>
                <w:sz w:val="20"/>
                <w:szCs w:val="20"/>
              </w:rPr>
              <w:t>x</w:t>
            </w:r>
          </w:p>
        </w:tc>
        <w:tc>
          <w:tcPr>
            <w:tcW w:w="852" w:type="dxa"/>
            <w:tcBorders>
              <w:top w:val="nil"/>
              <w:left w:val="nil"/>
              <w:bottom w:val="nil"/>
              <w:right w:val="nil"/>
            </w:tcBorders>
          </w:tcPr>
          <w:p w14:paraId="25C6EF3F"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5BD50D3D" w14:textId="77777777" w:rsidR="00E74DCD" w:rsidRPr="00372017" w:rsidRDefault="00E74DCD" w:rsidP="00E74DCD">
            <w:pPr>
              <w:jc w:val="center"/>
              <w:rPr>
                <w:sz w:val="20"/>
                <w:szCs w:val="20"/>
              </w:rPr>
            </w:pPr>
            <w:r>
              <w:rPr>
                <w:sz w:val="20"/>
                <w:szCs w:val="20"/>
              </w:rPr>
              <w:t>-</w:t>
            </w:r>
          </w:p>
        </w:tc>
      </w:tr>
      <w:tr w:rsidR="00E74DCD" w:rsidRPr="00372017" w14:paraId="102EA7B7" w14:textId="77777777" w:rsidTr="00E74DCD">
        <w:trPr>
          <w:trHeight w:val="209"/>
        </w:trPr>
        <w:tc>
          <w:tcPr>
            <w:tcW w:w="2525" w:type="dxa"/>
            <w:gridSpan w:val="2"/>
            <w:tcBorders>
              <w:top w:val="nil"/>
              <w:left w:val="nil"/>
              <w:bottom w:val="single" w:sz="4" w:space="0" w:color="auto"/>
              <w:right w:val="nil"/>
            </w:tcBorders>
            <w:vAlign w:val="center"/>
          </w:tcPr>
          <w:p w14:paraId="525E35F7"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Acidentes com lagartas</w:t>
            </w:r>
            <w:r w:rsidRPr="00372017">
              <w:rPr>
                <w:rFonts w:ascii="Times New Roman" w:hAnsi="Times New Roman" w:cs="Times New Roman"/>
                <w:vertAlign w:val="superscript"/>
              </w:rPr>
              <w:t>3</w:t>
            </w:r>
          </w:p>
        </w:tc>
        <w:tc>
          <w:tcPr>
            <w:tcW w:w="1330" w:type="dxa"/>
            <w:tcBorders>
              <w:top w:val="nil"/>
              <w:left w:val="nil"/>
              <w:bottom w:val="single" w:sz="4" w:space="0" w:color="auto"/>
              <w:right w:val="nil"/>
            </w:tcBorders>
          </w:tcPr>
          <w:p w14:paraId="034933A1" w14:textId="77777777" w:rsidR="00E74DCD" w:rsidRPr="00372017" w:rsidRDefault="00E74DCD" w:rsidP="00E74DCD">
            <w:pPr>
              <w:jc w:val="center"/>
              <w:rPr>
                <w:sz w:val="20"/>
                <w:szCs w:val="20"/>
              </w:rPr>
            </w:pPr>
            <w:r>
              <w:rPr>
                <w:sz w:val="20"/>
                <w:szCs w:val="20"/>
              </w:rPr>
              <w:t>-</w:t>
            </w:r>
          </w:p>
        </w:tc>
        <w:tc>
          <w:tcPr>
            <w:tcW w:w="946" w:type="dxa"/>
            <w:tcBorders>
              <w:top w:val="nil"/>
              <w:left w:val="nil"/>
              <w:bottom w:val="single" w:sz="4" w:space="0" w:color="auto"/>
              <w:right w:val="nil"/>
            </w:tcBorders>
          </w:tcPr>
          <w:p w14:paraId="2A4E545F" w14:textId="77777777" w:rsidR="00E74DCD" w:rsidRPr="00372017" w:rsidRDefault="00E74DCD" w:rsidP="00E74DCD">
            <w:pPr>
              <w:jc w:val="center"/>
              <w:rPr>
                <w:sz w:val="20"/>
                <w:szCs w:val="20"/>
              </w:rPr>
            </w:pPr>
            <w:r>
              <w:rPr>
                <w:sz w:val="20"/>
                <w:szCs w:val="20"/>
              </w:rPr>
              <w:t>-</w:t>
            </w:r>
          </w:p>
        </w:tc>
        <w:tc>
          <w:tcPr>
            <w:tcW w:w="710" w:type="dxa"/>
            <w:tcBorders>
              <w:top w:val="nil"/>
              <w:left w:val="nil"/>
              <w:bottom w:val="single" w:sz="4" w:space="0" w:color="auto"/>
              <w:right w:val="nil"/>
            </w:tcBorders>
          </w:tcPr>
          <w:p w14:paraId="1A0792CA" w14:textId="77777777" w:rsidR="00E74DCD" w:rsidRPr="00372017" w:rsidRDefault="00E74DCD" w:rsidP="00E74DCD">
            <w:pPr>
              <w:jc w:val="center"/>
              <w:rPr>
                <w:sz w:val="20"/>
                <w:szCs w:val="20"/>
              </w:rPr>
            </w:pPr>
            <w:r>
              <w:rPr>
                <w:sz w:val="20"/>
                <w:szCs w:val="20"/>
              </w:rPr>
              <w:t>-</w:t>
            </w:r>
          </w:p>
        </w:tc>
        <w:tc>
          <w:tcPr>
            <w:tcW w:w="917" w:type="dxa"/>
            <w:tcBorders>
              <w:top w:val="nil"/>
              <w:left w:val="nil"/>
              <w:bottom w:val="single" w:sz="4" w:space="0" w:color="auto"/>
              <w:right w:val="nil"/>
            </w:tcBorders>
          </w:tcPr>
          <w:p w14:paraId="2F97046F" w14:textId="77777777" w:rsidR="00E74DCD" w:rsidRPr="00372017" w:rsidRDefault="00E74DCD" w:rsidP="00E74DCD">
            <w:pPr>
              <w:jc w:val="center"/>
              <w:rPr>
                <w:sz w:val="20"/>
                <w:szCs w:val="20"/>
              </w:rPr>
            </w:pPr>
            <w:r>
              <w:rPr>
                <w:sz w:val="20"/>
                <w:szCs w:val="20"/>
              </w:rPr>
              <w:t>-</w:t>
            </w:r>
          </w:p>
        </w:tc>
        <w:tc>
          <w:tcPr>
            <w:tcW w:w="730" w:type="dxa"/>
            <w:tcBorders>
              <w:top w:val="nil"/>
              <w:left w:val="nil"/>
              <w:bottom w:val="single" w:sz="4" w:space="0" w:color="auto"/>
              <w:right w:val="nil"/>
            </w:tcBorders>
          </w:tcPr>
          <w:p w14:paraId="4F91E0E1" w14:textId="77777777" w:rsidR="00E74DCD" w:rsidRPr="00372017" w:rsidRDefault="00E74DCD" w:rsidP="00E74DCD">
            <w:pPr>
              <w:jc w:val="center"/>
              <w:rPr>
                <w:sz w:val="20"/>
                <w:szCs w:val="20"/>
              </w:rPr>
            </w:pPr>
            <w:r>
              <w:rPr>
                <w:sz w:val="20"/>
                <w:szCs w:val="20"/>
              </w:rPr>
              <w:t>-</w:t>
            </w:r>
          </w:p>
        </w:tc>
        <w:tc>
          <w:tcPr>
            <w:tcW w:w="911" w:type="dxa"/>
            <w:tcBorders>
              <w:top w:val="nil"/>
              <w:left w:val="nil"/>
              <w:bottom w:val="single" w:sz="4" w:space="0" w:color="auto"/>
              <w:right w:val="nil"/>
            </w:tcBorders>
          </w:tcPr>
          <w:p w14:paraId="2A6CE750" w14:textId="77777777" w:rsidR="00E74DCD" w:rsidRPr="00372017" w:rsidRDefault="00E74DCD" w:rsidP="00E74DCD">
            <w:pPr>
              <w:jc w:val="center"/>
              <w:rPr>
                <w:sz w:val="20"/>
                <w:szCs w:val="20"/>
              </w:rPr>
            </w:pPr>
            <w:r>
              <w:rPr>
                <w:sz w:val="20"/>
                <w:szCs w:val="20"/>
              </w:rPr>
              <w:t>-</w:t>
            </w:r>
          </w:p>
        </w:tc>
        <w:tc>
          <w:tcPr>
            <w:tcW w:w="852" w:type="dxa"/>
            <w:tcBorders>
              <w:top w:val="nil"/>
              <w:left w:val="nil"/>
              <w:bottom w:val="single" w:sz="4" w:space="0" w:color="auto"/>
              <w:right w:val="nil"/>
            </w:tcBorders>
          </w:tcPr>
          <w:p w14:paraId="2EF2BE28" w14:textId="77777777" w:rsidR="00E74DCD" w:rsidRPr="00372017" w:rsidRDefault="00E74DCD" w:rsidP="00E74DCD">
            <w:pPr>
              <w:jc w:val="center"/>
              <w:rPr>
                <w:sz w:val="20"/>
                <w:szCs w:val="20"/>
              </w:rPr>
            </w:pPr>
            <w:r>
              <w:rPr>
                <w:sz w:val="20"/>
                <w:szCs w:val="20"/>
              </w:rPr>
              <w:t>-</w:t>
            </w:r>
          </w:p>
        </w:tc>
        <w:tc>
          <w:tcPr>
            <w:tcW w:w="996" w:type="dxa"/>
            <w:tcBorders>
              <w:top w:val="nil"/>
              <w:left w:val="nil"/>
              <w:bottom w:val="single" w:sz="4" w:space="0" w:color="auto"/>
              <w:right w:val="nil"/>
            </w:tcBorders>
          </w:tcPr>
          <w:p w14:paraId="3175D30F" w14:textId="77777777" w:rsidR="00E74DCD" w:rsidRPr="00372017" w:rsidRDefault="00E74DCD" w:rsidP="00E74DCD">
            <w:pPr>
              <w:jc w:val="center"/>
              <w:rPr>
                <w:sz w:val="20"/>
                <w:szCs w:val="20"/>
              </w:rPr>
            </w:pPr>
            <w:r>
              <w:rPr>
                <w:sz w:val="20"/>
                <w:szCs w:val="20"/>
              </w:rPr>
              <w:t>-</w:t>
            </w:r>
          </w:p>
        </w:tc>
      </w:tr>
      <w:tr w:rsidR="00E74DCD" w:rsidRPr="00372017" w14:paraId="2D7E7CD7" w14:textId="77777777" w:rsidTr="00E74DCD">
        <w:trPr>
          <w:trHeight w:val="209"/>
        </w:trPr>
        <w:tc>
          <w:tcPr>
            <w:tcW w:w="9917" w:type="dxa"/>
            <w:gridSpan w:val="10"/>
            <w:tcBorders>
              <w:top w:val="single" w:sz="4" w:space="0" w:color="auto"/>
              <w:left w:val="nil"/>
              <w:bottom w:val="single" w:sz="4" w:space="0" w:color="auto"/>
              <w:right w:val="nil"/>
            </w:tcBorders>
          </w:tcPr>
          <w:p w14:paraId="68E4D2F9" w14:textId="6EFD700B" w:rsidR="00E74DCD" w:rsidRPr="00372017" w:rsidRDefault="00E74DCD" w:rsidP="00E74DCD">
            <w:pPr>
              <w:keepNext/>
              <w:rPr>
                <w:sz w:val="20"/>
                <w:szCs w:val="20"/>
              </w:rPr>
            </w:pPr>
            <w:r w:rsidRPr="00E74DCD">
              <w:rPr>
                <w:b/>
                <w:sz w:val="20"/>
                <w:szCs w:val="20"/>
                <w:lang w:val="pt-BR"/>
              </w:rPr>
              <w:t>Legenda</w:t>
            </w:r>
            <w:r w:rsidRPr="00E74DCD">
              <w:rPr>
                <w:sz w:val="20"/>
                <w:szCs w:val="20"/>
                <w:lang w:val="pt-BR"/>
              </w:rPr>
              <w:t xml:space="preserve">: Transm. = transmissão. Ag. Etiol. = agente etiológico. Sint. = sinais e sintomas. </w:t>
            </w:r>
            <w:r w:rsidRPr="00460D56">
              <w:rPr>
                <w:sz w:val="20"/>
                <w:szCs w:val="20"/>
                <w:lang w:val="pt-BR"/>
              </w:rPr>
              <w:t xml:space="preserve">Trat. = tratamento. Prev. = prevenção. </w:t>
            </w:r>
            <w:r w:rsidRPr="00E74DCD">
              <w:rPr>
                <w:sz w:val="20"/>
                <w:szCs w:val="20"/>
                <w:lang w:val="pt-BR"/>
              </w:rPr>
              <w:t xml:space="preserve">Epidem.  = epidemiologia. x = sim / - = não. </w:t>
            </w:r>
            <w:r w:rsidRPr="00E74DCD">
              <w:rPr>
                <w:sz w:val="20"/>
                <w:szCs w:val="20"/>
                <w:vertAlign w:val="superscript"/>
                <w:lang w:val="pt-BR"/>
              </w:rPr>
              <w:t>1</w:t>
            </w:r>
            <w:r w:rsidRPr="00E74DCD">
              <w:rPr>
                <w:sz w:val="20"/>
                <w:szCs w:val="20"/>
                <w:lang w:val="pt-BR"/>
              </w:rPr>
              <w:t xml:space="preserve">Protozooses. </w:t>
            </w:r>
            <w:r w:rsidRPr="00E74DCD">
              <w:rPr>
                <w:sz w:val="20"/>
                <w:szCs w:val="20"/>
                <w:vertAlign w:val="superscript"/>
                <w:lang w:val="pt-BR"/>
              </w:rPr>
              <w:t>2</w:t>
            </w:r>
            <w:r w:rsidRPr="00E74DCD">
              <w:rPr>
                <w:sz w:val="20"/>
                <w:szCs w:val="20"/>
                <w:lang w:val="pt-BR"/>
              </w:rPr>
              <w:t xml:space="preserve">Helmintíases não transmitidas pelo solo. </w:t>
            </w:r>
            <w:r w:rsidRPr="00E74DCD">
              <w:rPr>
                <w:sz w:val="20"/>
                <w:szCs w:val="20"/>
                <w:vertAlign w:val="superscript"/>
                <w:lang w:val="pt-BR"/>
              </w:rPr>
              <w:t xml:space="preserve">2.A / 2.B / 2.C / 2.D / 2.E / 2.F. / 2.G </w:t>
            </w:r>
            <w:r w:rsidRPr="00E74DCD">
              <w:rPr>
                <w:sz w:val="20"/>
                <w:szCs w:val="20"/>
                <w:lang w:val="pt-BR"/>
              </w:rPr>
              <w:t xml:space="preserve">Helmintíases transmitidas pelo solo (Geo-helmintíases). </w:t>
            </w:r>
            <w:r w:rsidRPr="00372017">
              <w:rPr>
                <w:sz w:val="20"/>
                <w:szCs w:val="20"/>
                <w:vertAlign w:val="superscript"/>
              </w:rPr>
              <w:t>3</w:t>
            </w:r>
            <w:r w:rsidR="00756040">
              <w:rPr>
                <w:sz w:val="20"/>
                <w:szCs w:val="20"/>
              </w:rPr>
              <w:t>Acidentes com artrópodes peçonhentos</w:t>
            </w:r>
            <w:r w:rsidRPr="00372017">
              <w:rPr>
                <w:sz w:val="20"/>
                <w:szCs w:val="20"/>
              </w:rPr>
              <w:t>.</w:t>
            </w:r>
          </w:p>
        </w:tc>
      </w:tr>
    </w:tbl>
    <w:p w14:paraId="36CC47DD" w14:textId="69D61811" w:rsidR="00E74DCD" w:rsidRPr="000D4577" w:rsidRDefault="00821083" w:rsidP="00821083">
      <w:pPr>
        <w:pStyle w:val="Legenda"/>
        <w:framePr w:wrap="around" w:xAlign="center" w:y="-401"/>
      </w:pPr>
      <w:bookmarkStart w:id="119" w:name="_Ref55465987"/>
      <w:bookmarkStart w:id="120" w:name="_Toc55484596"/>
      <w:r>
        <w:t xml:space="preserve">Apêndice </w:t>
      </w:r>
      <w:r w:rsidR="007A234E">
        <w:fldChar w:fldCharType="begin"/>
      </w:r>
      <w:r w:rsidR="007A234E">
        <w:instrText xml:space="preserve"> SEQ Apêndice \* ARABIC </w:instrText>
      </w:r>
      <w:r w:rsidR="007A234E">
        <w:fldChar w:fldCharType="separate"/>
      </w:r>
      <w:r w:rsidR="00841F68">
        <w:rPr>
          <w:noProof/>
        </w:rPr>
        <w:t>15</w:t>
      </w:r>
      <w:r w:rsidR="007A234E">
        <w:rPr>
          <w:noProof/>
        </w:rPr>
        <w:fldChar w:fldCharType="end"/>
      </w:r>
      <w:bookmarkEnd w:id="119"/>
      <w:r>
        <w:t xml:space="preserve"> - </w:t>
      </w:r>
      <w:r w:rsidRPr="000503D0">
        <w:t>Parasitoses e informações adicionais identificadas na coleção 0022P18113 – 102 IL/Editora Ática.</w:t>
      </w:r>
      <w:bookmarkEnd w:id="120"/>
    </w:p>
    <w:p w14:paraId="46013B10" w14:textId="55EDB20A" w:rsidR="00E74DCD" w:rsidRPr="000D4577" w:rsidRDefault="00E74DCD" w:rsidP="00E8154E">
      <w:pPr>
        <w:pStyle w:val="Legenda"/>
        <w:framePr w:wrap="around"/>
      </w:pPr>
    </w:p>
    <w:p w14:paraId="1FA259A4" w14:textId="7FB9F34D" w:rsidR="00E74DCD" w:rsidRDefault="00E74DCD" w:rsidP="00E320A1">
      <w:pPr>
        <w:rPr>
          <w:lang w:val="pt-BR"/>
        </w:rPr>
      </w:pPr>
      <w:r>
        <w:rPr>
          <w:lang w:val="pt-BR"/>
        </w:rPr>
        <w:br w:type="page"/>
      </w:r>
    </w:p>
    <w:tbl>
      <w:tblPr>
        <w:tblpPr w:leftFromText="141" w:rightFromText="141" w:vertAnchor="text" w:horzAnchor="margin" w:tblpXSpec="center" w:tblpY="78"/>
        <w:tblW w:w="9917" w:type="dxa"/>
        <w:tblLayout w:type="fixed"/>
        <w:tblLook w:val="04A0" w:firstRow="1" w:lastRow="0" w:firstColumn="1" w:lastColumn="0" w:noHBand="0" w:noVBand="1"/>
      </w:tblPr>
      <w:tblGrid>
        <w:gridCol w:w="2466"/>
        <w:gridCol w:w="59"/>
        <w:gridCol w:w="1330"/>
        <w:gridCol w:w="946"/>
        <w:gridCol w:w="710"/>
        <w:gridCol w:w="917"/>
        <w:gridCol w:w="730"/>
        <w:gridCol w:w="911"/>
        <w:gridCol w:w="852"/>
        <w:gridCol w:w="996"/>
      </w:tblGrid>
      <w:tr w:rsidR="00E74DCD" w:rsidRPr="005337F4" w14:paraId="7F7C6189" w14:textId="77777777" w:rsidTr="00E74DCD">
        <w:trPr>
          <w:trHeight w:val="481"/>
        </w:trPr>
        <w:tc>
          <w:tcPr>
            <w:tcW w:w="9917" w:type="dxa"/>
            <w:gridSpan w:val="10"/>
            <w:tcBorders>
              <w:top w:val="nil"/>
              <w:left w:val="nil"/>
              <w:bottom w:val="single" w:sz="4" w:space="0" w:color="auto"/>
              <w:right w:val="nil"/>
            </w:tcBorders>
          </w:tcPr>
          <w:p w14:paraId="36BCAE6D" w14:textId="77777777" w:rsidR="00E74DCD" w:rsidRPr="00E74DCD" w:rsidRDefault="00E74DCD" w:rsidP="00E74DCD">
            <w:pPr>
              <w:pStyle w:val="SemEspaamento"/>
              <w:jc w:val="both"/>
              <w:rPr>
                <w:b/>
                <w:sz w:val="20"/>
                <w:szCs w:val="20"/>
              </w:rPr>
            </w:pPr>
          </w:p>
        </w:tc>
      </w:tr>
      <w:tr w:rsidR="00E74DCD" w:rsidRPr="00372017" w14:paraId="009981C9" w14:textId="77777777" w:rsidTr="00E74DCD">
        <w:trPr>
          <w:trHeight w:val="473"/>
        </w:trPr>
        <w:tc>
          <w:tcPr>
            <w:tcW w:w="2466" w:type="dxa"/>
            <w:tcBorders>
              <w:top w:val="single" w:sz="4" w:space="0" w:color="auto"/>
              <w:left w:val="nil"/>
              <w:bottom w:val="single" w:sz="4" w:space="0" w:color="auto"/>
              <w:right w:val="nil"/>
            </w:tcBorders>
          </w:tcPr>
          <w:p w14:paraId="61B6D215" w14:textId="77777777" w:rsidR="00E74DCD" w:rsidRPr="00372017" w:rsidRDefault="00E74DCD" w:rsidP="00E74DCD">
            <w:pPr>
              <w:pStyle w:val="Legenda-ABNT"/>
              <w:jc w:val="center"/>
              <w:rPr>
                <w:rFonts w:ascii="Times New Roman" w:hAnsi="Times New Roman" w:cs="Times New Roman"/>
                <w:b/>
              </w:rPr>
            </w:pPr>
          </w:p>
          <w:p w14:paraId="3DA65FA6" w14:textId="77777777" w:rsidR="00E74DCD" w:rsidRPr="00372017" w:rsidRDefault="00E74DCD" w:rsidP="00E74DCD">
            <w:pPr>
              <w:pStyle w:val="Legenda-ABNT"/>
              <w:jc w:val="center"/>
              <w:rPr>
                <w:rFonts w:ascii="Times New Roman" w:hAnsi="Times New Roman" w:cs="Times New Roman"/>
                <w:b/>
              </w:rPr>
            </w:pPr>
            <w:r w:rsidRPr="00372017">
              <w:rPr>
                <w:rFonts w:ascii="Times New Roman" w:hAnsi="Times New Roman" w:cs="Times New Roman"/>
                <w:b/>
              </w:rPr>
              <w:t>Parasitoses</w:t>
            </w:r>
          </w:p>
          <w:p w14:paraId="32B02BFC" w14:textId="77777777" w:rsidR="00E74DCD" w:rsidRPr="00372017" w:rsidRDefault="00E74DCD" w:rsidP="00E74DCD">
            <w:pPr>
              <w:pStyle w:val="Legenda-ABNT"/>
              <w:jc w:val="center"/>
              <w:rPr>
                <w:rFonts w:ascii="Times New Roman" w:hAnsi="Times New Roman" w:cs="Times New Roman"/>
                <w:b/>
              </w:rPr>
            </w:pPr>
          </w:p>
        </w:tc>
        <w:tc>
          <w:tcPr>
            <w:tcW w:w="1389" w:type="dxa"/>
            <w:gridSpan w:val="2"/>
            <w:tcBorders>
              <w:top w:val="nil"/>
              <w:left w:val="nil"/>
              <w:bottom w:val="single" w:sz="4" w:space="0" w:color="auto"/>
              <w:right w:val="nil"/>
            </w:tcBorders>
            <w:vAlign w:val="center"/>
          </w:tcPr>
          <w:p w14:paraId="2B9443BB" w14:textId="77777777" w:rsidR="00E74DCD" w:rsidRPr="00372017" w:rsidRDefault="00E74DCD" w:rsidP="00E74DCD">
            <w:pPr>
              <w:pStyle w:val="Legenda-ABNT"/>
              <w:jc w:val="center"/>
              <w:rPr>
                <w:rFonts w:ascii="Times New Roman" w:hAnsi="Times New Roman" w:cs="Times New Roman"/>
                <w:b/>
              </w:rPr>
            </w:pPr>
            <w:r>
              <w:rPr>
                <w:rFonts w:ascii="Times New Roman" w:hAnsi="Times New Roman" w:cs="Times New Roman"/>
                <w:b/>
              </w:rPr>
              <w:t>Contemplada no Li</w:t>
            </w:r>
            <w:r w:rsidRPr="00372017">
              <w:rPr>
                <w:rFonts w:ascii="Times New Roman" w:hAnsi="Times New Roman" w:cs="Times New Roman"/>
                <w:b/>
              </w:rPr>
              <w:t>vro</w:t>
            </w:r>
          </w:p>
        </w:tc>
        <w:tc>
          <w:tcPr>
            <w:tcW w:w="946" w:type="dxa"/>
            <w:tcBorders>
              <w:top w:val="single" w:sz="4" w:space="0" w:color="auto"/>
              <w:left w:val="nil"/>
              <w:bottom w:val="single" w:sz="4" w:space="0" w:color="auto"/>
              <w:right w:val="nil"/>
            </w:tcBorders>
            <w:vAlign w:val="center"/>
          </w:tcPr>
          <w:p w14:paraId="71F726F6" w14:textId="77777777" w:rsidR="00E74DCD" w:rsidRPr="00372017" w:rsidRDefault="00E74DCD" w:rsidP="00E74DCD">
            <w:pPr>
              <w:pStyle w:val="Legenda-ABNT"/>
              <w:jc w:val="center"/>
              <w:rPr>
                <w:rFonts w:ascii="Times New Roman" w:hAnsi="Times New Roman" w:cs="Times New Roman"/>
                <w:b/>
              </w:rPr>
            </w:pPr>
            <w:r w:rsidRPr="00372017">
              <w:rPr>
                <w:rFonts w:ascii="Times New Roman" w:hAnsi="Times New Roman" w:cs="Times New Roman"/>
                <w:b/>
              </w:rPr>
              <w:t>Transm.</w:t>
            </w:r>
          </w:p>
        </w:tc>
        <w:tc>
          <w:tcPr>
            <w:tcW w:w="710" w:type="dxa"/>
            <w:tcBorders>
              <w:top w:val="single" w:sz="4" w:space="0" w:color="auto"/>
              <w:left w:val="nil"/>
              <w:bottom w:val="single" w:sz="4" w:space="0" w:color="auto"/>
              <w:right w:val="nil"/>
            </w:tcBorders>
            <w:vAlign w:val="center"/>
          </w:tcPr>
          <w:p w14:paraId="319E96E4" w14:textId="77777777" w:rsidR="00E74DCD" w:rsidRPr="00372017" w:rsidRDefault="00E74DCD" w:rsidP="00E74DCD">
            <w:pPr>
              <w:pStyle w:val="Legenda-ABNT"/>
              <w:jc w:val="center"/>
              <w:rPr>
                <w:rFonts w:ascii="Times New Roman" w:hAnsi="Times New Roman" w:cs="Times New Roman"/>
                <w:b/>
              </w:rPr>
            </w:pPr>
            <w:r w:rsidRPr="00372017">
              <w:rPr>
                <w:rFonts w:ascii="Times New Roman" w:hAnsi="Times New Roman" w:cs="Times New Roman"/>
                <w:b/>
              </w:rPr>
              <w:t>Ag. Etiol.</w:t>
            </w:r>
          </w:p>
        </w:tc>
        <w:tc>
          <w:tcPr>
            <w:tcW w:w="917" w:type="dxa"/>
            <w:tcBorders>
              <w:top w:val="single" w:sz="4" w:space="0" w:color="auto"/>
              <w:left w:val="nil"/>
              <w:bottom w:val="single" w:sz="4" w:space="0" w:color="auto"/>
              <w:right w:val="nil"/>
            </w:tcBorders>
            <w:vAlign w:val="center"/>
          </w:tcPr>
          <w:p w14:paraId="2C0F757B" w14:textId="77777777" w:rsidR="00E74DCD" w:rsidRPr="00372017" w:rsidRDefault="00E74DCD" w:rsidP="00E74DCD">
            <w:pPr>
              <w:pStyle w:val="Legenda-ABNT"/>
              <w:jc w:val="center"/>
              <w:rPr>
                <w:rFonts w:ascii="Times New Roman" w:hAnsi="Times New Roman" w:cs="Times New Roman"/>
                <w:b/>
              </w:rPr>
            </w:pPr>
            <w:r w:rsidRPr="00372017">
              <w:rPr>
                <w:rFonts w:ascii="Times New Roman" w:hAnsi="Times New Roman" w:cs="Times New Roman"/>
                <w:b/>
              </w:rPr>
              <w:t>Ciclo de Vida</w:t>
            </w:r>
          </w:p>
        </w:tc>
        <w:tc>
          <w:tcPr>
            <w:tcW w:w="730" w:type="dxa"/>
            <w:tcBorders>
              <w:top w:val="single" w:sz="4" w:space="0" w:color="auto"/>
              <w:left w:val="nil"/>
              <w:bottom w:val="single" w:sz="4" w:space="0" w:color="auto"/>
              <w:right w:val="nil"/>
            </w:tcBorders>
            <w:vAlign w:val="center"/>
          </w:tcPr>
          <w:p w14:paraId="681AC28D" w14:textId="77777777" w:rsidR="00E74DCD" w:rsidRPr="00372017" w:rsidRDefault="00E74DCD" w:rsidP="00E74DCD">
            <w:pPr>
              <w:pStyle w:val="Legenda-ABNT"/>
              <w:jc w:val="center"/>
              <w:rPr>
                <w:rFonts w:ascii="Times New Roman" w:hAnsi="Times New Roman" w:cs="Times New Roman"/>
                <w:b/>
              </w:rPr>
            </w:pPr>
            <w:r w:rsidRPr="00372017">
              <w:rPr>
                <w:rFonts w:ascii="Times New Roman" w:hAnsi="Times New Roman" w:cs="Times New Roman"/>
                <w:b/>
              </w:rPr>
              <w:t>Sint.</w:t>
            </w:r>
          </w:p>
        </w:tc>
        <w:tc>
          <w:tcPr>
            <w:tcW w:w="911" w:type="dxa"/>
            <w:tcBorders>
              <w:top w:val="single" w:sz="4" w:space="0" w:color="auto"/>
              <w:left w:val="nil"/>
              <w:bottom w:val="single" w:sz="4" w:space="0" w:color="auto"/>
              <w:right w:val="nil"/>
            </w:tcBorders>
            <w:vAlign w:val="center"/>
          </w:tcPr>
          <w:p w14:paraId="65A69760" w14:textId="77777777" w:rsidR="00E74DCD" w:rsidRPr="00372017" w:rsidRDefault="00E74DCD" w:rsidP="00E74DCD">
            <w:pPr>
              <w:pStyle w:val="Legenda-ABNT"/>
              <w:jc w:val="center"/>
              <w:rPr>
                <w:rFonts w:ascii="Times New Roman" w:hAnsi="Times New Roman" w:cs="Times New Roman"/>
                <w:b/>
              </w:rPr>
            </w:pPr>
            <w:r w:rsidRPr="00372017">
              <w:rPr>
                <w:rFonts w:ascii="Times New Roman" w:hAnsi="Times New Roman" w:cs="Times New Roman"/>
                <w:b/>
              </w:rPr>
              <w:t>Trat.</w:t>
            </w:r>
          </w:p>
        </w:tc>
        <w:tc>
          <w:tcPr>
            <w:tcW w:w="852" w:type="dxa"/>
            <w:tcBorders>
              <w:top w:val="single" w:sz="4" w:space="0" w:color="auto"/>
              <w:left w:val="nil"/>
              <w:bottom w:val="single" w:sz="4" w:space="0" w:color="auto"/>
              <w:right w:val="nil"/>
            </w:tcBorders>
            <w:vAlign w:val="center"/>
          </w:tcPr>
          <w:p w14:paraId="430A3D41" w14:textId="77777777" w:rsidR="00E74DCD" w:rsidRPr="00372017" w:rsidRDefault="00E74DCD" w:rsidP="00E74DCD">
            <w:pPr>
              <w:pStyle w:val="Legenda-ABNT"/>
              <w:jc w:val="center"/>
              <w:rPr>
                <w:rFonts w:ascii="Times New Roman" w:hAnsi="Times New Roman" w:cs="Times New Roman"/>
                <w:b/>
              </w:rPr>
            </w:pPr>
            <w:r w:rsidRPr="00372017">
              <w:rPr>
                <w:rFonts w:ascii="Times New Roman" w:hAnsi="Times New Roman" w:cs="Times New Roman"/>
                <w:b/>
              </w:rPr>
              <w:t>Prev.</w:t>
            </w:r>
          </w:p>
        </w:tc>
        <w:tc>
          <w:tcPr>
            <w:tcW w:w="996" w:type="dxa"/>
            <w:tcBorders>
              <w:top w:val="single" w:sz="4" w:space="0" w:color="auto"/>
              <w:left w:val="nil"/>
              <w:bottom w:val="single" w:sz="4" w:space="0" w:color="auto"/>
              <w:right w:val="nil"/>
            </w:tcBorders>
            <w:vAlign w:val="center"/>
          </w:tcPr>
          <w:p w14:paraId="7ADCB85B" w14:textId="77777777" w:rsidR="00E74DCD" w:rsidRPr="00372017" w:rsidRDefault="00E74DCD" w:rsidP="00E74DCD">
            <w:pPr>
              <w:pStyle w:val="Legenda-ABNT"/>
              <w:jc w:val="center"/>
              <w:rPr>
                <w:rFonts w:ascii="Times New Roman" w:hAnsi="Times New Roman" w:cs="Times New Roman"/>
                <w:b/>
              </w:rPr>
            </w:pPr>
            <w:r w:rsidRPr="00372017">
              <w:rPr>
                <w:rFonts w:ascii="Times New Roman" w:hAnsi="Times New Roman" w:cs="Times New Roman"/>
                <w:b/>
              </w:rPr>
              <w:t>Epidem.</w:t>
            </w:r>
          </w:p>
        </w:tc>
      </w:tr>
      <w:tr w:rsidR="00E74DCD" w:rsidRPr="00372017" w14:paraId="009BB1F3" w14:textId="77777777" w:rsidTr="00E74DCD">
        <w:trPr>
          <w:trHeight w:val="195"/>
        </w:trPr>
        <w:tc>
          <w:tcPr>
            <w:tcW w:w="2525" w:type="dxa"/>
            <w:gridSpan w:val="2"/>
            <w:tcBorders>
              <w:top w:val="single" w:sz="4" w:space="0" w:color="auto"/>
              <w:left w:val="nil"/>
              <w:bottom w:val="nil"/>
              <w:right w:val="nil"/>
            </w:tcBorders>
            <w:vAlign w:val="center"/>
          </w:tcPr>
          <w:p w14:paraId="1C149FEA"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Leishmanioses</w:t>
            </w:r>
            <w:r w:rsidRPr="00372017">
              <w:rPr>
                <w:rFonts w:ascii="Times New Roman" w:hAnsi="Times New Roman" w:cs="Times New Roman"/>
                <w:vertAlign w:val="superscript"/>
              </w:rPr>
              <w:t>1</w:t>
            </w:r>
          </w:p>
        </w:tc>
        <w:tc>
          <w:tcPr>
            <w:tcW w:w="1330" w:type="dxa"/>
            <w:tcBorders>
              <w:top w:val="single" w:sz="4" w:space="0" w:color="auto"/>
              <w:left w:val="nil"/>
              <w:bottom w:val="nil"/>
              <w:right w:val="nil"/>
            </w:tcBorders>
          </w:tcPr>
          <w:p w14:paraId="5E4787B5" w14:textId="77777777" w:rsidR="00E74DCD" w:rsidRPr="00372017" w:rsidRDefault="00E74DCD" w:rsidP="00E74DCD">
            <w:pPr>
              <w:jc w:val="center"/>
              <w:rPr>
                <w:sz w:val="20"/>
                <w:szCs w:val="20"/>
              </w:rPr>
            </w:pPr>
            <w:r w:rsidRPr="00372017">
              <w:rPr>
                <w:sz w:val="20"/>
                <w:szCs w:val="20"/>
              </w:rPr>
              <w:t>x</w:t>
            </w:r>
          </w:p>
        </w:tc>
        <w:tc>
          <w:tcPr>
            <w:tcW w:w="946" w:type="dxa"/>
            <w:tcBorders>
              <w:top w:val="single" w:sz="4" w:space="0" w:color="auto"/>
              <w:left w:val="nil"/>
              <w:bottom w:val="nil"/>
              <w:right w:val="nil"/>
            </w:tcBorders>
          </w:tcPr>
          <w:p w14:paraId="792E1CD4" w14:textId="32C976FF" w:rsidR="00E74DCD" w:rsidRPr="00372017" w:rsidRDefault="00F07691" w:rsidP="00E74DCD">
            <w:pPr>
              <w:jc w:val="center"/>
              <w:rPr>
                <w:sz w:val="20"/>
                <w:szCs w:val="20"/>
              </w:rPr>
            </w:pPr>
            <w:r w:rsidRPr="00372017">
              <w:rPr>
                <w:sz w:val="20"/>
                <w:szCs w:val="20"/>
              </w:rPr>
              <w:t>x</w:t>
            </w:r>
          </w:p>
        </w:tc>
        <w:tc>
          <w:tcPr>
            <w:tcW w:w="710" w:type="dxa"/>
            <w:tcBorders>
              <w:top w:val="single" w:sz="4" w:space="0" w:color="auto"/>
              <w:left w:val="nil"/>
              <w:bottom w:val="nil"/>
              <w:right w:val="nil"/>
            </w:tcBorders>
          </w:tcPr>
          <w:p w14:paraId="7914F317" w14:textId="77777777" w:rsidR="00E74DCD" w:rsidRPr="00372017" w:rsidRDefault="00E74DCD" w:rsidP="00E74DCD">
            <w:pPr>
              <w:jc w:val="center"/>
              <w:rPr>
                <w:sz w:val="20"/>
                <w:szCs w:val="20"/>
              </w:rPr>
            </w:pPr>
            <w:r w:rsidRPr="00372017">
              <w:rPr>
                <w:sz w:val="20"/>
                <w:szCs w:val="20"/>
              </w:rPr>
              <w:t>x</w:t>
            </w:r>
          </w:p>
        </w:tc>
        <w:tc>
          <w:tcPr>
            <w:tcW w:w="917" w:type="dxa"/>
            <w:tcBorders>
              <w:top w:val="single" w:sz="4" w:space="0" w:color="auto"/>
              <w:left w:val="nil"/>
              <w:bottom w:val="nil"/>
              <w:right w:val="nil"/>
            </w:tcBorders>
          </w:tcPr>
          <w:p w14:paraId="33BE9FC9" w14:textId="77777777" w:rsidR="00E74DCD" w:rsidRPr="00372017" w:rsidRDefault="00E74DCD" w:rsidP="00E74DCD">
            <w:pPr>
              <w:jc w:val="center"/>
              <w:rPr>
                <w:sz w:val="20"/>
                <w:szCs w:val="20"/>
              </w:rPr>
            </w:pPr>
            <w:r>
              <w:rPr>
                <w:sz w:val="20"/>
                <w:szCs w:val="20"/>
              </w:rPr>
              <w:t>-</w:t>
            </w:r>
          </w:p>
        </w:tc>
        <w:tc>
          <w:tcPr>
            <w:tcW w:w="730" w:type="dxa"/>
            <w:tcBorders>
              <w:top w:val="single" w:sz="4" w:space="0" w:color="auto"/>
              <w:left w:val="nil"/>
              <w:bottom w:val="nil"/>
              <w:right w:val="nil"/>
            </w:tcBorders>
          </w:tcPr>
          <w:p w14:paraId="3304A12F" w14:textId="77777777" w:rsidR="00E74DCD" w:rsidRPr="00372017" w:rsidRDefault="00E74DCD" w:rsidP="00E74DCD">
            <w:pPr>
              <w:jc w:val="center"/>
              <w:rPr>
                <w:sz w:val="20"/>
                <w:szCs w:val="20"/>
              </w:rPr>
            </w:pPr>
            <w:r w:rsidRPr="00372017">
              <w:rPr>
                <w:sz w:val="20"/>
                <w:szCs w:val="20"/>
              </w:rPr>
              <w:t>x</w:t>
            </w:r>
          </w:p>
        </w:tc>
        <w:tc>
          <w:tcPr>
            <w:tcW w:w="911" w:type="dxa"/>
            <w:tcBorders>
              <w:top w:val="single" w:sz="4" w:space="0" w:color="auto"/>
              <w:left w:val="nil"/>
              <w:bottom w:val="nil"/>
              <w:right w:val="nil"/>
            </w:tcBorders>
          </w:tcPr>
          <w:p w14:paraId="53A866A2" w14:textId="77777777" w:rsidR="00E74DCD" w:rsidRPr="00372017" w:rsidRDefault="00E74DCD" w:rsidP="00E74DCD">
            <w:pPr>
              <w:jc w:val="center"/>
              <w:rPr>
                <w:sz w:val="20"/>
                <w:szCs w:val="20"/>
              </w:rPr>
            </w:pPr>
            <w:r>
              <w:rPr>
                <w:sz w:val="20"/>
                <w:szCs w:val="20"/>
              </w:rPr>
              <w:t>-</w:t>
            </w:r>
          </w:p>
        </w:tc>
        <w:tc>
          <w:tcPr>
            <w:tcW w:w="852" w:type="dxa"/>
            <w:tcBorders>
              <w:top w:val="single" w:sz="4" w:space="0" w:color="auto"/>
              <w:left w:val="nil"/>
              <w:bottom w:val="nil"/>
              <w:right w:val="nil"/>
            </w:tcBorders>
          </w:tcPr>
          <w:p w14:paraId="7E763787" w14:textId="77777777" w:rsidR="00E74DCD" w:rsidRPr="00372017" w:rsidRDefault="00E74DCD" w:rsidP="00E74DCD">
            <w:pPr>
              <w:jc w:val="center"/>
              <w:rPr>
                <w:sz w:val="20"/>
                <w:szCs w:val="20"/>
              </w:rPr>
            </w:pPr>
            <w:r w:rsidRPr="00372017">
              <w:rPr>
                <w:sz w:val="20"/>
                <w:szCs w:val="20"/>
              </w:rPr>
              <w:t>x</w:t>
            </w:r>
          </w:p>
        </w:tc>
        <w:tc>
          <w:tcPr>
            <w:tcW w:w="996" w:type="dxa"/>
            <w:tcBorders>
              <w:top w:val="single" w:sz="4" w:space="0" w:color="auto"/>
              <w:left w:val="nil"/>
              <w:bottom w:val="nil"/>
              <w:right w:val="nil"/>
            </w:tcBorders>
          </w:tcPr>
          <w:p w14:paraId="183D3EB7" w14:textId="77777777" w:rsidR="00E74DCD" w:rsidRPr="00372017" w:rsidRDefault="00E74DCD" w:rsidP="00E74DCD">
            <w:pPr>
              <w:jc w:val="center"/>
              <w:rPr>
                <w:sz w:val="20"/>
                <w:szCs w:val="20"/>
              </w:rPr>
            </w:pPr>
            <w:r w:rsidRPr="00372017">
              <w:rPr>
                <w:sz w:val="20"/>
                <w:szCs w:val="20"/>
              </w:rPr>
              <w:t>x</w:t>
            </w:r>
          </w:p>
        </w:tc>
      </w:tr>
      <w:tr w:rsidR="00E74DCD" w:rsidRPr="00372017" w14:paraId="7A0F3F63" w14:textId="77777777" w:rsidTr="00E74DCD">
        <w:trPr>
          <w:trHeight w:val="209"/>
        </w:trPr>
        <w:tc>
          <w:tcPr>
            <w:tcW w:w="2525" w:type="dxa"/>
            <w:gridSpan w:val="2"/>
            <w:tcBorders>
              <w:top w:val="nil"/>
              <w:left w:val="nil"/>
              <w:bottom w:val="nil"/>
              <w:right w:val="nil"/>
            </w:tcBorders>
            <w:vAlign w:val="center"/>
          </w:tcPr>
          <w:p w14:paraId="700664FB"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Doença de Chagas</w:t>
            </w:r>
            <w:r w:rsidRPr="00372017">
              <w:rPr>
                <w:rFonts w:ascii="Times New Roman" w:hAnsi="Times New Roman" w:cs="Times New Roman"/>
                <w:vertAlign w:val="superscript"/>
              </w:rPr>
              <w:t>1</w:t>
            </w:r>
          </w:p>
        </w:tc>
        <w:tc>
          <w:tcPr>
            <w:tcW w:w="1330" w:type="dxa"/>
            <w:tcBorders>
              <w:top w:val="nil"/>
              <w:left w:val="nil"/>
              <w:bottom w:val="nil"/>
              <w:right w:val="nil"/>
            </w:tcBorders>
          </w:tcPr>
          <w:p w14:paraId="405CE9BF"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47800D71" w14:textId="38714352" w:rsidR="00E74DCD" w:rsidRPr="00372017" w:rsidRDefault="00F07691" w:rsidP="00E74DCD">
            <w:pPr>
              <w:jc w:val="center"/>
              <w:rPr>
                <w:sz w:val="20"/>
                <w:szCs w:val="20"/>
              </w:rPr>
            </w:pPr>
            <w:r w:rsidRPr="00372017">
              <w:rPr>
                <w:sz w:val="20"/>
                <w:szCs w:val="20"/>
              </w:rPr>
              <w:t>x</w:t>
            </w:r>
          </w:p>
        </w:tc>
        <w:tc>
          <w:tcPr>
            <w:tcW w:w="710" w:type="dxa"/>
            <w:tcBorders>
              <w:top w:val="nil"/>
              <w:left w:val="nil"/>
              <w:bottom w:val="nil"/>
              <w:right w:val="nil"/>
            </w:tcBorders>
          </w:tcPr>
          <w:p w14:paraId="169085B7"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416672E8"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1252F551"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1399DF66"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111BFDA9"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79DEF94F" w14:textId="77777777" w:rsidR="00E74DCD" w:rsidRPr="00372017" w:rsidRDefault="00E74DCD" w:rsidP="00E74DCD">
            <w:pPr>
              <w:jc w:val="center"/>
              <w:rPr>
                <w:sz w:val="20"/>
                <w:szCs w:val="20"/>
              </w:rPr>
            </w:pPr>
            <w:r w:rsidRPr="00372017">
              <w:rPr>
                <w:sz w:val="20"/>
                <w:szCs w:val="20"/>
              </w:rPr>
              <w:t>x</w:t>
            </w:r>
          </w:p>
        </w:tc>
      </w:tr>
      <w:tr w:rsidR="00E74DCD" w:rsidRPr="00372017" w14:paraId="29FB875B" w14:textId="77777777" w:rsidTr="00E74DCD">
        <w:trPr>
          <w:trHeight w:val="209"/>
        </w:trPr>
        <w:tc>
          <w:tcPr>
            <w:tcW w:w="2525" w:type="dxa"/>
            <w:gridSpan w:val="2"/>
            <w:tcBorders>
              <w:top w:val="nil"/>
              <w:left w:val="nil"/>
              <w:bottom w:val="nil"/>
              <w:right w:val="nil"/>
            </w:tcBorders>
            <w:vAlign w:val="center"/>
          </w:tcPr>
          <w:p w14:paraId="35FFA430"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Tricomoníase</w:t>
            </w:r>
            <w:r w:rsidRPr="00372017">
              <w:rPr>
                <w:rFonts w:ascii="Times New Roman" w:hAnsi="Times New Roman" w:cs="Times New Roman"/>
                <w:vertAlign w:val="superscript"/>
              </w:rPr>
              <w:t>1</w:t>
            </w:r>
          </w:p>
        </w:tc>
        <w:tc>
          <w:tcPr>
            <w:tcW w:w="1330" w:type="dxa"/>
            <w:tcBorders>
              <w:top w:val="nil"/>
              <w:left w:val="nil"/>
              <w:bottom w:val="nil"/>
              <w:right w:val="nil"/>
            </w:tcBorders>
          </w:tcPr>
          <w:p w14:paraId="2B4A9C95"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6865BD1E"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2215228F"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1FDB88B1"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44179F61"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594A251A"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0C7E409F"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6281D5FF" w14:textId="77777777" w:rsidR="00E74DCD" w:rsidRPr="00372017" w:rsidRDefault="00E74DCD" w:rsidP="00E74DCD">
            <w:pPr>
              <w:jc w:val="center"/>
              <w:rPr>
                <w:sz w:val="20"/>
                <w:szCs w:val="20"/>
              </w:rPr>
            </w:pPr>
            <w:r>
              <w:rPr>
                <w:sz w:val="20"/>
                <w:szCs w:val="20"/>
              </w:rPr>
              <w:t>-</w:t>
            </w:r>
          </w:p>
        </w:tc>
      </w:tr>
      <w:tr w:rsidR="00E74DCD" w:rsidRPr="00372017" w14:paraId="1BBED869" w14:textId="77777777" w:rsidTr="00E74DCD">
        <w:trPr>
          <w:trHeight w:val="195"/>
        </w:trPr>
        <w:tc>
          <w:tcPr>
            <w:tcW w:w="2525" w:type="dxa"/>
            <w:gridSpan w:val="2"/>
            <w:tcBorders>
              <w:top w:val="nil"/>
              <w:left w:val="nil"/>
              <w:bottom w:val="nil"/>
              <w:right w:val="nil"/>
            </w:tcBorders>
            <w:vAlign w:val="center"/>
          </w:tcPr>
          <w:p w14:paraId="3184813B"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Giardíase</w:t>
            </w:r>
            <w:r w:rsidRPr="00372017">
              <w:rPr>
                <w:rFonts w:ascii="Times New Roman" w:hAnsi="Times New Roman" w:cs="Times New Roman"/>
                <w:vertAlign w:val="superscript"/>
              </w:rPr>
              <w:t>1</w:t>
            </w:r>
          </w:p>
        </w:tc>
        <w:tc>
          <w:tcPr>
            <w:tcW w:w="1330" w:type="dxa"/>
            <w:tcBorders>
              <w:top w:val="nil"/>
              <w:left w:val="nil"/>
              <w:bottom w:val="nil"/>
              <w:right w:val="nil"/>
            </w:tcBorders>
          </w:tcPr>
          <w:p w14:paraId="435E7FBD"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1B573E31"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7CF9B10B"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1209EBA2"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21A16A6A"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487C1FB3"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5CD902E6"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0C51087A" w14:textId="77777777" w:rsidR="00E74DCD" w:rsidRPr="00372017" w:rsidRDefault="00E74DCD" w:rsidP="00E74DCD">
            <w:pPr>
              <w:jc w:val="center"/>
              <w:rPr>
                <w:sz w:val="20"/>
                <w:szCs w:val="20"/>
              </w:rPr>
            </w:pPr>
            <w:r>
              <w:rPr>
                <w:sz w:val="20"/>
                <w:szCs w:val="20"/>
              </w:rPr>
              <w:t>-</w:t>
            </w:r>
          </w:p>
        </w:tc>
      </w:tr>
      <w:tr w:rsidR="00E74DCD" w:rsidRPr="00372017" w14:paraId="3ECC8493" w14:textId="77777777" w:rsidTr="00E74DCD">
        <w:trPr>
          <w:trHeight w:val="209"/>
        </w:trPr>
        <w:tc>
          <w:tcPr>
            <w:tcW w:w="2525" w:type="dxa"/>
            <w:gridSpan w:val="2"/>
            <w:tcBorders>
              <w:top w:val="nil"/>
              <w:left w:val="nil"/>
              <w:bottom w:val="nil"/>
              <w:right w:val="nil"/>
            </w:tcBorders>
            <w:vAlign w:val="center"/>
          </w:tcPr>
          <w:p w14:paraId="0380EE71"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Amebíase</w:t>
            </w:r>
            <w:r w:rsidRPr="00372017">
              <w:rPr>
                <w:rFonts w:ascii="Times New Roman" w:hAnsi="Times New Roman" w:cs="Times New Roman"/>
                <w:vertAlign w:val="superscript"/>
              </w:rPr>
              <w:t>1</w:t>
            </w:r>
          </w:p>
        </w:tc>
        <w:tc>
          <w:tcPr>
            <w:tcW w:w="1330" w:type="dxa"/>
            <w:tcBorders>
              <w:top w:val="nil"/>
              <w:left w:val="nil"/>
              <w:bottom w:val="nil"/>
              <w:right w:val="nil"/>
            </w:tcBorders>
          </w:tcPr>
          <w:p w14:paraId="044824AB"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5EB36FC3" w14:textId="17C3E7DB" w:rsidR="00E74DCD" w:rsidRPr="00372017" w:rsidRDefault="00F07691" w:rsidP="00E74DCD">
            <w:pPr>
              <w:jc w:val="center"/>
              <w:rPr>
                <w:sz w:val="20"/>
                <w:szCs w:val="20"/>
              </w:rPr>
            </w:pPr>
            <w:r w:rsidRPr="00372017">
              <w:rPr>
                <w:sz w:val="20"/>
                <w:szCs w:val="20"/>
              </w:rPr>
              <w:t>x</w:t>
            </w:r>
          </w:p>
        </w:tc>
        <w:tc>
          <w:tcPr>
            <w:tcW w:w="710" w:type="dxa"/>
            <w:tcBorders>
              <w:top w:val="nil"/>
              <w:left w:val="nil"/>
              <w:bottom w:val="nil"/>
              <w:right w:val="nil"/>
            </w:tcBorders>
          </w:tcPr>
          <w:p w14:paraId="24D37C29"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604EEF15"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4F36EFB0"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099624D5"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600FB673"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55D74706" w14:textId="77777777" w:rsidR="00E74DCD" w:rsidRPr="00372017" w:rsidRDefault="00E74DCD" w:rsidP="00E74DCD">
            <w:pPr>
              <w:jc w:val="center"/>
              <w:rPr>
                <w:sz w:val="20"/>
                <w:szCs w:val="20"/>
              </w:rPr>
            </w:pPr>
            <w:r>
              <w:rPr>
                <w:sz w:val="20"/>
                <w:szCs w:val="20"/>
              </w:rPr>
              <w:t>-</w:t>
            </w:r>
          </w:p>
        </w:tc>
      </w:tr>
      <w:tr w:rsidR="00E74DCD" w:rsidRPr="00372017" w14:paraId="2F5FA8AB" w14:textId="77777777" w:rsidTr="00E74DCD">
        <w:trPr>
          <w:trHeight w:val="209"/>
        </w:trPr>
        <w:tc>
          <w:tcPr>
            <w:tcW w:w="2525" w:type="dxa"/>
            <w:gridSpan w:val="2"/>
            <w:tcBorders>
              <w:top w:val="nil"/>
              <w:left w:val="nil"/>
              <w:bottom w:val="nil"/>
              <w:right w:val="nil"/>
            </w:tcBorders>
            <w:vAlign w:val="center"/>
          </w:tcPr>
          <w:p w14:paraId="4706DB9C"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Balantidíase</w:t>
            </w:r>
            <w:r w:rsidRPr="00372017">
              <w:rPr>
                <w:rFonts w:ascii="Times New Roman" w:hAnsi="Times New Roman" w:cs="Times New Roman"/>
                <w:vertAlign w:val="superscript"/>
              </w:rPr>
              <w:t>1</w:t>
            </w:r>
          </w:p>
        </w:tc>
        <w:tc>
          <w:tcPr>
            <w:tcW w:w="1330" w:type="dxa"/>
            <w:tcBorders>
              <w:top w:val="nil"/>
              <w:left w:val="nil"/>
              <w:bottom w:val="nil"/>
              <w:right w:val="nil"/>
            </w:tcBorders>
          </w:tcPr>
          <w:p w14:paraId="6D23D233"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1243E943"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52587732"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26E19A6C"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37EDF23C"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3E72A8D6"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4FC3E6B1"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2976030C" w14:textId="77777777" w:rsidR="00E74DCD" w:rsidRPr="00372017" w:rsidRDefault="00E74DCD" w:rsidP="00E74DCD">
            <w:pPr>
              <w:jc w:val="center"/>
              <w:rPr>
                <w:sz w:val="20"/>
                <w:szCs w:val="20"/>
              </w:rPr>
            </w:pPr>
            <w:r>
              <w:rPr>
                <w:sz w:val="20"/>
                <w:szCs w:val="20"/>
              </w:rPr>
              <w:t>-</w:t>
            </w:r>
          </w:p>
        </w:tc>
      </w:tr>
      <w:tr w:rsidR="00E74DCD" w:rsidRPr="00372017" w14:paraId="01D20A13" w14:textId="77777777" w:rsidTr="00E74DCD">
        <w:trPr>
          <w:trHeight w:val="195"/>
        </w:trPr>
        <w:tc>
          <w:tcPr>
            <w:tcW w:w="2525" w:type="dxa"/>
            <w:gridSpan w:val="2"/>
            <w:tcBorders>
              <w:top w:val="nil"/>
              <w:left w:val="nil"/>
              <w:bottom w:val="nil"/>
              <w:right w:val="nil"/>
            </w:tcBorders>
            <w:vAlign w:val="center"/>
          </w:tcPr>
          <w:p w14:paraId="03D682A3"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Malária</w:t>
            </w:r>
            <w:r w:rsidRPr="00372017">
              <w:rPr>
                <w:rFonts w:ascii="Times New Roman" w:hAnsi="Times New Roman" w:cs="Times New Roman"/>
                <w:vertAlign w:val="superscript"/>
              </w:rPr>
              <w:t>1</w:t>
            </w:r>
          </w:p>
        </w:tc>
        <w:tc>
          <w:tcPr>
            <w:tcW w:w="1330" w:type="dxa"/>
            <w:tcBorders>
              <w:top w:val="nil"/>
              <w:left w:val="nil"/>
              <w:bottom w:val="nil"/>
              <w:right w:val="nil"/>
            </w:tcBorders>
          </w:tcPr>
          <w:p w14:paraId="575E6AE0"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5C36EE09" w14:textId="635FB085" w:rsidR="00E74DCD" w:rsidRPr="00372017" w:rsidRDefault="00F07691" w:rsidP="00E74DCD">
            <w:pPr>
              <w:jc w:val="center"/>
              <w:rPr>
                <w:sz w:val="20"/>
                <w:szCs w:val="20"/>
              </w:rPr>
            </w:pPr>
            <w:r w:rsidRPr="00372017">
              <w:rPr>
                <w:sz w:val="20"/>
                <w:szCs w:val="20"/>
              </w:rPr>
              <w:t>x</w:t>
            </w:r>
          </w:p>
        </w:tc>
        <w:tc>
          <w:tcPr>
            <w:tcW w:w="710" w:type="dxa"/>
            <w:tcBorders>
              <w:top w:val="nil"/>
              <w:left w:val="nil"/>
              <w:bottom w:val="nil"/>
              <w:right w:val="nil"/>
            </w:tcBorders>
          </w:tcPr>
          <w:p w14:paraId="4256C73B"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1625F4DC" w14:textId="77777777" w:rsidR="00E74DCD" w:rsidRPr="00372017" w:rsidRDefault="00E74DCD" w:rsidP="00E74DCD">
            <w:pPr>
              <w:jc w:val="center"/>
              <w:rPr>
                <w:sz w:val="20"/>
                <w:szCs w:val="20"/>
              </w:rPr>
            </w:pPr>
            <w:r w:rsidRPr="00372017">
              <w:rPr>
                <w:sz w:val="20"/>
                <w:szCs w:val="20"/>
              </w:rPr>
              <w:t>x</w:t>
            </w:r>
          </w:p>
        </w:tc>
        <w:tc>
          <w:tcPr>
            <w:tcW w:w="730" w:type="dxa"/>
            <w:tcBorders>
              <w:top w:val="nil"/>
              <w:left w:val="nil"/>
              <w:bottom w:val="nil"/>
              <w:right w:val="nil"/>
            </w:tcBorders>
          </w:tcPr>
          <w:p w14:paraId="492F47E8"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35E65AA9" w14:textId="77777777" w:rsidR="00E74DCD" w:rsidRPr="00372017" w:rsidRDefault="00E74DCD" w:rsidP="00E74DCD">
            <w:pPr>
              <w:jc w:val="center"/>
              <w:rPr>
                <w:sz w:val="20"/>
                <w:szCs w:val="20"/>
              </w:rPr>
            </w:pPr>
            <w:r w:rsidRPr="00372017">
              <w:rPr>
                <w:sz w:val="20"/>
                <w:szCs w:val="20"/>
              </w:rPr>
              <w:t>x</w:t>
            </w:r>
          </w:p>
        </w:tc>
        <w:tc>
          <w:tcPr>
            <w:tcW w:w="852" w:type="dxa"/>
            <w:tcBorders>
              <w:top w:val="nil"/>
              <w:left w:val="nil"/>
              <w:bottom w:val="nil"/>
              <w:right w:val="nil"/>
            </w:tcBorders>
          </w:tcPr>
          <w:p w14:paraId="6130D4E4"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29642451" w14:textId="77777777" w:rsidR="00E74DCD" w:rsidRPr="00372017" w:rsidRDefault="00E74DCD" w:rsidP="00E74DCD">
            <w:pPr>
              <w:jc w:val="center"/>
              <w:rPr>
                <w:sz w:val="20"/>
                <w:szCs w:val="20"/>
              </w:rPr>
            </w:pPr>
            <w:r w:rsidRPr="00372017">
              <w:rPr>
                <w:sz w:val="20"/>
                <w:szCs w:val="20"/>
              </w:rPr>
              <w:t>x</w:t>
            </w:r>
          </w:p>
        </w:tc>
      </w:tr>
      <w:tr w:rsidR="00E74DCD" w:rsidRPr="00372017" w14:paraId="1D61546C" w14:textId="77777777" w:rsidTr="00E74DCD">
        <w:trPr>
          <w:trHeight w:val="209"/>
        </w:trPr>
        <w:tc>
          <w:tcPr>
            <w:tcW w:w="2525" w:type="dxa"/>
            <w:gridSpan w:val="2"/>
            <w:tcBorders>
              <w:top w:val="nil"/>
              <w:left w:val="nil"/>
              <w:bottom w:val="nil"/>
              <w:right w:val="nil"/>
            </w:tcBorders>
            <w:vAlign w:val="center"/>
          </w:tcPr>
          <w:p w14:paraId="71D93BCA"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Toxoplasmose</w:t>
            </w:r>
            <w:r w:rsidRPr="00372017">
              <w:rPr>
                <w:rFonts w:ascii="Times New Roman" w:hAnsi="Times New Roman" w:cs="Times New Roman"/>
                <w:vertAlign w:val="superscript"/>
              </w:rPr>
              <w:t>1</w:t>
            </w:r>
          </w:p>
        </w:tc>
        <w:tc>
          <w:tcPr>
            <w:tcW w:w="1330" w:type="dxa"/>
            <w:tcBorders>
              <w:top w:val="nil"/>
              <w:left w:val="nil"/>
              <w:bottom w:val="nil"/>
              <w:right w:val="nil"/>
            </w:tcBorders>
          </w:tcPr>
          <w:p w14:paraId="35D799C4"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2B32B578"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53687816"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69D3C65F"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7C6E174E"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268101A6"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3E290FF3"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4855C487" w14:textId="77777777" w:rsidR="00E74DCD" w:rsidRPr="00372017" w:rsidRDefault="00E74DCD" w:rsidP="00E74DCD">
            <w:pPr>
              <w:jc w:val="center"/>
              <w:rPr>
                <w:sz w:val="20"/>
                <w:szCs w:val="20"/>
              </w:rPr>
            </w:pPr>
            <w:r>
              <w:rPr>
                <w:sz w:val="20"/>
                <w:szCs w:val="20"/>
              </w:rPr>
              <w:t>-</w:t>
            </w:r>
          </w:p>
        </w:tc>
      </w:tr>
      <w:tr w:rsidR="00E74DCD" w:rsidRPr="00372017" w14:paraId="2E1890AF" w14:textId="77777777" w:rsidTr="00E74DCD">
        <w:trPr>
          <w:trHeight w:val="209"/>
        </w:trPr>
        <w:tc>
          <w:tcPr>
            <w:tcW w:w="2525" w:type="dxa"/>
            <w:gridSpan w:val="2"/>
            <w:tcBorders>
              <w:top w:val="nil"/>
              <w:left w:val="nil"/>
              <w:bottom w:val="nil"/>
              <w:right w:val="nil"/>
            </w:tcBorders>
            <w:vAlign w:val="center"/>
          </w:tcPr>
          <w:p w14:paraId="39F083DC"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 xml:space="preserve">Esquistossomose </w:t>
            </w:r>
            <w:r w:rsidRPr="00372017">
              <w:rPr>
                <w:rFonts w:ascii="Times New Roman" w:hAnsi="Times New Roman" w:cs="Times New Roman"/>
                <w:vertAlign w:val="superscript"/>
              </w:rPr>
              <w:t>2</w:t>
            </w:r>
          </w:p>
        </w:tc>
        <w:tc>
          <w:tcPr>
            <w:tcW w:w="1330" w:type="dxa"/>
            <w:tcBorders>
              <w:top w:val="nil"/>
              <w:left w:val="nil"/>
              <w:bottom w:val="nil"/>
              <w:right w:val="nil"/>
            </w:tcBorders>
          </w:tcPr>
          <w:p w14:paraId="5AFF537B"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1032773E" w14:textId="53123648" w:rsidR="00E74DCD" w:rsidRPr="00372017" w:rsidRDefault="00F07691" w:rsidP="00E74DCD">
            <w:pPr>
              <w:jc w:val="center"/>
              <w:rPr>
                <w:sz w:val="20"/>
                <w:szCs w:val="20"/>
              </w:rPr>
            </w:pPr>
            <w:r w:rsidRPr="00372017">
              <w:rPr>
                <w:sz w:val="20"/>
                <w:szCs w:val="20"/>
              </w:rPr>
              <w:t>x</w:t>
            </w:r>
          </w:p>
        </w:tc>
        <w:tc>
          <w:tcPr>
            <w:tcW w:w="710" w:type="dxa"/>
            <w:tcBorders>
              <w:top w:val="nil"/>
              <w:left w:val="nil"/>
              <w:bottom w:val="nil"/>
              <w:right w:val="nil"/>
            </w:tcBorders>
          </w:tcPr>
          <w:p w14:paraId="7B154C07"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7B12A5D2" w14:textId="77777777" w:rsidR="00E74DCD" w:rsidRPr="00372017" w:rsidRDefault="00E74DCD" w:rsidP="00E74DCD">
            <w:pPr>
              <w:jc w:val="center"/>
              <w:rPr>
                <w:sz w:val="20"/>
                <w:szCs w:val="20"/>
              </w:rPr>
            </w:pPr>
            <w:r w:rsidRPr="00372017">
              <w:rPr>
                <w:sz w:val="20"/>
                <w:szCs w:val="20"/>
              </w:rPr>
              <w:t>x</w:t>
            </w:r>
          </w:p>
        </w:tc>
        <w:tc>
          <w:tcPr>
            <w:tcW w:w="730" w:type="dxa"/>
            <w:tcBorders>
              <w:top w:val="nil"/>
              <w:left w:val="nil"/>
              <w:bottom w:val="nil"/>
              <w:right w:val="nil"/>
            </w:tcBorders>
          </w:tcPr>
          <w:p w14:paraId="15705E1B" w14:textId="77777777" w:rsidR="00E74DCD" w:rsidRPr="00372017" w:rsidRDefault="00E74DCD" w:rsidP="00E74DCD">
            <w:pPr>
              <w:jc w:val="center"/>
              <w:rPr>
                <w:sz w:val="20"/>
                <w:szCs w:val="20"/>
              </w:rPr>
            </w:pPr>
            <w:r>
              <w:rPr>
                <w:sz w:val="20"/>
                <w:szCs w:val="20"/>
              </w:rPr>
              <w:t>x</w:t>
            </w:r>
          </w:p>
        </w:tc>
        <w:tc>
          <w:tcPr>
            <w:tcW w:w="911" w:type="dxa"/>
            <w:tcBorders>
              <w:top w:val="nil"/>
              <w:left w:val="nil"/>
              <w:bottom w:val="nil"/>
              <w:right w:val="nil"/>
            </w:tcBorders>
          </w:tcPr>
          <w:p w14:paraId="12D6EC2E"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5A2F674B"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679A8621" w14:textId="77777777" w:rsidR="00E74DCD" w:rsidRPr="00372017" w:rsidRDefault="00E74DCD" w:rsidP="00E74DCD">
            <w:pPr>
              <w:jc w:val="center"/>
              <w:rPr>
                <w:sz w:val="20"/>
                <w:szCs w:val="20"/>
              </w:rPr>
            </w:pPr>
            <w:r w:rsidRPr="00372017">
              <w:rPr>
                <w:sz w:val="20"/>
                <w:szCs w:val="20"/>
              </w:rPr>
              <w:t>x</w:t>
            </w:r>
          </w:p>
        </w:tc>
      </w:tr>
      <w:tr w:rsidR="00E74DCD" w:rsidRPr="00372017" w14:paraId="1AC44D67" w14:textId="77777777" w:rsidTr="00E74DCD">
        <w:trPr>
          <w:trHeight w:val="195"/>
        </w:trPr>
        <w:tc>
          <w:tcPr>
            <w:tcW w:w="2525" w:type="dxa"/>
            <w:gridSpan w:val="2"/>
            <w:tcBorders>
              <w:top w:val="nil"/>
              <w:left w:val="nil"/>
              <w:bottom w:val="nil"/>
              <w:right w:val="nil"/>
            </w:tcBorders>
            <w:vAlign w:val="center"/>
          </w:tcPr>
          <w:p w14:paraId="7F73443D"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Fasciolíase</w:t>
            </w:r>
            <w:r w:rsidRPr="00372017">
              <w:rPr>
                <w:rFonts w:ascii="Times New Roman" w:hAnsi="Times New Roman" w:cs="Times New Roman"/>
                <w:vertAlign w:val="superscript"/>
              </w:rPr>
              <w:t>2</w:t>
            </w:r>
          </w:p>
        </w:tc>
        <w:tc>
          <w:tcPr>
            <w:tcW w:w="1330" w:type="dxa"/>
            <w:tcBorders>
              <w:top w:val="nil"/>
              <w:left w:val="nil"/>
              <w:bottom w:val="nil"/>
              <w:right w:val="nil"/>
            </w:tcBorders>
          </w:tcPr>
          <w:p w14:paraId="040DE0FC"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237CCABD"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057A6811"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43F6F884"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74A8BD76"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08794C16"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306890FB"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368EAE5F" w14:textId="77777777" w:rsidR="00E74DCD" w:rsidRPr="00372017" w:rsidRDefault="00E74DCD" w:rsidP="00E74DCD">
            <w:pPr>
              <w:jc w:val="center"/>
              <w:rPr>
                <w:sz w:val="20"/>
                <w:szCs w:val="20"/>
              </w:rPr>
            </w:pPr>
            <w:r>
              <w:rPr>
                <w:sz w:val="20"/>
                <w:szCs w:val="20"/>
              </w:rPr>
              <w:t>-</w:t>
            </w:r>
          </w:p>
        </w:tc>
      </w:tr>
      <w:tr w:rsidR="00E74DCD" w:rsidRPr="00372017" w14:paraId="50DBBC55" w14:textId="77777777" w:rsidTr="00E74DCD">
        <w:trPr>
          <w:trHeight w:val="209"/>
        </w:trPr>
        <w:tc>
          <w:tcPr>
            <w:tcW w:w="2525" w:type="dxa"/>
            <w:gridSpan w:val="2"/>
            <w:tcBorders>
              <w:top w:val="nil"/>
              <w:left w:val="nil"/>
              <w:bottom w:val="nil"/>
              <w:right w:val="nil"/>
            </w:tcBorders>
            <w:vAlign w:val="center"/>
          </w:tcPr>
          <w:p w14:paraId="77DA288E"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Teníase e cisticercose</w:t>
            </w:r>
            <w:r w:rsidRPr="00372017">
              <w:rPr>
                <w:rFonts w:ascii="Times New Roman" w:hAnsi="Times New Roman" w:cs="Times New Roman"/>
                <w:vertAlign w:val="superscript"/>
              </w:rPr>
              <w:t>2</w:t>
            </w:r>
          </w:p>
        </w:tc>
        <w:tc>
          <w:tcPr>
            <w:tcW w:w="1330" w:type="dxa"/>
            <w:tcBorders>
              <w:top w:val="nil"/>
              <w:left w:val="nil"/>
              <w:bottom w:val="nil"/>
              <w:right w:val="nil"/>
            </w:tcBorders>
          </w:tcPr>
          <w:p w14:paraId="0752BC03"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0C036C46" w14:textId="6D2802A6" w:rsidR="00E74DCD" w:rsidRPr="00372017" w:rsidRDefault="00F07691" w:rsidP="00E74DCD">
            <w:pPr>
              <w:jc w:val="center"/>
              <w:rPr>
                <w:sz w:val="20"/>
                <w:szCs w:val="20"/>
              </w:rPr>
            </w:pPr>
            <w:r w:rsidRPr="00372017">
              <w:rPr>
                <w:sz w:val="20"/>
                <w:szCs w:val="20"/>
              </w:rPr>
              <w:t>x</w:t>
            </w:r>
          </w:p>
        </w:tc>
        <w:tc>
          <w:tcPr>
            <w:tcW w:w="710" w:type="dxa"/>
            <w:tcBorders>
              <w:top w:val="nil"/>
              <w:left w:val="nil"/>
              <w:bottom w:val="nil"/>
              <w:right w:val="nil"/>
            </w:tcBorders>
          </w:tcPr>
          <w:p w14:paraId="7A5D8135"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7032CEE7" w14:textId="77777777" w:rsidR="00E74DCD" w:rsidRPr="00372017" w:rsidRDefault="00E74DCD" w:rsidP="00E74DCD">
            <w:pPr>
              <w:jc w:val="center"/>
              <w:rPr>
                <w:sz w:val="20"/>
                <w:szCs w:val="20"/>
              </w:rPr>
            </w:pPr>
            <w:r w:rsidRPr="00372017">
              <w:rPr>
                <w:sz w:val="20"/>
                <w:szCs w:val="20"/>
              </w:rPr>
              <w:t>x</w:t>
            </w:r>
          </w:p>
        </w:tc>
        <w:tc>
          <w:tcPr>
            <w:tcW w:w="730" w:type="dxa"/>
            <w:tcBorders>
              <w:top w:val="nil"/>
              <w:left w:val="nil"/>
              <w:bottom w:val="nil"/>
              <w:right w:val="nil"/>
            </w:tcBorders>
          </w:tcPr>
          <w:p w14:paraId="68386F79"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58196307"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60F8D6DD"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4557B586" w14:textId="77777777" w:rsidR="00E74DCD" w:rsidRPr="00372017" w:rsidRDefault="00E74DCD" w:rsidP="00E74DCD">
            <w:pPr>
              <w:jc w:val="center"/>
              <w:rPr>
                <w:sz w:val="20"/>
                <w:szCs w:val="20"/>
              </w:rPr>
            </w:pPr>
            <w:r w:rsidRPr="00372017">
              <w:rPr>
                <w:sz w:val="20"/>
                <w:szCs w:val="20"/>
              </w:rPr>
              <w:t>x</w:t>
            </w:r>
          </w:p>
        </w:tc>
      </w:tr>
      <w:tr w:rsidR="00E74DCD" w:rsidRPr="00372017" w14:paraId="75E74532" w14:textId="77777777" w:rsidTr="00E74DCD">
        <w:trPr>
          <w:trHeight w:val="209"/>
        </w:trPr>
        <w:tc>
          <w:tcPr>
            <w:tcW w:w="2525" w:type="dxa"/>
            <w:gridSpan w:val="2"/>
            <w:tcBorders>
              <w:top w:val="nil"/>
              <w:left w:val="nil"/>
              <w:bottom w:val="nil"/>
              <w:right w:val="nil"/>
            </w:tcBorders>
            <w:vAlign w:val="center"/>
          </w:tcPr>
          <w:p w14:paraId="18D4DCE0"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Hidatidose</w:t>
            </w:r>
            <w:r w:rsidRPr="00372017">
              <w:rPr>
                <w:rFonts w:ascii="Times New Roman" w:hAnsi="Times New Roman" w:cs="Times New Roman"/>
                <w:vertAlign w:val="superscript"/>
              </w:rPr>
              <w:t>2</w:t>
            </w:r>
          </w:p>
        </w:tc>
        <w:tc>
          <w:tcPr>
            <w:tcW w:w="1330" w:type="dxa"/>
            <w:tcBorders>
              <w:top w:val="nil"/>
              <w:left w:val="nil"/>
              <w:bottom w:val="nil"/>
              <w:right w:val="nil"/>
            </w:tcBorders>
          </w:tcPr>
          <w:p w14:paraId="392A489B"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263023DF"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1FDCF961"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7B57D022"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72D896A5"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7A18202A"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0A96DE93"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58E575DB" w14:textId="77777777" w:rsidR="00E74DCD" w:rsidRPr="00372017" w:rsidRDefault="00E74DCD" w:rsidP="00E74DCD">
            <w:pPr>
              <w:jc w:val="center"/>
              <w:rPr>
                <w:sz w:val="20"/>
                <w:szCs w:val="20"/>
              </w:rPr>
            </w:pPr>
            <w:r>
              <w:rPr>
                <w:sz w:val="20"/>
                <w:szCs w:val="20"/>
              </w:rPr>
              <w:t>-</w:t>
            </w:r>
          </w:p>
        </w:tc>
      </w:tr>
      <w:tr w:rsidR="00E74DCD" w:rsidRPr="00372017" w14:paraId="39369DB5" w14:textId="77777777" w:rsidTr="00E74DCD">
        <w:trPr>
          <w:trHeight w:val="195"/>
        </w:trPr>
        <w:tc>
          <w:tcPr>
            <w:tcW w:w="2525" w:type="dxa"/>
            <w:gridSpan w:val="2"/>
            <w:tcBorders>
              <w:top w:val="nil"/>
              <w:left w:val="nil"/>
              <w:bottom w:val="nil"/>
              <w:right w:val="nil"/>
            </w:tcBorders>
            <w:vAlign w:val="center"/>
          </w:tcPr>
          <w:p w14:paraId="44568BEB"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 xml:space="preserve">Ascaridíase </w:t>
            </w:r>
            <w:r w:rsidRPr="00372017">
              <w:rPr>
                <w:rFonts w:ascii="Times New Roman" w:hAnsi="Times New Roman" w:cs="Times New Roman"/>
                <w:vertAlign w:val="superscript"/>
              </w:rPr>
              <w:t>2.A</w:t>
            </w:r>
          </w:p>
        </w:tc>
        <w:tc>
          <w:tcPr>
            <w:tcW w:w="1330" w:type="dxa"/>
            <w:tcBorders>
              <w:top w:val="nil"/>
              <w:left w:val="nil"/>
              <w:bottom w:val="nil"/>
              <w:right w:val="nil"/>
            </w:tcBorders>
          </w:tcPr>
          <w:p w14:paraId="4742A0D8"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62215C94" w14:textId="4E7173BD" w:rsidR="00E74DCD" w:rsidRPr="00372017" w:rsidRDefault="00F07691" w:rsidP="00E74DCD">
            <w:pPr>
              <w:jc w:val="center"/>
              <w:rPr>
                <w:sz w:val="20"/>
                <w:szCs w:val="20"/>
              </w:rPr>
            </w:pPr>
            <w:r w:rsidRPr="00372017">
              <w:rPr>
                <w:sz w:val="20"/>
                <w:szCs w:val="20"/>
              </w:rPr>
              <w:t>x</w:t>
            </w:r>
          </w:p>
        </w:tc>
        <w:tc>
          <w:tcPr>
            <w:tcW w:w="710" w:type="dxa"/>
            <w:tcBorders>
              <w:top w:val="nil"/>
              <w:left w:val="nil"/>
              <w:bottom w:val="nil"/>
              <w:right w:val="nil"/>
            </w:tcBorders>
          </w:tcPr>
          <w:p w14:paraId="34E97900"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7BD3C9AA" w14:textId="77777777" w:rsidR="00E74DCD" w:rsidRPr="00372017" w:rsidRDefault="00E74DCD" w:rsidP="00E74DCD">
            <w:pPr>
              <w:jc w:val="center"/>
              <w:rPr>
                <w:sz w:val="20"/>
                <w:szCs w:val="20"/>
              </w:rPr>
            </w:pPr>
            <w:r w:rsidRPr="00372017">
              <w:rPr>
                <w:sz w:val="20"/>
                <w:szCs w:val="20"/>
              </w:rPr>
              <w:t>x</w:t>
            </w:r>
          </w:p>
        </w:tc>
        <w:tc>
          <w:tcPr>
            <w:tcW w:w="730" w:type="dxa"/>
            <w:tcBorders>
              <w:top w:val="nil"/>
              <w:left w:val="nil"/>
              <w:bottom w:val="nil"/>
              <w:right w:val="nil"/>
            </w:tcBorders>
          </w:tcPr>
          <w:p w14:paraId="06EC88B4"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3B45244D"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668E7FAD"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03C50AA9" w14:textId="77777777" w:rsidR="00E74DCD" w:rsidRPr="00372017" w:rsidRDefault="00E74DCD" w:rsidP="00E74DCD">
            <w:pPr>
              <w:jc w:val="center"/>
              <w:rPr>
                <w:sz w:val="20"/>
                <w:szCs w:val="20"/>
              </w:rPr>
            </w:pPr>
            <w:r>
              <w:rPr>
                <w:sz w:val="20"/>
                <w:szCs w:val="20"/>
              </w:rPr>
              <w:t>-</w:t>
            </w:r>
          </w:p>
        </w:tc>
      </w:tr>
      <w:tr w:rsidR="00E74DCD" w:rsidRPr="00372017" w14:paraId="198044E8" w14:textId="77777777" w:rsidTr="00E74DCD">
        <w:trPr>
          <w:trHeight w:val="209"/>
        </w:trPr>
        <w:tc>
          <w:tcPr>
            <w:tcW w:w="2525" w:type="dxa"/>
            <w:gridSpan w:val="2"/>
            <w:tcBorders>
              <w:top w:val="nil"/>
              <w:left w:val="nil"/>
              <w:bottom w:val="nil"/>
              <w:right w:val="nil"/>
            </w:tcBorders>
            <w:vAlign w:val="center"/>
          </w:tcPr>
          <w:p w14:paraId="7F4CF7F3"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Ancilostomíase</w:t>
            </w:r>
            <w:r w:rsidRPr="00372017">
              <w:rPr>
                <w:rFonts w:ascii="Times New Roman" w:hAnsi="Times New Roman" w:cs="Times New Roman"/>
                <w:vertAlign w:val="superscript"/>
              </w:rPr>
              <w:t>2.B</w:t>
            </w:r>
          </w:p>
        </w:tc>
        <w:tc>
          <w:tcPr>
            <w:tcW w:w="1330" w:type="dxa"/>
            <w:tcBorders>
              <w:top w:val="nil"/>
              <w:left w:val="nil"/>
              <w:bottom w:val="nil"/>
              <w:right w:val="nil"/>
            </w:tcBorders>
          </w:tcPr>
          <w:p w14:paraId="46D12541"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608F11BE" w14:textId="3B94674D" w:rsidR="00E74DCD" w:rsidRPr="00372017" w:rsidRDefault="00F07691" w:rsidP="00E74DCD">
            <w:pPr>
              <w:jc w:val="center"/>
              <w:rPr>
                <w:sz w:val="20"/>
                <w:szCs w:val="20"/>
              </w:rPr>
            </w:pPr>
            <w:r w:rsidRPr="00372017">
              <w:rPr>
                <w:sz w:val="20"/>
                <w:szCs w:val="20"/>
              </w:rPr>
              <w:t>x</w:t>
            </w:r>
          </w:p>
        </w:tc>
        <w:tc>
          <w:tcPr>
            <w:tcW w:w="710" w:type="dxa"/>
            <w:tcBorders>
              <w:top w:val="nil"/>
              <w:left w:val="nil"/>
              <w:bottom w:val="nil"/>
              <w:right w:val="nil"/>
            </w:tcBorders>
          </w:tcPr>
          <w:p w14:paraId="6BA88BC6"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3C071E65" w14:textId="77777777" w:rsidR="00E74DCD" w:rsidRPr="00372017" w:rsidRDefault="00E74DCD" w:rsidP="00E74DCD">
            <w:pPr>
              <w:jc w:val="center"/>
              <w:rPr>
                <w:sz w:val="20"/>
                <w:szCs w:val="20"/>
              </w:rPr>
            </w:pPr>
            <w:r w:rsidRPr="00372017">
              <w:rPr>
                <w:sz w:val="20"/>
                <w:szCs w:val="20"/>
              </w:rPr>
              <w:t>x</w:t>
            </w:r>
          </w:p>
        </w:tc>
        <w:tc>
          <w:tcPr>
            <w:tcW w:w="730" w:type="dxa"/>
            <w:tcBorders>
              <w:top w:val="nil"/>
              <w:left w:val="nil"/>
              <w:bottom w:val="nil"/>
              <w:right w:val="nil"/>
            </w:tcBorders>
          </w:tcPr>
          <w:p w14:paraId="7825DF15"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5FEC1307"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7EA2CAAE"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46467EEE" w14:textId="77777777" w:rsidR="00E74DCD" w:rsidRPr="00372017" w:rsidRDefault="00E74DCD" w:rsidP="00E74DCD">
            <w:pPr>
              <w:jc w:val="center"/>
              <w:rPr>
                <w:sz w:val="20"/>
                <w:szCs w:val="20"/>
              </w:rPr>
            </w:pPr>
            <w:r>
              <w:rPr>
                <w:sz w:val="20"/>
                <w:szCs w:val="20"/>
              </w:rPr>
              <w:t>-</w:t>
            </w:r>
          </w:p>
        </w:tc>
      </w:tr>
      <w:tr w:rsidR="00E74DCD" w:rsidRPr="00372017" w14:paraId="037615E3" w14:textId="77777777" w:rsidTr="00E74DCD">
        <w:trPr>
          <w:trHeight w:val="209"/>
        </w:trPr>
        <w:tc>
          <w:tcPr>
            <w:tcW w:w="2525" w:type="dxa"/>
            <w:gridSpan w:val="2"/>
            <w:tcBorders>
              <w:top w:val="nil"/>
              <w:left w:val="nil"/>
              <w:bottom w:val="nil"/>
              <w:right w:val="nil"/>
            </w:tcBorders>
            <w:vAlign w:val="center"/>
          </w:tcPr>
          <w:p w14:paraId="68E046F4"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Bicho geográfico ou LMC</w:t>
            </w:r>
            <w:r w:rsidRPr="00372017">
              <w:rPr>
                <w:rFonts w:ascii="Times New Roman" w:hAnsi="Times New Roman" w:cs="Times New Roman"/>
                <w:vertAlign w:val="superscript"/>
              </w:rPr>
              <w:t>2.C</w:t>
            </w:r>
          </w:p>
        </w:tc>
        <w:tc>
          <w:tcPr>
            <w:tcW w:w="1330" w:type="dxa"/>
            <w:tcBorders>
              <w:top w:val="nil"/>
              <w:left w:val="nil"/>
              <w:bottom w:val="nil"/>
              <w:right w:val="nil"/>
            </w:tcBorders>
          </w:tcPr>
          <w:p w14:paraId="7F0EF433"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7BBB4880"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5AD95FFE"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60447919"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3DE6AE84"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55C1D026"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075B259D"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4EBEA96A" w14:textId="77777777" w:rsidR="00E74DCD" w:rsidRPr="00372017" w:rsidRDefault="00E74DCD" w:rsidP="00E74DCD">
            <w:pPr>
              <w:jc w:val="center"/>
              <w:rPr>
                <w:sz w:val="20"/>
                <w:szCs w:val="20"/>
              </w:rPr>
            </w:pPr>
            <w:r>
              <w:rPr>
                <w:sz w:val="20"/>
                <w:szCs w:val="20"/>
              </w:rPr>
              <w:t>-</w:t>
            </w:r>
          </w:p>
        </w:tc>
      </w:tr>
      <w:tr w:rsidR="00E74DCD" w:rsidRPr="00372017" w14:paraId="62FB018E" w14:textId="77777777" w:rsidTr="00E74DCD">
        <w:trPr>
          <w:trHeight w:val="195"/>
        </w:trPr>
        <w:tc>
          <w:tcPr>
            <w:tcW w:w="2525" w:type="dxa"/>
            <w:gridSpan w:val="2"/>
            <w:tcBorders>
              <w:top w:val="nil"/>
              <w:left w:val="nil"/>
              <w:bottom w:val="nil"/>
              <w:right w:val="nil"/>
            </w:tcBorders>
            <w:vAlign w:val="center"/>
          </w:tcPr>
          <w:p w14:paraId="643258CA"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LMV</w:t>
            </w:r>
            <w:r w:rsidRPr="00372017">
              <w:rPr>
                <w:rFonts w:ascii="Times New Roman" w:hAnsi="Times New Roman" w:cs="Times New Roman"/>
                <w:vertAlign w:val="superscript"/>
              </w:rPr>
              <w:t>2.D</w:t>
            </w:r>
          </w:p>
        </w:tc>
        <w:tc>
          <w:tcPr>
            <w:tcW w:w="1330" w:type="dxa"/>
            <w:tcBorders>
              <w:top w:val="nil"/>
              <w:left w:val="nil"/>
              <w:bottom w:val="nil"/>
              <w:right w:val="nil"/>
            </w:tcBorders>
          </w:tcPr>
          <w:p w14:paraId="7A85277A"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61487B50"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34AF9FFA"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50991395"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1B912C33"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2B5957AD"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1D8555B3"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1F35834E" w14:textId="77777777" w:rsidR="00E74DCD" w:rsidRPr="00372017" w:rsidRDefault="00E74DCD" w:rsidP="00E74DCD">
            <w:pPr>
              <w:jc w:val="center"/>
              <w:rPr>
                <w:sz w:val="20"/>
                <w:szCs w:val="20"/>
              </w:rPr>
            </w:pPr>
            <w:r>
              <w:rPr>
                <w:sz w:val="20"/>
                <w:szCs w:val="20"/>
              </w:rPr>
              <w:t>-</w:t>
            </w:r>
          </w:p>
        </w:tc>
      </w:tr>
      <w:tr w:rsidR="00E74DCD" w:rsidRPr="00372017" w14:paraId="17DEAEAC" w14:textId="77777777" w:rsidTr="00E74DCD">
        <w:trPr>
          <w:trHeight w:val="209"/>
        </w:trPr>
        <w:tc>
          <w:tcPr>
            <w:tcW w:w="2525" w:type="dxa"/>
            <w:gridSpan w:val="2"/>
            <w:tcBorders>
              <w:top w:val="nil"/>
              <w:left w:val="nil"/>
              <w:bottom w:val="nil"/>
              <w:right w:val="nil"/>
            </w:tcBorders>
            <w:vAlign w:val="center"/>
          </w:tcPr>
          <w:p w14:paraId="52778398"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Enterobíase (oxiuríase)</w:t>
            </w:r>
            <w:r w:rsidRPr="00372017">
              <w:rPr>
                <w:rFonts w:ascii="Times New Roman" w:hAnsi="Times New Roman" w:cs="Times New Roman"/>
                <w:vertAlign w:val="superscript"/>
              </w:rPr>
              <w:t>2.E</w:t>
            </w:r>
          </w:p>
        </w:tc>
        <w:tc>
          <w:tcPr>
            <w:tcW w:w="1330" w:type="dxa"/>
            <w:tcBorders>
              <w:top w:val="nil"/>
              <w:left w:val="nil"/>
              <w:bottom w:val="nil"/>
              <w:right w:val="nil"/>
            </w:tcBorders>
          </w:tcPr>
          <w:p w14:paraId="4E004458"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7B4AD3E9"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00B079B9"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0D3A6D3A"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157CF455"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75B630F0"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69805764"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7BA584A5" w14:textId="77777777" w:rsidR="00E74DCD" w:rsidRPr="00372017" w:rsidRDefault="00E74DCD" w:rsidP="00E74DCD">
            <w:pPr>
              <w:jc w:val="center"/>
              <w:rPr>
                <w:sz w:val="20"/>
                <w:szCs w:val="20"/>
              </w:rPr>
            </w:pPr>
            <w:r>
              <w:rPr>
                <w:sz w:val="20"/>
                <w:szCs w:val="20"/>
              </w:rPr>
              <w:t>-</w:t>
            </w:r>
          </w:p>
        </w:tc>
      </w:tr>
      <w:tr w:rsidR="00E74DCD" w:rsidRPr="00372017" w14:paraId="395CDF02" w14:textId="77777777" w:rsidTr="00E74DCD">
        <w:trPr>
          <w:trHeight w:val="209"/>
        </w:trPr>
        <w:tc>
          <w:tcPr>
            <w:tcW w:w="2525" w:type="dxa"/>
            <w:gridSpan w:val="2"/>
            <w:tcBorders>
              <w:top w:val="nil"/>
              <w:left w:val="nil"/>
              <w:bottom w:val="nil"/>
              <w:right w:val="nil"/>
            </w:tcBorders>
            <w:vAlign w:val="center"/>
          </w:tcPr>
          <w:p w14:paraId="54DFB25B"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Estrongiloidíase</w:t>
            </w:r>
            <w:r w:rsidRPr="00372017">
              <w:rPr>
                <w:rFonts w:ascii="Times New Roman" w:hAnsi="Times New Roman" w:cs="Times New Roman"/>
                <w:vertAlign w:val="superscript"/>
              </w:rPr>
              <w:t>2.F</w:t>
            </w:r>
          </w:p>
        </w:tc>
        <w:tc>
          <w:tcPr>
            <w:tcW w:w="1330" w:type="dxa"/>
            <w:tcBorders>
              <w:top w:val="nil"/>
              <w:left w:val="nil"/>
              <w:bottom w:val="nil"/>
              <w:right w:val="nil"/>
            </w:tcBorders>
          </w:tcPr>
          <w:p w14:paraId="24CA3DE7"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7DB58F85"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394FE1E5"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4899DC57"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51A6E0C1"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0A091C37"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1A8C2421"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0D52B7AB" w14:textId="77777777" w:rsidR="00E74DCD" w:rsidRPr="00372017" w:rsidRDefault="00E74DCD" w:rsidP="00E74DCD">
            <w:pPr>
              <w:jc w:val="center"/>
              <w:rPr>
                <w:sz w:val="20"/>
                <w:szCs w:val="20"/>
              </w:rPr>
            </w:pPr>
            <w:r>
              <w:rPr>
                <w:sz w:val="20"/>
                <w:szCs w:val="20"/>
              </w:rPr>
              <w:t>-</w:t>
            </w:r>
          </w:p>
        </w:tc>
      </w:tr>
      <w:tr w:rsidR="00E74DCD" w:rsidRPr="00372017" w14:paraId="15353E75" w14:textId="77777777" w:rsidTr="00E74DCD">
        <w:trPr>
          <w:trHeight w:val="195"/>
        </w:trPr>
        <w:tc>
          <w:tcPr>
            <w:tcW w:w="2525" w:type="dxa"/>
            <w:gridSpan w:val="2"/>
            <w:tcBorders>
              <w:top w:val="nil"/>
              <w:left w:val="nil"/>
              <w:bottom w:val="nil"/>
              <w:right w:val="nil"/>
            </w:tcBorders>
            <w:vAlign w:val="center"/>
          </w:tcPr>
          <w:p w14:paraId="3AE418EF"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Tricuríase</w:t>
            </w:r>
            <w:r w:rsidRPr="00372017">
              <w:rPr>
                <w:rFonts w:ascii="Times New Roman" w:hAnsi="Times New Roman" w:cs="Times New Roman"/>
                <w:vertAlign w:val="superscript"/>
              </w:rPr>
              <w:t>2.G</w:t>
            </w:r>
          </w:p>
        </w:tc>
        <w:tc>
          <w:tcPr>
            <w:tcW w:w="1330" w:type="dxa"/>
            <w:tcBorders>
              <w:top w:val="nil"/>
              <w:left w:val="nil"/>
              <w:bottom w:val="nil"/>
              <w:right w:val="nil"/>
            </w:tcBorders>
          </w:tcPr>
          <w:p w14:paraId="5B9D4E0E"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3CC868FF"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6F70C66A"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5478D129"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39FCE717"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363A24FD"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6FA9CA42"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5FC149B3" w14:textId="77777777" w:rsidR="00E74DCD" w:rsidRPr="00372017" w:rsidRDefault="00E74DCD" w:rsidP="00E74DCD">
            <w:pPr>
              <w:jc w:val="center"/>
              <w:rPr>
                <w:sz w:val="20"/>
                <w:szCs w:val="20"/>
              </w:rPr>
            </w:pPr>
            <w:r>
              <w:rPr>
                <w:sz w:val="20"/>
                <w:szCs w:val="20"/>
              </w:rPr>
              <w:t>-</w:t>
            </w:r>
          </w:p>
        </w:tc>
      </w:tr>
      <w:tr w:rsidR="00E74DCD" w:rsidRPr="00372017" w14:paraId="5DB324D4" w14:textId="77777777" w:rsidTr="00E74DCD">
        <w:trPr>
          <w:trHeight w:val="209"/>
        </w:trPr>
        <w:tc>
          <w:tcPr>
            <w:tcW w:w="2525" w:type="dxa"/>
            <w:gridSpan w:val="2"/>
            <w:tcBorders>
              <w:top w:val="nil"/>
              <w:left w:val="nil"/>
              <w:bottom w:val="nil"/>
              <w:right w:val="nil"/>
            </w:tcBorders>
            <w:vAlign w:val="center"/>
          </w:tcPr>
          <w:p w14:paraId="36A9CD98"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Filariose linfática</w:t>
            </w:r>
            <w:r w:rsidRPr="00372017">
              <w:rPr>
                <w:rFonts w:ascii="Times New Roman" w:hAnsi="Times New Roman" w:cs="Times New Roman"/>
                <w:vertAlign w:val="superscript"/>
              </w:rPr>
              <w:t>2</w:t>
            </w:r>
          </w:p>
        </w:tc>
        <w:tc>
          <w:tcPr>
            <w:tcW w:w="1330" w:type="dxa"/>
            <w:tcBorders>
              <w:top w:val="nil"/>
              <w:left w:val="nil"/>
              <w:bottom w:val="nil"/>
              <w:right w:val="nil"/>
            </w:tcBorders>
          </w:tcPr>
          <w:p w14:paraId="2B4117D0"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7B3B46FF" w14:textId="42D98CC5" w:rsidR="00E74DCD" w:rsidRPr="00372017" w:rsidRDefault="00F07691" w:rsidP="00E74DCD">
            <w:pPr>
              <w:jc w:val="center"/>
              <w:rPr>
                <w:sz w:val="20"/>
                <w:szCs w:val="20"/>
              </w:rPr>
            </w:pPr>
            <w:r w:rsidRPr="00372017">
              <w:rPr>
                <w:sz w:val="20"/>
                <w:szCs w:val="20"/>
              </w:rPr>
              <w:t>x</w:t>
            </w:r>
          </w:p>
        </w:tc>
        <w:tc>
          <w:tcPr>
            <w:tcW w:w="710" w:type="dxa"/>
            <w:tcBorders>
              <w:top w:val="nil"/>
              <w:left w:val="nil"/>
              <w:bottom w:val="nil"/>
              <w:right w:val="nil"/>
            </w:tcBorders>
          </w:tcPr>
          <w:p w14:paraId="2C1FACEF"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563A0FE2" w14:textId="77777777" w:rsidR="00E74DCD" w:rsidRPr="00372017" w:rsidRDefault="00E74DCD" w:rsidP="00E74DCD">
            <w:pPr>
              <w:jc w:val="center"/>
              <w:rPr>
                <w:sz w:val="20"/>
                <w:szCs w:val="20"/>
              </w:rPr>
            </w:pPr>
            <w:r w:rsidRPr="00372017">
              <w:rPr>
                <w:sz w:val="20"/>
                <w:szCs w:val="20"/>
              </w:rPr>
              <w:t>x</w:t>
            </w:r>
          </w:p>
        </w:tc>
        <w:tc>
          <w:tcPr>
            <w:tcW w:w="730" w:type="dxa"/>
            <w:tcBorders>
              <w:top w:val="nil"/>
              <w:left w:val="nil"/>
              <w:bottom w:val="nil"/>
              <w:right w:val="nil"/>
            </w:tcBorders>
          </w:tcPr>
          <w:p w14:paraId="0C8040C0"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2F40AB97"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5F038F47"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269C8550" w14:textId="77777777" w:rsidR="00E74DCD" w:rsidRPr="00372017" w:rsidRDefault="00E74DCD" w:rsidP="00E74DCD">
            <w:pPr>
              <w:jc w:val="center"/>
              <w:rPr>
                <w:sz w:val="20"/>
                <w:szCs w:val="20"/>
              </w:rPr>
            </w:pPr>
            <w:r>
              <w:rPr>
                <w:sz w:val="20"/>
                <w:szCs w:val="20"/>
              </w:rPr>
              <w:t>x</w:t>
            </w:r>
          </w:p>
        </w:tc>
      </w:tr>
      <w:tr w:rsidR="00E74DCD" w:rsidRPr="00372017" w14:paraId="5334165F" w14:textId="77777777" w:rsidTr="00E74DCD">
        <w:trPr>
          <w:trHeight w:val="209"/>
        </w:trPr>
        <w:tc>
          <w:tcPr>
            <w:tcW w:w="2525" w:type="dxa"/>
            <w:gridSpan w:val="2"/>
            <w:tcBorders>
              <w:top w:val="nil"/>
              <w:left w:val="nil"/>
              <w:bottom w:val="nil"/>
              <w:right w:val="nil"/>
            </w:tcBorders>
            <w:vAlign w:val="center"/>
          </w:tcPr>
          <w:p w14:paraId="3C98BFE5"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Oncocercose</w:t>
            </w:r>
            <w:r w:rsidRPr="00372017">
              <w:rPr>
                <w:rFonts w:ascii="Times New Roman" w:hAnsi="Times New Roman" w:cs="Times New Roman"/>
                <w:vertAlign w:val="superscript"/>
              </w:rPr>
              <w:t>2</w:t>
            </w:r>
          </w:p>
        </w:tc>
        <w:tc>
          <w:tcPr>
            <w:tcW w:w="1330" w:type="dxa"/>
            <w:tcBorders>
              <w:top w:val="nil"/>
              <w:left w:val="nil"/>
              <w:bottom w:val="nil"/>
              <w:right w:val="nil"/>
            </w:tcBorders>
          </w:tcPr>
          <w:p w14:paraId="4B0676BA"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5205A2CC"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3D435529"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5B26D2B2"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7B6DD778"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3FF00A82"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76CFF710"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234618DA" w14:textId="77777777" w:rsidR="00E74DCD" w:rsidRPr="00372017" w:rsidRDefault="00E74DCD" w:rsidP="00E74DCD">
            <w:pPr>
              <w:jc w:val="center"/>
              <w:rPr>
                <w:sz w:val="20"/>
                <w:szCs w:val="20"/>
              </w:rPr>
            </w:pPr>
            <w:r>
              <w:rPr>
                <w:sz w:val="20"/>
                <w:szCs w:val="20"/>
              </w:rPr>
              <w:t>-</w:t>
            </w:r>
          </w:p>
        </w:tc>
      </w:tr>
      <w:tr w:rsidR="00E74DCD" w:rsidRPr="00372017" w14:paraId="3BDB573B" w14:textId="77777777" w:rsidTr="00E74DCD">
        <w:trPr>
          <w:trHeight w:val="195"/>
        </w:trPr>
        <w:tc>
          <w:tcPr>
            <w:tcW w:w="2525" w:type="dxa"/>
            <w:gridSpan w:val="2"/>
            <w:tcBorders>
              <w:top w:val="nil"/>
              <w:left w:val="nil"/>
              <w:bottom w:val="nil"/>
              <w:right w:val="nil"/>
            </w:tcBorders>
            <w:vAlign w:val="center"/>
          </w:tcPr>
          <w:p w14:paraId="104B16AD"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Miíases</w:t>
            </w:r>
            <w:r w:rsidRPr="00372017">
              <w:rPr>
                <w:rFonts w:ascii="Times New Roman" w:hAnsi="Times New Roman" w:cs="Times New Roman"/>
                <w:vertAlign w:val="superscript"/>
              </w:rPr>
              <w:t>3</w:t>
            </w:r>
          </w:p>
        </w:tc>
        <w:tc>
          <w:tcPr>
            <w:tcW w:w="1330" w:type="dxa"/>
            <w:tcBorders>
              <w:top w:val="nil"/>
              <w:left w:val="nil"/>
              <w:bottom w:val="nil"/>
              <w:right w:val="nil"/>
            </w:tcBorders>
          </w:tcPr>
          <w:p w14:paraId="2BB1AE5C"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5A7ACC26"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33F6A7A5"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188A369E"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095DFE6E"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75F669D2"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09468F69"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72F854D5" w14:textId="77777777" w:rsidR="00E74DCD" w:rsidRPr="00372017" w:rsidRDefault="00E74DCD" w:rsidP="00E74DCD">
            <w:pPr>
              <w:jc w:val="center"/>
              <w:rPr>
                <w:sz w:val="20"/>
                <w:szCs w:val="20"/>
              </w:rPr>
            </w:pPr>
            <w:r>
              <w:rPr>
                <w:sz w:val="20"/>
                <w:szCs w:val="20"/>
              </w:rPr>
              <w:t>-</w:t>
            </w:r>
          </w:p>
        </w:tc>
      </w:tr>
      <w:tr w:rsidR="00E74DCD" w:rsidRPr="00372017" w14:paraId="16F9C945" w14:textId="77777777" w:rsidTr="00E74DCD">
        <w:trPr>
          <w:trHeight w:val="209"/>
        </w:trPr>
        <w:tc>
          <w:tcPr>
            <w:tcW w:w="2525" w:type="dxa"/>
            <w:gridSpan w:val="2"/>
            <w:tcBorders>
              <w:top w:val="nil"/>
              <w:left w:val="nil"/>
              <w:bottom w:val="nil"/>
              <w:right w:val="nil"/>
            </w:tcBorders>
            <w:vAlign w:val="center"/>
          </w:tcPr>
          <w:p w14:paraId="68AE42FB"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Pediculose</w:t>
            </w:r>
            <w:r w:rsidRPr="00372017">
              <w:rPr>
                <w:rFonts w:ascii="Times New Roman" w:hAnsi="Times New Roman" w:cs="Times New Roman"/>
                <w:vertAlign w:val="superscript"/>
              </w:rPr>
              <w:t>3</w:t>
            </w:r>
          </w:p>
        </w:tc>
        <w:tc>
          <w:tcPr>
            <w:tcW w:w="1330" w:type="dxa"/>
            <w:tcBorders>
              <w:top w:val="nil"/>
              <w:left w:val="nil"/>
              <w:bottom w:val="nil"/>
              <w:right w:val="nil"/>
            </w:tcBorders>
          </w:tcPr>
          <w:p w14:paraId="004C7B24"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111CD365"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19E68FD4"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3D287A75"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54EEC09D"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6660187B"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0F981189"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57E568FE" w14:textId="77777777" w:rsidR="00E74DCD" w:rsidRPr="00372017" w:rsidRDefault="00E74DCD" w:rsidP="00E74DCD">
            <w:pPr>
              <w:jc w:val="center"/>
              <w:rPr>
                <w:sz w:val="20"/>
                <w:szCs w:val="20"/>
              </w:rPr>
            </w:pPr>
            <w:r>
              <w:rPr>
                <w:sz w:val="20"/>
                <w:szCs w:val="20"/>
              </w:rPr>
              <w:t>-</w:t>
            </w:r>
          </w:p>
        </w:tc>
      </w:tr>
      <w:tr w:rsidR="00E74DCD" w:rsidRPr="00372017" w14:paraId="127DE680" w14:textId="77777777" w:rsidTr="00E74DCD">
        <w:trPr>
          <w:trHeight w:val="209"/>
        </w:trPr>
        <w:tc>
          <w:tcPr>
            <w:tcW w:w="2525" w:type="dxa"/>
            <w:gridSpan w:val="2"/>
            <w:tcBorders>
              <w:top w:val="nil"/>
              <w:left w:val="nil"/>
              <w:bottom w:val="nil"/>
              <w:right w:val="nil"/>
            </w:tcBorders>
            <w:vAlign w:val="center"/>
          </w:tcPr>
          <w:p w14:paraId="07AB0C40"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Infestação com carrapatos</w:t>
            </w:r>
            <w:r w:rsidRPr="00372017">
              <w:rPr>
                <w:rFonts w:ascii="Times New Roman" w:hAnsi="Times New Roman" w:cs="Times New Roman"/>
                <w:vertAlign w:val="superscript"/>
              </w:rPr>
              <w:t>3</w:t>
            </w:r>
          </w:p>
        </w:tc>
        <w:tc>
          <w:tcPr>
            <w:tcW w:w="1330" w:type="dxa"/>
            <w:tcBorders>
              <w:top w:val="nil"/>
              <w:left w:val="nil"/>
              <w:bottom w:val="nil"/>
              <w:right w:val="nil"/>
            </w:tcBorders>
          </w:tcPr>
          <w:p w14:paraId="48019EDC"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01382CD3"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631C5864"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5177E7F1"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0009F846"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1986423D"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4EA7E977"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1AB4506B" w14:textId="77777777" w:rsidR="00E74DCD" w:rsidRPr="00372017" w:rsidRDefault="00E74DCD" w:rsidP="00E74DCD">
            <w:pPr>
              <w:jc w:val="center"/>
              <w:rPr>
                <w:sz w:val="20"/>
                <w:szCs w:val="20"/>
              </w:rPr>
            </w:pPr>
            <w:r>
              <w:rPr>
                <w:sz w:val="20"/>
                <w:szCs w:val="20"/>
              </w:rPr>
              <w:t>-</w:t>
            </w:r>
          </w:p>
        </w:tc>
      </w:tr>
      <w:tr w:rsidR="00E74DCD" w:rsidRPr="00372017" w14:paraId="67310BA3" w14:textId="77777777" w:rsidTr="00E74DCD">
        <w:trPr>
          <w:trHeight w:val="195"/>
        </w:trPr>
        <w:tc>
          <w:tcPr>
            <w:tcW w:w="2525" w:type="dxa"/>
            <w:gridSpan w:val="2"/>
            <w:tcBorders>
              <w:top w:val="nil"/>
              <w:left w:val="nil"/>
              <w:bottom w:val="nil"/>
              <w:right w:val="nil"/>
            </w:tcBorders>
            <w:vAlign w:val="center"/>
          </w:tcPr>
          <w:p w14:paraId="030076E0"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Acidentes com escorpião</w:t>
            </w:r>
            <w:r w:rsidRPr="00372017">
              <w:rPr>
                <w:rFonts w:ascii="Times New Roman" w:hAnsi="Times New Roman" w:cs="Times New Roman"/>
                <w:vertAlign w:val="superscript"/>
              </w:rPr>
              <w:t>3</w:t>
            </w:r>
          </w:p>
        </w:tc>
        <w:tc>
          <w:tcPr>
            <w:tcW w:w="1330" w:type="dxa"/>
            <w:tcBorders>
              <w:top w:val="nil"/>
              <w:left w:val="nil"/>
              <w:bottom w:val="nil"/>
              <w:right w:val="nil"/>
            </w:tcBorders>
          </w:tcPr>
          <w:p w14:paraId="43DD0F98"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12AC181C" w14:textId="4E926FCD" w:rsidR="00E74DCD" w:rsidRPr="00372017" w:rsidRDefault="00F07691" w:rsidP="00E74DCD">
            <w:pPr>
              <w:jc w:val="center"/>
              <w:rPr>
                <w:sz w:val="20"/>
                <w:szCs w:val="20"/>
              </w:rPr>
            </w:pPr>
            <w:r w:rsidRPr="00372017">
              <w:rPr>
                <w:sz w:val="20"/>
                <w:szCs w:val="20"/>
              </w:rPr>
              <w:t>x</w:t>
            </w:r>
          </w:p>
        </w:tc>
        <w:tc>
          <w:tcPr>
            <w:tcW w:w="710" w:type="dxa"/>
            <w:tcBorders>
              <w:top w:val="nil"/>
              <w:left w:val="nil"/>
              <w:bottom w:val="nil"/>
              <w:right w:val="nil"/>
            </w:tcBorders>
          </w:tcPr>
          <w:p w14:paraId="6F25A523" w14:textId="77777777" w:rsidR="00E74DCD" w:rsidRPr="00372017" w:rsidRDefault="00E74DCD" w:rsidP="00E74DCD">
            <w:pPr>
              <w:jc w:val="center"/>
              <w:rPr>
                <w:sz w:val="20"/>
                <w:szCs w:val="20"/>
              </w:rPr>
            </w:pPr>
            <w:r>
              <w:rPr>
                <w:sz w:val="20"/>
                <w:szCs w:val="20"/>
              </w:rPr>
              <w:t>x</w:t>
            </w:r>
          </w:p>
        </w:tc>
        <w:tc>
          <w:tcPr>
            <w:tcW w:w="917" w:type="dxa"/>
            <w:tcBorders>
              <w:top w:val="nil"/>
              <w:left w:val="nil"/>
              <w:bottom w:val="nil"/>
              <w:right w:val="nil"/>
            </w:tcBorders>
          </w:tcPr>
          <w:p w14:paraId="123D2E0C"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501C3F6D"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66BA13DC"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0B98C1E8"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7E5392BB" w14:textId="77777777" w:rsidR="00E74DCD" w:rsidRPr="00372017" w:rsidRDefault="00E74DCD" w:rsidP="00E74DCD">
            <w:pPr>
              <w:jc w:val="center"/>
              <w:rPr>
                <w:sz w:val="20"/>
                <w:szCs w:val="20"/>
              </w:rPr>
            </w:pPr>
            <w:r>
              <w:rPr>
                <w:sz w:val="20"/>
                <w:szCs w:val="20"/>
              </w:rPr>
              <w:t>-</w:t>
            </w:r>
          </w:p>
        </w:tc>
      </w:tr>
      <w:tr w:rsidR="00E74DCD" w:rsidRPr="00372017" w14:paraId="4AC3D274" w14:textId="77777777" w:rsidTr="00E74DCD">
        <w:trPr>
          <w:trHeight w:val="209"/>
        </w:trPr>
        <w:tc>
          <w:tcPr>
            <w:tcW w:w="2525" w:type="dxa"/>
            <w:gridSpan w:val="2"/>
            <w:tcBorders>
              <w:top w:val="nil"/>
              <w:left w:val="nil"/>
              <w:bottom w:val="nil"/>
              <w:right w:val="nil"/>
            </w:tcBorders>
            <w:vAlign w:val="center"/>
          </w:tcPr>
          <w:p w14:paraId="5F986838"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Acidentes com aranhas</w:t>
            </w:r>
            <w:r w:rsidRPr="00372017">
              <w:rPr>
                <w:rFonts w:ascii="Times New Roman" w:hAnsi="Times New Roman" w:cs="Times New Roman"/>
                <w:vertAlign w:val="superscript"/>
              </w:rPr>
              <w:t>3</w:t>
            </w:r>
          </w:p>
        </w:tc>
        <w:tc>
          <w:tcPr>
            <w:tcW w:w="1330" w:type="dxa"/>
            <w:tcBorders>
              <w:top w:val="nil"/>
              <w:left w:val="nil"/>
              <w:bottom w:val="nil"/>
              <w:right w:val="nil"/>
            </w:tcBorders>
          </w:tcPr>
          <w:p w14:paraId="74E31DC8"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47FA8202" w14:textId="0FC43CE4" w:rsidR="00E74DCD" w:rsidRPr="00372017" w:rsidRDefault="00F07691" w:rsidP="00E74DCD">
            <w:pPr>
              <w:jc w:val="center"/>
              <w:rPr>
                <w:sz w:val="20"/>
                <w:szCs w:val="20"/>
              </w:rPr>
            </w:pPr>
            <w:r w:rsidRPr="00372017">
              <w:rPr>
                <w:sz w:val="20"/>
                <w:szCs w:val="20"/>
              </w:rPr>
              <w:t>x</w:t>
            </w:r>
          </w:p>
        </w:tc>
        <w:tc>
          <w:tcPr>
            <w:tcW w:w="710" w:type="dxa"/>
            <w:tcBorders>
              <w:top w:val="nil"/>
              <w:left w:val="nil"/>
              <w:bottom w:val="nil"/>
              <w:right w:val="nil"/>
            </w:tcBorders>
          </w:tcPr>
          <w:p w14:paraId="705A6668" w14:textId="77777777" w:rsidR="00E74DCD" w:rsidRPr="00372017" w:rsidRDefault="00E74DCD" w:rsidP="00E74DCD">
            <w:pPr>
              <w:jc w:val="center"/>
              <w:rPr>
                <w:sz w:val="20"/>
                <w:szCs w:val="20"/>
              </w:rPr>
            </w:pPr>
            <w:r>
              <w:rPr>
                <w:sz w:val="20"/>
                <w:szCs w:val="20"/>
              </w:rPr>
              <w:t>x</w:t>
            </w:r>
          </w:p>
        </w:tc>
        <w:tc>
          <w:tcPr>
            <w:tcW w:w="917" w:type="dxa"/>
            <w:tcBorders>
              <w:top w:val="nil"/>
              <w:left w:val="nil"/>
              <w:bottom w:val="nil"/>
              <w:right w:val="nil"/>
            </w:tcBorders>
          </w:tcPr>
          <w:p w14:paraId="5717A242" w14:textId="77777777" w:rsidR="00E74DCD" w:rsidRPr="00372017" w:rsidRDefault="00E74DCD" w:rsidP="00E74DCD">
            <w:pPr>
              <w:jc w:val="center"/>
              <w:rPr>
                <w:sz w:val="20"/>
                <w:szCs w:val="20"/>
              </w:rPr>
            </w:pPr>
            <w:r>
              <w:rPr>
                <w:sz w:val="20"/>
                <w:szCs w:val="20"/>
              </w:rPr>
              <w:t>x</w:t>
            </w:r>
          </w:p>
        </w:tc>
        <w:tc>
          <w:tcPr>
            <w:tcW w:w="730" w:type="dxa"/>
            <w:tcBorders>
              <w:top w:val="nil"/>
              <w:left w:val="nil"/>
              <w:bottom w:val="nil"/>
              <w:right w:val="nil"/>
            </w:tcBorders>
          </w:tcPr>
          <w:p w14:paraId="40B8AF32"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0825D640"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2E991ADC"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42A839F2" w14:textId="77777777" w:rsidR="00E74DCD" w:rsidRPr="00372017" w:rsidRDefault="00E74DCD" w:rsidP="00E74DCD">
            <w:pPr>
              <w:jc w:val="center"/>
              <w:rPr>
                <w:sz w:val="20"/>
                <w:szCs w:val="20"/>
              </w:rPr>
            </w:pPr>
            <w:r>
              <w:rPr>
                <w:sz w:val="20"/>
                <w:szCs w:val="20"/>
              </w:rPr>
              <w:t>-</w:t>
            </w:r>
          </w:p>
        </w:tc>
      </w:tr>
      <w:tr w:rsidR="00E74DCD" w:rsidRPr="00372017" w14:paraId="6BA6AA41" w14:textId="77777777" w:rsidTr="00E74DCD">
        <w:trPr>
          <w:trHeight w:val="209"/>
        </w:trPr>
        <w:tc>
          <w:tcPr>
            <w:tcW w:w="2525" w:type="dxa"/>
            <w:gridSpan w:val="2"/>
            <w:tcBorders>
              <w:top w:val="nil"/>
              <w:left w:val="nil"/>
              <w:bottom w:val="single" w:sz="4" w:space="0" w:color="auto"/>
              <w:right w:val="nil"/>
            </w:tcBorders>
            <w:vAlign w:val="center"/>
          </w:tcPr>
          <w:p w14:paraId="556D884D"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Acidentes com lagartas</w:t>
            </w:r>
            <w:r w:rsidRPr="00372017">
              <w:rPr>
                <w:rFonts w:ascii="Times New Roman" w:hAnsi="Times New Roman" w:cs="Times New Roman"/>
                <w:vertAlign w:val="superscript"/>
              </w:rPr>
              <w:t>3</w:t>
            </w:r>
          </w:p>
        </w:tc>
        <w:tc>
          <w:tcPr>
            <w:tcW w:w="1330" w:type="dxa"/>
            <w:tcBorders>
              <w:top w:val="nil"/>
              <w:left w:val="nil"/>
              <w:bottom w:val="single" w:sz="4" w:space="0" w:color="auto"/>
              <w:right w:val="nil"/>
            </w:tcBorders>
          </w:tcPr>
          <w:p w14:paraId="6612DBD8" w14:textId="77777777" w:rsidR="00E74DCD" w:rsidRPr="00372017" w:rsidRDefault="00E74DCD" w:rsidP="00E74DCD">
            <w:pPr>
              <w:jc w:val="center"/>
              <w:rPr>
                <w:sz w:val="20"/>
                <w:szCs w:val="20"/>
              </w:rPr>
            </w:pPr>
            <w:r>
              <w:rPr>
                <w:sz w:val="20"/>
                <w:szCs w:val="20"/>
              </w:rPr>
              <w:t>-</w:t>
            </w:r>
          </w:p>
        </w:tc>
        <w:tc>
          <w:tcPr>
            <w:tcW w:w="946" w:type="dxa"/>
            <w:tcBorders>
              <w:top w:val="nil"/>
              <w:left w:val="nil"/>
              <w:bottom w:val="single" w:sz="4" w:space="0" w:color="auto"/>
              <w:right w:val="nil"/>
            </w:tcBorders>
          </w:tcPr>
          <w:p w14:paraId="7C88E08E" w14:textId="77777777" w:rsidR="00E74DCD" w:rsidRPr="00372017" w:rsidRDefault="00E74DCD" w:rsidP="00E74DCD">
            <w:pPr>
              <w:jc w:val="center"/>
              <w:rPr>
                <w:sz w:val="20"/>
                <w:szCs w:val="20"/>
              </w:rPr>
            </w:pPr>
            <w:r>
              <w:rPr>
                <w:sz w:val="20"/>
                <w:szCs w:val="20"/>
              </w:rPr>
              <w:t>-</w:t>
            </w:r>
          </w:p>
        </w:tc>
        <w:tc>
          <w:tcPr>
            <w:tcW w:w="710" w:type="dxa"/>
            <w:tcBorders>
              <w:top w:val="nil"/>
              <w:left w:val="nil"/>
              <w:bottom w:val="single" w:sz="4" w:space="0" w:color="auto"/>
              <w:right w:val="nil"/>
            </w:tcBorders>
          </w:tcPr>
          <w:p w14:paraId="2A1BA7CA" w14:textId="77777777" w:rsidR="00E74DCD" w:rsidRPr="00372017" w:rsidRDefault="00E74DCD" w:rsidP="00E74DCD">
            <w:pPr>
              <w:jc w:val="center"/>
              <w:rPr>
                <w:sz w:val="20"/>
                <w:szCs w:val="20"/>
              </w:rPr>
            </w:pPr>
            <w:r>
              <w:rPr>
                <w:sz w:val="20"/>
                <w:szCs w:val="20"/>
              </w:rPr>
              <w:t>-</w:t>
            </w:r>
          </w:p>
        </w:tc>
        <w:tc>
          <w:tcPr>
            <w:tcW w:w="917" w:type="dxa"/>
            <w:tcBorders>
              <w:top w:val="nil"/>
              <w:left w:val="nil"/>
              <w:bottom w:val="single" w:sz="4" w:space="0" w:color="auto"/>
              <w:right w:val="nil"/>
            </w:tcBorders>
          </w:tcPr>
          <w:p w14:paraId="0200C222" w14:textId="77777777" w:rsidR="00E74DCD" w:rsidRPr="00372017" w:rsidRDefault="00E74DCD" w:rsidP="00E74DCD">
            <w:pPr>
              <w:jc w:val="center"/>
              <w:rPr>
                <w:sz w:val="20"/>
                <w:szCs w:val="20"/>
              </w:rPr>
            </w:pPr>
            <w:r>
              <w:rPr>
                <w:sz w:val="20"/>
                <w:szCs w:val="20"/>
              </w:rPr>
              <w:t>-</w:t>
            </w:r>
          </w:p>
        </w:tc>
        <w:tc>
          <w:tcPr>
            <w:tcW w:w="730" w:type="dxa"/>
            <w:tcBorders>
              <w:top w:val="nil"/>
              <w:left w:val="nil"/>
              <w:bottom w:val="single" w:sz="4" w:space="0" w:color="auto"/>
              <w:right w:val="nil"/>
            </w:tcBorders>
          </w:tcPr>
          <w:p w14:paraId="72244C58" w14:textId="77777777" w:rsidR="00E74DCD" w:rsidRPr="00372017" w:rsidRDefault="00E74DCD" w:rsidP="00E74DCD">
            <w:pPr>
              <w:jc w:val="center"/>
              <w:rPr>
                <w:sz w:val="20"/>
                <w:szCs w:val="20"/>
              </w:rPr>
            </w:pPr>
            <w:r>
              <w:rPr>
                <w:sz w:val="20"/>
                <w:szCs w:val="20"/>
              </w:rPr>
              <w:t>-</w:t>
            </w:r>
          </w:p>
        </w:tc>
        <w:tc>
          <w:tcPr>
            <w:tcW w:w="911" w:type="dxa"/>
            <w:tcBorders>
              <w:top w:val="nil"/>
              <w:left w:val="nil"/>
              <w:bottom w:val="single" w:sz="4" w:space="0" w:color="auto"/>
              <w:right w:val="nil"/>
            </w:tcBorders>
          </w:tcPr>
          <w:p w14:paraId="7591BC6F" w14:textId="77777777" w:rsidR="00E74DCD" w:rsidRPr="00372017" w:rsidRDefault="00E74DCD" w:rsidP="00E74DCD">
            <w:pPr>
              <w:jc w:val="center"/>
              <w:rPr>
                <w:sz w:val="20"/>
                <w:szCs w:val="20"/>
              </w:rPr>
            </w:pPr>
            <w:r>
              <w:rPr>
                <w:sz w:val="20"/>
                <w:szCs w:val="20"/>
              </w:rPr>
              <w:t>-</w:t>
            </w:r>
          </w:p>
        </w:tc>
        <w:tc>
          <w:tcPr>
            <w:tcW w:w="852" w:type="dxa"/>
            <w:tcBorders>
              <w:top w:val="nil"/>
              <w:left w:val="nil"/>
              <w:bottom w:val="single" w:sz="4" w:space="0" w:color="auto"/>
              <w:right w:val="nil"/>
            </w:tcBorders>
          </w:tcPr>
          <w:p w14:paraId="72F6F7D1" w14:textId="77777777" w:rsidR="00E74DCD" w:rsidRPr="00372017" w:rsidRDefault="00E74DCD" w:rsidP="00E74DCD">
            <w:pPr>
              <w:jc w:val="center"/>
              <w:rPr>
                <w:sz w:val="20"/>
                <w:szCs w:val="20"/>
              </w:rPr>
            </w:pPr>
            <w:r>
              <w:rPr>
                <w:sz w:val="20"/>
                <w:szCs w:val="20"/>
              </w:rPr>
              <w:t>-</w:t>
            </w:r>
          </w:p>
        </w:tc>
        <w:tc>
          <w:tcPr>
            <w:tcW w:w="996" w:type="dxa"/>
            <w:tcBorders>
              <w:top w:val="nil"/>
              <w:left w:val="nil"/>
              <w:bottom w:val="single" w:sz="4" w:space="0" w:color="auto"/>
              <w:right w:val="nil"/>
            </w:tcBorders>
          </w:tcPr>
          <w:p w14:paraId="078DF2C2" w14:textId="77777777" w:rsidR="00E74DCD" w:rsidRPr="00372017" w:rsidRDefault="00E74DCD" w:rsidP="00E74DCD">
            <w:pPr>
              <w:jc w:val="center"/>
              <w:rPr>
                <w:sz w:val="20"/>
                <w:szCs w:val="20"/>
              </w:rPr>
            </w:pPr>
            <w:r>
              <w:rPr>
                <w:sz w:val="20"/>
                <w:szCs w:val="20"/>
              </w:rPr>
              <w:t>-</w:t>
            </w:r>
          </w:p>
        </w:tc>
      </w:tr>
      <w:tr w:rsidR="00E74DCD" w:rsidRPr="00372017" w14:paraId="39C067EA" w14:textId="77777777" w:rsidTr="00E74DCD">
        <w:trPr>
          <w:trHeight w:val="209"/>
        </w:trPr>
        <w:tc>
          <w:tcPr>
            <w:tcW w:w="9917" w:type="dxa"/>
            <w:gridSpan w:val="10"/>
            <w:tcBorders>
              <w:top w:val="single" w:sz="4" w:space="0" w:color="auto"/>
              <w:left w:val="nil"/>
              <w:bottom w:val="single" w:sz="4" w:space="0" w:color="auto"/>
              <w:right w:val="nil"/>
            </w:tcBorders>
          </w:tcPr>
          <w:p w14:paraId="73DE7F23" w14:textId="2F04806D" w:rsidR="00E74DCD" w:rsidRPr="00372017" w:rsidRDefault="00E74DCD" w:rsidP="00E74DCD">
            <w:pPr>
              <w:keepNext/>
              <w:rPr>
                <w:sz w:val="20"/>
                <w:szCs w:val="20"/>
              </w:rPr>
            </w:pPr>
            <w:r w:rsidRPr="00E74DCD">
              <w:rPr>
                <w:b/>
                <w:sz w:val="20"/>
                <w:szCs w:val="20"/>
                <w:lang w:val="pt-BR"/>
              </w:rPr>
              <w:t>Legenda</w:t>
            </w:r>
            <w:r w:rsidRPr="00E74DCD">
              <w:rPr>
                <w:sz w:val="20"/>
                <w:szCs w:val="20"/>
                <w:lang w:val="pt-BR"/>
              </w:rPr>
              <w:t xml:space="preserve">: Transm. = transmissão. Ag. Etiol. = agente etiológico. Sint. = sinais e sintomas. Trat. = tratamento. Prev. = prevenção. Epidem.  = epidemiologia. x = sim / - = não. </w:t>
            </w:r>
            <w:r w:rsidRPr="00E74DCD">
              <w:rPr>
                <w:sz w:val="20"/>
                <w:szCs w:val="20"/>
                <w:vertAlign w:val="superscript"/>
                <w:lang w:val="pt-BR"/>
              </w:rPr>
              <w:t>1</w:t>
            </w:r>
            <w:r w:rsidRPr="00E74DCD">
              <w:rPr>
                <w:sz w:val="20"/>
                <w:szCs w:val="20"/>
                <w:lang w:val="pt-BR"/>
              </w:rPr>
              <w:t xml:space="preserve">Protozooses. </w:t>
            </w:r>
            <w:r w:rsidRPr="00E74DCD">
              <w:rPr>
                <w:sz w:val="20"/>
                <w:szCs w:val="20"/>
                <w:vertAlign w:val="superscript"/>
                <w:lang w:val="pt-BR"/>
              </w:rPr>
              <w:t>2</w:t>
            </w:r>
            <w:r w:rsidRPr="00E74DCD">
              <w:rPr>
                <w:sz w:val="20"/>
                <w:szCs w:val="20"/>
                <w:lang w:val="pt-BR"/>
              </w:rPr>
              <w:t xml:space="preserve">Helmintíases não transmitidas pelo solo. </w:t>
            </w:r>
            <w:r w:rsidRPr="00E74DCD">
              <w:rPr>
                <w:sz w:val="20"/>
                <w:szCs w:val="20"/>
                <w:vertAlign w:val="superscript"/>
                <w:lang w:val="pt-BR"/>
              </w:rPr>
              <w:t xml:space="preserve">2.A / 2.B / 2.C / 2.D / 2.E / 2.F. / 2.G </w:t>
            </w:r>
            <w:r w:rsidRPr="00E74DCD">
              <w:rPr>
                <w:sz w:val="20"/>
                <w:szCs w:val="20"/>
                <w:lang w:val="pt-BR"/>
              </w:rPr>
              <w:t xml:space="preserve">Helmintíases transmitidas pelo solo (Geo-helmintíases). </w:t>
            </w:r>
            <w:r w:rsidRPr="00372017">
              <w:rPr>
                <w:sz w:val="20"/>
                <w:szCs w:val="20"/>
                <w:vertAlign w:val="superscript"/>
              </w:rPr>
              <w:t>3</w:t>
            </w:r>
            <w:r w:rsidR="00756040">
              <w:rPr>
                <w:sz w:val="20"/>
                <w:szCs w:val="20"/>
              </w:rPr>
              <w:t>Acidentes com artrópodes peçonhentos</w:t>
            </w:r>
            <w:r w:rsidRPr="00372017">
              <w:rPr>
                <w:sz w:val="20"/>
                <w:szCs w:val="20"/>
              </w:rPr>
              <w:t>.</w:t>
            </w:r>
          </w:p>
        </w:tc>
      </w:tr>
    </w:tbl>
    <w:p w14:paraId="17A5F09E" w14:textId="24FAFB90" w:rsidR="00E74DCD" w:rsidRPr="000D4577" w:rsidRDefault="00821083" w:rsidP="00821083">
      <w:pPr>
        <w:pStyle w:val="Legenda"/>
        <w:framePr w:wrap="around" w:xAlign="center" w:y="-401"/>
      </w:pPr>
      <w:bookmarkStart w:id="121" w:name="_Ref55465995"/>
      <w:bookmarkStart w:id="122" w:name="_Toc55484597"/>
      <w:r>
        <w:t xml:space="preserve">Apêndice </w:t>
      </w:r>
      <w:r w:rsidR="007A234E">
        <w:fldChar w:fldCharType="begin"/>
      </w:r>
      <w:r w:rsidR="007A234E">
        <w:instrText xml:space="preserve"> SEQ Apêndice \* ARABIC </w:instrText>
      </w:r>
      <w:r w:rsidR="007A234E">
        <w:fldChar w:fldCharType="separate"/>
      </w:r>
      <w:r w:rsidR="00841F68">
        <w:rPr>
          <w:noProof/>
        </w:rPr>
        <w:t>16</w:t>
      </w:r>
      <w:r w:rsidR="007A234E">
        <w:rPr>
          <w:noProof/>
        </w:rPr>
        <w:fldChar w:fldCharType="end"/>
      </w:r>
      <w:bookmarkEnd w:id="121"/>
      <w:r>
        <w:t xml:space="preserve"> - </w:t>
      </w:r>
      <w:r w:rsidRPr="00997327">
        <w:t>Parasitoses e informações adicionais identificadas na coleção 0196P18113 – 102 IL/Editora Moderna.</w:t>
      </w:r>
      <w:bookmarkEnd w:id="122"/>
    </w:p>
    <w:p w14:paraId="7E396A46" w14:textId="540C9CDD" w:rsidR="00E74DCD" w:rsidRPr="000D4577" w:rsidRDefault="00E74DCD" w:rsidP="00E8154E">
      <w:pPr>
        <w:pStyle w:val="Legenda"/>
        <w:framePr w:wrap="around"/>
      </w:pPr>
    </w:p>
    <w:p w14:paraId="1BB7CC4F" w14:textId="7D6767B0" w:rsidR="00E74DCD" w:rsidRDefault="00E74DCD" w:rsidP="00E320A1">
      <w:pPr>
        <w:rPr>
          <w:lang w:val="pt-BR"/>
        </w:rPr>
      </w:pPr>
      <w:r>
        <w:rPr>
          <w:lang w:val="pt-BR"/>
        </w:rPr>
        <w:br w:type="page"/>
      </w:r>
    </w:p>
    <w:tbl>
      <w:tblPr>
        <w:tblpPr w:leftFromText="141" w:rightFromText="141" w:vertAnchor="text" w:horzAnchor="margin" w:tblpXSpec="center" w:tblpY="78"/>
        <w:tblW w:w="9917" w:type="dxa"/>
        <w:tblLayout w:type="fixed"/>
        <w:tblLook w:val="04A0" w:firstRow="1" w:lastRow="0" w:firstColumn="1" w:lastColumn="0" w:noHBand="0" w:noVBand="1"/>
      </w:tblPr>
      <w:tblGrid>
        <w:gridCol w:w="2466"/>
        <w:gridCol w:w="59"/>
        <w:gridCol w:w="1330"/>
        <w:gridCol w:w="946"/>
        <w:gridCol w:w="710"/>
        <w:gridCol w:w="917"/>
        <w:gridCol w:w="730"/>
        <w:gridCol w:w="911"/>
        <w:gridCol w:w="852"/>
        <w:gridCol w:w="996"/>
      </w:tblGrid>
      <w:tr w:rsidR="00E74DCD" w:rsidRPr="005337F4" w14:paraId="0022C67C" w14:textId="77777777" w:rsidTr="00E74DCD">
        <w:trPr>
          <w:trHeight w:val="481"/>
        </w:trPr>
        <w:tc>
          <w:tcPr>
            <w:tcW w:w="9917" w:type="dxa"/>
            <w:gridSpan w:val="10"/>
            <w:tcBorders>
              <w:top w:val="nil"/>
              <w:left w:val="nil"/>
              <w:bottom w:val="single" w:sz="4" w:space="0" w:color="auto"/>
              <w:right w:val="nil"/>
            </w:tcBorders>
          </w:tcPr>
          <w:p w14:paraId="30567712" w14:textId="77777777" w:rsidR="00E74DCD" w:rsidRPr="00E74DCD" w:rsidRDefault="00E74DCD" w:rsidP="00E74DCD">
            <w:pPr>
              <w:pStyle w:val="SemEspaamento"/>
              <w:jc w:val="both"/>
              <w:rPr>
                <w:b/>
                <w:sz w:val="20"/>
                <w:szCs w:val="20"/>
              </w:rPr>
            </w:pPr>
          </w:p>
        </w:tc>
      </w:tr>
      <w:tr w:rsidR="00E74DCD" w:rsidRPr="00372017" w14:paraId="39F3CC22" w14:textId="77777777" w:rsidTr="00E74DCD">
        <w:trPr>
          <w:trHeight w:val="473"/>
        </w:trPr>
        <w:tc>
          <w:tcPr>
            <w:tcW w:w="2466" w:type="dxa"/>
            <w:tcBorders>
              <w:top w:val="single" w:sz="4" w:space="0" w:color="auto"/>
              <w:left w:val="nil"/>
              <w:bottom w:val="single" w:sz="4" w:space="0" w:color="auto"/>
              <w:right w:val="nil"/>
            </w:tcBorders>
          </w:tcPr>
          <w:p w14:paraId="51252776" w14:textId="77777777" w:rsidR="00E74DCD" w:rsidRPr="00372017" w:rsidRDefault="00E74DCD" w:rsidP="00E74DCD">
            <w:pPr>
              <w:pStyle w:val="Legenda-ABNT"/>
              <w:jc w:val="center"/>
              <w:rPr>
                <w:rFonts w:ascii="Times New Roman" w:hAnsi="Times New Roman" w:cs="Times New Roman"/>
                <w:b/>
              </w:rPr>
            </w:pPr>
          </w:p>
          <w:p w14:paraId="1967BE5A" w14:textId="77777777" w:rsidR="00E74DCD" w:rsidRPr="00372017" w:rsidRDefault="00E74DCD" w:rsidP="00E74DCD">
            <w:pPr>
              <w:pStyle w:val="Legenda-ABNT"/>
              <w:jc w:val="center"/>
              <w:rPr>
                <w:rFonts w:ascii="Times New Roman" w:hAnsi="Times New Roman" w:cs="Times New Roman"/>
                <w:b/>
              </w:rPr>
            </w:pPr>
            <w:r w:rsidRPr="00372017">
              <w:rPr>
                <w:rFonts w:ascii="Times New Roman" w:hAnsi="Times New Roman" w:cs="Times New Roman"/>
                <w:b/>
              </w:rPr>
              <w:t>Parasitoses</w:t>
            </w:r>
          </w:p>
          <w:p w14:paraId="3BFE3473" w14:textId="77777777" w:rsidR="00E74DCD" w:rsidRPr="00372017" w:rsidRDefault="00E74DCD" w:rsidP="00E74DCD">
            <w:pPr>
              <w:pStyle w:val="Legenda-ABNT"/>
              <w:jc w:val="center"/>
              <w:rPr>
                <w:rFonts w:ascii="Times New Roman" w:hAnsi="Times New Roman" w:cs="Times New Roman"/>
                <w:b/>
              </w:rPr>
            </w:pPr>
          </w:p>
        </w:tc>
        <w:tc>
          <w:tcPr>
            <w:tcW w:w="1389" w:type="dxa"/>
            <w:gridSpan w:val="2"/>
            <w:tcBorders>
              <w:top w:val="nil"/>
              <w:left w:val="nil"/>
              <w:bottom w:val="single" w:sz="4" w:space="0" w:color="auto"/>
              <w:right w:val="nil"/>
            </w:tcBorders>
            <w:vAlign w:val="center"/>
          </w:tcPr>
          <w:p w14:paraId="222EEAA2" w14:textId="77777777" w:rsidR="00E74DCD" w:rsidRPr="00372017" w:rsidRDefault="00E74DCD" w:rsidP="00E74DCD">
            <w:pPr>
              <w:pStyle w:val="Legenda-ABNT"/>
              <w:jc w:val="center"/>
              <w:rPr>
                <w:rFonts w:ascii="Times New Roman" w:hAnsi="Times New Roman" w:cs="Times New Roman"/>
                <w:b/>
              </w:rPr>
            </w:pPr>
            <w:r>
              <w:rPr>
                <w:rFonts w:ascii="Times New Roman" w:hAnsi="Times New Roman" w:cs="Times New Roman"/>
                <w:b/>
              </w:rPr>
              <w:t>Contemplada no Li</w:t>
            </w:r>
            <w:r w:rsidRPr="00372017">
              <w:rPr>
                <w:rFonts w:ascii="Times New Roman" w:hAnsi="Times New Roman" w:cs="Times New Roman"/>
                <w:b/>
              </w:rPr>
              <w:t>vro</w:t>
            </w:r>
          </w:p>
        </w:tc>
        <w:tc>
          <w:tcPr>
            <w:tcW w:w="946" w:type="dxa"/>
            <w:tcBorders>
              <w:top w:val="single" w:sz="4" w:space="0" w:color="auto"/>
              <w:left w:val="nil"/>
              <w:bottom w:val="single" w:sz="4" w:space="0" w:color="auto"/>
              <w:right w:val="nil"/>
            </w:tcBorders>
            <w:vAlign w:val="center"/>
          </w:tcPr>
          <w:p w14:paraId="7CEC0DEF" w14:textId="77777777" w:rsidR="00E74DCD" w:rsidRPr="00372017" w:rsidRDefault="00E74DCD" w:rsidP="00E74DCD">
            <w:pPr>
              <w:pStyle w:val="Legenda-ABNT"/>
              <w:jc w:val="center"/>
              <w:rPr>
                <w:rFonts w:ascii="Times New Roman" w:hAnsi="Times New Roman" w:cs="Times New Roman"/>
                <w:b/>
              </w:rPr>
            </w:pPr>
            <w:r w:rsidRPr="00372017">
              <w:rPr>
                <w:rFonts w:ascii="Times New Roman" w:hAnsi="Times New Roman" w:cs="Times New Roman"/>
                <w:b/>
              </w:rPr>
              <w:t>Transm.</w:t>
            </w:r>
          </w:p>
        </w:tc>
        <w:tc>
          <w:tcPr>
            <w:tcW w:w="710" w:type="dxa"/>
            <w:tcBorders>
              <w:top w:val="single" w:sz="4" w:space="0" w:color="auto"/>
              <w:left w:val="nil"/>
              <w:bottom w:val="single" w:sz="4" w:space="0" w:color="auto"/>
              <w:right w:val="nil"/>
            </w:tcBorders>
            <w:vAlign w:val="center"/>
          </w:tcPr>
          <w:p w14:paraId="06DF75CD" w14:textId="77777777" w:rsidR="00E74DCD" w:rsidRPr="00372017" w:rsidRDefault="00E74DCD" w:rsidP="00E74DCD">
            <w:pPr>
              <w:pStyle w:val="Legenda-ABNT"/>
              <w:jc w:val="center"/>
              <w:rPr>
                <w:rFonts w:ascii="Times New Roman" w:hAnsi="Times New Roman" w:cs="Times New Roman"/>
                <w:b/>
              </w:rPr>
            </w:pPr>
            <w:r w:rsidRPr="00372017">
              <w:rPr>
                <w:rFonts w:ascii="Times New Roman" w:hAnsi="Times New Roman" w:cs="Times New Roman"/>
                <w:b/>
              </w:rPr>
              <w:t>Ag. Etiol.</w:t>
            </w:r>
          </w:p>
        </w:tc>
        <w:tc>
          <w:tcPr>
            <w:tcW w:w="917" w:type="dxa"/>
            <w:tcBorders>
              <w:top w:val="single" w:sz="4" w:space="0" w:color="auto"/>
              <w:left w:val="nil"/>
              <w:bottom w:val="single" w:sz="4" w:space="0" w:color="auto"/>
              <w:right w:val="nil"/>
            </w:tcBorders>
            <w:vAlign w:val="center"/>
          </w:tcPr>
          <w:p w14:paraId="45B6E335" w14:textId="77777777" w:rsidR="00E74DCD" w:rsidRPr="00372017" w:rsidRDefault="00E74DCD" w:rsidP="00E74DCD">
            <w:pPr>
              <w:pStyle w:val="Legenda-ABNT"/>
              <w:jc w:val="center"/>
              <w:rPr>
                <w:rFonts w:ascii="Times New Roman" w:hAnsi="Times New Roman" w:cs="Times New Roman"/>
                <w:b/>
              </w:rPr>
            </w:pPr>
            <w:r w:rsidRPr="00372017">
              <w:rPr>
                <w:rFonts w:ascii="Times New Roman" w:hAnsi="Times New Roman" w:cs="Times New Roman"/>
                <w:b/>
              </w:rPr>
              <w:t>Ciclo de Vida</w:t>
            </w:r>
          </w:p>
        </w:tc>
        <w:tc>
          <w:tcPr>
            <w:tcW w:w="730" w:type="dxa"/>
            <w:tcBorders>
              <w:top w:val="single" w:sz="4" w:space="0" w:color="auto"/>
              <w:left w:val="nil"/>
              <w:bottom w:val="single" w:sz="4" w:space="0" w:color="auto"/>
              <w:right w:val="nil"/>
            </w:tcBorders>
            <w:vAlign w:val="center"/>
          </w:tcPr>
          <w:p w14:paraId="143748C4" w14:textId="77777777" w:rsidR="00E74DCD" w:rsidRPr="00372017" w:rsidRDefault="00E74DCD" w:rsidP="00E74DCD">
            <w:pPr>
              <w:pStyle w:val="Legenda-ABNT"/>
              <w:jc w:val="center"/>
              <w:rPr>
                <w:rFonts w:ascii="Times New Roman" w:hAnsi="Times New Roman" w:cs="Times New Roman"/>
                <w:b/>
              </w:rPr>
            </w:pPr>
            <w:r w:rsidRPr="00372017">
              <w:rPr>
                <w:rFonts w:ascii="Times New Roman" w:hAnsi="Times New Roman" w:cs="Times New Roman"/>
                <w:b/>
              </w:rPr>
              <w:t>Sint.</w:t>
            </w:r>
          </w:p>
        </w:tc>
        <w:tc>
          <w:tcPr>
            <w:tcW w:w="911" w:type="dxa"/>
            <w:tcBorders>
              <w:top w:val="single" w:sz="4" w:space="0" w:color="auto"/>
              <w:left w:val="nil"/>
              <w:bottom w:val="single" w:sz="4" w:space="0" w:color="auto"/>
              <w:right w:val="nil"/>
            </w:tcBorders>
            <w:vAlign w:val="center"/>
          </w:tcPr>
          <w:p w14:paraId="27EF38E2" w14:textId="77777777" w:rsidR="00E74DCD" w:rsidRPr="00372017" w:rsidRDefault="00E74DCD" w:rsidP="00E74DCD">
            <w:pPr>
              <w:pStyle w:val="Legenda-ABNT"/>
              <w:jc w:val="center"/>
              <w:rPr>
                <w:rFonts w:ascii="Times New Roman" w:hAnsi="Times New Roman" w:cs="Times New Roman"/>
                <w:b/>
              </w:rPr>
            </w:pPr>
            <w:r w:rsidRPr="00372017">
              <w:rPr>
                <w:rFonts w:ascii="Times New Roman" w:hAnsi="Times New Roman" w:cs="Times New Roman"/>
                <w:b/>
              </w:rPr>
              <w:t>Trat.</w:t>
            </w:r>
          </w:p>
        </w:tc>
        <w:tc>
          <w:tcPr>
            <w:tcW w:w="852" w:type="dxa"/>
            <w:tcBorders>
              <w:top w:val="single" w:sz="4" w:space="0" w:color="auto"/>
              <w:left w:val="nil"/>
              <w:bottom w:val="single" w:sz="4" w:space="0" w:color="auto"/>
              <w:right w:val="nil"/>
            </w:tcBorders>
            <w:vAlign w:val="center"/>
          </w:tcPr>
          <w:p w14:paraId="1F65F9FD" w14:textId="77777777" w:rsidR="00E74DCD" w:rsidRPr="00372017" w:rsidRDefault="00E74DCD" w:rsidP="00E74DCD">
            <w:pPr>
              <w:pStyle w:val="Legenda-ABNT"/>
              <w:jc w:val="center"/>
              <w:rPr>
                <w:rFonts w:ascii="Times New Roman" w:hAnsi="Times New Roman" w:cs="Times New Roman"/>
                <w:b/>
              </w:rPr>
            </w:pPr>
            <w:r w:rsidRPr="00372017">
              <w:rPr>
                <w:rFonts w:ascii="Times New Roman" w:hAnsi="Times New Roman" w:cs="Times New Roman"/>
                <w:b/>
              </w:rPr>
              <w:t>Prev.</w:t>
            </w:r>
          </w:p>
        </w:tc>
        <w:tc>
          <w:tcPr>
            <w:tcW w:w="996" w:type="dxa"/>
            <w:tcBorders>
              <w:top w:val="single" w:sz="4" w:space="0" w:color="auto"/>
              <w:left w:val="nil"/>
              <w:bottom w:val="single" w:sz="4" w:space="0" w:color="auto"/>
              <w:right w:val="nil"/>
            </w:tcBorders>
            <w:vAlign w:val="center"/>
          </w:tcPr>
          <w:p w14:paraId="2634281E" w14:textId="77777777" w:rsidR="00E74DCD" w:rsidRPr="00372017" w:rsidRDefault="00E74DCD" w:rsidP="00E74DCD">
            <w:pPr>
              <w:pStyle w:val="Legenda-ABNT"/>
              <w:jc w:val="center"/>
              <w:rPr>
                <w:rFonts w:ascii="Times New Roman" w:hAnsi="Times New Roman" w:cs="Times New Roman"/>
                <w:b/>
              </w:rPr>
            </w:pPr>
            <w:r w:rsidRPr="00372017">
              <w:rPr>
                <w:rFonts w:ascii="Times New Roman" w:hAnsi="Times New Roman" w:cs="Times New Roman"/>
                <w:b/>
              </w:rPr>
              <w:t>Epidem.</w:t>
            </w:r>
          </w:p>
        </w:tc>
      </w:tr>
      <w:tr w:rsidR="00E74DCD" w:rsidRPr="00372017" w14:paraId="0F0D42BF" w14:textId="77777777" w:rsidTr="00E74DCD">
        <w:trPr>
          <w:trHeight w:val="195"/>
        </w:trPr>
        <w:tc>
          <w:tcPr>
            <w:tcW w:w="2525" w:type="dxa"/>
            <w:gridSpan w:val="2"/>
            <w:tcBorders>
              <w:top w:val="single" w:sz="4" w:space="0" w:color="auto"/>
              <w:left w:val="nil"/>
              <w:bottom w:val="nil"/>
              <w:right w:val="nil"/>
            </w:tcBorders>
            <w:vAlign w:val="center"/>
          </w:tcPr>
          <w:p w14:paraId="58EB07E5"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Leishmanioses</w:t>
            </w:r>
            <w:r w:rsidRPr="00372017">
              <w:rPr>
                <w:rFonts w:ascii="Times New Roman" w:hAnsi="Times New Roman" w:cs="Times New Roman"/>
                <w:vertAlign w:val="superscript"/>
              </w:rPr>
              <w:t>1</w:t>
            </w:r>
          </w:p>
        </w:tc>
        <w:tc>
          <w:tcPr>
            <w:tcW w:w="1330" w:type="dxa"/>
            <w:tcBorders>
              <w:top w:val="single" w:sz="4" w:space="0" w:color="auto"/>
              <w:left w:val="nil"/>
              <w:bottom w:val="nil"/>
              <w:right w:val="nil"/>
            </w:tcBorders>
          </w:tcPr>
          <w:p w14:paraId="4B9ACA56" w14:textId="77777777" w:rsidR="00E74DCD" w:rsidRPr="00372017" w:rsidRDefault="00E74DCD" w:rsidP="00E74DCD">
            <w:pPr>
              <w:jc w:val="center"/>
              <w:rPr>
                <w:sz w:val="20"/>
                <w:szCs w:val="20"/>
              </w:rPr>
            </w:pPr>
            <w:r w:rsidRPr="00372017">
              <w:rPr>
                <w:sz w:val="20"/>
                <w:szCs w:val="20"/>
              </w:rPr>
              <w:t>x</w:t>
            </w:r>
          </w:p>
        </w:tc>
        <w:tc>
          <w:tcPr>
            <w:tcW w:w="946" w:type="dxa"/>
            <w:tcBorders>
              <w:top w:val="single" w:sz="4" w:space="0" w:color="auto"/>
              <w:left w:val="nil"/>
              <w:bottom w:val="nil"/>
              <w:right w:val="nil"/>
            </w:tcBorders>
          </w:tcPr>
          <w:p w14:paraId="0C511F89" w14:textId="790A1A9F" w:rsidR="00E74DCD" w:rsidRPr="00372017" w:rsidRDefault="00F07691" w:rsidP="00E74DCD">
            <w:pPr>
              <w:jc w:val="center"/>
              <w:rPr>
                <w:sz w:val="20"/>
                <w:szCs w:val="20"/>
              </w:rPr>
            </w:pPr>
            <w:r w:rsidRPr="00372017">
              <w:rPr>
                <w:sz w:val="20"/>
                <w:szCs w:val="20"/>
              </w:rPr>
              <w:t>x</w:t>
            </w:r>
          </w:p>
        </w:tc>
        <w:tc>
          <w:tcPr>
            <w:tcW w:w="710" w:type="dxa"/>
            <w:tcBorders>
              <w:top w:val="single" w:sz="4" w:space="0" w:color="auto"/>
              <w:left w:val="nil"/>
              <w:bottom w:val="nil"/>
              <w:right w:val="nil"/>
            </w:tcBorders>
          </w:tcPr>
          <w:p w14:paraId="1F337987" w14:textId="77777777" w:rsidR="00E74DCD" w:rsidRPr="00372017" w:rsidRDefault="00E74DCD" w:rsidP="00E74DCD">
            <w:pPr>
              <w:jc w:val="center"/>
              <w:rPr>
                <w:sz w:val="20"/>
                <w:szCs w:val="20"/>
              </w:rPr>
            </w:pPr>
            <w:r w:rsidRPr="00372017">
              <w:rPr>
                <w:sz w:val="20"/>
                <w:szCs w:val="20"/>
              </w:rPr>
              <w:t>x</w:t>
            </w:r>
          </w:p>
        </w:tc>
        <w:tc>
          <w:tcPr>
            <w:tcW w:w="917" w:type="dxa"/>
            <w:tcBorders>
              <w:top w:val="single" w:sz="4" w:space="0" w:color="auto"/>
              <w:left w:val="nil"/>
              <w:bottom w:val="nil"/>
              <w:right w:val="nil"/>
            </w:tcBorders>
          </w:tcPr>
          <w:p w14:paraId="14C9F0B6" w14:textId="77777777" w:rsidR="00E74DCD" w:rsidRPr="00372017" w:rsidRDefault="00E74DCD" w:rsidP="00E74DCD">
            <w:pPr>
              <w:jc w:val="center"/>
              <w:rPr>
                <w:sz w:val="20"/>
                <w:szCs w:val="20"/>
              </w:rPr>
            </w:pPr>
            <w:r>
              <w:rPr>
                <w:sz w:val="20"/>
                <w:szCs w:val="20"/>
              </w:rPr>
              <w:t>-</w:t>
            </w:r>
          </w:p>
        </w:tc>
        <w:tc>
          <w:tcPr>
            <w:tcW w:w="730" w:type="dxa"/>
            <w:tcBorders>
              <w:top w:val="single" w:sz="4" w:space="0" w:color="auto"/>
              <w:left w:val="nil"/>
              <w:bottom w:val="nil"/>
              <w:right w:val="nil"/>
            </w:tcBorders>
          </w:tcPr>
          <w:p w14:paraId="2224203B" w14:textId="77777777" w:rsidR="00E74DCD" w:rsidRPr="00372017" w:rsidRDefault="00E74DCD" w:rsidP="00E74DCD">
            <w:pPr>
              <w:jc w:val="center"/>
              <w:rPr>
                <w:sz w:val="20"/>
                <w:szCs w:val="20"/>
              </w:rPr>
            </w:pPr>
            <w:r w:rsidRPr="00372017">
              <w:rPr>
                <w:sz w:val="20"/>
                <w:szCs w:val="20"/>
              </w:rPr>
              <w:t>x</w:t>
            </w:r>
          </w:p>
        </w:tc>
        <w:tc>
          <w:tcPr>
            <w:tcW w:w="911" w:type="dxa"/>
            <w:tcBorders>
              <w:top w:val="single" w:sz="4" w:space="0" w:color="auto"/>
              <w:left w:val="nil"/>
              <w:bottom w:val="nil"/>
              <w:right w:val="nil"/>
            </w:tcBorders>
          </w:tcPr>
          <w:p w14:paraId="5EF52E0E" w14:textId="77777777" w:rsidR="00E74DCD" w:rsidRPr="00372017" w:rsidRDefault="00E74DCD" w:rsidP="00E74DCD">
            <w:pPr>
              <w:jc w:val="center"/>
              <w:rPr>
                <w:sz w:val="20"/>
                <w:szCs w:val="20"/>
              </w:rPr>
            </w:pPr>
            <w:r>
              <w:rPr>
                <w:sz w:val="20"/>
                <w:szCs w:val="20"/>
              </w:rPr>
              <w:t>-</w:t>
            </w:r>
          </w:p>
        </w:tc>
        <w:tc>
          <w:tcPr>
            <w:tcW w:w="852" w:type="dxa"/>
            <w:tcBorders>
              <w:top w:val="single" w:sz="4" w:space="0" w:color="auto"/>
              <w:left w:val="nil"/>
              <w:bottom w:val="nil"/>
              <w:right w:val="nil"/>
            </w:tcBorders>
          </w:tcPr>
          <w:p w14:paraId="7EF4B8E2" w14:textId="77777777" w:rsidR="00E74DCD" w:rsidRPr="00372017" w:rsidRDefault="00E74DCD" w:rsidP="00E74DCD">
            <w:pPr>
              <w:jc w:val="center"/>
              <w:rPr>
                <w:sz w:val="20"/>
                <w:szCs w:val="20"/>
              </w:rPr>
            </w:pPr>
            <w:r w:rsidRPr="00372017">
              <w:rPr>
                <w:sz w:val="20"/>
                <w:szCs w:val="20"/>
              </w:rPr>
              <w:t>x</w:t>
            </w:r>
          </w:p>
        </w:tc>
        <w:tc>
          <w:tcPr>
            <w:tcW w:w="996" w:type="dxa"/>
            <w:tcBorders>
              <w:top w:val="single" w:sz="4" w:space="0" w:color="auto"/>
              <w:left w:val="nil"/>
              <w:bottom w:val="nil"/>
              <w:right w:val="nil"/>
            </w:tcBorders>
          </w:tcPr>
          <w:p w14:paraId="0D65A23A" w14:textId="77777777" w:rsidR="00E74DCD" w:rsidRPr="00372017" w:rsidRDefault="00E74DCD" w:rsidP="00E74DCD">
            <w:pPr>
              <w:jc w:val="center"/>
              <w:rPr>
                <w:sz w:val="20"/>
                <w:szCs w:val="20"/>
              </w:rPr>
            </w:pPr>
            <w:r>
              <w:rPr>
                <w:sz w:val="20"/>
                <w:szCs w:val="20"/>
              </w:rPr>
              <w:t>-</w:t>
            </w:r>
          </w:p>
        </w:tc>
      </w:tr>
      <w:tr w:rsidR="00E74DCD" w:rsidRPr="00372017" w14:paraId="69189ECE" w14:textId="77777777" w:rsidTr="00E74DCD">
        <w:trPr>
          <w:trHeight w:val="209"/>
        </w:trPr>
        <w:tc>
          <w:tcPr>
            <w:tcW w:w="2525" w:type="dxa"/>
            <w:gridSpan w:val="2"/>
            <w:tcBorders>
              <w:top w:val="nil"/>
              <w:left w:val="nil"/>
              <w:bottom w:val="nil"/>
              <w:right w:val="nil"/>
            </w:tcBorders>
            <w:vAlign w:val="center"/>
          </w:tcPr>
          <w:p w14:paraId="0AC64B4B"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Doença de Chagas</w:t>
            </w:r>
            <w:r w:rsidRPr="00372017">
              <w:rPr>
                <w:rFonts w:ascii="Times New Roman" w:hAnsi="Times New Roman" w:cs="Times New Roman"/>
                <w:vertAlign w:val="superscript"/>
              </w:rPr>
              <w:t>1</w:t>
            </w:r>
          </w:p>
        </w:tc>
        <w:tc>
          <w:tcPr>
            <w:tcW w:w="1330" w:type="dxa"/>
            <w:tcBorders>
              <w:top w:val="nil"/>
              <w:left w:val="nil"/>
              <w:bottom w:val="nil"/>
              <w:right w:val="nil"/>
            </w:tcBorders>
          </w:tcPr>
          <w:p w14:paraId="74432EAC"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50625FB0" w14:textId="75A19392" w:rsidR="00E74DCD" w:rsidRPr="00372017" w:rsidRDefault="00F07691" w:rsidP="00E74DCD">
            <w:pPr>
              <w:jc w:val="center"/>
              <w:rPr>
                <w:sz w:val="20"/>
                <w:szCs w:val="20"/>
              </w:rPr>
            </w:pPr>
            <w:r w:rsidRPr="00372017">
              <w:rPr>
                <w:sz w:val="20"/>
                <w:szCs w:val="20"/>
              </w:rPr>
              <w:t>x</w:t>
            </w:r>
          </w:p>
        </w:tc>
        <w:tc>
          <w:tcPr>
            <w:tcW w:w="710" w:type="dxa"/>
            <w:tcBorders>
              <w:top w:val="nil"/>
              <w:left w:val="nil"/>
              <w:bottom w:val="nil"/>
              <w:right w:val="nil"/>
            </w:tcBorders>
          </w:tcPr>
          <w:p w14:paraId="68FDCFA8"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6C144F5F"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6235EC91"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49C156A9"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19265F06"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7018238C" w14:textId="77777777" w:rsidR="00E74DCD" w:rsidRPr="00372017" w:rsidRDefault="00E74DCD" w:rsidP="00E74DCD">
            <w:pPr>
              <w:jc w:val="center"/>
              <w:rPr>
                <w:sz w:val="20"/>
                <w:szCs w:val="20"/>
              </w:rPr>
            </w:pPr>
            <w:r>
              <w:rPr>
                <w:sz w:val="20"/>
                <w:szCs w:val="20"/>
              </w:rPr>
              <w:t>-</w:t>
            </w:r>
          </w:p>
        </w:tc>
      </w:tr>
      <w:tr w:rsidR="00E74DCD" w:rsidRPr="00372017" w14:paraId="15941B9F" w14:textId="77777777" w:rsidTr="00E74DCD">
        <w:trPr>
          <w:trHeight w:val="209"/>
        </w:trPr>
        <w:tc>
          <w:tcPr>
            <w:tcW w:w="2525" w:type="dxa"/>
            <w:gridSpan w:val="2"/>
            <w:tcBorders>
              <w:top w:val="nil"/>
              <w:left w:val="nil"/>
              <w:bottom w:val="nil"/>
              <w:right w:val="nil"/>
            </w:tcBorders>
            <w:vAlign w:val="center"/>
          </w:tcPr>
          <w:p w14:paraId="709122DE"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Tricomoníase</w:t>
            </w:r>
            <w:r w:rsidRPr="00372017">
              <w:rPr>
                <w:rFonts w:ascii="Times New Roman" w:hAnsi="Times New Roman" w:cs="Times New Roman"/>
                <w:vertAlign w:val="superscript"/>
              </w:rPr>
              <w:t>1</w:t>
            </w:r>
          </w:p>
        </w:tc>
        <w:tc>
          <w:tcPr>
            <w:tcW w:w="1330" w:type="dxa"/>
            <w:tcBorders>
              <w:top w:val="nil"/>
              <w:left w:val="nil"/>
              <w:bottom w:val="nil"/>
              <w:right w:val="nil"/>
            </w:tcBorders>
          </w:tcPr>
          <w:p w14:paraId="0AF39D48"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3EE585BC" w14:textId="7471BC60" w:rsidR="00E74DCD" w:rsidRPr="00372017" w:rsidRDefault="00F07691" w:rsidP="00E74DCD">
            <w:pPr>
              <w:jc w:val="center"/>
              <w:rPr>
                <w:sz w:val="20"/>
                <w:szCs w:val="20"/>
              </w:rPr>
            </w:pPr>
            <w:r w:rsidRPr="00372017">
              <w:rPr>
                <w:sz w:val="20"/>
                <w:szCs w:val="20"/>
              </w:rPr>
              <w:t>x</w:t>
            </w:r>
          </w:p>
        </w:tc>
        <w:tc>
          <w:tcPr>
            <w:tcW w:w="710" w:type="dxa"/>
            <w:tcBorders>
              <w:top w:val="nil"/>
              <w:left w:val="nil"/>
              <w:bottom w:val="nil"/>
              <w:right w:val="nil"/>
            </w:tcBorders>
          </w:tcPr>
          <w:p w14:paraId="06484814"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1E01E562"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49C9AA55"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58984E87"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66096E1A"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12D1CC37" w14:textId="77777777" w:rsidR="00E74DCD" w:rsidRPr="00372017" w:rsidRDefault="00E74DCD" w:rsidP="00E74DCD">
            <w:pPr>
              <w:jc w:val="center"/>
              <w:rPr>
                <w:sz w:val="20"/>
                <w:szCs w:val="20"/>
              </w:rPr>
            </w:pPr>
            <w:r>
              <w:rPr>
                <w:sz w:val="20"/>
                <w:szCs w:val="20"/>
              </w:rPr>
              <w:t>-</w:t>
            </w:r>
          </w:p>
        </w:tc>
      </w:tr>
      <w:tr w:rsidR="00E74DCD" w:rsidRPr="00372017" w14:paraId="776F74A4" w14:textId="77777777" w:rsidTr="00E74DCD">
        <w:trPr>
          <w:trHeight w:val="195"/>
        </w:trPr>
        <w:tc>
          <w:tcPr>
            <w:tcW w:w="2525" w:type="dxa"/>
            <w:gridSpan w:val="2"/>
            <w:tcBorders>
              <w:top w:val="nil"/>
              <w:left w:val="nil"/>
              <w:bottom w:val="nil"/>
              <w:right w:val="nil"/>
            </w:tcBorders>
            <w:vAlign w:val="center"/>
          </w:tcPr>
          <w:p w14:paraId="6DF45ABB"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Giardíase</w:t>
            </w:r>
            <w:r w:rsidRPr="00372017">
              <w:rPr>
                <w:rFonts w:ascii="Times New Roman" w:hAnsi="Times New Roman" w:cs="Times New Roman"/>
                <w:vertAlign w:val="superscript"/>
              </w:rPr>
              <w:t>1</w:t>
            </w:r>
          </w:p>
        </w:tc>
        <w:tc>
          <w:tcPr>
            <w:tcW w:w="1330" w:type="dxa"/>
            <w:tcBorders>
              <w:top w:val="nil"/>
              <w:left w:val="nil"/>
              <w:bottom w:val="nil"/>
              <w:right w:val="nil"/>
            </w:tcBorders>
          </w:tcPr>
          <w:p w14:paraId="5249AC12"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6F5B1D5B" w14:textId="2E3D7F0C" w:rsidR="00E74DCD" w:rsidRPr="00372017" w:rsidRDefault="00F07691" w:rsidP="00E74DCD">
            <w:pPr>
              <w:jc w:val="center"/>
              <w:rPr>
                <w:sz w:val="20"/>
                <w:szCs w:val="20"/>
              </w:rPr>
            </w:pPr>
            <w:r w:rsidRPr="00372017">
              <w:rPr>
                <w:sz w:val="20"/>
                <w:szCs w:val="20"/>
              </w:rPr>
              <w:t>x</w:t>
            </w:r>
          </w:p>
        </w:tc>
        <w:tc>
          <w:tcPr>
            <w:tcW w:w="710" w:type="dxa"/>
            <w:tcBorders>
              <w:top w:val="nil"/>
              <w:left w:val="nil"/>
              <w:bottom w:val="nil"/>
              <w:right w:val="nil"/>
            </w:tcBorders>
          </w:tcPr>
          <w:p w14:paraId="15821EB4"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3BE08F92"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30F0A603"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1B1D8FFE"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5829C103"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54DE83B4" w14:textId="77777777" w:rsidR="00E74DCD" w:rsidRPr="00372017" w:rsidRDefault="00E74DCD" w:rsidP="00E74DCD">
            <w:pPr>
              <w:jc w:val="center"/>
              <w:rPr>
                <w:sz w:val="20"/>
                <w:szCs w:val="20"/>
              </w:rPr>
            </w:pPr>
            <w:r>
              <w:rPr>
                <w:sz w:val="20"/>
                <w:szCs w:val="20"/>
              </w:rPr>
              <w:t>-</w:t>
            </w:r>
          </w:p>
        </w:tc>
      </w:tr>
      <w:tr w:rsidR="00E74DCD" w:rsidRPr="00372017" w14:paraId="3C7217B0" w14:textId="77777777" w:rsidTr="00E74DCD">
        <w:trPr>
          <w:trHeight w:val="209"/>
        </w:trPr>
        <w:tc>
          <w:tcPr>
            <w:tcW w:w="2525" w:type="dxa"/>
            <w:gridSpan w:val="2"/>
            <w:tcBorders>
              <w:top w:val="nil"/>
              <w:left w:val="nil"/>
              <w:bottom w:val="nil"/>
              <w:right w:val="nil"/>
            </w:tcBorders>
            <w:vAlign w:val="center"/>
          </w:tcPr>
          <w:p w14:paraId="09DAB922"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Amebíase</w:t>
            </w:r>
            <w:r w:rsidRPr="00372017">
              <w:rPr>
                <w:rFonts w:ascii="Times New Roman" w:hAnsi="Times New Roman" w:cs="Times New Roman"/>
                <w:vertAlign w:val="superscript"/>
              </w:rPr>
              <w:t>1</w:t>
            </w:r>
          </w:p>
        </w:tc>
        <w:tc>
          <w:tcPr>
            <w:tcW w:w="1330" w:type="dxa"/>
            <w:tcBorders>
              <w:top w:val="nil"/>
              <w:left w:val="nil"/>
              <w:bottom w:val="nil"/>
              <w:right w:val="nil"/>
            </w:tcBorders>
          </w:tcPr>
          <w:p w14:paraId="26FD0314"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536BD2CF" w14:textId="0D4552AF" w:rsidR="00E74DCD" w:rsidRPr="00372017" w:rsidRDefault="00F07691" w:rsidP="00E74DCD">
            <w:pPr>
              <w:jc w:val="center"/>
              <w:rPr>
                <w:sz w:val="20"/>
                <w:szCs w:val="20"/>
              </w:rPr>
            </w:pPr>
            <w:r w:rsidRPr="00372017">
              <w:rPr>
                <w:sz w:val="20"/>
                <w:szCs w:val="20"/>
              </w:rPr>
              <w:t>x</w:t>
            </w:r>
          </w:p>
        </w:tc>
        <w:tc>
          <w:tcPr>
            <w:tcW w:w="710" w:type="dxa"/>
            <w:tcBorders>
              <w:top w:val="nil"/>
              <w:left w:val="nil"/>
              <w:bottom w:val="nil"/>
              <w:right w:val="nil"/>
            </w:tcBorders>
          </w:tcPr>
          <w:p w14:paraId="6A83200B"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437145D3"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6B9084D8"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22454077"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55C6E195"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49C8EE7D" w14:textId="77777777" w:rsidR="00E74DCD" w:rsidRPr="00372017" w:rsidRDefault="00E74DCD" w:rsidP="00E74DCD">
            <w:pPr>
              <w:jc w:val="center"/>
              <w:rPr>
                <w:sz w:val="20"/>
                <w:szCs w:val="20"/>
              </w:rPr>
            </w:pPr>
            <w:r>
              <w:rPr>
                <w:sz w:val="20"/>
                <w:szCs w:val="20"/>
              </w:rPr>
              <w:t>-</w:t>
            </w:r>
          </w:p>
        </w:tc>
      </w:tr>
      <w:tr w:rsidR="00E74DCD" w:rsidRPr="00372017" w14:paraId="377E03B5" w14:textId="77777777" w:rsidTr="00E74DCD">
        <w:trPr>
          <w:trHeight w:val="209"/>
        </w:trPr>
        <w:tc>
          <w:tcPr>
            <w:tcW w:w="2525" w:type="dxa"/>
            <w:gridSpan w:val="2"/>
            <w:tcBorders>
              <w:top w:val="nil"/>
              <w:left w:val="nil"/>
              <w:bottom w:val="nil"/>
              <w:right w:val="nil"/>
            </w:tcBorders>
            <w:vAlign w:val="center"/>
          </w:tcPr>
          <w:p w14:paraId="00039275"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Balantidíase</w:t>
            </w:r>
            <w:r w:rsidRPr="00372017">
              <w:rPr>
                <w:rFonts w:ascii="Times New Roman" w:hAnsi="Times New Roman" w:cs="Times New Roman"/>
                <w:vertAlign w:val="superscript"/>
              </w:rPr>
              <w:t>1</w:t>
            </w:r>
          </w:p>
        </w:tc>
        <w:tc>
          <w:tcPr>
            <w:tcW w:w="1330" w:type="dxa"/>
            <w:tcBorders>
              <w:top w:val="nil"/>
              <w:left w:val="nil"/>
              <w:bottom w:val="nil"/>
              <w:right w:val="nil"/>
            </w:tcBorders>
          </w:tcPr>
          <w:p w14:paraId="24164BFA"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066D7584" w14:textId="06C29A9D" w:rsidR="00E74DCD" w:rsidRPr="00372017" w:rsidRDefault="00F07691" w:rsidP="00E74DCD">
            <w:pPr>
              <w:jc w:val="center"/>
              <w:rPr>
                <w:sz w:val="20"/>
                <w:szCs w:val="20"/>
              </w:rPr>
            </w:pPr>
            <w:r w:rsidRPr="00372017">
              <w:rPr>
                <w:sz w:val="20"/>
                <w:szCs w:val="20"/>
              </w:rPr>
              <w:t>x</w:t>
            </w:r>
          </w:p>
        </w:tc>
        <w:tc>
          <w:tcPr>
            <w:tcW w:w="710" w:type="dxa"/>
            <w:tcBorders>
              <w:top w:val="nil"/>
              <w:left w:val="nil"/>
              <w:bottom w:val="nil"/>
              <w:right w:val="nil"/>
            </w:tcBorders>
          </w:tcPr>
          <w:p w14:paraId="3041F307"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6D1519DC"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5D8E0BF6"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2D6DC857"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67AB81A0"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3998D707" w14:textId="77777777" w:rsidR="00E74DCD" w:rsidRPr="00372017" w:rsidRDefault="00E74DCD" w:rsidP="00E74DCD">
            <w:pPr>
              <w:jc w:val="center"/>
              <w:rPr>
                <w:sz w:val="20"/>
                <w:szCs w:val="20"/>
              </w:rPr>
            </w:pPr>
            <w:r>
              <w:rPr>
                <w:sz w:val="20"/>
                <w:szCs w:val="20"/>
              </w:rPr>
              <w:t>-</w:t>
            </w:r>
          </w:p>
        </w:tc>
      </w:tr>
      <w:tr w:rsidR="00E74DCD" w:rsidRPr="00372017" w14:paraId="71770667" w14:textId="77777777" w:rsidTr="00E74DCD">
        <w:trPr>
          <w:trHeight w:val="195"/>
        </w:trPr>
        <w:tc>
          <w:tcPr>
            <w:tcW w:w="2525" w:type="dxa"/>
            <w:gridSpan w:val="2"/>
            <w:tcBorders>
              <w:top w:val="nil"/>
              <w:left w:val="nil"/>
              <w:bottom w:val="nil"/>
              <w:right w:val="nil"/>
            </w:tcBorders>
            <w:vAlign w:val="center"/>
          </w:tcPr>
          <w:p w14:paraId="7860FA43"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Malária</w:t>
            </w:r>
            <w:r w:rsidRPr="00372017">
              <w:rPr>
                <w:rFonts w:ascii="Times New Roman" w:hAnsi="Times New Roman" w:cs="Times New Roman"/>
                <w:vertAlign w:val="superscript"/>
              </w:rPr>
              <w:t>1</w:t>
            </w:r>
          </w:p>
        </w:tc>
        <w:tc>
          <w:tcPr>
            <w:tcW w:w="1330" w:type="dxa"/>
            <w:tcBorders>
              <w:top w:val="nil"/>
              <w:left w:val="nil"/>
              <w:bottom w:val="nil"/>
              <w:right w:val="nil"/>
            </w:tcBorders>
          </w:tcPr>
          <w:p w14:paraId="3B6DCF6E"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7EBB88CC" w14:textId="44418DA7" w:rsidR="00E74DCD" w:rsidRPr="00372017" w:rsidRDefault="00C10D00" w:rsidP="00E74DCD">
            <w:pPr>
              <w:jc w:val="center"/>
              <w:rPr>
                <w:sz w:val="20"/>
                <w:szCs w:val="20"/>
              </w:rPr>
            </w:pPr>
            <w:r w:rsidRPr="00372017">
              <w:rPr>
                <w:sz w:val="20"/>
                <w:szCs w:val="20"/>
              </w:rPr>
              <w:t>x</w:t>
            </w:r>
          </w:p>
        </w:tc>
        <w:tc>
          <w:tcPr>
            <w:tcW w:w="710" w:type="dxa"/>
            <w:tcBorders>
              <w:top w:val="nil"/>
              <w:left w:val="nil"/>
              <w:bottom w:val="nil"/>
              <w:right w:val="nil"/>
            </w:tcBorders>
          </w:tcPr>
          <w:p w14:paraId="7B7BF224"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5D054EFB" w14:textId="77777777" w:rsidR="00E74DCD" w:rsidRPr="00372017" w:rsidRDefault="00E74DCD" w:rsidP="00E74DCD">
            <w:pPr>
              <w:jc w:val="center"/>
              <w:rPr>
                <w:sz w:val="20"/>
                <w:szCs w:val="20"/>
              </w:rPr>
            </w:pPr>
            <w:r w:rsidRPr="00372017">
              <w:rPr>
                <w:sz w:val="20"/>
                <w:szCs w:val="20"/>
              </w:rPr>
              <w:t>x</w:t>
            </w:r>
          </w:p>
        </w:tc>
        <w:tc>
          <w:tcPr>
            <w:tcW w:w="730" w:type="dxa"/>
            <w:tcBorders>
              <w:top w:val="nil"/>
              <w:left w:val="nil"/>
              <w:bottom w:val="nil"/>
              <w:right w:val="nil"/>
            </w:tcBorders>
          </w:tcPr>
          <w:p w14:paraId="2FB3CF6C"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20292CB7"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66A53115"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6A58F334" w14:textId="77777777" w:rsidR="00E74DCD" w:rsidRPr="00372017" w:rsidRDefault="00E74DCD" w:rsidP="00E74DCD">
            <w:pPr>
              <w:jc w:val="center"/>
              <w:rPr>
                <w:sz w:val="20"/>
                <w:szCs w:val="20"/>
              </w:rPr>
            </w:pPr>
            <w:r>
              <w:rPr>
                <w:sz w:val="20"/>
                <w:szCs w:val="20"/>
              </w:rPr>
              <w:t>-</w:t>
            </w:r>
          </w:p>
        </w:tc>
      </w:tr>
      <w:tr w:rsidR="00E74DCD" w:rsidRPr="00372017" w14:paraId="6B65BA3D" w14:textId="77777777" w:rsidTr="00E74DCD">
        <w:trPr>
          <w:trHeight w:val="209"/>
        </w:trPr>
        <w:tc>
          <w:tcPr>
            <w:tcW w:w="2525" w:type="dxa"/>
            <w:gridSpan w:val="2"/>
            <w:tcBorders>
              <w:top w:val="nil"/>
              <w:left w:val="nil"/>
              <w:bottom w:val="nil"/>
              <w:right w:val="nil"/>
            </w:tcBorders>
            <w:vAlign w:val="center"/>
          </w:tcPr>
          <w:p w14:paraId="7E3D8890"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Toxoplasmose</w:t>
            </w:r>
            <w:r w:rsidRPr="00372017">
              <w:rPr>
                <w:rFonts w:ascii="Times New Roman" w:hAnsi="Times New Roman" w:cs="Times New Roman"/>
                <w:vertAlign w:val="superscript"/>
              </w:rPr>
              <w:t>1</w:t>
            </w:r>
          </w:p>
        </w:tc>
        <w:tc>
          <w:tcPr>
            <w:tcW w:w="1330" w:type="dxa"/>
            <w:tcBorders>
              <w:top w:val="nil"/>
              <w:left w:val="nil"/>
              <w:bottom w:val="nil"/>
              <w:right w:val="nil"/>
            </w:tcBorders>
          </w:tcPr>
          <w:p w14:paraId="19ACF2ED"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1AF03642" w14:textId="46A222AD" w:rsidR="00E74DCD" w:rsidRPr="00372017" w:rsidRDefault="00C10D00" w:rsidP="00E74DCD">
            <w:pPr>
              <w:jc w:val="center"/>
              <w:rPr>
                <w:sz w:val="20"/>
                <w:szCs w:val="20"/>
              </w:rPr>
            </w:pPr>
            <w:r w:rsidRPr="00372017">
              <w:rPr>
                <w:sz w:val="20"/>
                <w:szCs w:val="20"/>
              </w:rPr>
              <w:t>x</w:t>
            </w:r>
          </w:p>
        </w:tc>
        <w:tc>
          <w:tcPr>
            <w:tcW w:w="710" w:type="dxa"/>
            <w:tcBorders>
              <w:top w:val="nil"/>
              <w:left w:val="nil"/>
              <w:bottom w:val="nil"/>
              <w:right w:val="nil"/>
            </w:tcBorders>
          </w:tcPr>
          <w:p w14:paraId="0C5E3262"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14BF9A1E"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15883370"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252A0E8E"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597D2045"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304BEA3C" w14:textId="77777777" w:rsidR="00E74DCD" w:rsidRPr="00372017" w:rsidRDefault="00E74DCD" w:rsidP="00E74DCD">
            <w:pPr>
              <w:jc w:val="center"/>
              <w:rPr>
                <w:sz w:val="20"/>
                <w:szCs w:val="20"/>
              </w:rPr>
            </w:pPr>
            <w:r>
              <w:rPr>
                <w:sz w:val="20"/>
                <w:szCs w:val="20"/>
              </w:rPr>
              <w:t>-</w:t>
            </w:r>
          </w:p>
        </w:tc>
      </w:tr>
      <w:tr w:rsidR="00E74DCD" w:rsidRPr="00372017" w14:paraId="3A45E02C" w14:textId="77777777" w:rsidTr="00E74DCD">
        <w:trPr>
          <w:trHeight w:val="209"/>
        </w:trPr>
        <w:tc>
          <w:tcPr>
            <w:tcW w:w="2525" w:type="dxa"/>
            <w:gridSpan w:val="2"/>
            <w:tcBorders>
              <w:top w:val="nil"/>
              <w:left w:val="nil"/>
              <w:bottom w:val="nil"/>
              <w:right w:val="nil"/>
            </w:tcBorders>
            <w:vAlign w:val="center"/>
          </w:tcPr>
          <w:p w14:paraId="38A6AA13"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 xml:space="preserve">Esquistossomose </w:t>
            </w:r>
            <w:r w:rsidRPr="00372017">
              <w:rPr>
                <w:rFonts w:ascii="Times New Roman" w:hAnsi="Times New Roman" w:cs="Times New Roman"/>
                <w:vertAlign w:val="superscript"/>
              </w:rPr>
              <w:t>2</w:t>
            </w:r>
          </w:p>
        </w:tc>
        <w:tc>
          <w:tcPr>
            <w:tcW w:w="1330" w:type="dxa"/>
            <w:tcBorders>
              <w:top w:val="nil"/>
              <w:left w:val="nil"/>
              <w:bottom w:val="nil"/>
              <w:right w:val="nil"/>
            </w:tcBorders>
          </w:tcPr>
          <w:p w14:paraId="6CD774BD"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20A66EB3" w14:textId="3DEB69EC" w:rsidR="00E74DCD" w:rsidRPr="00372017" w:rsidRDefault="00C10D00" w:rsidP="00E74DCD">
            <w:pPr>
              <w:jc w:val="center"/>
              <w:rPr>
                <w:sz w:val="20"/>
                <w:szCs w:val="20"/>
              </w:rPr>
            </w:pPr>
            <w:r w:rsidRPr="00372017">
              <w:rPr>
                <w:sz w:val="20"/>
                <w:szCs w:val="20"/>
              </w:rPr>
              <w:t>x</w:t>
            </w:r>
          </w:p>
        </w:tc>
        <w:tc>
          <w:tcPr>
            <w:tcW w:w="710" w:type="dxa"/>
            <w:tcBorders>
              <w:top w:val="nil"/>
              <w:left w:val="nil"/>
              <w:bottom w:val="nil"/>
              <w:right w:val="nil"/>
            </w:tcBorders>
          </w:tcPr>
          <w:p w14:paraId="2BF17C34"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6A36B30D"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4F7FE399"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784B314E"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77AF7D89"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226FE8E2" w14:textId="77777777" w:rsidR="00E74DCD" w:rsidRPr="00372017" w:rsidRDefault="00E74DCD" w:rsidP="00E74DCD">
            <w:pPr>
              <w:jc w:val="center"/>
              <w:rPr>
                <w:sz w:val="20"/>
                <w:szCs w:val="20"/>
              </w:rPr>
            </w:pPr>
            <w:r>
              <w:rPr>
                <w:sz w:val="20"/>
                <w:szCs w:val="20"/>
              </w:rPr>
              <w:t>-</w:t>
            </w:r>
          </w:p>
        </w:tc>
      </w:tr>
      <w:tr w:rsidR="00E74DCD" w:rsidRPr="00372017" w14:paraId="58AB078F" w14:textId="77777777" w:rsidTr="00E74DCD">
        <w:trPr>
          <w:trHeight w:val="195"/>
        </w:trPr>
        <w:tc>
          <w:tcPr>
            <w:tcW w:w="2525" w:type="dxa"/>
            <w:gridSpan w:val="2"/>
            <w:tcBorders>
              <w:top w:val="nil"/>
              <w:left w:val="nil"/>
              <w:bottom w:val="nil"/>
              <w:right w:val="nil"/>
            </w:tcBorders>
            <w:vAlign w:val="center"/>
          </w:tcPr>
          <w:p w14:paraId="25B5C90F"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Fasciolíase</w:t>
            </w:r>
            <w:r w:rsidRPr="00372017">
              <w:rPr>
                <w:rFonts w:ascii="Times New Roman" w:hAnsi="Times New Roman" w:cs="Times New Roman"/>
                <w:vertAlign w:val="superscript"/>
              </w:rPr>
              <w:t>2</w:t>
            </w:r>
          </w:p>
        </w:tc>
        <w:tc>
          <w:tcPr>
            <w:tcW w:w="1330" w:type="dxa"/>
            <w:tcBorders>
              <w:top w:val="nil"/>
              <w:left w:val="nil"/>
              <w:bottom w:val="nil"/>
              <w:right w:val="nil"/>
            </w:tcBorders>
          </w:tcPr>
          <w:p w14:paraId="49EF0C74"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72BDAD55"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71AF84FF"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758E12DC"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6676753C"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697C6D9D"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658612AC"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63874D3D" w14:textId="77777777" w:rsidR="00E74DCD" w:rsidRPr="00372017" w:rsidRDefault="00E74DCD" w:rsidP="00E74DCD">
            <w:pPr>
              <w:jc w:val="center"/>
              <w:rPr>
                <w:sz w:val="20"/>
                <w:szCs w:val="20"/>
              </w:rPr>
            </w:pPr>
            <w:r>
              <w:rPr>
                <w:sz w:val="20"/>
                <w:szCs w:val="20"/>
              </w:rPr>
              <w:t>-</w:t>
            </w:r>
          </w:p>
        </w:tc>
      </w:tr>
      <w:tr w:rsidR="00E74DCD" w:rsidRPr="00372017" w14:paraId="028B7033" w14:textId="77777777" w:rsidTr="00E74DCD">
        <w:trPr>
          <w:trHeight w:val="209"/>
        </w:trPr>
        <w:tc>
          <w:tcPr>
            <w:tcW w:w="2525" w:type="dxa"/>
            <w:gridSpan w:val="2"/>
            <w:tcBorders>
              <w:top w:val="nil"/>
              <w:left w:val="nil"/>
              <w:bottom w:val="nil"/>
              <w:right w:val="nil"/>
            </w:tcBorders>
            <w:vAlign w:val="center"/>
          </w:tcPr>
          <w:p w14:paraId="344DD018"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Teníase e cisticercose</w:t>
            </w:r>
            <w:r w:rsidRPr="00372017">
              <w:rPr>
                <w:rFonts w:ascii="Times New Roman" w:hAnsi="Times New Roman" w:cs="Times New Roman"/>
                <w:vertAlign w:val="superscript"/>
              </w:rPr>
              <w:t>2</w:t>
            </w:r>
          </w:p>
        </w:tc>
        <w:tc>
          <w:tcPr>
            <w:tcW w:w="1330" w:type="dxa"/>
            <w:tcBorders>
              <w:top w:val="nil"/>
              <w:left w:val="nil"/>
              <w:bottom w:val="nil"/>
              <w:right w:val="nil"/>
            </w:tcBorders>
          </w:tcPr>
          <w:p w14:paraId="2834E5B6"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105D4B6A" w14:textId="663978EA" w:rsidR="00E74DCD" w:rsidRPr="00372017" w:rsidRDefault="00C10D00" w:rsidP="00E74DCD">
            <w:pPr>
              <w:jc w:val="center"/>
              <w:rPr>
                <w:sz w:val="20"/>
                <w:szCs w:val="20"/>
              </w:rPr>
            </w:pPr>
            <w:r w:rsidRPr="00372017">
              <w:rPr>
                <w:sz w:val="20"/>
                <w:szCs w:val="20"/>
              </w:rPr>
              <w:t>x</w:t>
            </w:r>
          </w:p>
        </w:tc>
        <w:tc>
          <w:tcPr>
            <w:tcW w:w="710" w:type="dxa"/>
            <w:tcBorders>
              <w:top w:val="nil"/>
              <w:left w:val="nil"/>
              <w:bottom w:val="nil"/>
              <w:right w:val="nil"/>
            </w:tcBorders>
          </w:tcPr>
          <w:p w14:paraId="6622E23E"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634E6254" w14:textId="77777777" w:rsidR="00E74DCD" w:rsidRPr="00372017" w:rsidRDefault="00E74DCD" w:rsidP="00E74DCD">
            <w:pPr>
              <w:jc w:val="center"/>
              <w:rPr>
                <w:sz w:val="20"/>
                <w:szCs w:val="20"/>
              </w:rPr>
            </w:pPr>
            <w:r w:rsidRPr="00372017">
              <w:rPr>
                <w:sz w:val="20"/>
                <w:szCs w:val="20"/>
              </w:rPr>
              <w:t>x</w:t>
            </w:r>
          </w:p>
        </w:tc>
        <w:tc>
          <w:tcPr>
            <w:tcW w:w="730" w:type="dxa"/>
            <w:tcBorders>
              <w:top w:val="nil"/>
              <w:left w:val="nil"/>
              <w:bottom w:val="nil"/>
              <w:right w:val="nil"/>
            </w:tcBorders>
          </w:tcPr>
          <w:p w14:paraId="511F0961"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2EB7B86A"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592A7CBE"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4E0074BE" w14:textId="77777777" w:rsidR="00E74DCD" w:rsidRPr="00372017" w:rsidRDefault="00E74DCD" w:rsidP="00E74DCD">
            <w:pPr>
              <w:jc w:val="center"/>
              <w:rPr>
                <w:sz w:val="20"/>
                <w:szCs w:val="20"/>
              </w:rPr>
            </w:pPr>
            <w:r>
              <w:rPr>
                <w:sz w:val="20"/>
                <w:szCs w:val="20"/>
              </w:rPr>
              <w:t>-</w:t>
            </w:r>
          </w:p>
        </w:tc>
      </w:tr>
      <w:tr w:rsidR="00E74DCD" w:rsidRPr="00372017" w14:paraId="30FEC0A3" w14:textId="77777777" w:rsidTr="00E74DCD">
        <w:trPr>
          <w:trHeight w:val="209"/>
        </w:trPr>
        <w:tc>
          <w:tcPr>
            <w:tcW w:w="2525" w:type="dxa"/>
            <w:gridSpan w:val="2"/>
            <w:tcBorders>
              <w:top w:val="nil"/>
              <w:left w:val="nil"/>
              <w:bottom w:val="nil"/>
              <w:right w:val="nil"/>
            </w:tcBorders>
            <w:vAlign w:val="center"/>
          </w:tcPr>
          <w:p w14:paraId="3A5BF978"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Hidatidose</w:t>
            </w:r>
            <w:r w:rsidRPr="00372017">
              <w:rPr>
                <w:rFonts w:ascii="Times New Roman" w:hAnsi="Times New Roman" w:cs="Times New Roman"/>
                <w:vertAlign w:val="superscript"/>
              </w:rPr>
              <w:t>2</w:t>
            </w:r>
          </w:p>
        </w:tc>
        <w:tc>
          <w:tcPr>
            <w:tcW w:w="1330" w:type="dxa"/>
            <w:tcBorders>
              <w:top w:val="nil"/>
              <w:left w:val="nil"/>
              <w:bottom w:val="nil"/>
              <w:right w:val="nil"/>
            </w:tcBorders>
          </w:tcPr>
          <w:p w14:paraId="757E3920"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06626AE1"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08AADCBC"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1DE2C51B"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1FB0681D"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4D96E911"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3178046C"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644E7581" w14:textId="77777777" w:rsidR="00E74DCD" w:rsidRPr="00372017" w:rsidRDefault="00E74DCD" w:rsidP="00E74DCD">
            <w:pPr>
              <w:jc w:val="center"/>
              <w:rPr>
                <w:sz w:val="20"/>
                <w:szCs w:val="20"/>
              </w:rPr>
            </w:pPr>
            <w:r>
              <w:rPr>
                <w:sz w:val="20"/>
                <w:szCs w:val="20"/>
              </w:rPr>
              <w:t>-</w:t>
            </w:r>
          </w:p>
        </w:tc>
      </w:tr>
      <w:tr w:rsidR="00E74DCD" w:rsidRPr="00372017" w14:paraId="187C0DF6" w14:textId="77777777" w:rsidTr="00E74DCD">
        <w:trPr>
          <w:trHeight w:val="195"/>
        </w:trPr>
        <w:tc>
          <w:tcPr>
            <w:tcW w:w="2525" w:type="dxa"/>
            <w:gridSpan w:val="2"/>
            <w:tcBorders>
              <w:top w:val="nil"/>
              <w:left w:val="nil"/>
              <w:bottom w:val="nil"/>
              <w:right w:val="nil"/>
            </w:tcBorders>
            <w:vAlign w:val="center"/>
          </w:tcPr>
          <w:p w14:paraId="383100D6"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 xml:space="preserve">Ascaridíase </w:t>
            </w:r>
            <w:r w:rsidRPr="00372017">
              <w:rPr>
                <w:rFonts w:ascii="Times New Roman" w:hAnsi="Times New Roman" w:cs="Times New Roman"/>
                <w:vertAlign w:val="superscript"/>
              </w:rPr>
              <w:t>2.A</w:t>
            </w:r>
          </w:p>
        </w:tc>
        <w:tc>
          <w:tcPr>
            <w:tcW w:w="1330" w:type="dxa"/>
            <w:tcBorders>
              <w:top w:val="nil"/>
              <w:left w:val="nil"/>
              <w:bottom w:val="nil"/>
              <w:right w:val="nil"/>
            </w:tcBorders>
          </w:tcPr>
          <w:p w14:paraId="4AF9E07E"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6F2617F0" w14:textId="56275588" w:rsidR="00E74DCD" w:rsidRPr="00372017" w:rsidRDefault="00C10D00" w:rsidP="00E74DCD">
            <w:pPr>
              <w:jc w:val="center"/>
              <w:rPr>
                <w:sz w:val="20"/>
                <w:szCs w:val="20"/>
              </w:rPr>
            </w:pPr>
            <w:r w:rsidRPr="00372017">
              <w:rPr>
                <w:sz w:val="20"/>
                <w:szCs w:val="20"/>
              </w:rPr>
              <w:t>x</w:t>
            </w:r>
          </w:p>
        </w:tc>
        <w:tc>
          <w:tcPr>
            <w:tcW w:w="710" w:type="dxa"/>
            <w:tcBorders>
              <w:top w:val="nil"/>
              <w:left w:val="nil"/>
              <w:bottom w:val="nil"/>
              <w:right w:val="nil"/>
            </w:tcBorders>
          </w:tcPr>
          <w:p w14:paraId="23714E0C"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4CCBDF93" w14:textId="77777777" w:rsidR="00E74DCD" w:rsidRPr="00372017" w:rsidRDefault="00E74DCD" w:rsidP="00E74DCD">
            <w:pPr>
              <w:jc w:val="center"/>
              <w:rPr>
                <w:sz w:val="20"/>
                <w:szCs w:val="20"/>
              </w:rPr>
            </w:pPr>
            <w:r w:rsidRPr="00372017">
              <w:rPr>
                <w:sz w:val="20"/>
                <w:szCs w:val="20"/>
              </w:rPr>
              <w:t>x</w:t>
            </w:r>
          </w:p>
        </w:tc>
        <w:tc>
          <w:tcPr>
            <w:tcW w:w="730" w:type="dxa"/>
            <w:tcBorders>
              <w:top w:val="nil"/>
              <w:left w:val="nil"/>
              <w:bottom w:val="nil"/>
              <w:right w:val="nil"/>
            </w:tcBorders>
          </w:tcPr>
          <w:p w14:paraId="444CF39A"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572A35AF"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095A5325"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69345A60" w14:textId="77777777" w:rsidR="00E74DCD" w:rsidRPr="00372017" w:rsidRDefault="00E74DCD" w:rsidP="00E74DCD">
            <w:pPr>
              <w:jc w:val="center"/>
              <w:rPr>
                <w:sz w:val="20"/>
                <w:szCs w:val="20"/>
              </w:rPr>
            </w:pPr>
            <w:r>
              <w:rPr>
                <w:sz w:val="20"/>
                <w:szCs w:val="20"/>
              </w:rPr>
              <w:t>-</w:t>
            </w:r>
          </w:p>
        </w:tc>
      </w:tr>
      <w:tr w:rsidR="00E74DCD" w:rsidRPr="00372017" w14:paraId="735BE474" w14:textId="77777777" w:rsidTr="00E74DCD">
        <w:trPr>
          <w:trHeight w:val="209"/>
        </w:trPr>
        <w:tc>
          <w:tcPr>
            <w:tcW w:w="2525" w:type="dxa"/>
            <w:gridSpan w:val="2"/>
            <w:tcBorders>
              <w:top w:val="nil"/>
              <w:left w:val="nil"/>
              <w:bottom w:val="nil"/>
              <w:right w:val="nil"/>
            </w:tcBorders>
            <w:vAlign w:val="center"/>
          </w:tcPr>
          <w:p w14:paraId="6A305E39"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Ancilostomíase</w:t>
            </w:r>
            <w:r w:rsidRPr="00372017">
              <w:rPr>
                <w:rFonts w:ascii="Times New Roman" w:hAnsi="Times New Roman" w:cs="Times New Roman"/>
                <w:vertAlign w:val="superscript"/>
              </w:rPr>
              <w:t>2.B</w:t>
            </w:r>
          </w:p>
        </w:tc>
        <w:tc>
          <w:tcPr>
            <w:tcW w:w="1330" w:type="dxa"/>
            <w:tcBorders>
              <w:top w:val="nil"/>
              <w:left w:val="nil"/>
              <w:bottom w:val="nil"/>
              <w:right w:val="nil"/>
            </w:tcBorders>
          </w:tcPr>
          <w:p w14:paraId="5C9B91F6"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573B81BA" w14:textId="7E932E4C" w:rsidR="00E74DCD" w:rsidRPr="00372017" w:rsidRDefault="00C10D00" w:rsidP="00E74DCD">
            <w:pPr>
              <w:jc w:val="center"/>
              <w:rPr>
                <w:sz w:val="20"/>
                <w:szCs w:val="20"/>
              </w:rPr>
            </w:pPr>
            <w:r w:rsidRPr="00372017">
              <w:rPr>
                <w:sz w:val="20"/>
                <w:szCs w:val="20"/>
              </w:rPr>
              <w:t>x</w:t>
            </w:r>
          </w:p>
        </w:tc>
        <w:tc>
          <w:tcPr>
            <w:tcW w:w="710" w:type="dxa"/>
            <w:tcBorders>
              <w:top w:val="nil"/>
              <w:left w:val="nil"/>
              <w:bottom w:val="nil"/>
              <w:right w:val="nil"/>
            </w:tcBorders>
          </w:tcPr>
          <w:p w14:paraId="20ECA3F9"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315B5469" w14:textId="77777777" w:rsidR="00E74DCD" w:rsidRPr="00372017" w:rsidRDefault="00E74DCD" w:rsidP="00E74DCD">
            <w:pPr>
              <w:jc w:val="center"/>
              <w:rPr>
                <w:sz w:val="20"/>
                <w:szCs w:val="20"/>
              </w:rPr>
            </w:pPr>
            <w:r w:rsidRPr="00372017">
              <w:rPr>
                <w:sz w:val="20"/>
                <w:szCs w:val="20"/>
              </w:rPr>
              <w:t>x</w:t>
            </w:r>
          </w:p>
        </w:tc>
        <w:tc>
          <w:tcPr>
            <w:tcW w:w="730" w:type="dxa"/>
            <w:tcBorders>
              <w:top w:val="nil"/>
              <w:left w:val="nil"/>
              <w:bottom w:val="nil"/>
              <w:right w:val="nil"/>
            </w:tcBorders>
          </w:tcPr>
          <w:p w14:paraId="17C20887"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09CDE85B"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3B579F36"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2B839E47" w14:textId="77777777" w:rsidR="00E74DCD" w:rsidRPr="00372017" w:rsidRDefault="00E74DCD" w:rsidP="00E74DCD">
            <w:pPr>
              <w:jc w:val="center"/>
              <w:rPr>
                <w:sz w:val="20"/>
                <w:szCs w:val="20"/>
              </w:rPr>
            </w:pPr>
            <w:r>
              <w:rPr>
                <w:sz w:val="20"/>
                <w:szCs w:val="20"/>
              </w:rPr>
              <w:t>-</w:t>
            </w:r>
          </w:p>
        </w:tc>
      </w:tr>
      <w:tr w:rsidR="00E74DCD" w:rsidRPr="00372017" w14:paraId="316CB5C2" w14:textId="77777777" w:rsidTr="00E74DCD">
        <w:trPr>
          <w:trHeight w:val="209"/>
        </w:trPr>
        <w:tc>
          <w:tcPr>
            <w:tcW w:w="2525" w:type="dxa"/>
            <w:gridSpan w:val="2"/>
            <w:tcBorders>
              <w:top w:val="nil"/>
              <w:left w:val="nil"/>
              <w:bottom w:val="nil"/>
              <w:right w:val="nil"/>
            </w:tcBorders>
            <w:vAlign w:val="center"/>
          </w:tcPr>
          <w:p w14:paraId="27582E1A"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Bicho geográfico ou LMC</w:t>
            </w:r>
            <w:r w:rsidRPr="00372017">
              <w:rPr>
                <w:rFonts w:ascii="Times New Roman" w:hAnsi="Times New Roman" w:cs="Times New Roman"/>
                <w:vertAlign w:val="superscript"/>
              </w:rPr>
              <w:t>2.C</w:t>
            </w:r>
          </w:p>
        </w:tc>
        <w:tc>
          <w:tcPr>
            <w:tcW w:w="1330" w:type="dxa"/>
            <w:tcBorders>
              <w:top w:val="nil"/>
              <w:left w:val="nil"/>
              <w:bottom w:val="nil"/>
              <w:right w:val="nil"/>
            </w:tcBorders>
          </w:tcPr>
          <w:p w14:paraId="7CED6DF0"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3B9F8FDE" w14:textId="6CF1A14F" w:rsidR="00E74DCD" w:rsidRPr="00372017" w:rsidRDefault="00C10D00" w:rsidP="00E74DCD">
            <w:pPr>
              <w:jc w:val="center"/>
              <w:rPr>
                <w:sz w:val="20"/>
                <w:szCs w:val="20"/>
              </w:rPr>
            </w:pPr>
            <w:r w:rsidRPr="00372017">
              <w:rPr>
                <w:sz w:val="20"/>
                <w:szCs w:val="20"/>
              </w:rPr>
              <w:t>x</w:t>
            </w:r>
          </w:p>
        </w:tc>
        <w:tc>
          <w:tcPr>
            <w:tcW w:w="710" w:type="dxa"/>
            <w:tcBorders>
              <w:top w:val="nil"/>
              <w:left w:val="nil"/>
              <w:bottom w:val="nil"/>
              <w:right w:val="nil"/>
            </w:tcBorders>
          </w:tcPr>
          <w:p w14:paraId="735EFEE7"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1E65DA28"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446EFC49"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70D1487F"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27D71105"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00B4C16A" w14:textId="77777777" w:rsidR="00E74DCD" w:rsidRPr="00372017" w:rsidRDefault="00E74DCD" w:rsidP="00E74DCD">
            <w:pPr>
              <w:jc w:val="center"/>
              <w:rPr>
                <w:sz w:val="20"/>
                <w:szCs w:val="20"/>
              </w:rPr>
            </w:pPr>
            <w:r>
              <w:rPr>
                <w:sz w:val="20"/>
                <w:szCs w:val="20"/>
              </w:rPr>
              <w:t>-</w:t>
            </w:r>
          </w:p>
        </w:tc>
      </w:tr>
      <w:tr w:rsidR="00E74DCD" w:rsidRPr="00372017" w14:paraId="3D67EF78" w14:textId="77777777" w:rsidTr="00E74DCD">
        <w:trPr>
          <w:trHeight w:val="195"/>
        </w:trPr>
        <w:tc>
          <w:tcPr>
            <w:tcW w:w="2525" w:type="dxa"/>
            <w:gridSpan w:val="2"/>
            <w:tcBorders>
              <w:top w:val="nil"/>
              <w:left w:val="nil"/>
              <w:bottom w:val="nil"/>
              <w:right w:val="nil"/>
            </w:tcBorders>
            <w:vAlign w:val="center"/>
          </w:tcPr>
          <w:p w14:paraId="32859A70"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LMV</w:t>
            </w:r>
            <w:r w:rsidRPr="00372017">
              <w:rPr>
                <w:rFonts w:ascii="Times New Roman" w:hAnsi="Times New Roman" w:cs="Times New Roman"/>
                <w:vertAlign w:val="superscript"/>
              </w:rPr>
              <w:t>2.D</w:t>
            </w:r>
          </w:p>
        </w:tc>
        <w:tc>
          <w:tcPr>
            <w:tcW w:w="1330" w:type="dxa"/>
            <w:tcBorders>
              <w:top w:val="nil"/>
              <w:left w:val="nil"/>
              <w:bottom w:val="nil"/>
              <w:right w:val="nil"/>
            </w:tcBorders>
          </w:tcPr>
          <w:p w14:paraId="4A827A30"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0A966E2D"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480D7157"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46C1EAE6"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185D60A9"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5151E479"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4DB6CED2"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79293876" w14:textId="77777777" w:rsidR="00E74DCD" w:rsidRPr="00372017" w:rsidRDefault="00E74DCD" w:rsidP="00E74DCD">
            <w:pPr>
              <w:jc w:val="center"/>
              <w:rPr>
                <w:sz w:val="20"/>
                <w:szCs w:val="20"/>
              </w:rPr>
            </w:pPr>
            <w:r>
              <w:rPr>
                <w:sz w:val="20"/>
                <w:szCs w:val="20"/>
              </w:rPr>
              <w:t>-</w:t>
            </w:r>
          </w:p>
        </w:tc>
      </w:tr>
      <w:tr w:rsidR="00E74DCD" w:rsidRPr="00372017" w14:paraId="1F85C25D" w14:textId="77777777" w:rsidTr="00E74DCD">
        <w:trPr>
          <w:trHeight w:val="209"/>
        </w:trPr>
        <w:tc>
          <w:tcPr>
            <w:tcW w:w="2525" w:type="dxa"/>
            <w:gridSpan w:val="2"/>
            <w:tcBorders>
              <w:top w:val="nil"/>
              <w:left w:val="nil"/>
              <w:bottom w:val="nil"/>
              <w:right w:val="nil"/>
            </w:tcBorders>
            <w:vAlign w:val="center"/>
          </w:tcPr>
          <w:p w14:paraId="575A97F3"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Enterobíase (oxiuríase)</w:t>
            </w:r>
            <w:r w:rsidRPr="00372017">
              <w:rPr>
                <w:rFonts w:ascii="Times New Roman" w:hAnsi="Times New Roman" w:cs="Times New Roman"/>
                <w:vertAlign w:val="superscript"/>
              </w:rPr>
              <w:t>2.E</w:t>
            </w:r>
          </w:p>
        </w:tc>
        <w:tc>
          <w:tcPr>
            <w:tcW w:w="1330" w:type="dxa"/>
            <w:tcBorders>
              <w:top w:val="nil"/>
              <w:left w:val="nil"/>
              <w:bottom w:val="nil"/>
              <w:right w:val="nil"/>
            </w:tcBorders>
          </w:tcPr>
          <w:p w14:paraId="49841873"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6BAABF14" w14:textId="2D712EFB" w:rsidR="00E74DCD" w:rsidRPr="00372017" w:rsidRDefault="00C10D00" w:rsidP="00E74DCD">
            <w:pPr>
              <w:jc w:val="center"/>
              <w:rPr>
                <w:sz w:val="20"/>
                <w:szCs w:val="20"/>
              </w:rPr>
            </w:pPr>
            <w:r w:rsidRPr="00372017">
              <w:rPr>
                <w:sz w:val="20"/>
                <w:szCs w:val="20"/>
              </w:rPr>
              <w:t>x</w:t>
            </w:r>
          </w:p>
        </w:tc>
        <w:tc>
          <w:tcPr>
            <w:tcW w:w="710" w:type="dxa"/>
            <w:tcBorders>
              <w:top w:val="nil"/>
              <w:left w:val="nil"/>
              <w:bottom w:val="nil"/>
              <w:right w:val="nil"/>
            </w:tcBorders>
          </w:tcPr>
          <w:p w14:paraId="1071512A"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66436523" w14:textId="77777777" w:rsidR="00E74DCD" w:rsidRPr="00372017" w:rsidRDefault="00E74DCD" w:rsidP="00E74DCD">
            <w:pPr>
              <w:jc w:val="center"/>
              <w:rPr>
                <w:sz w:val="20"/>
                <w:szCs w:val="20"/>
              </w:rPr>
            </w:pPr>
            <w:r w:rsidRPr="00372017">
              <w:rPr>
                <w:sz w:val="20"/>
                <w:szCs w:val="20"/>
              </w:rPr>
              <w:t>x</w:t>
            </w:r>
          </w:p>
        </w:tc>
        <w:tc>
          <w:tcPr>
            <w:tcW w:w="730" w:type="dxa"/>
            <w:tcBorders>
              <w:top w:val="nil"/>
              <w:left w:val="nil"/>
              <w:bottom w:val="nil"/>
              <w:right w:val="nil"/>
            </w:tcBorders>
          </w:tcPr>
          <w:p w14:paraId="428BE859"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0C5D891C"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7B61A46D"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6BEDDEB5" w14:textId="77777777" w:rsidR="00E74DCD" w:rsidRPr="00372017" w:rsidRDefault="00E74DCD" w:rsidP="00E74DCD">
            <w:pPr>
              <w:jc w:val="center"/>
              <w:rPr>
                <w:sz w:val="20"/>
                <w:szCs w:val="20"/>
              </w:rPr>
            </w:pPr>
            <w:r>
              <w:rPr>
                <w:sz w:val="20"/>
                <w:szCs w:val="20"/>
              </w:rPr>
              <w:t>-</w:t>
            </w:r>
          </w:p>
        </w:tc>
      </w:tr>
      <w:tr w:rsidR="00E74DCD" w:rsidRPr="00372017" w14:paraId="42B4C7E9" w14:textId="77777777" w:rsidTr="00E74DCD">
        <w:trPr>
          <w:trHeight w:val="209"/>
        </w:trPr>
        <w:tc>
          <w:tcPr>
            <w:tcW w:w="2525" w:type="dxa"/>
            <w:gridSpan w:val="2"/>
            <w:tcBorders>
              <w:top w:val="nil"/>
              <w:left w:val="nil"/>
              <w:bottom w:val="nil"/>
              <w:right w:val="nil"/>
            </w:tcBorders>
            <w:vAlign w:val="center"/>
          </w:tcPr>
          <w:p w14:paraId="697E1FF5"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Estrongiloidíase</w:t>
            </w:r>
            <w:r w:rsidRPr="00372017">
              <w:rPr>
                <w:rFonts w:ascii="Times New Roman" w:hAnsi="Times New Roman" w:cs="Times New Roman"/>
                <w:vertAlign w:val="superscript"/>
              </w:rPr>
              <w:t>2.F</w:t>
            </w:r>
          </w:p>
        </w:tc>
        <w:tc>
          <w:tcPr>
            <w:tcW w:w="1330" w:type="dxa"/>
            <w:tcBorders>
              <w:top w:val="nil"/>
              <w:left w:val="nil"/>
              <w:bottom w:val="nil"/>
              <w:right w:val="nil"/>
            </w:tcBorders>
          </w:tcPr>
          <w:p w14:paraId="269CE05C"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6B57E18A"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25746D36"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7E8E70AD"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3985A8AA"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57A4597F"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570A51E0"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41F3D810" w14:textId="77777777" w:rsidR="00E74DCD" w:rsidRPr="00372017" w:rsidRDefault="00E74DCD" w:rsidP="00E74DCD">
            <w:pPr>
              <w:jc w:val="center"/>
              <w:rPr>
                <w:sz w:val="20"/>
                <w:szCs w:val="20"/>
              </w:rPr>
            </w:pPr>
            <w:r>
              <w:rPr>
                <w:sz w:val="20"/>
                <w:szCs w:val="20"/>
              </w:rPr>
              <w:t>-</w:t>
            </w:r>
          </w:p>
        </w:tc>
      </w:tr>
      <w:tr w:rsidR="00E74DCD" w:rsidRPr="00372017" w14:paraId="705D3611" w14:textId="77777777" w:rsidTr="00E74DCD">
        <w:trPr>
          <w:trHeight w:val="195"/>
        </w:trPr>
        <w:tc>
          <w:tcPr>
            <w:tcW w:w="2525" w:type="dxa"/>
            <w:gridSpan w:val="2"/>
            <w:tcBorders>
              <w:top w:val="nil"/>
              <w:left w:val="nil"/>
              <w:bottom w:val="nil"/>
              <w:right w:val="nil"/>
            </w:tcBorders>
            <w:vAlign w:val="center"/>
          </w:tcPr>
          <w:p w14:paraId="2C661747"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Tricuríase</w:t>
            </w:r>
            <w:r w:rsidRPr="00372017">
              <w:rPr>
                <w:rFonts w:ascii="Times New Roman" w:hAnsi="Times New Roman" w:cs="Times New Roman"/>
                <w:vertAlign w:val="superscript"/>
              </w:rPr>
              <w:t>2.G</w:t>
            </w:r>
          </w:p>
        </w:tc>
        <w:tc>
          <w:tcPr>
            <w:tcW w:w="1330" w:type="dxa"/>
            <w:tcBorders>
              <w:top w:val="nil"/>
              <w:left w:val="nil"/>
              <w:bottom w:val="nil"/>
              <w:right w:val="nil"/>
            </w:tcBorders>
          </w:tcPr>
          <w:p w14:paraId="6397CC44"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518445DD"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5A78FE1C"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6EB9554E"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570A8912"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4A395B91"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157AB653"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1FB1502B" w14:textId="77777777" w:rsidR="00E74DCD" w:rsidRPr="00372017" w:rsidRDefault="00E74DCD" w:rsidP="00E74DCD">
            <w:pPr>
              <w:jc w:val="center"/>
              <w:rPr>
                <w:sz w:val="20"/>
                <w:szCs w:val="20"/>
              </w:rPr>
            </w:pPr>
            <w:r>
              <w:rPr>
                <w:sz w:val="20"/>
                <w:szCs w:val="20"/>
              </w:rPr>
              <w:t>-</w:t>
            </w:r>
          </w:p>
        </w:tc>
      </w:tr>
      <w:tr w:rsidR="00E74DCD" w:rsidRPr="00372017" w14:paraId="307B7AF3" w14:textId="77777777" w:rsidTr="00E74DCD">
        <w:trPr>
          <w:trHeight w:val="209"/>
        </w:trPr>
        <w:tc>
          <w:tcPr>
            <w:tcW w:w="2525" w:type="dxa"/>
            <w:gridSpan w:val="2"/>
            <w:tcBorders>
              <w:top w:val="nil"/>
              <w:left w:val="nil"/>
              <w:bottom w:val="nil"/>
              <w:right w:val="nil"/>
            </w:tcBorders>
            <w:vAlign w:val="center"/>
          </w:tcPr>
          <w:p w14:paraId="42F03013"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Filariose linfática</w:t>
            </w:r>
            <w:r w:rsidRPr="00372017">
              <w:rPr>
                <w:rFonts w:ascii="Times New Roman" w:hAnsi="Times New Roman" w:cs="Times New Roman"/>
                <w:vertAlign w:val="superscript"/>
              </w:rPr>
              <w:t>2</w:t>
            </w:r>
          </w:p>
        </w:tc>
        <w:tc>
          <w:tcPr>
            <w:tcW w:w="1330" w:type="dxa"/>
            <w:tcBorders>
              <w:top w:val="nil"/>
              <w:left w:val="nil"/>
              <w:bottom w:val="nil"/>
              <w:right w:val="nil"/>
            </w:tcBorders>
          </w:tcPr>
          <w:p w14:paraId="13711329"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73F8BF98" w14:textId="0539DAE3" w:rsidR="00E74DCD" w:rsidRPr="00372017" w:rsidRDefault="00C10D00" w:rsidP="00E74DCD">
            <w:pPr>
              <w:jc w:val="center"/>
              <w:rPr>
                <w:sz w:val="20"/>
                <w:szCs w:val="20"/>
              </w:rPr>
            </w:pPr>
            <w:r w:rsidRPr="00372017">
              <w:rPr>
                <w:sz w:val="20"/>
                <w:szCs w:val="20"/>
              </w:rPr>
              <w:t>x</w:t>
            </w:r>
          </w:p>
        </w:tc>
        <w:tc>
          <w:tcPr>
            <w:tcW w:w="710" w:type="dxa"/>
            <w:tcBorders>
              <w:top w:val="nil"/>
              <w:left w:val="nil"/>
              <w:bottom w:val="nil"/>
              <w:right w:val="nil"/>
            </w:tcBorders>
          </w:tcPr>
          <w:p w14:paraId="28DB10CC"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77202F35"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28C000F0"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68F0B440"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753FFCDF"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32D5005B" w14:textId="77777777" w:rsidR="00E74DCD" w:rsidRPr="00372017" w:rsidRDefault="00E74DCD" w:rsidP="00E74DCD">
            <w:pPr>
              <w:jc w:val="center"/>
              <w:rPr>
                <w:sz w:val="20"/>
                <w:szCs w:val="20"/>
              </w:rPr>
            </w:pPr>
            <w:r>
              <w:rPr>
                <w:sz w:val="20"/>
                <w:szCs w:val="20"/>
              </w:rPr>
              <w:t>-</w:t>
            </w:r>
          </w:p>
        </w:tc>
      </w:tr>
      <w:tr w:rsidR="00E74DCD" w:rsidRPr="00372017" w14:paraId="0E30CD04" w14:textId="77777777" w:rsidTr="00E74DCD">
        <w:trPr>
          <w:trHeight w:val="209"/>
        </w:trPr>
        <w:tc>
          <w:tcPr>
            <w:tcW w:w="2525" w:type="dxa"/>
            <w:gridSpan w:val="2"/>
            <w:tcBorders>
              <w:top w:val="nil"/>
              <w:left w:val="nil"/>
              <w:bottom w:val="nil"/>
              <w:right w:val="nil"/>
            </w:tcBorders>
            <w:vAlign w:val="center"/>
          </w:tcPr>
          <w:p w14:paraId="0C289898"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Oncocercose</w:t>
            </w:r>
            <w:r w:rsidRPr="00372017">
              <w:rPr>
                <w:rFonts w:ascii="Times New Roman" w:hAnsi="Times New Roman" w:cs="Times New Roman"/>
                <w:vertAlign w:val="superscript"/>
              </w:rPr>
              <w:t>2</w:t>
            </w:r>
          </w:p>
        </w:tc>
        <w:tc>
          <w:tcPr>
            <w:tcW w:w="1330" w:type="dxa"/>
            <w:tcBorders>
              <w:top w:val="nil"/>
              <w:left w:val="nil"/>
              <w:bottom w:val="nil"/>
              <w:right w:val="nil"/>
            </w:tcBorders>
          </w:tcPr>
          <w:p w14:paraId="0C72AA4E"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25FC36D3"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57CFF0E0"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5F58B25E"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68BF96B0"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1904D646"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699D0A54"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48A21C9F" w14:textId="77777777" w:rsidR="00E74DCD" w:rsidRPr="00372017" w:rsidRDefault="00E74DCD" w:rsidP="00E74DCD">
            <w:pPr>
              <w:jc w:val="center"/>
              <w:rPr>
                <w:sz w:val="20"/>
                <w:szCs w:val="20"/>
              </w:rPr>
            </w:pPr>
            <w:r>
              <w:rPr>
                <w:sz w:val="20"/>
                <w:szCs w:val="20"/>
              </w:rPr>
              <w:t>-</w:t>
            </w:r>
          </w:p>
        </w:tc>
      </w:tr>
      <w:tr w:rsidR="00E74DCD" w:rsidRPr="00372017" w14:paraId="6D38F35C" w14:textId="77777777" w:rsidTr="00E74DCD">
        <w:trPr>
          <w:trHeight w:val="195"/>
        </w:trPr>
        <w:tc>
          <w:tcPr>
            <w:tcW w:w="2525" w:type="dxa"/>
            <w:gridSpan w:val="2"/>
            <w:tcBorders>
              <w:top w:val="nil"/>
              <w:left w:val="nil"/>
              <w:bottom w:val="nil"/>
              <w:right w:val="nil"/>
            </w:tcBorders>
            <w:vAlign w:val="center"/>
          </w:tcPr>
          <w:p w14:paraId="0135D059"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Miíases</w:t>
            </w:r>
            <w:r w:rsidRPr="00372017">
              <w:rPr>
                <w:rFonts w:ascii="Times New Roman" w:hAnsi="Times New Roman" w:cs="Times New Roman"/>
                <w:vertAlign w:val="superscript"/>
              </w:rPr>
              <w:t>3</w:t>
            </w:r>
          </w:p>
        </w:tc>
        <w:tc>
          <w:tcPr>
            <w:tcW w:w="1330" w:type="dxa"/>
            <w:tcBorders>
              <w:top w:val="nil"/>
              <w:left w:val="nil"/>
              <w:bottom w:val="nil"/>
              <w:right w:val="nil"/>
            </w:tcBorders>
          </w:tcPr>
          <w:p w14:paraId="08869B29"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2EFB298C"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7475A0EF"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5FABD471"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5E01CC97"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06129905"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12851854"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17031B3F" w14:textId="77777777" w:rsidR="00E74DCD" w:rsidRPr="00372017" w:rsidRDefault="00E74DCD" w:rsidP="00E74DCD">
            <w:pPr>
              <w:jc w:val="center"/>
              <w:rPr>
                <w:sz w:val="20"/>
                <w:szCs w:val="20"/>
              </w:rPr>
            </w:pPr>
            <w:r>
              <w:rPr>
                <w:sz w:val="20"/>
                <w:szCs w:val="20"/>
              </w:rPr>
              <w:t>-</w:t>
            </w:r>
          </w:p>
        </w:tc>
      </w:tr>
      <w:tr w:rsidR="00E74DCD" w:rsidRPr="00372017" w14:paraId="62F22E93" w14:textId="77777777" w:rsidTr="00E74DCD">
        <w:trPr>
          <w:trHeight w:val="209"/>
        </w:trPr>
        <w:tc>
          <w:tcPr>
            <w:tcW w:w="2525" w:type="dxa"/>
            <w:gridSpan w:val="2"/>
            <w:tcBorders>
              <w:top w:val="nil"/>
              <w:left w:val="nil"/>
              <w:bottom w:val="nil"/>
              <w:right w:val="nil"/>
            </w:tcBorders>
            <w:vAlign w:val="center"/>
          </w:tcPr>
          <w:p w14:paraId="3CDD0875"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Pediculose</w:t>
            </w:r>
            <w:r w:rsidRPr="00372017">
              <w:rPr>
                <w:rFonts w:ascii="Times New Roman" w:hAnsi="Times New Roman" w:cs="Times New Roman"/>
                <w:vertAlign w:val="superscript"/>
              </w:rPr>
              <w:t>3</w:t>
            </w:r>
          </w:p>
        </w:tc>
        <w:tc>
          <w:tcPr>
            <w:tcW w:w="1330" w:type="dxa"/>
            <w:tcBorders>
              <w:top w:val="nil"/>
              <w:left w:val="nil"/>
              <w:bottom w:val="nil"/>
              <w:right w:val="nil"/>
            </w:tcBorders>
          </w:tcPr>
          <w:p w14:paraId="069A4A0C"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68176428"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646A3C67"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5A9C2E82"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34B10B11"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07025CDA"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00B0CA3A"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194ABAEF" w14:textId="77777777" w:rsidR="00E74DCD" w:rsidRPr="00372017" w:rsidRDefault="00E74DCD" w:rsidP="00E74DCD">
            <w:pPr>
              <w:jc w:val="center"/>
              <w:rPr>
                <w:sz w:val="20"/>
                <w:szCs w:val="20"/>
              </w:rPr>
            </w:pPr>
            <w:r>
              <w:rPr>
                <w:sz w:val="20"/>
                <w:szCs w:val="20"/>
              </w:rPr>
              <w:t>-</w:t>
            </w:r>
          </w:p>
        </w:tc>
      </w:tr>
      <w:tr w:rsidR="00E74DCD" w:rsidRPr="00372017" w14:paraId="51FF95A4" w14:textId="77777777" w:rsidTr="00E74DCD">
        <w:trPr>
          <w:trHeight w:val="209"/>
        </w:trPr>
        <w:tc>
          <w:tcPr>
            <w:tcW w:w="2525" w:type="dxa"/>
            <w:gridSpan w:val="2"/>
            <w:tcBorders>
              <w:top w:val="nil"/>
              <w:left w:val="nil"/>
              <w:bottom w:val="nil"/>
              <w:right w:val="nil"/>
            </w:tcBorders>
            <w:vAlign w:val="center"/>
          </w:tcPr>
          <w:p w14:paraId="7FF1BB3E"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Infestação com carrapatos</w:t>
            </w:r>
            <w:r w:rsidRPr="00372017">
              <w:rPr>
                <w:rFonts w:ascii="Times New Roman" w:hAnsi="Times New Roman" w:cs="Times New Roman"/>
                <w:vertAlign w:val="superscript"/>
              </w:rPr>
              <w:t>3</w:t>
            </w:r>
          </w:p>
        </w:tc>
        <w:tc>
          <w:tcPr>
            <w:tcW w:w="1330" w:type="dxa"/>
            <w:tcBorders>
              <w:top w:val="nil"/>
              <w:left w:val="nil"/>
              <w:bottom w:val="nil"/>
              <w:right w:val="nil"/>
            </w:tcBorders>
          </w:tcPr>
          <w:p w14:paraId="77A92903" w14:textId="77777777" w:rsidR="00E74DCD" w:rsidRPr="00372017" w:rsidRDefault="00E74DCD" w:rsidP="00E74DCD">
            <w:pPr>
              <w:jc w:val="center"/>
              <w:rPr>
                <w:sz w:val="20"/>
                <w:szCs w:val="20"/>
              </w:rPr>
            </w:pPr>
            <w:r>
              <w:rPr>
                <w:sz w:val="20"/>
                <w:szCs w:val="20"/>
              </w:rPr>
              <w:t>-</w:t>
            </w:r>
          </w:p>
        </w:tc>
        <w:tc>
          <w:tcPr>
            <w:tcW w:w="946" w:type="dxa"/>
            <w:tcBorders>
              <w:top w:val="nil"/>
              <w:left w:val="nil"/>
              <w:bottom w:val="nil"/>
              <w:right w:val="nil"/>
            </w:tcBorders>
          </w:tcPr>
          <w:p w14:paraId="2F976315" w14:textId="77777777" w:rsidR="00E74DCD" w:rsidRPr="00372017" w:rsidRDefault="00E74DCD" w:rsidP="00E74DCD">
            <w:pPr>
              <w:jc w:val="center"/>
              <w:rPr>
                <w:sz w:val="20"/>
                <w:szCs w:val="20"/>
              </w:rPr>
            </w:pPr>
            <w:r>
              <w:rPr>
                <w:sz w:val="20"/>
                <w:szCs w:val="20"/>
              </w:rPr>
              <w:t>-</w:t>
            </w:r>
          </w:p>
        </w:tc>
        <w:tc>
          <w:tcPr>
            <w:tcW w:w="710" w:type="dxa"/>
            <w:tcBorders>
              <w:top w:val="nil"/>
              <w:left w:val="nil"/>
              <w:bottom w:val="nil"/>
              <w:right w:val="nil"/>
            </w:tcBorders>
          </w:tcPr>
          <w:p w14:paraId="5DC0F45E" w14:textId="77777777" w:rsidR="00E74DCD" w:rsidRPr="00372017" w:rsidRDefault="00E74DCD" w:rsidP="00E74DCD">
            <w:pPr>
              <w:jc w:val="center"/>
              <w:rPr>
                <w:sz w:val="20"/>
                <w:szCs w:val="20"/>
              </w:rPr>
            </w:pPr>
            <w:r>
              <w:rPr>
                <w:sz w:val="20"/>
                <w:szCs w:val="20"/>
              </w:rPr>
              <w:t>-</w:t>
            </w:r>
          </w:p>
        </w:tc>
        <w:tc>
          <w:tcPr>
            <w:tcW w:w="917" w:type="dxa"/>
            <w:tcBorders>
              <w:top w:val="nil"/>
              <w:left w:val="nil"/>
              <w:bottom w:val="nil"/>
              <w:right w:val="nil"/>
            </w:tcBorders>
          </w:tcPr>
          <w:p w14:paraId="4E6BAEE3"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14211428" w14:textId="77777777" w:rsidR="00E74DCD" w:rsidRPr="00372017" w:rsidRDefault="00E74DCD" w:rsidP="00E74DCD">
            <w:pPr>
              <w:jc w:val="center"/>
              <w:rPr>
                <w:sz w:val="20"/>
                <w:szCs w:val="20"/>
              </w:rPr>
            </w:pPr>
            <w:r>
              <w:rPr>
                <w:sz w:val="20"/>
                <w:szCs w:val="20"/>
              </w:rPr>
              <w:t>-</w:t>
            </w:r>
          </w:p>
        </w:tc>
        <w:tc>
          <w:tcPr>
            <w:tcW w:w="911" w:type="dxa"/>
            <w:tcBorders>
              <w:top w:val="nil"/>
              <w:left w:val="nil"/>
              <w:bottom w:val="nil"/>
              <w:right w:val="nil"/>
            </w:tcBorders>
          </w:tcPr>
          <w:p w14:paraId="540F0644"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5F704055" w14:textId="77777777" w:rsidR="00E74DCD" w:rsidRPr="00372017" w:rsidRDefault="00E74DCD" w:rsidP="00E74DCD">
            <w:pPr>
              <w:jc w:val="center"/>
              <w:rPr>
                <w:sz w:val="20"/>
                <w:szCs w:val="20"/>
              </w:rPr>
            </w:pPr>
            <w:r>
              <w:rPr>
                <w:sz w:val="20"/>
                <w:szCs w:val="20"/>
              </w:rPr>
              <w:t>-</w:t>
            </w:r>
          </w:p>
        </w:tc>
        <w:tc>
          <w:tcPr>
            <w:tcW w:w="996" w:type="dxa"/>
            <w:tcBorders>
              <w:top w:val="nil"/>
              <w:left w:val="nil"/>
              <w:bottom w:val="nil"/>
              <w:right w:val="nil"/>
            </w:tcBorders>
          </w:tcPr>
          <w:p w14:paraId="7060F0B7" w14:textId="77777777" w:rsidR="00E74DCD" w:rsidRPr="00372017" w:rsidRDefault="00E74DCD" w:rsidP="00E74DCD">
            <w:pPr>
              <w:jc w:val="center"/>
              <w:rPr>
                <w:sz w:val="20"/>
                <w:szCs w:val="20"/>
              </w:rPr>
            </w:pPr>
            <w:r>
              <w:rPr>
                <w:sz w:val="20"/>
                <w:szCs w:val="20"/>
              </w:rPr>
              <w:t>-</w:t>
            </w:r>
          </w:p>
        </w:tc>
      </w:tr>
      <w:tr w:rsidR="00E74DCD" w:rsidRPr="00372017" w14:paraId="001DC984" w14:textId="77777777" w:rsidTr="00E74DCD">
        <w:trPr>
          <w:trHeight w:val="195"/>
        </w:trPr>
        <w:tc>
          <w:tcPr>
            <w:tcW w:w="2525" w:type="dxa"/>
            <w:gridSpan w:val="2"/>
            <w:tcBorders>
              <w:top w:val="nil"/>
              <w:left w:val="nil"/>
              <w:bottom w:val="nil"/>
              <w:right w:val="nil"/>
            </w:tcBorders>
            <w:vAlign w:val="center"/>
          </w:tcPr>
          <w:p w14:paraId="551C837A"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Acidentes com escorpião</w:t>
            </w:r>
            <w:r w:rsidRPr="00372017">
              <w:rPr>
                <w:rFonts w:ascii="Times New Roman" w:hAnsi="Times New Roman" w:cs="Times New Roman"/>
                <w:vertAlign w:val="superscript"/>
              </w:rPr>
              <w:t>3</w:t>
            </w:r>
          </w:p>
        </w:tc>
        <w:tc>
          <w:tcPr>
            <w:tcW w:w="1330" w:type="dxa"/>
            <w:tcBorders>
              <w:top w:val="nil"/>
              <w:left w:val="nil"/>
              <w:bottom w:val="nil"/>
              <w:right w:val="nil"/>
            </w:tcBorders>
          </w:tcPr>
          <w:p w14:paraId="41ECC36D"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3311F9DA" w14:textId="601EFAD1" w:rsidR="00E74DCD" w:rsidRPr="00372017" w:rsidRDefault="00C10D00" w:rsidP="00E74DCD">
            <w:pPr>
              <w:jc w:val="center"/>
              <w:rPr>
                <w:sz w:val="20"/>
                <w:szCs w:val="20"/>
              </w:rPr>
            </w:pPr>
            <w:r w:rsidRPr="00372017">
              <w:rPr>
                <w:sz w:val="20"/>
                <w:szCs w:val="20"/>
              </w:rPr>
              <w:t>x</w:t>
            </w:r>
          </w:p>
        </w:tc>
        <w:tc>
          <w:tcPr>
            <w:tcW w:w="710" w:type="dxa"/>
            <w:tcBorders>
              <w:top w:val="nil"/>
              <w:left w:val="nil"/>
              <w:bottom w:val="nil"/>
              <w:right w:val="nil"/>
            </w:tcBorders>
          </w:tcPr>
          <w:p w14:paraId="53AADE16"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5D16CD2E"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4ECA39B9"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3F154A25"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2ECA4269"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20628F3D" w14:textId="77777777" w:rsidR="00E74DCD" w:rsidRPr="00372017" w:rsidRDefault="00E74DCD" w:rsidP="00E74DCD">
            <w:pPr>
              <w:jc w:val="center"/>
              <w:rPr>
                <w:sz w:val="20"/>
                <w:szCs w:val="20"/>
              </w:rPr>
            </w:pPr>
            <w:r>
              <w:rPr>
                <w:sz w:val="20"/>
                <w:szCs w:val="20"/>
              </w:rPr>
              <w:t>-</w:t>
            </w:r>
          </w:p>
        </w:tc>
      </w:tr>
      <w:tr w:rsidR="00E74DCD" w:rsidRPr="00372017" w14:paraId="31BFBF84" w14:textId="77777777" w:rsidTr="00E74DCD">
        <w:trPr>
          <w:trHeight w:val="209"/>
        </w:trPr>
        <w:tc>
          <w:tcPr>
            <w:tcW w:w="2525" w:type="dxa"/>
            <w:gridSpan w:val="2"/>
            <w:tcBorders>
              <w:top w:val="nil"/>
              <w:left w:val="nil"/>
              <w:bottom w:val="nil"/>
              <w:right w:val="nil"/>
            </w:tcBorders>
            <w:vAlign w:val="center"/>
          </w:tcPr>
          <w:p w14:paraId="11C882D4"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Acidentes com aranhas</w:t>
            </w:r>
            <w:r w:rsidRPr="00372017">
              <w:rPr>
                <w:rFonts w:ascii="Times New Roman" w:hAnsi="Times New Roman" w:cs="Times New Roman"/>
                <w:vertAlign w:val="superscript"/>
              </w:rPr>
              <w:t>3</w:t>
            </w:r>
          </w:p>
        </w:tc>
        <w:tc>
          <w:tcPr>
            <w:tcW w:w="1330" w:type="dxa"/>
            <w:tcBorders>
              <w:top w:val="nil"/>
              <w:left w:val="nil"/>
              <w:bottom w:val="nil"/>
              <w:right w:val="nil"/>
            </w:tcBorders>
          </w:tcPr>
          <w:p w14:paraId="544FC97F" w14:textId="77777777" w:rsidR="00E74DCD" w:rsidRPr="00372017" w:rsidRDefault="00E74DCD" w:rsidP="00E74DCD">
            <w:pPr>
              <w:jc w:val="center"/>
              <w:rPr>
                <w:sz w:val="20"/>
                <w:szCs w:val="20"/>
              </w:rPr>
            </w:pPr>
            <w:r w:rsidRPr="00372017">
              <w:rPr>
                <w:sz w:val="20"/>
                <w:szCs w:val="20"/>
              </w:rPr>
              <w:t>x</w:t>
            </w:r>
          </w:p>
        </w:tc>
        <w:tc>
          <w:tcPr>
            <w:tcW w:w="946" w:type="dxa"/>
            <w:tcBorders>
              <w:top w:val="nil"/>
              <w:left w:val="nil"/>
              <w:bottom w:val="nil"/>
              <w:right w:val="nil"/>
            </w:tcBorders>
          </w:tcPr>
          <w:p w14:paraId="13F1E41D" w14:textId="682B1AF7" w:rsidR="00E74DCD" w:rsidRPr="00372017" w:rsidRDefault="00C10D00" w:rsidP="00E74DCD">
            <w:pPr>
              <w:jc w:val="center"/>
              <w:rPr>
                <w:sz w:val="20"/>
                <w:szCs w:val="20"/>
              </w:rPr>
            </w:pPr>
            <w:r w:rsidRPr="00372017">
              <w:rPr>
                <w:sz w:val="20"/>
                <w:szCs w:val="20"/>
              </w:rPr>
              <w:t>x</w:t>
            </w:r>
          </w:p>
        </w:tc>
        <w:tc>
          <w:tcPr>
            <w:tcW w:w="710" w:type="dxa"/>
            <w:tcBorders>
              <w:top w:val="nil"/>
              <w:left w:val="nil"/>
              <w:bottom w:val="nil"/>
              <w:right w:val="nil"/>
            </w:tcBorders>
          </w:tcPr>
          <w:p w14:paraId="41C8E375" w14:textId="77777777" w:rsidR="00E74DCD" w:rsidRPr="00372017" w:rsidRDefault="00E74DCD" w:rsidP="00E74DCD">
            <w:pPr>
              <w:jc w:val="center"/>
              <w:rPr>
                <w:sz w:val="20"/>
                <w:szCs w:val="20"/>
              </w:rPr>
            </w:pPr>
            <w:r w:rsidRPr="00372017">
              <w:rPr>
                <w:sz w:val="20"/>
                <w:szCs w:val="20"/>
              </w:rPr>
              <w:t>x</w:t>
            </w:r>
          </w:p>
        </w:tc>
        <w:tc>
          <w:tcPr>
            <w:tcW w:w="917" w:type="dxa"/>
            <w:tcBorders>
              <w:top w:val="nil"/>
              <w:left w:val="nil"/>
              <w:bottom w:val="nil"/>
              <w:right w:val="nil"/>
            </w:tcBorders>
          </w:tcPr>
          <w:p w14:paraId="52CADED0" w14:textId="77777777" w:rsidR="00E74DCD" w:rsidRPr="00372017" w:rsidRDefault="00E74DCD" w:rsidP="00E74DCD">
            <w:pPr>
              <w:jc w:val="center"/>
              <w:rPr>
                <w:sz w:val="20"/>
                <w:szCs w:val="20"/>
              </w:rPr>
            </w:pPr>
            <w:r>
              <w:rPr>
                <w:sz w:val="20"/>
                <w:szCs w:val="20"/>
              </w:rPr>
              <w:t>-</w:t>
            </w:r>
          </w:p>
        </w:tc>
        <w:tc>
          <w:tcPr>
            <w:tcW w:w="730" w:type="dxa"/>
            <w:tcBorders>
              <w:top w:val="nil"/>
              <w:left w:val="nil"/>
              <w:bottom w:val="nil"/>
              <w:right w:val="nil"/>
            </w:tcBorders>
          </w:tcPr>
          <w:p w14:paraId="4BD2AD33" w14:textId="77777777" w:rsidR="00E74DCD" w:rsidRPr="00372017" w:rsidRDefault="00E74DCD" w:rsidP="00E74DCD">
            <w:pPr>
              <w:jc w:val="center"/>
              <w:rPr>
                <w:sz w:val="20"/>
                <w:szCs w:val="20"/>
              </w:rPr>
            </w:pPr>
            <w:r w:rsidRPr="00372017">
              <w:rPr>
                <w:sz w:val="20"/>
                <w:szCs w:val="20"/>
              </w:rPr>
              <w:t>x</w:t>
            </w:r>
          </w:p>
        </w:tc>
        <w:tc>
          <w:tcPr>
            <w:tcW w:w="911" w:type="dxa"/>
            <w:tcBorders>
              <w:top w:val="nil"/>
              <w:left w:val="nil"/>
              <w:bottom w:val="nil"/>
              <w:right w:val="nil"/>
            </w:tcBorders>
          </w:tcPr>
          <w:p w14:paraId="6C4B5CFC" w14:textId="77777777" w:rsidR="00E74DCD" w:rsidRPr="00372017" w:rsidRDefault="00E74DCD" w:rsidP="00E74DCD">
            <w:pPr>
              <w:jc w:val="center"/>
              <w:rPr>
                <w:sz w:val="20"/>
                <w:szCs w:val="20"/>
              </w:rPr>
            </w:pPr>
            <w:r>
              <w:rPr>
                <w:sz w:val="20"/>
                <w:szCs w:val="20"/>
              </w:rPr>
              <w:t>-</w:t>
            </w:r>
          </w:p>
        </w:tc>
        <w:tc>
          <w:tcPr>
            <w:tcW w:w="852" w:type="dxa"/>
            <w:tcBorders>
              <w:top w:val="nil"/>
              <w:left w:val="nil"/>
              <w:bottom w:val="nil"/>
              <w:right w:val="nil"/>
            </w:tcBorders>
          </w:tcPr>
          <w:p w14:paraId="223B191F" w14:textId="77777777" w:rsidR="00E74DCD" w:rsidRPr="00372017" w:rsidRDefault="00E74DCD" w:rsidP="00E74DCD">
            <w:pPr>
              <w:jc w:val="center"/>
              <w:rPr>
                <w:sz w:val="20"/>
                <w:szCs w:val="20"/>
              </w:rPr>
            </w:pPr>
            <w:r w:rsidRPr="00372017">
              <w:rPr>
                <w:sz w:val="20"/>
                <w:szCs w:val="20"/>
              </w:rPr>
              <w:t>x</w:t>
            </w:r>
          </w:p>
        </w:tc>
        <w:tc>
          <w:tcPr>
            <w:tcW w:w="996" w:type="dxa"/>
            <w:tcBorders>
              <w:top w:val="nil"/>
              <w:left w:val="nil"/>
              <w:bottom w:val="nil"/>
              <w:right w:val="nil"/>
            </w:tcBorders>
          </w:tcPr>
          <w:p w14:paraId="503F918D" w14:textId="77777777" w:rsidR="00E74DCD" w:rsidRPr="00372017" w:rsidRDefault="00E74DCD" w:rsidP="00E74DCD">
            <w:pPr>
              <w:jc w:val="center"/>
              <w:rPr>
                <w:sz w:val="20"/>
                <w:szCs w:val="20"/>
              </w:rPr>
            </w:pPr>
            <w:r>
              <w:rPr>
                <w:sz w:val="20"/>
                <w:szCs w:val="20"/>
              </w:rPr>
              <w:t>-</w:t>
            </w:r>
          </w:p>
        </w:tc>
      </w:tr>
      <w:tr w:rsidR="00E74DCD" w:rsidRPr="00372017" w14:paraId="56750C6B" w14:textId="77777777" w:rsidTr="00E74DCD">
        <w:trPr>
          <w:trHeight w:val="209"/>
        </w:trPr>
        <w:tc>
          <w:tcPr>
            <w:tcW w:w="2525" w:type="dxa"/>
            <w:gridSpan w:val="2"/>
            <w:tcBorders>
              <w:top w:val="nil"/>
              <w:left w:val="nil"/>
              <w:bottom w:val="single" w:sz="4" w:space="0" w:color="auto"/>
              <w:right w:val="nil"/>
            </w:tcBorders>
            <w:vAlign w:val="center"/>
          </w:tcPr>
          <w:p w14:paraId="2422F702" w14:textId="77777777" w:rsidR="00E74DCD" w:rsidRPr="00372017" w:rsidRDefault="00E74DCD" w:rsidP="00E74DCD">
            <w:pPr>
              <w:pStyle w:val="Legenda-ABNT"/>
              <w:snapToGrid w:val="0"/>
              <w:spacing w:after="120"/>
              <w:rPr>
                <w:rFonts w:ascii="Times New Roman" w:hAnsi="Times New Roman" w:cs="Times New Roman"/>
              </w:rPr>
            </w:pPr>
            <w:r w:rsidRPr="00372017">
              <w:rPr>
                <w:rFonts w:ascii="Times New Roman" w:hAnsi="Times New Roman" w:cs="Times New Roman"/>
              </w:rPr>
              <w:t>Acidentes com lagartas</w:t>
            </w:r>
            <w:r w:rsidRPr="00372017">
              <w:rPr>
                <w:rFonts w:ascii="Times New Roman" w:hAnsi="Times New Roman" w:cs="Times New Roman"/>
                <w:vertAlign w:val="superscript"/>
              </w:rPr>
              <w:t>3</w:t>
            </w:r>
          </w:p>
        </w:tc>
        <w:tc>
          <w:tcPr>
            <w:tcW w:w="1330" w:type="dxa"/>
            <w:tcBorders>
              <w:top w:val="nil"/>
              <w:left w:val="nil"/>
              <w:bottom w:val="single" w:sz="4" w:space="0" w:color="auto"/>
              <w:right w:val="nil"/>
            </w:tcBorders>
          </w:tcPr>
          <w:p w14:paraId="6C6AC936" w14:textId="77777777" w:rsidR="00E74DCD" w:rsidRPr="00372017" w:rsidRDefault="00E74DCD" w:rsidP="00E74DCD">
            <w:pPr>
              <w:jc w:val="center"/>
              <w:rPr>
                <w:sz w:val="20"/>
                <w:szCs w:val="20"/>
              </w:rPr>
            </w:pPr>
            <w:r>
              <w:rPr>
                <w:sz w:val="20"/>
                <w:szCs w:val="20"/>
              </w:rPr>
              <w:t>-</w:t>
            </w:r>
          </w:p>
        </w:tc>
        <w:tc>
          <w:tcPr>
            <w:tcW w:w="946" w:type="dxa"/>
            <w:tcBorders>
              <w:top w:val="nil"/>
              <w:left w:val="nil"/>
              <w:bottom w:val="single" w:sz="4" w:space="0" w:color="auto"/>
              <w:right w:val="nil"/>
            </w:tcBorders>
          </w:tcPr>
          <w:p w14:paraId="57B61361" w14:textId="77777777" w:rsidR="00E74DCD" w:rsidRPr="00372017" w:rsidRDefault="00E74DCD" w:rsidP="00E74DCD">
            <w:pPr>
              <w:jc w:val="center"/>
              <w:rPr>
                <w:sz w:val="20"/>
                <w:szCs w:val="20"/>
              </w:rPr>
            </w:pPr>
            <w:r>
              <w:rPr>
                <w:sz w:val="20"/>
                <w:szCs w:val="20"/>
              </w:rPr>
              <w:t>-</w:t>
            </w:r>
          </w:p>
        </w:tc>
        <w:tc>
          <w:tcPr>
            <w:tcW w:w="710" w:type="dxa"/>
            <w:tcBorders>
              <w:top w:val="nil"/>
              <w:left w:val="nil"/>
              <w:bottom w:val="single" w:sz="4" w:space="0" w:color="auto"/>
              <w:right w:val="nil"/>
            </w:tcBorders>
          </w:tcPr>
          <w:p w14:paraId="7F124654" w14:textId="77777777" w:rsidR="00E74DCD" w:rsidRPr="00372017" w:rsidRDefault="00E74DCD" w:rsidP="00E74DCD">
            <w:pPr>
              <w:jc w:val="center"/>
              <w:rPr>
                <w:sz w:val="20"/>
                <w:szCs w:val="20"/>
              </w:rPr>
            </w:pPr>
            <w:r>
              <w:rPr>
                <w:sz w:val="20"/>
                <w:szCs w:val="20"/>
              </w:rPr>
              <w:t>-</w:t>
            </w:r>
          </w:p>
        </w:tc>
        <w:tc>
          <w:tcPr>
            <w:tcW w:w="917" w:type="dxa"/>
            <w:tcBorders>
              <w:top w:val="nil"/>
              <w:left w:val="nil"/>
              <w:bottom w:val="single" w:sz="4" w:space="0" w:color="auto"/>
              <w:right w:val="nil"/>
            </w:tcBorders>
          </w:tcPr>
          <w:p w14:paraId="7B20F967" w14:textId="77777777" w:rsidR="00E74DCD" w:rsidRPr="00372017" w:rsidRDefault="00E74DCD" w:rsidP="00E74DCD">
            <w:pPr>
              <w:jc w:val="center"/>
              <w:rPr>
                <w:sz w:val="20"/>
                <w:szCs w:val="20"/>
              </w:rPr>
            </w:pPr>
            <w:r>
              <w:rPr>
                <w:sz w:val="20"/>
                <w:szCs w:val="20"/>
              </w:rPr>
              <w:t>-</w:t>
            </w:r>
          </w:p>
        </w:tc>
        <w:tc>
          <w:tcPr>
            <w:tcW w:w="730" w:type="dxa"/>
            <w:tcBorders>
              <w:top w:val="nil"/>
              <w:left w:val="nil"/>
              <w:bottom w:val="single" w:sz="4" w:space="0" w:color="auto"/>
              <w:right w:val="nil"/>
            </w:tcBorders>
          </w:tcPr>
          <w:p w14:paraId="3B0CCC0B" w14:textId="77777777" w:rsidR="00E74DCD" w:rsidRPr="00372017" w:rsidRDefault="00E74DCD" w:rsidP="00E74DCD">
            <w:pPr>
              <w:jc w:val="center"/>
              <w:rPr>
                <w:sz w:val="20"/>
                <w:szCs w:val="20"/>
              </w:rPr>
            </w:pPr>
            <w:r>
              <w:rPr>
                <w:sz w:val="20"/>
                <w:szCs w:val="20"/>
              </w:rPr>
              <w:t>-</w:t>
            </w:r>
          </w:p>
        </w:tc>
        <w:tc>
          <w:tcPr>
            <w:tcW w:w="911" w:type="dxa"/>
            <w:tcBorders>
              <w:top w:val="nil"/>
              <w:left w:val="nil"/>
              <w:bottom w:val="single" w:sz="4" w:space="0" w:color="auto"/>
              <w:right w:val="nil"/>
            </w:tcBorders>
          </w:tcPr>
          <w:p w14:paraId="74FCA3ED" w14:textId="77777777" w:rsidR="00E74DCD" w:rsidRPr="00372017" w:rsidRDefault="00E74DCD" w:rsidP="00E74DCD">
            <w:pPr>
              <w:jc w:val="center"/>
              <w:rPr>
                <w:sz w:val="20"/>
                <w:szCs w:val="20"/>
              </w:rPr>
            </w:pPr>
            <w:r>
              <w:rPr>
                <w:sz w:val="20"/>
                <w:szCs w:val="20"/>
              </w:rPr>
              <w:t>-</w:t>
            </w:r>
          </w:p>
        </w:tc>
        <w:tc>
          <w:tcPr>
            <w:tcW w:w="852" w:type="dxa"/>
            <w:tcBorders>
              <w:top w:val="nil"/>
              <w:left w:val="nil"/>
              <w:bottom w:val="single" w:sz="4" w:space="0" w:color="auto"/>
              <w:right w:val="nil"/>
            </w:tcBorders>
          </w:tcPr>
          <w:p w14:paraId="1B29A473" w14:textId="77777777" w:rsidR="00E74DCD" w:rsidRPr="00372017" w:rsidRDefault="00E74DCD" w:rsidP="00E74DCD">
            <w:pPr>
              <w:jc w:val="center"/>
              <w:rPr>
                <w:sz w:val="20"/>
                <w:szCs w:val="20"/>
              </w:rPr>
            </w:pPr>
            <w:r>
              <w:rPr>
                <w:sz w:val="20"/>
                <w:szCs w:val="20"/>
              </w:rPr>
              <w:t>-</w:t>
            </w:r>
          </w:p>
        </w:tc>
        <w:tc>
          <w:tcPr>
            <w:tcW w:w="996" w:type="dxa"/>
            <w:tcBorders>
              <w:top w:val="nil"/>
              <w:left w:val="nil"/>
              <w:bottom w:val="single" w:sz="4" w:space="0" w:color="auto"/>
              <w:right w:val="nil"/>
            </w:tcBorders>
          </w:tcPr>
          <w:p w14:paraId="2796923E" w14:textId="77777777" w:rsidR="00E74DCD" w:rsidRPr="00372017" w:rsidRDefault="00E74DCD" w:rsidP="00E74DCD">
            <w:pPr>
              <w:jc w:val="center"/>
              <w:rPr>
                <w:sz w:val="20"/>
                <w:szCs w:val="20"/>
              </w:rPr>
            </w:pPr>
            <w:r>
              <w:rPr>
                <w:sz w:val="20"/>
                <w:szCs w:val="20"/>
              </w:rPr>
              <w:t>-</w:t>
            </w:r>
          </w:p>
        </w:tc>
      </w:tr>
      <w:tr w:rsidR="00E74DCD" w:rsidRPr="00372017" w14:paraId="00DA3C6D" w14:textId="77777777" w:rsidTr="00E74DCD">
        <w:trPr>
          <w:trHeight w:val="209"/>
        </w:trPr>
        <w:tc>
          <w:tcPr>
            <w:tcW w:w="9917" w:type="dxa"/>
            <w:gridSpan w:val="10"/>
            <w:tcBorders>
              <w:top w:val="single" w:sz="4" w:space="0" w:color="auto"/>
              <w:left w:val="nil"/>
              <w:bottom w:val="single" w:sz="4" w:space="0" w:color="auto"/>
              <w:right w:val="nil"/>
            </w:tcBorders>
          </w:tcPr>
          <w:p w14:paraId="636A520A" w14:textId="3DDA726E" w:rsidR="00E74DCD" w:rsidRPr="00372017" w:rsidRDefault="00E74DCD" w:rsidP="00E74DCD">
            <w:pPr>
              <w:keepNext/>
              <w:rPr>
                <w:sz w:val="20"/>
                <w:szCs w:val="20"/>
              </w:rPr>
            </w:pPr>
            <w:r w:rsidRPr="00E74DCD">
              <w:rPr>
                <w:b/>
                <w:sz w:val="20"/>
                <w:szCs w:val="20"/>
                <w:lang w:val="pt-BR"/>
              </w:rPr>
              <w:t>Legenda</w:t>
            </w:r>
            <w:r w:rsidRPr="00E74DCD">
              <w:rPr>
                <w:sz w:val="20"/>
                <w:szCs w:val="20"/>
                <w:lang w:val="pt-BR"/>
              </w:rPr>
              <w:t xml:space="preserve">: Transm. = transmissão. Ag. Etiol. = agente etiológico. Sint. = sinais e sintomas. Trat. = tratamento. Prev. = prevenção. Epidem.  = epidemiologia. x = sim / - = não. </w:t>
            </w:r>
            <w:r w:rsidRPr="00E74DCD">
              <w:rPr>
                <w:sz w:val="20"/>
                <w:szCs w:val="20"/>
                <w:vertAlign w:val="superscript"/>
                <w:lang w:val="pt-BR"/>
              </w:rPr>
              <w:t>1</w:t>
            </w:r>
            <w:r w:rsidRPr="00E74DCD">
              <w:rPr>
                <w:sz w:val="20"/>
                <w:szCs w:val="20"/>
                <w:lang w:val="pt-BR"/>
              </w:rPr>
              <w:t xml:space="preserve">Protozooses. </w:t>
            </w:r>
            <w:r w:rsidRPr="00E74DCD">
              <w:rPr>
                <w:sz w:val="20"/>
                <w:szCs w:val="20"/>
                <w:vertAlign w:val="superscript"/>
                <w:lang w:val="pt-BR"/>
              </w:rPr>
              <w:t>2</w:t>
            </w:r>
            <w:r w:rsidRPr="00E74DCD">
              <w:rPr>
                <w:sz w:val="20"/>
                <w:szCs w:val="20"/>
                <w:lang w:val="pt-BR"/>
              </w:rPr>
              <w:t xml:space="preserve">Helmintíases não transmitidas pelo solo. </w:t>
            </w:r>
            <w:r w:rsidRPr="00E74DCD">
              <w:rPr>
                <w:sz w:val="20"/>
                <w:szCs w:val="20"/>
                <w:vertAlign w:val="superscript"/>
                <w:lang w:val="pt-BR"/>
              </w:rPr>
              <w:t xml:space="preserve">2.A / 2.B / 2.C / 2.D / 2.E / 2.F. / 2.G </w:t>
            </w:r>
            <w:r w:rsidRPr="00E74DCD">
              <w:rPr>
                <w:sz w:val="20"/>
                <w:szCs w:val="20"/>
                <w:lang w:val="pt-BR"/>
              </w:rPr>
              <w:t xml:space="preserve">Helmintíases transmitidas pelo solo (Geo-helmintíases). </w:t>
            </w:r>
            <w:r w:rsidRPr="00372017">
              <w:rPr>
                <w:sz w:val="20"/>
                <w:szCs w:val="20"/>
                <w:vertAlign w:val="superscript"/>
              </w:rPr>
              <w:t>3</w:t>
            </w:r>
            <w:r w:rsidR="00756040">
              <w:rPr>
                <w:sz w:val="20"/>
                <w:szCs w:val="20"/>
              </w:rPr>
              <w:t>Acidentes com artrópodes peçonhentos</w:t>
            </w:r>
            <w:r w:rsidR="001129A3">
              <w:rPr>
                <w:sz w:val="20"/>
                <w:szCs w:val="20"/>
              </w:rPr>
              <w:t xml:space="preserve">. </w:t>
            </w:r>
          </w:p>
        </w:tc>
      </w:tr>
    </w:tbl>
    <w:p w14:paraId="0F275C99" w14:textId="6F01AB2D" w:rsidR="00E74DCD" w:rsidRPr="000D4577" w:rsidRDefault="00821083" w:rsidP="00821083">
      <w:pPr>
        <w:pStyle w:val="Legenda"/>
        <w:framePr w:wrap="around" w:hAnchor="page" w:x="1600" w:y="-125"/>
      </w:pPr>
      <w:bookmarkStart w:id="123" w:name="_Ref55466006"/>
      <w:bookmarkStart w:id="124" w:name="_Toc55484598"/>
      <w:r>
        <w:t xml:space="preserve">Apêndice </w:t>
      </w:r>
      <w:r w:rsidR="007A234E">
        <w:fldChar w:fldCharType="begin"/>
      </w:r>
      <w:r w:rsidR="007A234E">
        <w:instrText xml:space="preserve"> SEQ Apêndice \* ARABIC </w:instrText>
      </w:r>
      <w:r w:rsidR="007A234E">
        <w:fldChar w:fldCharType="separate"/>
      </w:r>
      <w:r w:rsidR="00841F68">
        <w:rPr>
          <w:noProof/>
        </w:rPr>
        <w:t>17</w:t>
      </w:r>
      <w:r w:rsidR="007A234E">
        <w:rPr>
          <w:noProof/>
        </w:rPr>
        <w:fldChar w:fldCharType="end"/>
      </w:r>
      <w:bookmarkEnd w:id="123"/>
      <w:r>
        <w:t xml:space="preserve"> - </w:t>
      </w:r>
      <w:r w:rsidRPr="00802FF8">
        <w:t>Parasitoses e informações adicionais identificadas na coleção 0208P18113 – 102 IL/Editora AJS.</w:t>
      </w:r>
      <w:bookmarkEnd w:id="124"/>
    </w:p>
    <w:p w14:paraId="43B3F937" w14:textId="74181E97" w:rsidR="00E74DCD" w:rsidRPr="000D4577" w:rsidRDefault="00E74DCD" w:rsidP="007C20C4">
      <w:pPr>
        <w:pStyle w:val="Legenda"/>
        <w:framePr w:wrap="around"/>
      </w:pPr>
    </w:p>
    <w:p w14:paraId="0301BD95" w14:textId="77777777" w:rsidR="00EF62F5" w:rsidRDefault="00EF62F5" w:rsidP="00E320A1">
      <w:pPr>
        <w:rPr>
          <w:lang w:val="pt-BR"/>
        </w:rPr>
      </w:pPr>
    </w:p>
    <w:p w14:paraId="1BB7CE2B" w14:textId="1B97A2D3" w:rsidR="00EF62F5" w:rsidRDefault="00EF62F5" w:rsidP="00E320A1">
      <w:pPr>
        <w:rPr>
          <w:lang w:val="pt-BR"/>
        </w:rPr>
      </w:pPr>
    </w:p>
    <w:p w14:paraId="234E3173" w14:textId="77777777" w:rsidR="008E5F4D" w:rsidRDefault="008E5F4D" w:rsidP="00E320A1">
      <w:pPr>
        <w:rPr>
          <w:lang w:val="pt-BR"/>
        </w:rPr>
      </w:pPr>
    </w:p>
    <w:p w14:paraId="1C8F02EF" w14:textId="75328621" w:rsidR="00EF62F5" w:rsidRDefault="00EF62F5" w:rsidP="00E320A1">
      <w:pPr>
        <w:rPr>
          <w:lang w:val="pt-BR"/>
        </w:rPr>
      </w:pPr>
    </w:p>
    <w:p w14:paraId="2E50A776" w14:textId="67351CED" w:rsidR="00E65674" w:rsidRDefault="00E65674" w:rsidP="00E320A1">
      <w:pPr>
        <w:rPr>
          <w:lang w:val="pt-BR"/>
        </w:rPr>
      </w:pPr>
    </w:p>
    <w:p w14:paraId="0A72B5E8" w14:textId="256DD714" w:rsidR="00E65674" w:rsidRDefault="00821083" w:rsidP="00821083">
      <w:pPr>
        <w:pStyle w:val="Legenda"/>
        <w:framePr w:wrap="around" w:hAnchor="page" w:x="3580" w:y="-590"/>
      </w:pPr>
      <w:bookmarkStart w:id="125" w:name="_Ref55471960"/>
      <w:bookmarkStart w:id="126" w:name="_Toc55484599"/>
      <w:r>
        <w:lastRenderedPageBreak/>
        <w:t xml:space="preserve">Apêndice </w:t>
      </w:r>
      <w:r w:rsidR="007A234E">
        <w:fldChar w:fldCharType="begin"/>
      </w:r>
      <w:r w:rsidR="007A234E">
        <w:instrText xml:space="preserve"> SEQ Apêndice \* ARABIC </w:instrText>
      </w:r>
      <w:r w:rsidR="007A234E">
        <w:fldChar w:fldCharType="separate"/>
      </w:r>
      <w:r w:rsidR="00841F68">
        <w:rPr>
          <w:noProof/>
        </w:rPr>
        <w:t>18</w:t>
      </w:r>
      <w:r w:rsidR="007A234E">
        <w:rPr>
          <w:noProof/>
        </w:rPr>
        <w:fldChar w:fldCharType="end"/>
      </w:r>
      <w:bookmarkEnd w:id="125"/>
      <w:r>
        <w:t xml:space="preserve"> - </w:t>
      </w:r>
      <w:r w:rsidRPr="00B9246E">
        <w:t xml:space="preserve">Material </w:t>
      </w:r>
      <w:r w:rsidR="00756040">
        <w:t>p</w:t>
      </w:r>
      <w:r w:rsidRPr="00B9246E">
        <w:t xml:space="preserve">aradidático </w:t>
      </w:r>
      <w:r w:rsidR="00756040">
        <w:t>c</w:t>
      </w:r>
      <w:r w:rsidRPr="00B9246E">
        <w:t>onstruído</w:t>
      </w:r>
      <w:r>
        <w:t>.</w:t>
      </w:r>
      <w:bookmarkEnd w:id="126"/>
    </w:p>
    <w:p w14:paraId="7441638E" w14:textId="0BA09D36" w:rsidR="008E5F4D" w:rsidRDefault="00265117" w:rsidP="008E5F4D">
      <w:pPr>
        <w:jc w:val="center"/>
        <w:rPr>
          <w:lang w:val="pt-BR"/>
        </w:rPr>
      </w:pPr>
      <w:r>
        <w:rPr>
          <w:noProof/>
          <w:lang w:val="pt-BR"/>
        </w:rPr>
        <w:drawing>
          <wp:inline distT="0" distB="0" distL="0" distR="0" wp14:anchorId="2BBBCDE0" wp14:editId="11293DFE">
            <wp:extent cx="5760085" cy="8142605"/>
            <wp:effectExtent l="0" t="0" r="0" b="0"/>
            <wp:docPr id="20" name="Imagem 20"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apa.jpeg"/>
                    <pic:cNvPicPr/>
                  </pic:nvPicPr>
                  <pic:blipFill>
                    <a:blip r:embed="rId44">
                      <a:extLst>
                        <a:ext uri="{28A0092B-C50C-407E-A947-70E740481C1C}">
                          <a14:useLocalDpi xmlns:a14="http://schemas.microsoft.com/office/drawing/2010/main" val="0"/>
                        </a:ext>
                      </a:extLst>
                    </a:blip>
                    <a:stretch>
                      <a:fillRect/>
                    </a:stretch>
                  </pic:blipFill>
                  <pic:spPr>
                    <a:xfrm>
                      <a:off x="0" y="0"/>
                      <a:ext cx="5760085" cy="8142605"/>
                    </a:xfrm>
                    <a:prstGeom prst="rect">
                      <a:avLst/>
                    </a:prstGeom>
                  </pic:spPr>
                </pic:pic>
              </a:graphicData>
            </a:graphic>
          </wp:inline>
        </w:drawing>
      </w:r>
    </w:p>
    <w:p w14:paraId="5461FE38" w14:textId="4E6286CE" w:rsidR="000673D5" w:rsidRDefault="000673D5" w:rsidP="008E5F4D">
      <w:pPr>
        <w:jc w:val="center"/>
        <w:rPr>
          <w:lang w:val="pt-BR"/>
        </w:rPr>
      </w:pPr>
    </w:p>
    <w:p w14:paraId="34DA6C38" w14:textId="3A7682F3" w:rsidR="000673D5" w:rsidRDefault="000673D5" w:rsidP="008E5F4D">
      <w:pPr>
        <w:jc w:val="center"/>
        <w:rPr>
          <w:lang w:val="pt-BR"/>
        </w:rPr>
      </w:pPr>
    </w:p>
    <w:p w14:paraId="6F8A7F9D" w14:textId="6F22BB8F" w:rsidR="000673D5" w:rsidRDefault="00091E13" w:rsidP="008E5F4D">
      <w:pPr>
        <w:jc w:val="center"/>
        <w:rPr>
          <w:lang w:val="pt-BR"/>
        </w:rPr>
      </w:pPr>
      <w:r>
        <w:rPr>
          <w:noProof/>
          <w:lang w:val="pt-BR" w:eastAsia="pt-BR"/>
        </w:rPr>
        <w:lastRenderedPageBreak/>
        <w:drawing>
          <wp:inline distT="0" distB="0" distL="0" distR="0" wp14:anchorId="2A78A182" wp14:editId="361217AB">
            <wp:extent cx="5760085" cy="8142605"/>
            <wp:effectExtent l="0" t="0" r="0" b="0"/>
            <wp:docPr id="295" name="Imagem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g 1.jpg"/>
                    <pic:cNvPicPr/>
                  </pic:nvPicPr>
                  <pic:blipFill>
                    <a:blip r:embed="rId94">
                      <a:extLst>
                        <a:ext uri="{28A0092B-C50C-407E-A947-70E740481C1C}">
                          <a14:useLocalDpi xmlns:a14="http://schemas.microsoft.com/office/drawing/2010/main" val="0"/>
                        </a:ext>
                      </a:extLst>
                    </a:blip>
                    <a:stretch>
                      <a:fillRect/>
                    </a:stretch>
                  </pic:blipFill>
                  <pic:spPr>
                    <a:xfrm>
                      <a:off x="0" y="0"/>
                      <a:ext cx="5760085" cy="8142605"/>
                    </a:xfrm>
                    <a:prstGeom prst="rect">
                      <a:avLst/>
                    </a:prstGeom>
                  </pic:spPr>
                </pic:pic>
              </a:graphicData>
            </a:graphic>
          </wp:inline>
        </w:drawing>
      </w:r>
    </w:p>
    <w:p w14:paraId="22823EE2" w14:textId="307C5D7C" w:rsidR="00091E13" w:rsidRDefault="00091E13" w:rsidP="008E5F4D">
      <w:pPr>
        <w:jc w:val="center"/>
        <w:rPr>
          <w:lang w:val="pt-BR"/>
        </w:rPr>
      </w:pPr>
    </w:p>
    <w:p w14:paraId="02E1F27A" w14:textId="0A744D11" w:rsidR="00091E13" w:rsidRDefault="00091E13" w:rsidP="00091E13">
      <w:pPr>
        <w:rPr>
          <w:lang w:val="pt-BR"/>
        </w:rPr>
      </w:pPr>
    </w:p>
    <w:p w14:paraId="311FF203" w14:textId="77777777" w:rsidR="00091E13" w:rsidRDefault="00091E13" w:rsidP="00091E13">
      <w:pPr>
        <w:rPr>
          <w:lang w:val="pt-BR"/>
        </w:rPr>
      </w:pPr>
      <w:r>
        <w:rPr>
          <w:noProof/>
          <w:lang w:val="pt-BR" w:eastAsia="pt-BR"/>
        </w:rPr>
        <w:lastRenderedPageBreak/>
        <w:drawing>
          <wp:inline distT="0" distB="0" distL="0" distR="0" wp14:anchorId="40D6861E" wp14:editId="00E41162">
            <wp:extent cx="5760085" cy="8142605"/>
            <wp:effectExtent l="0" t="0" r="0" b="0"/>
            <wp:docPr id="296" name="Imagem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g 2.jpg"/>
                    <pic:cNvPicPr/>
                  </pic:nvPicPr>
                  <pic:blipFill>
                    <a:blip r:embed="rId95">
                      <a:extLst>
                        <a:ext uri="{28A0092B-C50C-407E-A947-70E740481C1C}">
                          <a14:useLocalDpi xmlns:a14="http://schemas.microsoft.com/office/drawing/2010/main" val="0"/>
                        </a:ext>
                      </a:extLst>
                    </a:blip>
                    <a:stretch>
                      <a:fillRect/>
                    </a:stretch>
                  </pic:blipFill>
                  <pic:spPr>
                    <a:xfrm>
                      <a:off x="0" y="0"/>
                      <a:ext cx="5760085" cy="8142605"/>
                    </a:xfrm>
                    <a:prstGeom prst="rect">
                      <a:avLst/>
                    </a:prstGeom>
                  </pic:spPr>
                </pic:pic>
              </a:graphicData>
            </a:graphic>
          </wp:inline>
        </w:drawing>
      </w:r>
    </w:p>
    <w:p w14:paraId="31941FB4" w14:textId="77777777" w:rsidR="00091E13" w:rsidRDefault="00091E13" w:rsidP="00091E13">
      <w:pPr>
        <w:rPr>
          <w:lang w:val="pt-BR"/>
        </w:rPr>
      </w:pPr>
      <w:r>
        <w:rPr>
          <w:lang w:val="pt-BR"/>
        </w:rPr>
        <w:br w:type="page"/>
      </w:r>
    </w:p>
    <w:p w14:paraId="1A91193B" w14:textId="77777777" w:rsidR="00091E13" w:rsidRDefault="00091E13" w:rsidP="00091E13">
      <w:pPr>
        <w:rPr>
          <w:lang w:val="pt-BR"/>
        </w:rPr>
      </w:pPr>
      <w:r>
        <w:rPr>
          <w:noProof/>
          <w:lang w:val="pt-BR" w:eastAsia="pt-BR"/>
        </w:rPr>
        <w:lastRenderedPageBreak/>
        <w:drawing>
          <wp:inline distT="0" distB="0" distL="0" distR="0" wp14:anchorId="487B7FF8" wp14:editId="44E91CBE">
            <wp:extent cx="5760085" cy="8142605"/>
            <wp:effectExtent l="0" t="0" r="0" b="0"/>
            <wp:docPr id="297" name="Imagem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g 3.jpg"/>
                    <pic:cNvPicPr/>
                  </pic:nvPicPr>
                  <pic:blipFill>
                    <a:blip r:embed="rId96">
                      <a:extLst>
                        <a:ext uri="{28A0092B-C50C-407E-A947-70E740481C1C}">
                          <a14:useLocalDpi xmlns:a14="http://schemas.microsoft.com/office/drawing/2010/main" val="0"/>
                        </a:ext>
                      </a:extLst>
                    </a:blip>
                    <a:stretch>
                      <a:fillRect/>
                    </a:stretch>
                  </pic:blipFill>
                  <pic:spPr>
                    <a:xfrm>
                      <a:off x="0" y="0"/>
                      <a:ext cx="5760085" cy="8142605"/>
                    </a:xfrm>
                    <a:prstGeom prst="rect">
                      <a:avLst/>
                    </a:prstGeom>
                  </pic:spPr>
                </pic:pic>
              </a:graphicData>
            </a:graphic>
          </wp:inline>
        </w:drawing>
      </w:r>
    </w:p>
    <w:p w14:paraId="4B81A1EF" w14:textId="77777777" w:rsidR="00091E13" w:rsidRDefault="00091E13" w:rsidP="00091E13">
      <w:pPr>
        <w:rPr>
          <w:lang w:val="pt-BR"/>
        </w:rPr>
      </w:pPr>
      <w:r>
        <w:rPr>
          <w:lang w:val="pt-BR"/>
        </w:rPr>
        <w:br w:type="page"/>
      </w:r>
    </w:p>
    <w:p w14:paraId="472E1BD3" w14:textId="77777777" w:rsidR="00091E13" w:rsidRDefault="00091E13" w:rsidP="00091E13">
      <w:pPr>
        <w:rPr>
          <w:lang w:val="pt-BR"/>
        </w:rPr>
      </w:pPr>
      <w:r>
        <w:rPr>
          <w:noProof/>
          <w:lang w:val="pt-BR" w:eastAsia="pt-BR"/>
        </w:rPr>
        <w:lastRenderedPageBreak/>
        <w:drawing>
          <wp:inline distT="0" distB="0" distL="0" distR="0" wp14:anchorId="3E008D8D" wp14:editId="36431C9C">
            <wp:extent cx="5760085" cy="8142605"/>
            <wp:effectExtent l="0" t="0" r="0" b="0"/>
            <wp:docPr id="298" name="Imagem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g 4.jpg"/>
                    <pic:cNvPicPr/>
                  </pic:nvPicPr>
                  <pic:blipFill>
                    <a:blip r:embed="rId97">
                      <a:extLst>
                        <a:ext uri="{28A0092B-C50C-407E-A947-70E740481C1C}">
                          <a14:useLocalDpi xmlns:a14="http://schemas.microsoft.com/office/drawing/2010/main" val="0"/>
                        </a:ext>
                      </a:extLst>
                    </a:blip>
                    <a:stretch>
                      <a:fillRect/>
                    </a:stretch>
                  </pic:blipFill>
                  <pic:spPr>
                    <a:xfrm>
                      <a:off x="0" y="0"/>
                      <a:ext cx="5760085" cy="8142605"/>
                    </a:xfrm>
                    <a:prstGeom prst="rect">
                      <a:avLst/>
                    </a:prstGeom>
                  </pic:spPr>
                </pic:pic>
              </a:graphicData>
            </a:graphic>
          </wp:inline>
        </w:drawing>
      </w:r>
    </w:p>
    <w:p w14:paraId="4EEE4ADD" w14:textId="77777777" w:rsidR="00091E13" w:rsidRDefault="00091E13" w:rsidP="00091E13">
      <w:pPr>
        <w:rPr>
          <w:lang w:val="pt-BR"/>
        </w:rPr>
      </w:pPr>
      <w:r>
        <w:rPr>
          <w:lang w:val="pt-BR"/>
        </w:rPr>
        <w:br w:type="page"/>
      </w:r>
    </w:p>
    <w:p w14:paraId="26BAD8A1" w14:textId="77777777" w:rsidR="00091E13" w:rsidRDefault="00091E13" w:rsidP="00091E13">
      <w:pPr>
        <w:rPr>
          <w:lang w:val="pt-BR"/>
        </w:rPr>
      </w:pPr>
      <w:r>
        <w:rPr>
          <w:noProof/>
          <w:lang w:val="pt-BR" w:eastAsia="pt-BR"/>
        </w:rPr>
        <w:lastRenderedPageBreak/>
        <w:drawing>
          <wp:inline distT="0" distB="0" distL="0" distR="0" wp14:anchorId="47AD63F7" wp14:editId="61E0C5A8">
            <wp:extent cx="5760085" cy="8142605"/>
            <wp:effectExtent l="0" t="0" r="0" b="0"/>
            <wp:docPr id="299" name="Imagem 299" descr="Uma imagem contendo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pg 5.jpg"/>
                    <pic:cNvPicPr/>
                  </pic:nvPicPr>
                  <pic:blipFill>
                    <a:blip r:embed="rId98">
                      <a:extLst>
                        <a:ext uri="{28A0092B-C50C-407E-A947-70E740481C1C}">
                          <a14:useLocalDpi xmlns:a14="http://schemas.microsoft.com/office/drawing/2010/main" val="0"/>
                        </a:ext>
                      </a:extLst>
                    </a:blip>
                    <a:stretch>
                      <a:fillRect/>
                    </a:stretch>
                  </pic:blipFill>
                  <pic:spPr>
                    <a:xfrm>
                      <a:off x="0" y="0"/>
                      <a:ext cx="5760085" cy="8142605"/>
                    </a:xfrm>
                    <a:prstGeom prst="rect">
                      <a:avLst/>
                    </a:prstGeom>
                  </pic:spPr>
                </pic:pic>
              </a:graphicData>
            </a:graphic>
          </wp:inline>
        </w:drawing>
      </w:r>
    </w:p>
    <w:p w14:paraId="691551E2" w14:textId="77777777" w:rsidR="00091E13" w:rsidRDefault="00091E13" w:rsidP="00091E13">
      <w:pPr>
        <w:rPr>
          <w:lang w:val="pt-BR"/>
        </w:rPr>
      </w:pPr>
      <w:r>
        <w:rPr>
          <w:lang w:val="pt-BR"/>
        </w:rPr>
        <w:br w:type="page"/>
      </w:r>
    </w:p>
    <w:p w14:paraId="71F32A2F" w14:textId="77777777" w:rsidR="00091E13" w:rsidRDefault="00091E13" w:rsidP="00091E13">
      <w:pPr>
        <w:rPr>
          <w:lang w:val="pt-BR"/>
        </w:rPr>
      </w:pPr>
      <w:r>
        <w:rPr>
          <w:noProof/>
          <w:lang w:val="pt-BR" w:eastAsia="pt-BR"/>
        </w:rPr>
        <w:lastRenderedPageBreak/>
        <w:drawing>
          <wp:inline distT="0" distB="0" distL="0" distR="0" wp14:anchorId="070BB073" wp14:editId="667CED43">
            <wp:extent cx="5760085" cy="8142605"/>
            <wp:effectExtent l="0" t="0" r="0" b="0"/>
            <wp:docPr id="300" name="Imagem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g 6.jpg"/>
                    <pic:cNvPicPr/>
                  </pic:nvPicPr>
                  <pic:blipFill>
                    <a:blip r:embed="rId99">
                      <a:extLst>
                        <a:ext uri="{28A0092B-C50C-407E-A947-70E740481C1C}">
                          <a14:useLocalDpi xmlns:a14="http://schemas.microsoft.com/office/drawing/2010/main" val="0"/>
                        </a:ext>
                      </a:extLst>
                    </a:blip>
                    <a:stretch>
                      <a:fillRect/>
                    </a:stretch>
                  </pic:blipFill>
                  <pic:spPr>
                    <a:xfrm>
                      <a:off x="0" y="0"/>
                      <a:ext cx="5760085" cy="8142605"/>
                    </a:xfrm>
                    <a:prstGeom prst="rect">
                      <a:avLst/>
                    </a:prstGeom>
                  </pic:spPr>
                </pic:pic>
              </a:graphicData>
            </a:graphic>
          </wp:inline>
        </w:drawing>
      </w:r>
    </w:p>
    <w:p w14:paraId="18A63A2C" w14:textId="77777777" w:rsidR="00091E13" w:rsidRDefault="00091E13" w:rsidP="00091E13">
      <w:pPr>
        <w:rPr>
          <w:lang w:val="pt-BR"/>
        </w:rPr>
      </w:pPr>
      <w:r>
        <w:rPr>
          <w:lang w:val="pt-BR"/>
        </w:rPr>
        <w:br w:type="page"/>
      </w:r>
    </w:p>
    <w:p w14:paraId="3C126F72" w14:textId="77777777" w:rsidR="00091E13" w:rsidRDefault="00091E13" w:rsidP="00091E13">
      <w:pPr>
        <w:rPr>
          <w:lang w:val="pt-BR"/>
        </w:rPr>
      </w:pPr>
      <w:r>
        <w:rPr>
          <w:noProof/>
          <w:lang w:val="pt-BR" w:eastAsia="pt-BR"/>
        </w:rPr>
        <w:lastRenderedPageBreak/>
        <w:drawing>
          <wp:inline distT="0" distB="0" distL="0" distR="0" wp14:anchorId="61A71A19" wp14:editId="62A12D76">
            <wp:extent cx="5760085" cy="8142605"/>
            <wp:effectExtent l="0" t="0" r="0" b="0"/>
            <wp:docPr id="301" name="Imagem 301" descr="Uma imagem contendo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g 7.jpg"/>
                    <pic:cNvPicPr/>
                  </pic:nvPicPr>
                  <pic:blipFill>
                    <a:blip r:embed="rId100">
                      <a:extLst>
                        <a:ext uri="{28A0092B-C50C-407E-A947-70E740481C1C}">
                          <a14:useLocalDpi xmlns:a14="http://schemas.microsoft.com/office/drawing/2010/main" val="0"/>
                        </a:ext>
                      </a:extLst>
                    </a:blip>
                    <a:stretch>
                      <a:fillRect/>
                    </a:stretch>
                  </pic:blipFill>
                  <pic:spPr>
                    <a:xfrm>
                      <a:off x="0" y="0"/>
                      <a:ext cx="5760085" cy="8142605"/>
                    </a:xfrm>
                    <a:prstGeom prst="rect">
                      <a:avLst/>
                    </a:prstGeom>
                  </pic:spPr>
                </pic:pic>
              </a:graphicData>
            </a:graphic>
          </wp:inline>
        </w:drawing>
      </w:r>
    </w:p>
    <w:p w14:paraId="2A4A2A81" w14:textId="77777777" w:rsidR="00091E13" w:rsidRDefault="00091E13" w:rsidP="00091E13">
      <w:pPr>
        <w:rPr>
          <w:lang w:val="pt-BR"/>
        </w:rPr>
      </w:pPr>
      <w:r>
        <w:rPr>
          <w:lang w:val="pt-BR"/>
        </w:rPr>
        <w:br w:type="page"/>
      </w:r>
    </w:p>
    <w:p w14:paraId="7A4D5247" w14:textId="77777777" w:rsidR="00091E13" w:rsidRDefault="00091E13" w:rsidP="00091E13">
      <w:pPr>
        <w:rPr>
          <w:lang w:val="pt-BR"/>
        </w:rPr>
      </w:pPr>
      <w:r>
        <w:rPr>
          <w:noProof/>
          <w:lang w:val="pt-BR" w:eastAsia="pt-BR"/>
        </w:rPr>
        <w:lastRenderedPageBreak/>
        <w:drawing>
          <wp:inline distT="0" distB="0" distL="0" distR="0" wp14:anchorId="5C59F5C9" wp14:editId="02370BC5">
            <wp:extent cx="5760085" cy="8142605"/>
            <wp:effectExtent l="0" t="0" r="0" b="0"/>
            <wp:docPr id="302" name="Imagem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g 8.jpg"/>
                    <pic:cNvPicPr/>
                  </pic:nvPicPr>
                  <pic:blipFill>
                    <a:blip r:embed="rId101">
                      <a:extLst>
                        <a:ext uri="{28A0092B-C50C-407E-A947-70E740481C1C}">
                          <a14:useLocalDpi xmlns:a14="http://schemas.microsoft.com/office/drawing/2010/main" val="0"/>
                        </a:ext>
                      </a:extLst>
                    </a:blip>
                    <a:stretch>
                      <a:fillRect/>
                    </a:stretch>
                  </pic:blipFill>
                  <pic:spPr>
                    <a:xfrm>
                      <a:off x="0" y="0"/>
                      <a:ext cx="5760085" cy="8142605"/>
                    </a:xfrm>
                    <a:prstGeom prst="rect">
                      <a:avLst/>
                    </a:prstGeom>
                  </pic:spPr>
                </pic:pic>
              </a:graphicData>
            </a:graphic>
          </wp:inline>
        </w:drawing>
      </w:r>
    </w:p>
    <w:p w14:paraId="035A6F93" w14:textId="77777777" w:rsidR="00091E13" w:rsidRDefault="00091E13" w:rsidP="00091E13">
      <w:pPr>
        <w:rPr>
          <w:lang w:val="pt-BR"/>
        </w:rPr>
      </w:pPr>
      <w:r>
        <w:rPr>
          <w:lang w:val="pt-BR"/>
        </w:rPr>
        <w:br w:type="page"/>
      </w:r>
    </w:p>
    <w:p w14:paraId="3F76FE98" w14:textId="77777777" w:rsidR="00091E13" w:rsidRDefault="00091E13" w:rsidP="00091E13">
      <w:pPr>
        <w:rPr>
          <w:lang w:val="pt-BR"/>
        </w:rPr>
      </w:pPr>
      <w:r>
        <w:rPr>
          <w:noProof/>
          <w:lang w:val="pt-BR" w:eastAsia="pt-BR"/>
        </w:rPr>
        <w:lastRenderedPageBreak/>
        <w:drawing>
          <wp:inline distT="0" distB="0" distL="0" distR="0" wp14:anchorId="14CB3FB0" wp14:editId="5457027A">
            <wp:extent cx="5760085" cy="8142605"/>
            <wp:effectExtent l="0" t="0" r="0" b="0"/>
            <wp:docPr id="303" name="Imagem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pg 9.jpg"/>
                    <pic:cNvPicPr/>
                  </pic:nvPicPr>
                  <pic:blipFill>
                    <a:blip r:embed="rId102">
                      <a:extLst>
                        <a:ext uri="{28A0092B-C50C-407E-A947-70E740481C1C}">
                          <a14:useLocalDpi xmlns:a14="http://schemas.microsoft.com/office/drawing/2010/main" val="0"/>
                        </a:ext>
                      </a:extLst>
                    </a:blip>
                    <a:stretch>
                      <a:fillRect/>
                    </a:stretch>
                  </pic:blipFill>
                  <pic:spPr>
                    <a:xfrm>
                      <a:off x="0" y="0"/>
                      <a:ext cx="5760085" cy="8142605"/>
                    </a:xfrm>
                    <a:prstGeom prst="rect">
                      <a:avLst/>
                    </a:prstGeom>
                  </pic:spPr>
                </pic:pic>
              </a:graphicData>
            </a:graphic>
          </wp:inline>
        </w:drawing>
      </w:r>
    </w:p>
    <w:p w14:paraId="5311DCCB" w14:textId="77777777" w:rsidR="00091E13" w:rsidRDefault="00091E13" w:rsidP="00091E13">
      <w:pPr>
        <w:rPr>
          <w:lang w:val="pt-BR"/>
        </w:rPr>
      </w:pPr>
      <w:r>
        <w:rPr>
          <w:lang w:val="pt-BR"/>
        </w:rPr>
        <w:br w:type="page"/>
      </w:r>
    </w:p>
    <w:p w14:paraId="6F502DD6" w14:textId="7446DDBD" w:rsidR="00091E13" w:rsidRDefault="00091E13" w:rsidP="00091E13">
      <w:pPr>
        <w:rPr>
          <w:lang w:val="pt-BR"/>
        </w:rPr>
      </w:pPr>
      <w:r>
        <w:rPr>
          <w:noProof/>
          <w:lang w:val="pt-BR" w:eastAsia="pt-BR"/>
        </w:rPr>
        <w:lastRenderedPageBreak/>
        <w:drawing>
          <wp:inline distT="0" distB="0" distL="0" distR="0" wp14:anchorId="2906F45D" wp14:editId="5DB5A1A1">
            <wp:extent cx="5760085" cy="8142605"/>
            <wp:effectExtent l="0" t="0" r="0" b="0"/>
            <wp:docPr id="304" name="Imagem 304" descr="Uma imagem contendo screenshot&#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g 10.jpg"/>
                    <pic:cNvPicPr/>
                  </pic:nvPicPr>
                  <pic:blipFill>
                    <a:blip r:embed="rId103">
                      <a:extLst>
                        <a:ext uri="{28A0092B-C50C-407E-A947-70E740481C1C}">
                          <a14:useLocalDpi xmlns:a14="http://schemas.microsoft.com/office/drawing/2010/main" val="0"/>
                        </a:ext>
                      </a:extLst>
                    </a:blip>
                    <a:stretch>
                      <a:fillRect/>
                    </a:stretch>
                  </pic:blipFill>
                  <pic:spPr>
                    <a:xfrm>
                      <a:off x="0" y="0"/>
                      <a:ext cx="5760085" cy="8142605"/>
                    </a:xfrm>
                    <a:prstGeom prst="rect">
                      <a:avLst/>
                    </a:prstGeom>
                  </pic:spPr>
                </pic:pic>
              </a:graphicData>
            </a:graphic>
          </wp:inline>
        </w:drawing>
      </w:r>
    </w:p>
    <w:p w14:paraId="71FB5FA1" w14:textId="77777777" w:rsidR="00091E13" w:rsidRDefault="00091E13" w:rsidP="00091E13">
      <w:pPr>
        <w:rPr>
          <w:lang w:val="pt-BR"/>
        </w:rPr>
      </w:pPr>
      <w:r>
        <w:rPr>
          <w:lang w:val="pt-BR"/>
        </w:rPr>
        <w:br w:type="page"/>
      </w:r>
    </w:p>
    <w:p w14:paraId="53908B1D" w14:textId="295D0DA9" w:rsidR="00091E13" w:rsidRDefault="00403D4D" w:rsidP="00091E13">
      <w:pPr>
        <w:rPr>
          <w:lang w:val="pt-BR"/>
        </w:rPr>
      </w:pPr>
      <w:r>
        <w:rPr>
          <w:noProof/>
          <w:sz w:val="16"/>
          <w:szCs w:val="16"/>
        </w:rPr>
        <w:lastRenderedPageBreak/>
        <w:drawing>
          <wp:inline distT="0" distB="0" distL="0" distR="0" wp14:anchorId="71E1C616" wp14:editId="078EC5C9">
            <wp:extent cx="5760085" cy="8142605"/>
            <wp:effectExtent l="0" t="0" r="0" b="0"/>
            <wp:docPr id="14" name="Imagem 14" descr="Diagrama,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g 11.jpg"/>
                    <pic:cNvPicPr/>
                  </pic:nvPicPr>
                  <pic:blipFill>
                    <a:blip r:embed="rId104">
                      <a:extLst>
                        <a:ext uri="{28A0092B-C50C-407E-A947-70E740481C1C}">
                          <a14:useLocalDpi xmlns:a14="http://schemas.microsoft.com/office/drawing/2010/main" val="0"/>
                        </a:ext>
                      </a:extLst>
                    </a:blip>
                    <a:stretch>
                      <a:fillRect/>
                    </a:stretch>
                  </pic:blipFill>
                  <pic:spPr>
                    <a:xfrm>
                      <a:off x="0" y="0"/>
                      <a:ext cx="5760085" cy="8142605"/>
                    </a:xfrm>
                    <a:prstGeom prst="rect">
                      <a:avLst/>
                    </a:prstGeom>
                  </pic:spPr>
                </pic:pic>
              </a:graphicData>
            </a:graphic>
          </wp:inline>
        </w:drawing>
      </w:r>
    </w:p>
    <w:p w14:paraId="6B35B977" w14:textId="77777777" w:rsidR="00091E13" w:rsidRDefault="00091E13" w:rsidP="00091E13">
      <w:pPr>
        <w:rPr>
          <w:lang w:val="pt-BR"/>
        </w:rPr>
      </w:pPr>
      <w:r>
        <w:rPr>
          <w:lang w:val="pt-BR"/>
        </w:rPr>
        <w:br w:type="page"/>
      </w:r>
    </w:p>
    <w:p w14:paraId="0718F395" w14:textId="72BE911B" w:rsidR="00091E13" w:rsidRDefault="00403D4D" w:rsidP="00091E13">
      <w:pPr>
        <w:rPr>
          <w:lang w:val="pt-BR"/>
        </w:rPr>
      </w:pPr>
      <w:r>
        <w:rPr>
          <w:noProof/>
          <w:sz w:val="16"/>
          <w:szCs w:val="16"/>
        </w:rPr>
        <w:lastRenderedPageBreak/>
        <w:drawing>
          <wp:inline distT="0" distB="0" distL="0" distR="0" wp14:anchorId="13D1B258" wp14:editId="7BB0907F">
            <wp:extent cx="5760085" cy="8142605"/>
            <wp:effectExtent l="0" t="0" r="0" b="0"/>
            <wp:docPr id="51" name="Imagem 51" descr="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g 12.jpg"/>
                    <pic:cNvPicPr/>
                  </pic:nvPicPr>
                  <pic:blipFill>
                    <a:blip r:embed="rId105">
                      <a:extLst>
                        <a:ext uri="{28A0092B-C50C-407E-A947-70E740481C1C}">
                          <a14:useLocalDpi xmlns:a14="http://schemas.microsoft.com/office/drawing/2010/main" val="0"/>
                        </a:ext>
                      </a:extLst>
                    </a:blip>
                    <a:stretch>
                      <a:fillRect/>
                    </a:stretch>
                  </pic:blipFill>
                  <pic:spPr>
                    <a:xfrm>
                      <a:off x="0" y="0"/>
                      <a:ext cx="5760085" cy="8142605"/>
                    </a:xfrm>
                    <a:prstGeom prst="rect">
                      <a:avLst/>
                    </a:prstGeom>
                  </pic:spPr>
                </pic:pic>
              </a:graphicData>
            </a:graphic>
          </wp:inline>
        </w:drawing>
      </w:r>
    </w:p>
    <w:p w14:paraId="63455D97" w14:textId="77777777" w:rsidR="00091E13" w:rsidRDefault="00091E13" w:rsidP="00091E13">
      <w:pPr>
        <w:rPr>
          <w:lang w:val="pt-BR"/>
        </w:rPr>
      </w:pPr>
      <w:r>
        <w:rPr>
          <w:lang w:val="pt-BR"/>
        </w:rPr>
        <w:br w:type="page"/>
      </w:r>
    </w:p>
    <w:p w14:paraId="7724481D" w14:textId="32DCC265" w:rsidR="00091E13" w:rsidRDefault="004029BC" w:rsidP="00091E13">
      <w:pPr>
        <w:rPr>
          <w:lang w:val="pt-BR"/>
        </w:rPr>
      </w:pPr>
      <w:r>
        <w:rPr>
          <w:noProof/>
          <w:sz w:val="16"/>
          <w:szCs w:val="16"/>
        </w:rPr>
        <w:lastRenderedPageBreak/>
        <w:drawing>
          <wp:inline distT="0" distB="0" distL="0" distR="0" wp14:anchorId="5A1A7209" wp14:editId="575FE286">
            <wp:extent cx="5760085" cy="8142605"/>
            <wp:effectExtent l="0" t="0" r="0" b="0"/>
            <wp:docPr id="52" name="Imagem 52"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g 13.jpg"/>
                    <pic:cNvPicPr/>
                  </pic:nvPicPr>
                  <pic:blipFill>
                    <a:blip r:embed="rId106">
                      <a:extLst>
                        <a:ext uri="{28A0092B-C50C-407E-A947-70E740481C1C}">
                          <a14:useLocalDpi xmlns:a14="http://schemas.microsoft.com/office/drawing/2010/main" val="0"/>
                        </a:ext>
                      </a:extLst>
                    </a:blip>
                    <a:stretch>
                      <a:fillRect/>
                    </a:stretch>
                  </pic:blipFill>
                  <pic:spPr>
                    <a:xfrm>
                      <a:off x="0" y="0"/>
                      <a:ext cx="5760085" cy="8142605"/>
                    </a:xfrm>
                    <a:prstGeom prst="rect">
                      <a:avLst/>
                    </a:prstGeom>
                  </pic:spPr>
                </pic:pic>
              </a:graphicData>
            </a:graphic>
          </wp:inline>
        </w:drawing>
      </w:r>
    </w:p>
    <w:p w14:paraId="45EF6DB5" w14:textId="77777777" w:rsidR="00091E13" w:rsidRDefault="00091E13" w:rsidP="00091E13">
      <w:pPr>
        <w:rPr>
          <w:lang w:val="pt-BR"/>
        </w:rPr>
      </w:pPr>
      <w:r>
        <w:rPr>
          <w:lang w:val="pt-BR"/>
        </w:rPr>
        <w:br w:type="page"/>
      </w:r>
    </w:p>
    <w:p w14:paraId="0D508542" w14:textId="160151D6" w:rsidR="00091E13" w:rsidRDefault="00091E13" w:rsidP="00091E13">
      <w:pPr>
        <w:rPr>
          <w:lang w:val="pt-BR"/>
        </w:rPr>
      </w:pPr>
      <w:r>
        <w:rPr>
          <w:noProof/>
          <w:lang w:val="pt-BR" w:eastAsia="pt-BR"/>
        </w:rPr>
        <w:lastRenderedPageBreak/>
        <w:drawing>
          <wp:inline distT="0" distB="0" distL="0" distR="0" wp14:anchorId="4394C2E9" wp14:editId="3D062A41">
            <wp:extent cx="5760085" cy="8142605"/>
            <wp:effectExtent l="0" t="0" r="0" b="0"/>
            <wp:docPr id="309" name="Imagem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g 14.jpg"/>
                    <pic:cNvPicPr/>
                  </pic:nvPicPr>
                  <pic:blipFill>
                    <a:blip r:embed="rId107">
                      <a:extLst>
                        <a:ext uri="{28A0092B-C50C-407E-A947-70E740481C1C}">
                          <a14:useLocalDpi xmlns:a14="http://schemas.microsoft.com/office/drawing/2010/main" val="0"/>
                        </a:ext>
                      </a:extLst>
                    </a:blip>
                    <a:stretch>
                      <a:fillRect/>
                    </a:stretch>
                  </pic:blipFill>
                  <pic:spPr>
                    <a:xfrm>
                      <a:off x="0" y="0"/>
                      <a:ext cx="5760085" cy="8142605"/>
                    </a:xfrm>
                    <a:prstGeom prst="rect">
                      <a:avLst/>
                    </a:prstGeom>
                  </pic:spPr>
                </pic:pic>
              </a:graphicData>
            </a:graphic>
          </wp:inline>
        </w:drawing>
      </w:r>
    </w:p>
    <w:p w14:paraId="4BAD41E1" w14:textId="243EAA8A" w:rsidR="006E31DB" w:rsidRDefault="006E31DB" w:rsidP="00091E13">
      <w:pPr>
        <w:rPr>
          <w:lang w:val="pt-BR"/>
        </w:rPr>
      </w:pPr>
    </w:p>
    <w:p w14:paraId="1321324C" w14:textId="7B934FFE" w:rsidR="006E31DB" w:rsidRDefault="006E31DB" w:rsidP="00091E13">
      <w:pPr>
        <w:rPr>
          <w:lang w:val="pt-BR"/>
        </w:rPr>
      </w:pPr>
    </w:p>
    <w:p w14:paraId="5D70C0ED" w14:textId="2858E660" w:rsidR="006E31DB" w:rsidRDefault="00265117" w:rsidP="00091E13">
      <w:pPr>
        <w:rPr>
          <w:lang w:val="pt-BR"/>
        </w:rPr>
      </w:pPr>
      <w:r>
        <w:rPr>
          <w:noProof/>
          <w:lang w:val="pt-BR"/>
        </w:rPr>
        <w:lastRenderedPageBreak/>
        <w:drawing>
          <wp:inline distT="0" distB="0" distL="0" distR="0" wp14:anchorId="758AB8E1" wp14:editId="0C07D0B1">
            <wp:extent cx="5760085" cy="8142605"/>
            <wp:effectExtent l="0" t="0" r="0" b="0"/>
            <wp:docPr id="21" name="Imagem 21" descr="Texto, Car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Referências.jpeg"/>
                    <pic:cNvPicPr/>
                  </pic:nvPicPr>
                  <pic:blipFill>
                    <a:blip r:embed="rId108">
                      <a:extLst>
                        <a:ext uri="{28A0092B-C50C-407E-A947-70E740481C1C}">
                          <a14:useLocalDpi xmlns:a14="http://schemas.microsoft.com/office/drawing/2010/main" val="0"/>
                        </a:ext>
                      </a:extLst>
                    </a:blip>
                    <a:stretch>
                      <a:fillRect/>
                    </a:stretch>
                  </pic:blipFill>
                  <pic:spPr>
                    <a:xfrm>
                      <a:off x="0" y="0"/>
                      <a:ext cx="5760085" cy="8142605"/>
                    </a:xfrm>
                    <a:prstGeom prst="rect">
                      <a:avLst/>
                    </a:prstGeom>
                  </pic:spPr>
                </pic:pic>
              </a:graphicData>
            </a:graphic>
          </wp:inline>
        </w:drawing>
      </w:r>
    </w:p>
    <w:p w14:paraId="0324D3B9" w14:textId="36DB128F" w:rsidR="00C65890" w:rsidRDefault="00C65890" w:rsidP="00091E13">
      <w:pPr>
        <w:rPr>
          <w:lang w:val="pt-BR"/>
        </w:rPr>
      </w:pPr>
    </w:p>
    <w:p w14:paraId="0D63D431" w14:textId="49D016EB" w:rsidR="00C65890" w:rsidRDefault="00C65890" w:rsidP="00091E13">
      <w:pPr>
        <w:rPr>
          <w:lang w:val="pt-BR"/>
        </w:rPr>
      </w:pPr>
    </w:p>
    <w:p w14:paraId="4F0C1B46" w14:textId="3BF9AD4E" w:rsidR="00C65890" w:rsidRDefault="004029BC" w:rsidP="00091E13">
      <w:pPr>
        <w:rPr>
          <w:lang w:val="pt-BR"/>
        </w:rPr>
      </w:pPr>
      <w:r>
        <w:rPr>
          <w:noProof/>
          <w:lang w:val="pt-BR"/>
        </w:rPr>
        <w:lastRenderedPageBreak/>
        <w:drawing>
          <wp:inline distT="0" distB="0" distL="0" distR="0" wp14:anchorId="747A56BC" wp14:editId="76C58632">
            <wp:extent cx="5760085" cy="7456170"/>
            <wp:effectExtent l="0" t="0" r="0" b="0"/>
            <wp:docPr id="54" name="Imagem 54" descr="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older explicativo escorpião amarelo (revisado).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760085" cy="7456170"/>
                    </a:xfrm>
                    <a:prstGeom prst="rect">
                      <a:avLst/>
                    </a:prstGeom>
                  </pic:spPr>
                </pic:pic>
              </a:graphicData>
            </a:graphic>
          </wp:inline>
        </w:drawing>
      </w:r>
    </w:p>
    <w:p w14:paraId="4FD56DD0" w14:textId="7268DFD5" w:rsidR="00C65890" w:rsidRDefault="00C65890" w:rsidP="00091E13">
      <w:pPr>
        <w:rPr>
          <w:lang w:val="pt-BR"/>
        </w:rPr>
      </w:pPr>
    </w:p>
    <w:p w14:paraId="3C5FD03C" w14:textId="6CD11B06" w:rsidR="00C65890" w:rsidRDefault="00C65890" w:rsidP="00091E13">
      <w:pPr>
        <w:rPr>
          <w:lang w:val="pt-BR"/>
        </w:rPr>
      </w:pPr>
    </w:p>
    <w:p w14:paraId="0F570B72" w14:textId="77777777" w:rsidR="00EE75D6" w:rsidRDefault="00EE75D6" w:rsidP="00091E13">
      <w:pPr>
        <w:rPr>
          <w:lang w:val="pt-BR"/>
        </w:rPr>
      </w:pPr>
    </w:p>
    <w:p w14:paraId="05161AE4" w14:textId="3C123E2C" w:rsidR="00C65890" w:rsidRDefault="00C65890" w:rsidP="00091E13">
      <w:pPr>
        <w:rPr>
          <w:lang w:val="pt-BR"/>
        </w:rPr>
      </w:pPr>
    </w:p>
    <w:p w14:paraId="5FBD7E33" w14:textId="039F4E7C" w:rsidR="004029BC" w:rsidRDefault="004029BC" w:rsidP="00091E13">
      <w:pPr>
        <w:rPr>
          <w:lang w:val="pt-BR"/>
        </w:rPr>
      </w:pPr>
    </w:p>
    <w:p w14:paraId="0F19F4AC" w14:textId="1192AA5D" w:rsidR="00C65890" w:rsidRDefault="00C65890" w:rsidP="00091E13">
      <w:pPr>
        <w:rPr>
          <w:lang w:val="pt-BR"/>
        </w:rPr>
      </w:pPr>
    </w:p>
    <w:p w14:paraId="429E77EB" w14:textId="195ECA4A" w:rsidR="004029BC" w:rsidRDefault="004029BC" w:rsidP="00091E13">
      <w:pPr>
        <w:rPr>
          <w:lang w:val="pt-BR"/>
        </w:rPr>
      </w:pPr>
      <w:r>
        <w:rPr>
          <w:noProof/>
          <w:lang w:val="pt-BR"/>
        </w:rPr>
        <w:drawing>
          <wp:inline distT="0" distB="0" distL="0" distR="0" wp14:anchorId="31D49066" wp14:editId="7CBF7F38">
            <wp:extent cx="5760085" cy="7456170"/>
            <wp:effectExtent l="0" t="0" r="0" b="0"/>
            <wp:docPr id="55" name="Imagem 55"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Folder explicativo  Aranha (finalizado).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760085" cy="7456170"/>
                    </a:xfrm>
                    <a:prstGeom prst="rect">
                      <a:avLst/>
                    </a:prstGeom>
                  </pic:spPr>
                </pic:pic>
              </a:graphicData>
            </a:graphic>
          </wp:inline>
        </w:drawing>
      </w:r>
    </w:p>
    <w:p w14:paraId="6483435C" w14:textId="1ABC0F65" w:rsidR="00EE75D6" w:rsidRDefault="00EE75D6" w:rsidP="00091E13">
      <w:pPr>
        <w:rPr>
          <w:lang w:val="pt-BR"/>
        </w:rPr>
      </w:pPr>
    </w:p>
    <w:p w14:paraId="3BA7498B" w14:textId="1BBD27A6" w:rsidR="00EE75D6" w:rsidRDefault="00EE75D6" w:rsidP="00091E13">
      <w:pPr>
        <w:rPr>
          <w:lang w:val="pt-BR"/>
        </w:rPr>
      </w:pPr>
    </w:p>
    <w:p w14:paraId="42A6D017" w14:textId="1489D275" w:rsidR="00EE75D6" w:rsidRDefault="00EE75D6" w:rsidP="00091E13">
      <w:pPr>
        <w:rPr>
          <w:lang w:val="pt-BR"/>
        </w:rPr>
      </w:pPr>
    </w:p>
    <w:p w14:paraId="065B8CA7" w14:textId="012F9459" w:rsidR="00EE75D6" w:rsidRDefault="00EE75D6" w:rsidP="00091E13">
      <w:pPr>
        <w:rPr>
          <w:lang w:val="pt-BR"/>
        </w:rPr>
      </w:pPr>
    </w:p>
    <w:p w14:paraId="195ADE38" w14:textId="36BF98F5" w:rsidR="00EE75D6" w:rsidRDefault="00EE75D6" w:rsidP="00091E13">
      <w:pPr>
        <w:rPr>
          <w:lang w:val="pt-BR"/>
        </w:rPr>
      </w:pPr>
      <w:r>
        <w:rPr>
          <w:noProof/>
          <w:lang w:val="pt-BR"/>
        </w:rPr>
        <w:lastRenderedPageBreak/>
        <w:drawing>
          <wp:inline distT="0" distB="0" distL="0" distR="0" wp14:anchorId="6F5BD128" wp14:editId="1F46D7CB">
            <wp:extent cx="5760085" cy="7456170"/>
            <wp:effectExtent l="0" t="0" r="0" b="0"/>
            <wp:docPr id="56" name="Imagem 56" descr="Uma imagem contendo 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Lagarta.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760085" cy="7456170"/>
                    </a:xfrm>
                    <a:prstGeom prst="rect">
                      <a:avLst/>
                    </a:prstGeom>
                  </pic:spPr>
                </pic:pic>
              </a:graphicData>
            </a:graphic>
          </wp:inline>
        </w:drawing>
      </w:r>
    </w:p>
    <w:p w14:paraId="55419D19" w14:textId="5134AFDB" w:rsidR="00F34C32" w:rsidRDefault="00F34C32" w:rsidP="00091E13">
      <w:pPr>
        <w:rPr>
          <w:lang w:val="pt-BR"/>
        </w:rPr>
      </w:pPr>
    </w:p>
    <w:p w14:paraId="6D4B5459" w14:textId="7DEFDAD5" w:rsidR="00F34C32" w:rsidRDefault="00F34C32" w:rsidP="00091E13">
      <w:pPr>
        <w:rPr>
          <w:lang w:val="pt-BR"/>
        </w:rPr>
      </w:pPr>
    </w:p>
    <w:p w14:paraId="75AB0AFF" w14:textId="34FD12ED" w:rsidR="00F34C32" w:rsidRDefault="00F34C32" w:rsidP="00091E13">
      <w:pPr>
        <w:rPr>
          <w:lang w:val="pt-BR"/>
        </w:rPr>
      </w:pPr>
      <w:r>
        <w:rPr>
          <w:noProof/>
          <w:lang w:val="pt-BR" w:eastAsia="pt-BR"/>
        </w:rPr>
        <w:lastRenderedPageBreak/>
        <w:drawing>
          <wp:inline distT="0" distB="0" distL="0" distR="0" wp14:anchorId="6BCBCEFC" wp14:editId="5544CCB5">
            <wp:extent cx="5934973" cy="7689097"/>
            <wp:effectExtent l="0" t="0" r="8890" b="7620"/>
            <wp:docPr id="36" name="Imagem 36" descr="Uma imagem contendo 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20201002-WA0137.jpg"/>
                    <pic:cNvPicPr/>
                  </pic:nvPicPr>
                  <pic:blipFill>
                    <a:blip r:embed="rId112">
                      <a:extLst>
                        <a:ext uri="{28A0092B-C50C-407E-A947-70E740481C1C}">
                          <a14:useLocalDpi xmlns:a14="http://schemas.microsoft.com/office/drawing/2010/main" val="0"/>
                        </a:ext>
                      </a:extLst>
                    </a:blip>
                    <a:stretch>
                      <a:fillRect/>
                    </a:stretch>
                  </pic:blipFill>
                  <pic:spPr>
                    <a:xfrm>
                      <a:off x="0" y="0"/>
                      <a:ext cx="5937929" cy="7692927"/>
                    </a:xfrm>
                    <a:prstGeom prst="rect">
                      <a:avLst/>
                    </a:prstGeom>
                  </pic:spPr>
                </pic:pic>
              </a:graphicData>
            </a:graphic>
          </wp:inline>
        </w:drawing>
      </w:r>
    </w:p>
    <w:p w14:paraId="4032E631" w14:textId="7BB5C5EE" w:rsidR="00C65890" w:rsidRDefault="00C65890" w:rsidP="00091E13">
      <w:pPr>
        <w:rPr>
          <w:lang w:val="pt-BR"/>
        </w:rPr>
      </w:pPr>
    </w:p>
    <w:p w14:paraId="07773D64" w14:textId="77777777" w:rsidR="00C65890" w:rsidRDefault="00C65890" w:rsidP="00091E13">
      <w:pPr>
        <w:rPr>
          <w:lang w:val="pt-BR"/>
        </w:rPr>
      </w:pPr>
    </w:p>
    <w:p w14:paraId="6514F9E9" w14:textId="35E464F1" w:rsidR="00091E13" w:rsidRDefault="00091E13" w:rsidP="00091E13">
      <w:pPr>
        <w:rPr>
          <w:lang w:val="pt-BR"/>
        </w:rPr>
      </w:pPr>
    </w:p>
    <w:p w14:paraId="70C43DAD" w14:textId="77777777" w:rsidR="00091E13" w:rsidRDefault="00091E13" w:rsidP="00091E13">
      <w:pPr>
        <w:rPr>
          <w:lang w:val="pt-BR"/>
        </w:rPr>
      </w:pPr>
    </w:p>
    <w:p w14:paraId="337F147A" w14:textId="61D3F3A8" w:rsidR="00091E13" w:rsidRDefault="009668FE" w:rsidP="00091E13">
      <w:pPr>
        <w:rPr>
          <w:noProof/>
          <w:lang w:val="pt-BR"/>
        </w:rPr>
      </w:pPr>
      <w:r>
        <w:rPr>
          <w:noProof/>
          <w:lang w:val="pt-BR" w:eastAsia="pt-BR"/>
        </w:rPr>
        <w:lastRenderedPageBreak/>
        <w:drawing>
          <wp:inline distT="0" distB="0" distL="0" distR="0" wp14:anchorId="1B3771EA" wp14:editId="16EAFEDE">
            <wp:extent cx="5934075" cy="8388562"/>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g16 - contra-capa.jpg"/>
                    <pic:cNvPicPr/>
                  </pic:nvPicPr>
                  <pic:blipFill>
                    <a:blip r:embed="rId113">
                      <a:extLst>
                        <a:ext uri="{28A0092B-C50C-407E-A947-70E740481C1C}">
                          <a14:useLocalDpi xmlns:a14="http://schemas.microsoft.com/office/drawing/2010/main" val="0"/>
                        </a:ext>
                      </a:extLst>
                    </a:blip>
                    <a:stretch>
                      <a:fillRect/>
                    </a:stretch>
                  </pic:blipFill>
                  <pic:spPr>
                    <a:xfrm>
                      <a:off x="0" y="0"/>
                      <a:ext cx="5937087" cy="8392820"/>
                    </a:xfrm>
                    <a:prstGeom prst="rect">
                      <a:avLst/>
                    </a:prstGeom>
                  </pic:spPr>
                </pic:pic>
              </a:graphicData>
            </a:graphic>
          </wp:inline>
        </w:drawing>
      </w:r>
    </w:p>
    <w:p w14:paraId="16D06882" w14:textId="77777777" w:rsidR="009668FE" w:rsidRDefault="009668FE" w:rsidP="00091E13">
      <w:pPr>
        <w:rPr>
          <w:lang w:val="pt-BR"/>
        </w:rPr>
      </w:pPr>
    </w:p>
    <w:p w14:paraId="5E266AF4" w14:textId="3C983ABB" w:rsidR="00091E13" w:rsidRDefault="00821083" w:rsidP="00821083">
      <w:pPr>
        <w:pStyle w:val="Legenda"/>
        <w:framePr w:wrap="around" w:hAnchor="page" w:x="3269" w:y="-342"/>
      </w:pPr>
      <w:bookmarkStart w:id="127" w:name="_Ref55471976"/>
      <w:bookmarkStart w:id="128" w:name="_Toc52826591"/>
      <w:bookmarkStart w:id="129" w:name="_Toc55484600"/>
      <w:r>
        <w:lastRenderedPageBreak/>
        <w:t xml:space="preserve">Apêndice </w:t>
      </w:r>
      <w:r w:rsidR="007A234E">
        <w:fldChar w:fldCharType="begin"/>
      </w:r>
      <w:r w:rsidR="007A234E">
        <w:instrText xml:space="preserve"> SEQ Apêndice \* ARABIC </w:instrText>
      </w:r>
      <w:r w:rsidR="007A234E">
        <w:fldChar w:fldCharType="separate"/>
      </w:r>
      <w:r w:rsidR="00841F68">
        <w:rPr>
          <w:noProof/>
        </w:rPr>
        <w:t>19</w:t>
      </w:r>
      <w:r w:rsidR="007A234E">
        <w:rPr>
          <w:noProof/>
        </w:rPr>
        <w:fldChar w:fldCharType="end"/>
      </w:r>
      <w:bookmarkEnd w:id="127"/>
      <w:r>
        <w:t xml:space="preserve"> - </w:t>
      </w:r>
      <w:r w:rsidRPr="0011025D">
        <w:t xml:space="preserve">Manual de </w:t>
      </w:r>
      <w:r w:rsidR="00756040">
        <w:t>u</w:t>
      </w:r>
      <w:r w:rsidRPr="0011025D">
        <w:t xml:space="preserve">so do </w:t>
      </w:r>
      <w:r w:rsidR="00756040">
        <w:t>m</w:t>
      </w:r>
      <w:r w:rsidRPr="0011025D">
        <w:t xml:space="preserve">aterial </w:t>
      </w:r>
      <w:r w:rsidR="00756040">
        <w:t>p</w:t>
      </w:r>
      <w:r w:rsidRPr="0011025D">
        <w:t>aradidático</w:t>
      </w:r>
      <w:r w:rsidR="007E51E5" w:rsidRPr="00407D95">
        <w:t>.</w:t>
      </w:r>
      <w:bookmarkEnd w:id="128"/>
      <w:bookmarkEnd w:id="129"/>
      <w:r w:rsidR="00091E13">
        <w:t xml:space="preserve"> </w:t>
      </w:r>
    </w:p>
    <w:p w14:paraId="2200D6BC" w14:textId="42AAAC29" w:rsidR="008E5F4D" w:rsidRDefault="008E5F4D" w:rsidP="007E51E5">
      <w:pPr>
        <w:rPr>
          <w:lang w:val="pt-BR"/>
        </w:rPr>
      </w:pPr>
    </w:p>
    <w:p w14:paraId="0DCA3BF9" w14:textId="77777777" w:rsidR="007E51E5" w:rsidRPr="00A13C57" w:rsidRDefault="007E51E5" w:rsidP="007E51E5">
      <w:pPr>
        <w:pStyle w:val="SemEspaamento"/>
        <w:jc w:val="center"/>
        <w:rPr>
          <w:rFonts w:ascii="Modern Love" w:hAnsi="Modern Love" w:cs="Times New Roman"/>
          <w:b/>
          <w:sz w:val="32"/>
          <w:szCs w:val="32"/>
        </w:rPr>
      </w:pPr>
      <w:r w:rsidRPr="00A13C57">
        <w:rPr>
          <w:rFonts w:ascii="Modern Love" w:hAnsi="Modern Love" w:cs="Times New Roman"/>
          <w:b/>
          <w:sz w:val="32"/>
          <w:szCs w:val="32"/>
        </w:rPr>
        <w:t>MANUAL DO PROFESSOR</w:t>
      </w:r>
    </w:p>
    <w:p w14:paraId="226B69A5" w14:textId="77777777" w:rsidR="007E51E5" w:rsidRPr="00C842BB" w:rsidRDefault="007E51E5" w:rsidP="007E51E5">
      <w:pPr>
        <w:pStyle w:val="SemEspaamento"/>
        <w:jc w:val="center"/>
        <w:rPr>
          <w:rFonts w:ascii="Times New Roman" w:hAnsi="Times New Roman" w:cs="Times New Roman"/>
          <w:sz w:val="24"/>
          <w:szCs w:val="24"/>
        </w:rPr>
      </w:pPr>
    </w:p>
    <w:p w14:paraId="0DC09C89" w14:textId="77777777" w:rsidR="007E51E5" w:rsidRPr="001C71CE" w:rsidRDefault="007E51E5" w:rsidP="007E51E5">
      <w:pPr>
        <w:pStyle w:val="SemEspaamento"/>
        <w:jc w:val="both"/>
        <w:rPr>
          <w:rFonts w:ascii="Modern Love" w:hAnsi="Modern Love" w:cs="Times New Roman"/>
          <w:sz w:val="28"/>
          <w:szCs w:val="28"/>
        </w:rPr>
      </w:pPr>
      <w:r w:rsidRPr="001C71CE">
        <w:rPr>
          <w:rFonts w:ascii="Modern Love" w:hAnsi="Modern Love" w:cs="Times New Roman"/>
          <w:b/>
          <w:sz w:val="28"/>
          <w:szCs w:val="28"/>
        </w:rPr>
        <w:t>Apresentação</w:t>
      </w:r>
      <w:r w:rsidRPr="001C71CE">
        <w:rPr>
          <w:rFonts w:ascii="Modern Love" w:hAnsi="Modern Love" w:cs="Times New Roman"/>
          <w:sz w:val="28"/>
          <w:szCs w:val="28"/>
        </w:rPr>
        <w:t>:</w:t>
      </w:r>
    </w:p>
    <w:p w14:paraId="5E25DD16" w14:textId="77777777" w:rsidR="006B0609" w:rsidRDefault="006B0609" w:rsidP="006B0609">
      <w:pPr>
        <w:pStyle w:val="SemEspaamento"/>
        <w:ind w:firstLine="708"/>
        <w:jc w:val="both"/>
        <w:rPr>
          <w:rFonts w:ascii="Times New Roman" w:hAnsi="Times New Roman" w:cs="Times New Roman"/>
          <w:sz w:val="24"/>
          <w:szCs w:val="24"/>
        </w:rPr>
      </w:pPr>
      <w:r w:rsidRPr="00C842BB">
        <w:rPr>
          <w:rFonts w:ascii="Times New Roman" w:hAnsi="Times New Roman" w:cs="Times New Roman"/>
          <w:sz w:val="24"/>
          <w:szCs w:val="24"/>
        </w:rPr>
        <w:t xml:space="preserve">Caro </w:t>
      </w:r>
      <w:r>
        <w:rPr>
          <w:rFonts w:ascii="Times New Roman" w:hAnsi="Times New Roman" w:cs="Times New Roman"/>
          <w:sz w:val="24"/>
          <w:szCs w:val="24"/>
        </w:rPr>
        <w:t>p</w:t>
      </w:r>
      <w:r w:rsidRPr="00C842BB">
        <w:rPr>
          <w:rFonts w:ascii="Times New Roman" w:hAnsi="Times New Roman" w:cs="Times New Roman"/>
          <w:sz w:val="24"/>
          <w:szCs w:val="24"/>
        </w:rPr>
        <w:t xml:space="preserve">rofessor, cara professora, em nossa região, Estado de Goiás e Distrito Federal, é comum a ocorrência de acidentes envolvendo </w:t>
      </w:r>
      <w:r>
        <w:rPr>
          <w:rFonts w:ascii="Times New Roman" w:hAnsi="Times New Roman" w:cs="Times New Roman"/>
          <w:sz w:val="24"/>
          <w:szCs w:val="24"/>
        </w:rPr>
        <w:t>e</w:t>
      </w:r>
      <w:r w:rsidRPr="00C842BB">
        <w:rPr>
          <w:rFonts w:ascii="Times New Roman" w:hAnsi="Times New Roman" w:cs="Times New Roman"/>
          <w:sz w:val="24"/>
          <w:szCs w:val="24"/>
        </w:rPr>
        <w:t>scorpiões, principalmente nos meses de verão</w:t>
      </w:r>
      <w:r>
        <w:rPr>
          <w:rFonts w:ascii="Times New Roman" w:hAnsi="Times New Roman" w:cs="Times New Roman"/>
          <w:sz w:val="24"/>
          <w:szCs w:val="24"/>
        </w:rPr>
        <w:t>. E</w:t>
      </w:r>
      <w:r w:rsidRPr="00C842BB">
        <w:rPr>
          <w:rFonts w:ascii="Times New Roman" w:hAnsi="Times New Roman" w:cs="Times New Roman"/>
          <w:sz w:val="24"/>
          <w:szCs w:val="24"/>
        </w:rPr>
        <w:t xml:space="preserve">ssa </w:t>
      </w:r>
      <w:r>
        <w:rPr>
          <w:rFonts w:ascii="Times New Roman" w:hAnsi="Times New Roman" w:cs="Times New Roman"/>
          <w:sz w:val="24"/>
          <w:szCs w:val="24"/>
        </w:rPr>
        <w:t>hi</w:t>
      </w:r>
      <w:r w:rsidRPr="00C842BB">
        <w:rPr>
          <w:rFonts w:ascii="Times New Roman" w:hAnsi="Times New Roman" w:cs="Times New Roman"/>
          <w:sz w:val="24"/>
          <w:szCs w:val="24"/>
        </w:rPr>
        <w:t xml:space="preserve">stória em </w:t>
      </w:r>
      <w:r>
        <w:rPr>
          <w:rFonts w:ascii="Times New Roman" w:hAnsi="Times New Roman" w:cs="Times New Roman"/>
          <w:sz w:val="24"/>
          <w:szCs w:val="24"/>
        </w:rPr>
        <w:t>q</w:t>
      </w:r>
      <w:r w:rsidRPr="00C842BB">
        <w:rPr>
          <w:rFonts w:ascii="Times New Roman" w:hAnsi="Times New Roman" w:cs="Times New Roman"/>
          <w:sz w:val="24"/>
          <w:szCs w:val="24"/>
        </w:rPr>
        <w:t>uadrinho</w:t>
      </w:r>
      <w:r>
        <w:rPr>
          <w:rFonts w:ascii="Times New Roman" w:hAnsi="Times New Roman" w:cs="Times New Roman"/>
          <w:sz w:val="24"/>
          <w:szCs w:val="24"/>
        </w:rPr>
        <w:t>s</w:t>
      </w:r>
      <w:r w:rsidRPr="00C842BB">
        <w:rPr>
          <w:rFonts w:ascii="Times New Roman" w:hAnsi="Times New Roman" w:cs="Times New Roman"/>
          <w:sz w:val="24"/>
          <w:szCs w:val="24"/>
        </w:rPr>
        <w:t xml:space="preserve"> enfatiza um acidente envolvendo </w:t>
      </w:r>
      <w:r>
        <w:rPr>
          <w:rFonts w:ascii="Times New Roman" w:hAnsi="Times New Roman" w:cs="Times New Roman"/>
          <w:sz w:val="24"/>
          <w:szCs w:val="24"/>
        </w:rPr>
        <w:t>a</w:t>
      </w:r>
      <w:r w:rsidRPr="00C842BB">
        <w:rPr>
          <w:rFonts w:ascii="Times New Roman" w:hAnsi="Times New Roman" w:cs="Times New Roman"/>
          <w:sz w:val="24"/>
          <w:szCs w:val="24"/>
        </w:rPr>
        <w:t xml:space="preserve"> espécie </w:t>
      </w:r>
      <w:r w:rsidRPr="00C842BB">
        <w:rPr>
          <w:rFonts w:ascii="Times New Roman" w:hAnsi="Times New Roman" w:cs="Times New Roman"/>
          <w:i/>
          <w:sz w:val="24"/>
          <w:szCs w:val="24"/>
        </w:rPr>
        <w:t>Tityus serrulatus</w:t>
      </w:r>
      <w:r w:rsidRPr="00C842BB">
        <w:rPr>
          <w:rFonts w:ascii="Times New Roman" w:hAnsi="Times New Roman" w:cs="Times New Roman"/>
          <w:sz w:val="24"/>
          <w:szCs w:val="24"/>
        </w:rPr>
        <w:t xml:space="preserve"> e um jovem, </w:t>
      </w:r>
      <w:r>
        <w:rPr>
          <w:rFonts w:ascii="Times New Roman" w:hAnsi="Times New Roman" w:cs="Times New Roman"/>
          <w:sz w:val="24"/>
          <w:szCs w:val="24"/>
        </w:rPr>
        <w:t>e</w:t>
      </w:r>
      <w:r w:rsidRPr="00C842BB">
        <w:rPr>
          <w:rFonts w:ascii="Times New Roman" w:hAnsi="Times New Roman" w:cs="Times New Roman"/>
          <w:sz w:val="24"/>
          <w:szCs w:val="24"/>
        </w:rPr>
        <w:t xml:space="preserve"> cita </w:t>
      </w:r>
      <w:r>
        <w:rPr>
          <w:rFonts w:ascii="Times New Roman" w:hAnsi="Times New Roman" w:cs="Times New Roman"/>
          <w:sz w:val="24"/>
          <w:szCs w:val="24"/>
        </w:rPr>
        <w:t>outros a</w:t>
      </w:r>
      <w:r w:rsidRPr="00C842BB">
        <w:rPr>
          <w:rFonts w:ascii="Times New Roman" w:hAnsi="Times New Roman" w:cs="Times New Roman"/>
          <w:sz w:val="24"/>
          <w:szCs w:val="24"/>
        </w:rPr>
        <w:t xml:space="preserve">rtrópodes peçonhentos como aranhas e lagartas. A seguir </w:t>
      </w:r>
      <w:r>
        <w:rPr>
          <w:rFonts w:ascii="Times New Roman" w:hAnsi="Times New Roman" w:cs="Times New Roman"/>
          <w:sz w:val="24"/>
          <w:szCs w:val="24"/>
        </w:rPr>
        <w:t>são apresentadas</w:t>
      </w:r>
      <w:r w:rsidRPr="00C842BB">
        <w:rPr>
          <w:rFonts w:ascii="Times New Roman" w:hAnsi="Times New Roman" w:cs="Times New Roman"/>
          <w:sz w:val="24"/>
          <w:szCs w:val="24"/>
        </w:rPr>
        <w:t xml:space="preserve"> sugestões de como </w:t>
      </w:r>
      <w:r>
        <w:rPr>
          <w:rFonts w:ascii="Times New Roman" w:hAnsi="Times New Roman" w:cs="Times New Roman"/>
          <w:sz w:val="24"/>
          <w:szCs w:val="24"/>
        </w:rPr>
        <w:t xml:space="preserve">esse material paradidático </w:t>
      </w:r>
      <w:r w:rsidRPr="00C842BB">
        <w:rPr>
          <w:rFonts w:ascii="Times New Roman" w:hAnsi="Times New Roman" w:cs="Times New Roman"/>
          <w:sz w:val="24"/>
          <w:szCs w:val="24"/>
        </w:rPr>
        <w:t xml:space="preserve">pode </w:t>
      </w:r>
      <w:r>
        <w:rPr>
          <w:rFonts w:ascii="Times New Roman" w:hAnsi="Times New Roman" w:cs="Times New Roman"/>
          <w:sz w:val="24"/>
          <w:szCs w:val="24"/>
        </w:rPr>
        <w:t xml:space="preserve">vir a </w:t>
      </w:r>
      <w:r w:rsidRPr="00C842BB">
        <w:rPr>
          <w:rFonts w:ascii="Times New Roman" w:hAnsi="Times New Roman" w:cs="Times New Roman"/>
          <w:sz w:val="24"/>
          <w:szCs w:val="24"/>
        </w:rPr>
        <w:t xml:space="preserve">ser </w:t>
      </w:r>
      <w:r>
        <w:rPr>
          <w:rFonts w:ascii="Times New Roman" w:hAnsi="Times New Roman" w:cs="Times New Roman"/>
          <w:sz w:val="24"/>
          <w:szCs w:val="24"/>
        </w:rPr>
        <w:t>utilizado</w:t>
      </w:r>
      <w:r w:rsidRPr="00C842BB">
        <w:rPr>
          <w:rFonts w:ascii="Times New Roman" w:hAnsi="Times New Roman" w:cs="Times New Roman"/>
          <w:sz w:val="24"/>
          <w:szCs w:val="24"/>
        </w:rPr>
        <w:t xml:space="preserve"> </w:t>
      </w:r>
      <w:r>
        <w:rPr>
          <w:rFonts w:ascii="Times New Roman" w:hAnsi="Times New Roman" w:cs="Times New Roman"/>
          <w:sz w:val="24"/>
          <w:szCs w:val="24"/>
        </w:rPr>
        <w:t xml:space="preserve">a partir de uma abordagem investigativa e sala de aula invertida, em que </w:t>
      </w:r>
      <w:r w:rsidRPr="00494BFF">
        <w:rPr>
          <w:rFonts w:ascii="Times New Roman" w:hAnsi="Times New Roman" w:cs="Times New Roman"/>
          <w:sz w:val="24"/>
          <w:szCs w:val="24"/>
        </w:rPr>
        <w:t xml:space="preserve">o aluno </w:t>
      </w:r>
      <w:r>
        <w:rPr>
          <w:rFonts w:ascii="Times New Roman" w:hAnsi="Times New Roman" w:cs="Times New Roman"/>
          <w:sz w:val="24"/>
          <w:szCs w:val="24"/>
        </w:rPr>
        <w:t>busca os</w:t>
      </w:r>
      <w:r w:rsidRPr="00494BFF">
        <w:rPr>
          <w:rFonts w:ascii="Times New Roman" w:hAnsi="Times New Roman" w:cs="Times New Roman"/>
          <w:sz w:val="24"/>
          <w:szCs w:val="24"/>
        </w:rPr>
        <w:t xml:space="preserve"> conceitos essenciais antes d</w:t>
      </w:r>
      <w:r>
        <w:rPr>
          <w:rFonts w:ascii="Times New Roman" w:hAnsi="Times New Roman" w:cs="Times New Roman"/>
          <w:sz w:val="24"/>
          <w:szCs w:val="24"/>
        </w:rPr>
        <w:t>a</w:t>
      </w:r>
      <w:r w:rsidRPr="00494BFF">
        <w:rPr>
          <w:rFonts w:ascii="Times New Roman" w:hAnsi="Times New Roman" w:cs="Times New Roman"/>
          <w:sz w:val="24"/>
          <w:szCs w:val="24"/>
        </w:rPr>
        <w:t xml:space="preserve"> aula e depois, junto </w:t>
      </w:r>
      <w:r w:rsidRPr="00494BFF">
        <w:rPr>
          <w:rFonts w:ascii="Times New Roman" w:hAnsi="Times New Roman" w:cs="Times New Roman" w:hint="eastAsia"/>
          <w:sz w:val="24"/>
          <w:szCs w:val="24"/>
        </w:rPr>
        <w:t>à</w:t>
      </w:r>
      <w:r w:rsidRPr="00494BFF">
        <w:rPr>
          <w:rFonts w:ascii="Times New Roman" w:hAnsi="Times New Roman" w:cs="Times New Roman"/>
          <w:sz w:val="24"/>
          <w:szCs w:val="24"/>
        </w:rPr>
        <w:t xml:space="preserve"> turma, </w:t>
      </w:r>
      <w:r>
        <w:rPr>
          <w:rFonts w:ascii="Times New Roman" w:hAnsi="Times New Roman" w:cs="Times New Roman"/>
          <w:sz w:val="24"/>
          <w:szCs w:val="24"/>
        </w:rPr>
        <w:t>dialoga</w:t>
      </w:r>
      <w:r w:rsidRPr="00494BFF">
        <w:rPr>
          <w:rFonts w:ascii="Times New Roman" w:hAnsi="Times New Roman" w:cs="Times New Roman"/>
          <w:sz w:val="24"/>
          <w:szCs w:val="24"/>
        </w:rPr>
        <w:t xml:space="preserve"> os conhecimentos adquiridos e </w:t>
      </w:r>
      <w:r>
        <w:rPr>
          <w:rFonts w:ascii="Times New Roman" w:hAnsi="Times New Roman" w:cs="Times New Roman"/>
          <w:sz w:val="24"/>
          <w:szCs w:val="24"/>
        </w:rPr>
        <w:t>sana</w:t>
      </w:r>
      <w:r w:rsidRPr="00494BFF">
        <w:rPr>
          <w:rFonts w:ascii="Times New Roman" w:hAnsi="Times New Roman" w:cs="Times New Roman"/>
          <w:sz w:val="24"/>
          <w:szCs w:val="24"/>
        </w:rPr>
        <w:t xml:space="preserve"> poss</w:t>
      </w:r>
      <w:r w:rsidRPr="00494BFF">
        <w:rPr>
          <w:rFonts w:ascii="Times New Roman" w:hAnsi="Times New Roman" w:cs="Times New Roman" w:hint="eastAsia"/>
          <w:sz w:val="24"/>
          <w:szCs w:val="24"/>
        </w:rPr>
        <w:t>í</w:t>
      </w:r>
      <w:r w:rsidRPr="00494BFF">
        <w:rPr>
          <w:rFonts w:ascii="Times New Roman" w:hAnsi="Times New Roman" w:cs="Times New Roman"/>
          <w:sz w:val="24"/>
          <w:szCs w:val="24"/>
        </w:rPr>
        <w:t>veis d</w:t>
      </w:r>
      <w:r w:rsidRPr="00494BFF">
        <w:rPr>
          <w:rFonts w:ascii="Times New Roman" w:hAnsi="Times New Roman" w:cs="Times New Roman" w:hint="eastAsia"/>
          <w:sz w:val="24"/>
          <w:szCs w:val="24"/>
        </w:rPr>
        <w:t>ú</w:t>
      </w:r>
      <w:r w:rsidRPr="00494BFF">
        <w:rPr>
          <w:rFonts w:ascii="Times New Roman" w:hAnsi="Times New Roman" w:cs="Times New Roman"/>
          <w:sz w:val="24"/>
          <w:szCs w:val="24"/>
        </w:rPr>
        <w:t>vidas de conte</w:t>
      </w:r>
      <w:r w:rsidRPr="00494BFF">
        <w:rPr>
          <w:rFonts w:ascii="Times New Roman" w:hAnsi="Times New Roman" w:cs="Times New Roman" w:hint="eastAsia"/>
          <w:sz w:val="24"/>
          <w:szCs w:val="24"/>
        </w:rPr>
        <w:t>ú</w:t>
      </w:r>
      <w:r w:rsidRPr="00494BFF">
        <w:rPr>
          <w:rFonts w:ascii="Times New Roman" w:hAnsi="Times New Roman" w:cs="Times New Roman"/>
          <w:sz w:val="24"/>
          <w:szCs w:val="24"/>
        </w:rPr>
        <w:t>do com a ajuda e orienta</w:t>
      </w:r>
      <w:r w:rsidRPr="00494BFF">
        <w:rPr>
          <w:rFonts w:ascii="Times New Roman" w:hAnsi="Times New Roman" w:cs="Times New Roman" w:hint="eastAsia"/>
          <w:sz w:val="24"/>
          <w:szCs w:val="24"/>
        </w:rPr>
        <w:t>çã</w:t>
      </w:r>
      <w:r w:rsidRPr="00494BFF">
        <w:rPr>
          <w:rFonts w:ascii="Times New Roman" w:hAnsi="Times New Roman" w:cs="Times New Roman"/>
          <w:sz w:val="24"/>
          <w:szCs w:val="24"/>
        </w:rPr>
        <w:t>o do professor</w:t>
      </w:r>
      <w:r>
        <w:rPr>
          <w:rFonts w:ascii="Times New Roman" w:hAnsi="Times New Roman" w:cs="Times New Roman"/>
          <w:sz w:val="24"/>
          <w:szCs w:val="24"/>
        </w:rPr>
        <w:t>.</w:t>
      </w:r>
    </w:p>
    <w:p w14:paraId="6D9F7127" w14:textId="77777777" w:rsidR="006B0609" w:rsidRDefault="006B0609" w:rsidP="005337F4">
      <w:pPr>
        <w:pStyle w:val="SemEspaamento"/>
        <w:ind w:firstLine="708"/>
        <w:jc w:val="both"/>
        <w:rPr>
          <w:rFonts w:ascii="Times New Roman" w:hAnsi="Times New Roman" w:cs="Times New Roman"/>
          <w:sz w:val="24"/>
          <w:szCs w:val="24"/>
        </w:rPr>
      </w:pPr>
      <w:r>
        <w:rPr>
          <w:rFonts w:ascii="Times New Roman" w:hAnsi="Times New Roman" w:cs="Times New Roman"/>
          <w:sz w:val="24"/>
          <w:szCs w:val="24"/>
        </w:rPr>
        <w:t xml:space="preserve">Esse </w:t>
      </w:r>
      <w:r w:rsidRPr="00C842BB">
        <w:rPr>
          <w:rFonts w:ascii="Times New Roman" w:hAnsi="Times New Roman" w:cs="Times New Roman"/>
          <w:sz w:val="24"/>
          <w:szCs w:val="24"/>
        </w:rPr>
        <w:t>conteúdo</w:t>
      </w:r>
      <w:r>
        <w:rPr>
          <w:rFonts w:ascii="Times New Roman" w:hAnsi="Times New Roman" w:cs="Times New Roman"/>
          <w:sz w:val="24"/>
          <w:szCs w:val="24"/>
        </w:rPr>
        <w:t xml:space="preserve"> </w:t>
      </w:r>
      <w:r w:rsidRPr="00C842BB">
        <w:rPr>
          <w:rFonts w:ascii="Times New Roman" w:hAnsi="Times New Roman" w:cs="Times New Roman"/>
          <w:sz w:val="24"/>
          <w:szCs w:val="24"/>
        </w:rPr>
        <w:t xml:space="preserve">está vinculado </w:t>
      </w:r>
      <w:r>
        <w:rPr>
          <w:rFonts w:ascii="Times New Roman" w:hAnsi="Times New Roman" w:cs="Times New Roman"/>
          <w:sz w:val="24"/>
          <w:szCs w:val="24"/>
        </w:rPr>
        <w:t>à</w:t>
      </w:r>
      <w:r w:rsidRPr="00C842BB">
        <w:rPr>
          <w:rFonts w:ascii="Times New Roman" w:hAnsi="Times New Roman" w:cs="Times New Roman"/>
          <w:sz w:val="24"/>
          <w:szCs w:val="24"/>
        </w:rPr>
        <w:t xml:space="preserve"> 2ª Série do Ensino Médio </w:t>
      </w:r>
      <w:r>
        <w:rPr>
          <w:rFonts w:ascii="Times New Roman" w:hAnsi="Times New Roman" w:cs="Times New Roman"/>
          <w:sz w:val="24"/>
          <w:szCs w:val="24"/>
        </w:rPr>
        <w:t>de acordo com as</w:t>
      </w:r>
      <w:r w:rsidRPr="00C842BB">
        <w:rPr>
          <w:rFonts w:ascii="Times New Roman" w:hAnsi="Times New Roman" w:cs="Times New Roman"/>
          <w:sz w:val="24"/>
          <w:szCs w:val="24"/>
        </w:rPr>
        <w:t xml:space="preserve"> orientações curriculares do Estado de Goiás e do Distrito Federal</w:t>
      </w:r>
      <w:r>
        <w:rPr>
          <w:rFonts w:ascii="Times New Roman" w:hAnsi="Times New Roman" w:cs="Times New Roman"/>
          <w:sz w:val="24"/>
          <w:szCs w:val="24"/>
        </w:rPr>
        <w:t>,</w:t>
      </w:r>
      <w:r w:rsidRPr="00C842BB">
        <w:rPr>
          <w:rFonts w:ascii="Times New Roman" w:hAnsi="Times New Roman" w:cs="Times New Roman"/>
          <w:sz w:val="24"/>
          <w:szCs w:val="24"/>
        </w:rPr>
        <w:t xml:space="preserve"> contudo </w:t>
      </w:r>
      <w:r>
        <w:rPr>
          <w:rFonts w:ascii="Times New Roman" w:hAnsi="Times New Roman" w:cs="Times New Roman"/>
          <w:sz w:val="24"/>
          <w:szCs w:val="24"/>
        </w:rPr>
        <w:t>esse material</w:t>
      </w:r>
      <w:r w:rsidRPr="00C842BB">
        <w:rPr>
          <w:rFonts w:ascii="Times New Roman" w:hAnsi="Times New Roman" w:cs="Times New Roman"/>
          <w:sz w:val="24"/>
          <w:szCs w:val="24"/>
        </w:rPr>
        <w:t xml:space="preserve"> pode vi</w:t>
      </w:r>
      <w:r>
        <w:rPr>
          <w:rFonts w:ascii="Times New Roman" w:hAnsi="Times New Roman" w:cs="Times New Roman"/>
          <w:sz w:val="24"/>
          <w:szCs w:val="24"/>
        </w:rPr>
        <w:t>r</w:t>
      </w:r>
      <w:r w:rsidRPr="00C842BB">
        <w:rPr>
          <w:rFonts w:ascii="Times New Roman" w:hAnsi="Times New Roman" w:cs="Times New Roman"/>
          <w:sz w:val="24"/>
          <w:szCs w:val="24"/>
        </w:rPr>
        <w:t xml:space="preserve"> a ser trabalhad</w:t>
      </w:r>
      <w:r>
        <w:rPr>
          <w:rFonts w:ascii="Times New Roman" w:hAnsi="Times New Roman" w:cs="Times New Roman"/>
          <w:sz w:val="24"/>
          <w:szCs w:val="24"/>
        </w:rPr>
        <w:t>o</w:t>
      </w:r>
      <w:r w:rsidRPr="00C842BB">
        <w:rPr>
          <w:rFonts w:ascii="Times New Roman" w:hAnsi="Times New Roman" w:cs="Times New Roman"/>
          <w:sz w:val="24"/>
          <w:szCs w:val="24"/>
        </w:rPr>
        <w:t xml:space="preserve"> em qualquer série do </w:t>
      </w:r>
      <w:r>
        <w:rPr>
          <w:rFonts w:ascii="Times New Roman" w:hAnsi="Times New Roman" w:cs="Times New Roman"/>
          <w:sz w:val="24"/>
          <w:szCs w:val="24"/>
        </w:rPr>
        <w:t>E</w:t>
      </w:r>
      <w:r w:rsidRPr="00C842BB">
        <w:rPr>
          <w:rFonts w:ascii="Times New Roman" w:hAnsi="Times New Roman" w:cs="Times New Roman"/>
          <w:sz w:val="24"/>
          <w:szCs w:val="24"/>
        </w:rPr>
        <w:t xml:space="preserve">nsino </w:t>
      </w:r>
      <w:r>
        <w:rPr>
          <w:rFonts w:ascii="Times New Roman" w:hAnsi="Times New Roman" w:cs="Times New Roman"/>
          <w:sz w:val="24"/>
          <w:szCs w:val="24"/>
        </w:rPr>
        <w:t>M</w:t>
      </w:r>
      <w:r w:rsidRPr="00C842BB">
        <w:rPr>
          <w:rFonts w:ascii="Times New Roman" w:hAnsi="Times New Roman" w:cs="Times New Roman"/>
          <w:sz w:val="24"/>
          <w:szCs w:val="24"/>
        </w:rPr>
        <w:t>édio, dependendo dos interesses pedagógicos dos docentes</w:t>
      </w:r>
      <w:r>
        <w:rPr>
          <w:rFonts w:ascii="Times New Roman" w:hAnsi="Times New Roman" w:cs="Times New Roman"/>
          <w:sz w:val="24"/>
          <w:szCs w:val="24"/>
        </w:rPr>
        <w:t xml:space="preserve">. </w:t>
      </w:r>
    </w:p>
    <w:p w14:paraId="18C4CF0B" w14:textId="449C0696" w:rsidR="006B0609" w:rsidRPr="00C842BB" w:rsidRDefault="006B0609" w:rsidP="006B0609">
      <w:pPr>
        <w:pStyle w:val="SemEspaamento"/>
        <w:ind w:firstLine="708"/>
        <w:jc w:val="both"/>
        <w:rPr>
          <w:rFonts w:ascii="Times New Roman" w:hAnsi="Times New Roman" w:cs="Times New Roman"/>
          <w:sz w:val="24"/>
          <w:szCs w:val="24"/>
        </w:rPr>
      </w:pPr>
      <w:r w:rsidRPr="00C842BB">
        <w:rPr>
          <w:rFonts w:ascii="Times New Roman" w:hAnsi="Times New Roman" w:cs="Times New Roman"/>
          <w:sz w:val="24"/>
          <w:szCs w:val="24"/>
        </w:rPr>
        <w:t>Esperamos que o Senhor</w:t>
      </w:r>
      <w:r>
        <w:rPr>
          <w:rFonts w:ascii="Times New Roman" w:hAnsi="Times New Roman" w:cs="Times New Roman"/>
          <w:sz w:val="24"/>
          <w:szCs w:val="24"/>
        </w:rPr>
        <w:t>,</w:t>
      </w:r>
      <w:r w:rsidRPr="00C842BB">
        <w:rPr>
          <w:rFonts w:ascii="Times New Roman" w:hAnsi="Times New Roman" w:cs="Times New Roman"/>
          <w:sz w:val="24"/>
          <w:szCs w:val="24"/>
        </w:rPr>
        <w:t xml:space="preserve"> a Senhora tenha momentos de rica aprendizagem juntamente com seus alunos ao explorarem esse material</w:t>
      </w:r>
      <w:r>
        <w:rPr>
          <w:rFonts w:ascii="Times New Roman" w:hAnsi="Times New Roman" w:cs="Times New Roman"/>
          <w:sz w:val="24"/>
          <w:szCs w:val="24"/>
        </w:rPr>
        <w:t xml:space="preserve">. Por fim, enfatizamos </w:t>
      </w:r>
      <w:r w:rsidRPr="00C842BB">
        <w:rPr>
          <w:rFonts w:ascii="Times New Roman" w:hAnsi="Times New Roman" w:cs="Times New Roman"/>
          <w:sz w:val="24"/>
          <w:szCs w:val="24"/>
        </w:rPr>
        <w:t xml:space="preserve">que em caso de acidentes envolvendo qualquer um dos </w:t>
      </w:r>
      <w:r>
        <w:rPr>
          <w:rFonts w:ascii="Times New Roman" w:hAnsi="Times New Roman" w:cs="Times New Roman"/>
          <w:sz w:val="24"/>
          <w:szCs w:val="24"/>
        </w:rPr>
        <w:t>a</w:t>
      </w:r>
      <w:r w:rsidRPr="00C842BB">
        <w:rPr>
          <w:rFonts w:ascii="Times New Roman" w:hAnsi="Times New Roman" w:cs="Times New Roman"/>
          <w:sz w:val="24"/>
          <w:szCs w:val="24"/>
        </w:rPr>
        <w:t xml:space="preserve">rtrópodes citados, o local deve ser lavado com água e sabão e </w:t>
      </w:r>
      <w:r>
        <w:rPr>
          <w:rFonts w:ascii="Times New Roman" w:hAnsi="Times New Roman" w:cs="Times New Roman"/>
          <w:sz w:val="24"/>
          <w:szCs w:val="24"/>
        </w:rPr>
        <w:t>a pessoa deve procurar o serviço médico de re</w:t>
      </w:r>
      <w:r w:rsidR="008C6FB1">
        <w:rPr>
          <w:rFonts w:ascii="Times New Roman" w:hAnsi="Times New Roman" w:cs="Times New Roman"/>
          <w:sz w:val="24"/>
          <w:szCs w:val="24"/>
        </w:rPr>
        <w:t>f</w:t>
      </w:r>
      <w:r>
        <w:rPr>
          <w:rFonts w:ascii="Times New Roman" w:hAnsi="Times New Roman" w:cs="Times New Roman"/>
          <w:sz w:val="24"/>
          <w:szCs w:val="24"/>
        </w:rPr>
        <w:t>erência, Posto de Saúde ou Hospital Público mais próximo.</w:t>
      </w:r>
    </w:p>
    <w:p w14:paraId="323C3996" w14:textId="77777777" w:rsidR="007E51E5" w:rsidRPr="00C842BB" w:rsidRDefault="007E51E5" w:rsidP="007E51E5">
      <w:pPr>
        <w:pStyle w:val="SemEspaamento"/>
        <w:jc w:val="both"/>
        <w:rPr>
          <w:rFonts w:ascii="Times New Roman" w:hAnsi="Times New Roman" w:cs="Times New Roman"/>
          <w:sz w:val="24"/>
          <w:szCs w:val="24"/>
        </w:rPr>
      </w:pPr>
    </w:p>
    <w:p w14:paraId="2018DDD8" w14:textId="5434CB3F" w:rsidR="007E51E5" w:rsidRPr="001C71CE" w:rsidRDefault="007E51E5" w:rsidP="007E51E5">
      <w:pPr>
        <w:pStyle w:val="SemEspaamento"/>
        <w:jc w:val="both"/>
        <w:rPr>
          <w:rFonts w:ascii="Times New Roman" w:hAnsi="Times New Roman" w:cs="Times New Roman"/>
          <w:sz w:val="28"/>
          <w:szCs w:val="28"/>
        </w:rPr>
      </w:pPr>
      <w:r w:rsidRPr="001C71CE">
        <w:rPr>
          <w:rFonts w:ascii="Modern Love" w:hAnsi="Modern Love"/>
          <w:b/>
          <w:sz w:val="28"/>
          <w:szCs w:val="28"/>
        </w:rPr>
        <w:t>Justificativa</w:t>
      </w:r>
      <w:r w:rsidRPr="001C71CE">
        <w:rPr>
          <w:rFonts w:ascii="Modern Love" w:hAnsi="Modern Love"/>
          <w:sz w:val="28"/>
          <w:szCs w:val="28"/>
        </w:rPr>
        <w:t xml:space="preserve">: </w:t>
      </w:r>
    </w:p>
    <w:p w14:paraId="007AC335" w14:textId="77777777" w:rsidR="006B0609" w:rsidRPr="00C842BB" w:rsidRDefault="006B0609" w:rsidP="001C71CE">
      <w:pPr>
        <w:pStyle w:val="SemEspaamento"/>
        <w:ind w:firstLine="708"/>
        <w:jc w:val="both"/>
        <w:rPr>
          <w:rFonts w:ascii="Times New Roman" w:hAnsi="Times New Roman" w:cs="Times New Roman"/>
          <w:sz w:val="24"/>
          <w:szCs w:val="24"/>
        </w:rPr>
      </w:pPr>
      <w:r w:rsidRPr="00C842BB">
        <w:rPr>
          <w:rFonts w:ascii="Times New Roman" w:hAnsi="Times New Roman" w:cs="Times New Roman"/>
          <w:sz w:val="24"/>
          <w:szCs w:val="24"/>
        </w:rPr>
        <w:t>O filo Arthropoda engloba uma série de organismos que oferecem riscos para a saúde humana, seja como parasitos ou como vetores (biológicos e mecânicos) de agentes etiológicos diversos. No entanto</w:t>
      </w:r>
      <w:r>
        <w:rPr>
          <w:rFonts w:ascii="Times New Roman" w:hAnsi="Times New Roman" w:cs="Times New Roman"/>
          <w:sz w:val="24"/>
          <w:szCs w:val="24"/>
        </w:rPr>
        <w:t>,</w:t>
      </w:r>
      <w:r w:rsidRPr="00C842BB">
        <w:rPr>
          <w:rFonts w:ascii="Times New Roman" w:hAnsi="Times New Roman" w:cs="Times New Roman"/>
          <w:sz w:val="24"/>
          <w:szCs w:val="24"/>
        </w:rPr>
        <w:t xml:space="preserve"> existem </w:t>
      </w:r>
      <w:r>
        <w:rPr>
          <w:rFonts w:ascii="Times New Roman" w:hAnsi="Times New Roman" w:cs="Times New Roman"/>
          <w:sz w:val="24"/>
          <w:szCs w:val="24"/>
        </w:rPr>
        <w:t>a</w:t>
      </w:r>
      <w:r w:rsidRPr="00C842BB">
        <w:rPr>
          <w:rFonts w:ascii="Times New Roman" w:hAnsi="Times New Roman" w:cs="Times New Roman"/>
          <w:sz w:val="24"/>
          <w:szCs w:val="24"/>
        </w:rPr>
        <w:t xml:space="preserve">rtrópodes que representam perigos devido </w:t>
      </w:r>
      <w:r>
        <w:rPr>
          <w:rFonts w:ascii="Times New Roman" w:hAnsi="Times New Roman" w:cs="Times New Roman"/>
          <w:sz w:val="24"/>
          <w:szCs w:val="24"/>
        </w:rPr>
        <w:t>às</w:t>
      </w:r>
      <w:r w:rsidRPr="00C842BB">
        <w:rPr>
          <w:rFonts w:ascii="Times New Roman" w:hAnsi="Times New Roman" w:cs="Times New Roman"/>
          <w:sz w:val="24"/>
          <w:szCs w:val="24"/>
        </w:rPr>
        <w:t xml:space="preserve"> toxinas que produzem. Por meio de análise de conteúdo em livros didáticos de Biologia do PNLD/2018 realizado como um trabalho de conclusão de mestrado, observ</w:t>
      </w:r>
      <w:r>
        <w:rPr>
          <w:rFonts w:ascii="Times New Roman" w:hAnsi="Times New Roman" w:cs="Times New Roman"/>
          <w:sz w:val="24"/>
          <w:szCs w:val="24"/>
        </w:rPr>
        <w:t>ou-</w:t>
      </w:r>
      <w:r w:rsidRPr="00C842BB">
        <w:rPr>
          <w:rFonts w:ascii="Times New Roman" w:hAnsi="Times New Roman" w:cs="Times New Roman"/>
          <w:sz w:val="24"/>
          <w:szCs w:val="24"/>
        </w:rPr>
        <w:t>se que o filo em questão</w:t>
      </w:r>
      <w:r>
        <w:rPr>
          <w:rFonts w:ascii="Times New Roman" w:hAnsi="Times New Roman" w:cs="Times New Roman"/>
          <w:sz w:val="24"/>
          <w:szCs w:val="24"/>
        </w:rPr>
        <w:t>,</w:t>
      </w:r>
      <w:r w:rsidRPr="00C842BB">
        <w:rPr>
          <w:rFonts w:ascii="Times New Roman" w:hAnsi="Times New Roman" w:cs="Times New Roman"/>
          <w:sz w:val="24"/>
          <w:szCs w:val="24"/>
        </w:rPr>
        <w:t xml:space="preserve"> na maioria dos </w:t>
      </w:r>
      <w:r>
        <w:rPr>
          <w:rFonts w:ascii="Times New Roman" w:hAnsi="Times New Roman" w:cs="Times New Roman"/>
          <w:sz w:val="24"/>
          <w:szCs w:val="24"/>
        </w:rPr>
        <w:t>livros,</w:t>
      </w:r>
      <w:r w:rsidRPr="00C842BB">
        <w:rPr>
          <w:rFonts w:ascii="Times New Roman" w:hAnsi="Times New Roman" w:cs="Times New Roman"/>
          <w:sz w:val="24"/>
          <w:szCs w:val="24"/>
        </w:rPr>
        <w:t xml:space="preserve"> é abordado priorizando aspectos zoológicos e deixando </w:t>
      </w:r>
      <w:r>
        <w:rPr>
          <w:rFonts w:ascii="Times New Roman" w:hAnsi="Times New Roman" w:cs="Times New Roman"/>
          <w:sz w:val="24"/>
          <w:szCs w:val="24"/>
        </w:rPr>
        <w:t>sua</w:t>
      </w:r>
      <w:r w:rsidRPr="00C842BB">
        <w:rPr>
          <w:rFonts w:ascii="Times New Roman" w:hAnsi="Times New Roman" w:cs="Times New Roman"/>
          <w:sz w:val="24"/>
          <w:szCs w:val="24"/>
        </w:rPr>
        <w:t xml:space="preserve"> importância médica em segundo plano</w:t>
      </w:r>
      <w:r>
        <w:rPr>
          <w:rFonts w:ascii="Times New Roman" w:hAnsi="Times New Roman" w:cs="Times New Roman"/>
          <w:sz w:val="24"/>
          <w:szCs w:val="24"/>
        </w:rPr>
        <w:t>. Outro fato suprimido dos livros didáticos quanto aos artrópodes de importância médica é que o número de acidentes vem aumentando anualmente. Por exemplo, em Goiás e no Distrito Federal no ano de 2019, acidentes com aranhas, lagartas e escorpiões totalizaram 7.567 acidentes de um total de 10.256 associados a animais peçonhentos de acordo com o Sistema de Informação de Agravos de Notificações (SINAN). Destes 7.567, 748 envolveram aranhas; 6.547 escorpiões e 272 lagartas. Os representantes do filo Arthropoda são responsáveis por mais de 70% dos acidentes. Nesse contexto, é</w:t>
      </w:r>
      <w:r w:rsidRPr="00C842BB">
        <w:rPr>
          <w:rFonts w:ascii="Times New Roman" w:hAnsi="Times New Roman" w:cs="Times New Roman"/>
          <w:sz w:val="24"/>
          <w:szCs w:val="24"/>
        </w:rPr>
        <w:t xml:space="preserve"> necessário que </w:t>
      </w:r>
      <w:r>
        <w:rPr>
          <w:rFonts w:ascii="Times New Roman" w:hAnsi="Times New Roman" w:cs="Times New Roman"/>
          <w:sz w:val="24"/>
          <w:szCs w:val="24"/>
        </w:rPr>
        <w:t>os professores</w:t>
      </w:r>
      <w:r w:rsidRPr="00C842BB">
        <w:rPr>
          <w:rFonts w:ascii="Times New Roman" w:hAnsi="Times New Roman" w:cs="Times New Roman"/>
          <w:sz w:val="24"/>
          <w:szCs w:val="24"/>
        </w:rPr>
        <w:t xml:space="preserve"> d</w:t>
      </w:r>
      <w:r>
        <w:rPr>
          <w:rFonts w:ascii="Times New Roman" w:hAnsi="Times New Roman" w:cs="Times New Roman"/>
          <w:sz w:val="24"/>
          <w:szCs w:val="24"/>
        </w:rPr>
        <w:t>e</w:t>
      </w:r>
      <w:r w:rsidRPr="00C842BB">
        <w:rPr>
          <w:rFonts w:ascii="Times New Roman" w:hAnsi="Times New Roman" w:cs="Times New Roman"/>
          <w:sz w:val="24"/>
          <w:szCs w:val="24"/>
        </w:rPr>
        <w:t xml:space="preserve"> </w:t>
      </w:r>
      <w:r>
        <w:rPr>
          <w:rFonts w:ascii="Times New Roman" w:hAnsi="Times New Roman" w:cs="Times New Roman"/>
          <w:sz w:val="24"/>
          <w:szCs w:val="24"/>
        </w:rPr>
        <w:t>B</w:t>
      </w:r>
      <w:r w:rsidRPr="00C842BB">
        <w:rPr>
          <w:rFonts w:ascii="Times New Roman" w:hAnsi="Times New Roman" w:cs="Times New Roman"/>
          <w:sz w:val="24"/>
          <w:szCs w:val="24"/>
        </w:rPr>
        <w:t>iol</w:t>
      </w:r>
      <w:r>
        <w:rPr>
          <w:rFonts w:ascii="Times New Roman" w:hAnsi="Times New Roman" w:cs="Times New Roman"/>
          <w:sz w:val="24"/>
          <w:szCs w:val="24"/>
        </w:rPr>
        <w:t>o</w:t>
      </w:r>
      <w:r w:rsidRPr="00C842BB">
        <w:rPr>
          <w:rFonts w:ascii="Times New Roman" w:hAnsi="Times New Roman" w:cs="Times New Roman"/>
          <w:sz w:val="24"/>
          <w:szCs w:val="24"/>
        </w:rPr>
        <w:t>gia</w:t>
      </w:r>
      <w:r>
        <w:rPr>
          <w:rFonts w:ascii="Times New Roman" w:hAnsi="Times New Roman" w:cs="Times New Roman"/>
          <w:sz w:val="24"/>
          <w:szCs w:val="24"/>
        </w:rPr>
        <w:t>, atentos</w:t>
      </w:r>
      <w:r w:rsidRPr="00C842BB">
        <w:rPr>
          <w:rFonts w:ascii="Times New Roman" w:hAnsi="Times New Roman" w:cs="Times New Roman"/>
          <w:sz w:val="24"/>
          <w:szCs w:val="24"/>
        </w:rPr>
        <w:t xml:space="preserve"> </w:t>
      </w:r>
      <w:r>
        <w:rPr>
          <w:rFonts w:ascii="Times New Roman" w:hAnsi="Times New Roman" w:cs="Times New Roman"/>
          <w:sz w:val="24"/>
          <w:szCs w:val="24"/>
        </w:rPr>
        <w:t>à educação em saúde,</w:t>
      </w:r>
      <w:r w:rsidRPr="00C842BB">
        <w:rPr>
          <w:rFonts w:ascii="Times New Roman" w:hAnsi="Times New Roman" w:cs="Times New Roman"/>
          <w:sz w:val="24"/>
          <w:szCs w:val="24"/>
        </w:rPr>
        <w:t xml:space="preserve"> busquem maneiras mais didática</w:t>
      </w:r>
      <w:r>
        <w:rPr>
          <w:rFonts w:ascii="Times New Roman" w:hAnsi="Times New Roman" w:cs="Times New Roman"/>
          <w:sz w:val="24"/>
          <w:szCs w:val="24"/>
        </w:rPr>
        <w:t>s</w:t>
      </w:r>
      <w:r w:rsidRPr="00C842BB">
        <w:rPr>
          <w:rFonts w:ascii="Times New Roman" w:hAnsi="Times New Roman" w:cs="Times New Roman"/>
          <w:sz w:val="24"/>
          <w:szCs w:val="24"/>
        </w:rPr>
        <w:t xml:space="preserve"> de trabalharem </w:t>
      </w:r>
      <w:r>
        <w:rPr>
          <w:rFonts w:ascii="Times New Roman" w:hAnsi="Times New Roman" w:cs="Times New Roman"/>
          <w:sz w:val="24"/>
          <w:szCs w:val="24"/>
        </w:rPr>
        <w:t xml:space="preserve">esse conteúdo. </w:t>
      </w:r>
    </w:p>
    <w:p w14:paraId="3AD7B081" w14:textId="77777777" w:rsidR="0088154C" w:rsidRDefault="0088154C" w:rsidP="007E51E5">
      <w:pPr>
        <w:pStyle w:val="SemEspaamento"/>
        <w:jc w:val="both"/>
        <w:rPr>
          <w:rFonts w:ascii="Times New Roman" w:hAnsi="Times New Roman" w:cs="Times New Roman"/>
          <w:b/>
          <w:sz w:val="24"/>
          <w:szCs w:val="24"/>
        </w:rPr>
      </w:pPr>
    </w:p>
    <w:p w14:paraId="2E640682" w14:textId="77A2C7CB" w:rsidR="007E51E5" w:rsidRPr="001C71CE" w:rsidRDefault="007E51E5" w:rsidP="007E51E5">
      <w:pPr>
        <w:pStyle w:val="SemEspaamento"/>
        <w:jc w:val="both"/>
        <w:rPr>
          <w:rFonts w:ascii="Modern Love" w:hAnsi="Modern Love" w:cs="Times New Roman"/>
          <w:sz w:val="28"/>
          <w:szCs w:val="28"/>
        </w:rPr>
      </w:pPr>
      <w:r w:rsidRPr="001C71CE">
        <w:rPr>
          <w:rFonts w:ascii="Modern Love" w:hAnsi="Modern Love" w:cs="Times New Roman"/>
          <w:b/>
          <w:sz w:val="28"/>
          <w:szCs w:val="28"/>
        </w:rPr>
        <w:t>Objetivos Pedagógicos</w:t>
      </w:r>
      <w:r w:rsidRPr="001C71CE">
        <w:rPr>
          <w:rFonts w:ascii="Modern Love" w:hAnsi="Modern Love" w:cs="Times New Roman"/>
          <w:sz w:val="28"/>
          <w:szCs w:val="28"/>
        </w:rPr>
        <w:t xml:space="preserve">: </w:t>
      </w:r>
    </w:p>
    <w:p w14:paraId="4F2EAA82" w14:textId="00EE0DD1" w:rsidR="007E51E5" w:rsidRDefault="007E51E5" w:rsidP="007E51E5">
      <w:pPr>
        <w:pStyle w:val="SemEspaamento"/>
        <w:jc w:val="both"/>
        <w:rPr>
          <w:rFonts w:ascii="Times New Roman" w:hAnsi="Times New Roman" w:cs="Times New Roman"/>
          <w:b/>
          <w:sz w:val="24"/>
          <w:szCs w:val="24"/>
        </w:rPr>
      </w:pPr>
    </w:p>
    <w:p w14:paraId="4794BCAE" w14:textId="7DFE53F0" w:rsidR="00A03726" w:rsidRDefault="00A03726" w:rsidP="00A03726">
      <w:pPr>
        <w:pStyle w:val="SemEspaamento"/>
        <w:jc w:val="center"/>
        <w:rPr>
          <w:rFonts w:ascii="Times New Roman" w:hAnsi="Times New Roman" w:cs="Times New Roman"/>
          <w:b/>
          <w:sz w:val="24"/>
          <w:szCs w:val="24"/>
        </w:rPr>
      </w:pPr>
      <w:r w:rsidRPr="00A03726">
        <w:rPr>
          <w:rFonts w:ascii="Times New Roman" w:hAnsi="Times New Roman" w:cs="Times New Roman"/>
          <w:b/>
          <w:noProof/>
          <w:sz w:val="24"/>
          <w:szCs w:val="24"/>
          <w:lang w:eastAsia="pt-BR"/>
        </w:rPr>
        <w:lastRenderedPageBreak/>
        <w:drawing>
          <wp:inline distT="0" distB="0" distL="0" distR="0" wp14:anchorId="20E713D4" wp14:editId="2E0FFA8A">
            <wp:extent cx="5760085" cy="1440180"/>
            <wp:effectExtent l="0" t="0" r="571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760085" cy="1440180"/>
                    </a:xfrm>
                    <a:prstGeom prst="rect">
                      <a:avLst/>
                    </a:prstGeom>
                  </pic:spPr>
                </pic:pic>
              </a:graphicData>
            </a:graphic>
          </wp:inline>
        </w:drawing>
      </w:r>
    </w:p>
    <w:p w14:paraId="03B59EBA" w14:textId="77777777" w:rsidR="00A03726" w:rsidRDefault="00A03726" w:rsidP="007E51E5">
      <w:pPr>
        <w:pStyle w:val="SemEspaamento"/>
        <w:jc w:val="both"/>
        <w:rPr>
          <w:rFonts w:ascii="Times New Roman" w:hAnsi="Times New Roman" w:cs="Times New Roman"/>
          <w:b/>
          <w:sz w:val="24"/>
          <w:szCs w:val="24"/>
        </w:rPr>
      </w:pPr>
    </w:p>
    <w:p w14:paraId="025ADE0F" w14:textId="5E19E92C" w:rsidR="007E51E5" w:rsidRDefault="00A03726" w:rsidP="00A03726">
      <w:pPr>
        <w:pStyle w:val="SemEspaamento"/>
        <w:jc w:val="center"/>
        <w:rPr>
          <w:rFonts w:ascii="Times New Roman" w:hAnsi="Times New Roman" w:cs="Times New Roman"/>
          <w:sz w:val="24"/>
          <w:szCs w:val="24"/>
        </w:rPr>
      </w:pPr>
      <w:r w:rsidRPr="00A03726">
        <w:rPr>
          <w:rFonts w:ascii="Times New Roman" w:hAnsi="Times New Roman" w:cs="Times New Roman"/>
          <w:noProof/>
          <w:sz w:val="24"/>
          <w:szCs w:val="24"/>
          <w:lang w:eastAsia="pt-BR"/>
        </w:rPr>
        <w:drawing>
          <wp:inline distT="0" distB="0" distL="0" distR="0" wp14:anchorId="2FF700E6" wp14:editId="2490B26E">
            <wp:extent cx="5760085" cy="2671445"/>
            <wp:effectExtent l="0" t="0" r="571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760085" cy="2671445"/>
                    </a:xfrm>
                    <a:prstGeom prst="rect">
                      <a:avLst/>
                    </a:prstGeom>
                  </pic:spPr>
                </pic:pic>
              </a:graphicData>
            </a:graphic>
          </wp:inline>
        </w:drawing>
      </w:r>
    </w:p>
    <w:p w14:paraId="23131434" w14:textId="77777777" w:rsidR="00A03726" w:rsidRPr="00C842BB" w:rsidRDefault="00A03726" w:rsidP="00A03726">
      <w:pPr>
        <w:pStyle w:val="SemEspaamento"/>
        <w:rPr>
          <w:rFonts w:ascii="Times New Roman" w:hAnsi="Times New Roman" w:cs="Times New Roman"/>
          <w:sz w:val="24"/>
          <w:szCs w:val="24"/>
        </w:rPr>
      </w:pPr>
    </w:p>
    <w:p w14:paraId="05079303" w14:textId="77777777" w:rsidR="006B0609" w:rsidRPr="001C71CE" w:rsidRDefault="007E51E5" w:rsidP="007E51E5">
      <w:pPr>
        <w:pStyle w:val="SemEspaamento"/>
        <w:jc w:val="both"/>
        <w:rPr>
          <w:rFonts w:ascii="Times New Roman" w:hAnsi="Times New Roman" w:cs="Times New Roman"/>
          <w:sz w:val="28"/>
          <w:szCs w:val="28"/>
        </w:rPr>
      </w:pPr>
      <w:r w:rsidRPr="001C71CE">
        <w:rPr>
          <w:rFonts w:ascii="Modern Love" w:hAnsi="Modern Love" w:cs="Times New Roman"/>
          <w:b/>
          <w:sz w:val="28"/>
          <w:szCs w:val="28"/>
        </w:rPr>
        <w:t>Conteúdo</w:t>
      </w:r>
      <w:r w:rsidRPr="001C71CE">
        <w:rPr>
          <w:rFonts w:ascii="Modern Love" w:hAnsi="Modern Love" w:cs="Times New Roman"/>
          <w:sz w:val="28"/>
          <w:szCs w:val="28"/>
        </w:rPr>
        <w:t>:</w:t>
      </w:r>
      <w:r w:rsidRPr="001C71CE">
        <w:rPr>
          <w:rFonts w:ascii="Times New Roman" w:hAnsi="Times New Roman" w:cs="Times New Roman"/>
          <w:sz w:val="28"/>
          <w:szCs w:val="28"/>
        </w:rPr>
        <w:t xml:space="preserve"> </w:t>
      </w:r>
    </w:p>
    <w:p w14:paraId="39AE836D" w14:textId="022E3379" w:rsidR="007E51E5" w:rsidRDefault="007E51E5" w:rsidP="001C71CE">
      <w:pPr>
        <w:pStyle w:val="SemEspaamento"/>
        <w:ind w:firstLine="708"/>
        <w:jc w:val="both"/>
        <w:rPr>
          <w:rFonts w:ascii="Times New Roman" w:hAnsi="Times New Roman" w:cs="Times New Roman"/>
          <w:sz w:val="24"/>
          <w:szCs w:val="24"/>
        </w:rPr>
      </w:pPr>
      <w:r w:rsidRPr="00C842BB">
        <w:rPr>
          <w:rFonts w:ascii="Times New Roman" w:hAnsi="Times New Roman" w:cs="Times New Roman"/>
          <w:sz w:val="24"/>
          <w:szCs w:val="24"/>
        </w:rPr>
        <w:t>A</w:t>
      </w:r>
      <w:r w:rsidR="006B0609">
        <w:rPr>
          <w:rFonts w:ascii="Times New Roman" w:hAnsi="Times New Roman" w:cs="Times New Roman"/>
          <w:sz w:val="24"/>
          <w:szCs w:val="24"/>
        </w:rPr>
        <w:t>cidentes com a</w:t>
      </w:r>
      <w:r w:rsidRPr="00C842BB">
        <w:rPr>
          <w:rFonts w:ascii="Times New Roman" w:hAnsi="Times New Roman" w:cs="Times New Roman"/>
          <w:sz w:val="24"/>
          <w:szCs w:val="24"/>
        </w:rPr>
        <w:t xml:space="preserve">rtrópodes produtores de toxinas: escorpiões, aranhas e lagartas. </w:t>
      </w:r>
    </w:p>
    <w:p w14:paraId="76F4C649" w14:textId="77777777" w:rsidR="007E51E5" w:rsidRPr="00C842BB" w:rsidRDefault="007E51E5" w:rsidP="007E51E5">
      <w:pPr>
        <w:pStyle w:val="SemEspaamento"/>
        <w:jc w:val="both"/>
        <w:rPr>
          <w:rFonts w:ascii="Times New Roman" w:hAnsi="Times New Roman" w:cs="Times New Roman"/>
          <w:sz w:val="24"/>
          <w:szCs w:val="24"/>
        </w:rPr>
      </w:pPr>
    </w:p>
    <w:p w14:paraId="7671BC57" w14:textId="77777777" w:rsidR="0088154C" w:rsidRDefault="0088154C" w:rsidP="007E51E5">
      <w:pPr>
        <w:pStyle w:val="SemEspaamento"/>
        <w:jc w:val="both"/>
        <w:rPr>
          <w:rFonts w:ascii="Times New Roman" w:hAnsi="Times New Roman" w:cs="Times New Roman"/>
          <w:b/>
          <w:sz w:val="24"/>
          <w:szCs w:val="24"/>
        </w:rPr>
      </w:pPr>
    </w:p>
    <w:p w14:paraId="2767C89F" w14:textId="41ABCA03" w:rsidR="007E51E5" w:rsidRPr="001C71CE" w:rsidRDefault="007E51E5" w:rsidP="007E51E5">
      <w:pPr>
        <w:pStyle w:val="SemEspaamento"/>
        <w:jc w:val="both"/>
        <w:rPr>
          <w:rFonts w:ascii="Modern Love" w:hAnsi="Modern Love" w:cs="Times New Roman"/>
          <w:sz w:val="28"/>
          <w:szCs w:val="28"/>
        </w:rPr>
      </w:pPr>
      <w:r w:rsidRPr="001C71CE">
        <w:rPr>
          <w:rFonts w:ascii="Modern Love" w:hAnsi="Modern Love" w:cs="Times New Roman"/>
          <w:b/>
          <w:sz w:val="28"/>
          <w:szCs w:val="28"/>
        </w:rPr>
        <w:t>Metodologia</w:t>
      </w:r>
      <w:r w:rsidRPr="001C71CE">
        <w:rPr>
          <w:rFonts w:ascii="Modern Love" w:hAnsi="Modern Love" w:cs="Times New Roman"/>
          <w:sz w:val="28"/>
          <w:szCs w:val="28"/>
        </w:rPr>
        <w:t>:</w:t>
      </w:r>
    </w:p>
    <w:p w14:paraId="060E2914" w14:textId="77777777" w:rsidR="006B0609" w:rsidRDefault="006B0609" w:rsidP="007E51E5">
      <w:pPr>
        <w:pStyle w:val="SemEspaamento"/>
        <w:jc w:val="both"/>
        <w:rPr>
          <w:rFonts w:ascii="Times New Roman" w:hAnsi="Times New Roman" w:cs="Times New Roman"/>
          <w:sz w:val="24"/>
          <w:szCs w:val="24"/>
        </w:rPr>
      </w:pPr>
    </w:p>
    <w:p w14:paraId="12FF2AEE" w14:textId="30CBDF71" w:rsidR="006B0609" w:rsidRDefault="006B0609" w:rsidP="007E51E5">
      <w:pPr>
        <w:pStyle w:val="SemEspaamento"/>
        <w:jc w:val="both"/>
        <w:rPr>
          <w:rFonts w:ascii="Times New Roman" w:hAnsi="Times New Roman" w:cs="Times New Roman"/>
          <w:sz w:val="24"/>
          <w:szCs w:val="24"/>
        </w:rPr>
      </w:pPr>
      <w:r>
        <w:rPr>
          <w:rFonts w:ascii="Times New Roman" w:hAnsi="Times New Roman" w:cs="Times New Roman"/>
          <w:sz w:val="24"/>
          <w:szCs w:val="24"/>
        </w:rPr>
        <w:tab/>
        <w:t>A figura abaixo apresenta uma sugestão de aplicação do material paradidático Lagartas, Aranhas e Escorpiões: Pequenos Perigos!</w:t>
      </w:r>
    </w:p>
    <w:p w14:paraId="4A7D7C49" w14:textId="3F5596F6" w:rsidR="006B0609" w:rsidRDefault="006B0609" w:rsidP="007E51E5">
      <w:pPr>
        <w:pStyle w:val="SemEspaamento"/>
        <w:jc w:val="both"/>
        <w:rPr>
          <w:rFonts w:ascii="Times New Roman" w:hAnsi="Times New Roman" w:cs="Times New Roman"/>
          <w:sz w:val="24"/>
          <w:szCs w:val="24"/>
        </w:rPr>
      </w:pPr>
    </w:p>
    <w:p w14:paraId="326F63D7" w14:textId="77777777" w:rsidR="004B180F" w:rsidRDefault="004B180F" w:rsidP="004B180F">
      <w:pPr>
        <w:pStyle w:val="SemEspaamento"/>
        <w:jc w:val="both"/>
        <w:rPr>
          <w:rFonts w:ascii="Times New Roman" w:hAnsi="Times New Roman" w:cs="Times New Roman"/>
          <w:sz w:val="24"/>
          <w:szCs w:val="24"/>
        </w:rPr>
      </w:pPr>
      <w:r>
        <w:rPr>
          <w:rFonts w:ascii="Times New Roman" w:hAnsi="Times New Roman" w:cs="Times New Roman"/>
          <w:sz w:val="24"/>
          <w:szCs w:val="24"/>
        </w:rPr>
        <w:t>Figura 1. Sugestão de aplicação do material paradidático Lagartas, Aranhas e Escorpiões: Pequenos Perigos!</w:t>
      </w:r>
    </w:p>
    <w:p w14:paraId="518D3CB3" w14:textId="7655ED11" w:rsidR="004B180F" w:rsidRDefault="004B180F" w:rsidP="007E51E5">
      <w:pPr>
        <w:pStyle w:val="SemEspaamento"/>
        <w:jc w:val="both"/>
        <w:rPr>
          <w:rFonts w:ascii="Times New Roman" w:hAnsi="Times New Roman" w:cs="Times New Roman"/>
          <w:sz w:val="24"/>
          <w:szCs w:val="24"/>
        </w:rPr>
      </w:pPr>
    </w:p>
    <w:p w14:paraId="39C48F7D" w14:textId="77777777" w:rsidR="00DD6857" w:rsidRDefault="00DD6857" w:rsidP="001C71CE">
      <w:pPr>
        <w:pStyle w:val="SemEspaamento"/>
        <w:jc w:val="center"/>
        <w:rPr>
          <w:rFonts w:ascii="Times New Roman" w:hAnsi="Times New Roman" w:cs="Times New Roman"/>
          <w:noProof/>
          <w:sz w:val="24"/>
          <w:szCs w:val="24"/>
          <w:lang w:eastAsia="pt-BR"/>
        </w:rPr>
      </w:pPr>
    </w:p>
    <w:p w14:paraId="4D9AE7AF" w14:textId="77777777" w:rsidR="00DD6857" w:rsidRDefault="00DD6857" w:rsidP="001C71CE">
      <w:pPr>
        <w:pStyle w:val="SemEspaamento"/>
        <w:jc w:val="center"/>
        <w:rPr>
          <w:rFonts w:ascii="Times New Roman" w:hAnsi="Times New Roman" w:cs="Times New Roman"/>
          <w:noProof/>
          <w:sz w:val="24"/>
          <w:szCs w:val="24"/>
          <w:lang w:eastAsia="pt-BR"/>
        </w:rPr>
      </w:pPr>
    </w:p>
    <w:p w14:paraId="68AFC129" w14:textId="77777777" w:rsidR="00DD6857" w:rsidRDefault="00DD6857" w:rsidP="001C71CE">
      <w:pPr>
        <w:pStyle w:val="SemEspaamento"/>
        <w:jc w:val="center"/>
        <w:rPr>
          <w:rFonts w:ascii="Times New Roman" w:hAnsi="Times New Roman" w:cs="Times New Roman"/>
          <w:noProof/>
          <w:sz w:val="24"/>
          <w:szCs w:val="24"/>
          <w:lang w:eastAsia="pt-BR"/>
        </w:rPr>
      </w:pPr>
    </w:p>
    <w:p w14:paraId="39C818B9" w14:textId="77777777" w:rsidR="00DD6857" w:rsidRDefault="00DD6857" w:rsidP="001C71CE">
      <w:pPr>
        <w:pStyle w:val="SemEspaamento"/>
        <w:jc w:val="center"/>
        <w:rPr>
          <w:rFonts w:ascii="Times New Roman" w:hAnsi="Times New Roman" w:cs="Times New Roman"/>
          <w:noProof/>
          <w:sz w:val="24"/>
          <w:szCs w:val="24"/>
          <w:lang w:eastAsia="pt-BR"/>
        </w:rPr>
      </w:pPr>
    </w:p>
    <w:p w14:paraId="7C153830" w14:textId="77777777" w:rsidR="00DD6857" w:rsidRDefault="00DD6857" w:rsidP="001C71CE">
      <w:pPr>
        <w:pStyle w:val="SemEspaamento"/>
        <w:jc w:val="center"/>
        <w:rPr>
          <w:rFonts w:ascii="Times New Roman" w:hAnsi="Times New Roman" w:cs="Times New Roman"/>
          <w:noProof/>
          <w:sz w:val="24"/>
          <w:szCs w:val="24"/>
          <w:lang w:eastAsia="pt-BR"/>
        </w:rPr>
      </w:pPr>
    </w:p>
    <w:p w14:paraId="4D274854" w14:textId="77777777" w:rsidR="00DD6857" w:rsidRDefault="00DD6857" w:rsidP="001C71CE">
      <w:pPr>
        <w:pStyle w:val="SemEspaamento"/>
        <w:jc w:val="center"/>
        <w:rPr>
          <w:rFonts w:ascii="Times New Roman" w:hAnsi="Times New Roman" w:cs="Times New Roman"/>
          <w:noProof/>
          <w:sz w:val="24"/>
          <w:szCs w:val="24"/>
          <w:lang w:eastAsia="pt-BR"/>
        </w:rPr>
      </w:pPr>
    </w:p>
    <w:p w14:paraId="067EC6A8" w14:textId="77777777" w:rsidR="00DD6857" w:rsidRDefault="00DD6857" w:rsidP="001C71CE">
      <w:pPr>
        <w:pStyle w:val="SemEspaamento"/>
        <w:jc w:val="center"/>
        <w:rPr>
          <w:rFonts w:ascii="Times New Roman" w:hAnsi="Times New Roman" w:cs="Times New Roman"/>
          <w:noProof/>
          <w:sz w:val="24"/>
          <w:szCs w:val="24"/>
          <w:lang w:eastAsia="pt-BR"/>
        </w:rPr>
      </w:pPr>
    </w:p>
    <w:p w14:paraId="0283E6C8" w14:textId="77777777" w:rsidR="00DD6857" w:rsidRDefault="00DD6857" w:rsidP="001C71CE">
      <w:pPr>
        <w:pStyle w:val="SemEspaamento"/>
        <w:jc w:val="center"/>
        <w:rPr>
          <w:rFonts w:ascii="Times New Roman" w:hAnsi="Times New Roman" w:cs="Times New Roman"/>
          <w:noProof/>
          <w:sz w:val="24"/>
          <w:szCs w:val="24"/>
          <w:lang w:eastAsia="pt-BR"/>
        </w:rPr>
      </w:pPr>
    </w:p>
    <w:p w14:paraId="44AE6E0F" w14:textId="77777777" w:rsidR="00DD6857" w:rsidRDefault="00DD6857" w:rsidP="001C71CE">
      <w:pPr>
        <w:pStyle w:val="SemEspaamento"/>
        <w:jc w:val="center"/>
        <w:rPr>
          <w:rFonts w:ascii="Times New Roman" w:hAnsi="Times New Roman" w:cs="Times New Roman"/>
          <w:noProof/>
          <w:sz w:val="24"/>
          <w:szCs w:val="24"/>
          <w:lang w:eastAsia="pt-BR"/>
        </w:rPr>
      </w:pPr>
    </w:p>
    <w:p w14:paraId="73603C75" w14:textId="77777777" w:rsidR="00DD6857" w:rsidRDefault="00DD6857" w:rsidP="001C71CE">
      <w:pPr>
        <w:pStyle w:val="SemEspaamento"/>
        <w:jc w:val="center"/>
        <w:rPr>
          <w:rFonts w:ascii="Times New Roman" w:hAnsi="Times New Roman" w:cs="Times New Roman"/>
          <w:noProof/>
          <w:sz w:val="24"/>
          <w:szCs w:val="24"/>
          <w:lang w:eastAsia="pt-BR"/>
        </w:rPr>
      </w:pPr>
    </w:p>
    <w:p w14:paraId="1DAE118A" w14:textId="5149F781" w:rsidR="006B0609" w:rsidRDefault="006B0609" w:rsidP="000F1FFC">
      <w:pPr>
        <w:pStyle w:val="SemEspaamento"/>
        <w:rPr>
          <w:rFonts w:ascii="Times New Roman" w:hAnsi="Times New Roman" w:cs="Times New Roman"/>
          <w:sz w:val="24"/>
          <w:szCs w:val="24"/>
        </w:rPr>
      </w:pPr>
    </w:p>
    <w:p w14:paraId="6B8F1512" w14:textId="1E304186" w:rsidR="006B0609" w:rsidRDefault="00964F31" w:rsidP="00964F31">
      <w:pPr>
        <w:pStyle w:val="SemEspaamen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0EDC05C6" wp14:editId="19959921">
            <wp:extent cx="3411110" cy="8691579"/>
            <wp:effectExtent l="0" t="0" r="0" b="0"/>
            <wp:docPr id="22" name="Imagem 22" descr="Uma imagem contendo 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hatsApp Image 2020-11-10 at 11.53.46.jpeg"/>
                    <pic:cNvPicPr/>
                  </pic:nvPicPr>
                  <pic:blipFill rotWithShape="1">
                    <a:blip r:embed="rId116">
                      <a:extLst>
                        <a:ext uri="{28A0092B-C50C-407E-A947-70E740481C1C}">
                          <a14:useLocalDpi xmlns:a14="http://schemas.microsoft.com/office/drawing/2010/main" val="0"/>
                        </a:ext>
                      </a:extLst>
                    </a:blip>
                    <a:srcRect l="1892" t="5725" r="3514" b="1434"/>
                    <a:stretch/>
                  </pic:blipFill>
                  <pic:spPr bwMode="auto">
                    <a:xfrm>
                      <a:off x="0" y="0"/>
                      <a:ext cx="3441415" cy="8768796"/>
                    </a:xfrm>
                    <a:prstGeom prst="rect">
                      <a:avLst/>
                    </a:prstGeom>
                    <a:ln>
                      <a:noFill/>
                    </a:ln>
                    <a:extLst>
                      <a:ext uri="{53640926-AAD7-44D8-BBD7-CCE9431645EC}">
                        <a14:shadowObscured xmlns:a14="http://schemas.microsoft.com/office/drawing/2010/main"/>
                      </a:ext>
                    </a:extLst>
                  </pic:spPr>
                </pic:pic>
              </a:graphicData>
            </a:graphic>
          </wp:inline>
        </w:drawing>
      </w:r>
    </w:p>
    <w:p w14:paraId="3C4E7BEF" w14:textId="29F559E4" w:rsidR="00964F31" w:rsidRDefault="00964F31" w:rsidP="00964F31">
      <w:pPr>
        <w:pStyle w:val="SemEspaamento"/>
        <w:jc w:val="center"/>
        <w:rPr>
          <w:rFonts w:ascii="Times New Roman" w:hAnsi="Times New Roman" w:cs="Times New Roman"/>
          <w:sz w:val="24"/>
          <w:szCs w:val="24"/>
        </w:rPr>
      </w:pPr>
    </w:p>
    <w:p w14:paraId="4486400B" w14:textId="6D53B305" w:rsidR="00964F31" w:rsidRDefault="00964F31" w:rsidP="00964F31">
      <w:pPr>
        <w:pStyle w:val="SemEspaamento"/>
        <w:jc w:val="center"/>
        <w:rPr>
          <w:rFonts w:ascii="Times New Roman" w:hAnsi="Times New Roman" w:cs="Times New Roman"/>
          <w:sz w:val="24"/>
          <w:szCs w:val="24"/>
        </w:rPr>
      </w:pPr>
    </w:p>
    <w:p w14:paraId="3F07BC87" w14:textId="77777777" w:rsidR="00964F31" w:rsidRDefault="00964F31" w:rsidP="00964F31">
      <w:pPr>
        <w:pStyle w:val="SemEspaamento"/>
        <w:jc w:val="center"/>
        <w:rPr>
          <w:rFonts w:ascii="Times New Roman" w:hAnsi="Times New Roman" w:cs="Times New Roman"/>
          <w:sz w:val="24"/>
          <w:szCs w:val="24"/>
        </w:rPr>
      </w:pPr>
    </w:p>
    <w:p w14:paraId="2BB3FB62" w14:textId="6D98BF3E" w:rsidR="007E51E5" w:rsidRDefault="004B180F" w:rsidP="001C71CE">
      <w:pPr>
        <w:pStyle w:val="SemEspaamento"/>
        <w:ind w:firstLine="708"/>
        <w:jc w:val="both"/>
        <w:rPr>
          <w:rFonts w:ascii="Times New Roman" w:hAnsi="Times New Roman" w:cs="Times New Roman"/>
          <w:sz w:val="24"/>
          <w:szCs w:val="24"/>
        </w:rPr>
      </w:pPr>
      <w:r>
        <w:rPr>
          <w:rFonts w:ascii="Times New Roman" w:hAnsi="Times New Roman" w:cs="Times New Roman"/>
          <w:sz w:val="24"/>
          <w:szCs w:val="24"/>
        </w:rPr>
        <w:t xml:space="preserve">Fique livre para </w:t>
      </w:r>
      <w:r w:rsidR="007E51E5" w:rsidRPr="00C842BB">
        <w:rPr>
          <w:rFonts w:ascii="Times New Roman" w:hAnsi="Times New Roman" w:cs="Times New Roman"/>
          <w:sz w:val="24"/>
          <w:szCs w:val="24"/>
        </w:rPr>
        <w:t>fazer</w:t>
      </w:r>
      <w:r>
        <w:rPr>
          <w:rFonts w:ascii="Times New Roman" w:hAnsi="Times New Roman" w:cs="Times New Roman"/>
          <w:sz w:val="24"/>
          <w:szCs w:val="24"/>
        </w:rPr>
        <w:t xml:space="preserve"> </w:t>
      </w:r>
      <w:r w:rsidR="007E51E5" w:rsidRPr="00C842BB">
        <w:rPr>
          <w:rFonts w:ascii="Times New Roman" w:hAnsi="Times New Roman" w:cs="Times New Roman"/>
          <w:sz w:val="24"/>
          <w:szCs w:val="24"/>
        </w:rPr>
        <w:t>as adaptações necessárias</w:t>
      </w:r>
      <w:r w:rsidR="007E51E5">
        <w:rPr>
          <w:rFonts w:ascii="Times New Roman" w:hAnsi="Times New Roman" w:cs="Times New Roman"/>
          <w:sz w:val="24"/>
          <w:szCs w:val="24"/>
        </w:rPr>
        <w:t xml:space="preserve"> ou buscar outras formas ativas </w:t>
      </w:r>
      <w:r>
        <w:rPr>
          <w:rFonts w:ascii="Times New Roman" w:hAnsi="Times New Roman" w:cs="Times New Roman"/>
          <w:sz w:val="24"/>
          <w:szCs w:val="24"/>
        </w:rPr>
        <w:t>para</w:t>
      </w:r>
      <w:r w:rsidR="007E51E5">
        <w:rPr>
          <w:rFonts w:ascii="Times New Roman" w:hAnsi="Times New Roman" w:cs="Times New Roman"/>
          <w:sz w:val="24"/>
          <w:szCs w:val="24"/>
        </w:rPr>
        <w:t xml:space="preserve"> incorporar a </w:t>
      </w:r>
      <w:r>
        <w:rPr>
          <w:rFonts w:ascii="Times New Roman" w:hAnsi="Times New Roman" w:cs="Times New Roman"/>
          <w:sz w:val="24"/>
          <w:szCs w:val="24"/>
        </w:rPr>
        <w:t xml:space="preserve">história em quadrinhos </w:t>
      </w:r>
      <w:r w:rsidR="007E51E5">
        <w:rPr>
          <w:rFonts w:ascii="Times New Roman" w:hAnsi="Times New Roman" w:cs="Times New Roman"/>
          <w:sz w:val="24"/>
          <w:szCs w:val="24"/>
        </w:rPr>
        <w:t>em sua prática pedag</w:t>
      </w:r>
      <w:r w:rsidR="00494BFF">
        <w:rPr>
          <w:rFonts w:ascii="Times New Roman" w:hAnsi="Times New Roman" w:cs="Times New Roman"/>
          <w:sz w:val="24"/>
          <w:szCs w:val="24"/>
        </w:rPr>
        <w:t>ó</w:t>
      </w:r>
      <w:r w:rsidR="007E51E5">
        <w:rPr>
          <w:rFonts w:ascii="Times New Roman" w:hAnsi="Times New Roman" w:cs="Times New Roman"/>
          <w:sz w:val="24"/>
          <w:szCs w:val="24"/>
        </w:rPr>
        <w:t>gica</w:t>
      </w:r>
      <w:r>
        <w:rPr>
          <w:rFonts w:ascii="Times New Roman" w:hAnsi="Times New Roman" w:cs="Times New Roman"/>
          <w:sz w:val="24"/>
          <w:szCs w:val="24"/>
        </w:rPr>
        <w:t xml:space="preserve">, </w:t>
      </w:r>
      <w:r w:rsidRPr="00C842BB">
        <w:rPr>
          <w:rFonts w:ascii="Times New Roman" w:hAnsi="Times New Roman" w:cs="Times New Roman"/>
          <w:sz w:val="24"/>
          <w:szCs w:val="24"/>
        </w:rPr>
        <w:t>de acordo com</w:t>
      </w:r>
      <w:r>
        <w:rPr>
          <w:rFonts w:ascii="Times New Roman" w:hAnsi="Times New Roman" w:cs="Times New Roman"/>
          <w:sz w:val="24"/>
          <w:szCs w:val="24"/>
        </w:rPr>
        <w:t xml:space="preserve"> a</w:t>
      </w:r>
      <w:r w:rsidRPr="00C842BB">
        <w:rPr>
          <w:rFonts w:ascii="Times New Roman" w:hAnsi="Times New Roman" w:cs="Times New Roman"/>
          <w:sz w:val="24"/>
          <w:szCs w:val="24"/>
        </w:rPr>
        <w:t xml:space="preserve"> sua realidade e de seus alunos</w:t>
      </w:r>
      <w:r>
        <w:rPr>
          <w:rFonts w:ascii="Times New Roman" w:hAnsi="Times New Roman" w:cs="Times New Roman"/>
          <w:sz w:val="24"/>
          <w:szCs w:val="24"/>
        </w:rPr>
        <w:t>.</w:t>
      </w:r>
    </w:p>
    <w:p w14:paraId="09849760" w14:textId="40C3F4B9" w:rsidR="004B180F" w:rsidRDefault="004B180F" w:rsidP="001C71CE">
      <w:pPr>
        <w:pStyle w:val="SemEspaamento"/>
        <w:ind w:firstLine="708"/>
        <w:jc w:val="both"/>
        <w:rPr>
          <w:rFonts w:ascii="Times New Roman" w:hAnsi="Times New Roman" w:cs="Times New Roman"/>
          <w:sz w:val="24"/>
          <w:szCs w:val="24"/>
        </w:rPr>
      </w:pPr>
      <w:r>
        <w:rPr>
          <w:rFonts w:ascii="Times New Roman" w:hAnsi="Times New Roman" w:cs="Times New Roman"/>
          <w:sz w:val="24"/>
          <w:szCs w:val="24"/>
        </w:rPr>
        <w:t>Uma possibilidade de utilizar o material em uma perspectiva investigativa e onde os estudantes atuariam como protagonistas evidentes, seria utilizar o material após o estudo dos artrópodes. No entanto, durante o estudo desse filo, não mencione ou divulgue informações acerca de escorpiões, aranhas e lagartas peçonhentas. As particularidades intrínsecas quanto aos acidentes, sintomas e primeiros socorros deve</w:t>
      </w:r>
      <w:r w:rsidR="007371B7">
        <w:rPr>
          <w:rFonts w:ascii="Times New Roman" w:hAnsi="Times New Roman" w:cs="Times New Roman"/>
          <w:sz w:val="24"/>
          <w:szCs w:val="24"/>
        </w:rPr>
        <w:t>m</w:t>
      </w:r>
      <w:r>
        <w:rPr>
          <w:rFonts w:ascii="Times New Roman" w:hAnsi="Times New Roman" w:cs="Times New Roman"/>
          <w:sz w:val="24"/>
          <w:szCs w:val="24"/>
        </w:rPr>
        <w:t xml:space="preserve"> ser deixad</w:t>
      </w:r>
      <w:r w:rsidR="007371B7">
        <w:rPr>
          <w:rFonts w:ascii="Times New Roman" w:hAnsi="Times New Roman" w:cs="Times New Roman"/>
          <w:sz w:val="24"/>
          <w:szCs w:val="24"/>
        </w:rPr>
        <w:t>o</w:t>
      </w:r>
      <w:r>
        <w:rPr>
          <w:rFonts w:ascii="Times New Roman" w:hAnsi="Times New Roman" w:cs="Times New Roman"/>
          <w:sz w:val="24"/>
          <w:szCs w:val="24"/>
        </w:rPr>
        <w:t>s para que os estudantes, por pesquisa e aula invertida, façam suas descobertas e posteriormente as apresente para discussão.</w:t>
      </w:r>
    </w:p>
    <w:p w14:paraId="4602E1F1" w14:textId="2725CEE2" w:rsidR="0088154C" w:rsidRDefault="007371B7" w:rsidP="007E51E5">
      <w:pPr>
        <w:pStyle w:val="SemEspaamento"/>
        <w:jc w:val="both"/>
        <w:rPr>
          <w:rFonts w:ascii="Times New Roman" w:hAnsi="Times New Roman" w:cs="Times New Roman"/>
          <w:sz w:val="24"/>
          <w:szCs w:val="24"/>
        </w:rPr>
      </w:pPr>
      <w:r>
        <w:rPr>
          <w:rFonts w:ascii="Times New Roman" w:hAnsi="Times New Roman" w:cs="Times New Roman"/>
          <w:sz w:val="24"/>
          <w:szCs w:val="24"/>
        </w:rPr>
        <w:tab/>
        <w:t>As etapas apresentadas na figura são detalhadas abaixo:</w:t>
      </w:r>
    </w:p>
    <w:p w14:paraId="48D7C378" w14:textId="77777777" w:rsidR="007371B7" w:rsidRPr="001C71CE" w:rsidRDefault="007371B7" w:rsidP="007E51E5">
      <w:pPr>
        <w:pStyle w:val="SemEspaamento"/>
        <w:jc w:val="both"/>
        <w:rPr>
          <w:rFonts w:ascii="Times New Roman" w:hAnsi="Times New Roman" w:cs="Times New Roman"/>
          <w:sz w:val="40"/>
          <w:szCs w:val="40"/>
        </w:rPr>
      </w:pPr>
    </w:p>
    <w:p w14:paraId="21A32524" w14:textId="144B58C2" w:rsidR="007E51E5" w:rsidRPr="000A0EFB" w:rsidRDefault="007371B7" w:rsidP="007E51E5">
      <w:pPr>
        <w:pStyle w:val="SemEspaamento"/>
        <w:jc w:val="both"/>
        <w:rPr>
          <w:rFonts w:ascii="Times New Roman" w:hAnsi="Times New Roman" w:cs="Times New Roman"/>
          <w:b/>
          <w:bCs/>
          <w:sz w:val="24"/>
          <w:szCs w:val="24"/>
        </w:rPr>
      </w:pPr>
      <w:r w:rsidRPr="001C71CE">
        <w:rPr>
          <w:rFonts w:ascii="Wingdings 2" w:hAnsi="Wingdings 2" w:cs="Times New Roman"/>
          <w:sz w:val="40"/>
          <w:szCs w:val="40"/>
        </w:rPr>
        <w:t></w:t>
      </w:r>
      <w:r w:rsidR="007E51E5">
        <w:rPr>
          <w:rFonts w:ascii="Times New Roman" w:hAnsi="Times New Roman" w:cs="Times New Roman"/>
          <w:sz w:val="24"/>
          <w:szCs w:val="24"/>
        </w:rPr>
        <w:t xml:space="preserve"> </w:t>
      </w:r>
      <w:r w:rsidR="000A0EFB" w:rsidRPr="000A0EFB">
        <w:rPr>
          <w:rFonts w:ascii="Times New Roman" w:hAnsi="Times New Roman" w:cs="Times New Roman"/>
          <w:b/>
          <w:bCs/>
          <w:sz w:val="24"/>
          <w:szCs w:val="24"/>
        </w:rPr>
        <w:t>S</w:t>
      </w:r>
      <w:r w:rsidR="007E51E5" w:rsidRPr="000A0EFB">
        <w:rPr>
          <w:rFonts w:ascii="Times New Roman" w:hAnsi="Times New Roman" w:cs="Times New Roman"/>
          <w:b/>
          <w:bCs/>
          <w:sz w:val="24"/>
          <w:szCs w:val="24"/>
        </w:rPr>
        <w:t>ensibilização e problematização</w:t>
      </w:r>
      <w:r w:rsidR="000A0EFB">
        <w:rPr>
          <w:rFonts w:ascii="Times New Roman" w:hAnsi="Times New Roman" w:cs="Times New Roman"/>
          <w:b/>
          <w:bCs/>
          <w:sz w:val="24"/>
          <w:szCs w:val="24"/>
        </w:rPr>
        <w:t>: 1 aula de 50 min</w:t>
      </w:r>
    </w:p>
    <w:p w14:paraId="16CA9CF8" w14:textId="11EF5C8A" w:rsidR="007E51E5" w:rsidRDefault="007E51E5" w:rsidP="00E17180">
      <w:pPr>
        <w:pStyle w:val="SemEspaamento"/>
        <w:ind w:firstLine="708"/>
        <w:jc w:val="both"/>
        <w:rPr>
          <w:rFonts w:ascii="Times New Roman" w:hAnsi="Times New Roman" w:cs="Times New Roman"/>
          <w:sz w:val="24"/>
          <w:szCs w:val="24"/>
        </w:rPr>
      </w:pPr>
      <w:r>
        <w:rPr>
          <w:rFonts w:ascii="Times New Roman" w:hAnsi="Times New Roman" w:cs="Times New Roman"/>
          <w:sz w:val="24"/>
          <w:szCs w:val="24"/>
        </w:rPr>
        <w:t xml:space="preserve">Após finalizar o estudo do filo Arthropoda e como forma de sensibilizar os estudantes quanto a importância médica de alguns artrópodes, estabeleça um diálogo com eles, os indagando com as quatro perguntas a seguir: </w:t>
      </w:r>
    </w:p>
    <w:p w14:paraId="40CFFD67" w14:textId="73BA3956" w:rsidR="007E51E5" w:rsidRDefault="007E51E5" w:rsidP="00E17180">
      <w:pPr>
        <w:pStyle w:val="SemEspaamento"/>
        <w:ind w:firstLine="709"/>
        <w:jc w:val="both"/>
        <w:rPr>
          <w:rFonts w:ascii="Times New Roman" w:hAnsi="Times New Roman" w:cs="Times New Roman"/>
          <w:sz w:val="24"/>
          <w:szCs w:val="24"/>
        </w:rPr>
      </w:pPr>
      <w:r>
        <w:rPr>
          <w:rFonts w:ascii="Times New Roman" w:hAnsi="Times New Roman" w:cs="Times New Roman"/>
          <w:sz w:val="24"/>
          <w:szCs w:val="24"/>
        </w:rPr>
        <w:t>Q1. Vocês sabem a diferença entre um animal peçonhento e um venenoso?</w:t>
      </w:r>
    </w:p>
    <w:p w14:paraId="59ABF245" w14:textId="4A368915" w:rsidR="007E51E5" w:rsidRDefault="007E51E5" w:rsidP="00E17180">
      <w:pPr>
        <w:pStyle w:val="SemEspaamento"/>
        <w:ind w:firstLine="709"/>
        <w:jc w:val="both"/>
        <w:rPr>
          <w:rFonts w:ascii="Times New Roman" w:hAnsi="Times New Roman" w:cs="Times New Roman"/>
          <w:sz w:val="24"/>
          <w:szCs w:val="24"/>
        </w:rPr>
      </w:pPr>
      <w:r>
        <w:rPr>
          <w:rFonts w:ascii="Times New Roman" w:hAnsi="Times New Roman" w:cs="Times New Roman"/>
          <w:sz w:val="24"/>
          <w:szCs w:val="24"/>
        </w:rPr>
        <w:t>Q2. Como acabamos de estudar o filo dos artrópodes, vocês conhecem animais desse filo que sejam peçonhentos e possam oferecer riscos para os seres humanos?</w:t>
      </w:r>
    </w:p>
    <w:p w14:paraId="4E07A9B1" w14:textId="30B57957" w:rsidR="007E51E5" w:rsidRDefault="007E51E5" w:rsidP="00E17180">
      <w:pPr>
        <w:pStyle w:val="SemEspaamento"/>
        <w:ind w:firstLine="709"/>
        <w:jc w:val="both"/>
        <w:rPr>
          <w:rFonts w:ascii="Times New Roman" w:hAnsi="Times New Roman" w:cs="Times New Roman"/>
          <w:sz w:val="24"/>
          <w:szCs w:val="24"/>
        </w:rPr>
      </w:pPr>
      <w:r>
        <w:rPr>
          <w:rFonts w:ascii="Times New Roman" w:hAnsi="Times New Roman" w:cs="Times New Roman"/>
          <w:sz w:val="24"/>
          <w:szCs w:val="24"/>
        </w:rPr>
        <w:t xml:space="preserve">Q3. Alguém aqui conhece alguma pessoa que já </w:t>
      </w:r>
      <w:r w:rsidR="00415555">
        <w:rPr>
          <w:rFonts w:ascii="Times New Roman" w:hAnsi="Times New Roman" w:cs="Times New Roman"/>
          <w:sz w:val="24"/>
          <w:szCs w:val="24"/>
        </w:rPr>
        <w:t xml:space="preserve">foi </w:t>
      </w:r>
      <w:r>
        <w:rPr>
          <w:rFonts w:ascii="Times New Roman" w:hAnsi="Times New Roman" w:cs="Times New Roman"/>
          <w:sz w:val="24"/>
          <w:szCs w:val="24"/>
        </w:rPr>
        <w:t>vítima de alguns desses artrópodes que vocês falaram?</w:t>
      </w:r>
    </w:p>
    <w:p w14:paraId="1705BF73" w14:textId="77777777" w:rsidR="007E51E5" w:rsidRDefault="007E51E5" w:rsidP="00E17180">
      <w:pPr>
        <w:pStyle w:val="SemEspaamento"/>
        <w:ind w:firstLine="709"/>
        <w:jc w:val="both"/>
        <w:rPr>
          <w:rFonts w:ascii="Times New Roman" w:hAnsi="Times New Roman" w:cs="Times New Roman"/>
          <w:sz w:val="24"/>
          <w:szCs w:val="24"/>
        </w:rPr>
      </w:pPr>
      <w:r>
        <w:rPr>
          <w:rFonts w:ascii="Times New Roman" w:hAnsi="Times New Roman" w:cs="Times New Roman"/>
          <w:sz w:val="24"/>
          <w:szCs w:val="24"/>
        </w:rPr>
        <w:t>Q4. Caso alguém seja picado ou ferroado por um Artrópode peçonhento, o que se deve fazer? O que não se deve fazer?</w:t>
      </w:r>
    </w:p>
    <w:p w14:paraId="528E5194" w14:textId="77777777" w:rsidR="007E51E5" w:rsidRDefault="007E51E5" w:rsidP="007E51E5">
      <w:pPr>
        <w:pStyle w:val="SemEspaamento"/>
        <w:jc w:val="both"/>
        <w:rPr>
          <w:rFonts w:ascii="Times New Roman" w:hAnsi="Times New Roman" w:cs="Times New Roman"/>
          <w:sz w:val="24"/>
          <w:szCs w:val="24"/>
        </w:rPr>
      </w:pPr>
    </w:p>
    <w:p w14:paraId="38DC7A73" w14:textId="3CFCD812" w:rsidR="007E51E5" w:rsidRDefault="007E51E5" w:rsidP="00494BFF">
      <w:pPr>
        <w:pStyle w:val="SemEspaamento"/>
        <w:jc w:val="both"/>
        <w:rPr>
          <w:rFonts w:ascii="Times New Roman" w:hAnsi="Times New Roman" w:cs="Times New Roman"/>
          <w:sz w:val="24"/>
          <w:szCs w:val="24"/>
        </w:rPr>
      </w:pPr>
      <w:r w:rsidRPr="00494BFF">
        <w:rPr>
          <w:rFonts w:ascii="Times New Roman" w:hAnsi="Times New Roman" w:cs="Times New Roman"/>
          <w:b/>
          <w:bCs/>
          <w:sz w:val="24"/>
          <w:szCs w:val="24"/>
        </w:rPr>
        <w:t>Observação</w:t>
      </w:r>
      <w:r>
        <w:rPr>
          <w:rFonts w:ascii="Times New Roman" w:hAnsi="Times New Roman" w:cs="Times New Roman"/>
          <w:sz w:val="24"/>
          <w:szCs w:val="24"/>
        </w:rPr>
        <w:t xml:space="preserve">: caso opte por escrever os questionamentos no </w:t>
      </w:r>
      <w:r w:rsidRPr="001C71CE">
        <w:rPr>
          <w:rFonts w:ascii="Times New Roman" w:hAnsi="Times New Roman" w:cs="Times New Roman"/>
          <w:sz w:val="24"/>
          <w:szCs w:val="24"/>
          <w:u w:val="single"/>
        </w:rPr>
        <w:t>quadro negro</w:t>
      </w:r>
      <w:r>
        <w:rPr>
          <w:rFonts w:ascii="Times New Roman" w:hAnsi="Times New Roman" w:cs="Times New Roman"/>
          <w:sz w:val="24"/>
          <w:szCs w:val="24"/>
        </w:rPr>
        <w:t xml:space="preserve"> ou apresenta-los em slide, os coloque gradativamente, para que uma pergunta não influencie na resposta da outra e em hipótese nenhuma forneça as respostas, caso não  a (s) obtenha de maneira satisfatória, continuem com os procedimentos e no final retome a (s) questão (ões) que foi ou foram insatisfatória (s). Ainda propomos que independentemente da resposta dos alunos, ou seja, estando corretas ou não, as anote para posteriormente voltar a elas no </w:t>
      </w:r>
      <w:r w:rsidR="00415555">
        <w:rPr>
          <w:rFonts w:ascii="Times New Roman" w:hAnsi="Times New Roman" w:cs="Times New Roman"/>
          <w:sz w:val="24"/>
          <w:szCs w:val="24"/>
        </w:rPr>
        <w:t>des</w:t>
      </w:r>
      <w:r>
        <w:rPr>
          <w:rFonts w:ascii="Times New Roman" w:hAnsi="Times New Roman" w:cs="Times New Roman"/>
          <w:sz w:val="24"/>
          <w:szCs w:val="24"/>
        </w:rPr>
        <w:t xml:space="preserve">fecho das ações sugestionadas.  </w:t>
      </w:r>
    </w:p>
    <w:p w14:paraId="7D5265E4" w14:textId="77777777" w:rsidR="007E51E5" w:rsidRDefault="007E51E5" w:rsidP="007E51E5">
      <w:pPr>
        <w:pStyle w:val="SemEspaamento"/>
        <w:jc w:val="both"/>
        <w:rPr>
          <w:rFonts w:ascii="Times New Roman" w:hAnsi="Times New Roman" w:cs="Times New Roman"/>
          <w:sz w:val="24"/>
          <w:szCs w:val="24"/>
        </w:rPr>
      </w:pPr>
    </w:p>
    <w:p w14:paraId="5D1BCD0B" w14:textId="77777777" w:rsidR="007E51E5" w:rsidRDefault="007E51E5" w:rsidP="00494BFF">
      <w:pPr>
        <w:pStyle w:val="SemEspaamento"/>
        <w:ind w:firstLine="708"/>
        <w:jc w:val="both"/>
        <w:rPr>
          <w:rFonts w:ascii="Times New Roman" w:hAnsi="Times New Roman" w:cs="Times New Roman"/>
          <w:sz w:val="24"/>
          <w:szCs w:val="24"/>
        </w:rPr>
      </w:pPr>
      <w:r>
        <w:rPr>
          <w:rFonts w:ascii="Times New Roman" w:hAnsi="Times New Roman" w:cs="Times New Roman"/>
          <w:sz w:val="24"/>
          <w:szCs w:val="24"/>
        </w:rPr>
        <w:t xml:space="preserve">Após estabelecer o diálogo e colher as respostas dos estudantes, apesente a seguinte </w:t>
      </w:r>
      <w:r w:rsidRPr="00F44A70">
        <w:rPr>
          <w:rFonts w:ascii="Times New Roman" w:hAnsi="Times New Roman" w:cs="Times New Roman"/>
          <w:b/>
          <w:bCs/>
          <w:sz w:val="24"/>
          <w:szCs w:val="24"/>
        </w:rPr>
        <w:t>problematização</w:t>
      </w:r>
      <w:r>
        <w:rPr>
          <w:rFonts w:ascii="Times New Roman" w:hAnsi="Times New Roman" w:cs="Times New Roman"/>
          <w:sz w:val="24"/>
          <w:szCs w:val="24"/>
        </w:rPr>
        <w:t>: imagine que em nosso bairro esteja acontecendo inúmeros acidentes envolvendo, lagartas, escorpiões e aranhas, com muitos casos de internações e até óbitos. Como a turma poderia contribuir para a conscientização dos cidadãos do bairro quanto a prevenção e os procedimentos adequados nos casos de acidentes envolvendo esses artrópodes de importância médica?</w:t>
      </w:r>
    </w:p>
    <w:p w14:paraId="0E960A86" w14:textId="77777777" w:rsidR="007E51E5" w:rsidRDefault="007E51E5" w:rsidP="007E51E5">
      <w:pPr>
        <w:pStyle w:val="SemEspaamento"/>
        <w:jc w:val="both"/>
        <w:rPr>
          <w:rFonts w:ascii="Times New Roman" w:hAnsi="Times New Roman" w:cs="Times New Roman"/>
          <w:sz w:val="24"/>
          <w:szCs w:val="24"/>
        </w:rPr>
      </w:pPr>
    </w:p>
    <w:p w14:paraId="2D1E5CE5" w14:textId="77777777" w:rsidR="007E51E5" w:rsidRDefault="007E51E5" w:rsidP="00494BFF">
      <w:pPr>
        <w:pStyle w:val="SemEspaamento"/>
        <w:jc w:val="both"/>
        <w:rPr>
          <w:rFonts w:ascii="Times New Roman" w:hAnsi="Times New Roman" w:cs="Times New Roman"/>
          <w:sz w:val="24"/>
          <w:szCs w:val="24"/>
        </w:rPr>
      </w:pPr>
      <w:r w:rsidRPr="00494BFF">
        <w:rPr>
          <w:rFonts w:ascii="Times New Roman" w:hAnsi="Times New Roman" w:cs="Times New Roman"/>
          <w:b/>
          <w:bCs/>
          <w:sz w:val="24"/>
          <w:szCs w:val="24"/>
        </w:rPr>
        <w:t>Observação</w:t>
      </w:r>
      <w:r>
        <w:rPr>
          <w:rFonts w:ascii="Times New Roman" w:hAnsi="Times New Roman" w:cs="Times New Roman"/>
          <w:sz w:val="24"/>
          <w:szCs w:val="24"/>
        </w:rPr>
        <w:t xml:space="preserve">: informe aos estudantes que essa problematização constitui um trabalho e que eles serão avaliados tanto qualitativa e quantitativamente, sendo uma das notas do bimestre. </w:t>
      </w:r>
    </w:p>
    <w:p w14:paraId="00DE8919" w14:textId="77777777" w:rsidR="007E51E5" w:rsidRPr="00C842BB" w:rsidRDefault="007E51E5" w:rsidP="007E51E5">
      <w:pPr>
        <w:pStyle w:val="SemEspaamento"/>
        <w:jc w:val="both"/>
        <w:rPr>
          <w:rFonts w:ascii="Times New Roman" w:hAnsi="Times New Roman" w:cs="Times New Roman"/>
          <w:sz w:val="24"/>
          <w:szCs w:val="24"/>
        </w:rPr>
      </w:pPr>
    </w:p>
    <w:p w14:paraId="058F3ABB" w14:textId="541D63E3" w:rsidR="007E51E5" w:rsidRDefault="007E51E5" w:rsidP="00E17180">
      <w:pPr>
        <w:pStyle w:val="SemEspaamento"/>
        <w:ind w:firstLine="708"/>
        <w:jc w:val="both"/>
        <w:rPr>
          <w:rFonts w:ascii="Times New Roman" w:hAnsi="Times New Roman" w:cs="Times New Roman"/>
          <w:sz w:val="24"/>
          <w:szCs w:val="24"/>
        </w:rPr>
      </w:pPr>
      <w:r>
        <w:rPr>
          <w:rFonts w:ascii="Times New Roman" w:hAnsi="Times New Roman" w:cs="Times New Roman"/>
          <w:sz w:val="24"/>
          <w:szCs w:val="24"/>
        </w:rPr>
        <w:t xml:space="preserve">Neste momento, enquanto os estudantes pensam sobre prováveis soluções para a problematização, peça a eles que formem grupos e informe que cada grupo realizará um trabalho acerca de um contexto específico associado a algum artrópode peçonhento. Peça que formem 04 grupos (com quantidades equitativas de alunos, se possível), de acordo com suas afinidades e escolha pessoal, não imponha, pois tal atitude poderá comprometer o andamento </w:t>
      </w:r>
      <w:r>
        <w:rPr>
          <w:rFonts w:ascii="Times New Roman" w:hAnsi="Times New Roman" w:cs="Times New Roman"/>
          <w:sz w:val="24"/>
          <w:szCs w:val="24"/>
        </w:rPr>
        <w:lastRenderedPageBreak/>
        <w:t>das ações futuras, visto que adolescentes precisam estar motivados a fazer algo e acreditamos que estando com pessoa que não têm muita afinidade isso os inibiria e desestimulariam. Já no finalzinho sorteie (aconselhamos) os respectivos temas:</w:t>
      </w:r>
      <w:r w:rsidR="00E17180">
        <w:rPr>
          <w:rFonts w:ascii="Times New Roman" w:hAnsi="Times New Roman" w:cs="Times New Roman"/>
          <w:sz w:val="24"/>
          <w:szCs w:val="24"/>
        </w:rPr>
        <w:t xml:space="preserve"> 1)</w:t>
      </w:r>
      <w:r>
        <w:rPr>
          <w:rFonts w:ascii="Times New Roman" w:hAnsi="Times New Roman" w:cs="Times New Roman"/>
          <w:sz w:val="24"/>
          <w:szCs w:val="24"/>
        </w:rPr>
        <w:t xml:space="preserve"> Aranhas Peçonhentas</w:t>
      </w:r>
      <w:r w:rsidR="00E17180">
        <w:rPr>
          <w:rFonts w:ascii="Times New Roman" w:hAnsi="Times New Roman" w:cs="Times New Roman"/>
          <w:sz w:val="24"/>
          <w:szCs w:val="24"/>
        </w:rPr>
        <w:t xml:space="preserve">; 2) </w:t>
      </w:r>
      <w:r>
        <w:rPr>
          <w:rFonts w:ascii="Times New Roman" w:hAnsi="Times New Roman" w:cs="Times New Roman"/>
          <w:sz w:val="24"/>
          <w:szCs w:val="24"/>
        </w:rPr>
        <w:t>Escorpiões Peçonhentos</w:t>
      </w:r>
      <w:r w:rsidR="00E17180">
        <w:rPr>
          <w:rFonts w:ascii="Times New Roman" w:hAnsi="Times New Roman" w:cs="Times New Roman"/>
          <w:sz w:val="24"/>
          <w:szCs w:val="24"/>
        </w:rPr>
        <w:t xml:space="preserve">; </w:t>
      </w:r>
      <w:r>
        <w:rPr>
          <w:rFonts w:ascii="Times New Roman" w:hAnsi="Times New Roman" w:cs="Times New Roman"/>
          <w:sz w:val="24"/>
          <w:szCs w:val="24"/>
        </w:rPr>
        <w:t>3</w:t>
      </w:r>
      <w:r w:rsidR="00E17180">
        <w:rPr>
          <w:rFonts w:ascii="Times New Roman" w:hAnsi="Times New Roman" w:cs="Times New Roman"/>
          <w:sz w:val="24"/>
          <w:szCs w:val="24"/>
        </w:rPr>
        <w:t>)</w:t>
      </w:r>
      <w:r>
        <w:rPr>
          <w:rFonts w:ascii="Times New Roman" w:hAnsi="Times New Roman" w:cs="Times New Roman"/>
          <w:sz w:val="24"/>
          <w:szCs w:val="24"/>
        </w:rPr>
        <w:t xml:space="preserve"> Lagartas Peçonhenta</w:t>
      </w:r>
      <w:r w:rsidR="000F1FFC">
        <w:rPr>
          <w:rFonts w:ascii="Times New Roman" w:hAnsi="Times New Roman" w:cs="Times New Roman"/>
          <w:sz w:val="24"/>
          <w:szCs w:val="24"/>
        </w:rPr>
        <w:t>s</w:t>
      </w:r>
      <w:r w:rsidR="00E17180">
        <w:rPr>
          <w:rFonts w:ascii="Times New Roman" w:hAnsi="Times New Roman" w:cs="Times New Roman"/>
          <w:sz w:val="24"/>
          <w:szCs w:val="24"/>
        </w:rPr>
        <w:t>.</w:t>
      </w:r>
    </w:p>
    <w:p w14:paraId="2158AB37" w14:textId="77777777" w:rsidR="000A0EFB" w:rsidRDefault="000A0EFB" w:rsidP="007E51E5">
      <w:pPr>
        <w:pStyle w:val="SemEspaamento"/>
        <w:jc w:val="both"/>
        <w:rPr>
          <w:rFonts w:ascii="Times New Roman" w:hAnsi="Times New Roman" w:cs="Times New Roman"/>
          <w:sz w:val="24"/>
          <w:szCs w:val="24"/>
        </w:rPr>
      </w:pPr>
    </w:p>
    <w:p w14:paraId="4F7C48C6" w14:textId="12C2C33D" w:rsidR="000A0EFB" w:rsidRDefault="000A0EFB" w:rsidP="007E51E5">
      <w:pPr>
        <w:pStyle w:val="SemEspaamento"/>
        <w:jc w:val="both"/>
        <w:rPr>
          <w:rFonts w:ascii="Times New Roman" w:hAnsi="Times New Roman" w:cs="Times New Roman"/>
          <w:sz w:val="24"/>
          <w:szCs w:val="24"/>
        </w:rPr>
      </w:pPr>
      <w:r w:rsidRPr="00FF1DAE">
        <w:rPr>
          <w:rFonts w:ascii="Wingdings 2" w:hAnsi="Wingdings 2" w:cs="Times New Roman"/>
          <w:sz w:val="40"/>
          <w:szCs w:val="40"/>
        </w:rPr>
        <w:t></w:t>
      </w:r>
      <w:r>
        <w:rPr>
          <w:rFonts w:ascii="Times New Roman" w:hAnsi="Times New Roman" w:cs="Times New Roman"/>
          <w:b/>
          <w:bCs/>
          <w:sz w:val="24"/>
          <w:szCs w:val="24"/>
        </w:rPr>
        <w:t>Atividade extra-classe: 1 semana e meia</w:t>
      </w:r>
    </w:p>
    <w:p w14:paraId="65AFCC4C" w14:textId="75CABAF1" w:rsidR="007E51E5" w:rsidRDefault="000A0EFB" w:rsidP="000A0EFB">
      <w:pPr>
        <w:pStyle w:val="SemEspaamento"/>
        <w:ind w:firstLine="708"/>
        <w:jc w:val="both"/>
        <w:rPr>
          <w:rFonts w:ascii="Times New Roman" w:hAnsi="Times New Roman" w:cs="Times New Roman"/>
          <w:sz w:val="24"/>
          <w:szCs w:val="24"/>
        </w:rPr>
      </w:pPr>
      <w:r>
        <w:rPr>
          <w:rFonts w:ascii="Times New Roman" w:hAnsi="Times New Roman" w:cs="Times New Roman"/>
          <w:sz w:val="24"/>
          <w:szCs w:val="24"/>
        </w:rPr>
        <w:t>O</w:t>
      </w:r>
      <w:r w:rsidR="007E51E5">
        <w:rPr>
          <w:rFonts w:ascii="Times New Roman" w:hAnsi="Times New Roman" w:cs="Times New Roman"/>
          <w:sz w:val="24"/>
          <w:szCs w:val="24"/>
        </w:rPr>
        <w:t xml:space="preserve">s grupos terão uma semana e meia para elegerem uma proposta e apresentá-la (tanto escrita/digitada como oralmente) ao professor regente. </w:t>
      </w:r>
      <w:r>
        <w:rPr>
          <w:rFonts w:ascii="Times New Roman" w:hAnsi="Times New Roman" w:cs="Times New Roman"/>
          <w:sz w:val="24"/>
          <w:szCs w:val="24"/>
        </w:rPr>
        <w:t>Estabeleça uma forma de comunicação como os estudantes</w:t>
      </w:r>
      <w:r w:rsidR="007E51E5">
        <w:rPr>
          <w:rFonts w:ascii="Times New Roman" w:hAnsi="Times New Roman" w:cs="Times New Roman"/>
          <w:sz w:val="24"/>
          <w:szCs w:val="24"/>
        </w:rPr>
        <w:t>, pois muitos procedimentos se darão extraclasse. Informe aos mesmo</w:t>
      </w:r>
      <w:r>
        <w:rPr>
          <w:rFonts w:ascii="Times New Roman" w:hAnsi="Times New Roman" w:cs="Times New Roman"/>
          <w:sz w:val="24"/>
          <w:szCs w:val="24"/>
        </w:rPr>
        <w:t>s</w:t>
      </w:r>
      <w:r w:rsidR="007E51E5">
        <w:rPr>
          <w:rFonts w:ascii="Times New Roman" w:hAnsi="Times New Roman" w:cs="Times New Roman"/>
          <w:sz w:val="24"/>
          <w:szCs w:val="24"/>
        </w:rPr>
        <w:t xml:space="preserve"> que será enviado </w:t>
      </w:r>
      <w:r>
        <w:rPr>
          <w:rFonts w:ascii="Times New Roman" w:hAnsi="Times New Roman" w:cs="Times New Roman"/>
          <w:sz w:val="24"/>
          <w:szCs w:val="24"/>
        </w:rPr>
        <w:t xml:space="preserve">o </w:t>
      </w:r>
      <w:r w:rsidR="007E51E5">
        <w:rPr>
          <w:rFonts w:ascii="Times New Roman" w:hAnsi="Times New Roman" w:cs="Times New Roman"/>
          <w:sz w:val="24"/>
          <w:szCs w:val="24"/>
        </w:rPr>
        <w:t xml:space="preserve">material </w:t>
      </w:r>
      <w:r>
        <w:rPr>
          <w:rFonts w:ascii="Times New Roman" w:hAnsi="Times New Roman" w:cs="Times New Roman"/>
          <w:sz w:val="24"/>
          <w:szCs w:val="24"/>
        </w:rPr>
        <w:t>paradidático</w:t>
      </w:r>
      <w:r w:rsidR="007E51E5">
        <w:rPr>
          <w:rFonts w:ascii="Times New Roman" w:hAnsi="Times New Roman" w:cs="Times New Roman"/>
          <w:sz w:val="24"/>
          <w:szCs w:val="24"/>
        </w:rPr>
        <w:t xml:space="preserve"> relacionado ao tema</w:t>
      </w:r>
      <w:r>
        <w:rPr>
          <w:rFonts w:ascii="Times New Roman" w:hAnsi="Times New Roman" w:cs="Times New Roman"/>
          <w:sz w:val="24"/>
          <w:szCs w:val="24"/>
        </w:rPr>
        <w:t>,</w:t>
      </w:r>
      <w:r w:rsidR="007E51E5">
        <w:rPr>
          <w:rFonts w:ascii="Times New Roman" w:hAnsi="Times New Roman" w:cs="Times New Roman"/>
          <w:sz w:val="24"/>
          <w:szCs w:val="24"/>
        </w:rPr>
        <w:t xml:space="preserve"> que os mesmos devem lê-l</w:t>
      </w:r>
      <w:r>
        <w:rPr>
          <w:rFonts w:ascii="Times New Roman" w:hAnsi="Times New Roman" w:cs="Times New Roman"/>
          <w:sz w:val="24"/>
          <w:szCs w:val="24"/>
        </w:rPr>
        <w:t>o</w:t>
      </w:r>
      <w:r w:rsidR="007E51E5">
        <w:rPr>
          <w:rFonts w:ascii="Times New Roman" w:hAnsi="Times New Roman" w:cs="Times New Roman"/>
          <w:sz w:val="24"/>
          <w:szCs w:val="24"/>
        </w:rPr>
        <w:t xml:space="preserve"> e que el</w:t>
      </w:r>
      <w:r>
        <w:rPr>
          <w:rFonts w:ascii="Times New Roman" w:hAnsi="Times New Roman" w:cs="Times New Roman"/>
          <w:sz w:val="24"/>
          <w:szCs w:val="24"/>
        </w:rPr>
        <w:t>e</w:t>
      </w:r>
      <w:r w:rsidR="007E51E5">
        <w:rPr>
          <w:rFonts w:ascii="Times New Roman" w:hAnsi="Times New Roman" w:cs="Times New Roman"/>
          <w:sz w:val="24"/>
          <w:szCs w:val="24"/>
        </w:rPr>
        <w:t xml:space="preserve"> representa um possível exemplo de como o problema em questão poderia ser solucionado, constituindo apenas em um exemplo, não podendo ser usada como resposta ao problema. </w:t>
      </w:r>
    </w:p>
    <w:p w14:paraId="0B023C47" w14:textId="6FCF1A80" w:rsidR="000A0EFB" w:rsidRDefault="000A0EFB" w:rsidP="000A0EFB">
      <w:pPr>
        <w:pStyle w:val="SemEspaamento"/>
        <w:ind w:firstLine="708"/>
        <w:jc w:val="both"/>
        <w:rPr>
          <w:rFonts w:ascii="Times New Roman" w:hAnsi="Times New Roman" w:cs="Times New Roman"/>
          <w:sz w:val="24"/>
          <w:szCs w:val="24"/>
        </w:rPr>
      </w:pPr>
      <w:r>
        <w:rPr>
          <w:rFonts w:ascii="Times New Roman" w:hAnsi="Times New Roman" w:cs="Times New Roman"/>
          <w:sz w:val="24"/>
          <w:szCs w:val="24"/>
        </w:rPr>
        <w:t>É importante que os estudantes tenham um tempo para pensarem nas possíveis propostas para solucionarem ou mesmo reduzirem os acidentes envolvendo artrópodes peçonhentos. Propomos que seja dado uma semana e meia, enquanto isso, continue seguindo o conteúdo curricular normal, e instigando, motivando os estudantes, seja pelo meio de comunicação estabelecido, seja no encontro em sala.</w:t>
      </w:r>
    </w:p>
    <w:p w14:paraId="243D6EE1" w14:textId="77777777" w:rsidR="007E51E5" w:rsidRDefault="007E51E5" w:rsidP="007E51E5">
      <w:pPr>
        <w:pStyle w:val="SemEspaamento"/>
        <w:jc w:val="both"/>
        <w:rPr>
          <w:rFonts w:ascii="Times New Roman" w:hAnsi="Times New Roman" w:cs="Times New Roman"/>
          <w:sz w:val="24"/>
          <w:szCs w:val="24"/>
        </w:rPr>
      </w:pPr>
    </w:p>
    <w:p w14:paraId="464C6CD6" w14:textId="7D72ADE0" w:rsidR="007E51E5" w:rsidRDefault="007371B7" w:rsidP="007E51E5">
      <w:pPr>
        <w:pStyle w:val="SemEspaamento"/>
        <w:jc w:val="both"/>
        <w:rPr>
          <w:rFonts w:ascii="Times New Roman" w:hAnsi="Times New Roman" w:cs="Times New Roman"/>
          <w:sz w:val="24"/>
          <w:szCs w:val="24"/>
        </w:rPr>
      </w:pPr>
      <w:r w:rsidRPr="00FF1DAE">
        <w:rPr>
          <w:rFonts w:ascii="Wingdings 2" w:hAnsi="Wingdings 2" w:cs="Times New Roman"/>
          <w:sz w:val="40"/>
          <w:szCs w:val="40"/>
        </w:rPr>
        <w:t></w:t>
      </w:r>
      <w:r w:rsidR="000A0EFB">
        <w:rPr>
          <w:rFonts w:ascii="Times New Roman" w:hAnsi="Times New Roman" w:cs="Times New Roman"/>
          <w:sz w:val="24"/>
          <w:szCs w:val="24"/>
        </w:rPr>
        <w:t xml:space="preserve"> </w:t>
      </w:r>
      <w:r w:rsidR="000A0EFB" w:rsidRPr="000A0EFB">
        <w:rPr>
          <w:rFonts w:ascii="Times New Roman" w:hAnsi="Times New Roman" w:cs="Times New Roman"/>
          <w:b/>
          <w:bCs/>
          <w:sz w:val="24"/>
          <w:szCs w:val="24"/>
        </w:rPr>
        <w:t>A</w:t>
      </w:r>
      <w:r w:rsidR="007E51E5" w:rsidRPr="000A0EFB">
        <w:rPr>
          <w:rFonts w:ascii="Times New Roman" w:hAnsi="Times New Roman" w:cs="Times New Roman"/>
          <w:b/>
          <w:bCs/>
          <w:sz w:val="24"/>
          <w:szCs w:val="24"/>
        </w:rPr>
        <w:t>presentação das propostas e discussão da possibilidade de realização</w:t>
      </w:r>
    </w:p>
    <w:p w14:paraId="5940F7B6" w14:textId="40B0CDDC" w:rsidR="007E51E5" w:rsidRDefault="007E51E5" w:rsidP="001C71CE">
      <w:pPr>
        <w:pStyle w:val="SemEspaamento"/>
        <w:ind w:firstLine="708"/>
        <w:jc w:val="both"/>
        <w:rPr>
          <w:rFonts w:ascii="Times New Roman" w:hAnsi="Times New Roman" w:cs="Times New Roman"/>
          <w:sz w:val="24"/>
          <w:szCs w:val="24"/>
        </w:rPr>
      </w:pPr>
      <w:r>
        <w:rPr>
          <w:rFonts w:ascii="Times New Roman" w:hAnsi="Times New Roman" w:cs="Times New Roman"/>
          <w:sz w:val="24"/>
          <w:szCs w:val="24"/>
        </w:rPr>
        <w:t xml:space="preserve">Nesta aula, as propostas escritas / digitadas deverão ser entregues a você professor e cada grupo deverá apresentar sua ação para toda sala, disponibilize </w:t>
      </w:r>
      <w:r w:rsidR="000A0EFB">
        <w:rPr>
          <w:rFonts w:ascii="Times New Roman" w:hAnsi="Times New Roman" w:cs="Times New Roman"/>
          <w:sz w:val="24"/>
          <w:szCs w:val="24"/>
        </w:rPr>
        <w:t>em média oito</w:t>
      </w:r>
      <w:r>
        <w:rPr>
          <w:rFonts w:ascii="Times New Roman" w:hAnsi="Times New Roman" w:cs="Times New Roman"/>
          <w:sz w:val="24"/>
          <w:szCs w:val="24"/>
        </w:rPr>
        <w:t xml:space="preserve"> minutos para cada grupo e deixe claro que não será permitido propostas idênticas e nem a que foi usada na História em Quadrinhos, caso aconteça, utilize da lei da prioridade.</w:t>
      </w:r>
    </w:p>
    <w:p w14:paraId="2C6BE0A7" w14:textId="4AF9FFBB" w:rsidR="007E51E5" w:rsidRDefault="007E51E5" w:rsidP="00494BFF">
      <w:pPr>
        <w:pStyle w:val="SemEspaamento"/>
        <w:ind w:firstLine="708"/>
        <w:jc w:val="both"/>
        <w:rPr>
          <w:rFonts w:ascii="Times New Roman" w:hAnsi="Times New Roman" w:cs="Times New Roman"/>
          <w:sz w:val="24"/>
          <w:szCs w:val="24"/>
        </w:rPr>
      </w:pPr>
      <w:r>
        <w:rPr>
          <w:rFonts w:ascii="Times New Roman" w:hAnsi="Times New Roman" w:cs="Times New Roman"/>
          <w:sz w:val="24"/>
          <w:szCs w:val="24"/>
        </w:rPr>
        <w:t>Durante as apresentações, o professor deverá assumir uma posição de orientador do processo, assim como a turma, deve se estabelecer um diálogo rico, a partir de uma análise crítica das propostas tragas. Como são realidades e sujeitos diferentes pensamos que muitas e diversas propostas serão encontradas e apresentadas, nesse sentido, não temos condições de pens</w:t>
      </w:r>
      <w:r w:rsidR="00415555">
        <w:rPr>
          <w:rFonts w:ascii="Times New Roman" w:hAnsi="Times New Roman" w:cs="Times New Roman"/>
          <w:sz w:val="24"/>
          <w:szCs w:val="24"/>
        </w:rPr>
        <w:t>á</w:t>
      </w:r>
      <w:r>
        <w:rPr>
          <w:rFonts w:ascii="Times New Roman" w:hAnsi="Times New Roman" w:cs="Times New Roman"/>
          <w:sz w:val="24"/>
          <w:szCs w:val="24"/>
        </w:rPr>
        <w:t>-las e muito menos de discriminá-las, mas apenas orientar ao professor que independente da resposta traga pelo aluno, o mesmo deverá direcioná-los a criar uma  forma prática de apresentá-las, por meio de uma exposição, a comunidade escolar e para a concretização dessa etapa, o acompanhamento se dará por meio dos grupos do WhatsApp criados. Todo o processo de criação, ajustes e finalizações das respectivas apresentações baseadas nas propostas dos alunos, será acompanhado pelo intermédio das tecnologias da interação e comunicação, como os grupos do WhatsApp, sugeridos no procedimento 1. Então professor, professora, quais quer que sejam as propostas de seus estudantes, apresentadas, no procedimento 2, dialoga</w:t>
      </w:r>
      <w:r w:rsidR="00415555">
        <w:rPr>
          <w:rFonts w:ascii="Times New Roman" w:hAnsi="Times New Roman" w:cs="Times New Roman"/>
          <w:sz w:val="24"/>
          <w:szCs w:val="24"/>
        </w:rPr>
        <w:t>da</w:t>
      </w:r>
      <w:r>
        <w:rPr>
          <w:rFonts w:ascii="Times New Roman" w:hAnsi="Times New Roman" w:cs="Times New Roman"/>
          <w:sz w:val="24"/>
          <w:szCs w:val="24"/>
        </w:rPr>
        <w:t xml:space="preserve">s e alinhadas com a turma durante as apresentações e feedbacks, você acompanhará virtualmente, de acordo realidade profissional sua e de seus alunos. Caso um grupo, por exemplo decida fazer cartazes informativos para conscientizar a comunidade escolar dos riscos envolvendo a ferroada dos escorpiões, todo o processo de montagem, design, letra, imagem, correção ortográfica, serão acompanhados virtualmente até sua concretização. </w:t>
      </w:r>
    </w:p>
    <w:p w14:paraId="419630D9" w14:textId="77777777" w:rsidR="007E51E5" w:rsidRPr="00494BFF" w:rsidRDefault="007E51E5" w:rsidP="007E51E5">
      <w:pPr>
        <w:pStyle w:val="SemEspaamento"/>
        <w:jc w:val="both"/>
        <w:rPr>
          <w:rFonts w:ascii="Times New Roman" w:hAnsi="Times New Roman" w:cs="Times New Roman"/>
          <w:b/>
          <w:bCs/>
          <w:sz w:val="24"/>
          <w:szCs w:val="24"/>
        </w:rPr>
      </w:pPr>
    </w:p>
    <w:p w14:paraId="65EEB9CB" w14:textId="35FA48AF" w:rsidR="007E51E5" w:rsidRDefault="00140517" w:rsidP="007E51E5">
      <w:pPr>
        <w:pStyle w:val="SemEspaamento"/>
        <w:jc w:val="both"/>
        <w:rPr>
          <w:rFonts w:ascii="Times New Roman" w:hAnsi="Times New Roman" w:cs="Times New Roman"/>
          <w:sz w:val="24"/>
          <w:szCs w:val="24"/>
        </w:rPr>
      </w:pPr>
      <w:r w:rsidRPr="00FF1DAE">
        <w:rPr>
          <w:rFonts w:ascii="Wingdings 2" w:hAnsi="Wingdings 2" w:cs="Times New Roman"/>
          <w:sz w:val="40"/>
          <w:szCs w:val="40"/>
        </w:rPr>
        <w:t></w:t>
      </w:r>
      <w:r>
        <w:rPr>
          <w:rFonts w:ascii="Times New Roman" w:hAnsi="Times New Roman" w:cs="Times New Roman"/>
          <w:b/>
          <w:bCs/>
          <w:sz w:val="24"/>
          <w:szCs w:val="24"/>
        </w:rPr>
        <w:t xml:space="preserve"> Atividade extra-classe: </w:t>
      </w:r>
      <w:r w:rsidR="007E51E5">
        <w:rPr>
          <w:rFonts w:ascii="Times New Roman" w:hAnsi="Times New Roman" w:cs="Times New Roman"/>
          <w:sz w:val="24"/>
          <w:szCs w:val="24"/>
        </w:rPr>
        <w:t xml:space="preserve">o tempo para as adequações e preparo das apresentações para a comunidade escolar, deve ser de acordo com as possibilidades cognitivas de seus estudantes, sugerimos duas semanas. </w:t>
      </w:r>
    </w:p>
    <w:p w14:paraId="37E372B6" w14:textId="2BAB2548" w:rsidR="007E51E5" w:rsidRDefault="007E51E5" w:rsidP="00E17180">
      <w:pPr>
        <w:pStyle w:val="SemEspaamento"/>
        <w:ind w:firstLine="708"/>
        <w:jc w:val="both"/>
        <w:rPr>
          <w:rFonts w:ascii="Times New Roman" w:hAnsi="Times New Roman" w:cs="Times New Roman"/>
          <w:sz w:val="24"/>
          <w:szCs w:val="24"/>
        </w:rPr>
      </w:pPr>
      <w:r>
        <w:rPr>
          <w:rFonts w:ascii="Times New Roman" w:hAnsi="Times New Roman" w:cs="Times New Roman"/>
          <w:sz w:val="24"/>
          <w:szCs w:val="24"/>
        </w:rPr>
        <w:t xml:space="preserve">A seguir ordenamos algumas das possibilidades que poderão ser </w:t>
      </w:r>
      <w:r w:rsidR="00140517">
        <w:rPr>
          <w:rFonts w:ascii="Times New Roman" w:hAnsi="Times New Roman" w:cs="Times New Roman"/>
          <w:sz w:val="24"/>
          <w:szCs w:val="24"/>
        </w:rPr>
        <w:t>apresentadas pelos</w:t>
      </w:r>
      <w:r>
        <w:rPr>
          <w:rFonts w:ascii="Times New Roman" w:hAnsi="Times New Roman" w:cs="Times New Roman"/>
          <w:sz w:val="24"/>
          <w:szCs w:val="24"/>
        </w:rPr>
        <w:t xml:space="preserve"> estudantes, é bem importante que não os influencie com sugestões, e deixe que as propostas saiam deles. Como possíveis ideias que eles poderão trazer, citamos: </w:t>
      </w:r>
    </w:p>
    <w:p w14:paraId="2BB485E9" w14:textId="66E5437B" w:rsidR="007E51E5" w:rsidRDefault="007E51E5" w:rsidP="00E17180">
      <w:pPr>
        <w:pStyle w:val="SemEspaamento"/>
        <w:numPr>
          <w:ilvl w:val="0"/>
          <w:numId w:val="26"/>
        </w:numPr>
        <w:jc w:val="both"/>
        <w:rPr>
          <w:rFonts w:ascii="Times New Roman" w:hAnsi="Times New Roman" w:cs="Times New Roman"/>
          <w:sz w:val="24"/>
          <w:szCs w:val="24"/>
        </w:rPr>
      </w:pPr>
      <w:r>
        <w:rPr>
          <w:rFonts w:ascii="Times New Roman" w:hAnsi="Times New Roman" w:cs="Times New Roman"/>
          <w:sz w:val="24"/>
          <w:szCs w:val="24"/>
        </w:rPr>
        <w:t>Construção de Folders informativos no Microsoft Word</w:t>
      </w:r>
      <w:r w:rsidR="00140517">
        <w:rPr>
          <w:rFonts w:ascii="Times New Roman" w:hAnsi="Times New Roman" w:cs="Times New Roman"/>
          <w:sz w:val="24"/>
          <w:szCs w:val="24"/>
        </w:rPr>
        <w:t xml:space="preserve">; </w:t>
      </w:r>
    </w:p>
    <w:p w14:paraId="478214A9" w14:textId="041534EE" w:rsidR="007E51E5" w:rsidRDefault="007E51E5" w:rsidP="00E17180">
      <w:pPr>
        <w:pStyle w:val="SemEspaamento"/>
        <w:numPr>
          <w:ilvl w:val="0"/>
          <w:numId w:val="26"/>
        </w:numPr>
        <w:jc w:val="both"/>
        <w:rPr>
          <w:rFonts w:ascii="Times New Roman" w:hAnsi="Times New Roman" w:cs="Times New Roman"/>
          <w:sz w:val="24"/>
          <w:szCs w:val="24"/>
        </w:rPr>
      </w:pPr>
      <w:r>
        <w:rPr>
          <w:rFonts w:ascii="Times New Roman" w:hAnsi="Times New Roman" w:cs="Times New Roman"/>
          <w:sz w:val="24"/>
          <w:szCs w:val="24"/>
        </w:rPr>
        <w:lastRenderedPageBreak/>
        <w:t>Construção de Cartazes informativos</w:t>
      </w:r>
      <w:r w:rsidR="00140517">
        <w:rPr>
          <w:rFonts w:ascii="Times New Roman" w:hAnsi="Times New Roman" w:cs="Times New Roman"/>
          <w:sz w:val="24"/>
          <w:szCs w:val="24"/>
        </w:rPr>
        <w:t>;</w:t>
      </w:r>
    </w:p>
    <w:p w14:paraId="645F6924" w14:textId="3C9C5126" w:rsidR="007E51E5" w:rsidRDefault="007E51E5" w:rsidP="00E17180">
      <w:pPr>
        <w:pStyle w:val="SemEspaamento"/>
        <w:numPr>
          <w:ilvl w:val="0"/>
          <w:numId w:val="26"/>
        </w:numPr>
        <w:jc w:val="both"/>
        <w:rPr>
          <w:rFonts w:ascii="Times New Roman" w:hAnsi="Times New Roman" w:cs="Times New Roman"/>
          <w:sz w:val="24"/>
          <w:szCs w:val="24"/>
        </w:rPr>
      </w:pPr>
      <w:r>
        <w:rPr>
          <w:rFonts w:ascii="Times New Roman" w:hAnsi="Times New Roman" w:cs="Times New Roman"/>
          <w:sz w:val="24"/>
          <w:szCs w:val="24"/>
        </w:rPr>
        <w:t>Realização de uma Encenação envolvendo artrópode peçonhento</w:t>
      </w:r>
      <w:r w:rsidR="00140517">
        <w:rPr>
          <w:rFonts w:ascii="Times New Roman" w:hAnsi="Times New Roman" w:cs="Times New Roman"/>
          <w:sz w:val="24"/>
          <w:szCs w:val="24"/>
        </w:rPr>
        <w:t>;</w:t>
      </w:r>
    </w:p>
    <w:p w14:paraId="3B516A70" w14:textId="53E1EB9B" w:rsidR="007E51E5" w:rsidRDefault="007E51E5" w:rsidP="00E17180">
      <w:pPr>
        <w:pStyle w:val="SemEspaamento"/>
        <w:numPr>
          <w:ilvl w:val="0"/>
          <w:numId w:val="26"/>
        </w:numPr>
        <w:jc w:val="both"/>
        <w:rPr>
          <w:rFonts w:ascii="Times New Roman" w:hAnsi="Times New Roman" w:cs="Times New Roman"/>
          <w:sz w:val="24"/>
          <w:szCs w:val="24"/>
        </w:rPr>
      </w:pPr>
      <w:r>
        <w:rPr>
          <w:rFonts w:ascii="Times New Roman" w:hAnsi="Times New Roman" w:cs="Times New Roman"/>
          <w:sz w:val="24"/>
          <w:szCs w:val="24"/>
        </w:rPr>
        <w:t>Produção de um Vídeo curto informativo no Microsoft Power Point</w:t>
      </w:r>
      <w:r w:rsidR="00140517">
        <w:rPr>
          <w:rFonts w:ascii="Times New Roman" w:hAnsi="Times New Roman" w:cs="Times New Roman"/>
          <w:sz w:val="24"/>
          <w:szCs w:val="24"/>
        </w:rPr>
        <w:t>;</w:t>
      </w:r>
    </w:p>
    <w:p w14:paraId="1CC37BE0" w14:textId="4F119E73" w:rsidR="007E51E5" w:rsidRDefault="007E51E5" w:rsidP="00E17180">
      <w:pPr>
        <w:pStyle w:val="SemEspaamento"/>
        <w:numPr>
          <w:ilvl w:val="0"/>
          <w:numId w:val="26"/>
        </w:numPr>
        <w:jc w:val="both"/>
        <w:rPr>
          <w:rFonts w:ascii="Times New Roman" w:hAnsi="Times New Roman" w:cs="Times New Roman"/>
          <w:sz w:val="24"/>
          <w:szCs w:val="24"/>
        </w:rPr>
      </w:pPr>
      <w:r>
        <w:rPr>
          <w:rFonts w:ascii="Times New Roman" w:hAnsi="Times New Roman" w:cs="Times New Roman"/>
          <w:sz w:val="24"/>
          <w:szCs w:val="24"/>
        </w:rPr>
        <w:t>Produção de um Banner Informativo no Microsoft Power Point</w:t>
      </w:r>
      <w:r w:rsidR="00140517">
        <w:rPr>
          <w:rFonts w:ascii="Times New Roman" w:hAnsi="Times New Roman" w:cs="Times New Roman"/>
          <w:sz w:val="24"/>
          <w:szCs w:val="24"/>
        </w:rPr>
        <w:t>;</w:t>
      </w:r>
    </w:p>
    <w:p w14:paraId="4C0C407F" w14:textId="77777777" w:rsidR="00E17180" w:rsidRDefault="007E51E5" w:rsidP="00E17180">
      <w:pPr>
        <w:pStyle w:val="SemEspaamento"/>
        <w:numPr>
          <w:ilvl w:val="0"/>
          <w:numId w:val="26"/>
        </w:numPr>
        <w:jc w:val="both"/>
        <w:rPr>
          <w:rFonts w:ascii="Times New Roman" w:hAnsi="Times New Roman" w:cs="Times New Roman"/>
          <w:sz w:val="24"/>
          <w:szCs w:val="24"/>
        </w:rPr>
      </w:pPr>
      <w:r>
        <w:rPr>
          <w:rFonts w:ascii="Times New Roman" w:hAnsi="Times New Roman" w:cs="Times New Roman"/>
          <w:sz w:val="24"/>
          <w:szCs w:val="24"/>
        </w:rPr>
        <w:t>Elaboração de uma apresentação oral que poderia ser divulgada na rádio do colégio</w:t>
      </w:r>
      <w:r w:rsidR="00E17180">
        <w:rPr>
          <w:rFonts w:ascii="Times New Roman" w:hAnsi="Times New Roman" w:cs="Times New Roman"/>
          <w:sz w:val="24"/>
          <w:szCs w:val="24"/>
        </w:rPr>
        <w:t>;</w:t>
      </w:r>
    </w:p>
    <w:p w14:paraId="127408D5" w14:textId="4DA29E8E" w:rsidR="007E51E5" w:rsidRPr="00E17180" w:rsidRDefault="00E17180" w:rsidP="00E17180">
      <w:pPr>
        <w:pStyle w:val="SemEspaamento"/>
        <w:numPr>
          <w:ilvl w:val="0"/>
          <w:numId w:val="26"/>
        </w:numPr>
        <w:jc w:val="both"/>
        <w:rPr>
          <w:rFonts w:ascii="Times New Roman" w:hAnsi="Times New Roman" w:cs="Times New Roman"/>
          <w:sz w:val="24"/>
          <w:szCs w:val="24"/>
        </w:rPr>
      </w:pPr>
      <w:r>
        <w:rPr>
          <w:rFonts w:ascii="Times New Roman" w:hAnsi="Times New Roman" w:cs="Times New Roman"/>
          <w:sz w:val="24"/>
          <w:szCs w:val="24"/>
        </w:rPr>
        <w:t>Produção de um</w:t>
      </w:r>
      <w:r w:rsidR="00C7141E">
        <w:rPr>
          <w:rFonts w:ascii="Times New Roman" w:hAnsi="Times New Roman" w:cs="Times New Roman"/>
          <w:sz w:val="24"/>
          <w:szCs w:val="24"/>
        </w:rPr>
        <w:t>a Live</w:t>
      </w:r>
      <w:r>
        <w:rPr>
          <w:rFonts w:ascii="Times New Roman" w:hAnsi="Times New Roman" w:cs="Times New Roman"/>
          <w:sz w:val="24"/>
          <w:szCs w:val="24"/>
        </w:rPr>
        <w:t>.</w:t>
      </w:r>
    </w:p>
    <w:p w14:paraId="08839FA9" w14:textId="77777777" w:rsidR="007E51E5" w:rsidRDefault="007E51E5" w:rsidP="007E51E5">
      <w:pPr>
        <w:pStyle w:val="SemEspaamento"/>
        <w:jc w:val="both"/>
        <w:rPr>
          <w:rFonts w:ascii="Times New Roman" w:hAnsi="Times New Roman" w:cs="Times New Roman"/>
          <w:sz w:val="24"/>
          <w:szCs w:val="24"/>
        </w:rPr>
      </w:pPr>
    </w:p>
    <w:p w14:paraId="7046A8FE" w14:textId="5DC33BA3" w:rsidR="007E51E5" w:rsidRDefault="007371B7" w:rsidP="007E51E5">
      <w:pPr>
        <w:pStyle w:val="SemEspaamento"/>
        <w:jc w:val="both"/>
        <w:rPr>
          <w:rFonts w:ascii="Times New Roman" w:hAnsi="Times New Roman" w:cs="Times New Roman"/>
          <w:sz w:val="24"/>
          <w:szCs w:val="24"/>
        </w:rPr>
      </w:pPr>
      <w:r w:rsidRPr="00FF1DAE">
        <w:rPr>
          <w:rFonts w:ascii="Wingdings 2" w:hAnsi="Wingdings 2" w:cs="Times New Roman"/>
          <w:sz w:val="40"/>
          <w:szCs w:val="40"/>
        </w:rPr>
        <w:t></w:t>
      </w:r>
      <w:r w:rsidR="00140517">
        <w:rPr>
          <w:rFonts w:ascii="Times New Roman" w:hAnsi="Times New Roman" w:cs="Times New Roman"/>
          <w:b/>
          <w:bCs/>
          <w:sz w:val="24"/>
          <w:szCs w:val="24"/>
        </w:rPr>
        <w:t xml:space="preserve"> </w:t>
      </w:r>
      <w:r w:rsidR="00140517" w:rsidRPr="00140517">
        <w:rPr>
          <w:rFonts w:ascii="Times New Roman" w:hAnsi="Times New Roman" w:cs="Times New Roman"/>
          <w:b/>
          <w:bCs/>
          <w:sz w:val="24"/>
          <w:szCs w:val="24"/>
        </w:rPr>
        <w:t>A</w:t>
      </w:r>
      <w:r w:rsidR="007E51E5" w:rsidRPr="00140517">
        <w:rPr>
          <w:rFonts w:ascii="Times New Roman" w:hAnsi="Times New Roman" w:cs="Times New Roman"/>
          <w:b/>
          <w:bCs/>
          <w:sz w:val="24"/>
          <w:szCs w:val="24"/>
        </w:rPr>
        <w:t>presentando as diferentes propostas para comunidade escolar</w:t>
      </w:r>
      <w:r w:rsidR="00140517" w:rsidRPr="00140517">
        <w:rPr>
          <w:rFonts w:ascii="Times New Roman" w:hAnsi="Times New Roman" w:cs="Times New Roman"/>
          <w:b/>
          <w:bCs/>
          <w:sz w:val="24"/>
          <w:szCs w:val="24"/>
        </w:rPr>
        <w:t>:</w:t>
      </w:r>
      <w:r w:rsidR="00140517">
        <w:rPr>
          <w:rFonts w:ascii="Times New Roman" w:hAnsi="Times New Roman" w:cs="Times New Roman"/>
          <w:sz w:val="24"/>
          <w:szCs w:val="24"/>
        </w:rPr>
        <w:t xml:space="preserve"> </w:t>
      </w:r>
      <w:r w:rsidR="00140517">
        <w:rPr>
          <w:rFonts w:ascii="Times New Roman" w:hAnsi="Times New Roman" w:cs="Times New Roman"/>
          <w:b/>
          <w:bCs/>
          <w:sz w:val="24"/>
          <w:szCs w:val="24"/>
        </w:rPr>
        <w:t>1 aula de 50 min</w:t>
      </w:r>
    </w:p>
    <w:p w14:paraId="363B23EF" w14:textId="6F65A31F" w:rsidR="007E51E5" w:rsidRDefault="007E51E5" w:rsidP="00140517">
      <w:pPr>
        <w:pStyle w:val="SemEspaamento"/>
        <w:ind w:firstLine="708"/>
        <w:jc w:val="both"/>
        <w:rPr>
          <w:rFonts w:ascii="Times New Roman" w:hAnsi="Times New Roman" w:cs="Times New Roman"/>
          <w:sz w:val="24"/>
          <w:szCs w:val="24"/>
        </w:rPr>
      </w:pPr>
      <w:r>
        <w:rPr>
          <w:rFonts w:ascii="Times New Roman" w:hAnsi="Times New Roman" w:cs="Times New Roman"/>
          <w:sz w:val="24"/>
          <w:szCs w:val="24"/>
        </w:rPr>
        <w:t xml:space="preserve">Professor, você e seus alunos devem escolher um local do colégio de preferência onde todos têm acesso para divulgarem, exporem seus trabalhos, e onde os mesmos poderão ser vistos por toda a comunidade escolar durante o intervalo. Os divulguem também, por meio das redes sociais tanto da instituição como pessoais, se assim quiserem. Neste momento, você deverá também expor a História em Quadrinhos e correlacionar a proposta deles com a relatada no enredo trago pela história em quadrinhos. </w:t>
      </w:r>
    </w:p>
    <w:p w14:paraId="15DE5680" w14:textId="77777777" w:rsidR="007E51E5" w:rsidRDefault="007E51E5" w:rsidP="00494BFF">
      <w:pPr>
        <w:pStyle w:val="SemEspaamento"/>
        <w:ind w:firstLine="708"/>
        <w:jc w:val="both"/>
        <w:rPr>
          <w:rFonts w:ascii="Times New Roman" w:hAnsi="Times New Roman" w:cs="Times New Roman"/>
          <w:sz w:val="24"/>
          <w:szCs w:val="24"/>
        </w:rPr>
      </w:pPr>
      <w:r w:rsidRPr="00C842BB">
        <w:rPr>
          <w:rFonts w:ascii="Times New Roman" w:hAnsi="Times New Roman" w:cs="Times New Roman"/>
          <w:sz w:val="24"/>
          <w:szCs w:val="24"/>
        </w:rPr>
        <w:t>Realize com os estudante</w:t>
      </w:r>
      <w:r>
        <w:rPr>
          <w:rFonts w:ascii="Times New Roman" w:hAnsi="Times New Roman" w:cs="Times New Roman"/>
          <w:sz w:val="24"/>
          <w:szCs w:val="24"/>
        </w:rPr>
        <w:t>s</w:t>
      </w:r>
      <w:r w:rsidRPr="00C842BB">
        <w:rPr>
          <w:rFonts w:ascii="Times New Roman" w:hAnsi="Times New Roman" w:cs="Times New Roman"/>
          <w:sz w:val="24"/>
          <w:szCs w:val="24"/>
        </w:rPr>
        <w:t xml:space="preserve"> o fechamento do tema pontuando os aspectos positivos e negativos de todas as etapas, bem como, </w:t>
      </w:r>
      <w:r>
        <w:rPr>
          <w:rFonts w:ascii="Times New Roman" w:hAnsi="Times New Roman" w:cs="Times New Roman"/>
          <w:sz w:val="24"/>
          <w:szCs w:val="24"/>
        </w:rPr>
        <w:t>permitindo que os estudantes, os grupos avaliem seus pares, seria interessante, criar um instrumento onde um grupo seja avaliado por outro e assim todos entrem em contado com os diferentes produtos</w:t>
      </w:r>
      <w:r w:rsidRPr="00C842BB">
        <w:rPr>
          <w:rFonts w:ascii="Times New Roman" w:hAnsi="Times New Roman" w:cs="Times New Roman"/>
          <w:sz w:val="24"/>
          <w:szCs w:val="24"/>
        </w:rPr>
        <w:t xml:space="preserve">. </w:t>
      </w:r>
      <w:r>
        <w:rPr>
          <w:rFonts w:ascii="Times New Roman" w:hAnsi="Times New Roman" w:cs="Times New Roman"/>
          <w:sz w:val="24"/>
          <w:szCs w:val="24"/>
        </w:rPr>
        <w:t xml:space="preserve">Caro professor, precisa ouvi-los e observar suas apreensões positivas e negativas. Nesse momento deve se realizar uma autoavaliação e instigá-los a escrever ou falar acerca de sua aprendizagem quanto ao tema, se for o caso, volte nas perguntas iniciais, os sensibilize a falar do quanto aprenderam, das relações interpessoais antes e durante a realização das atividades em grupo.  </w:t>
      </w:r>
    </w:p>
    <w:p w14:paraId="61BDC320" w14:textId="7CC645E3" w:rsidR="007E51E5" w:rsidRDefault="007E51E5" w:rsidP="007E51E5">
      <w:pPr>
        <w:pStyle w:val="SemEspaamento"/>
        <w:jc w:val="both"/>
        <w:rPr>
          <w:rFonts w:ascii="Times New Roman" w:hAnsi="Times New Roman" w:cs="Times New Roman"/>
          <w:sz w:val="24"/>
          <w:szCs w:val="24"/>
        </w:rPr>
      </w:pPr>
    </w:p>
    <w:p w14:paraId="33A9956A" w14:textId="0F3F5107" w:rsidR="00140517" w:rsidRPr="00C842BB" w:rsidRDefault="00140517" w:rsidP="00140517">
      <w:pPr>
        <w:pStyle w:val="SemEspaamento"/>
        <w:jc w:val="both"/>
        <w:rPr>
          <w:rFonts w:ascii="Times New Roman" w:hAnsi="Times New Roman" w:cs="Times New Roman"/>
          <w:sz w:val="24"/>
          <w:szCs w:val="24"/>
        </w:rPr>
      </w:pPr>
      <w:r w:rsidRPr="00FF1DAE">
        <w:rPr>
          <w:rFonts w:ascii="Wingdings 2" w:hAnsi="Wingdings 2" w:cs="Times New Roman"/>
          <w:sz w:val="40"/>
          <w:szCs w:val="40"/>
        </w:rPr>
        <w:t></w:t>
      </w:r>
      <w:r>
        <w:rPr>
          <w:rFonts w:ascii="Times New Roman" w:hAnsi="Times New Roman" w:cs="Times New Roman"/>
          <w:b/>
          <w:sz w:val="24"/>
          <w:szCs w:val="24"/>
        </w:rPr>
        <w:t xml:space="preserve"> A</w:t>
      </w:r>
      <w:r w:rsidRPr="00C842BB">
        <w:rPr>
          <w:rFonts w:ascii="Times New Roman" w:hAnsi="Times New Roman" w:cs="Times New Roman"/>
          <w:b/>
          <w:sz w:val="24"/>
          <w:szCs w:val="24"/>
        </w:rPr>
        <w:t>valiação</w:t>
      </w:r>
      <w:r w:rsidRPr="00C842BB">
        <w:rPr>
          <w:rFonts w:ascii="Times New Roman" w:hAnsi="Times New Roman" w:cs="Times New Roman"/>
          <w:sz w:val="24"/>
          <w:szCs w:val="24"/>
        </w:rPr>
        <w:t xml:space="preserve">: </w:t>
      </w:r>
    </w:p>
    <w:p w14:paraId="2799457F" w14:textId="6DA220FB" w:rsidR="00140517" w:rsidRPr="00C842BB" w:rsidRDefault="00140517" w:rsidP="00140517">
      <w:pPr>
        <w:pStyle w:val="SemEspaamento"/>
        <w:ind w:firstLine="708"/>
        <w:jc w:val="both"/>
        <w:rPr>
          <w:rFonts w:ascii="Times New Roman" w:hAnsi="Times New Roman" w:cs="Times New Roman"/>
          <w:sz w:val="24"/>
          <w:szCs w:val="24"/>
        </w:rPr>
      </w:pPr>
      <w:r>
        <w:rPr>
          <w:rFonts w:ascii="Times New Roman" w:hAnsi="Times New Roman" w:cs="Times New Roman"/>
          <w:sz w:val="24"/>
          <w:szCs w:val="24"/>
        </w:rPr>
        <w:t>Sugerimos</w:t>
      </w:r>
      <w:r w:rsidRPr="00C842BB">
        <w:rPr>
          <w:rFonts w:ascii="Times New Roman" w:hAnsi="Times New Roman" w:cs="Times New Roman"/>
          <w:sz w:val="24"/>
          <w:szCs w:val="24"/>
        </w:rPr>
        <w:t xml:space="preserve"> que os docentes façam tanto uma avaliação qualitativa quanto quantitativa, não ousaremos denotar valores</w:t>
      </w:r>
      <w:r>
        <w:rPr>
          <w:rFonts w:ascii="Times New Roman" w:hAnsi="Times New Roman" w:cs="Times New Roman"/>
          <w:sz w:val="24"/>
          <w:szCs w:val="24"/>
        </w:rPr>
        <w:t xml:space="preserve"> e nem critérios de avaliação</w:t>
      </w:r>
      <w:r w:rsidRPr="00C842BB">
        <w:rPr>
          <w:rFonts w:ascii="Times New Roman" w:hAnsi="Times New Roman" w:cs="Times New Roman"/>
          <w:sz w:val="24"/>
          <w:szCs w:val="24"/>
        </w:rPr>
        <w:t xml:space="preserve">, pois isso não nos cabe. </w:t>
      </w:r>
      <w:r>
        <w:rPr>
          <w:rFonts w:ascii="Times New Roman" w:hAnsi="Times New Roman" w:cs="Times New Roman"/>
          <w:sz w:val="24"/>
          <w:szCs w:val="24"/>
        </w:rPr>
        <w:t xml:space="preserve">Faz-se necessário que os critérios de avaliação sejam estabelecidos previamente e compartilhado com os estudantes, estes precisa, saber sobre os pontos em que estarão sendo avaliados e de que maneira, o processo de avaliação precisa ficar bem claro. </w:t>
      </w:r>
    </w:p>
    <w:p w14:paraId="264D49FD" w14:textId="77777777" w:rsidR="00140517" w:rsidRDefault="00140517" w:rsidP="00140517">
      <w:pPr>
        <w:pStyle w:val="SemEspaamento"/>
        <w:jc w:val="both"/>
        <w:rPr>
          <w:rFonts w:ascii="Times New Roman" w:hAnsi="Times New Roman" w:cs="Times New Roman"/>
          <w:b/>
          <w:bCs/>
          <w:sz w:val="24"/>
          <w:szCs w:val="24"/>
        </w:rPr>
      </w:pPr>
    </w:p>
    <w:p w14:paraId="3E0BDD06" w14:textId="7FD84147" w:rsidR="00140517" w:rsidRPr="00C842BB" w:rsidRDefault="00140517" w:rsidP="00140517">
      <w:pPr>
        <w:pStyle w:val="SemEspaamento"/>
        <w:jc w:val="both"/>
        <w:rPr>
          <w:rFonts w:ascii="Times New Roman" w:hAnsi="Times New Roman" w:cs="Times New Roman"/>
          <w:sz w:val="24"/>
          <w:szCs w:val="24"/>
        </w:rPr>
      </w:pPr>
      <w:r w:rsidRPr="00140517">
        <w:rPr>
          <w:rFonts w:ascii="Times New Roman" w:hAnsi="Times New Roman" w:cs="Times New Roman"/>
          <w:b/>
          <w:bCs/>
          <w:sz w:val="24"/>
          <w:szCs w:val="24"/>
        </w:rPr>
        <w:t xml:space="preserve">*Avaliação Qualitativa: </w:t>
      </w:r>
      <w:r w:rsidRPr="00C842BB">
        <w:rPr>
          <w:rFonts w:ascii="Times New Roman" w:hAnsi="Times New Roman" w:cs="Times New Roman"/>
          <w:sz w:val="24"/>
          <w:szCs w:val="24"/>
        </w:rPr>
        <w:t>observar aspectos atitudinais, além da presença efetiva em todas as aulas destinadas ao tema</w:t>
      </w:r>
      <w:r>
        <w:rPr>
          <w:rFonts w:ascii="Times New Roman" w:hAnsi="Times New Roman" w:cs="Times New Roman"/>
          <w:sz w:val="24"/>
          <w:szCs w:val="24"/>
        </w:rPr>
        <w:t>, assim como, pela participação dos estudantes via grupo do WhatsApp</w:t>
      </w:r>
      <w:r w:rsidRPr="00C842BB">
        <w:rPr>
          <w:rFonts w:ascii="Times New Roman" w:hAnsi="Times New Roman" w:cs="Times New Roman"/>
          <w:sz w:val="24"/>
          <w:szCs w:val="24"/>
        </w:rPr>
        <w:t xml:space="preserve"> e também permitir que os estudantes </w:t>
      </w:r>
      <w:r>
        <w:rPr>
          <w:rFonts w:ascii="Times New Roman" w:hAnsi="Times New Roman" w:cs="Times New Roman"/>
          <w:sz w:val="24"/>
          <w:szCs w:val="24"/>
        </w:rPr>
        <w:t>realizem um</w:t>
      </w:r>
      <w:r w:rsidRPr="00C842BB">
        <w:rPr>
          <w:rFonts w:ascii="Times New Roman" w:hAnsi="Times New Roman" w:cs="Times New Roman"/>
          <w:sz w:val="24"/>
          <w:szCs w:val="24"/>
        </w:rPr>
        <w:t>a autoavaliação.</w:t>
      </w:r>
      <w:r>
        <w:rPr>
          <w:rFonts w:ascii="Times New Roman" w:hAnsi="Times New Roman" w:cs="Times New Roman"/>
          <w:sz w:val="24"/>
          <w:szCs w:val="24"/>
        </w:rPr>
        <w:t xml:space="preserve"> A autoavaliação deverá ser um momento onde os alunos falem sobre os aspectos positivos e negativos tanto individual como coletivo, em relação a atividade, aos grupos de trabalho. </w:t>
      </w:r>
      <w:r w:rsidRPr="00C842BB">
        <w:rPr>
          <w:rFonts w:ascii="Times New Roman" w:hAnsi="Times New Roman" w:cs="Times New Roman"/>
          <w:sz w:val="24"/>
          <w:szCs w:val="24"/>
        </w:rPr>
        <w:t xml:space="preserve"> </w:t>
      </w:r>
    </w:p>
    <w:p w14:paraId="682AF862" w14:textId="77777777" w:rsidR="00140517" w:rsidRPr="00C842BB" w:rsidRDefault="00140517" w:rsidP="00140517">
      <w:pPr>
        <w:pStyle w:val="SemEspaamento"/>
        <w:jc w:val="both"/>
        <w:rPr>
          <w:rFonts w:ascii="Times New Roman" w:hAnsi="Times New Roman" w:cs="Times New Roman"/>
          <w:sz w:val="24"/>
          <w:szCs w:val="24"/>
        </w:rPr>
      </w:pPr>
    </w:p>
    <w:p w14:paraId="5387B333" w14:textId="77777777" w:rsidR="00140517" w:rsidRPr="00140517" w:rsidRDefault="00140517" w:rsidP="00140517">
      <w:pPr>
        <w:pStyle w:val="SemEspaamento"/>
        <w:jc w:val="both"/>
        <w:rPr>
          <w:rFonts w:ascii="Times New Roman" w:hAnsi="Times New Roman" w:cs="Times New Roman"/>
          <w:b/>
          <w:bCs/>
          <w:sz w:val="24"/>
          <w:szCs w:val="24"/>
        </w:rPr>
      </w:pPr>
      <w:r w:rsidRPr="00140517">
        <w:rPr>
          <w:rFonts w:ascii="Times New Roman" w:hAnsi="Times New Roman" w:cs="Times New Roman"/>
          <w:b/>
          <w:bCs/>
          <w:sz w:val="24"/>
          <w:szCs w:val="24"/>
        </w:rPr>
        <w:t xml:space="preserve">*Avaliação Quantitativa: </w:t>
      </w:r>
    </w:p>
    <w:p w14:paraId="5D741597" w14:textId="7E1C38DC" w:rsidR="00140517" w:rsidRDefault="00140517" w:rsidP="007E51E5">
      <w:pPr>
        <w:pStyle w:val="SemEspaamento"/>
        <w:jc w:val="both"/>
        <w:rPr>
          <w:rFonts w:ascii="Times New Roman" w:hAnsi="Times New Roman" w:cs="Times New Roman"/>
          <w:sz w:val="24"/>
          <w:szCs w:val="24"/>
        </w:rPr>
      </w:pPr>
      <w:r w:rsidRPr="00C842BB">
        <w:rPr>
          <w:rFonts w:ascii="Times New Roman" w:hAnsi="Times New Roman" w:cs="Times New Roman"/>
          <w:sz w:val="24"/>
          <w:szCs w:val="24"/>
          <w:u w:val="single"/>
        </w:rPr>
        <w:t>Sugestão 1</w:t>
      </w:r>
      <w:r w:rsidRPr="00C842BB">
        <w:rPr>
          <w:rFonts w:ascii="Times New Roman" w:hAnsi="Times New Roman" w:cs="Times New Roman"/>
          <w:sz w:val="24"/>
          <w:szCs w:val="24"/>
        </w:rPr>
        <w:t xml:space="preserve">: </w:t>
      </w:r>
      <w:r>
        <w:rPr>
          <w:rFonts w:ascii="Times New Roman" w:hAnsi="Times New Roman" w:cs="Times New Roman"/>
          <w:sz w:val="24"/>
          <w:szCs w:val="24"/>
        </w:rPr>
        <w:t xml:space="preserve">Essa avaliação deverá ser feita a partir de critérios previamente selecionados pelo docente e compartilhados com os estudantes e deverá começar, por exemplo, durante a apresentação das propostas no procedimento 2, podendo ser feita pelo professor e terminar com a avaliação dos trabalhos produzidos para a exposição no procedimento 3, podendo ser feita pelos alunos. O importante aqui não é tirar nota dos alunos e caçar seus erros, mas ajudá-los no processo de construção garantindo assim que os mesmos aprendam a partir dos próprios erros. Seria interessante, no procedimento 3 que os próprios alunos se avaliassem, o professor poderia criar grupos de avaliação, onde um grupo avaliaria o trabalho do outro grupo, logicamente a partir dos critérios estabelecidos pelo professor. </w:t>
      </w:r>
    </w:p>
    <w:p w14:paraId="7D4D24FC" w14:textId="77777777" w:rsidR="00140517" w:rsidRPr="00712CCB" w:rsidRDefault="00140517" w:rsidP="007E51E5">
      <w:pPr>
        <w:pStyle w:val="SemEspaamento"/>
        <w:jc w:val="both"/>
        <w:rPr>
          <w:rFonts w:ascii="Times New Roman" w:hAnsi="Times New Roman" w:cs="Times New Roman"/>
          <w:sz w:val="24"/>
          <w:szCs w:val="24"/>
        </w:rPr>
      </w:pPr>
    </w:p>
    <w:p w14:paraId="284FBD39" w14:textId="77777777" w:rsidR="001D74F9" w:rsidRDefault="001D74F9" w:rsidP="007E51E5">
      <w:pPr>
        <w:pStyle w:val="SemEspaamento"/>
        <w:jc w:val="both"/>
        <w:rPr>
          <w:rFonts w:ascii="Modern Love" w:hAnsi="Modern Love" w:cs="Times New Roman"/>
          <w:b/>
          <w:sz w:val="28"/>
          <w:szCs w:val="28"/>
        </w:rPr>
      </w:pPr>
    </w:p>
    <w:p w14:paraId="25BE52B9" w14:textId="77777777" w:rsidR="001D74F9" w:rsidRDefault="001D74F9" w:rsidP="007E51E5">
      <w:pPr>
        <w:pStyle w:val="SemEspaamento"/>
        <w:jc w:val="both"/>
        <w:rPr>
          <w:rFonts w:ascii="Modern Love" w:hAnsi="Modern Love" w:cs="Times New Roman"/>
          <w:b/>
          <w:sz w:val="28"/>
          <w:szCs w:val="28"/>
        </w:rPr>
      </w:pPr>
    </w:p>
    <w:p w14:paraId="5145EAA7" w14:textId="77777777" w:rsidR="001D74F9" w:rsidRDefault="001D74F9" w:rsidP="007E51E5">
      <w:pPr>
        <w:pStyle w:val="SemEspaamento"/>
        <w:jc w:val="both"/>
        <w:rPr>
          <w:rFonts w:ascii="Modern Love" w:hAnsi="Modern Love" w:cs="Times New Roman"/>
          <w:b/>
          <w:sz w:val="28"/>
          <w:szCs w:val="28"/>
        </w:rPr>
      </w:pPr>
    </w:p>
    <w:p w14:paraId="1AC3A729" w14:textId="77777777" w:rsidR="001D74F9" w:rsidRDefault="001D74F9" w:rsidP="007E51E5">
      <w:pPr>
        <w:pStyle w:val="SemEspaamento"/>
        <w:jc w:val="both"/>
        <w:rPr>
          <w:rFonts w:ascii="Modern Love" w:hAnsi="Modern Love" w:cs="Times New Roman"/>
          <w:b/>
          <w:sz w:val="28"/>
          <w:szCs w:val="28"/>
        </w:rPr>
      </w:pPr>
    </w:p>
    <w:p w14:paraId="4D17AEBC" w14:textId="77777777" w:rsidR="001D74F9" w:rsidRDefault="001D74F9" w:rsidP="007E51E5">
      <w:pPr>
        <w:pStyle w:val="SemEspaamento"/>
        <w:jc w:val="both"/>
        <w:rPr>
          <w:rFonts w:ascii="Modern Love" w:hAnsi="Modern Love" w:cs="Times New Roman"/>
          <w:b/>
          <w:sz w:val="28"/>
          <w:szCs w:val="28"/>
        </w:rPr>
      </w:pPr>
    </w:p>
    <w:p w14:paraId="684095FA" w14:textId="77777777" w:rsidR="001D74F9" w:rsidRDefault="001D74F9" w:rsidP="007E51E5">
      <w:pPr>
        <w:pStyle w:val="SemEspaamento"/>
        <w:jc w:val="both"/>
        <w:rPr>
          <w:rFonts w:ascii="Modern Love" w:hAnsi="Modern Love" w:cs="Times New Roman"/>
          <w:b/>
          <w:sz w:val="28"/>
          <w:szCs w:val="28"/>
        </w:rPr>
      </w:pPr>
    </w:p>
    <w:p w14:paraId="287ECC82" w14:textId="77777777" w:rsidR="001D74F9" w:rsidRDefault="001D74F9" w:rsidP="007E51E5">
      <w:pPr>
        <w:pStyle w:val="SemEspaamento"/>
        <w:jc w:val="both"/>
        <w:rPr>
          <w:rFonts w:ascii="Modern Love" w:hAnsi="Modern Love" w:cs="Times New Roman"/>
          <w:b/>
          <w:sz w:val="28"/>
          <w:szCs w:val="28"/>
        </w:rPr>
      </w:pPr>
    </w:p>
    <w:p w14:paraId="5AF5F49E" w14:textId="77777777" w:rsidR="001D74F9" w:rsidRDefault="001D74F9" w:rsidP="007E51E5">
      <w:pPr>
        <w:pStyle w:val="SemEspaamento"/>
        <w:jc w:val="both"/>
        <w:rPr>
          <w:rFonts w:ascii="Modern Love" w:hAnsi="Modern Love" w:cs="Times New Roman"/>
          <w:b/>
          <w:sz w:val="28"/>
          <w:szCs w:val="28"/>
        </w:rPr>
      </w:pPr>
    </w:p>
    <w:p w14:paraId="73968770" w14:textId="77777777" w:rsidR="001D74F9" w:rsidRDefault="001D74F9" w:rsidP="007E51E5">
      <w:pPr>
        <w:pStyle w:val="SemEspaamento"/>
        <w:jc w:val="both"/>
        <w:rPr>
          <w:rFonts w:ascii="Modern Love" w:hAnsi="Modern Love" w:cs="Times New Roman"/>
          <w:b/>
          <w:sz w:val="28"/>
          <w:szCs w:val="28"/>
        </w:rPr>
      </w:pPr>
    </w:p>
    <w:p w14:paraId="786CB2F6" w14:textId="77777777" w:rsidR="001D74F9" w:rsidRDefault="001D74F9" w:rsidP="001D74F9">
      <w:pPr>
        <w:pStyle w:val="SemEspaamento"/>
        <w:jc w:val="center"/>
        <w:rPr>
          <w:rFonts w:ascii="Modern Love" w:hAnsi="Modern Love" w:cs="Times New Roman"/>
          <w:b/>
          <w:sz w:val="28"/>
          <w:szCs w:val="28"/>
        </w:rPr>
      </w:pPr>
    </w:p>
    <w:p w14:paraId="7A716495" w14:textId="77777777" w:rsidR="001D74F9" w:rsidRDefault="001D74F9" w:rsidP="001D74F9">
      <w:pPr>
        <w:pStyle w:val="SemEspaamento"/>
        <w:jc w:val="center"/>
        <w:rPr>
          <w:rFonts w:ascii="Modern Love" w:hAnsi="Modern Love" w:cs="Times New Roman"/>
          <w:b/>
          <w:sz w:val="28"/>
          <w:szCs w:val="28"/>
        </w:rPr>
      </w:pPr>
    </w:p>
    <w:p w14:paraId="71469FB6" w14:textId="77777777" w:rsidR="001D74F9" w:rsidRDefault="001D74F9" w:rsidP="001D74F9">
      <w:pPr>
        <w:pStyle w:val="SemEspaamento"/>
        <w:jc w:val="center"/>
        <w:rPr>
          <w:rFonts w:ascii="Modern Love" w:hAnsi="Modern Love" w:cs="Times New Roman"/>
          <w:b/>
          <w:sz w:val="28"/>
          <w:szCs w:val="28"/>
        </w:rPr>
      </w:pPr>
    </w:p>
    <w:p w14:paraId="2453EA3C" w14:textId="77777777" w:rsidR="001D74F9" w:rsidRDefault="001D74F9" w:rsidP="001D74F9">
      <w:pPr>
        <w:pStyle w:val="SemEspaamento"/>
        <w:jc w:val="center"/>
        <w:rPr>
          <w:rFonts w:ascii="Modern Love" w:hAnsi="Modern Love" w:cs="Times New Roman"/>
          <w:b/>
          <w:sz w:val="28"/>
          <w:szCs w:val="28"/>
        </w:rPr>
      </w:pPr>
    </w:p>
    <w:p w14:paraId="47F38874" w14:textId="3D69F11E" w:rsidR="007E51E5" w:rsidRPr="00140517" w:rsidRDefault="007E51E5" w:rsidP="005337F4">
      <w:pPr>
        <w:pStyle w:val="SemEspaamento"/>
        <w:jc w:val="center"/>
        <w:rPr>
          <w:rFonts w:ascii="Modern Love" w:hAnsi="Modern Love" w:cs="Times New Roman"/>
          <w:sz w:val="28"/>
          <w:szCs w:val="28"/>
        </w:rPr>
      </w:pPr>
      <w:r w:rsidRPr="00140517">
        <w:rPr>
          <w:rFonts w:ascii="Modern Love" w:hAnsi="Modern Love" w:cs="Times New Roman"/>
          <w:b/>
          <w:sz w:val="28"/>
          <w:szCs w:val="28"/>
        </w:rPr>
        <w:t>Materiais</w:t>
      </w:r>
      <w:r w:rsidR="00E17180">
        <w:rPr>
          <w:rFonts w:ascii="Modern Love" w:hAnsi="Modern Love" w:cs="Times New Roman"/>
          <w:b/>
          <w:sz w:val="28"/>
          <w:szCs w:val="28"/>
        </w:rPr>
        <w:t xml:space="preserve"> </w:t>
      </w:r>
      <w:r w:rsidR="005B36EB">
        <w:rPr>
          <w:rFonts w:ascii="Modern Love" w:hAnsi="Modern Love" w:cs="Times New Roman"/>
          <w:b/>
          <w:sz w:val="28"/>
          <w:szCs w:val="28"/>
        </w:rPr>
        <w:t>/</w:t>
      </w:r>
      <w:r w:rsidR="00E17180">
        <w:rPr>
          <w:rFonts w:ascii="Modern Love" w:hAnsi="Modern Love" w:cs="Times New Roman"/>
          <w:b/>
          <w:sz w:val="28"/>
          <w:szCs w:val="28"/>
        </w:rPr>
        <w:t xml:space="preserve"> </w:t>
      </w:r>
      <w:r w:rsidR="005B36EB">
        <w:rPr>
          <w:rFonts w:ascii="Modern Love" w:hAnsi="Modern Love" w:cs="Times New Roman"/>
          <w:b/>
          <w:sz w:val="28"/>
          <w:szCs w:val="28"/>
        </w:rPr>
        <w:t>tutoriais</w:t>
      </w:r>
      <w:r w:rsidRPr="00140517">
        <w:rPr>
          <w:rFonts w:ascii="Modern Love" w:hAnsi="Modern Love" w:cs="Times New Roman"/>
          <w:sz w:val="28"/>
          <w:szCs w:val="28"/>
        </w:rPr>
        <w:t>:</w:t>
      </w:r>
    </w:p>
    <w:p w14:paraId="5A67356D" w14:textId="77777777" w:rsidR="00E17180" w:rsidRDefault="00E17180" w:rsidP="00140517">
      <w:pPr>
        <w:pStyle w:val="SemEspaamento"/>
        <w:ind w:firstLine="708"/>
        <w:jc w:val="both"/>
        <w:rPr>
          <w:rFonts w:ascii="Times New Roman" w:hAnsi="Times New Roman" w:cs="Times New Roman"/>
          <w:sz w:val="24"/>
          <w:szCs w:val="24"/>
        </w:rPr>
      </w:pPr>
    </w:p>
    <w:p w14:paraId="065BF681" w14:textId="77777777" w:rsidR="00260E3C" w:rsidRPr="00260E3C" w:rsidRDefault="00260E3C" w:rsidP="00260E3C">
      <w:pPr>
        <w:rPr>
          <w:lang w:val="pt-BR"/>
        </w:rPr>
      </w:pPr>
    </w:p>
    <w:p w14:paraId="233D8F19" w14:textId="77777777" w:rsidR="00260E3C" w:rsidRPr="00260E3C" w:rsidRDefault="00260E3C" w:rsidP="00260E3C">
      <w:pPr>
        <w:rPr>
          <w:lang w:val="pt-BR"/>
        </w:rPr>
      </w:pPr>
    </w:p>
    <w:p w14:paraId="34AA1A2D" w14:textId="77777777" w:rsidR="00260E3C" w:rsidRPr="00260E3C" w:rsidRDefault="00260E3C" w:rsidP="00260E3C">
      <w:pPr>
        <w:rPr>
          <w:lang w:val="pt-BR"/>
        </w:rPr>
      </w:pPr>
    </w:p>
    <w:p w14:paraId="2D26D4C2" w14:textId="77777777" w:rsidR="00260E3C" w:rsidRPr="00260E3C" w:rsidRDefault="00260E3C" w:rsidP="00260E3C">
      <w:pPr>
        <w:rPr>
          <w:lang w:val="pt-BR"/>
        </w:rPr>
      </w:pPr>
    </w:p>
    <w:p w14:paraId="7C4AE5DF" w14:textId="77777777" w:rsidR="00260E3C" w:rsidRPr="00260E3C" w:rsidRDefault="00260E3C" w:rsidP="00260E3C">
      <w:pPr>
        <w:rPr>
          <w:lang w:val="pt-BR"/>
        </w:rPr>
      </w:pPr>
    </w:p>
    <w:p w14:paraId="1996540B" w14:textId="77777777" w:rsidR="00260E3C" w:rsidRPr="00260E3C" w:rsidRDefault="00260E3C" w:rsidP="00260E3C">
      <w:pPr>
        <w:rPr>
          <w:lang w:val="pt-BR"/>
        </w:rPr>
      </w:pPr>
    </w:p>
    <w:p w14:paraId="51B0C472" w14:textId="77777777" w:rsidR="00260E3C" w:rsidRPr="00260E3C" w:rsidRDefault="00260E3C" w:rsidP="00260E3C">
      <w:pPr>
        <w:rPr>
          <w:lang w:val="pt-BR"/>
        </w:rPr>
      </w:pPr>
    </w:p>
    <w:p w14:paraId="465BACE1" w14:textId="77777777" w:rsidR="00260E3C" w:rsidRPr="00260E3C" w:rsidRDefault="00260E3C" w:rsidP="00260E3C">
      <w:pPr>
        <w:rPr>
          <w:lang w:val="pt-BR"/>
        </w:rPr>
      </w:pPr>
    </w:p>
    <w:p w14:paraId="2738B988" w14:textId="77777777" w:rsidR="00260E3C" w:rsidRPr="00260E3C" w:rsidRDefault="00260E3C" w:rsidP="00260E3C">
      <w:pPr>
        <w:rPr>
          <w:lang w:val="pt-BR"/>
        </w:rPr>
      </w:pPr>
    </w:p>
    <w:p w14:paraId="1417FFF4" w14:textId="77777777" w:rsidR="00260E3C" w:rsidRPr="00260E3C" w:rsidRDefault="00260E3C" w:rsidP="00260E3C">
      <w:pPr>
        <w:rPr>
          <w:lang w:val="pt-BR"/>
        </w:rPr>
      </w:pPr>
    </w:p>
    <w:p w14:paraId="0F25ADAA" w14:textId="77777777" w:rsidR="00260E3C" w:rsidRPr="00260E3C" w:rsidRDefault="00260E3C" w:rsidP="00260E3C">
      <w:pPr>
        <w:rPr>
          <w:lang w:val="pt-BR"/>
        </w:rPr>
      </w:pPr>
    </w:p>
    <w:p w14:paraId="6A1B4709" w14:textId="77777777" w:rsidR="00260E3C" w:rsidRPr="00260E3C" w:rsidRDefault="00260E3C" w:rsidP="00260E3C">
      <w:pPr>
        <w:rPr>
          <w:lang w:val="pt-BR"/>
        </w:rPr>
      </w:pPr>
    </w:p>
    <w:p w14:paraId="7C050BC4" w14:textId="77777777" w:rsidR="00260E3C" w:rsidRPr="00260E3C" w:rsidRDefault="00260E3C" w:rsidP="00260E3C">
      <w:pPr>
        <w:rPr>
          <w:lang w:val="pt-BR"/>
        </w:rPr>
      </w:pPr>
    </w:p>
    <w:p w14:paraId="0E62738E" w14:textId="77777777" w:rsidR="00260E3C" w:rsidRDefault="00260E3C" w:rsidP="00260E3C">
      <w:pPr>
        <w:rPr>
          <w:rFonts w:eastAsiaTheme="minorHAnsi"/>
          <w:szCs w:val="24"/>
          <w:lang w:val="pt-BR"/>
        </w:rPr>
      </w:pPr>
    </w:p>
    <w:p w14:paraId="61AF7CE6" w14:textId="37D61FC8" w:rsidR="00260E3C" w:rsidRDefault="00260E3C" w:rsidP="00260E3C">
      <w:pPr>
        <w:tabs>
          <w:tab w:val="left" w:pos="7989"/>
        </w:tabs>
        <w:rPr>
          <w:rFonts w:eastAsiaTheme="minorHAnsi"/>
          <w:szCs w:val="24"/>
          <w:lang w:val="pt-BR"/>
        </w:rPr>
      </w:pPr>
      <w:r>
        <w:rPr>
          <w:rFonts w:eastAsiaTheme="minorHAnsi"/>
          <w:szCs w:val="24"/>
          <w:lang w:val="pt-BR"/>
        </w:rPr>
        <w:tab/>
      </w:r>
    </w:p>
    <w:p w14:paraId="35581EF7" w14:textId="18600CC2" w:rsidR="00260E3C" w:rsidRPr="00260E3C" w:rsidRDefault="00260E3C" w:rsidP="00260E3C">
      <w:pPr>
        <w:tabs>
          <w:tab w:val="left" w:pos="7989"/>
        </w:tabs>
        <w:rPr>
          <w:lang w:val="pt-BR"/>
        </w:rPr>
        <w:sectPr w:rsidR="00260E3C" w:rsidRPr="00260E3C" w:rsidSect="00565B97">
          <w:footerReference w:type="default" r:id="rId117"/>
          <w:footerReference w:type="first" r:id="rId118"/>
          <w:pgSz w:w="11906" w:h="16838"/>
          <w:pgMar w:top="1701" w:right="1134" w:bottom="1134" w:left="1701" w:header="709" w:footer="709" w:gutter="0"/>
          <w:pgNumType w:start="24"/>
          <w:cols w:space="708"/>
          <w:docGrid w:linePitch="360"/>
        </w:sectPr>
      </w:pPr>
      <w:r>
        <w:rPr>
          <w:lang w:val="pt-BR"/>
        </w:rPr>
        <w:tab/>
      </w:r>
    </w:p>
    <w:p w14:paraId="637BEE76" w14:textId="345049EA" w:rsidR="005B36EB" w:rsidRPr="00E17180" w:rsidRDefault="00274B39" w:rsidP="00274B39">
      <w:pPr>
        <w:pStyle w:val="SemEspaamento"/>
        <w:jc w:val="both"/>
        <w:rPr>
          <w:rFonts w:ascii="Times New Roman" w:hAnsi="Times New Roman" w:cs="Times New Roman"/>
          <w:sz w:val="24"/>
          <w:szCs w:val="24"/>
        </w:rPr>
      </w:pPr>
      <w:r>
        <w:rPr>
          <w:rFonts w:ascii="Times New Roman" w:hAnsi="Times New Roman" w:cs="Times New Roman"/>
          <w:sz w:val="24"/>
          <w:szCs w:val="24"/>
        </w:rPr>
        <w:lastRenderedPageBreak/>
        <w:t>Tabela 1. M</w:t>
      </w:r>
      <w:r w:rsidR="005B36EB">
        <w:rPr>
          <w:rFonts w:ascii="Times New Roman" w:hAnsi="Times New Roman" w:cs="Times New Roman"/>
          <w:sz w:val="24"/>
          <w:szCs w:val="24"/>
        </w:rPr>
        <w:t>ateriais/tutoriais</w:t>
      </w:r>
      <w:r w:rsidR="007E51E5">
        <w:rPr>
          <w:rFonts w:ascii="Times New Roman" w:hAnsi="Times New Roman" w:cs="Times New Roman"/>
          <w:sz w:val="24"/>
          <w:szCs w:val="24"/>
        </w:rPr>
        <w:t xml:space="preserve"> </w:t>
      </w:r>
      <w:r>
        <w:rPr>
          <w:rFonts w:ascii="Times New Roman" w:hAnsi="Times New Roman" w:cs="Times New Roman"/>
          <w:sz w:val="24"/>
          <w:szCs w:val="24"/>
        </w:rPr>
        <w:t xml:space="preserve">que podem ser utilizados </w:t>
      </w:r>
      <w:r w:rsidR="007E51E5">
        <w:rPr>
          <w:rFonts w:ascii="Times New Roman" w:hAnsi="Times New Roman" w:cs="Times New Roman"/>
          <w:sz w:val="24"/>
          <w:szCs w:val="24"/>
        </w:rPr>
        <w:t xml:space="preserve">considerando possíveis sugestões </w:t>
      </w:r>
      <w:r w:rsidR="00140517">
        <w:rPr>
          <w:rFonts w:ascii="Times New Roman" w:hAnsi="Times New Roman" w:cs="Times New Roman"/>
          <w:sz w:val="24"/>
          <w:szCs w:val="24"/>
        </w:rPr>
        <w:t>apresentada</w:t>
      </w:r>
      <w:r w:rsidR="007E51E5">
        <w:rPr>
          <w:rFonts w:ascii="Times New Roman" w:hAnsi="Times New Roman" w:cs="Times New Roman"/>
          <w:sz w:val="24"/>
          <w:szCs w:val="24"/>
        </w:rPr>
        <w:t>s pelos alunos ao tentarem resolver o problema</w:t>
      </w:r>
      <w:r w:rsidR="005B36EB">
        <w:rPr>
          <w:rFonts w:ascii="Times New Roman" w:hAnsi="Times New Roman" w:cs="Times New Roman"/>
          <w:sz w:val="24"/>
          <w:szCs w:val="24"/>
        </w:rPr>
        <w:t xml:space="preserve">. </w:t>
      </w:r>
    </w:p>
    <w:tbl>
      <w:tblPr>
        <w:tblStyle w:val="TabelaSimples11"/>
        <w:tblW w:w="0" w:type="auto"/>
        <w:tblLook w:val="04A0" w:firstRow="1" w:lastRow="0" w:firstColumn="1" w:lastColumn="0" w:noHBand="0" w:noVBand="1"/>
      </w:tblPr>
      <w:tblGrid>
        <w:gridCol w:w="723"/>
        <w:gridCol w:w="2561"/>
        <w:gridCol w:w="4649"/>
        <w:gridCol w:w="6060"/>
      </w:tblGrid>
      <w:tr w:rsidR="00E17180" w:rsidRPr="00E17180" w14:paraId="723823B8" w14:textId="2CA48070" w:rsidTr="00E171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80A2C6B" w14:textId="0FB5EEE9" w:rsidR="005B36EB" w:rsidRPr="00E17180" w:rsidRDefault="005B36EB" w:rsidP="007E51E5">
            <w:pPr>
              <w:pStyle w:val="SemEspaamento"/>
              <w:jc w:val="both"/>
              <w:rPr>
                <w:rFonts w:ascii="Times New Roman" w:hAnsi="Times New Roman" w:cs="Times New Roman"/>
                <w:sz w:val="24"/>
                <w:szCs w:val="24"/>
              </w:rPr>
            </w:pPr>
            <w:r w:rsidRPr="00E17180">
              <w:rPr>
                <w:rFonts w:ascii="Times New Roman" w:hAnsi="Times New Roman" w:cs="Times New Roman"/>
                <w:sz w:val="24"/>
                <w:szCs w:val="24"/>
              </w:rPr>
              <w:t>Núm</w:t>
            </w:r>
          </w:p>
        </w:tc>
        <w:tc>
          <w:tcPr>
            <w:tcW w:w="0" w:type="auto"/>
          </w:tcPr>
          <w:p w14:paraId="2956D7E5" w14:textId="0503E39B" w:rsidR="005B36EB" w:rsidRPr="00E17180" w:rsidRDefault="005B36EB" w:rsidP="007E51E5">
            <w:pPr>
              <w:pStyle w:val="SemEspaamen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17180">
              <w:rPr>
                <w:rFonts w:ascii="Times New Roman" w:hAnsi="Times New Roman" w:cs="Times New Roman"/>
                <w:sz w:val="24"/>
                <w:szCs w:val="24"/>
              </w:rPr>
              <w:t>Sugestão</w:t>
            </w:r>
          </w:p>
        </w:tc>
        <w:tc>
          <w:tcPr>
            <w:tcW w:w="4649" w:type="dxa"/>
          </w:tcPr>
          <w:p w14:paraId="03A52990" w14:textId="35D6D6FD" w:rsidR="005B36EB" w:rsidRPr="00E17180" w:rsidRDefault="005B36EB" w:rsidP="007E51E5">
            <w:pPr>
              <w:pStyle w:val="SemEspaamen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17180">
              <w:rPr>
                <w:rFonts w:ascii="Times New Roman" w:hAnsi="Times New Roman" w:cs="Times New Roman"/>
                <w:sz w:val="24"/>
                <w:szCs w:val="24"/>
              </w:rPr>
              <w:t>Materiais</w:t>
            </w:r>
          </w:p>
        </w:tc>
        <w:tc>
          <w:tcPr>
            <w:tcW w:w="6060" w:type="dxa"/>
          </w:tcPr>
          <w:p w14:paraId="3DE01C88" w14:textId="6BCE46B8" w:rsidR="005B36EB" w:rsidRPr="00E17180" w:rsidRDefault="005B36EB" w:rsidP="007E51E5">
            <w:pPr>
              <w:pStyle w:val="SemEspaamen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17180">
              <w:rPr>
                <w:rFonts w:ascii="Times New Roman" w:hAnsi="Times New Roman" w:cs="Times New Roman"/>
                <w:sz w:val="24"/>
                <w:szCs w:val="24"/>
              </w:rPr>
              <w:t>Tutoriais</w:t>
            </w:r>
          </w:p>
        </w:tc>
      </w:tr>
      <w:tr w:rsidR="00E17180" w:rsidRPr="00E17180" w14:paraId="34B9A3BA" w14:textId="59B3710F" w:rsidTr="00E171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EBF42B3" w14:textId="77777777" w:rsidR="005B36EB" w:rsidRPr="00E17180" w:rsidRDefault="005B36EB" w:rsidP="005B36EB">
            <w:pPr>
              <w:pStyle w:val="SemEspaamento"/>
              <w:numPr>
                <w:ilvl w:val="0"/>
                <w:numId w:val="25"/>
              </w:numPr>
              <w:jc w:val="both"/>
              <w:rPr>
                <w:rFonts w:ascii="Times New Roman" w:hAnsi="Times New Roman" w:cs="Times New Roman"/>
                <w:sz w:val="20"/>
                <w:szCs w:val="20"/>
              </w:rPr>
            </w:pPr>
          </w:p>
        </w:tc>
        <w:tc>
          <w:tcPr>
            <w:tcW w:w="0" w:type="auto"/>
          </w:tcPr>
          <w:p w14:paraId="3A6ECCC8" w14:textId="390FD728" w:rsidR="005B36EB" w:rsidRPr="00E17180" w:rsidRDefault="005B36EB" w:rsidP="007E51E5">
            <w:pPr>
              <w:pStyle w:val="SemEspaamen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Montagem e Confecção de Folders informativos no Microsoft Word</w:t>
            </w:r>
          </w:p>
        </w:tc>
        <w:tc>
          <w:tcPr>
            <w:tcW w:w="4649" w:type="dxa"/>
          </w:tcPr>
          <w:p w14:paraId="70BA67B0" w14:textId="77777777" w:rsidR="005B36EB" w:rsidRPr="00E17180" w:rsidRDefault="005B36EB" w:rsidP="005B36EB">
            <w:pPr>
              <w:pStyle w:val="SemEspaamen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 xml:space="preserve">*Computador com os recursos do Microsoft devidamente instalados. </w:t>
            </w:r>
          </w:p>
          <w:p w14:paraId="3A28C37F" w14:textId="77777777" w:rsidR="005B36EB" w:rsidRPr="00E17180" w:rsidRDefault="005B36EB" w:rsidP="005B36EB">
            <w:pPr>
              <w:pStyle w:val="SemEspaamen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 xml:space="preserve">*Impressora com tinta. </w:t>
            </w:r>
          </w:p>
          <w:p w14:paraId="48E0C304" w14:textId="77777777" w:rsidR="005B36EB" w:rsidRPr="00E17180" w:rsidRDefault="005B36EB" w:rsidP="005B36EB">
            <w:pPr>
              <w:pStyle w:val="SemEspaamen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 xml:space="preserve">*Imagens ou desenhos de aranhas, escorpiões e lagartas. </w:t>
            </w:r>
          </w:p>
          <w:p w14:paraId="47B2E2F5" w14:textId="4B2F5B47" w:rsidR="005B36EB" w:rsidRPr="00E17180" w:rsidRDefault="005B36EB" w:rsidP="007E51E5">
            <w:pPr>
              <w:pStyle w:val="SemEspaamen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 xml:space="preserve">*Redes Sociais de alunos, professores e unidades escolares. </w:t>
            </w:r>
          </w:p>
        </w:tc>
        <w:tc>
          <w:tcPr>
            <w:tcW w:w="6060" w:type="dxa"/>
          </w:tcPr>
          <w:p w14:paraId="0FFDDFC0" w14:textId="77777777" w:rsidR="005B36EB" w:rsidRPr="00E17180" w:rsidRDefault="005B36EB" w:rsidP="005B36EB">
            <w:pPr>
              <w:pStyle w:val="SemEspaamento"/>
              <w:ind w:firstLine="70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Criação do Folder no Microsoft Word.</w:t>
            </w:r>
          </w:p>
          <w:p w14:paraId="197D7662" w14:textId="77777777" w:rsidR="005B36EB" w:rsidRPr="00E17180" w:rsidRDefault="005B36EB" w:rsidP="005B36EB">
            <w:pPr>
              <w:pStyle w:val="SemEspaamen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Disponível em:  &lt;</w:t>
            </w:r>
            <w:hyperlink r:id="rId119" w:history="1">
              <w:r w:rsidRPr="00E17180">
                <w:rPr>
                  <w:rStyle w:val="Hyperlink"/>
                  <w:sz w:val="20"/>
                  <w:szCs w:val="20"/>
                </w:rPr>
                <w:t>https://www.youtube.com/watch?v=8pa2GdO9bSI</w:t>
              </w:r>
            </w:hyperlink>
            <w:r w:rsidRPr="00E17180">
              <w:rPr>
                <w:rFonts w:ascii="Times New Roman" w:hAnsi="Times New Roman" w:cs="Times New Roman"/>
                <w:sz w:val="20"/>
                <w:szCs w:val="20"/>
              </w:rPr>
              <w:t xml:space="preserve">&gt;. Acesso em 23 jun. 2020. </w:t>
            </w:r>
          </w:p>
          <w:p w14:paraId="7D3358D3" w14:textId="77777777" w:rsidR="005B36EB" w:rsidRPr="00E17180" w:rsidRDefault="005B36EB" w:rsidP="005B36EB">
            <w:pPr>
              <w:pStyle w:val="SemEspaamento"/>
              <w:ind w:firstLine="70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 xml:space="preserve">Como fazer um Folder? </w:t>
            </w:r>
          </w:p>
          <w:p w14:paraId="35E3A4F1" w14:textId="77777777" w:rsidR="005B36EB" w:rsidRPr="00E17180" w:rsidRDefault="005B36EB" w:rsidP="005B36EB">
            <w:pPr>
              <w:pStyle w:val="SemEspaamento"/>
              <w:jc w:val="both"/>
              <w:cnfStyle w:val="000000100000" w:firstRow="0" w:lastRow="0" w:firstColumn="0" w:lastColumn="0" w:oddVBand="0" w:evenVBand="0" w:oddHBand="1" w:evenHBand="0" w:firstRowFirstColumn="0" w:firstRowLastColumn="0" w:lastRowFirstColumn="0" w:lastRowLastColumn="0"/>
              <w:rPr>
                <w:sz w:val="20"/>
                <w:szCs w:val="20"/>
              </w:rPr>
            </w:pPr>
            <w:r w:rsidRPr="00E17180">
              <w:rPr>
                <w:rFonts w:ascii="Times New Roman" w:hAnsi="Times New Roman" w:cs="Times New Roman"/>
                <w:sz w:val="20"/>
                <w:szCs w:val="20"/>
              </w:rPr>
              <w:t>Disponível em: &lt;</w:t>
            </w:r>
            <w:r w:rsidRPr="00E17180">
              <w:rPr>
                <w:sz w:val="20"/>
                <w:szCs w:val="20"/>
              </w:rPr>
              <w:t xml:space="preserve"> </w:t>
            </w:r>
            <w:hyperlink r:id="rId120" w:history="1">
              <w:r w:rsidRPr="00E17180">
                <w:rPr>
                  <w:rStyle w:val="Hyperlink"/>
                  <w:sz w:val="20"/>
                  <w:szCs w:val="20"/>
                </w:rPr>
                <w:t>https://www.youtube.com/watch?v=d2_4n7qmr4E</w:t>
              </w:r>
            </w:hyperlink>
            <w:r w:rsidRPr="00E17180">
              <w:rPr>
                <w:rFonts w:ascii="Times New Roman" w:hAnsi="Times New Roman" w:cs="Times New Roman"/>
                <w:sz w:val="20"/>
                <w:szCs w:val="20"/>
              </w:rPr>
              <w:t xml:space="preserve">&gt;. Acesso em: 23 jun.2020. </w:t>
            </w:r>
          </w:p>
          <w:p w14:paraId="54053C9E" w14:textId="77777777" w:rsidR="005B36EB" w:rsidRPr="00E17180" w:rsidRDefault="005B36EB" w:rsidP="007E51E5">
            <w:pPr>
              <w:pStyle w:val="SemEspaamen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E17180" w:rsidRPr="00E17180" w14:paraId="70F5C4FC" w14:textId="67F35003" w:rsidTr="00E17180">
        <w:tc>
          <w:tcPr>
            <w:cnfStyle w:val="001000000000" w:firstRow="0" w:lastRow="0" w:firstColumn="1" w:lastColumn="0" w:oddVBand="0" w:evenVBand="0" w:oddHBand="0" w:evenHBand="0" w:firstRowFirstColumn="0" w:firstRowLastColumn="0" w:lastRowFirstColumn="0" w:lastRowLastColumn="0"/>
            <w:tcW w:w="0" w:type="auto"/>
          </w:tcPr>
          <w:p w14:paraId="50CADE6D" w14:textId="77777777" w:rsidR="005B36EB" w:rsidRPr="00E17180" w:rsidRDefault="005B36EB" w:rsidP="005B36EB">
            <w:pPr>
              <w:pStyle w:val="SemEspaamento"/>
              <w:numPr>
                <w:ilvl w:val="0"/>
                <w:numId w:val="25"/>
              </w:numPr>
              <w:jc w:val="both"/>
              <w:rPr>
                <w:rFonts w:ascii="Times New Roman" w:hAnsi="Times New Roman" w:cs="Times New Roman"/>
                <w:sz w:val="20"/>
                <w:szCs w:val="20"/>
              </w:rPr>
            </w:pPr>
          </w:p>
        </w:tc>
        <w:tc>
          <w:tcPr>
            <w:tcW w:w="0" w:type="auto"/>
          </w:tcPr>
          <w:p w14:paraId="11C3DCDC" w14:textId="361A8132" w:rsidR="005B36EB" w:rsidRPr="00E17180" w:rsidRDefault="005B36EB" w:rsidP="007E51E5">
            <w:pPr>
              <w:pStyle w:val="SemEspaamen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Organização e Apresentação de uma encenação envolvendo Artrópodes Peçonhentos</w:t>
            </w:r>
          </w:p>
        </w:tc>
        <w:tc>
          <w:tcPr>
            <w:tcW w:w="4649" w:type="dxa"/>
          </w:tcPr>
          <w:p w14:paraId="43E07766" w14:textId="77777777" w:rsidR="005B36EB" w:rsidRPr="00E17180" w:rsidRDefault="005B36EB" w:rsidP="005B36EB">
            <w:pPr>
              <w:pStyle w:val="SemEspaamen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 xml:space="preserve">*Materiais relacionados ao cenário conforme o Enredo montado pelos estudantes ou materiais associados as possíveis adaptações para a encenação (teatro). </w:t>
            </w:r>
          </w:p>
          <w:p w14:paraId="15515774" w14:textId="77777777" w:rsidR="005B36EB" w:rsidRPr="00E17180" w:rsidRDefault="005B36EB" w:rsidP="005B36EB">
            <w:pPr>
              <w:pStyle w:val="SemEspaamen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 xml:space="preserve">*Redes Sociais de alunos, professores e unidades escolares. </w:t>
            </w:r>
          </w:p>
          <w:p w14:paraId="21FC8E8F" w14:textId="72CD7CF8" w:rsidR="005B36EB" w:rsidRPr="00E17180" w:rsidRDefault="005B36EB" w:rsidP="007E51E5">
            <w:pPr>
              <w:pStyle w:val="SemEspaamen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 xml:space="preserve">*Celulares ou Câmera para gravar a apresentação. </w:t>
            </w:r>
          </w:p>
        </w:tc>
        <w:tc>
          <w:tcPr>
            <w:tcW w:w="6060" w:type="dxa"/>
          </w:tcPr>
          <w:p w14:paraId="31A39FCB" w14:textId="77777777" w:rsidR="005B36EB" w:rsidRPr="00E17180" w:rsidRDefault="005B36EB" w:rsidP="005B36EB">
            <w:pPr>
              <w:pStyle w:val="SemEspaamen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Como Escrever uma Peça de Teatro. Disponível em: &lt;</w:t>
            </w:r>
            <w:r w:rsidRPr="00E17180">
              <w:rPr>
                <w:sz w:val="20"/>
                <w:szCs w:val="20"/>
              </w:rPr>
              <w:t xml:space="preserve"> </w:t>
            </w:r>
            <w:hyperlink r:id="rId121" w:history="1">
              <w:r w:rsidRPr="00E17180">
                <w:rPr>
                  <w:rStyle w:val="Hyperlink"/>
                  <w:sz w:val="20"/>
                  <w:szCs w:val="20"/>
                </w:rPr>
                <w:t>https://www.youtube.com/watch?v=_xGkZ3D1S0A</w:t>
              </w:r>
            </w:hyperlink>
            <w:r w:rsidRPr="00E17180">
              <w:rPr>
                <w:rFonts w:ascii="Times New Roman" w:hAnsi="Times New Roman" w:cs="Times New Roman"/>
                <w:sz w:val="20"/>
                <w:szCs w:val="20"/>
              </w:rPr>
              <w:t xml:space="preserve">&gt;. Acesso em: 23 jun. 2020. </w:t>
            </w:r>
          </w:p>
          <w:p w14:paraId="7C518264" w14:textId="77777777" w:rsidR="005B36EB" w:rsidRPr="00E17180" w:rsidRDefault="005B36EB" w:rsidP="007E51E5">
            <w:pPr>
              <w:pStyle w:val="SemEspaamen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r>
      <w:tr w:rsidR="00E17180" w:rsidRPr="004F63FD" w14:paraId="2FDA995E" w14:textId="5E042778" w:rsidTr="00E171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F92EADD" w14:textId="77777777" w:rsidR="005B36EB" w:rsidRPr="00E17180" w:rsidRDefault="005B36EB" w:rsidP="005B36EB">
            <w:pPr>
              <w:pStyle w:val="SemEspaamento"/>
              <w:numPr>
                <w:ilvl w:val="0"/>
                <w:numId w:val="25"/>
              </w:numPr>
              <w:jc w:val="both"/>
              <w:rPr>
                <w:rFonts w:ascii="Times New Roman" w:hAnsi="Times New Roman" w:cs="Times New Roman"/>
                <w:sz w:val="20"/>
                <w:szCs w:val="20"/>
              </w:rPr>
            </w:pPr>
          </w:p>
        </w:tc>
        <w:tc>
          <w:tcPr>
            <w:tcW w:w="0" w:type="auto"/>
          </w:tcPr>
          <w:p w14:paraId="6248E8BD" w14:textId="75F0285C" w:rsidR="005B36EB" w:rsidRPr="00E17180" w:rsidRDefault="005B36EB" w:rsidP="007E51E5">
            <w:pPr>
              <w:pStyle w:val="SemEspaamen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Montagem e Produção de Cartazes Informativos</w:t>
            </w:r>
          </w:p>
        </w:tc>
        <w:tc>
          <w:tcPr>
            <w:tcW w:w="4649" w:type="dxa"/>
          </w:tcPr>
          <w:p w14:paraId="6A9FF113" w14:textId="77777777" w:rsidR="005B36EB" w:rsidRPr="00E17180" w:rsidRDefault="005B36EB" w:rsidP="005B36EB">
            <w:pPr>
              <w:pStyle w:val="SemEspaamen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 xml:space="preserve">*Cartolina ou papel pardo ou ainda papel Sulfite. </w:t>
            </w:r>
          </w:p>
          <w:p w14:paraId="14F0522D" w14:textId="77777777" w:rsidR="005B36EB" w:rsidRPr="00E17180" w:rsidRDefault="005B36EB" w:rsidP="005B36EB">
            <w:pPr>
              <w:pStyle w:val="SemEspaamen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*Pinceis Anatómicos de várias cores.</w:t>
            </w:r>
          </w:p>
          <w:p w14:paraId="628D4DE1" w14:textId="77777777" w:rsidR="005B36EB" w:rsidRPr="00E17180" w:rsidRDefault="005B36EB" w:rsidP="005B36EB">
            <w:pPr>
              <w:pStyle w:val="SemEspaamen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 xml:space="preserve">*Régua. </w:t>
            </w:r>
          </w:p>
          <w:p w14:paraId="61F1A028" w14:textId="77777777" w:rsidR="005B36EB" w:rsidRPr="00E17180" w:rsidRDefault="005B36EB" w:rsidP="005B36EB">
            <w:pPr>
              <w:pStyle w:val="SemEspaamen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 xml:space="preserve">*Lápis, canetas e borracha. </w:t>
            </w:r>
          </w:p>
          <w:p w14:paraId="0D99FC32" w14:textId="77777777" w:rsidR="005B36EB" w:rsidRPr="00E17180" w:rsidRDefault="005B36EB" w:rsidP="005B36EB">
            <w:pPr>
              <w:pStyle w:val="SemEspaamen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*Colas escolares e tesouras sem ponta.</w:t>
            </w:r>
          </w:p>
          <w:p w14:paraId="676CBF96" w14:textId="77777777" w:rsidR="005B36EB" w:rsidRPr="00E17180" w:rsidRDefault="005B36EB" w:rsidP="005B36EB">
            <w:pPr>
              <w:pStyle w:val="SemEspaamen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 xml:space="preserve">*Fita Adesiva. </w:t>
            </w:r>
          </w:p>
          <w:p w14:paraId="51FECAE3" w14:textId="77777777" w:rsidR="005B36EB" w:rsidRPr="00E17180" w:rsidRDefault="005B36EB" w:rsidP="005B36EB">
            <w:pPr>
              <w:pStyle w:val="SemEspaamen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 xml:space="preserve">*Imagens ou desenhos de aranhas, escorpiões e lagartas. </w:t>
            </w:r>
          </w:p>
          <w:p w14:paraId="22158D4D" w14:textId="50402F8D" w:rsidR="005B36EB" w:rsidRPr="00E17180" w:rsidRDefault="005B36EB" w:rsidP="007E51E5">
            <w:pPr>
              <w:pStyle w:val="SemEspaamen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*Redes Sociais de alunos, professores e unidades escolares.</w:t>
            </w:r>
          </w:p>
        </w:tc>
        <w:tc>
          <w:tcPr>
            <w:tcW w:w="6060" w:type="dxa"/>
          </w:tcPr>
          <w:p w14:paraId="606B0B39" w14:textId="77777777" w:rsidR="005B36EB" w:rsidRPr="00E17180" w:rsidRDefault="005B36EB" w:rsidP="007E51E5">
            <w:pPr>
              <w:pStyle w:val="SemEspaamen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E17180" w:rsidRPr="00E17180" w14:paraId="78023167" w14:textId="059A6161" w:rsidTr="00E17180">
        <w:tc>
          <w:tcPr>
            <w:cnfStyle w:val="001000000000" w:firstRow="0" w:lastRow="0" w:firstColumn="1" w:lastColumn="0" w:oddVBand="0" w:evenVBand="0" w:oddHBand="0" w:evenHBand="0" w:firstRowFirstColumn="0" w:firstRowLastColumn="0" w:lastRowFirstColumn="0" w:lastRowLastColumn="0"/>
            <w:tcW w:w="0" w:type="auto"/>
          </w:tcPr>
          <w:p w14:paraId="703A6F2E" w14:textId="77777777" w:rsidR="005B36EB" w:rsidRPr="00E17180" w:rsidRDefault="005B36EB" w:rsidP="005B36EB">
            <w:pPr>
              <w:pStyle w:val="SemEspaamento"/>
              <w:numPr>
                <w:ilvl w:val="0"/>
                <w:numId w:val="25"/>
              </w:numPr>
              <w:jc w:val="both"/>
              <w:rPr>
                <w:rFonts w:ascii="Times New Roman" w:hAnsi="Times New Roman" w:cs="Times New Roman"/>
                <w:sz w:val="20"/>
                <w:szCs w:val="20"/>
              </w:rPr>
            </w:pPr>
          </w:p>
        </w:tc>
        <w:tc>
          <w:tcPr>
            <w:tcW w:w="0" w:type="auto"/>
          </w:tcPr>
          <w:p w14:paraId="0CC83538" w14:textId="6FD581E5" w:rsidR="005B36EB" w:rsidRPr="00E17180" w:rsidRDefault="005B36EB" w:rsidP="007E51E5">
            <w:pPr>
              <w:pStyle w:val="SemEspaamen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Produção de um Vídeo Informativo no Microsoft Power Point</w:t>
            </w:r>
          </w:p>
        </w:tc>
        <w:tc>
          <w:tcPr>
            <w:tcW w:w="4649" w:type="dxa"/>
          </w:tcPr>
          <w:p w14:paraId="2B437026" w14:textId="77777777" w:rsidR="005B36EB" w:rsidRPr="00E17180" w:rsidRDefault="005B36EB" w:rsidP="005B36EB">
            <w:pPr>
              <w:pStyle w:val="SemEspaamen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*Computador.</w:t>
            </w:r>
          </w:p>
          <w:p w14:paraId="553225B0" w14:textId="77777777" w:rsidR="005B36EB" w:rsidRPr="00E17180" w:rsidRDefault="005B36EB" w:rsidP="005B36EB">
            <w:pPr>
              <w:pStyle w:val="SemEspaamen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*Programas do Microsoft.</w:t>
            </w:r>
          </w:p>
          <w:p w14:paraId="77AE6268" w14:textId="496D1EFF" w:rsidR="005B36EB" w:rsidRPr="00D403DA" w:rsidRDefault="005B36EB" w:rsidP="007E51E5">
            <w:pPr>
              <w:pStyle w:val="SemEspaamen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 xml:space="preserve">*Data show ou TV para a apresentação. </w:t>
            </w:r>
          </w:p>
        </w:tc>
        <w:tc>
          <w:tcPr>
            <w:tcW w:w="6060" w:type="dxa"/>
          </w:tcPr>
          <w:p w14:paraId="0E966749" w14:textId="230970ED" w:rsidR="005B36EB" w:rsidRPr="00E17180" w:rsidRDefault="005B36EB" w:rsidP="007E51E5">
            <w:pPr>
              <w:pStyle w:val="SemEspaamen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Como fazer um Vídeo Incrível com o Power Point. Disponível em: &lt;</w:t>
            </w:r>
            <w:r w:rsidRPr="00E17180">
              <w:rPr>
                <w:sz w:val="20"/>
                <w:szCs w:val="20"/>
              </w:rPr>
              <w:t xml:space="preserve"> </w:t>
            </w:r>
            <w:hyperlink r:id="rId122" w:history="1">
              <w:r w:rsidRPr="00E17180">
                <w:rPr>
                  <w:rStyle w:val="Hyperlink"/>
                  <w:sz w:val="20"/>
                  <w:szCs w:val="20"/>
                </w:rPr>
                <w:t>https://www.youtube.com/watch?v=wo69-S1o908</w:t>
              </w:r>
            </w:hyperlink>
            <w:r w:rsidRPr="00E17180">
              <w:rPr>
                <w:rFonts w:ascii="Times New Roman" w:hAnsi="Times New Roman" w:cs="Times New Roman"/>
                <w:sz w:val="20"/>
                <w:szCs w:val="20"/>
              </w:rPr>
              <w:t>&gt;. Acesso em: 23 jun. 2020.</w:t>
            </w:r>
          </w:p>
        </w:tc>
      </w:tr>
      <w:tr w:rsidR="00E17180" w:rsidRPr="00E17180" w14:paraId="0BBAE5BE" w14:textId="3B0512F8" w:rsidTr="00E171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72E45EA" w14:textId="77777777" w:rsidR="005B36EB" w:rsidRPr="00E17180" w:rsidRDefault="005B36EB" w:rsidP="005B36EB">
            <w:pPr>
              <w:pStyle w:val="SemEspaamento"/>
              <w:numPr>
                <w:ilvl w:val="0"/>
                <w:numId w:val="25"/>
              </w:numPr>
              <w:jc w:val="both"/>
              <w:rPr>
                <w:rFonts w:ascii="Times New Roman" w:hAnsi="Times New Roman" w:cs="Times New Roman"/>
                <w:sz w:val="20"/>
                <w:szCs w:val="20"/>
              </w:rPr>
            </w:pPr>
          </w:p>
        </w:tc>
        <w:tc>
          <w:tcPr>
            <w:tcW w:w="0" w:type="auto"/>
          </w:tcPr>
          <w:p w14:paraId="153CE17A" w14:textId="13E5B688" w:rsidR="005B36EB" w:rsidRPr="00E17180" w:rsidRDefault="005B36EB" w:rsidP="007E51E5">
            <w:pPr>
              <w:pStyle w:val="SemEspaamen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Montagem de um Banner Informativo no Microsoft Power Point</w:t>
            </w:r>
          </w:p>
        </w:tc>
        <w:tc>
          <w:tcPr>
            <w:tcW w:w="4649" w:type="dxa"/>
          </w:tcPr>
          <w:p w14:paraId="7B2E963A" w14:textId="77777777" w:rsidR="005B36EB" w:rsidRPr="00E17180" w:rsidRDefault="005B36EB" w:rsidP="005B36EB">
            <w:pPr>
              <w:pStyle w:val="SemEspaamen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 xml:space="preserve">* Computador. </w:t>
            </w:r>
          </w:p>
          <w:p w14:paraId="5BA2B306" w14:textId="7A4AF041" w:rsidR="005B36EB" w:rsidRPr="00E17180" w:rsidRDefault="005B36EB" w:rsidP="007E51E5">
            <w:pPr>
              <w:pStyle w:val="SemEspaamen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sidRPr="00E17180">
              <w:rPr>
                <w:rFonts w:ascii="Times New Roman" w:hAnsi="Times New Roman" w:cs="Times New Roman"/>
                <w:sz w:val="20"/>
                <w:szCs w:val="20"/>
              </w:rPr>
              <w:t>*Programas do Microsoft.</w:t>
            </w:r>
          </w:p>
        </w:tc>
        <w:tc>
          <w:tcPr>
            <w:tcW w:w="6060" w:type="dxa"/>
          </w:tcPr>
          <w:p w14:paraId="3ACF0814" w14:textId="77777777" w:rsidR="005B36EB" w:rsidRPr="00E17180" w:rsidRDefault="005B36EB" w:rsidP="005B36EB">
            <w:pPr>
              <w:pStyle w:val="SemEspaamen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Fazer um Banner com o Power Point. Disponível em: &lt;</w:t>
            </w:r>
            <w:r w:rsidRPr="00E17180">
              <w:rPr>
                <w:sz w:val="20"/>
                <w:szCs w:val="20"/>
              </w:rPr>
              <w:t xml:space="preserve"> </w:t>
            </w:r>
            <w:hyperlink r:id="rId123" w:history="1">
              <w:r w:rsidRPr="00E17180">
                <w:rPr>
                  <w:rStyle w:val="Hyperlink"/>
                  <w:sz w:val="20"/>
                  <w:szCs w:val="20"/>
                </w:rPr>
                <w:t>https://www.youtube.com/watch?v=XKuhf3abMAU</w:t>
              </w:r>
            </w:hyperlink>
            <w:r w:rsidRPr="00E17180">
              <w:rPr>
                <w:rFonts w:ascii="Times New Roman" w:hAnsi="Times New Roman" w:cs="Times New Roman"/>
                <w:sz w:val="20"/>
                <w:szCs w:val="20"/>
              </w:rPr>
              <w:t xml:space="preserve">&gt;. Acesso em: 23 jun. 2020. </w:t>
            </w:r>
          </w:p>
          <w:p w14:paraId="4CB57774" w14:textId="77777777" w:rsidR="005B36EB" w:rsidRPr="00E17180" w:rsidRDefault="005B36EB" w:rsidP="007E51E5">
            <w:pPr>
              <w:pStyle w:val="SemEspaamen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5B36EB" w:rsidRPr="004F63FD" w14:paraId="5FBA7BDA" w14:textId="77777777" w:rsidTr="00E17180">
        <w:tc>
          <w:tcPr>
            <w:cnfStyle w:val="001000000000" w:firstRow="0" w:lastRow="0" w:firstColumn="1" w:lastColumn="0" w:oddVBand="0" w:evenVBand="0" w:oddHBand="0" w:evenHBand="0" w:firstRowFirstColumn="0" w:firstRowLastColumn="0" w:lastRowFirstColumn="0" w:lastRowLastColumn="0"/>
            <w:tcW w:w="0" w:type="auto"/>
          </w:tcPr>
          <w:p w14:paraId="5639CE03" w14:textId="77777777" w:rsidR="005B36EB" w:rsidRPr="00E17180" w:rsidRDefault="005B36EB" w:rsidP="005B36EB">
            <w:pPr>
              <w:pStyle w:val="SemEspaamento"/>
              <w:numPr>
                <w:ilvl w:val="0"/>
                <w:numId w:val="25"/>
              </w:numPr>
              <w:jc w:val="both"/>
              <w:rPr>
                <w:rFonts w:ascii="Times New Roman" w:hAnsi="Times New Roman" w:cs="Times New Roman"/>
                <w:sz w:val="20"/>
                <w:szCs w:val="20"/>
              </w:rPr>
            </w:pPr>
          </w:p>
        </w:tc>
        <w:tc>
          <w:tcPr>
            <w:tcW w:w="0" w:type="auto"/>
          </w:tcPr>
          <w:p w14:paraId="02A120E9" w14:textId="236E3653" w:rsidR="005B36EB" w:rsidRPr="00E17180" w:rsidRDefault="005B36EB" w:rsidP="007E51E5">
            <w:pPr>
              <w:pStyle w:val="SemEspaamen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Elaboração de uma apresentação oral que poderia ser divulgada na Rádio do colégio</w:t>
            </w:r>
          </w:p>
        </w:tc>
        <w:tc>
          <w:tcPr>
            <w:tcW w:w="4649" w:type="dxa"/>
          </w:tcPr>
          <w:p w14:paraId="25955C04" w14:textId="77777777" w:rsidR="005B36EB" w:rsidRPr="00E17180" w:rsidRDefault="005B36EB" w:rsidP="005B36EB">
            <w:pPr>
              <w:pStyle w:val="SemEspaamen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 xml:space="preserve">*Computador. </w:t>
            </w:r>
          </w:p>
          <w:p w14:paraId="6DF7C909" w14:textId="77777777" w:rsidR="005B36EB" w:rsidRPr="00E17180" w:rsidRDefault="005B36EB" w:rsidP="005B36EB">
            <w:pPr>
              <w:pStyle w:val="SemEspaamen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 xml:space="preserve">*Programas do Microsoft. </w:t>
            </w:r>
          </w:p>
          <w:p w14:paraId="55E85854" w14:textId="77777777" w:rsidR="005B36EB" w:rsidRPr="00E17180" w:rsidRDefault="005B36EB" w:rsidP="005B36EB">
            <w:pPr>
              <w:pStyle w:val="SemEspaamen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*Caderno.</w:t>
            </w:r>
          </w:p>
          <w:p w14:paraId="7A78399F" w14:textId="27EFE2BA" w:rsidR="005B36EB" w:rsidRPr="00E17180" w:rsidRDefault="005B36EB" w:rsidP="005B36EB">
            <w:pPr>
              <w:pStyle w:val="SemEspaamen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 xml:space="preserve">*Caneta, borracha e lápis. </w:t>
            </w:r>
          </w:p>
        </w:tc>
        <w:tc>
          <w:tcPr>
            <w:tcW w:w="6060" w:type="dxa"/>
          </w:tcPr>
          <w:p w14:paraId="1256E0FE" w14:textId="77777777" w:rsidR="005B36EB" w:rsidRPr="00E17180" w:rsidRDefault="005B36EB" w:rsidP="005B36EB">
            <w:pPr>
              <w:pStyle w:val="SemEspaamen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Dicas para Apresentar Programa Jornalístico no Rádio curso aula. Disponível em: &lt;</w:t>
            </w:r>
            <w:r w:rsidRPr="00E17180">
              <w:rPr>
                <w:sz w:val="20"/>
                <w:szCs w:val="20"/>
              </w:rPr>
              <w:t xml:space="preserve"> </w:t>
            </w:r>
            <w:hyperlink r:id="rId124" w:history="1">
              <w:r w:rsidRPr="00E17180">
                <w:rPr>
                  <w:rStyle w:val="Hyperlink"/>
                  <w:sz w:val="20"/>
                  <w:szCs w:val="20"/>
                </w:rPr>
                <w:t>https://www.youtube.com/watch?v=SXxIZFK5inw</w:t>
              </w:r>
            </w:hyperlink>
            <w:r w:rsidRPr="00E17180">
              <w:rPr>
                <w:rFonts w:ascii="Times New Roman" w:hAnsi="Times New Roman" w:cs="Times New Roman"/>
                <w:sz w:val="20"/>
                <w:szCs w:val="20"/>
              </w:rPr>
              <w:t xml:space="preserve"> &gt;. Acesso em: 23 jun. 2020. </w:t>
            </w:r>
          </w:p>
          <w:p w14:paraId="714784B1" w14:textId="77777777" w:rsidR="005B36EB" w:rsidRPr="00E17180" w:rsidRDefault="005B36EB" w:rsidP="005B36EB">
            <w:pPr>
              <w:pStyle w:val="SemEspaamen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r>
    </w:tbl>
    <w:p w14:paraId="31D172D6" w14:textId="31D88007" w:rsidR="00670E09" w:rsidRDefault="00670E09" w:rsidP="00670E09">
      <w:pPr>
        <w:pStyle w:val="SemEspaamento"/>
        <w:jc w:val="both"/>
        <w:rPr>
          <w:rFonts w:ascii="Times New Roman" w:hAnsi="Times New Roman" w:cs="Times New Roman"/>
          <w:sz w:val="24"/>
          <w:szCs w:val="24"/>
        </w:rPr>
        <w:sectPr w:rsidR="00670E09" w:rsidSect="00795EDF">
          <w:footerReference w:type="default" r:id="rId125"/>
          <w:pgSz w:w="16838" w:h="11906" w:orient="landscape"/>
          <w:pgMar w:top="1134" w:right="1134" w:bottom="1701" w:left="1701" w:header="709" w:footer="709" w:gutter="0"/>
          <w:pgNumType w:start="19"/>
          <w:cols w:space="708"/>
          <w:docGrid w:linePitch="360"/>
        </w:sectPr>
      </w:pPr>
    </w:p>
    <w:p w14:paraId="1545E295" w14:textId="022B5C27" w:rsidR="007E51E5" w:rsidRDefault="007E51E5" w:rsidP="001D74F9">
      <w:pPr>
        <w:pStyle w:val="SemEspaamento"/>
        <w:jc w:val="both"/>
        <w:rPr>
          <w:rFonts w:ascii="Times New Roman" w:hAnsi="Times New Roman" w:cs="Times New Roman"/>
          <w:sz w:val="24"/>
          <w:szCs w:val="24"/>
        </w:rPr>
      </w:pPr>
      <w:r>
        <w:rPr>
          <w:rFonts w:ascii="Times New Roman" w:hAnsi="Times New Roman" w:cs="Times New Roman"/>
          <w:sz w:val="24"/>
          <w:szCs w:val="24"/>
        </w:rPr>
        <w:lastRenderedPageBreak/>
        <w:t xml:space="preserve">Quanto às informações que deverão estar nos possíveis “Folders”, Cartazes, Banners, Roteiro da Encenação e no Roteiro a ser Apresentado na Rádio do Colégio construídos, dialoguem com seus estudantes e decidam juntos, porém dê prevalência para informações sanitárias, sintomas, primeiros socorros, riscos, sempre enfatizando as medidas profiláticas. Outra observação importante use imagens, títulos chamativos e não esqueça de citar a fonte e as referências, devido aos direitos autorais. </w:t>
      </w:r>
    </w:p>
    <w:p w14:paraId="6C86663A" w14:textId="3E0E82AD" w:rsidR="007E51E5" w:rsidRPr="00C842BB" w:rsidRDefault="007E51E5" w:rsidP="007E51E5">
      <w:pPr>
        <w:pStyle w:val="SemEspaamento"/>
        <w:jc w:val="both"/>
        <w:rPr>
          <w:rFonts w:ascii="Times New Roman" w:hAnsi="Times New Roman" w:cs="Times New Roman"/>
          <w:sz w:val="24"/>
          <w:szCs w:val="24"/>
        </w:rPr>
      </w:pPr>
    </w:p>
    <w:p w14:paraId="7B0CA904" w14:textId="58CA92DA" w:rsidR="007E51E5" w:rsidRPr="00140517" w:rsidRDefault="007E51E5" w:rsidP="007E51E5">
      <w:pPr>
        <w:pStyle w:val="SemEspaamento"/>
        <w:jc w:val="both"/>
        <w:rPr>
          <w:rFonts w:ascii="Modern Love" w:hAnsi="Modern Love" w:cs="Times New Roman"/>
          <w:sz w:val="28"/>
          <w:szCs w:val="28"/>
        </w:rPr>
      </w:pPr>
      <w:r w:rsidRPr="00140517">
        <w:rPr>
          <w:rFonts w:ascii="Modern Love" w:hAnsi="Modern Love" w:cs="Times New Roman"/>
          <w:b/>
          <w:sz w:val="28"/>
          <w:szCs w:val="28"/>
        </w:rPr>
        <w:t xml:space="preserve">Revisão </w:t>
      </w:r>
      <w:r w:rsidR="004600AA" w:rsidRPr="00140517">
        <w:rPr>
          <w:rFonts w:ascii="Modern Love" w:hAnsi="Modern Love" w:cs="Times New Roman"/>
          <w:b/>
          <w:sz w:val="28"/>
          <w:szCs w:val="28"/>
        </w:rPr>
        <w:t>Bibliográfica</w:t>
      </w:r>
      <w:r w:rsidRPr="00140517">
        <w:rPr>
          <w:rFonts w:ascii="Modern Love" w:hAnsi="Modern Love" w:cs="Times New Roman"/>
          <w:sz w:val="28"/>
          <w:szCs w:val="28"/>
        </w:rPr>
        <w:t>:</w:t>
      </w:r>
    </w:p>
    <w:p w14:paraId="2FBCF8AA" w14:textId="404B92DF" w:rsidR="007E51E5" w:rsidRPr="00C842BB" w:rsidRDefault="007E51E5" w:rsidP="00140517">
      <w:pPr>
        <w:pStyle w:val="SemEspaamento"/>
        <w:ind w:firstLine="708"/>
        <w:jc w:val="both"/>
        <w:rPr>
          <w:rFonts w:ascii="Times New Roman" w:hAnsi="Times New Roman" w:cs="Times New Roman"/>
          <w:sz w:val="24"/>
          <w:szCs w:val="24"/>
          <w:vertAlign w:val="subscript"/>
        </w:rPr>
      </w:pPr>
      <w:r w:rsidRPr="00C842BB">
        <w:rPr>
          <w:rFonts w:ascii="Times New Roman" w:hAnsi="Times New Roman" w:cs="Times New Roman"/>
          <w:sz w:val="24"/>
          <w:szCs w:val="24"/>
        </w:rPr>
        <w:t>Mesmo sabendo que cada docente tem em sua respectiva unidade escolar livros didáticos que abordam direta ou indiretamente</w:t>
      </w:r>
      <w:r>
        <w:rPr>
          <w:rFonts w:ascii="Times New Roman" w:hAnsi="Times New Roman" w:cs="Times New Roman"/>
          <w:sz w:val="24"/>
          <w:szCs w:val="24"/>
        </w:rPr>
        <w:t xml:space="preserve"> o</w:t>
      </w:r>
      <w:r w:rsidRPr="00C842BB">
        <w:rPr>
          <w:rFonts w:ascii="Times New Roman" w:hAnsi="Times New Roman" w:cs="Times New Roman"/>
          <w:sz w:val="24"/>
          <w:szCs w:val="24"/>
        </w:rPr>
        <w:t xml:space="preserve"> conteúdo sobre </w:t>
      </w:r>
      <w:r>
        <w:rPr>
          <w:rFonts w:ascii="Times New Roman" w:hAnsi="Times New Roman" w:cs="Times New Roman"/>
          <w:sz w:val="24"/>
          <w:szCs w:val="24"/>
        </w:rPr>
        <w:t>a</w:t>
      </w:r>
      <w:r w:rsidRPr="00C842BB">
        <w:rPr>
          <w:rFonts w:ascii="Times New Roman" w:hAnsi="Times New Roman" w:cs="Times New Roman"/>
          <w:sz w:val="24"/>
          <w:szCs w:val="24"/>
        </w:rPr>
        <w:t>rtrópodes, será fornecido um</w:t>
      </w:r>
      <w:r w:rsidR="003618D6">
        <w:rPr>
          <w:rFonts w:ascii="Times New Roman" w:hAnsi="Times New Roman" w:cs="Times New Roman"/>
          <w:sz w:val="24"/>
          <w:szCs w:val="24"/>
        </w:rPr>
        <w:t>a</w:t>
      </w:r>
      <w:r w:rsidRPr="00C842BB">
        <w:rPr>
          <w:rFonts w:ascii="Times New Roman" w:hAnsi="Times New Roman" w:cs="Times New Roman"/>
          <w:sz w:val="24"/>
          <w:szCs w:val="24"/>
        </w:rPr>
        <w:t xml:space="preserve"> pequen</w:t>
      </w:r>
      <w:r>
        <w:rPr>
          <w:rFonts w:ascii="Times New Roman" w:hAnsi="Times New Roman" w:cs="Times New Roman"/>
          <w:sz w:val="24"/>
          <w:szCs w:val="24"/>
        </w:rPr>
        <w:t>a revisão bibliográfica</w:t>
      </w:r>
      <w:r w:rsidR="004600AA">
        <w:rPr>
          <w:rFonts w:ascii="Times New Roman" w:hAnsi="Times New Roman" w:cs="Times New Roman"/>
          <w:sz w:val="24"/>
          <w:szCs w:val="24"/>
        </w:rPr>
        <w:t xml:space="preserve"> </w:t>
      </w:r>
      <w:r w:rsidRPr="00C842BB">
        <w:rPr>
          <w:rFonts w:ascii="Times New Roman" w:hAnsi="Times New Roman" w:cs="Times New Roman"/>
          <w:sz w:val="24"/>
          <w:szCs w:val="24"/>
        </w:rPr>
        <w:t>com o intuito de facilitar e otimizar os aspectos mais relevantes da “</w:t>
      </w:r>
      <w:r>
        <w:rPr>
          <w:rFonts w:ascii="Times New Roman" w:hAnsi="Times New Roman" w:cs="Times New Roman"/>
          <w:sz w:val="24"/>
          <w:szCs w:val="24"/>
        </w:rPr>
        <w:t>Hi</w:t>
      </w:r>
      <w:r w:rsidRPr="00C842BB">
        <w:rPr>
          <w:rFonts w:ascii="Times New Roman" w:hAnsi="Times New Roman" w:cs="Times New Roman"/>
          <w:sz w:val="24"/>
          <w:szCs w:val="24"/>
        </w:rPr>
        <w:t xml:space="preserve">stória em </w:t>
      </w:r>
      <w:r>
        <w:rPr>
          <w:rFonts w:ascii="Times New Roman" w:hAnsi="Times New Roman" w:cs="Times New Roman"/>
          <w:sz w:val="24"/>
          <w:szCs w:val="24"/>
        </w:rPr>
        <w:t>Q</w:t>
      </w:r>
      <w:r w:rsidRPr="00C842BB">
        <w:rPr>
          <w:rFonts w:ascii="Times New Roman" w:hAnsi="Times New Roman" w:cs="Times New Roman"/>
          <w:sz w:val="24"/>
          <w:szCs w:val="24"/>
        </w:rPr>
        <w:t>uadrinho”. Para a construção d</w:t>
      </w:r>
      <w:r>
        <w:rPr>
          <w:rFonts w:ascii="Times New Roman" w:hAnsi="Times New Roman" w:cs="Times New Roman"/>
          <w:sz w:val="24"/>
          <w:szCs w:val="24"/>
        </w:rPr>
        <w:t>a</w:t>
      </w:r>
      <w:r w:rsidRPr="00C842BB">
        <w:rPr>
          <w:rFonts w:ascii="Times New Roman" w:hAnsi="Times New Roman" w:cs="Times New Roman"/>
          <w:sz w:val="24"/>
          <w:szCs w:val="24"/>
        </w:rPr>
        <w:t xml:space="preserve"> mesm</w:t>
      </w:r>
      <w:r>
        <w:rPr>
          <w:rFonts w:ascii="Times New Roman" w:hAnsi="Times New Roman" w:cs="Times New Roman"/>
          <w:sz w:val="24"/>
          <w:szCs w:val="24"/>
        </w:rPr>
        <w:t>a</w:t>
      </w:r>
      <w:r w:rsidRPr="00C842BB">
        <w:rPr>
          <w:rFonts w:ascii="Times New Roman" w:hAnsi="Times New Roman" w:cs="Times New Roman"/>
          <w:sz w:val="24"/>
          <w:szCs w:val="24"/>
        </w:rPr>
        <w:t xml:space="preserve"> foram utilizadas bibliografias de Ensino Médio e de Ensino Superior, todas devidamente referenciadas. </w:t>
      </w:r>
    </w:p>
    <w:p w14:paraId="7F9C4F1F" w14:textId="77777777" w:rsidR="007E51E5" w:rsidRPr="00C842BB" w:rsidRDefault="007E51E5" w:rsidP="007E51E5">
      <w:pPr>
        <w:pStyle w:val="SemEspaamento"/>
        <w:jc w:val="both"/>
        <w:rPr>
          <w:rFonts w:ascii="Times New Roman" w:hAnsi="Times New Roman" w:cs="Times New Roman"/>
          <w:sz w:val="24"/>
          <w:szCs w:val="24"/>
          <w:u w:val="single"/>
        </w:rPr>
      </w:pPr>
    </w:p>
    <w:p w14:paraId="2A944F66" w14:textId="77777777" w:rsidR="007E51E5" w:rsidRPr="00A13C57" w:rsidRDefault="007E51E5" w:rsidP="00A13C57">
      <w:pPr>
        <w:pStyle w:val="SemEspaamento"/>
        <w:jc w:val="both"/>
        <w:rPr>
          <w:rFonts w:ascii="Times New Roman" w:hAnsi="Times New Roman" w:cs="Times New Roman"/>
          <w:b/>
          <w:bCs/>
          <w:sz w:val="24"/>
          <w:szCs w:val="24"/>
        </w:rPr>
      </w:pPr>
      <w:r w:rsidRPr="00A13C57">
        <w:rPr>
          <w:rFonts w:ascii="Times New Roman" w:hAnsi="Times New Roman" w:cs="Times New Roman"/>
          <w:b/>
          <w:bCs/>
          <w:sz w:val="24"/>
          <w:szCs w:val="24"/>
          <w:u w:val="single"/>
        </w:rPr>
        <w:t>Filo Arthropoda</w:t>
      </w:r>
      <w:r w:rsidRPr="00A13C57">
        <w:rPr>
          <w:rFonts w:ascii="Times New Roman" w:hAnsi="Times New Roman" w:cs="Times New Roman"/>
          <w:b/>
          <w:bCs/>
          <w:sz w:val="24"/>
          <w:szCs w:val="24"/>
        </w:rPr>
        <w:t>: os artrópodes</w:t>
      </w:r>
    </w:p>
    <w:p w14:paraId="19955B05" w14:textId="77777777" w:rsidR="00A13C57" w:rsidRDefault="00A13C57" w:rsidP="00A13C57">
      <w:pPr>
        <w:pStyle w:val="SemEspaamento"/>
        <w:ind w:firstLine="708"/>
        <w:jc w:val="both"/>
        <w:rPr>
          <w:rFonts w:ascii="Times New Roman" w:hAnsi="Times New Roman" w:cs="Times New Roman"/>
          <w:sz w:val="24"/>
          <w:szCs w:val="24"/>
        </w:rPr>
      </w:pPr>
    </w:p>
    <w:p w14:paraId="16B6CEB4" w14:textId="123BC230" w:rsidR="007E51E5" w:rsidRPr="00C842BB" w:rsidRDefault="007E51E5" w:rsidP="00A13C57">
      <w:pPr>
        <w:pStyle w:val="SemEspaamento"/>
        <w:ind w:firstLine="708"/>
        <w:jc w:val="both"/>
        <w:rPr>
          <w:rFonts w:ascii="Times New Roman" w:hAnsi="Times New Roman" w:cs="Times New Roman"/>
          <w:sz w:val="24"/>
          <w:szCs w:val="24"/>
        </w:rPr>
      </w:pPr>
      <w:r w:rsidRPr="00C842BB">
        <w:rPr>
          <w:rFonts w:ascii="Times New Roman" w:hAnsi="Times New Roman" w:cs="Times New Roman"/>
          <w:sz w:val="24"/>
          <w:szCs w:val="24"/>
        </w:rPr>
        <w:t xml:space="preserve">Etimologicamente </w:t>
      </w:r>
      <w:r w:rsidRPr="00C842BB">
        <w:rPr>
          <w:rFonts w:ascii="Times New Roman" w:hAnsi="Times New Roman" w:cs="Times New Roman"/>
          <w:i/>
          <w:sz w:val="24"/>
          <w:szCs w:val="24"/>
        </w:rPr>
        <w:t>Arthropoda</w:t>
      </w:r>
      <w:r w:rsidRPr="00C842BB">
        <w:rPr>
          <w:rFonts w:ascii="Times New Roman" w:hAnsi="Times New Roman" w:cs="Times New Roman"/>
          <w:sz w:val="24"/>
          <w:szCs w:val="24"/>
        </w:rPr>
        <w:t xml:space="preserve"> vem do grego, sendo </w:t>
      </w:r>
      <w:r w:rsidRPr="00C842BB">
        <w:rPr>
          <w:rFonts w:ascii="Times New Roman" w:hAnsi="Times New Roman" w:cs="Times New Roman"/>
          <w:i/>
          <w:sz w:val="24"/>
          <w:szCs w:val="24"/>
        </w:rPr>
        <w:t>Arthros</w:t>
      </w:r>
      <w:r w:rsidRPr="00C842BB">
        <w:rPr>
          <w:rFonts w:ascii="Times New Roman" w:hAnsi="Times New Roman" w:cs="Times New Roman"/>
          <w:sz w:val="24"/>
          <w:szCs w:val="24"/>
        </w:rPr>
        <w:t xml:space="preserve">, sign. “articulação” e </w:t>
      </w:r>
      <w:r w:rsidRPr="00C842BB">
        <w:rPr>
          <w:rFonts w:ascii="Times New Roman" w:hAnsi="Times New Roman" w:cs="Times New Roman"/>
          <w:i/>
          <w:sz w:val="24"/>
          <w:szCs w:val="24"/>
        </w:rPr>
        <w:t xml:space="preserve">Podos, </w:t>
      </w:r>
      <w:r w:rsidRPr="00C842BB">
        <w:rPr>
          <w:rFonts w:ascii="Times New Roman" w:hAnsi="Times New Roman" w:cs="Times New Roman"/>
          <w:sz w:val="24"/>
          <w:szCs w:val="24"/>
        </w:rPr>
        <w:t>sing. “Pés” – pés articulados – corresponde ao filo com o maior número de espécies do reino Animalia</w:t>
      </w:r>
      <w:r>
        <w:rPr>
          <w:rFonts w:ascii="Times New Roman" w:hAnsi="Times New Roman" w:cs="Times New Roman"/>
          <w:sz w:val="24"/>
          <w:szCs w:val="24"/>
        </w:rPr>
        <w:t xml:space="preserve"> (FAVARETTO, 2016)</w:t>
      </w:r>
      <w:r w:rsidRPr="00C842BB">
        <w:rPr>
          <w:rFonts w:ascii="Times New Roman" w:hAnsi="Times New Roman" w:cs="Times New Roman"/>
          <w:sz w:val="24"/>
          <w:szCs w:val="24"/>
        </w:rPr>
        <w:t xml:space="preserve">. </w:t>
      </w:r>
    </w:p>
    <w:p w14:paraId="7E249046" w14:textId="77777777" w:rsidR="007E51E5" w:rsidRPr="00C842BB" w:rsidRDefault="007E51E5" w:rsidP="007E51E5">
      <w:pPr>
        <w:pStyle w:val="SemEspaamento"/>
        <w:jc w:val="both"/>
        <w:rPr>
          <w:rFonts w:ascii="Times New Roman" w:hAnsi="Times New Roman" w:cs="Times New Roman"/>
          <w:sz w:val="24"/>
          <w:szCs w:val="24"/>
        </w:rPr>
      </w:pPr>
    </w:p>
    <w:p w14:paraId="5BBFD92B" w14:textId="73D496ED" w:rsidR="007E51E5" w:rsidRPr="00C842BB" w:rsidRDefault="007E51E5" w:rsidP="007E51E5">
      <w:pPr>
        <w:pStyle w:val="SemEspaamento"/>
        <w:ind w:firstLine="708"/>
        <w:jc w:val="both"/>
        <w:rPr>
          <w:rFonts w:ascii="Times New Roman" w:hAnsi="Times New Roman" w:cs="Times New Roman"/>
          <w:sz w:val="24"/>
          <w:szCs w:val="24"/>
        </w:rPr>
      </w:pPr>
      <w:r w:rsidRPr="00C842BB">
        <w:rPr>
          <w:rFonts w:ascii="Times New Roman" w:hAnsi="Times New Roman" w:cs="Times New Roman"/>
          <w:sz w:val="24"/>
          <w:szCs w:val="24"/>
        </w:rPr>
        <w:t>Caracteristicamente seus integrantes possuem exoesqueleto que deve ser trocado de tempos em tempos para que assim, o animal cresça, essas trocas são chamadas “ecdises” ou “mudas” e articulações ou apêndices (patas e antenas) que geralmente são constituídos por segmentos flexíveis e não esclerotisados. Outra peculiaridade do filo é o fato do corpo estar dividido em duas porções (cefalotórax e abdômen / Cabeça ou tronco) ou três (cabeça, tórax e abdômen)</w:t>
      </w:r>
      <w:r>
        <w:rPr>
          <w:rFonts w:ascii="Times New Roman" w:hAnsi="Times New Roman" w:cs="Times New Roman"/>
          <w:sz w:val="24"/>
          <w:szCs w:val="24"/>
        </w:rPr>
        <w:t xml:space="preserve"> (NEVES, et al 2011)</w:t>
      </w:r>
      <w:r w:rsidRPr="00C842BB">
        <w:rPr>
          <w:rFonts w:ascii="Times New Roman" w:hAnsi="Times New Roman" w:cs="Times New Roman"/>
          <w:sz w:val="24"/>
          <w:szCs w:val="24"/>
        </w:rPr>
        <w:t xml:space="preserve">. Os </w:t>
      </w:r>
      <w:r>
        <w:rPr>
          <w:rFonts w:ascii="Times New Roman" w:hAnsi="Times New Roman" w:cs="Times New Roman"/>
          <w:sz w:val="24"/>
          <w:szCs w:val="24"/>
        </w:rPr>
        <w:t>a</w:t>
      </w:r>
      <w:r w:rsidRPr="00C842BB">
        <w:rPr>
          <w:rFonts w:ascii="Times New Roman" w:hAnsi="Times New Roman" w:cs="Times New Roman"/>
          <w:sz w:val="24"/>
          <w:szCs w:val="24"/>
        </w:rPr>
        <w:t>rtrópodes são bilaterais em consequência da cefalização, triblásticos, celomados, têm sistema digestório completo, sistema cardiovascular aberto, sua respiração pode ser branquial, traqueal, filotraqueal dependendo do grupo em questão. São animais dioicos, contudo pode haver certas particularidades, com fecundação interna ou externa, seu desenvolvimento pode ser direto ou indireto de acordo a respectiva classe, e podem se reproduzem por partenogênese, como certas espécies de escorpiões</w:t>
      </w:r>
      <w:r>
        <w:rPr>
          <w:rFonts w:ascii="Times New Roman" w:hAnsi="Times New Roman" w:cs="Times New Roman"/>
          <w:sz w:val="24"/>
          <w:szCs w:val="24"/>
        </w:rPr>
        <w:t xml:space="preserve"> (FAVARETTO, 2016)</w:t>
      </w:r>
      <w:r w:rsidRPr="00C842BB">
        <w:rPr>
          <w:rFonts w:ascii="Times New Roman" w:hAnsi="Times New Roman" w:cs="Times New Roman"/>
          <w:sz w:val="24"/>
          <w:szCs w:val="24"/>
        </w:rPr>
        <w:t>.</w:t>
      </w:r>
    </w:p>
    <w:p w14:paraId="69FB3DAE" w14:textId="77777777" w:rsidR="007E51E5" w:rsidRPr="00C842BB" w:rsidRDefault="007E51E5" w:rsidP="007E51E5">
      <w:pPr>
        <w:pStyle w:val="SemEspaamento"/>
        <w:jc w:val="both"/>
        <w:rPr>
          <w:rFonts w:ascii="Times New Roman" w:hAnsi="Times New Roman" w:cs="Times New Roman"/>
          <w:sz w:val="24"/>
          <w:szCs w:val="24"/>
        </w:rPr>
      </w:pPr>
    </w:p>
    <w:p w14:paraId="667A2E1A" w14:textId="060B328E" w:rsidR="007E51E5" w:rsidRDefault="007E51E5" w:rsidP="007E51E5">
      <w:pPr>
        <w:pStyle w:val="SemEspaamento"/>
        <w:ind w:firstLine="708"/>
        <w:jc w:val="both"/>
        <w:rPr>
          <w:rFonts w:ascii="Times New Roman" w:hAnsi="Times New Roman" w:cs="Times New Roman"/>
          <w:sz w:val="24"/>
          <w:szCs w:val="24"/>
        </w:rPr>
      </w:pPr>
      <w:r w:rsidRPr="00C842BB">
        <w:rPr>
          <w:rFonts w:ascii="Times New Roman" w:hAnsi="Times New Roman" w:cs="Times New Roman"/>
          <w:sz w:val="24"/>
          <w:szCs w:val="24"/>
        </w:rPr>
        <w:t>Os integrantes do filo estabelecem inúmeras relações ecológicas, como por exemplo, mutualismo, parasitismo, predação, importantíssimas para o harmonioso funcionamento dos variados ecossistemas, visto que seus membros se encontram naturalmente dispersos pelo globo</w:t>
      </w:r>
      <w:r>
        <w:rPr>
          <w:rFonts w:ascii="Times New Roman" w:hAnsi="Times New Roman" w:cs="Times New Roman"/>
          <w:sz w:val="24"/>
          <w:szCs w:val="24"/>
        </w:rPr>
        <w:t xml:space="preserve"> (LOPES e ROSSO, 2016)</w:t>
      </w:r>
      <w:r w:rsidRPr="00C842BB">
        <w:rPr>
          <w:rFonts w:ascii="Times New Roman" w:hAnsi="Times New Roman" w:cs="Times New Roman"/>
          <w:sz w:val="24"/>
          <w:szCs w:val="24"/>
        </w:rPr>
        <w:t>. A relevância médica do filo também deve ser ressaltada, visto que muitas espécies além de serem parasitos, são vetores biológicos e mecânicos de inúmeros agentes etiológicos, e também podem causar danos a saúde humana devido a toxinas que produzem</w:t>
      </w:r>
      <w:r>
        <w:rPr>
          <w:rFonts w:ascii="Times New Roman" w:hAnsi="Times New Roman" w:cs="Times New Roman"/>
          <w:sz w:val="24"/>
          <w:szCs w:val="24"/>
        </w:rPr>
        <w:t xml:space="preserve"> (NEVES, et. al. 201</w:t>
      </w:r>
      <w:r w:rsidR="00CE7445">
        <w:rPr>
          <w:rFonts w:ascii="Times New Roman" w:hAnsi="Times New Roman" w:cs="Times New Roman"/>
          <w:sz w:val="24"/>
          <w:szCs w:val="24"/>
        </w:rPr>
        <w:t>6</w:t>
      </w:r>
      <w:r>
        <w:rPr>
          <w:rFonts w:ascii="Times New Roman" w:hAnsi="Times New Roman" w:cs="Times New Roman"/>
          <w:sz w:val="24"/>
          <w:szCs w:val="24"/>
        </w:rPr>
        <w:t>).</w:t>
      </w:r>
    </w:p>
    <w:p w14:paraId="769F1480" w14:textId="4FE26511" w:rsidR="00A13C57" w:rsidRDefault="00A13C57" w:rsidP="007E51E5">
      <w:pPr>
        <w:pStyle w:val="SemEspaamento"/>
        <w:ind w:firstLine="708"/>
        <w:jc w:val="both"/>
        <w:rPr>
          <w:rFonts w:ascii="Times New Roman" w:hAnsi="Times New Roman" w:cs="Times New Roman"/>
          <w:sz w:val="24"/>
          <w:szCs w:val="24"/>
        </w:rPr>
      </w:pPr>
    </w:p>
    <w:p w14:paraId="1F6AE907" w14:textId="77777777" w:rsidR="00D106E8" w:rsidRDefault="00A13C57" w:rsidP="00EC213B">
      <w:pPr>
        <w:pStyle w:val="SemEspaamento"/>
        <w:ind w:firstLine="708"/>
        <w:jc w:val="both"/>
        <w:rPr>
          <w:rFonts w:ascii="Times New Roman" w:hAnsi="Times New Roman" w:cs="Times New Roman"/>
          <w:sz w:val="24"/>
          <w:szCs w:val="24"/>
        </w:rPr>
      </w:pPr>
      <w:r w:rsidRPr="00C842BB">
        <w:rPr>
          <w:rFonts w:ascii="Times New Roman" w:hAnsi="Times New Roman" w:cs="Times New Roman"/>
          <w:sz w:val="24"/>
          <w:szCs w:val="24"/>
        </w:rPr>
        <w:t>O</w:t>
      </w:r>
      <w:r>
        <w:rPr>
          <w:rFonts w:ascii="Times New Roman" w:hAnsi="Times New Roman" w:cs="Times New Roman"/>
          <w:sz w:val="24"/>
          <w:szCs w:val="24"/>
        </w:rPr>
        <w:t xml:space="preserve"> </w:t>
      </w:r>
      <w:r w:rsidRPr="00C842BB">
        <w:rPr>
          <w:rFonts w:ascii="Times New Roman" w:hAnsi="Times New Roman" w:cs="Times New Roman"/>
          <w:sz w:val="24"/>
          <w:szCs w:val="24"/>
        </w:rPr>
        <w:t>paradidático, “</w:t>
      </w:r>
      <w:r>
        <w:rPr>
          <w:rFonts w:ascii="Times New Roman" w:hAnsi="Times New Roman" w:cs="Times New Roman"/>
          <w:sz w:val="24"/>
          <w:szCs w:val="24"/>
        </w:rPr>
        <w:t>Hi</w:t>
      </w:r>
      <w:r w:rsidRPr="00C842BB">
        <w:rPr>
          <w:rFonts w:ascii="Times New Roman" w:hAnsi="Times New Roman" w:cs="Times New Roman"/>
          <w:sz w:val="24"/>
          <w:szCs w:val="24"/>
        </w:rPr>
        <w:t xml:space="preserve">stória em Quadrinho” construída com objetivos sanitários de caráter profilático, oportuniza conteúdos de outras áreas da Biologia, tendo assim, um viés interdisciplinar também. Então outros assuntos que poderão ser discutidos, apresentados, pesquisados extraclasse na forma de estudo direcionado ou aula invertida etc. são: o fenômeno de partenogênese, a nomenclatura binominal, a diferença entre animais peçonhentos e venenosos, os diferentes tipos de imunização (ativa e passiva) e como são produzidos os soros terapêuticos. Abaixo cada um desses subtemas será explanado, para que você, docente, os relembre, caso precise. </w:t>
      </w:r>
    </w:p>
    <w:p w14:paraId="247B6DE8" w14:textId="2E341734" w:rsidR="00D106E8" w:rsidRDefault="00D106E8" w:rsidP="00EC213B">
      <w:pPr>
        <w:pStyle w:val="SemEspaamento"/>
        <w:ind w:firstLine="708"/>
        <w:jc w:val="both"/>
        <w:rPr>
          <w:rFonts w:ascii="Times New Roman" w:hAnsi="Times New Roman" w:cs="Times New Roman"/>
          <w:sz w:val="24"/>
          <w:szCs w:val="24"/>
        </w:rPr>
        <w:sectPr w:rsidR="00D106E8" w:rsidSect="007969F6">
          <w:footerReference w:type="default" r:id="rId126"/>
          <w:pgSz w:w="11906" w:h="16838"/>
          <w:pgMar w:top="1701" w:right="1134" w:bottom="1134" w:left="1701" w:header="709" w:footer="709" w:gutter="0"/>
          <w:pgNumType w:start="19"/>
          <w:cols w:space="708"/>
          <w:docGrid w:linePitch="360"/>
        </w:sectPr>
      </w:pPr>
    </w:p>
    <w:p w14:paraId="17F0282F" w14:textId="747E1869" w:rsidR="00EC213B" w:rsidRDefault="00EC213B" w:rsidP="00EC213B">
      <w:pPr>
        <w:pStyle w:val="SemEspaamento"/>
        <w:ind w:firstLine="708"/>
        <w:jc w:val="both"/>
        <w:rPr>
          <w:rFonts w:ascii="Times New Roman" w:hAnsi="Times New Roman" w:cs="Times New Roman"/>
          <w:sz w:val="24"/>
          <w:szCs w:val="24"/>
        </w:rPr>
      </w:pPr>
    </w:p>
    <w:p w14:paraId="1F8552A2" w14:textId="1643A118" w:rsidR="00900C3F" w:rsidRDefault="00900C3F" w:rsidP="00EC213B">
      <w:pPr>
        <w:pStyle w:val="SemEspaamento"/>
        <w:ind w:firstLine="708"/>
        <w:jc w:val="both"/>
        <w:rPr>
          <w:rFonts w:ascii="Times New Roman" w:hAnsi="Times New Roman" w:cs="Times New Roman"/>
          <w:sz w:val="24"/>
          <w:szCs w:val="24"/>
        </w:rPr>
      </w:pPr>
    </w:p>
    <w:p w14:paraId="6EE0813F" w14:textId="77777777" w:rsidR="00D106E8" w:rsidRDefault="00670E09" w:rsidP="00D106E8">
      <w:pPr>
        <w:pStyle w:val="SemEspaamento"/>
        <w:tabs>
          <w:tab w:val="right" w:pos="9071"/>
        </w:tabs>
        <w:jc w:val="both"/>
        <w:rPr>
          <w:rFonts w:ascii="Times New Roman" w:hAnsi="Times New Roman" w:cs="Times New Roman"/>
          <w:sz w:val="24"/>
          <w:szCs w:val="24"/>
        </w:rPr>
      </w:pPr>
      <w:r>
        <w:rPr>
          <w:rFonts w:ascii="Times New Roman" w:hAnsi="Times New Roman" w:cs="Times New Roman"/>
          <w:sz w:val="24"/>
          <w:szCs w:val="24"/>
        </w:rPr>
        <w:tab/>
      </w:r>
    </w:p>
    <w:p w14:paraId="51CD92C5" w14:textId="4DEBEC99" w:rsidR="00A13C57" w:rsidRPr="00C842BB" w:rsidRDefault="00A13C57" w:rsidP="00D106E8">
      <w:pPr>
        <w:pStyle w:val="SemEspaamento"/>
        <w:tabs>
          <w:tab w:val="right" w:pos="9071"/>
        </w:tabs>
        <w:jc w:val="both"/>
        <w:rPr>
          <w:rFonts w:ascii="Times New Roman" w:hAnsi="Times New Roman" w:cs="Times New Roman"/>
          <w:sz w:val="24"/>
          <w:szCs w:val="24"/>
        </w:rPr>
      </w:pPr>
      <w:r w:rsidRPr="00C842BB">
        <w:rPr>
          <w:rFonts w:ascii="Times New Roman" w:hAnsi="Times New Roman" w:cs="Times New Roman"/>
          <w:sz w:val="24"/>
          <w:szCs w:val="24"/>
          <w:u w:val="single"/>
        </w:rPr>
        <w:t>Partenogênese</w:t>
      </w:r>
      <w:r w:rsidRPr="00C842BB">
        <w:rPr>
          <w:rFonts w:ascii="Times New Roman" w:hAnsi="Times New Roman" w:cs="Times New Roman"/>
          <w:sz w:val="24"/>
          <w:szCs w:val="24"/>
        </w:rPr>
        <w:t xml:space="preserve"> (do grego “</w:t>
      </w:r>
      <w:r w:rsidRPr="00C842BB">
        <w:rPr>
          <w:rFonts w:ascii="Times New Roman" w:hAnsi="Times New Roman" w:cs="Times New Roman"/>
          <w:i/>
          <w:sz w:val="24"/>
          <w:szCs w:val="24"/>
        </w:rPr>
        <w:t>parthenos</w:t>
      </w:r>
      <w:r w:rsidRPr="00C842BB">
        <w:rPr>
          <w:rFonts w:ascii="Times New Roman" w:hAnsi="Times New Roman" w:cs="Times New Roman"/>
          <w:sz w:val="24"/>
          <w:szCs w:val="24"/>
        </w:rPr>
        <w:t>”, virgem e “</w:t>
      </w:r>
      <w:r w:rsidRPr="00C842BB">
        <w:rPr>
          <w:rFonts w:ascii="Times New Roman" w:hAnsi="Times New Roman" w:cs="Times New Roman"/>
          <w:i/>
          <w:sz w:val="24"/>
          <w:szCs w:val="24"/>
        </w:rPr>
        <w:t>genesis</w:t>
      </w:r>
      <w:r w:rsidRPr="00C842BB">
        <w:rPr>
          <w:rFonts w:ascii="Times New Roman" w:hAnsi="Times New Roman" w:cs="Times New Roman"/>
          <w:sz w:val="24"/>
          <w:szCs w:val="24"/>
        </w:rPr>
        <w:t xml:space="preserve">”, origem): mecanismo pelo qual óvulos não fecundados se desenvolvem, dando origem a organismos haploides. Ocorre em </w:t>
      </w:r>
      <w:r w:rsidRPr="00C842BB">
        <w:rPr>
          <w:rFonts w:ascii="Times New Roman" w:hAnsi="Times New Roman" w:cs="Times New Roman"/>
          <w:i/>
          <w:sz w:val="24"/>
          <w:szCs w:val="24"/>
        </w:rPr>
        <w:t>Apis mellifera</w:t>
      </w:r>
      <w:r w:rsidRPr="00C842BB">
        <w:rPr>
          <w:rFonts w:ascii="Times New Roman" w:hAnsi="Times New Roman" w:cs="Times New Roman"/>
          <w:sz w:val="24"/>
          <w:szCs w:val="24"/>
        </w:rPr>
        <w:t xml:space="preserve"> (vulgo: abelho-europeia), </w:t>
      </w:r>
      <w:r w:rsidRPr="00C842BB">
        <w:rPr>
          <w:rFonts w:ascii="Times New Roman" w:hAnsi="Times New Roman" w:cs="Times New Roman"/>
          <w:i/>
          <w:sz w:val="24"/>
          <w:szCs w:val="24"/>
        </w:rPr>
        <w:t>Tityus serrulatus</w:t>
      </w:r>
      <w:r w:rsidRPr="00C842BB">
        <w:rPr>
          <w:rFonts w:ascii="Times New Roman" w:hAnsi="Times New Roman" w:cs="Times New Roman"/>
          <w:sz w:val="24"/>
          <w:szCs w:val="24"/>
        </w:rPr>
        <w:t xml:space="preserve"> (escorpião-amarelo) e outros</w:t>
      </w:r>
      <w:r>
        <w:rPr>
          <w:rFonts w:ascii="Times New Roman" w:hAnsi="Times New Roman" w:cs="Times New Roman"/>
          <w:sz w:val="24"/>
          <w:szCs w:val="24"/>
        </w:rPr>
        <w:t xml:space="preserve"> (FAVARETTO, 2016)</w:t>
      </w:r>
      <w:r w:rsidRPr="00C842BB">
        <w:rPr>
          <w:rFonts w:ascii="Times New Roman" w:hAnsi="Times New Roman" w:cs="Times New Roman"/>
          <w:sz w:val="24"/>
          <w:szCs w:val="24"/>
        </w:rPr>
        <w:t xml:space="preserve">. </w:t>
      </w:r>
    </w:p>
    <w:p w14:paraId="56847BE9" w14:textId="77777777" w:rsidR="00A13C57" w:rsidRPr="00C842BB" w:rsidRDefault="00A13C57" w:rsidP="00A13C57">
      <w:pPr>
        <w:pStyle w:val="SemEspaamento"/>
        <w:jc w:val="both"/>
        <w:rPr>
          <w:rFonts w:ascii="Times New Roman" w:hAnsi="Times New Roman" w:cs="Times New Roman"/>
          <w:sz w:val="24"/>
          <w:szCs w:val="24"/>
        </w:rPr>
      </w:pPr>
    </w:p>
    <w:p w14:paraId="33928C83" w14:textId="77777777" w:rsidR="00A13C57" w:rsidRPr="00C842BB" w:rsidRDefault="00A13C57" w:rsidP="00A13C57">
      <w:pPr>
        <w:pStyle w:val="SemEspaamento"/>
        <w:jc w:val="both"/>
        <w:rPr>
          <w:rFonts w:ascii="Times New Roman" w:hAnsi="Times New Roman" w:cs="Times New Roman"/>
          <w:sz w:val="24"/>
          <w:szCs w:val="24"/>
        </w:rPr>
      </w:pPr>
      <w:r w:rsidRPr="00C842BB">
        <w:rPr>
          <w:rFonts w:ascii="Times New Roman" w:hAnsi="Times New Roman" w:cs="Times New Roman"/>
          <w:sz w:val="24"/>
          <w:szCs w:val="24"/>
          <w:u w:val="single"/>
        </w:rPr>
        <w:t>Nomenclatura Binominal</w:t>
      </w:r>
      <w:r w:rsidRPr="00C842BB">
        <w:rPr>
          <w:rFonts w:ascii="Times New Roman" w:hAnsi="Times New Roman" w:cs="Times New Roman"/>
          <w:sz w:val="24"/>
          <w:szCs w:val="24"/>
        </w:rPr>
        <w:t xml:space="preserve">: corresponde a nomenclatura científica proposta para nomear espécies, no século XVII por Carolus Linnaeus (1707 – 1778), sendo usada até os dias de hoje. Segundo a qual o nome de uma espécie é composto por dois termos, o primeiro refere-se ao Gênero, sendo escrito com inicial maiúscula, e o segundo ao epiteto específico, sempre grifado com inicial minúscula. Sempre que escritos nomes científicos devem vir em itálico ou </w:t>
      </w:r>
      <w:r w:rsidRPr="00C842BB">
        <w:rPr>
          <w:rFonts w:ascii="Times New Roman" w:hAnsi="Times New Roman" w:cs="Times New Roman"/>
          <w:sz w:val="24"/>
          <w:szCs w:val="24"/>
          <w:u w:val="single"/>
        </w:rPr>
        <w:t>sublinhado</w:t>
      </w:r>
      <w:r>
        <w:rPr>
          <w:rFonts w:ascii="Times New Roman" w:hAnsi="Times New Roman" w:cs="Times New Roman"/>
          <w:sz w:val="24"/>
          <w:szCs w:val="24"/>
          <w:u w:val="single"/>
        </w:rPr>
        <w:t xml:space="preserve"> (LOPES e ROSSO, 2016)</w:t>
      </w:r>
      <w:r w:rsidRPr="00C842BB">
        <w:rPr>
          <w:rFonts w:ascii="Times New Roman" w:hAnsi="Times New Roman" w:cs="Times New Roman"/>
          <w:sz w:val="24"/>
          <w:szCs w:val="24"/>
        </w:rPr>
        <w:t xml:space="preserve">. </w:t>
      </w:r>
    </w:p>
    <w:p w14:paraId="18254287" w14:textId="77777777" w:rsidR="00A13C57" w:rsidRPr="00C842BB" w:rsidRDefault="00A13C57" w:rsidP="00A13C57">
      <w:pPr>
        <w:pStyle w:val="SemEspaamento"/>
        <w:jc w:val="both"/>
        <w:rPr>
          <w:rFonts w:ascii="Times New Roman" w:hAnsi="Times New Roman" w:cs="Times New Roman"/>
          <w:sz w:val="24"/>
          <w:szCs w:val="24"/>
        </w:rPr>
      </w:pPr>
    </w:p>
    <w:p w14:paraId="6875ECB6" w14:textId="77777777" w:rsidR="00A13C57" w:rsidRPr="00C842BB" w:rsidRDefault="00A13C57" w:rsidP="00A13C57">
      <w:pPr>
        <w:pStyle w:val="SemEspaamento"/>
        <w:jc w:val="both"/>
        <w:rPr>
          <w:rFonts w:ascii="Times New Roman" w:hAnsi="Times New Roman" w:cs="Times New Roman"/>
          <w:sz w:val="24"/>
          <w:szCs w:val="24"/>
        </w:rPr>
      </w:pPr>
      <w:r w:rsidRPr="00C842BB">
        <w:rPr>
          <w:rFonts w:ascii="Times New Roman" w:hAnsi="Times New Roman" w:cs="Times New Roman"/>
          <w:sz w:val="24"/>
          <w:szCs w:val="24"/>
          <w:u w:val="single"/>
        </w:rPr>
        <w:t>Animais Peçonhentos e Animais Venenosos</w:t>
      </w:r>
      <w:r w:rsidRPr="00C842BB">
        <w:rPr>
          <w:rFonts w:ascii="Times New Roman" w:hAnsi="Times New Roman" w:cs="Times New Roman"/>
          <w:sz w:val="24"/>
          <w:szCs w:val="24"/>
        </w:rPr>
        <w:t>: embora Neves et.al., (2011, p. 350) ressalta a grande controvérsia entre os autores quanto aos termos venenoso e peçonhento, visto que alguns autores usam os dois termos como sinônimos enquanto outros não; para nível de educação básica, Ensino Médio, adota-se o critério zoológico. Para Buehler (2020), os dois termos têm conceitos únicos e consequentemente são específicos para a forma como os animais usam suas defesas químicas. Tanto animais peçonhentos como venenosos usam toxinas, substâncias, antígenos, que causam efeitos fisiológicos variados, mas:</w:t>
      </w:r>
    </w:p>
    <w:p w14:paraId="0F0700C0" w14:textId="77777777" w:rsidR="00A13C57" w:rsidRPr="00C842BB" w:rsidRDefault="00A13C57" w:rsidP="00A13C57">
      <w:pPr>
        <w:pStyle w:val="SemEspaamento"/>
        <w:jc w:val="both"/>
        <w:rPr>
          <w:rFonts w:ascii="Times New Roman" w:hAnsi="Times New Roman" w:cs="Times New Roman"/>
          <w:sz w:val="24"/>
          <w:szCs w:val="24"/>
        </w:rPr>
      </w:pPr>
      <w:r w:rsidRPr="00C842BB">
        <w:rPr>
          <w:rFonts w:ascii="Times New Roman" w:hAnsi="Times New Roman" w:cs="Times New Roman"/>
          <w:sz w:val="24"/>
          <w:szCs w:val="24"/>
        </w:rPr>
        <w:t xml:space="preserve">*Animais Peçonhentos: injeta seu arsenal químico, ferindo outros animais, por meio de presas, ferrões, aguilhão, quelíceras, cerdas, espinhos etc. Exemplo de animais peçonhentos: escorpião, aranhas, lagartas de foco, certas espécies de cobras etc. </w:t>
      </w:r>
    </w:p>
    <w:p w14:paraId="1AB4782E" w14:textId="77777777" w:rsidR="00A13C57" w:rsidRDefault="00A13C57" w:rsidP="00A13C57">
      <w:pPr>
        <w:pStyle w:val="SemEspaamento"/>
        <w:jc w:val="both"/>
        <w:rPr>
          <w:rFonts w:ascii="Times New Roman" w:hAnsi="Times New Roman" w:cs="Times New Roman"/>
          <w:sz w:val="24"/>
          <w:szCs w:val="24"/>
        </w:rPr>
      </w:pPr>
      <w:r w:rsidRPr="00C842BB">
        <w:rPr>
          <w:rFonts w:ascii="Times New Roman" w:hAnsi="Times New Roman" w:cs="Times New Roman"/>
          <w:sz w:val="24"/>
          <w:szCs w:val="24"/>
        </w:rPr>
        <w:t xml:space="preserve">*Animais venenosos: simplesmente eliminam passivamente suas secreções tóxicas quando são manipulados ou ingeridos, através de suas mucosas, como a pele por exemplo. Exemplo de animais venenosos: baiacus, borboletas-monarcas, rã-venenosa-dourada da Colômbia. </w:t>
      </w:r>
    </w:p>
    <w:p w14:paraId="1873398E" w14:textId="77777777" w:rsidR="00A13C57" w:rsidRPr="00C842BB" w:rsidRDefault="00A13C57" w:rsidP="00A13C57">
      <w:pPr>
        <w:pStyle w:val="SemEspaamento"/>
        <w:jc w:val="both"/>
        <w:rPr>
          <w:rFonts w:ascii="Times New Roman" w:hAnsi="Times New Roman" w:cs="Times New Roman"/>
          <w:sz w:val="24"/>
          <w:szCs w:val="24"/>
        </w:rPr>
      </w:pPr>
    </w:p>
    <w:p w14:paraId="1773C2F2" w14:textId="77777777" w:rsidR="00A13C57" w:rsidRPr="00C842BB" w:rsidRDefault="00A13C57" w:rsidP="00A13C57">
      <w:pPr>
        <w:pStyle w:val="SemEspaamento"/>
        <w:jc w:val="both"/>
        <w:rPr>
          <w:rFonts w:ascii="Times New Roman" w:hAnsi="Times New Roman" w:cs="Times New Roman"/>
          <w:sz w:val="24"/>
          <w:szCs w:val="24"/>
        </w:rPr>
      </w:pPr>
      <w:r w:rsidRPr="00C842BB">
        <w:rPr>
          <w:rFonts w:ascii="Times New Roman" w:hAnsi="Times New Roman" w:cs="Times New Roman"/>
          <w:sz w:val="24"/>
          <w:szCs w:val="24"/>
          <w:u w:val="single"/>
        </w:rPr>
        <w:t>Imunização Passiva e Imunização Ativa</w:t>
      </w:r>
      <w:r w:rsidRPr="00C842BB">
        <w:rPr>
          <w:rFonts w:ascii="Times New Roman" w:hAnsi="Times New Roman" w:cs="Times New Roman"/>
          <w:sz w:val="24"/>
          <w:szCs w:val="24"/>
        </w:rPr>
        <w:t xml:space="preserve">: primeiramente precisamos dizer que imunologia se refere ao estudo dos mecanismos de defesa do organismo contra um determinado antígeno ou infecção. De forma bastante objetiva a </w:t>
      </w:r>
      <w:r w:rsidRPr="00C842BB">
        <w:rPr>
          <w:rFonts w:ascii="Times New Roman" w:hAnsi="Times New Roman" w:cs="Times New Roman"/>
          <w:sz w:val="24"/>
          <w:szCs w:val="24"/>
          <w:u w:val="single"/>
        </w:rPr>
        <w:t>Imunização Ativa</w:t>
      </w:r>
      <w:r w:rsidRPr="00C842BB">
        <w:rPr>
          <w:rFonts w:ascii="Times New Roman" w:hAnsi="Times New Roman" w:cs="Times New Roman"/>
          <w:sz w:val="24"/>
          <w:szCs w:val="24"/>
        </w:rPr>
        <w:t xml:space="preserve"> é aquela produzida pelo organismo em resposta a um antígeno qualquer, onde o organismo é levado a produzir anticorpos específicos; enquanto </w:t>
      </w:r>
      <w:r w:rsidRPr="00C842BB">
        <w:rPr>
          <w:rFonts w:ascii="Times New Roman" w:hAnsi="Times New Roman" w:cs="Times New Roman"/>
          <w:sz w:val="24"/>
          <w:szCs w:val="24"/>
          <w:u w:val="single"/>
        </w:rPr>
        <w:t>Imunização Passiva</w:t>
      </w:r>
      <w:r w:rsidRPr="00C842BB">
        <w:rPr>
          <w:rFonts w:ascii="Times New Roman" w:hAnsi="Times New Roman" w:cs="Times New Roman"/>
          <w:sz w:val="24"/>
          <w:szCs w:val="24"/>
        </w:rPr>
        <w:t xml:space="preserve"> é aquela onde o organismo torna-se protegido recebendo anticorpos prontos contra determinado antígeno, assim sendo, sem a estimulação do seu sistema imunológico</w:t>
      </w:r>
      <w:r>
        <w:rPr>
          <w:rFonts w:ascii="Times New Roman" w:hAnsi="Times New Roman" w:cs="Times New Roman"/>
          <w:sz w:val="24"/>
          <w:szCs w:val="24"/>
        </w:rPr>
        <w:t xml:space="preserve"> (CHAFFAR e HAQQI, 2020)</w:t>
      </w:r>
      <w:r w:rsidRPr="00C842BB">
        <w:rPr>
          <w:rFonts w:ascii="Times New Roman" w:hAnsi="Times New Roman" w:cs="Times New Roman"/>
          <w:sz w:val="24"/>
          <w:szCs w:val="24"/>
        </w:rPr>
        <w:t xml:space="preserve">. Como exemplo de Imunização Passiva, podemos citar os soros terapêuticos (ex.: soro antiescorpiônico), a aquisição de anticorpos via transplacentária e pelo leite materno. E Imunização Ativa ocorre quando recebemos uma determinada vacina ou quando ficamos doentes, ou seja, quando somos expostos a um determinado patógeno. </w:t>
      </w:r>
    </w:p>
    <w:p w14:paraId="4F0A86E5" w14:textId="77777777" w:rsidR="00A13C57" w:rsidRPr="00C842BB" w:rsidRDefault="00A13C57" w:rsidP="00A13C57">
      <w:pPr>
        <w:pStyle w:val="SemEspaamento"/>
        <w:jc w:val="both"/>
        <w:rPr>
          <w:rFonts w:ascii="Times New Roman" w:hAnsi="Times New Roman" w:cs="Times New Roman"/>
          <w:sz w:val="24"/>
          <w:szCs w:val="24"/>
        </w:rPr>
      </w:pPr>
    </w:p>
    <w:p w14:paraId="453A4491" w14:textId="77777777" w:rsidR="00CE1769" w:rsidRDefault="00A13C57" w:rsidP="00A13C57">
      <w:pPr>
        <w:pStyle w:val="SemEspaamento"/>
        <w:jc w:val="both"/>
        <w:rPr>
          <w:rFonts w:ascii="Times New Roman" w:hAnsi="Times New Roman" w:cs="Times New Roman"/>
          <w:color w:val="2F2B30"/>
          <w:sz w:val="24"/>
          <w:szCs w:val="24"/>
        </w:rPr>
      </w:pPr>
      <w:r w:rsidRPr="00C842BB">
        <w:rPr>
          <w:rFonts w:ascii="Times New Roman" w:hAnsi="Times New Roman" w:cs="Times New Roman"/>
          <w:sz w:val="24"/>
          <w:szCs w:val="24"/>
          <w:u w:val="single"/>
        </w:rPr>
        <w:t>Produção dos Soros Terapêuticos</w:t>
      </w:r>
      <w:r w:rsidRPr="00C842BB">
        <w:rPr>
          <w:rFonts w:ascii="Times New Roman" w:hAnsi="Times New Roman" w:cs="Times New Roman"/>
          <w:sz w:val="24"/>
          <w:szCs w:val="24"/>
        </w:rPr>
        <w:t>: o soro contra o veneno de serpentes e outros animais, como aranhas e escorpiões, é obtido a partir do plasma sanguíneo de cavalos previamente inoculados com elas. Cavalos são imunizados com antígenos, produzidos a partir de peçonha de escorpião p. ex.; os cavalos em resposta ao antígeno produzem anticorpos específicos que por meio de técnicas e processos laboratoriais são extraídos, purificados e devidamente manufaturados para o uso</w:t>
      </w:r>
      <w:r>
        <w:rPr>
          <w:rFonts w:ascii="Times New Roman" w:hAnsi="Times New Roman" w:cs="Times New Roman"/>
          <w:sz w:val="24"/>
          <w:szCs w:val="24"/>
        </w:rPr>
        <w:t xml:space="preserve"> </w:t>
      </w:r>
      <w:r w:rsidRPr="00F57470">
        <w:rPr>
          <w:rFonts w:ascii="Times New Roman" w:hAnsi="Times New Roman" w:cs="Times New Roman"/>
          <w:sz w:val="24"/>
          <w:szCs w:val="24"/>
        </w:rPr>
        <w:t>(</w:t>
      </w:r>
      <w:r w:rsidRPr="003618D6">
        <w:rPr>
          <w:rFonts w:ascii="Times New Roman" w:hAnsi="Times New Roman" w:cs="Times New Roman"/>
          <w:color w:val="2F2B30"/>
          <w:sz w:val="24"/>
          <w:szCs w:val="24"/>
        </w:rPr>
        <w:t>MURPHY, 2014).</w:t>
      </w:r>
    </w:p>
    <w:p w14:paraId="5F5594DD" w14:textId="713CD167" w:rsidR="00CE1769" w:rsidRDefault="00A13C57" w:rsidP="00A13C57">
      <w:pPr>
        <w:pStyle w:val="SemEspaamento"/>
        <w:jc w:val="both"/>
        <w:rPr>
          <w:rFonts w:ascii="Times New Roman" w:hAnsi="Times New Roman" w:cs="Times New Roman"/>
          <w:sz w:val="24"/>
          <w:szCs w:val="24"/>
        </w:rPr>
        <w:sectPr w:rsidR="00CE1769" w:rsidSect="007969F6">
          <w:footerReference w:type="default" r:id="rId127"/>
          <w:pgSz w:w="11906" w:h="16838"/>
          <w:pgMar w:top="1701" w:right="1134" w:bottom="1134" w:left="1701" w:header="709" w:footer="709" w:gutter="0"/>
          <w:pgNumType w:start="19"/>
          <w:cols w:space="708"/>
          <w:docGrid w:linePitch="360"/>
        </w:sectPr>
      </w:pPr>
      <w:r>
        <w:rPr>
          <w:rFonts w:ascii="Times New Roman" w:hAnsi="Times New Roman" w:cs="Times New Roman"/>
          <w:b/>
          <w:color w:val="2F2B30"/>
          <w:sz w:val="24"/>
          <w:szCs w:val="24"/>
        </w:rPr>
        <w:t xml:space="preserve"> </w:t>
      </w:r>
      <w:r w:rsidRPr="00C842BB">
        <w:rPr>
          <w:rFonts w:ascii="Times New Roman" w:hAnsi="Times New Roman" w:cs="Times New Roman"/>
          <w:sz w:val="24"/>
          <w:szCs w:val="24"/>
        </w:rPr>
        <w:t xml:space="preserve"> </w:t>
      </w:r>
    </w:p>
    <w:tbl>
      <w:tblPr>
        <w:tblpPr w:leftFromText="141" w:rightFromText="141" w:vertAnchor="text" w:horzAnchor="margin" w:tblpY="-612"/>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44"/>
      </w:tblGrid>
      <w:tr w:rsidR="00CE1769" w:rsidRPr="004F63FD" w14:paraId="49BB58E0" w14:textId="77777777" w:rsidTr="00CE1769">
        <w:tc>
          <w:tcPr>
            <w:tcW w:w="8644" w:type="dxa"/>
          </w:tcPr>
          <w:p w14:paraId="769866B1" w14:textId="77777777" w:rsidR="00CE1769" w:rsidRPr="00CE7445" w:rsidRDefault="00CE1769" w:rsidP="00CE1769">
            <w:pPr>
              <w:pStyle w:val="SemEspaamento"/>
              <w:jc w:val="both"/>
              <w:rPr>
                <w:rFonts w:ascii="Times New Roman" w:hAnsi="Times New Roman" w:cs="Times New Roman"/>
                <w:sz w:val="24"/>
                <w:szCs w:val="24"/>
              </w:rPr>
            </w:pPr>
            <w:r w:rsidRPr="00CE7445">
              <w:rPr>
                <w:rFonts w:ascii="Times New Roman" w:hAnsi="Times New Roman" w:cs="Times New Roman"/>
                <w:sz w:val="24"/>
                <w:szCs w:val="24"/>
              </w:rPr>
              <w:lastRenderedPageBreak/>
              <w:t xml:space="preserve">Didaticamente, para nível médio de ensino, os artrópodes podem ser divididos em </w:t>
            </w:r>
            <w:r w:rsidRPr="00CE7445">
              <w:rPr>
                <w:rFonts w:ascii="Times New Roman" w:hAnsi="Times New Roman" w:cs="Times New Roman"/>
                <w:b/>
                <w:bCs/>
                <w:sz w:val="24"/>
                <w:szCs w:val="24"/>
              </w:rPr>
              <w:t>quatro</w:t>
            </w:r>
            <w:r w:rsidRPr="00CE7445">
              <w:rPr>
                <w:rFonts w:ascii="Times New Roman" w:hAnsi="Times New Roman" w:cs="Times New Roman"/>
                <w:sz w:val="24"/>
                <w:szCs w:val="24"/>
              </w:rPr>
              <w:t xml:space="preserve"> grupos: </w:t>
            </w:r>
          </w:p>
          <w:p w14:paraId="4FA878EE" w14:textId="77777777" w:rsidR="00CE1769" w:rsidRPr="00CE7445" w:rsidRDefault="00CE1769" w:rsidP="00CE1769">
            <w:pPr>
              <w:pStyle w:val="SemEspaamento"/>
              <w:jc w:val="both"/>
              <w:rPr>
                <w:rFonts w:ascii="Times New Roman" w:hAnsi="Times New Roman" w:cs="Times New Roman"/>
                <w:sz w:val="24"/>
                <w:szCs w:val="24"/>
              </w:rPr>
            </w:pPr>
          </w:p>
          <w:p w14:paraId="0D341A35" w14:textId="77777777" w:rsidR="00CE1769" w:rsidRPr="00CE7445" w:rsidRDefault="00CE1769" w:rsidP="00CE1769">
            <w:pPr>
              <w:pStyle w:val="SemEspaamento"/>
              <w:jc w:val="both"/>
              <w:rPr>
                <w:rFonts w:ascii="Times New Roman" w:hAnsi="Times New Roman" w:cs="Times New Roman"/>
                <w:sz w:val="24"/>
                <w:szCs w:val="24"/>
              </w:rPr>
            </w:pPr>
            <w:r w:rsidRPr="00CE7445">
              <w:rPr>
                <w:rFonts w:ascii="Times New Roman" w:hAnsi="Times New Roman" w:cs="Times New Roman"/>
                <w:sz w:val="24"/>
                <w:szCs w:val="24"/>
              </w:rPr>
              <w:t xml:space="preserve">*Insetos. </w:t>
            </w:r>
          </w:p>
          <w:p w14:paraId="22DE0B45" w14:textId="77777777" w:rsidR="00CE1769" w:rsidRPr="00CE7445" w:rsidRDefault="00CE1769" w:rsidP="00CE1769">
            <w:pPr>
              <w:pStyle w:val="SemEspaamento"/>
              <w:jc w:val="both"/>
              <w:rPr>
                <w:rFonts w:ascii="Times New Roman" w:hAnsi="Times New Roman" w:cs="Times New Roman"/>
                <w:sz w:val="24"/>
                <w:szCs w:val="24"/>
              </w:rPr>
            </w:pPr>
            <w:r w:rsidRPr="00CE7445">
              <w:rPr>
                <w:rFonts w:ascii="Times New Roman" w:hAnsi="Times New Roman" w:cs="Times New Roman"/>
                <w:sz w:val="24"/>
                <w:szCs w:val="24"/>
              </w:rPr>
              <w:t xml:space="preserve">*Aracnídeos. </w:t>
            </w:r>
          </w:p>
          <w:p w14:paraId="3B630965" w14:textId="77777777" w:rsidR="00CE1769" w:rsidRPr="00CE7445" w:rsidRDefault="00CE1769" w:rsidP="00CE1769">
            <w:pPr>
              <w:pStyle w:val="SemEspaamento"/>
              <w:jc w:val="both"/>
              <w:rPr>
                <w:rFonts w:ascii="Times New Roman" w:hAnsi="Times New Roman" w:cs="Times New Roman"/>
                <w:sz w:val="24"/>
                <w:szCs w:val="24"/>
              </w:rPr>
            </w:pPr>
            <w:r w:rsidRPr="00CE7445">
              <w:rPr>
                <w:rFonts w:ascii="Times New Roman" w:hAnsi="Times New Roman" w:cs="Times New Roman"/>
                <w:sz w:val="24"/>
                <w:szCs w:val="24"/>
              </w:rPr>
              <w:t xml:space="preserve">*Quilópodes. </w:t>
            </w:r>
          </w:p>
          <w:p w14:paraId="616C2B6D" w14:textId="77777777" w:rsidR="00CE1769" w:rsidRDefault="00CE1769" w:rsidP="00CE1769">
            <w:pPr>
              <w:pStyle w:val="SemEspaamento"/>
              <w:jc w:val="both"/>
              <w:rPr>
                <w:rFonts w:ascii="Times New Roman" w:hAnsi="Times New Roman" w:cs="Times New Roman"/>
                <w:sz w:val="24"/>
                <w:szCs w:val="24"/>
              </w:rPr>
            </w:pPr>
            <w:r w:rsidRPr="00CE7445">
              <w:rPr>
                <w:rFonts w:ascii="Times New Roman" w:hAnsi="Times New Roman" w:cs="Times New Roman"/>
                <w:sz w:val="24"/>
                <w:szCs w:val="24"/>
              </w:rPr>
              <w:t xml:space="preserve">*Diplópodes. </w:t>
            </w:r>
          </w:p>
          <w:p w14:paraId="0DCAD63C" w14:textId="77777777" w:rsidR="00CE1769" w:rsidRPr="00CE7445" w:rsidRDefault="00CE1769" w:rsidP="00CE1769">
            <w:pPr>
              <w:pStyle w:val="SemEspaamento"/>
              <w:jc w:val="both"/>
              <w:rPr>
                <w:rFonts w:ascii="Times New Roman" w:hAnsi="Times New Roman" w:cs="Times New Roman"/>
                <w:sz w:val="24"/>
                <w:szCs w:val="24"/>
              </w:rPr>
            </w:pPr>
          </w:p>
          <w:p w14:paraId="398962E9" w14:textId="77777777" w:rsidR="00CE1769" w:rsidRPr="00CE7445" w:rsidRDefault="00CE1769" w:rsidP="00CE1769">
            <w:pPr>
              <w:pStyle w:val="SemEspaamento"/>
              <w:jc w:val="both"/>
              <w:rPr>
                <w:rFonts w:ascii="Times New Roman" w:hAnsi="Times New Roman" w:cs="Times New Roman"/>
                <w:sz w:val="24"/>
                <w:szCs w:val="24"/>
              </w:rPr>
            </w:pPr>
            <w:r w:rsidRPr="00CE7445">
              <w:rPr>
                <w:rFonts w:ascii="Times New Roman" w:hAnsi="Times New Roman" w:cs="Times New Roman"/>
                <w:sz w:val="24"/>
                <w:szCs w:val="24"/>
              </w:rPr>
              <w:t xml:space="preserve">               Esses dois últimos são chamados coletivamente de Miriápodes. Falaremos apenas dos dois primeiros, pois os mesmos constituem o foco do material paradidático construído. </w:t>
            </w:r>
          </w:p>
          <w:p w14:paraId="66A45770" w14:textId="77777777" w:rsidR="00CE1769" w:rsidRPr="00CE7445" w:rsidRDefault="00CE1769" w:rsidP="00CE1769">
            <w:pPr>
              <w:pStyle w:val="SemEspaamento"/>
              <w:jc w:val="both"/>
              <w:rPr>
                <w:rFonts w:ascii="Times New Roman" w:hAnsi="Times New Roman" w:cs="Times New Roman"/>
                <w:sz w:val="24"/>
                <w:szCs w:val="24"/>
              </w:rPr>
            </w:pPr>
          </w:p>
        </w:tc>
      </w:tr>
      <w:tr w:rsidR="00CE1769" w:rsidRPr="004F63FD" w14:paraId="08D2B2CF" w14:textId="77777777" w:rsidTr="00CE1769">
        <w:tc>
          <w:tcPr>
            <w:tcW w:w="8644" w:type="dxa"/>
          </w:tcPr>
          <w:p w14:paraId="334D6683" w14:textId="77777777" w:rsidR="00CE1769" w:rsidRPr="00CE7445" w:rsidRDefault="00CE1769" w:rsidP="00CE1769">
            <w:pPr>
              <w:pStyle w:val="SemEspaamento"/>
              <w:jc w:val="both"/>
              <w:rPr>
                <w:rFonts w:ascii="Times New Roman" w:hAnsi="Times New Roman" w:cs="Times New Roman"/>
                <w:sz w:val="24"/>
                <w:szCs w:val="24"/>
              </w:rPr>
            </w:pPr>
          </w:p>
          <w:p w14:paraId="3B6280F6" w14:textId="77777777" w:rsidR="00CE1769" w:rsidRPr="00CE7445" w:rsidRDefault="00CE1769" w:rsidP="00CE1769">
            <w:pPr>
              <w:pStyle w:val="SemEspaamento"/>
              <w:numPr>
                <w:ilvl w:val="0"/>
                <w:numId w:val="20"/>
              </w:numPr>
              <w:jc w:val="both"/>
              <w:rPr>
                <w:rFonts w:ascii="Times New Roman" w:hAnsi="Times New Roman" w:cs="Times New Roman"/>
                <w:sz w:val="24"/>
                <w:szCs w:val="24"/>
              </w:rPr>
            </w:pPr>
            <w:r w:rsidRPr="00CE7445">
              <w:rPr>
                <w:rFonts w:ascii="Times New Roman" w:hAnsi="Times New Roman" w:cs="Times New Roman"/>
                <w:sz w:val="24"/>
                <w:szCs w:val="24"/>
              </w:rPr>
              <w:t>Insetos também são conhecidos como Hexápodes.</w:t>
            </w:r>
          </w:p>
          <w:p w14:paraId="4CFA413F" w14:textId="77777777" w:rsidR="00CE1769" w:rsidRPr="00CE7445" w:rsidRDefault="00CE1769" w:rsidP="00CE1769">
            <w:pPr>
              <w:pStyle w:val="SemEspaamento"/>
              <w:jc w:val="both"/>
              <w:rPr>
                <w:rFonts w:ascii="Times New Roman" w:hAnsi="Times New Roman" w:cs="Times New Roman"/>
                <w:sz w:val="24"/>
                <w:szCs w:val="24"/>
              </w:rPr>
            </w:pPr>
          </w:p>
          <w:p w14:paraId="37A5EC99" w14:textId="77777777" w:rsidR="00CE1769" w:rsidRPr="00CE7445" w:rsidRDefault="00CE1769" w:rsidP="00CE1769">
            <w:pPr>
              <w:pStyle w:val="SemEspaamento"/>
              <w:jc w:val="both"/>
              <w:rPr>
                <w:rFonts w:ascii="Times New Roman" w:hAnsi="Times New Roman" w:cs="Times New Roman"/>
                <w:sz w:val="24"/>
                <w:szCs w:val="24"/>
              </w:rPr>
            </w:pPr>
            <w:r w:rsidRPr="00CE7445">
              <w:rPr>
                <w:rFonts w:ascii="Times New Roman" w:hAnsi="Times New Roman" w:cs="Times New Roman"/>
                <w:sz w:val="24"/>
                <w:szCs w:val="24"/>
              </w:rPr>
              <w:t xml:space="preserve">               Incluem todos os Artrópodes cujo corpo está dividido em cabeça, tórax e abdome e três pares de </w:t>
            </w:r>
            <w:r>
              <w:rPr>
                <w:rFonts w:ascii="Times New Roman" w:hAnsi="Times New Roman" w:cs="Times New Roman"/>
                <w:sz w:val="24"/>
                <w:szCs w:val="24"/>
              </w:rPr>
              <w:t>pernas</w:t>
            </w:r>
            <w:r w:rsidRPr="00CE7445">
              <w:rPr>
                <w:rFonts w:ascii="Times New Roman" w:hAnsi="Times New Roman" w:cs="Times New Roman"/>
                <w:sz w:val="24"/>
                <w:szCs w:val="24"/>
              </w:rPr>
              <w:t xml:space="preserve"> (LOPES e ROSSO, 2016). O exemplo ligado a nosso contexto são os Lepidópteros, dos quais apresenta exemplares na fase de lagarta venenosos / Peçonhentos. </w:t>
            </w:r>
          </w:p>
          <w:p w14:paraId="737273D5" w14:textId="77777777" w:rsidR="00CE1769" w:rsidRPr="00CE7445" w:rsidRDefault="00CE1769" w:rsidP="00CE1769">
            <w:pPr>
              <w:pStyle w:val="SemEspaamento"/>
              <w:jc w:val="both"/>
              <w:rPr>
                <w:rFonts w:ascii="Times New Roman" w:hAnsi="Times New Roman" w:cs="Times New Roman"/>
                <w:sz w:val="24"/>
                <w:szCs w:val="24"/>
              </w:rPr>
            </w:pPr>
          </w:p>
        </w:tc>
      </w:tr>
    </w:tbl>
    <w:p w14:paraId="5024C9A1" w14:textId="70B8099C" w:rsidR="00D106E8" w:rsidRDefault="00D106E8" w:rsidP="00A13C57">
      <w:pPr>
        <w:pStyle w:val="SemEspaamento"/>
        <w:jc w:val="both"/>
        <w:rPr>
          <w:rFonts w:ascii="Times New Roman" w:hAnsi="Times New Roman" w:cs="Times New Roman"/>
          <w:sz w:val="24"/>
          <w:szCs w:val="24"/>
        </w:rPr>
      </w:pPr>
    </w:p>
    <w:p w14:paraId="2008F313" w14:textId="77777777" w:rsidR="00D106E8" w:rsidRDefault="00D106E8" w:rsidP="00A13C57">
      <w:pPr>
        <w:pStyle w:val="SemEspaamento"/>
        <w:jc w:val="both"/>
        <w:rPr>
          <w:rFonts w:ascii="Times New Roman" w:hAnsi="Times New Roman" w:cs="Times New Roman"/>
          <w:sz w:val="24"/>
          <w:szCs w:val="24"/>
        </w:rPr>
      </w:pPr>
    </w:p>
    <w:tbl>
      <w:tblPr>
        <w:tblpPr w:leftFromText="141" w:rightFromText="141" w:vertAnchor="text" w:horzAnchor="margin" w:tblpY="43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44"/>
      </w:tblGrid>
      <w:tr w:rsidR="00DE68D1" w:rsidRPr="00CE7445" w14:paraId="6278757C" w14:textId="77777777" w:rsidTr="00DE68D1">
        <w:tc>
          <w:tcPr>
            <w:tcW w:w="8644" w:type="dxa"/>
          </w:tcPr>
          <w:p w14:paraId="31E37700" w14:textId="77777777" w:rsidR="00DE68D1" w:rsidRPr="00CE7445" w:rsidRDefault="00DE68D1" w:rsidP="00DE68D1">
            <w:pPr>
              <w:pStyle w:val="SemEspaamento"/>
              <w:jc w:val="both"/>
              <w:rPr>
                <w:rFonts w:ascii="Times New Roman" w:hAnsi="Times New Roman" w:cs="Times New Roman"/>
                <w:sz w:val="24"/>
                <w:szCs w:val="24"/>
              </w:rPr>
            </w:pPr>
          </w:p>
          <w:p w14:paraId="7E59052D" w14:textId="77777777" w:rsidR="00DE68D1" w:rsidRPr="00CE7445" w:rsidRDefault="00DE68D1" w:rsidP="00DE68D1">
            <w:pPr>
              <w:pStyle w:val="SemEspaamento"/>
              <w:numPr>
                <w:ilvl w:val="0"/>
                <w:numId w:val="20"/>
              </w:numPr>
              <w:jc w:val="both"/>
              <w:rPr>
                <w:rFonts w:ascii="Times New Roman" w:hAnsi="Times New Roman" w:cs="Times New Roman"/>
                <w:sz w:val="24"/>
                <w:szCs w:val="24"/>
              </w:rPr>
            </w:pPr>
            <w:r w:rsidRPr="00CE7445">
              <w:rPr>
                <w:rFonts w:ascii="Times New Roman" w:hAnsi="Times New Roman" w:cs="Times New Roman"/>
                <w:sz w:val="24"/>
                <w:szCs w:val="24"/>
              </w:rPr>
              <w:t xml:space="preserve">Aracnídeos </w:t>
            </w:r>
          </w:p>
          <w:p w14:paraId="382888CF" w14:textId="77777777" w:rsidR="00DE68D1" w:rsidRPr="00CE7445" w:rsidRDefault="00DE68D1" w:rsidP="00DE68D1">
            <w:pPr>
              <w:pStyle w:val="SemEspaamento"/>
              <w:jc w:val="both"/>
              <w:rPr>
                <w:rFonts w:ascii="Times New Roman" w:hAnsi="Times New Roman" w:cs="Times New Roman"/>
                <w:sz w:val="24"/>
                <w:szCs w:val="24"/>
              </w:rPr>
            </w:pPr>
          </w:p>
          <w:p w14:paraId="0615319D" w14:textId="7263A538" w:rsidR="00DE68D1" w:rsidRPr="00CE7445" w:rsidRDefault="00DE68D1" w:rsidP="00DE68D1">
            <w:pPr>
              <w:pStyle w:val="SemEspaamento"/>
              <w:jc w:val="both"/>
              <w:rPr>
                <w:rFonts w:ascii="Times New Roman" w:hAnsi="Times New Roman" w:cs="Times New Roman"/>
                <w:sz w:val="24"/>
                <w:szCs w:val="24"/>
              </w:rPr>
            </w:pPr>
            <w:r w:rsidRPr="00CE7445">
              <w:rPr>
                <w:rFonts w:ascii="Times New Roman" w:hAnsi="Times New Roman" w:cs="Times New Roman"/>
                <w:sz w:val="24"/>
                <w:szCs w:val="24"/>
              </w:rPr>
              <w:t xml:space="preserve">              São animais que apresentam o corpo dividido em duas partes: cefalotórax (prosoma) e abdome (opistossoma), com quatro pares de </w:t>
            </w:r>
            <w:r>
              <w:rPr>
                <w:rFonts w:ascii="Times New Roman" w:hAnsi="Times New Roman" w:cs="Times New Roman"/>
                <w:sz w:val="24"/>
                <w:szCs w:val="24"/>
              </w:rPr>
              <w:t>pernas</w:t>
            </w:r>
            <w:r w:rsidRPr="00CE7445">
              <w:rPr>
                <w:rFonts w:ascii="Times New Roman" w:hAnsi="Times New Roman" w:cs="Times New Roman"/>
                <w:sz w:val="24"/>
                <w:szCs w:val="24"/>
              </w:rPr>
              <w:t xml:space="preserve"> e sem antenas (NEVES, et. al. 201</w:t>
            </w:r>
            <w:r>
              <w:rPr>
                <w:rFonts w:ascii="Times New Roman" w:hAnsi="Times New Roman" w:cs="Times New Roman"/>
                <w:sz w:val="24"/>
                <w:szCs w:val="24"/>
              </w:rPr>
              <w:t>6</w:t>
            </w:r>
            <w:r w:rsidRPr="00CE7445">
              <w:rPr>
                <w:rFonts w:ascii="Times New Roman" w:hAnsi="Times New Roman" w:cs="Times New Roman"/>
                <w:sz w:val="24"/>
                <w:szCs w:val="24"/>
              </w:rPr>
              <w:t xml:space="preserve">). Na porção anterior (gnatosoma) estão localizados os pedipalpos (palpos) e as quelíceras.  A parte posterior (idiossoma) corresponde o restante do corpo, onde estão inseridas as </w:t>
            </w:r>
            <w:r>
              <w:rPr>
                <w:rFonts w:ascii="Times New Roman" w:hAnsi="Times New Roman" w:cs="Times New Roman"/>
                <w:sz w:val="24"/>
                <w:szCs w:val="24"/>
              </w:rPr>
              <w:t>pernas</w:t>
            </w:r>
            <w:r w:rsidRPr="00CE7445">
              <w:rPr>
                <w:rFonts w:ascii="Times New Roman" w:hAnsi="Times New Roman" w:cs="Times New Roman"/>
                <w:sz w:val="24"/>
                <w:szCs w:val="24"/>
              </w:rPr>
              <w:t xml:space="preserve">. Escorpiões e Aranhas, são exemplos clássicos e representam importância médica para nossa espécie. </w:t>
            </w:r>
          </w:p>
          <w:p w14:paraId="761D014A" w14:textId="77777777" w:rsidR="00DE68D1" w:rsidRPr="00CE7445" w:rsidRDefault="00DE68D1" w:rsidP="00DE68D1">
            <w:pPr>
              <w:pStyle w:val="SemEspaamento"/>
              <w:jc w:val="both"/>
              <w:rPr>
                <w:rFonts w:ascii="Times New Roman" w:hAnsi="Times New Roman" w:cs="Times New Roman"/>
                <w:sz w:val="24"/>
                <w:szCs w:val="24"/>
              </w:rPr>
            </w:pPr>
          </w:p>
          <w:p w14:paraId="51C768FF" w14:textId="77777777" w:rsidR="00DE68D1" w:rsidRPr="00CE7445" w:rsidRDefault="00DE68D1" w:rsidP="00DE68D1">
            <w:pPr>
              <w:pStyle w:val="SemEspaamento"/>
              <w:jc w:val="both"/>
              <w:rPr>
                <w:rFonts w:ascii="Times New Roman" w:hAnsi="Times New Roman" w:cs="Times New Roman"/>
                <w:sz w:val="24"/>
                <w:szCs w:val="24"/>
              </w:rPr>
            </w:pPr>
            <w:r w:rsidRPr="00CE7445">
              <w:rPr>
                <w:rFonts w:ascii="Times New Roman" w:hAnsi="Times New Roman" w:cs="Times New Roman"/>
                <w:sz w:val="24"/>
                <w:szCs w:val="24"/>
              </w:rPr>
              <w:t xml:space="preserve">*Nas Aranhas as “quelíceras” são usadas para injetar peçonha, além de serem usadas para cortar e manipular o alimento. </w:t>
            </w:r>
          </w:p>
          <w:p w14:paraId="6A13D4E0" w14:textId="77777777" w:rsidR="00DE68D1" w:rsidRPr="00CE7445" w:rsidRDefault="00DE68D1" w:rsidP="00DE68D1">
            <w:pPr>
              <w:pStyle w:val="SemEspaamento"/>
              <w:jc w:val="both"/>
              <w:rPr>
                <w:rFonts w:ascii="Times New Roman" w:hAnsi="Times New Roman" w:cs="Times New Roman"/>
                <w:sz w:val="24"/>
                <w:szCs w:val="24"/>
              </w:rPr>
            </w:pPr>
            <w:r w:rsidRPr="00CE7445">
              <w:rPr>
                <w:rFonts w:ascii="Times New Roman" w:hAnsi="Times New Roman" w:cs="Times New Roman"/>
                <w:sz w:val="24"/>
                <w:szCs w:val="24"/>
              </w:rPr>
              <w:t xml:space="preserve">*Nos Escorpiões as quelíceras estão ligadas a alimentação, como agarrar as presas, na porção final do corpo há um aguilhão curvo usado para inocular veneno.  </w:t>
            </w:r>
          </w:p>
          <w:p w14:paraId="15DA9834" w14:textId="77777777" w:rsidR="00DE68D1" w:rsidRPr="00CE7445" w:rsidRDefault="00DE68D1" w:rsidP="00DE68D1">
            <w:pPr>
              <w:pStyle w:val="SemEspaamento"/>
              <w:jc w:val="both"/>
              <w:rPr>
                <w:rFonts w:ascii="Times New Roman" w:hAnsi="Times New Roman" w:cs="Times New Roman"/>
                <w:sz w:val="24"/>
                <w:szCs w:val="24"/>
              </w:rPr>
            </w:pPr>
          </w:p>
          <w:p w14:paraId="7E0DBBE8" w14:textId="77777777" w:rsidR="00DE68D1" w:rsidRPr="00CE7445" w:rsidRDefault="00DE68D1" w:rsidP="00DE68D1">
            <w:pPr>
              <w:pStyle w:val="SemEspaamento"/>
              <w:jc w:val="both"/>
              <w:rPr>
                <w:rFonts w:ascii="Times New Roman" w:hAnsi="Times New Roman" w:cs="Times New Roman"/>
                <w:sz w:val="24"/>
                <w:szCs w:val="24"/>
              </w:rPr>
            </w:pPr>
            <w:r w:rsidRPr="00CE7445">
              <w:rPr>
                <w:rFonts w:ascii="Times New Roman" w:hAnsi="Times New Roman" w:cs="Times New Roman"/>
                <w:sz w:val="24"/>
                <w:szCs w:val="24"/>
              </w:rPr>
              <w:t xml:space="preserve">Curiosidades: </w:t>
            </w:r>
          </w:p>
          <w:p w14:paraId="6FEEBC3F" w14:textId="77777777" w:rsidR="00DE68D1" w:rsidRPr="00CE7445" w:rsidRDefault="00DE68D1" w:rsidP="00DE68D1">
            <w:pPr>
              <w:pStyle w:val="SemEspaamento"/>
              <w:jc w:val="both"/>
              <w:rPr>
                <w:rFonts w:ascii="Times New Roman" w:hAnsi="Times New Roman" w:cs="Times New Roman"/>
                <w:sz w:val="24"/>
                <w:szCs w:val="24"/>
              </w:rPr>
            </w:pPr>
          </w:p>
          <w:p w14:paraId="34B8BE97" w14:textId="77777777" w:rsidR="00DE68D1" w:rsidRPr="00CE7445" w:rsidRDefault="00DE68D1" w:rsidP="00DE68D1">
            <w:pPr>
              <w:pStyle w:val="SemEspaamento"/>
              <w:jc w:val="both"/>
              <w:rPr>
                <w:rFonts w:ascii="Times New Roman" w:hAnsi="Times New Roman" w:cs="Times New Roman"/>
                <w:sz w:val="24"/>
                <w:szCs w:val="24"/>
              </w:rPr>
            </w:pPr>
            <w:r w:rsidRPr="00CE7445">
              <w:rPr>
                <w:rFonts w:ascii="Times New Roman" w:hAnsi="Times New Roman" w:cs="Times New Roman"/>
                <w:sz w:val="24"/>
                <w:szCs w:val="24"/>
              </w:rPr>
              <w:t xml:space="preserve">*As Aranhas e escorpiões fazem digestão extracorpórea. </w:t>
            </w:r>
          </w:p>
          <w:p w14:paraId="2E746A84" w14:textId="77777777" w:rsidR="00DE68D1" w:rsidRPr="00CE7445" w:rsidRDefault="00DE68D1" w:rsidP="00DE68D1">
            <w:pPr>
              <w:pStyle w:val="SemEspaamento"/>
              <w:jc w:val="both"/>
              <w:rPr>
                <w:rFonts w:ascii="Times New Roman" w:hAnsi="Times New Roman" w:cs="Times New Roman"/>
                <w:sz w:val="24"/>
                <w:szCs w:val="24"/>
              </w:rPr>
            </w:pPr>
            <w:r w:rsidRPr="00CE7445">
              <w:rPr>
                <w:rFonts w:ascii="Times New Roman" w:hAnsi="Times New Roman" w:cs="Times New Roman"/>
                <w:sz w:val="24"/>
                <w:szCs w:val="24"/>
              </w:rPr>
              <w:t xml:space="preserve">*Nos escorpiões a fecundação é interna, mas o macho deposita seus espermatozoides no solo e direciona a fêmea até eles. </w:t>
            </w:r>
          </w:p>
          <w:p w14:paraId="4327249E" w14:textId="77777777" w:rsidR="00DE68D1" w:rsidRPr="00CE7445" w:rsidRDefault="00DE68D1" w:rsidP="00DE68D1">
            <w:pPr>
              <w:pStyle w:val="SemEspaamento"/>
              <w:jc w:val="both"/>
              <w:rPr>
                <w:rFonts w:ascii="Times New Roman" w:hAnsi="Times New Roman" w:cs="Times New Roman"/>
                <w:sz w:val="24"/>
                <w:szCs w:val="24"/>
              </w:rPr>
            </w:pPr>
          </w:p>
          <w:p w14:paraId="4FB492FF" w14:textId="77777777" w:rsidR="00DE68D1" w:rsidRPr="00CE7445" w:rsidRDefault="00DE68D1" w:rsidP="00DE68D1">
            <w:pPr>
              <w:pStyle w:val="SemEspaamento"/>
              <w:jc w:val="both"/>
              <w:rPr>
                <w:rFonts w:ascii="Times New Roman" w:hAnsi="Times New Roman" w:cs="Times New Roman"/>
                <w:sz w:val="24"/>
                <w:szCs w:val="24"/>
              </w:rPr>
            </w:pPr>
            <w:r w:rsidRPr="00CE7445">
              <w:rPr>
                <w:rFonts w:ascii="Times New Roman" w:hAnsi="Times New Roman" w:cs="Times New Roman"/>
                <w:sz w:val="24"/>
                <w:szCs w:val="24"/>
              </w:rPr>
              <w:t xml:space="preserve">Outras curiosidades: </w:t>
            </w:r>
          </w:p>
          <w:p w14:paraId="5D78130E" w14:textId="77777777" w:rsidR="00DE68D1" w:rsidRPr="00CE7445" w:rsidRDefault="00DE68D1" w:rsidP="00DE68D1">
            <w:pPr>
              <w:pStyle w:val="SemEspaamento"/>
              <w:jc w:val="both"/>
              <w:rPr>
                <w:rFonts w:ascii="Times New Roman" w:hAnsi="Times New Roman" w:cs="Times New Roman"/>
                <w:sz w:val="24"/>
                <w:szCs w:val="24"/>
              </w:rPr>
            </w:pPr>
          </w:p>
          <w:p w14:paraId="627FF8CB" w14:textId="77777777" w:rsidR="00DE68D1" w:rsidRPr="00CE7445" w:rsidRDefault="00DE68D1" w:rsidP="00DE68D1">
            <w:pPr>
              <w:pStyle w:val="SemEspaamento"/>
              <w:jc w:val="both"/>
              <w:rPr>
                <w:rFonts w:ascii="Times New Roman" w:hAnsi="Times New Roman" w:cs="Times New Roman"/>
                <w:sz w:val="24"/>
                <w:szCs w:val="24"/>
              </w:rPr>
            </w:pPr>
            <w:r w:rsidRPr="00CE7445">
              <w:rPr>
                <w:rFonts w:ascii="Times New Roman" w:hAnsi="Times New Roman" w:cs="Times New Roman"/>
                <w:sz w:val="24"/>
                <w:szCs w:val="24"/>
              </w:rPr>
              <w:t>Os Bichos Cometem Suicídio? Disponível em: &lt;</w:t>
            </w:r>
            <w:hyperlink r:id="rId128" w:history="1">
              <w:r w:rsidRPr="00CE7445">
                <w:rPr>
                  <w:rStyle w:val="Hyperlink"/>
                  <w:rFonts w:ascii="Times New Roman" w:hAnsi="Times New Roman" w:cs="Times New Roman"/>
                  <w:sz w:val="24"/>
                  <w:szCs w:val="24"/>
                </w:rPr>
                <w:t>https://super.abril.com.br/mundo-estranho/os-bichos-cometem-suicidio/</w:t>
              </w:r>
            </w:hyperlink>
            <w:r w:rsidRPr="00CE7445">
              <w:rPr>
                <w:rFonts w:ascii="Times New Roman" w:hAnsi="Times New Roman" w:cs="Times New Roman"/>
                <w:sz w:val="24"/>
                <w:szCs w:val="24"/>
              </w:rPr>
              <w:t xml:space="preserve"> &gt;. Acesso em: 24 jun. 2020. </w:t>
            </w:r>
          </w:p>
        </w:tc>
      </w:tr>
    </w:tbl>
    <w:p w14:paraId="1CDEAFDA" w14:textId="77777777" w:rsidR="00D83A1B" w:rsidRPr="00D83A1B" w:rsidRDefault="00D83A1B" w:rsidP="00D83A1B">
      <w:pPr>
        <w:jc w:val="right"/>
        <w:rPr>
          <w:lang w:val="pt-BR"/>
        </w:rPr>
      </w:pPr>
    </w:p>
    <w:p w14:paraId="5C748491" w14:textId="5A6F8326" w:rsidR="00D83A1B" w:rsidRDefault="00D83A1B" w:rsidP="00D83A1B">
      <w:pPr>
        <w:rPr>
          <w:rFonts w:eastAsiaTheme="minorHAnsi"/>
          <w:szCs w:val="24"/>
          <w:lang w:val="pt-BR"/>
        </w:rPr>
      </w:pPr>
    </w:p>
    <w:p w14:paraId="6EE5613A" w14:textId="77777777" w:rsidR="00DE68D1" w:rsidRDefault="00DE68D1" w:rsidP="00DE68D1">
      <w:pPr>
        <w:jc w:val="right"/>
        <w:rPr>
          <w:rFonts w:eastAsiaTheme="minorHAnsi"/>
          <w:szCs w:val="24"/>
          <w:lang w:val="pt-BR"/>
        </w:rPr>
      </w:pPr>
    </w:p>
    <w:p w14:paraId="611305CA" w14:textId="06DCB871" w:rsidR="009274CB" w:rsidRDefault="009274CB" w:rsidP="009274CB">
      <w:pPr>
        <w:rPr>
          <w:rFonts w:eastAsiaTheme="minorHAnsi"/>
          <w:szCs w:val="24"/>
          <w:lang w:val="pt-BR"/>
        </w:rPr>
        <w:sectPr w:rsidR="009274CB" w:rsidSect="007969F6">
          <w:footerReference w:type="default" r:id="rId129"/>
          <w:pgSz w:w="11906" w:h="16838"/>
          <w:pgMar w:top="1701" w:right="1134" w:bottom="1134" w:left="1701" w:header="709" w:footer="709" w:gutter="0"/>
          <w:pgNumType w:start="19"/>
          <w:cols w:space="708"/>
          <w:docGrid w:linePitch="360"/>
        </w:sectPr>
      </w:pPr>
    </w:p>
    <w:tbl>
      <w:tblPr>
        <w:tblpPr w:leftFromText="141" w:rightFromText="141" w:vertAnchor="text" w:horzAnchor="margin" w:tblpY="610"/>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44"/>
      </w:tblGrid>
      <w:tr w:rsidR="00DE68D1" w:rsidRPr="004F63FD" w14:paraId="064D7BAF" w14:textId="77777777" w:rsidTr="009274CB">
        <w:tc>
          <w:tcPr>
            <w:tcW w:w="8644" w:type="dxa"/>
          </w:tcPr>
          <w:p w14:paraId="483AC75E" w14:textId="77777777" w:rsidR="00DE68D1" w:rsidRPr="00897B61" w:rsidRDefault="00DE68D1" w:rsidP="009274CB">
            <w:pPr>
              <w:pStyle w:val="SemEspaamento"/>
              <w:jc w:val="center"/>
              <w:rPr>
                <w:rFonts w:ascii="Times New Roman" w:hAnsi="Times New Roman" w:cs="Times New Roman"/>
                <w:sz w:val="24"/>
                <w:szCs w:val="24"/>
              </w:rPr>
            </w:pPr>
            <w:r w:rsidRPr="00897B61">
              <w:rPr>
                <w:rFonts w:ascii="Times New Roman" w:hAnsi="Times New Roman" w:cs="Times New Roman"/>
                <w:sz w:val="24"/>
                <w:szCs w:val="24"/>
              </w:rPr>
              <w:lastRenderedPageBreak/>
              <w:t>Informações Relacionadas a escorpiões comuns no Brasil:</w:t>
            </w:r>
          </w:p>
          <w:p w14:paraId="11FF32D3" w14:textId="3373ECCB" w:rsidR="00DE68D1" w:rsidRPr="00897B61" w:rsidRDefault="00DE68D1" w:rsidP="009274CB">
            <w:pPr>
              <w:pStyle w:val="SemEspaamento"/>
              <w:jc w:val="both"/>
              <w:rPr>
                <w:rFonts w:ascii="Times New Roman" w:hAnsi="Times New Roman" w:cs="Times New Roman"/>
                <w:sz w:val="24"/>
                <w:szCs w:val="24"/>
              </w:rPr>
            </w:pPr>
            <w:r w:rsidRPr="00897B61">
              <w:rPr>
                <w:rFonts w:ascii="Times New Roman" w:hAnsi="Times New Roman" w:cs="Times New Roman"/>
                <w:sz w:val="24"/>
                <w:szCs w:val="24"/>
              </w:rPr>
              <w:t>Adaptado de Carmo et al.</w:t>
            </w:r>
            <w:r>
              <w:rPr>
                <w:rFonts w:ascii="Times New Roman" w:hAnsi="Times New Roman" w:cs="Times New Roman"/>
                <w:sz w:val="24"/>
                <w:szCs w:val="24"/>
              </w:rPr>
              <w:t xml:space="preserve">, </w:t>
            </w:r>
            <w:r w:rsidRPr="00897B61">
              <w:rPr>
                <w:rFonts w:ascii="Times New Roman" w:hAnsi="Times New Roman" w:cs="Times New Roman"/>
                <w:sz w:val="24"/>
                <w:szCs w:val="24"/>
              </w:rPr>
              <w:t xml:space="preserve">(2019) e Neves et al., (2016) </w:t>
            </w:r>
          </w:p>
        </w:tc>
      </w:tr>
      <w:tr w:rsidR="00DE68D1" w:rsidRPr="004F63FD" w14:paraId="5EBB7D93" w14:textId="77777777" w:rsidTr="009274CB">
        <w:tc>
          <w:tcPr>
            <w:tcW w:w="8644" w:type="dxa"/>
          </w:tcPr>
          <w:p w14:paraId="658E906F" w14:textId="57B77F25" w:rsidR="00DE68D1" w:rsidRPr="00897B61" w:rsidRDefault="00DE68D1" w:rsidP="009274CB">
            <w:pPr>
              <w:pStyle w:val="SemEspaamento"/>
              <w:jc w:val="both"/>
              <w:rPr>
                <w:rFonts w:ascii="Times New Roman" w:hAnsi="Times New Roman" w:cs="Times New Roman"/>
                <w:sz w:val="24"/>
                <w:szCs w:val="24"/>
              </w:rPr>
            </w:pPr>
            <w:r w:rsidRPr="00897B61">
              <w:rPr>
                <w:rFonts w:ascii="Times New Roman" w:hAnsi="Times New Roman" w:cs="Times New Roman"/>
                <w:sz w:val="24"/>
                <w:szCs w:val="24"/>
              </w:rPr>
              <w:t xml:space="preserve">Escorpião – </w:t>
            </w:r>
            <w:r w:rsidR="009274CB">
              <w:rPr>
                <w:rFonts w:ascii="Times New Roman" w:hAnsi="Times New Roman" w:cs="Times New Roman"/>
                <w:sz w:val="24"/>
                <w:szCs w:val="24"/>
              </w:rPr>
              <w:t>a</w:t>
            </w:r>
            <w:r w:rsidRPr="00897B61">
              <w:rPr>
                <w:rFonts w:ascii="Times New Roman" w:hAnsi="Times New Roman" w:cs="Times New Roman"/>
                <w:sz w:val="24"/>
                <w:szCs w:val="24"/>
              </w:rPr>
              <w:t xml:space="preserve">marelo: </w:t>
            </w:r>
          </w:p>
          <w:p w14:paraId="2947E471" w14:textId="77777777" w:rsidR="00DE68D1" w:rsidRPr="00897B61" w:rsidRDefault="00DE68D1" w:rsidP="009274CB">
            <w:pPr>
              <w:pStyle w:val="SemEspaamento"/>
              <w:jc w:val="both"/>
              <w:rPr>
                <w:rFonts w:ascii="Times New Roman" w:hAnsi="Times New Roman" w:cs="Times New Roman"/>
                <w:sz w:val="24"/>
                <w:szCs w:val="24"/>
              </w:rPr>
            </w:pPr>
            <w:r w:rsidRPr="00897B61">
              <w:rPr>
                <w:rFonts w:ascii="Times New Roman" w:hAnsi="Times New Roman" w:cs="Times New Roman"/>
                <w:b/>
                <w:sz w:val="24"/>
                <w:szCs w:val="24"/>
              </w:rPr>
              <w:t>Nome científico</w:t>
            </w:r>
            <w:r w:rsidRPr="00897B61">
              <w:rPr>
                <w:rFonts w:ascii="Times New Roman" w:hAnsi="Times New Roman" w:cs="Times New Roman"/>
                <w:sz w:val="24"/>
                <w:szCs w:val="24"/>
              </w:rPr>
              <w:t xml:space="preserve">: </w:t>
            </w:r>
            <w:r w:rsidRPr="00897B61">
              <w:rPr>
                <w:rFonts w:ascii="Times New Roman" w:hAnsi="Times New Roman" w:cs="Times New Roman"/>
                <w:i/>
                <w:sz w:val="24"/>
                <w:szCs w:val="24"/>
              </w:rPr>
              <w:t>Tityus serrulatus</w:t>
            </w:r>
          </w:p>
          <w:p w14:paraId="46138F07" w14:textId="77777777" w:rsidR="00DE68D1" w:rsidRPr="00897B61" w:rsidRDefault="00DE68D1" w:rsidP="009274CB">
            <w:pPr>
              <w:pStyle w:val="SemEspaamento"/>
              <w:jc w:val="both"/>
              <w:rPr>
                <w:rFonts w:ascii="Times New Roman" w:hAnsi="Times New Roman" w:cs="Times New Roman"/>
                <w:sz w:val="24"/>
                <w:szCs w:val="24"/>
              </w:rPr>
            </w:pPr>
            <w:r w:rsidRPr="00897B61">
              <w:rPr>
                <w:rFonts w:ascii="Times New Roman" w:hAnsi="Times New Roman" w:cs="Times New Roman"/>
                <w:b/>
                <w:sz w:val="24"/>
                <w:szCs w:val="24"/>
              </w:rPr>
              <w:t>Modo de Agressão</w:t>
            </w:r>
            <w:r w:rsidRPr="00897B61">
              <w:rPr>
                <w:rFonts w:ascii="Times New Roman" w:hAnsi="Times New Roman" w:cs="Times New Roman"/>
                <w:sz w:val="24"/>
                <w:szCs w:val="24"/>
              </w:rPr>
              <w:t>: Ferroada.</w:t>
            </w:r>
          </w:p>
          <w:p w14:paraId="7762E06C" w14:textId="77777777" w:rsidR="00DE68D1" w:rsidRPr="00897B61" w:rsidRDefault="00DE68D1" w:rsidP="009274CB">
            <w:pPr>
              <w:pStyle w:val="SemEspaamento"/>
              <w:jc w:val="both"/>
              <w:rPr>
                <w:rFonts w:ascii="Times New Roman" w:hAnsi="Times New Roman" w:cs="Times New Roman"/>
                <w:sz w:val="24"/>
                <w:szCs w:val="24"/>
              </w:rPr>
            </w:pPr>
            <w:r w:rsidRPr="00897B61">
              <w:rPr>
                <w:rFonts w:ascii="Times New Roman" w:hAnsi="Times New Roman" w:cs="Times New Roman"/>
                <w:b/>
                <w:sz w:val="24"/>
                <w:szCs w:val="24"/>
              </w:rPr>
              <w:t>Sintomas</w:t>
            </w:r>
            <w:r w:rsidRPr="00897B61">
              <w:rPr>
                <w:rFonts w:ascii="Times New Roman" w:hAnsi="Times New Roman" w:cs="Times New Roman"/>
                <w:sz w:val="24"/>
                <w:szCs w:val="24"/>
              </w:rPr>
              <w:t xml:space="preserve">: dores fortes, contrações musculares, hiperestesia, agitação, mal-estar, angústia, vertigens, calor, edema pulmonar, morte. </w:t>
            </w:r>
          </w:p>
          <w:p w14:paraId="27488A1E" w14:textId="77777777" w:rsidR="00DE68D1" w:rsidRPr="00897B61" w:rsidRDefault="00DE68D1" w:rsidP="009274CB">
            <w:pPr>
              <w:pStyle w:val="SemEspaamento"/>
              <w:jc w:val="both"/>
              <w:rPr>
                <w:rFonts w:ascii="Times New Roman" w:hAnsi="Times New Roman" w:cs="Times New Roman"/>
                <w:sz w:val="24"/>
                <w:szCs w:val="24"/>
              </w:rPr>
            </w:pPr>
            <w:r w:rsidRPr="00897B61">
              <w:rPr>
                <w:rFonts w:ascii="Times New Roman" w:hAnsi="Times New Roman" w:cs="Times New Roman"/>
                <w:b/>
                <w:sz w:val="24"/>
                <w:szCs w:val="24"/>
              </w:rPr>
              <w:t>Tratamento</w:t>
            </w:r>
            <w:r w:rsidRPr="00897B61">
              <w:rPr>
                <w:rFonts w:ascii="Times New Roman" w:hAnsi="Times New Roman" w:cs="Times New Roman"/>
                <w:sz w:val="24"/>
                <w:szCs w:val="24"/>
              </w:rPr>
              <w:t xml:space="preserve">: procurar assistência médica para receber analgésico e soro antiescorpiônico e observação das funções vitais. </w:t>
            </w:r>
          </w:p>
          <w:p w14:paraId="24E7768B" w14:textId="77777777" w:rsidR="00DE68D1" w:rsidRPr="00897B61" w:rsidRDefault="00DE68D1" w:rsidP="009274CB">
            <w:pPr>
              <w:pStyle w:val="SemEspaamento"/>
              <w:jc w:val="both"/>
              <w:rPr>
                <w:rFonts w:ascii="Times New Roman" w:hAnsi="Times New Roman" w:cs="Times New Roman"/>
                <w:sz w:val="24"/>
                <w:szCs w:val="24"/>
              </w:rPr>
            </w:pPr>
          </w:p>
        </w:tc>
      </w:tr>
      <w:tr w:rsidR="00DE68D1" w:rsidRPr="004F63FD" w14:paraId="34CFC057" w14:textId="77777777" w:rsidTr="009274CB">
        <w:tc>
          <w:tcPr>
            <w:tcW w:w="8644" w:type="dxa"/>
          </w:tcPr>
          <w:p w14:paraId="59CD4A64" w14:textId="77777777" w:rsidR="00DE68D1" w:rsidRPr="00897B61" w:rsidRDefault="00DE68D1" w:rsidP="009274CB">
            <w:pPr>
              <w:pStyle w:val="SemEspaamento"/>
              <w:jc w:val="both"/>
              <w:rPr>
                <w:rFonts w:ascii="Times New Roman" w:hAnsi="Times New Roman" w:cs="Times New Roman"/>
                <w:sz w:val="24"/>
                <w:szCs w:val="24"/>
              </w:rPr>
            </w:pPr>
          </w:p>
          <w:p w14:paraId="33ABBDF0" w14:textId="4799814C" w:rsidR="00DE68D1" w:rsidRPr="00897B61" w:rsidRDefault="00DE68D1" w:rsidP="009274CB">
            <w:pPr>
              <w:pStyle w:val="SemEspaamento"/>
              <w:jc w:val="both"/>
              <w:rPr>
                <w:rFonts w:ascii="Times New Roman" w:hAnsi="Times New Roman" w:cs="Times New Roman"/>
                <w:sz w:val="24"/>
                <w:szCs w:val="24"/>
              </w:rPr>
            </w:pPr>
            <w:r w:rsidRPr="00897B61">
              <w:rPr>
                <w:rFonts w:ascii="Times New Roman" w:hAnsi="Times New Roman" w:cs="Times New Roman"/>
                <w:sz w:val="24"/>
                <w:szCs w:val="24"/>
              </w:rPr>
              <w:t xml:space="preserve">Escorpião – </w:t>
            </w:r>
            <w:r w:rsidR="009274CB">
              <w:rPr>
                <w:rFonts w:ascii="Times New Roman" w:hAnsi="Times New Roman" w:cs="Times New Roman"/>
                <w:sz w:val="24"/>
                <w:szCs w:val="24"/>
              </w:rPr>
              <w:t>m</w:t>
            </w:r>
            <w:r w:rsidRPr="00897B61">
              <w:rPr>
                <w:rFonts w:ascii="Times New Roman" w:hAnsi="Times New Roman" w:cs="Times New Roman"/>
                <w:sz w:val="24"/>
                <w:szCs w:val="24"/>
              </w:rPr>
              <w:t>arrom:</w:t>
            </w:r>
          </w:p>
          <w:p w14:paraId="5EA27155" w14:textId="77777777" w:rsidR="00DE68D1" w:rsidRPr="00897B61" w:rsidRDefault="00DE68D1" w:rsidP="009274CB">
            <w:pPr>
              <w:pStyle w:val="SemEspaamento"/>
              <w:jc w:val="both"/>
              <w:rPr>
                <w:rFonts w:ascii="Times New Roman" w:hAnsi="Times New Roman" w:cs="Times New Roman"/>
                <w:sz w:val="24"/>
                <w:szCs w:val="24"/>
              </w:rPr>
            </w:pPr>
            <w:r w:rsidRPr="00897B61">
              <w:rPr>
                <w:rFonts w:ascii="Times New Roman" w:hAnsi="Times New Roman" w:cs="Times New Roman"/>
                <w:b/>
                <w:sz w:val="24"/>
                <w:szCs w:val="24"/>
              </w:rPr>
              <w:t>Nome científico</w:t>
            </w:r>
            <w:r w:rsidRPr="00897B61">
              <w:rPr>
                <w:rFonts w:ascii="Times New Roman" w:hAnsi="Times New Roman" w:cs="Times New Roman"/>
                <w:sz w:val="24"/>
                <w:szCs w:val="24"/>
              </w:rPr>
              <w:t xml:space="preserve">: </w:t>
            </w:r>
            <w:r w:rsidRPr="00897B61">
              <w:rPr>
                <w:rFonts w:ascii="Times New Roman" w:hAnsi="Times New Roman" w:cs="Times New Roman"/>
                <w:i/>
                <w:sz w:val="24"/>
                <w:szCs w:val="24"/>
              </w:rPr>
              <w:t>Tityus bahiensis</w:t>
            </w:r>
          </w:p>
          <w:p w14:paraId="18E2BF38" w14:textId="77777777" w:rsidR="00DE68D1" w:rsidRPr="00897B61" w:rsidRDefault="00DE68D1" w:rsidP="009274CB">
            <w:pPr>
              <w:pStyle w:val="SemEspaamento"/>
              <w:jc w:val="both"/>
              <w:rPr>
                <w:rFonts w:ascii="Times New Roman" w:hAnsi="Times New Roman" w:cs="Times New Roman"/>
                <w:sz w:val="24"/>
                <w:szCs w:val="24"/>
              </w:rPr>
            </w:pPr>
            <w:r w:rsidRPr="00897B61">
              <w:rPr>
                <w:rFonts w:ascii="Times New Roman" w:hAnsi="Times New Roman" w:cs="Times New Roman"/>
                <w:b/>
                <w:sz w:val="24"/>
                <w:szCs w:val="24"/>
              </w:rPr>
              <w:t>Modo de Agressão</w:t>
            </w:r>
            <w:r w:rsidRPr="00897B61">
              <w:rPr>
                <w:rFonts w:ascii="Times New Roman" w:hAnsi="Times New Roman" w:cs="Times New Roman"/>
                <w:sz w:val="24"/>
                <w:szCs w:val="24"/>
              </w:rPr>
              <w:t>: Ferroada.</w:t>
            </w:r>
          </w:p>
          <w:p w14:paraId="4DCE8C0D" w14:textId="77777777" w:rsidR="00DE68D1" w:rsidRPr="00897B61" w:rsidRDefault="00DE68D1" w:rsidP="009274CB">
            <w:pPr>
              <w:pStyle w:val="SemEspaamento"/>
              <w:jc w:val="both"/>
              <w:rPr>
                <w:rFonts w:ascii="Times New Roman" w:hAnsi="Times New Roman" w:cs="Times New Roman"/>
                <w:sz w:val="24"/>
                <w:szCs w:val="24"/>
              </w:rPr>
            </w:pPr>
            <w:r w:rsidRPr="00897B61">
              <w:rPr>
                <w:rFonts w:ascii="Times New Roman" w:hAnsi="Times New Roman" w:cs="Times New Roman"/>
                <w:b/>
                <w:sz w:val="24"/>
                <w:szCs w:val="24"/>
              </w:rPr>
              <w:t>Sintomas</w:t>
            </w:r>
            <w:r w:rsidRPr="00897B61">
              <w:rPr>
                <w:rFonts w:ascii="Times New Roman" w:hAnsi="Times New Roman" w:cs="Times New Roman"/>
                <w:sz w:val="24"/>
                <w:szCs w:val="24"/>
              </w:rPr>
              <w:t xml:space="preserve">: dores fortes, sudorese e mal-estar. </w:t>
            </w:r>
          </w:p>
          <w:p w14:paraId="07DFBE38" w14:textId="77777777" w:rsidR="00DE68D1" w:rsidRPr="00897B61" w:rsidRDefault="00DE68D1" w:rsidP="009274CB">
            <w:pPr>
              <w:pStyle w:val="SemEspaamento"/>
              <w:jc w:val="both"/>
              <w:rPr>
                <w:rFonts w:ascii="Times New Roman" w:hAnsi="Times New Roman" w:cs="Times New Roman"/>
                <w:sz w:val="24"/>
                <w:szCs w:val="24"/>
              </w:rPr>
            </w:pPr>
            <w:r w:rsidRPr="00897B61">
              <w:rPr>
                <w:rFonts w:ascii="Times New Roman" w:hAnsi="Times New Roman" w:cs="Times New Roman"/>
                <w:b/>
                <w:sz w:val="24"/>
                <w:szCs w:val="24"/>
              </w:rPr>
              <w:t>Tratamento</w:t>
            </w:r>
            <w:r w:rsidRPr="00897B61">
              <w:rPr>
                <w:rFonts w:ascii="Times New Roman" w:hAnsi="Times New Roman" w:cs="Times New Roman"/>
                <w:sz w:val="24"/>
                <w:szCs w:val="24"/>
              </w:rPr>
              <w:t xml:space="preserve">: procurar assistência médica para receber analgésico e soro antiescorpiônico. </w:t>
            </w:r>
          </w:p>
          <w:p w14:paraId="2D91289C" w14:textId="77777777" w:rsidR="00DE68D1" w:rsidRPr="00897B61" w:rsidRDefault="00DE68D1" w:rsidP="009274CB">
            <w:pPr>
              <w:pStyle w:val="SemEspaamento"/>
              <w:jc w:val="both"/>
              <w:rPr>
                <w:rFonts w:ascii="Times New Roman" w:hAnsi="Times New Roman" w:cs="Times New Roman"/>
                <w:sz w:val="24"/>
                <w:szCs w:val="24"/>
              </w:rPr>
            </w:pPr>
          </w:p>
        </w:tc>
      </w:tr>
      <w:tr w:rsidR="00DE68D1" w:rsidRPr="00897B61" w14:paraId="6EDC6AF2" w14:textId="77777777" w:rsidTr="009274CB">
        <w:tc>
          <w:tcPr>
            <w:tcW w:w="8644" w:type="dxa"/>
          </w:tcPr>
          <w:p w14:paraId="21129104" w14:textId="77777777" w:rsidR="00DE68D1" w:rsidRPr="00897B61" w:rsidRDefault="00DE68D1" w:rsidP="009274CB">
            <w:pPr>
              <w:pStyle w:val="SemEspaamento"/>
              <w:jc w:val="both"/>
              <w:rPr>
                <w:rFonts w:ascii="Times New Roman" w:hAnsi="Times New Roman" w:cs="Times New Roman"/>
                <w:sz w:val="24"/>
                <w:szCs w:val="24"/>
              </w:rPr>
            </w:pPr>
          </w:p>
          <w:p w14:paraId="6051FDE6" w14:textId="77777777" w:rsidR="00DE68D1" w:rsidRPr="00897B61" w:rsidRDefault="00DE68D1" w:rsidP="009274CB">
            <w:pPr>
              <w:pStyle w:val="SemEspaamento"/>
              <w:jc w:val="both"/>
              <w:rPr>
                <w:rFonts w:ascii="Times New Roman" w:hAnsi="Times New Roman" w:cs="Times New Roman"/>
                <w:sz w:val="24"/>
                <w:szCs w:val="24"/>
              </w:rPr>
            </w:pPr>
            <w:r w:rsidRPr="00897B61">
              <w:rPr>
                <w:rFonts w:ascii="Times New Roman" w:hAnsi="Times New Roman" w:cs="Times New Roman"/>
                <w:noProof/>
                <w:sz w:val="24"/>
                <w:szCs w:val="24"/>
                <w:lang w:eastAsia="pt-BR"/>
              </w:rPr>
              <mc:AlternateContent>
                <mc:Choice Requires="wps">
                  <w:drawing>
                    <wp:anchor distT="0" distB="0" distL="114300" distR="114300" simplePos="0" relativeHeight="251722240" behindDoc="0" locked="0" layoutInCell="1" allowOverlap="1" wp14:anchorId="2F553D0F" wp14:editId="74142DC1">
                      <wp:simplePos x="0" y="0"/>
                      <wp:positionH relativeFrom="column">
                        <wp:posOffset>2085975</wp:posOffset>
                      </wp:positionH>
                      <wp:positionV relativeFrom="paragraph">
                        <wp:posOffset>706120</wp:posOffset>
                      </wp:positionV>
                      <wp:extent cx="3179638" cy="1403985"/>
                      <wp:effectExtent l="0" t="0" r="20955" b="22860"/>
                      <wp:wrapNone/>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9638" cy="1403985"/>
                              </a:xfrm>
                              <a:prstGeom prst="rect">
                                <a:avLst/>
                              </a:prstGeom>
                              <a:solidFill>
                                <a:srgbClr val="FFFFFF"/>
                              </a:solidFill>
                              <a:ln w="9525">
                                <a:solidFill>
                                  <a:srgbClr val="000000"/>
                                </a:solidFill>
                                <a:miter lim="800000"/>
                                <a:headEnd/>
                                <a:tailEnd/>
                              </a:ln>
                            </wps:spPr>
                            <wps:txbx>
                              <w:txbxContent>
                                <w:p w14:paraId="36E64451" w14:textId="77777777" w:rsidR="006505FF" w:rsidRDefault="006505FF" w:rsidP="00DE68D1">
                                  <w:pPr>
                                    <w:pStyle w:val="SemEspaamento"/>
                                    <w:jc w:val="both"/>
                                    <w:rPr>
                                      <w:rFonts w:ascii="Times New Roman" w:hAnsi="Times New Roman" w:cs="Times New Roman"/>
                                      <w:sz w:val="24"/>
                                    </w:rPr>
                                  </w:pPr>
                                  <w:r w:rsidRPr="00BC0E5D">
                                    <w:rPr>
                                      <w:rFonts w:ascii="Times New Roman" w:hAnsi="Times New Roman" w:cs="Times New Roman"/>
                                      <w:i/>
                                      <w:sz w:val="24"/>
                                    </w:rPr>
                                    <w:t>Tityus serrulatus</w:t>
                                  </w:r>
                                  <w:r w:rsidRPr="00BC0E5D">
                                    <w:rPr>
                                      <w:rFonts w:ascii="Times New Roman" w:hAnsi="Times New Roman" w:cs="Times New Roman"/>
                                      <w:sz w:val="24"/>
                                    </w:rPr>
                                    <w:t xml:space="preserve"> (vulgo: escorpião – amarelo)</w:t>
                                  </w:r>
                                </w:p>
                                <w:p w14:paraId="3AD79774" w14:textId="77777777" w:rsidR="006505FF" w:rsidRDefault="006505FF" w:rsidP="00DE68D1">
                                  <w:pPr>
                                    <w:pStyle w:val="SemEspaamento"/>
                                    <w:jc w:val="both"/>
                                    <w:rPr>
                                      <w:rFonts w:ascii="Times New Roman" w:hAnsi="Times New Roman" w:cs="Times New Roman"/>
                                      <w:sz w:val="20"/>
                                    </w:rPr>
                                  </w:pPr>
                                  <w:r w:rsidRPr="00BC0E5D">
                                    <w:rPr>
                                      <w:rFonts w:ascii="Times New Roman" w:hAnsi="Times New Roman" w:cs="Times New Roman"/>
                                      <w:sz w:val="20"/>
                                    </w:rPr>
                                    <w:t xml:space="preserve">Fonte: </w:t>
                                  </w:r>
                                </w:p>
                                <w:p w14:paraId="7BDA0BF6" w14:textId="77777777" w:rsidR="006505FF" w:rsidRDefault="006505FF" w:rsidP="00DE68D1">
                                  <w:pPr>
                                    <w:pStyle w:val="SemEspaamento"/>
                                    <w:jc w:val="both"/>
                                    <w:rPr>
                                      <w:rFonts w:ascii="Times New Roman" w:hAnsi="Times New Roman" w:cs="Times New Roman"/>
                                      <w:sz w:val="20"/>
                                    </w:rPr>
                                  </w:pPr>
                                  <w:r w:rsidRPr="000039E2">
                                    <w:rPr>
                                      <w:rFonts w:ascii="Times New Roman" w:hAnsi="Times New Roman" w:cs="Times New Roman"/>
                                      <w:sz w:val="20"/>
                                    </w:rPr>
                                    <w:t>Dispon</w:t>
                                  </w:r>
                                  <w:r>
                                    <w:rPr>
                                      <w:rFonts w:ascii="Times New Roman" w:hAnsi="Times New Roman" w:cs="Times New Roman"/>
                                      <w:sz w:val="20"/>
                                    </w:rPr>
                                    <w:t xml:space="preserve">ível em: </w:t>
                                  </w:r>
                                </w:p>
                                <w:p w14:paraId="7709DFDD" w14:textId="77777777" w:rsidR="006505FF" w:rsidRPr="000039E2" w:rsidRDefault="006505FF" w:rsidP="00DE68D1">
                                  <w:pPr>
                                    <w:pStyle w:val="SemEspaamento"/>
                                    <w:jc w:val="both"/>
                                    <w:rPr>
                                      <w:rFonts w:ascii="Times New Roman" w:hAnsi="Times New Roman" w:cs="Times New Roman"/>
                                      <w:sz w:val="20"/>
                                    </w:rPr>
                                  </w:pPr>
                                  <w:r w:rsidRPr="000039E2">
                                    <w:rPr>
                                      <w:rFonts w:ascii="Times New Roman" w:hAnsi="Times New Roman" w:cs="Times New Roman"/>
                                      <w:sz w:val="20"/>
                                    </w:rPr>
                                    <w:t>&lt;</w:t>
                                  </w:r>
                                  <w:r w:rsidRPr="000039E2">
                                    <w:rPr>
                                      <w:rFonts w:ascii="Times New Roman" w:hAnsi="Times New Roman" w:cs="Times New Roman"/>
                                      <w:sz w:val="18"/>
                                    </w:rPr>
                                    <w:t xml:space="preserve"> </w:t>
                                  </w:r>
                                  <w:hyperlink r:id="rId130" w:history="1">
                                    <w:r w:rsidRPr="000039E2">
                                      <w:rPr>
                                        <w:rStyle w:val="Hyperlink"/>
                                        <w:rFonts w:ascii="Times New Roman" w:hAnsi="Times New Roman" w:cs="Times New Roman"/>
                                        <w:sz w:val="18"/>
                                      </w:rPr>
                                      <w:t>https://br.pinterest.com/pin/729090627148521692/</w:t>
                                    </w:r>
                                  </w:hyperlink>
                                  <w:r w:rsidRPr="000039E2">
                                    <w:rPr>
                                      <w:rFonts w:ascii="Times New Roman" w:hAnsi="Times New Roman" w:cs="Times New Roman"/>
                                      <w:sz w:val="20"/>
                                    </w:rPr>
                                    <w:t>&gt;.</w:t>
                                  </w:r>
                                  <w:r>
                                    <w:rPr>
                                      <w:rFonts w:ascii="Times New Roman" w:hAnsi="Times New Roman" w:cs="Times New Roman"/>
                                      <w:sz w:val="20"/>
                                    </w:rPr>
                                    <w:t xml:space="preserve"> Acesso em: 20 mai. 2020.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F553D0F" id="_x0000_t202" coordsize="21600,21600" o:spt="202" path="m,l,21600r21600,l21600,xe">
                      <v:stroke joinstyle="miter"/>
                      <v:path gradientshapeok="t" o:connecttype="rect"/>
                    </v:shapetype>
                    <v:shape id="Caixa de Texto 2" o:spid="_x0000_s1026" type="#_x0000_t202" style="position:absolute;left:0;text-align:left;margin-left:164.25pt;margin-top:55.6pt;width:250.35pt;height:110.55pt;z-index:2517222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BAdKwIAAE0EAAAOAAAAZHJzL2Uyb0RvYy54bWysVNtu2zAMfR+wfxD0vti5NY1Rp+jSZRjQ&#10;XYB2H8DIcixMFjVJiZ19/Sg5zbLbyzA/CKJIHR0ekr657VvNDtJ5habk41HOmTQCK2V2Jf/8tHl1&#10;zZkPYCrQaGTJj9Lz29XLFzedLeQEG9SVdIxAjC86W/ImBFtkmReNbMGP0EpDzhpdC4FMt8sqBx2h&#10;tzqb5PlV1qGrrEMhvafT+8HJVwm/rqUIH+vay8B0yYlbSKtL6zau2eoGip0D2yhxogH/wKIFZejR&#10;M9Q9BGB7p36DapVw6LEOI4FthnWthEw5UDbj/JdsHhuwMuVC4nh7lsn/P1jx4fDJMVWVfJovODPQ&#10;UpHWoHpglWRPsg/IJlGlzvqCgh8thYf+NfZU7ZSxtw8ovnhmcN2A2ck757BrJFTEchxvZhdXBxwf&#10;Qbbde6zoMdgHTEB97dooIYnCCJ2qdTxXiHgwQYfT8WJ5NaWeEuQbz/Lp8nqe3oDi+bp1PryV2LK4&#10;KbmjFkjwcHjwIdKB4jkkvuZRq2qjtE6G223X2rEDULts0ndC/ylMG9aVfDmfzAcF/gqRp+9PEK0K&#10;1PdatSW/PgdBEXV7Y6rUlQGUHvZEWZuTkFG7QcXQb/tTYbZYHUlSh0N/0zzSpkH3jbOOervk/use&#10;nORMvzNUluV4NovDkIzZfDEhw116tpceMIKgSh44G7brkAYoCWbvqHwblYSNdR6YnLhSzya9T/MV&#10;h+LSTlE//gKr7wAAAP//AwBQSwMEFAAGAAgAAAAhADDb/e/eAAAACwEAAA8AAABkcnMvZG93bnJl&#10;di54bWxMj8FOwzAMhu9IvENkJC4TS5uqU1eaTjBpJ07rxj1rsraicUqSbd3bY05ws/X9+v252sx2&#10;ZFfjw+BQQrpMgBlsnR6wk3A87F4KYCEq1Gp0aCTcTYBN/fhQqVK7G+7NtYkdoxIMpZLQxziVnIe2&#10;N1aFpZsMEjs7b1Wk1Xdce3WjcjtykSQrbtWAdKFXk9n2pv1qLlbC6rvJFh+feoH7++7dtzbX22Mu&#10;5fPT/PYKLJo5/oXhV5/UoSank7ugDmyUkIkipyiBNBXAKFGINQ0nQpnIgNcV//9D/QMAAP//AwBQ&#10;SwECLQAUAAYACAAAACEAtoM4kv4AAADhAQAAEwAAAAAAAAAAAAAAAAAAAAAAW0NvbnRlbnRfVHlw&#10;ZXNdLnhtbFBLAQItABQABgAIAAAAIQA4/SH/1gAAAJQBAAALAAAAAAAAAAAAAAAAAC8BAABfcmVs&#10;cy8ucmVsc1BLAQItABQABgAIAAAAIQBTUBAdKwIAAE0EAAAOAAAAAAAAAAAAAAAAAC4CAABkcnMv&#10;ZTJvRG9jLnhtbFBLAQItABQABgAIAAAAIQAw2/3v3gAAAAsBAAAPAAAAAAAAAAAAAAAAAIUEAABk&#10;cnMvZG93bnJldi54bWxQSwUGAAAAAAQABADzAAAAkAUAAAAA&#10;">
                      <v:textbox style="mso-fit-shape-to-text:t">
                        <w:txbxContent>
                          <w:p w14:paraId="36E64451" w14:textId="77777777" w:rsidR="006505FF" w:rsidRDefault="006505FF" w:rsidP="00DE68D1">
                            <w:pPr>
                              <w:pStyle w:val="SemEspaamento"/>
                              <w:jc w:val="both"/>
                              <w:rPr>
                                <w:rFonts w:ascii="Times New Roman" w:hAnsi="Times New Roman" w:cs="Times New Roman"/>
                                <w:sz w:val="24"/>
                              </w:rPr>
                            </w:pPr>
                            <w:r w:rsidRPr="00BC0E5D">
                              <w:rPr>
                                <w:rFonts w:ascii="Times New Roman" w:hAnsi="Times New Roman" w:cs="Times New Roman"/>
                                <w:i/>
                                <w:sz w:val="24"/>
                              </w:rPr>
                              <w:t>Tityus serrulatus</w:t>
                            </w:r>
                            <w:r w:rsidRPr="00BC0E5D">
                              <w:rPr>
                                <w:rFonts w:ascii="Times New Roman" w:hAnsi="Times New Roman" w:cs="Times New Roman"/>
                                <w:sz w:val="24"/>
                              </w:rPr>
                              <w:t xml:space="preserve"> (vulgo: escorpião – amarelo)</w:t>
                            </w:r>
                          </w:p>
                          <w:p w14:paraId="3AD79774" w14:textId="77777777" w:rsidR="006505FF" w:rsidRDefault="006505FF" w:rsidP="00DE68D1">
                            <w:pPr>
                              <w:pStyle w:val="SemEspaamento"/>
                              <w:jc w:val="both"/>
                              <w:rPr>
                                <w:rFonts w:ascii="Times New Roman" w:hAnsi="Times New Roman" w:cs="Times New Roman"/>
                                <w:sz w:val="20"/>
                              </w:rPr>
                            </w:pPr>
                            <w:r w:rsidRPr="00BC0E5D">
                              <w:rPr>
                                <w:rFonts w:ascii="Times New Roman" w:hAnsi="Times New Roman" w:cs="Times New Roman"/>
                                <w:sz w:val="20"/>
                              </w:rPr>
                              <w:t xml:space="preserve">Fonte: </w:t>
                            </w:r>
                          </w:p>
                          <w:p w14:paraId="7BDA0BF6" w14:textId="77777777" w:rsidR="006505FF" w:rsidRDefault="006505FF" w:rsidP="00DE68D1">
                            <w:pPr>
                              <w:pStyle w:val="SemEspaamento"/>
                              <w:jc w:val="both"/>
                              <w:rPr>
                                <w:rFonts w:ascii="Times New Roman" w:hAnsi="Times New Roman" w:cs="Times New Roman"/>
                                <w:sz w:val="20"/>
                              </w:rPr>
                            </w:pPr>
                            <w:r w:rsidRPr="000039E2">
                              <w:rPr>
                                <w:rFonts w:ascii="Times New Roman" w:hAnsi="Times New Roman" w:cs="Times New Roman"/>
                                <w:sz w:val="20"/>
                              </w:rPr>
                              <w:t>Dispon</w:t>
                            </w:r>
                            <w:r>
                              <w:rPr>
                                <w:rFonts w:ascii="Times New Roman" w:hAnsi="Times New Roman" w:cs="Times New Roman"/>
                                <w:sz w:val="20"/>
                              </w:rPr>
                              <w:t xml:space="preserve">ível em: </w:t>
                            </w:r>
                          </w:p>
                          <w:p w14:paraId="7709DFDD" w14:textId="77777777" w:rsidR="006505FF" w:rsidRPr="000039E2" w:rsidRDefault="006505FF" w:rsidP="00DE68D1">
                            <w:pPr>
                              <w:pStyle w:val="SemEspaamento"/>
                              <w:jc w:val="both"/>
                              <w:rPr>
                                <w:rFonts w:ascii="Times New Roman" w:hAnsi="Times New Roman" w:cs="Times New Roman"/>
                                <w:sz w:val="20"/>
                              </w:rPr>
                            </w:pPr>
                            <w:r w:rsidRPr="000039E2">
                              <w:rPr>
                                <w:rFonts w:ascii="Times New Roman" w:hAnsi="Times New Roman" w:cs="Times New Roman"/>
                                <w:sz w:val="20"/>
                              </w:rPr>
                              <w:t>&lt;</w:t>
                            </w:r>
                            <w:r w:rsidRPr="000039E2">
                              <w:rPr>
                                <w:rFonts w:ascii="Times New Roman" w:hAnsi="Times New Roman" w:cs="Times New Roman"/>
                                <w:sz w:val="18"/>
                              </w:rPr>
                              <w:t xml:space="preserve"> </w:t>
                            </w:r>
                            <w:hyperlink r:id="rId131" w:history="1">
                              <w:r w:rsidRPr="000039E2">
                                <w:rPr>
                                  <w:rStyle w:val="Hyperlink"/>
                                  <w:rFonts w:ascii="Times New Roman" w:hAnsi="Times New Roman" w:cs="Times New Roman"/>
                                  <w:sz w:val="18"/>
                                </w:rPr>
                                <w:t>https://br.pinterest.com/pin/729090627148521692/</w:t>
                              </w:r>
                            </w:hyperlink>
                            <w:r w:rsidRPr="000039E2">
                              <w:rPr>
                                <w:rFonts w:ascii="Times New Roman" w:hAnsi="Times New Roman" w:cs="Times New Roman"/>
                                <w:sz w:val="20"/>
                              </w:rPr>
                              <w:t>&gt;.</w:t>
                            </w:r>
                            <w:r>
                              <w:rPr>
                                <w:rFonts w:ascii="Times New Roman" w:hAnsi="Times New Roman" w:cs="Times New Roman"/>
                                <w:sz w:val="20"/>
                              </w:rPr>
                              <w:t xml:space="preserve"> Acesso em: 20 mai. 2020. </w:t>
                            </w:r>
                          </w:p>
                        </w:txbxContent>
                      </v:textbox>
                    </v:shape>
                  </w:pict>
                </mc:Fallback>
              </mc:AlternateContent>
            </w:r>
            <w:r w:rsidRPr="00897B61">
              <w:rPr>
                <w:rFonts w:ascii="Times New Roman" w:hAnsi="Times New Roman" w:cs="Times New Roman"/>
                <w:noProof/>
                <w:sz w:val="24"/>
                <w:szCs w:val="24"/>
                <w:lang w:eastAsia="pt-BR"/>
              </w:rPr>
              <w:drawing>
                <wp:inline distT="0" distB="0" distL="0" distR="0" wp14:anchorId="452C45FD" wp14:editId="4E85E4EF">
                  <wp:extent cx="2030054" cy="1524524"/>
                  <wp:effectExtent l="0" t="0" r="8890" b="0"/>
                  <wp:docPr id="30" name="Imagem 30" descr="Brazilian Yellow Scorpion (Tityus serrulatus) | Scorpion, Beet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zilian Yellow Scorpion (Tityus serrulatus) | Scorpion, Beetle ..."/>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035894" cy="1528910"/>
                          </a:xfrm>
                          <a:prstGeom prst="rect">
                            <a:avLst/>
                          </a:prstGeom>
                          <a:noFill/>
                          <a:ln>
                            <a:noFill/>
                          </a:ln>
                        </pic:spPr>
                      </pic:pic>
                    </a:graphicData>
                  </a:graphic>
                </wp:inline>
              </w:drawing>
            </w:r>
          </w:p>
          <w:p w14:paraId="44864A47" w14:textId="77777777" w:rsidR="00DE68D1" w:rsidRPr="00897B61" w:rsidRDefault="00DE68D1" w:rsidP="009274CB">
            <w:pPr>
              <w:pStyle w:val="SemEspaamento"/>
              <w:jc w:val="both"/>
              <w:rPr>
                <w:rFonts w:ascii="Times New Roman" w:hAnsi="Times New Roman" w:cs="Times New Roman"/>
                <w:sz w:val="24"/>
                <w:szCs w:val="24"/>
              </w:rPr>
            </w:pPr>
          </w:p>
        </w:tc>
      </w:tr>
      <w:tr w:rsidR="00DE68D1" w:rsidRPr="00897B61" w14:paraId="191E0291" w14:textId="77777777" w:rsidTr="009274CB">
        <w:tc>
          <w:tcPr>
            <w:tcW w:w="8644" w:type="dxa"/>
          </w:tcPr>
          <w:p w14:paraId="18FFA7FF" w14:textId="77777777" w:rsidR="00DE68D1" w:rsidRPr="00897B61" w:rsidRDefault="00DE68D1" w:rsidP="009274CB">
            <w:pPr>
              <w:pStyle w:val="SemEspaamento"/>
              <w:jc w:val="both"/>
              <w:rPr>
                <w:rFonts w:ascii="Times New Roman" w:hAnsi="Times New Roman" w:cs="Times New Roman"/>
                <w:sz w:val="24"/>
                <w:szCs w:val="24"/>
              </w:rPr>
            </w:pPr>
          </w:p>
          <w:p w14:paraId="22DCB2A3" w14:textId="77777777" w:rsidR="00DE68D1" w:rsidRPr="00897B61" w:rsidRDefault="00DE68D1" w:rsidP="009274CB">
            <w:pPr>
              <w:pStyle w:val="SemEspaamento"/>
              <w:jc w:val="both"/>
              <w:rPr>
                <w:rFonts w:ascii="Times New Roman" w:hAnsi="Times New Roman" w:cs="Times New Roman"/>
                <w:sz w:val="24"/>
                <w:szCs w:val="24"/>
              </w:rPr>
            </w:pPr>
            <w:r w:rsidRPr="00897B61">
              <w:rPr>
                <w:rFonts w:ascii="Times New Roman" w:hAnsi="Times New Roman" w:cs="Times New Roman"/>
                <w:noProof/>
                <w:sz w:val="24"/>
                <w:szCs w:val="24"/>
                <w:lang w:eastAsia="pt-BR"/>
              </w:rPr>
              <mc:AlternateContent>
                <mc:Choice Requires="wps">
                  <w:drawing>
                    <wp:anchor distT="0" distB="0" distL="114300" distR="114300" simplePos="0" relativeHeight="251723264" behindDoc="0" locked="0" layoutInCell="1" allowOverlap="1" wp14:anchorId="01AC7F7E" wp14:editId="51A3B002">
                      <wp:simplePos x="0" y="0"/>
                      <wp:positionH relativeFrom="column">
                        <wp:posOffset>2074545</wp:posOffset>
                      </wp:positionH>
                      <wp:positionV relativeFrom="paragraph">
                        <wp:posOffset>746125</wp:posOffset>
                      </wp:positionV>
                      <wp:extent cx="3179445" cy="1403985"/>
                      <wp:effectExtent l="0" t="0" r="20955" b="22860"/>
                      <wp:wrapNone/>
                      <wp:docPr id="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9445" cy="1403985"/>
                              </a:xfrm>
                              <a:prstGeom prst="rect">
                                <a:avLst/>
                              </a:prstGeom>
                              <a:solidFill>
                                <a:srgbClr val="FFFFFF"/>
                              </a:solidFill>
                              <a:ln w="9525">
                                <a:solidFill>
                                  <a:srgbClr val="000000"/>
                                </a:solidFill>
                                <a:miter lim="800000"/>
                                <a:headEnd/>
                                <a:tailEnd/>
                              </a:ln>
                            </wps:spPr>
                            <wps:txbx>
                              <w:txbxContent>
                                <w:p w14:paraId="50DE1918" w14:textId="77777777" w:rsidR="006505FF" w:rsidRDefault="006505FF" w:rsidP="00DE68D1">
                                  <w:pPr>
                                    <w:pStyle w:val="SemEspaamento"/>
                                    <w:jc w:val="both"/>
                                    <w:rPr>
                                      <w:rFonts w:ascii="Times New Roman" w:hAnsi="Times New Roman" w:cs="Times New Roman"/>
                                      <w:sz w:val="24"/>
                                    </w:rPr>
                                  </w:pPr>
                                  <w:r w:rsidRPr="00BC0E5D">
                                    <w:rPr>
                                      <w:rFonts w:ascii="Times New Roman" w:hAnsi="Times New Roman" w:cs="Times New Roman"/>
                                      <w:i/>
                                      <w:sz w:val="24"/>
                                    </w:rPr>
                                    <w:t xml:space="preserve">Tityus </w:t>
                                  </w:r>
                                  <w:r>
                                    <w:rPr>
                                      <w:rFonts w:ascii="Times New Roman" w:hAnsi="Times New Roman" w:cs="Times New Roman"/>
                                      <w:i/>
                                      <w:sz w:val="24"/>
                                    </w:rPr>
                                    <w:t>bahiensis</w:t>
                                  </w:r>
                                  <w:r w:rsidRPr="00BC0E5D">
                                    <w:rPr>
                                      <w:rFonts w:ascii="Times New Roman" w:hAnsi="Times New Roman" w:cs="Times New Roman"/>
                                      <w:sz w:val="24"/>
                                    </w:rPr>
                                    <w:t xml:space="preserve"> (vulgo: escorpião –</w:t>
                                  </w:r>
                                  <w:r>
                                    <w:rPr>
                                      <w:rFonts w:ascii="Times New Roman" w:hAnsi="Times New Roman" w:cs="Times New Roman"/>
                                      <w:sz w:val="24"/>
                                    </w:rPr>
                                    <w:t xml:space="preserve"> marrom</w:t>
                                  </w:r>
                                  <w:r w:rsidRPr="00BC0E5D">
                                    <w:rPr>
                                      <w:rFonts w:ascii="Times New Roman" w:hAnsi="Times New Roman" w:cs="Times New Roman"/>
                                      <w:sz w:val="24"/>
                                    </w:rPr>
                                    <w:t>)</w:t>
                                  </w:r>
                                </w:p>
                                <w:p w14:paraId="737598A3" w14:textId="77777777" w:rsidR="006505FF" w:rsidRDefault="006505FF" w:rsidP="00DE68D1">
                                  <w:pPr>
                                    <w:pStyle w:val="SemEspaamento"/>
                                    <w:jc w:val="both"/>
                                    <w:rPr>
                                      <w:rFonts w:ascii="Times New Roman" w:hAnsi="Times New Roman" w:cs="Times New Roman"/>
                                      <w:sz w:val="20"/>
                                    </w:rPr>
                                  </w:pPr>
                                  <w:r w:rsidRPr="00BC0E5D">
                                    <w:rPr>
                                      <w:rFonts w:ascii="Times New Roman" w:hAnsi="Times New Roman" w:cs="Times New Roman"/>
                                      <w:sz w:val="20"/>
                                    </w:rPr>
                                    <w:t xml:space="preserve">Fonte: </w:t>
                                  </w:r>
                                </w:p>
                                <w:p w14:paraId="016DAD24" w14:textId="77777777" w:rsidR="006505FF" w:rsidRDefault="006505FF" w:rsidP="00DE68D1">
                                  <w:pPr>
                                    <w:pStyle w:val="SemEspaamento"/>
                                    <w:jc w:val="both"/>
                                    <w:rPr>
                                      <w:rFonts w:ascii="Times New Roman" w:hAnsi="Times New Roman" w:cs="Times New Roman"/>
                                      <w:sz w:val="20"/>
                                    </w:rPr>
                                  </w:pPr>
                                  <w:r>
                                    <w:rPr>
                                      <w:rFonts w:ascii="Times New Roman" w:hAnsi="Times New Roman" w:cs="Times New Roman"/>
                                      <w:sz w:val="20"/>
                                    </w:rPr>
                                    <w:t xml:space="preserve">Disponível em: </w:t>
                                  </w:r>
                                </w:p>
                                <w:p w14:paraId="6797DE5F" w14:textId="77777777" w:rsidR="006505FF" w:rsidRPr="00BC0E5D" w:rsidRDefault="006505FF" w:rsidP="00DE68D1">
                                  <w:pPr>
                                    <w:pStyle w:val="SemEspaamento"/>
                                    <w:jc w:val="both"/>
                                    <w:rPr>
                                      <w:rFonts w:ascii="Times New Roman" w:hAnsi="Times New Roman" w:cs="Times New Roman"/>
                                      <w:sz w:val="20"/>
                                    </w:rPr>
                                  </w:pPr>
                                  <w:r w:rsidRPr="00BC0E5D">
                                    <w:rPr>
                                      <w:rFonts w:ascii="Times New Roman" w:hAnsi="Times New Roman" w:cs="Times New Roman"/>
                                      <w:sz w:val="20"/>
                                    </w:rPr>
                                    <w:t>&lt;</w:t>
                                  </w:r>
                                  <w:hyperlink r:id="rId133" w:history="1">
                                    <w:r w:rsidRPr="00704F3B">
                                      <w:rPr>
                                        <w:rStyle w:val="Hyperlink"/>
                                        <w:rFonts w:ascii="Times New Roman" w:hAnsi="Times New Roman" w:cs="Times New Roman"/>
                                        <w:sz w:val="16"/>
                                      </w:rPr>
                                      <w:t>http://www.fiocruz.br/biosseguranca/Bis/infantil/escorpionideos.htm</w:t>
                                    </w:r>
                                  </w:hyperlink>
                                  <w:r w:rsidRPr="00BC0E5D">
                                    <w:rPr>
                                      <w:rFonts w:ascii="Times New Roman" w:hAnsi="Times New Roman" w:cs="Times New Roman"/>
                                      <w:sz w:val="20"/>
                                    </w:rPr>
                                    <w:t>&gt;.</w:t>
                                  </w:r>
                                  <w:r>
                                    <w:rPr>
                                      <w:rFonts w:ascii="Times New Roman" w:hAnsi="Times New Roman" w:cs="Times New Roman"/>
                                      <w:sz w:val="20"/>
                                    </w:rPr>
                                    <w:t xml:space="preserve"> Acesso em: 20 mai. 2020.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AC7F7E" id="_x0000_s1027" type="#_x0000_t202" style="position:absolute;left:0;text-align:left;margin-left:163.35pt;margin-top:58.75pt;width:250.35pt;height:110.55pt;z-index:251723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CQhKgIAAFIEAAAOAAAAZHJzL2Uyb0RvYy54bWysVNtu2zAMfR+wfxD0vjjXNTHiFF26DAO6&#10;C9DuA2hZjoXJoiYpsbuvHyWnaXZ7GeYHQRSpo8ND0uvrvtXsKJ1XaAo+GY05k0Zgpcy+4F8edq+W&#10;nPkApgKNRhb8UXp+vXn5Yt3ZXE6xQV1JxwjE+LyzBW9CsHmWedHIFvwIrTTkrNG1EMh0+6xy0BF6&#10;q7PpePw669BV1qGQ3tPp7eDkm4Rf11KET3XtZWC64MQtpNWltYxrtllDvndgGyVONOAfWLSgDD16&#10;hrqFAOzg1G9QrRIOPdZhJLDNsK6VkCkHymYy/iWb+wasTLmQON6eZfL/D1Z8PH52TFUFn3FmoKUS&#10;bUH1wCrJHmQfkE2jRp31OYXeWwoO/RvsqdYpX2/vUHz1zOC2AbOXN85h10ioiOMk3swurg44PoKU&#10;3Qes6DE4BExAfe3aKCBJwgidavV4rg/xYIIOZ5Or1Xy+4EyQbzIfz1bLRXoD8qfr1vnwTmLL4qbg&#10;jhogwcPxzodIB/KnkPiaR62qndI6GW5fbrVjR6Bm2aXvhP5TmDasK/hqMV0MCvwVYpy+P0G0KlDX&#10;a9UWfHkOgjzq9tZUqScDKD3sibI2JyGjdoOKoS/7VLekchS5xOqRlHU4NDkNJW0adN8566jBC+6/&#10;HcBJzvR7Q9VZTebzOBHJmC+upmS4S0956QEjCKrggbNhuw1pipJu9oaquFNJ32cmJ8rUuEn205DF&#10;ybi0U9Tzr2DzAwAA//8DAFBLAwQUAAYACAAAACEAQ9lfvd8AAAALAQAADwAAAGRycy9kb3ducmV2&#10;LnhtbEyPy27CMBBF95X6D9ZU6gYVh6R5KMRBLRKrrkjp3sRuEhGPU9tA+PtOV2U5Olf3nqk2sxnZ&#10;RTs/WBSwWkbANLZWDdgJOHzuXgpgPkhUcrSoBdy0h039+FDJUtkr7vWlCR2jEvSlFNCHMJWc+7bX&#10;RvqlnTQS+7bOyECn67hy8krlZuRxFGXcyAFpoZeT3va6PTVnIyD7aZLFx5da4P62e3etSdX2kArx&#10;/DS/rYEFPYf/MPzpkzrU5HS0Z1SejQKSOMspSmCVp8AoUcT5K7AjoaTIgNcVv/+h/gUAAP//AwBQ&#10;SwECLQAUAAYACAAAACEAtoM4kv4AAADhAQAAEwAAAAAAAAAAAAAAAAAAAAAAW0NvbnRlbnRfVHlw&#10;ZXNdLnhtbFBLAQItABQABgAIAAAAIQA4/SH/1gAAAJQBAAALAAAAAAAAAAAAAAAAAC8BAABfcmVs&#10;cy8ucmVsc1BLAQItABQABgAIAAAAIQAd7CQhKgIAAFIEAAAOAAAAAAAAAAAAAAAAAC4CAABkcnMv&#10;ZTJvRG9jLnhtbFBLAQItABQABgAIAAAAIQBD2V+93wAAAAsBAAAPAAAAAAAAAAAAAAAAAIQEAABk&#10;cnMvZG93bnJldi54bWxQSwUGAAAAAAQABADzAAAAkAUAAAAA&#10;">
                      <v:textbox style="mso-fit-shape-to-text:t">
                        <w:txbxContent>
                          <w:p w14:paraId="50DE1918" w14:textId="77777777" w:rsidR="006505FF" w:rsidRDefault="006505FF" w:rsidP="00DE68D1">
                            <w:pPr>
                              <w:pStyle w:val="SemEspaamento"/>
                              <w:jc w:val="both"/>
                              <w:rPr>
                                <w:rFonts w:ascii="Times New Roman" w:hAnsi="Times New Roman" w:cs="Times New Roman"/>
                                <w:sz w:val="24"/>
                              </w:rPr>
                            </w:pPr>
                            <w:r w:rsidRPr="00BC0E5D">
                              <w:rPr>
                                <w:rFonts w:ascii="Times New Roman" w:hAnsi="Times New Roman" w:cs="Times New Roman"/>
                                <w:i/>
                                <w:sz w:val="24"/>
                              </w:rPr>
                              <w:t xml:space="preserve">Tityus </w:t>
                            </w:r>
                            <w:r>
                              <w:rPr>
                                <w:rFonts w:ascii="Times New Roman" w:hAnsi="Times New Roman" w:cs="Times New Roman"/>
                                <w:i/>
                                <w:sz w:val="24"/>
                              </w:rPr>
                              <w:t>bahiensis</w:t>
                            </w:r>
                            <w:r w:rsidRPr="00BC0E5D">
                              <w:rPr>
                                <w:rFonts w:ascii="Times New Roman" w:hAnsi="Times New Roman" w:cs="Times New Roman"/>
                                <w:sz w:val="24"/>
                              </w:rPr>
                              <w:t xml:space="preserve"> (vulgo: escorpião –</w:t>
                            </w:r>
                            <w:r>
                              <w:rPr>
                                <w:rFonts w:ascii="Times New Roman" w:hAnsi="Times New Roman" w:cs="Times New Roman"/>
                                <w:sz w:val="24"/>
                              </w:rPr>
                              <w:t xml:space="preserve"> marrom</w:t>
                            </w:r>
                            <w:r w:rsidRPr="00BC0E5D">
                              <w:rPr>
                                <w:rFonts w:ascii="Times New Roman" w:hAnsi="Times New Roman" w:cs="Times New Roman"/>
                                <w:sz w:val="24"/>
                              </w:rPr>
                              <w:t>)</w:t>
                            </w:r>
                          </w:p>
                          <w:p w14:paraId="737598A3" w14:textId="77777777" w:rsidR="006505FF" w:rsidRDefault="006505FF" w:rsidP="00DE68D1">
                            <w:pPr>
                              <w:pStyle w:val="SemEspaamento"/>
                              <w:jc w:val="both"/>
                              <w:rPr>
                                <w:rFonts w:ascii="Times New Roman" w:hAnsi="Times New Roman" w:cs="Times New Roman"/>
                                <w:sz w:val="20"/>
                              </w:rPr>
                            </w:pPr>
                            <w:r w:rsidRPr="00BC0E5D">
                              <w:rPr>
                                <w:rFonts w:ascii="Times New Roman" w:hAnsi="Times New Roman" w:cs="Times New Roman"/>
                                <w:sz w:val="20"/>
                              </w:rPr>
                              <w:t xml:space="preserve">Fonte: </w:t>
                            </w:r>
                          </w:p>
                          <w:p w14:paraId="016DAD24" w14:textId="77777777" w:rsidR="006505FF" w:rsidRDefault="006505FF" w:rsidP="00DE68D1">
                            <w:pPr>
                              <w:pStyle w:val="SemEspaamento"/>
                              <w:jc w:val="both"/>
                              <w:rPr>
                                <w:rFonts w:ascii="Times New Roman" w:hAnsi="Times New Roman" w:cs="Times New Roman"/>
                                <w:sz w:val="20"/>
                              </w:rPr>
                            </w:pPr>
                            <w:r>
                              <w:rPr>
                                <w:rFonts w:ascii="Times New Roman" w:hAnsi="Times New Roman" w:cs="Times New Roman"/>
                                <w:sz w:val="20"/>
                              </w:rPr>
                              <w:t xml:space="preserve">Disponível em: </w:t>
                            </w:r>
                          </w:p>
                          <w:p w14:paraId="6797DE5F" w14:textId="77777777" w:rsidR="006505FF" w:rsidRPr="00BC0E5D" w:rsidRDefault="006505FF" w:rsidP="00DE68D1">
                            <w:pPr>
                              <w:pStyle w:val="SemEspaamento"/>
                              <w:jc w:val="both"/>
                              <w:rPr>
                                <w:rFonts w:ascii="Times New Roman" w:hAnsi="Times New Roman" w:cs="Times New Roman"/>
                                <w:sz w:val="20"/>
                              </w:rPr>
                            </w:pPr>
                            <w:r w:rsidRPr="00BC0E5D">
                              <w:rPr>
                                <w:rFonts w:ascii="Times New Roman" w:hAnsi="Times New Roman" w:cs="Times New Roman"/>
                                <w:sz w:val="20"/>
                              </w:rPr>
                              <w:t>&lt;</w:t>
                            </w:r>
                            <w:hyperlink r:id="rId134" w:history="1">
                              <w:r w:rsidRPr="00704F3B">
                                <w:rPr>
                                  <w:rStyle w:val="Hyperlink"/>
                                  <w:rFonts w:ascii="Times New Roman" w:hAnsi="Times New Roman" w:cs="Times New Roman"/>
                                  <w:sz w:val="16"/>
                                </w:rPr>
                                <w:t>http://www.fiocruz.br/biosseguranca/Bis/infantil/escorpionideos.htm</w:t>
                              </w:r>
                            </w:hyperlink>
                            <w:r w:rsidRPr="00BC0E5D">
                              <w:rPr>
                                <w:rFonts w:ascii="Times New Roman" w:hAnsi="Times New Roman" w:cs="Times New Roman"/>
                                <w:sz w:val="20"/>
                              </w:rPr>
                              <w:t>&gt;.</w:t>
                            </w:r>
                            <w:r>
                              <w:rPr>
                                <w:rFonts w:ascii="Times New Roman" w:hAnsi="Times New Roman" w:cs="Times New Roman"/>
                                <w:sz w:val="20"/>
                              </w:rPr>
                              <w:t xml:space="preserve"> Acesso em: 20 mai. 2020. </w:t>
                            </w:r>
                          </w:p>
                        </w:txbxContent>
                      </v:textbox>
                    </v:shape>
                  </w:pict>
                </mc:Fallback>
              </mc:AlternateContent>
            </w:r>
            <w:r w:rsidRPr="00897B61">
              <w:rPr>
                <w:rFonts w:ascii="Times New Roman" w:hAnsi="Times New Roman" w:cs="Times New Roman"/>
                <w:noProof/>
                <w:sz w:val="24"/>
                <w:szCs w:val="24"/>
                <w:lang w:eastAsia="pt-BR"/>
              </w:rPr>
              <w:drawing>
                <wp:inline distT="0" distB="0" distL="0" distR="0" wp14:anchorId="0FA40F27" wp14:editId="23E60E28">
                  <wp:extent cx="2027583" cy="1522119"/>
                  <wp:effectExtent l="0" t="0" r="0" b="1905"/>
                  <wp:docPr id="31" name="Imagem 31" descr="http://www.fiocruz.br/biosseguranca/Bis/infantil/escop_tityus_bahien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fiocruz.br/biosseguranca/Bis/infantil/escop_tityus_bahiensis.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032873" cy="1526090"/>
                          </a:xfrm>
                          <a:prstGeom prst="rect">
                            <a:avLst/>
                          </a:prstGeom>
                          <a:noFill/>
                          <a:ln>
                            <a:noFill/>
                          </a:ln>
                        </pic:spPr>
                      </pic:pic>
                    </a:graphicData>
                  </a:graphic>
                </wp:inline>
              </w:drawing>
            </w:r>
          </w:p>
          <w:p w14:paraId="07BDD842" w14:textId="77777777" w:rsidR="00DE68D1" w:rsidRPr="00897B61" w:rsidRDefault="00DE68D1" w:rsidP="009274CB">
            <w:pPr>
              <w:pStyle w:val="SemEspaamento"/>
              <w:jc w:val="both"/>
              <w:rPr>
                <w:rFonts w:ascii="Times New Roman" w:hAnsi="Times New Roman" w:cs="Times New Roman"/>
                <w:sz w:val="24"/>
                <w:szCs w:val="24"/>
              </w:rPr>
            </w:pPr>
          </w:p>
        </w:tc>
      </w:tr>
    </w:tbl>
    <w:p w14:paraId="030735C1" w14:textId="330BA704" w:rsidR="00CE1769" w:rsidRDefault="00CE1769" w:rsidP="00DE68D1">
      <w:pPr>
        <w:jc w:val="right"/>
        <w:rPr>
          <w:rFonts w:eastAsiaTheme="minorHAnsi"/>
          <w:szCs w:val="24"/>
          <w:lang w:val="pt-BR"/>
        </w:rPr>
      </w:pPr>
    </w:p>
    <w:p w14:paraId="65410B8B" w14:textId="0B64CB89" w:rsidR="00CE1769" w:rsidRDefault="00CE1769" w:rsidP="00D83A1B">
      <w:pPr>
        <w:rPr>
          <w:rFonts w:eastAsiaTheme="minorHAnsi"/>
          <w:szCs w:val="24"/>
          <w:lang w:val="pt-BR"/>
        </w:rPr>
      </w:pPr>
    </w:p>
    <w:p w14:paraId="34E0F9CC" w14:textId="35DBD556" w:rsidR="00CE1769" w:rsidRDefault="00CE1769" w:rsidP="00D83A1B">
      <w:pPr>
        <w:rPr>
          <w:rFonts w:eastAsiaTheme="minorHAnsi"/>
          <w:szCs w:val="24"/>
          <w:lang w:val="pt-BR"/>
        </w:rPr>
      </w:pPr>
    </w:p>
    <w:p w14:paraId="3477C7AE" w14:textId="77777777" w:rsidR="009274CB" w:rsidRDefault="009274CB" w:rsidP="00D83A1B">
      <w:pPr>
        <w:rPr>
          <w:rFonts w:eastAsiaTheme="minorHAnsi"/>
          <w:szCs w:val="24"/>
          <w:lang w:val="pt-BR"/>
        </w:rPr>
        <w:sectPr w:rsidR="009274CB" w:rsidSect="007969F6">
          <w:footerReference w:type="default" r:id="rId136"/>
          <w:pgSz w:w="11906" w:h="16838"/>
          <w:pgMar w:top="1701" w:right="1134" w:bottom="1134" w:left="1701" w:header="709" w:footer="709" w:gutter="0"/>
          <w:pgNumType w:start="19"/>
          <w:cols w:space="708"/>
          <w:docGrid w:linePitch="360"/>
        </w:sectPr>
      </w:pPr>
    </w:p>
    <w:p w14:paraId="4D940FFF" w14:textId="5FFE2900" w:rsidR="00CE1769" w:rsidRDefault="00CE1769" w:rsidP="00D83A1B">
      <w:pPr>
        <w:rPr>
          <w:rFonts w:eastAsiaTheme="minorHAnsi"/>
          <w:szCs w:val="24"/>
          <w:lang w:val="pt-BR"/>
        </w:rPr>
      </w:pPr>
    </w:p>
    <w:tbl>
      <w:tblPr>
        <w:tblpPr w:leftFromText="141" w:rightFromText="141" w:vertAnchor="text" w:horzAnchor="margin" w:tblpY="62"/>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44"/>
      </w:tblGrid>
      <w:tr w:rsidR="009274CB" w:rsidRPr="00C842BB" w14:paraId="2F490726" w14:textId="77777777" w:rsidTr="009274CB">
        <w:tc>
          <w:tcPr>
            <w:tcW w:w="8644" w:type="dxa"/>
          </w:tcPr>
          <w:p w14:paraId="6C9C2093" w14:textId="77777777" w:rsidR="009274CB" w:rsidRPr="00900C3F" w:rsidRDefault="009274CB" w:rsidP="009274CB">
            <w:pPr>
              <w:rPr>
                <w:lang w:val="pt-BR"/>
              </w:rPr>
            </w:pPr>
          </w:p>
          <w:p w14:paraId="3C9A8D15" w14:textId="77777777" w:rsidR="009274CB" w:rsidRPr="00C842BB" w:rsidRDefault="009274CB" w:rsidP="009274CB">
            <w:pPr>
              <w:pStyle w:val="SemEspaamento"/>
              <w:jc w:val="both"/>
              <w:rPr>
                <w:sz w:val="24"/>
                <w:szCs w:val="24"/>
              </w:rPr>
            </w:pPr>
            <w:r w:rsidRPr="00C842BB">
              <w:rPr>
                <w:noProof/>
                <w:sz w:val="24"/>
                <w:szCs w:val="24"/>
                <w:lang w:eastAsia="pt-BR"/>
              </w:rPr>
              <mc:AlternateContent>
                <mc:Choice Requires="wps">
                  <w:drawing>
                    <wp:anchor distT="0" distB="0" distL="114300" distR="114300" simplePos="0" relativeHeight="251725312" behindDoc="0" locked="0" layoutInCell="1" allowOverlap="1" wp14:anchorId="1FA41BBE" wp14:editId="5ED1ED4F">
                      <wp:simplePos x="0" y="0"/>
                      <wp:positionH relativeFrom="column">
                        <wp:posOffset>2102485</wp:posOffset>
                      </wp:positionH>
                      <wp:positionV relativeFrom="paragraph">
                        <wp:posOffset>567690</wp:posOffset>
                      </wp:positionV>
                      <wp:extent cx="3179445" cy="1403985"/>
                      <wp:effectExtent l="0" t="0" r="20955" b="22860"/>
                      <wp:wrapNone/>
                      <wp:docPr id="2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9445" cy="1403985"/>
                              </a:xfrm>
                              <a:prstGeom prst="rect">
                                <a:avLst/>
                              </a:prstGeom>
                              <a:solidFill>
                                <a:srgbClr val="FFFFFF"/>
                              </a:solidFill>
                              <a:ln w="9525">
                                <a:solidFill>
                                  <a:srgbClr val="000000"/>
                                </a:solidFill>
                                <a:miter lim="800000"/>
                                <a:headEnd/>
                                <a:tailEnd/>
                              </a:ln>
                            </wps:spPr>
                            <wps:txbx>
                              <w:txbxContent>
                                <w:p w14:paraId="08F4C4C5" w14:textId="77777777" w:rsidR="006505FF" w:rsidRDefault="006505FF" w:rsidP="009274CB">
                                  <w:pPr>
                                    <w:pStyle w:val="SemEspaamento"/>
                                    <w:jc w:val="both"/>
                                    <w:rPr>
                                      <w:rFonts w:ascii="Times New Roman" w:hAnsi="Times New Roman" w:cs="Times New Roman"/>
                                      <w:sz w:val="24"/>
                                    </w:rPr>
                                  </w:pPr>
                                  <w:r w:rsidRPr="00BC0E5D">
                                    <w:rPr>
                                      <w:rFonts w:ascii="Times New Roman" w:hAnsi="Times New Roman" w:cs="Times New Roman"/>
                                      <w:i/>
                                      <w:sz w:val="24"/>
                                    </w:rPr>
                                    <w:t xml:space="preserve">Tityus </w:t>
                                  </w:r>
                                  <w:r>
                                    <w:rPr>
                                      <w:rFonts w:ascii="Times New Roman" w:hAnsi="Times New Roman" w:cs="Times New Roman"/>
                                      <w:i/>
                                      <w:sz w:val="24"/>
                                    </w:rPr>
                                    <w:t>stigmurus</w:t>
                                  </w:r>
                                </w:p>
                                <w:p w14:paraId="312D7164" w14:textId="77777777" w:rsidR="006505FF" w:rsidRDefault="006505FF" w:rsidP="009274CB">
                                  <w:pPr>
                                    <w:pStyle w:val="SemEspaamento"/>
                                    <w:jc w:val="both"/>
                                    <w:rPr>
                                      <w:rFonts w:ascii="Times New Roman" w:hAnsi="Times New Roman" w:cs="Times New Roman"/>
                                      <w:sz w:val="20"/>
                                    </w:rPr>
                                  </w:pPr>
                                  <w:r w:rsidRPr="00BC0E5D">
                                    <w:rPr>
                                      <w:rFonts w:ascii="Times New Roman" w:hAnsi="Times New Roman" w:cs="Times New Roman"/>
                                      <w:sz w:val="20"/>
                                    </w:rPr>
                                    <w:t xml:space="preserve">Fonte: </w:t>
                                  </w:r>
                                </w:p>
                                <w:p w14:paraId="3763C92B" w14:textId="77777777" w:rsidR="006505FF" w:rsidRDefault="006505FF" w:rsidP="009274CB">
                                  <w:pPr>
                                    <w:pStyle w:val="SemEspaamento"/>
                                    <w:jc w:val="both"/>
                                    <w:rPr>
                                      <w:rFonts w:ascii="Times New Roman" w:hAnsi="Times New Roman" w:cs="Times New Roman"/>
                                      <w:sz w:val="20"/>
                                    </w:rPr>
                                  </w:pPr>
                                  <w:r>
                                    <w:rPr>
                                      <w:rFonts w:ascii="Times New Roman" w:hAnsi="Times New Roman" w:cs="Times New Roman"/>
                                      <w:sz w:val="20"/>
                                    </w:rPr>
                                    <w:t>Disponível em:</w:t>
                                  </w:r>
                                </w:p>
                                <w:p w14:paraId="0A29472C" w14:textId="77777777" w:rsidR="006505FF" w:rsidRPr="00BC0E5D" w:rsidRDefault="006505FF" w:rsidP="009274CB">
                                  <w:pPr>
                                    <w:pStyle w:val="SemEspaamento"/>
                                    <w:jc w:val="both"/>
                                    <w:rPr>
                                      <w:rFonts w:ascii="Times New Roman" w:hAnsi="Times New Roman" w:cs="Times New Roman"/>
                                      <w:sz w:val="20"/>
                                    </w:rPr>
                                  </w:pPr>
                                  <w:r w:rsidRPr="00BC0E5D">
                                    <w:rPr>
                                      <w:rFonts w:ascii="Times New Roman" w:hAnsi="Times New Roman" w:cs="Times New Roman"/>
                                      <w:sz w:val="20"/>
                                    </w:rPr>
                                    <w:t>&lt;</w:t>
                                  </w:r>
                                  <w:hyperlink r:id="rId137" w:history="1">
                                    <w:r w:rsidRPr="00704F3B">
                                      <w:rPr>
                                        <w:rStyle w:val="Hyperlink"/>
                                        <w:rFonts w:ascii="Times New Roman" w:hAnsi="Times New Roman" w:cs="Times New Roman"/>
                                        <w:sz w:val="16"/>
                                      </w:rPr>
                                      <w:t>http://www.fiocruz.br/biosseguranca/Bis/infantil/escorpionideos.htm</w:t>
                                    </w:r>
                                  </w:hyperlink>
                                  <w:r w:rsidRPr="00BC0E5D">
                                    <w:rPr>
                                      <w:rFonts w:ascii="Times New Roman" w:hAnsi="Times New Roman" w:cs="Times New Roman"/>
                                      <w:sz w:val="20"/>
                                    </w:rPr>
                                    <w:t>&gt;.</w:t>
                                  </w:r>
                                  <w:r>
                                    <w:rPr>
                                      <w:rFonts w:ascii="Times New Roman" w:hAnsi="Times New Roman" w:cs="Times New Roman"/>
                                      <w:sz w:val="20"/>
                                    </w:rPr>
                                    <w:t xml:space="preserve"> Acesso em: 20 mai. 2020.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FA41BBE" id="_x0000_t202" coordsize="21600,21600" o:spt="202" path="m,l,21600r21600,l21600,xe">
                      <v:stroke joinstyle="miter"/>
                      <v:path gradientshapeok="t" o:connecttype="rect"/>
                    </v:shapetype>
                    <v:shape id="_x0000_s1028" type="#_x0000_t202" style="position:absolute;left:0;text-align:left;margin-left:165.55pt;margin-top:44.7pt;width:250.35pt;height:110.55pt;z-index:251725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rwcKwIAAFMEAAAOAAAAZHJzL2Uyb0RvYy54bWysVNtu2zAMfR+wfxD0vjhJkzUx4hRdugwD&#10;ugvQ7gNoWY6FyaImKbGzrx8lp2l2wR6G+UEQJerw8JD06qZvNTtI5xWagk9GY86kEVgpsyv4l8ft&#10;qwVnPoCpQKORBT9Kz2/WL1+sOpvLKTaoK+kYgRifd7bgTQg2zzIvGtmCH6GVhi5rdC0EMt0uqxx0&#10;hN7qbDoev846dJV1KKT3dHo3XPJ1wq9rKcKnuvYyMF1w4hbS6tJaxjVbryDfObCNEica8A8sWlCG&#10;gp6h7iAA2zv1G1SrhEOPdRgJbDOsayVkyoGymYx/yeahAStTLiSOt2eZ/P+DFR8Pnx1TVcGnc84M&#10;tFSjDageWCXZo+wDsmkUqbM+J98HS96hf4M9FTsl7O09iq+eGdw0YHby1jnsGgkVkZzEl9nF0wHH&#10;R5Cy+4AVBYN9wATU166NCpImjNCpWMdzgYgHE3R4NblezmZEVNDdZDa+Wi7mKQbkT8+t8+GdxJbF&#10;TcEddUCCh8O9D5EO5E8uMZpHraqt0joZbldutGMHoG7Zpu+E/pObNqwr+HJOiv0dYpy+P0G0KlDb&#10;a9UWfHF2gjzq9tZUqSkDKD3sibI2JyGjdoOKoS/7oXAxQBS5xOpIyjocupymkjYNuu+cddThBfff&#10;9uAkZ/q9oeosJ7NZHIlkzObXUzLc5U15eQNGEFTBA2fDdhPSGCUF7C1VcauSvs9MTpSpc5PspymL&#10;o3FpJ6/nf8H6BwAAAP//AwBQSwMEFAAGAAgAAAAhAGVBOPPeAAAACgEAAA8AAABkcnMvZG93bnJl&#10;di54bWxMj8FOwzAQRO9I/IO1SFwq6oSQKoQ4FVTqiVNDubvxkkTE62C7bfr3LCd6XM3T7JtqPdtR&#10;nNCHwZGCdJmAQGqdGahTsP/YPhQgQtRk9OgIFVwwwLq+val0adyZdnhqYie4hEKpFfQxTqWUoe3R&#10;6rB0ExJnX85bHfn0nTRen7ncjvIxSVbS6oH4Q68n3PTYfjdHq2D102SL90+zoN1l++Zbm5vNPlfq&#10;/m5+fQERcY7/MPzpszrU7HRwRzJBjAqyLE0ZVVA8P4FgoMhS3nLgJE1ykHUlryfUvwAAAP//AwBQ&#10;SwECLQAUAAYACAAAACEAtoM4kv4AAADhAQAAEwAAAAAAAAAAAAAAAAAAAAAAW0NvbnRlbnRfVHlw&#10;ZXNdLnhtbFBLAQItABQABgAIAAAAIQA4/SH/1gAAAJQBAAALAAAAAAAAAAAAAAAAAC8BAABfcmVs&#10;cy8ucmVsc1BLAQItABQABgAIAAAAIQDtarwcKwIAAFMEAAAOAAAAAAAAAAAAAAAAAC4CAABkcnMv&#10;ZTJvRG9jLnhtbFBLAQItABQABgAIAAAAIQBlQTjz3gAAAAoBAAAPAAAAAAAAAAAAAAAAAIUEAABk&#10;cnMvZG93bnJldi54bWxQSwUGAAAAAAQABADzAAAAkAUAAAAA&#10;">
                      <v:textbox style="mso-fit-shape-to-text:t">
                        <w:txbxContent>
                          <w:p w14:paraId="08F4C4C5" w14:textId="77777777" w:rsidR="006505FF" w:rsidRDefault="006505FF" w:rsidP="009274CB">
                            <w:pPr>
                              <w:pStyle w:val="SemEspaamento"/>
                              <w:jc w:val="both"/>
                              <w:rPr>
                                <w:rFonts w:ascii="Times New Roman" w:hAnsi="Times New Roman" w:cs="Times New Roman"/>
                                <w:sz w:val="24"/>
                              </w:rPr>
                            </w:pPr>
                            <w:r w:rsidRPr="00BC0E5D">
                              <w:rPr>
                                <w:rFonts w:ascii="Times New Roman" w:hAnsi="Times New Roman" w:cs="Times New Roman"/>
                                <w:i/>
                                <w:sz w:val="24"/>
                              </w:rPr>
                              <w:t xml:space="preserve">Tityus </w:t>
                            </w:r>
                            <w:r>
                              <w:rPr>
                                <w:rFonts w:ascii="Times New Roman" w:hAnsi="Times New Roman" w:cs="Times New Roman"/>
                                <w:i/>
                                <w:sz w:val="24"/>
                              </w:rPr>
                              <w:t>stigmurus</w:t>
                            </w:r>
                          </w:p>
                          <w:p w14:paraId="312D7164" w14:textId="77777777" w:rsidR="006505FF" w:rsidRDefault="006505FF" w:rsidP="009274CB">
                            <w:pPr>
                              <w:pStyle w:val="SemEspaamento"/>
                              <w:jc w:val="both"/>
                              <w:rPr>
                                <w:rFonts w:ascii="Times New Roman" w:hAnsi="Times New Roman" w:cs="Times New Roman"/>
                                <w:sz w:val="20"/>
                              </w:rPr>
                            </w:pPr>
                            <w:r w:rsidRPr="00BC0E5D">
                              <w:rPr>
                                <w:rFonts w:ascii="Times New Roman" w:hAnsi="Times New Roman" w:cs="Times New Roman"/>
                                <w:sz w:val="20"/>
                              </w:rPr>
                              <w:t xml:space="preserve">Fonte: </w:t>
                            </w:r>
                          </w:p>
                          <w:p w14:paraId="3763C92B" w14:textId="77777777" w:rsidR="006505FF" w:rsidRDefault="006505FF" w:rsidP="009274CB">
                            <w:pPr>
                              <w:pStyle w:val="SemEspaamento"/>
                              <w:jc w:val="both"/>
                              <w:rPr>
                                <w:rFonts w:ascii="Times New Roman" w:hAnsi="Times New Roman" w:cs="Times New Roman"/>
                                <w:sz w:val="20"/>
                              </w:rPr>
                            </w:pPr>
                            <w:r>
                              <w:rPr>
                                <w:rFonts w:ascii="Times New Roman" w:hAnsi="Times New Roman" w:cs="Times New Roman"/>
                                <w:sz w:val="20"/>
                              </w:rPr>
                              <w:t>Disponível em:</w:t>
                            </w:r>
                          </w:p>
                          <w:p w14:paraId="0A29472C" w14:textId="77777777" w:rsidR="006505FF" w:rsidRPr="00BC0E5D" w:rsidRDefault="006505FF" w:rsidP="009274CB">
                            <w:pPr>
                              <w:pStyle w:val="SemEspaamento"/>
                              <w:jc w:val="both"/>
                              <w:rPr>
                                <w:rFonts w:ascii="Times New Roman" w:hAnsi="Times New Roman" w:cs="Times New Roman"/>
                                <w:sz w:val="20"/>
                              </w:rPr>
                            </w:pPr>
                            <w:r w:rsidRPr="00BC0E5D">
                              <w:rPr>
                                <w:rFonts w:ascii="Times New Roman" w:hAnsi="Times New Roman" w:cs="Times New Roman"/>
                                <w:sz w:val="20"/>
                              </w:rPr>
                              <w:t>&lt;</w:t>
                            </w:r>
                            <w:hyperlink r:id="rId138" w:history="1">
                              <w:r w:rsidRPr="00704F3B">
                                <w:rPr>
                                  <w:rStyle w:val="Hyperlink"/>
                                  <w:rFonts w:ascii="Times New Roman" w:hAnsi="Times New Roman" w:cs="Times New Roman"/>
                                  <w:sz w:val="16"/>
                                </w:rPr>
                                <w:t>http://www.fiocruz.br/biosseguranca/Bis/infantil/escorpionideos.htm</w:t>
                              </w:r>
                            </w:hyperlink>
                            <w:r w:rsidRPr="00BC0E5D">
                              <w:rPr>
                                <w:rFonts w:ascii="Times New Roman" w:hAnsi="Times New Roman" w:cs="Times New Roman"/>
                                <w:sz w:val="20"/>
                              </w:rPr>
                              <w:t>&gt;.</w:t>
                            </w:r>
                            <w:r>
                              <w:rPr>
                                <w:rFonts w:ascii="Times New Roman" w:hAnsi="Times New Roman" w:cs="Times New Roman"/>
                                <w:sz w:val="20"/>
                              </w:rPr>
                              <w:t xml:space="preserve"> Acesso em: 20 mai. 2020.</w:t>
                            </w:r>
                          </w:p>
                        </w:txbxContent>
                      </v:textbox>
                    </v:shape>
                  </w:pict>
                </mc:Fallback>
              </mc:AlternateContent>
            </w:r>
            <w:r w:rsidRPr="00C842BB">
              <w:rPr>
                <w:noProof/>
                <w:sz w:val="24"/>
                <w:szCs w:val="24"/>
                <w:lang w:eastAsia="pt-BR"/>
              </w:rPr>
              <w:drawing>
                <wp:inline distT="0" distB="0" distL="0" distR="0" wp14:anchorId="3B3145FE" wp14:editId="6C56E2AF">
                  <wp:extent cx="2027510" cy="1313815"/>
                  <wp:effectExtent l="0" t="0" r="0" b="635"/>
                  <wp:docPr id="288" name="Imagem 288" descr="http://www.fiocruz.br/biosseguranca/Bis/infantil/escorp_tityus_stigmur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fiocruz.br/biosseguranca/Bis/infantil/escorp_tityus_stigmurus.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068834" cy="1340593"/>
                          </a:xfrm>
                          <a:prstGeom prst="rect">
                            <a:avLst/>
                          </a:prstGeom>
                          <a:noFill/>
                          <a:ln>
                            <a:noFill/>
                          </a:ln>
                        </pic:spPr>
                      </pic:pic>
                    </a:graphicData>
                  </a:graphic>
                </wp:inline>
              </w:drawing>
            </w:r>
          </w:p>
          <w:p w14:paraId="102324D7" w14:textId="77777777" w:rsidR="009274CB" w:rsidRPr="00C842BB" w:rsidRDefault="009274CB" w:rsidP="009274CB">
            <w:pPr>
              <w:pStyle w:val="SemEspaamento"/>
              <w:jc w:val="both"/>
              <w:rPr>
                <w:sz w:val="24"/>
                <w:szCs w:val="24"/>
              </w:rPr>
            </w:pPr>
          </w:p>
        </w:tc>
      </w:tr>
    </w:tbl>
    <w:p w14:paraId="784AE8EA" w14:textId="6CD653E3" w:rsidR="00CE1769" w:rsidRDefault="00CE1769" w:rsidP="00D83A1B">
      <w:pPr>
        <w:rPr>
          <w:rFonts w:eastAsiaTheme="minorHAnsi"/>
          <w:szCs w:val="24"/>
          <w:lang w:val="pt-BR"/>
        </w:rPr>
      </w:pPr>
    </w:p>
    <w:tbl>
      <w:tblPr>
        <w:tblpPr w:leftFromText="141" w:rightFromText="141" w:vertAnchor="text" w:horzAnchor="margin" w:tblpY="-76"/>
        <w:tblW w:w="8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44"/>
      </w:tblGrid>
      <w:tr w:rsidR="009274CB" w:rsidRPr="004F63FD" w14:paraId="21767E99" w14:textId="77777777" w:rsidTr="009274CB">
        <w:tc>
          <w:tcPr>
            <w:tcW w:w="8644" w:type="dxa"/>
          </w:tcPr>
          <w:p w14:paraId="26C927A7" w14:textId="77777777" w:rsidR="009274CB" w:rsidRPr="00753E55" w:rsidRDefault="009274CB" w:rsidP="009274CB">
            <w:pPr>
              <w:pStyle w:val="SemEspaamento"/>
              <w:jc w:val="center"/>
              <w:rPr>
                <w:sz w:val="24"/>
                <w:szCs w:val="24"/>
              </w:rPr>
            </w:pPr>
            <w:r w:rsidRPr="00753E55">
              <w:rPr>
                <w:sz w:val="24"/>
                <w:szCs w:val="24"/>
              </w:rPr>
              <w:t>Informações Relacionadas a Araneídeas de relevância médica no Brasil</w:t>
            </w:r>
          </w:p>
          <w:p w14:paraId="0E02EE23" w14:textId="77777777" w:rsidR="009274CB" w:rsidRPr="00753E55" w:rsidRDefault="009274CB" w:rsidP="009274CB">
            <w:pPr>
              <w:pStyle w:val="SemEspaamento"/>
              <w:jc w:val="both"/>
              <w:rPr>
                <w:sz w:val="24"/>
                <w:szCs w:val="24"/>
              </w:rPr>
            </w:pPr>
            <w:r w:rsidRPr="00753E55">
              <w:rPr>
                <w:sz w:val="24"/>
                <w:szCs w:val="24"/>
              </w:rPr>
              <w:t>Adaptado de Neves et. al., (201</w:t>
            </w:r>
            <w:r>
              <w:rPr>
                <w:sz w:val="24"/>
                <w:szCs w:val="24"/>
              </w:rPr>
              <w:t>6</w:t>
            </w:r>
            <w:r w:rsidRPr="00753E55">
              <w:rPr>
                <w:sz w:val="24"/>
                <w:szCs w:val="24"/>
              </w:rPr>
              <w:t>).</w:t>
            </w:r>
          </w:p>
        </w:tc>
      </w:tr>
      <w:tr w:rsidR="009274CB" w:rsidRPr="004F63FD" w14:paraId="7DF508CA" w14:textId="77777777" w:rsidTr="009274CB">
        <w:tc>
          <w:tcPr>
            <w:tcW w:w="8644" w:type="dxa"/>
          </w:tcPr>
          <w:p w14:paraId="59E36ACE" w14:textId="77777777" w:rsidR="009274CB" w:rsidRPr="00753E55" w:rsidRDefault="009274CB" w:rsidP="009274CB">
            <w:pPr>
              <w:pStyle w:val="SemEspaamento"/>
              <w:jc w:val="both"/>
              <w:rPr>
                <w:sz w:val="24"/>
                <w:szCs w:val="24"/>
              </w:rPr>
            </w:pPr>
          </w:p>
          <w:p w14:paraId="048535A9" w14:textId="77777777" w:rsidR="009274CB" w:rsidRPr="00753E55" w:rsidRDefault="009274CB" w:rsidP="009274CB">
            <w:pPr>
              <w:pStyle w:val="SemEspaamento"/>
              <w:jc w:val="both"/>
              <w:rPr>
                <w:sz w:val="24"/>
                <w:szCs w:val="24"/>
              </w:rPr>
            </w:pPr>
            <w:r w:rsidRPr="00753E55">
              <w:rPr>
                <w:sz w:val="24"/>
                <w:szCs w:val="24"/>
              </w:rPr>
              <w:t>Aranha Armadeira</w:t>
            </w:r>
          </w:p>
          <w:p w14:paraId="05683930" w14:textId="77777777" w:rsidR="009274CB" w:rsidRPr="00753E55" w:rsidRDefault="009274CB" w:rsidP="009274CB">
            <w:pPr>
              <w:pStyle w:val="SemEspaamento"/>
              <w:jc w:val="both"/>
              <w:rPr>
                <w:sz w:val="24"/>
                <w:szCs w:val="24"/>
              </w:rPr>
            </w:pPr>
            <w:r w:rsidRPr="00753E55">
              <w:rPr>
                <w:b/>
                <w:sz w:val="24"/>
                <w:szCs w:val="24"/>
              </w:rPr>
              <w:t>Gênero</w:t>
            </w:r>
            <w:r w:rsidRPr="00753E55">
              <w:rPr>
                <w:sz w:val="24"/>
                <w:szCs w:val="24"/>
              </w:rPr>
              <w:t xml:space="preserve">: </w:t>
            </w:r>
            <w:r w:rsidRPr="00753E55">
              <w:rPr>
                <w:i/>
                <w:sz w:val="24"/>
                <w:szCs w:val="24"/>
              </w:rPr>
              <w:t xml:space="preserve">Phoneutria </w:t>
            </w:r>
            <w:r w:rsidRPr="005337F4">
              <w:rPr>
                <w:sz w:val="24"/>
                <w:szCs w:val="24"/>
              </w:rPr>
              <w:t>spp</w:t>
            </w:r>
            <w:r w:rsidRPr="00753E55">
              <w:rPr>
                <w:i/>
                <w:sz w:val="24"/>
                <w:szCs w:val="24"/>
              </w:rPr>
              <w:t>.</w:t>
            </w:r>
          </w:p>
          <w:p w14:paraId="0A66A109" w14:textId="77777777" w:rsidR="009274CB" w:rsidRPr="00753E55" w:rsidRDefault="009274CB" w:rsidP="009274CB">
            <w:pPr>
              <w:pStyle w:val="SemEspaamento"/>
              <w:jc w:val="both"/>
              <w:rPr>
                <w:sz w:val="24"/>
                <w:szCs w:val="24"/>
              </w:rPr>
            </w:pPr>
            <w:r w:rsidRPr="00753E55">
              <w:rPr>
                <w:b/>
                <w:sz w:val="24"/>
                <w:szCs w:val="24"/>
              </w:rPr>
              <w:t>Modo de Agressão</w:t>
            </w:r>
            <w:r w:rsidRPr="00753E55">
              <w:rPr>
                <w:sz w:val="24"/>
                <w:szCs w:val="24"/>
              </w:rPr>
              <w:t>: Picada.</w:t>
            </w:r>
          </w:p>
          <w:p w14:paraId="1E3C8B65" w14:textId="77777777" w:rsidR="009274CB" w:rsidRPr="00753E55" w:rsidRDefault="009274CB" w:rsidP="009274CB">
            <w:pPr>
              <w:pStyle w:val="SemEspaamento"/>
              <w:jc w:val="both"/>
              <w:rPr>
                <w:sz w:val="24"/>
                <w:szCs w:val="24"/>
              </w:rPr>
            </w:pPr>
            <w:r w:rsidRPr="00753E55">
              <w:rPr>
                <w:b/>
                <w:sz w:val="24"/>
                <w:szCs w:val="24"/>
              </w:rPr>
              <w:t>Sintomas</w:t>
            </w:r>
            <w:r w:rsidRPr="00753E55">
              <w:rPr>
                <w:sz w:val="24"/>
                <w:szCs w:val="24"/>
              </w:rPr>
              <w:t xml:space="preserve">: dor forte, sudorese principalmente na região da nuca, distúrbios respiratórios, tonturas, vômitos. </w:t>
            </w:r>
          </w:p>
          <w:p w14:paraId="13BC7337" w14:textId="77777777" w:rsidR="009274CB" w:rsidRPr="00753E55" w:rsidRDefault="009274CB" w:rsidP="009274CB">
            <w:pPr>
              <w:pStyle w:val="SemEspaamento"/>
              <w:jc w:val="both"/>
              <w:rPr>
                <w:sz w:val="24"/>
                <w:szCs w:val="24"/>
              </w:rPr>
            </w:pPr>
            <w:r w:rsidRPr="00753E55">
              <w:rPr>
                <w:b/>
                <w:sz w:val="24"/>
                <w:szCs w:val="24"/>
              </w:rPr>
              <w:t>Tratamento</w:t>
            </w:r>
            <w:r w:rsidRPr="00753E55">
              <w:rPr>
                <w:sz w:val="24"/>
                <w:szCs w:val="24"/>
              </w:rPr>
              <w:t>: analgésico, compressa de gelo no local, soro antiaracnídico polivalente.</w:t>
            </w:r>
          </w:p>
          <w:p w14:paraId="3F9CD06F" w14:textId="77777777" w:rsidR="009274CB" w:rsidRPr="00753E55" w:rsidRDefault="009274CB" w:rsidP="009274CB">
            <w:pPr>
              <w:pStyle w:val="SemEspaamento"/>
              <w:jc w:val="both"/>
              <w:rPr>
                <w:sz w:val="24"/>
                <w:szCs w:val="24"/>
              </w:rPr>
            </w:pPr>
          </w:p>
        </w:tc>
      </w:tr>
      <w:tr w:rsidR="009274CB" w:rsidRPr="004F63FD" w14:paraId="6AC53617" w14:textId="77777777" w:rsidTr="009274CB">
        <w:tc>
          <w:tcPr>
            <w:tcW w:w="8644" w:type="dxa"/>
          </w:tcPr>
          <w:p w14:paraId="3C5F1EC0" w14:textId="77777777" w:rsidR="009274CB" w:rsidRPr="00753E55" w:rsidRDefault="009274CB" w:rsidP="009274CB">
            <w:pPr>
              <w:pStyle w:val="SemEspaamento"/>
              <w:jc w:val="both"/>
              <w:rPr>
                <w:sz w:val="24"/>
                <w:szCs w:val="24"/>
              </w:rPr>
            </w:pPr>
          </w:p>
          <w:p w14:paraId="282B7ED9" w14:textId="77777777" w:rsidR="009274CB" w:rsidRPr="00753E55" w:rsidRDefault="009274CB" w:rsidP="009274CB">
            <w:pPr>
              <w:pStyle w:val="SemEspaamento"/>
              <w:jc w:val="both"/>
              <w:rPr>
                <w:sz w:val="24"/>
                <w:szCs w:val="24"/>
              </w:rPr>
            </w:pPr>
            <w:r w:rsidRPr="00753E55">
              <w:rPr>
                <w:sz w:val="24"/>
                <w:szCs w:val="24"/>
              </w:rPr>
              <w:t>Aranha – marrom</w:t>
            </w:r>
          </w:p>
          <w:p w14:paraId="27AE0F2B" w14:textId="77777777" w:rsidR="009274CB" w:rsidRPr="00753E55" w:rsidRDefault="009274CB" w:rsidP="009274CB">
            <w:pPr>
              <w:pStyle w:val="SemEspaamento"/>
              <w:jc w:val="both"/>
              <w:rPr>
                <w:sz w:val="24"/>
                <w:szCs w:val="24"/>
              </w:rPr>
            </w:pPr>
            <w:r w:rsidRPr="00753E55">
              <w:rPr>
                <w:b/>
                <w:sz w:val="24"/>
                <w:szCs w:val="24"/>
              </w:rPr>
              <w:t>Gênero</w:t>
            </w:r>
            <w:r w:rsidRPr="00753E55">
              <w:rPr>
                <w:sz w:val="24"/>
                <w:szCs w:val="24"/>
              </w:rPr>
              <w:t xml:space="preserve">: </w:t>
            </w:r>
            <w:r w:rsidRPr="00753E55">
              <w:rPr>
                <w:i/>
                <w:sz w:val="24"/>
                <w:szCs w:val="24"/>
              </w:rPr>
              <w:t xml:space="preserve">Loxosceles </w:t>
            </w:r>
            <w:r w:rsidRPr="005337F4">
              <w:rPr>
                <w:sz w:val="24"/>
                <w:szCs w:val="24"/>
              </w:rPr>
              <w:t>spp</w:t>
            </w:r>
            <w:r w:rsidRPr="00753E55">
              <w:rPr>
                <w:sz w:val="24"/>
                <w:szCs w:val="24"/>
              </w:rPr>
              <w:t>.</w:t>
            </w:r>
          </w:p>
          <w:p w14:paraId="5B88B145" w14:textId="77777777" w:rsidR="009274CB" w:rsidRPr="00753E55" w:rsidRDefault="009274CB" w:rsidP="009274CB">
            <w:pPr>
              <w:pStyle w:val="SemEspaamento"/>
              <w:jc w:val="both"/>
              <w:rPr>
                <w:sz w:val="24"/>
                <w:szCs w:val="24"/>
              </w:rPr>
            </w:pPr>
            <w:r w:rsidRPr="00753E55">
              <w:rPr>
                <w:b/>
                <w:sz w:val="24"/>
                <w:szCs w:val="24"/>
              </w:rPr>
              <w:t>Modo de Agressão</w:t>
            </w:r>
            <w:r w:rsidRPr="00753E55">
              <w:rPr>
                <w:sz w:val="24"/>
                <w:szCs w:val="24"/>
              </w:rPr>
              <w:t>: Picada.</w:t>
            </w:r>
          </w:p>
          <w:p w14:paraId="26059D4D" w14:textId="77777777" w:rsidR="009274CB" w:rsidRPr="00753E55" w:rsidRDefault="009274CB" w:rsidP="009274CB">
            <w:pPr>
              <w:pStyle w:val="SemEspaamento"/>
              <w:jc w:val="both"/>
              <w:rPr>
                <w:sz w:val="24"/>
                <w:szCs w:val="24"/>
              </w:rPr>
            </w:pPr>
            <w:r w:rsidRPr="00753E55">
              <w:rPr>
                <w:b/>
                <w:sz w:val="24"/>
                <w:szCs w:val="24"/>
              </w:rPr>
              <w:t>Sintomas</w:t>
            </w:r>
            <w:r w:rsidRPr="00753E55">
              <w:rPr>
                <w:sz w:val="24"/>
                <w:szCs w:val="24"/>
              </w:rPr>
              <w:t xml:space="preserve">: dor forte, necrose ou gangrena, hemoglobinúria, febre, náuseas, vômitos, as vezes diarreia, morte. </w:t>
            </w:r>
          </w:p>
          <w:p w14:paraId="407068C4" w14:textId="77777777" w:rsidR="009274CB" w:rsidRPr="00753E55" w:rsidRDefault="009274CB" w:rsidP="009274CB">
            <w:pPr>
              <w:pStyle w:val="SemEspaamento"/>
              <w:jc w:val="both"/>
              <w:rPr>
                <w:sz w:val="24"/>
                <w:szCs w:val="24"/>
              </w:rPr>
            </w:pPr>
            <w:r w:rsidRPr="00753E55">
              <w:rPr>
                <w:b/>
                <w:sz w:val="24"/>
                <w:szCs w:val="24"/>
              </w:rPr>
              <w:t>Tratamento</w:t>
            </w:r>
            <w:r w:rsidRPr="00753E55">
              <w:rPr>
                <w:sz w:val="24"/>
                <w:szCs w:val="24"/>
              </w:rPr>
              <w:t>: analgésico, soro antilotoscílico, gelo no local, excisão cirúrgica na área da picada.</w:t>
            </w:r>
          </w:p>
          <w:p w14:paraId="33700038" w14:textId="77777777" w:rsidR="009274CB" w:rsidRPr="00753E55" w:rsidRDefault="009274CB" w:rsidP="009274CB">
            <w:pPr>
              <w:pStyle w:val="SemEspaamento"/>
              <w:jc w:val="both"/>
              <w:rPr>
                <w:sz w:val="24"/>
                <w:szCs w:val="24"/>
              </w:rPr>
            </w:pPr>
          </w:p>
        </w:tc>
      </w:tr>
      <w:tr w:rsidR="009274CB" w:rsidRPr="004F63FD" w14:paraId="7EDE161F" w14:textId="77777777" w:rsidTr="009274CB">
        <w:tc>
          <w:tcPr>
            <w:tcW w:w="8644" w:type="dxa"/>
          </w:tcPr>
          <w:p w14:paraId="2AB8F0B7" w14:textId="77777777" w:rsidR="009274CB" w:rsidRPr="00753E55" w:rsidRDefault="009274CB" w:rsidP="009274CB">
            <w:pPr>
              <w:pStyle w:val="SemEspaamento"/>
              <w:jc w:val="both"/>
              <w:rPr>
                <w:sz w:val="24"/>
                <w:szCs w:val="24"/>
              </w:rPr>
            </w:pPr>
          </w:p>
          <w:p w14:paraId="13F766BD" w14:textId="77777777" w:rsidR="009274CB" w:rsidRPr="00753E55" w:rsidRDefault="009274CB" w:rsidP="009274CB">
            <w:pPr>
              <w:pStyle w:val="SemEspaamento"/>
              <w:jc w:val="both"/>
              <w:rPr>
                <w:sz w:val="24"/>
                <w:szCs w:val="24"/>
              </w:rPr>
            </w:pPr>
            <w:r w:rsidRPr="00753E55">
              <w:rPr>
                <w:sz w:val="24"/>
                <w:szCs w:val="24"/>
              </w:rPr>
              <w:t>Viúva – negra</w:t>
            </w:r>
          </w:p>
          <w:p w14:paraId="152D145D" w14:textId="77777777" w:rsidR="009274CB" w:rsidRPr="00753E55" w:rsidRDefault="009274CB" w:rsidP="009274CB">
            <w:pPr>
              <w:pStyle w:val="SemEspaamento"/>
              <w:jc w:val="both"/>
              <w:rPr>
                <w:sz w:val="24"/>
                <w:szCs w:val="24"/>
              </w:rPr>
            </w:pPr>
            <w:r w:rsidRPr="00753E55">
              <w:rPr>
                <w:b/>
                <w:sz w:val="24"/>
                <w:szCs w:val="24"/>
              </w:rPr>
              <w:t>Gênero</w:t>
            </w:r>
            <w:r w:rsidRPr="00753E55">
              <w:rPr>
                <w:sz w:val="24"/>
                <w:szCs w:val="24"/>
              </w:rPr>
              <w:t xml:space="preserve">: </w:t>
            </w:r>
            <w:r w:rsidRPr="00753E55">
              <w:rPr>
                <w:i/>
                <w:sz w:val="24"/>
                <w:szCs w:val="24"/>
              </w:rPr>
              <w:t xml:space="preserve">Latrodectus </w:t>
            </w:r>
            <w:r w:rsidRPr="005337F4">
              <w:rPr>
                <w:sz w:val="24"/>
                <w:szCs w:val="24"/>
              </w:rPr>
              <w:t>spp</w:t>
            </w:r>
            <w:r w:rsidRPr="00753E55">
              <w:rPr>
                <w:sz w:val="24"/>
                <w:szCs w:val="24"/>
              </w:rPr>
              <w:t>.</w:t>
            </w:r>
          </w:p>
          <w:p w14:paraId="7D72F3FF" w14:textId="77777777" w:rsidR="009274CB" w:rsidRPr="00753E55" w:rsidRDefault="009274CB" w:rsidP="009274CB">
            <w:pPr>
              <w:pStyle w:val="SemEspaamento"/>
              <w:jc w:val="both"/>
              <w:rPr>
                <w:sz w:val="24"/>
                <w:szCs w:val="24"/>
              </w:rPr>
            </w:pPr>
            <w:r w:rsidRPr="00753E55">
              <w:rPr>
                <w:b/>
                <w:sz w:val="24"/>
                <w:szCs w:val="24"/>
              </w:rPr>
              <w:t>Modo de Agressão</w:t>
            </w:r>
            <w:r w:rsidRPr="00753E55">
              <w:rPr>
                <w:sz w:val="24"/>
                <w:szCs w:val="24"/>
              </w:rPr>
              <w:t>: Picada.</w:t>
            </w:r>
          </w:p>
          <w:p w14:paraId="3E077107" w14:textId="77777777" w:rsidR="009274CB" w:rsidRPr="00753E55" w:rsidRDefault="009274CB" w:rsidP="009274CB">
            <w:pPr>
              <w:pStyle w:val="SemEspaamento"/>
              <w:jc w:val="both"/>
              <w:rPr>
                <w:sz w:val="24"/>
                <w:szCs w:val="24"/>
              </w:rPr>
            </w:pPr>
            <w:r w:rsidRPr="00753E55">
              <w:rPr>
                <w:b/>
                <w:sz w:val="24"/>
                <w:szCs w:val="24"/>
              </w:rPr>
              <w:t>Sintomas</w:t>
            </w:r>
            <w:r w:rsidRPr="00753E55">
              <w:rPr>
                <w:sz w:val="24"/>
                <w:szCs w:val="24"/>
              </w:rPr>
              <w:t xml:space="preserve">: dor forte no corpo todo, sudorese, taquicardia, calafrios, câimbras, convulsões, dispneia, angústia, irritabilidade, tremores, contrações na área da picada, rigidez abdominal e torácica, uremia, albuminúria, priapismo, morte. </w:t>
            </w:r>
          </w:p>
          <w:p w14:paraId="3E87E8E4" w14:textId="77777777" w:rsidR="009274CB" w:rsidRPr="00753E55" w:rsidRDefault="009274CB" w:rsidP="009274CB">
            <w:pPr>
              <w:pStyle w:val="SemEspaamento"/>
              <w:jc w:val="both"/>
              <w:rPr>
                <w:sz w:val="24"/>
                <w:szCs w:val="24"/>
              </w:rPr>
            </w:pPr>
            <w:r w:rsidRPr="00753E55">
              <w:rPr>
                <w:b/>
                <w:sz w:val="24"/>
                <w:szCs w:val="24"/>
              </w:rPr>
              <w:t>Tratamento</w:t>
            </w:r>
            <w:r w:rsidRPr="00753E55">
              <w:rPr>
                <w:sz w:val="24"/>
                <w:szCs w:val="24"/>
              </w:rPr>
              <w:t>: analgésico, calmante, soro antilatrodectus, compressa de gelo no local, injeção intravenosa de gluconato de cálcio.</w:t>
            </w:r>
          </w:p>
          <w:p w14:paraId="7EFE5A60" w14:textId="77777777" w:rsidR="009274CB" w:rsidRPr="00753E55" w:rsidRDefault="009274CB" w:rsidP="009274CB">
            <w:pPr>
              <w:pStyle w:val="SemEspaamento"/>
              <w:jc w:val="both"/>
              <w:rPr>
                <w:sz w:val="24"/>
                <w:szCs w:val="24"/>
              </w:rPr>
            </w:pPr>
          </w:p>
        </w:tc>
      </w:tr>
    </w:tbl>
    <w:p w14:paraId="755D2778" w14:textId="11C0181D" w:rsidR="00CE1769" w:rsidRDefault="00CE1769" w:rsidP="00D83A1B">
      <w:pPr>
        <w:rPr>
          <w:rFonts w:eastAsiaTheme="minorHAnsi"/>
          <w:szCs w:val="24"/>
          <w:lang w:val="pt-BR"/>
        </w:rPr>
      </w:pPr>
    </w:p>
    <w:p w14:paraId="1169CB35" w14:textId="22A56C59" w:rsidR="00CE1769" w:rsidRDefault="00CE1769" w:rsidP="00D83A1B">
      <w:pPr>
        <w:rPr>
          <w:rFonts w:eastAsiaTheme="minorHAnsi"/>
          <w:szCs w:val="24"/>
          <w:lang w:val="pt-BR"/>
        </w:rPr>
      </w:pPr>
    </w:p>
    <w:p w14:paraId="3F3A5FBC" w14:textId="3D777B20" w:rsidR="00CE1769" w:rsidRDefault="00CE1769" w:rsidP="00D83A1B">
      <w:pPr>
        <w:rPr>
          <w:rFonts w:eastAsiaTheme="minorHAnsi"/>
          <w:szCs w:val="24"/>
          <w:lang w:val="pt-BR"/>
        </w:rPr>
      </w:pPr>
    </w:p>
    <w:p w14:paraId="0CB25C64" w14:textId="77777777" w:rsidR="00AC3FDB" w:rsidRDefault="00AC3FDB" w:rsidP="00AC3FDB">
      <w:pPr>
        <w:jc w:val="right"/>
        <w:rPr>
          <w:rFonts w:eastAsiaTheme="minorHAnsi"/>
          <w:szCs w:val="24"/>
          <w:lang w:val="pt-BR"/>
        </w:rPr>
        <w:sectPr w:rsidR="00AC3FDB" w:rsidSect="007969F6">
          <w:footerReference w:type="default" r:id="rId140"/>
          <w:pgSz w:w="11906" w:h="16838"/>
          <w:pgMar w:top="1701" w:right="1134" w:bottom="1134" w:left="1701" w:header="709" w:footer="709" w:gutter="0"/>
          <w:pgNumType w:start="19"/>
          <w:cols w:space="708"/>
          <w:docGrid w:linePitch="360"/>
        </w:sectPr>
      </w:pPr>
    </w:p>
    <w:tbl>
      <w:tblPr>
        <w:tblpPr w:leftFromText="141" w:rightFromText="141" w:vertAnchor="text" w:horzAnchor="margin" w:tblpY="-18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44"/>
      </w:tblGrid>
      <w:tr w:rsidR="00AC3FDB" w:rsidRPr="004F63FD" w14:paraId="5A3E2520" w14:textId="77777777" w:rsidTr="00AC3FDB">
        <w:tc>
          <w:tcPr>
            <w:tcW w:w="8644" w:type="dxa"/>
          </w:tcPr>
          <w:p w14:paraId="45BF98B3" w14:textId="77777777" w:rsidR="00AC3FDB" w:rsidRPr="00753E55" w:rsidRDefault="00AC3FDB" w:rsidP="00AC3FDB">
            <w:pPr>
              <w:pStyle w:val="SemEspaamento"/>
              <w:jc w:val="center"/>
              <w:rPr>
                <w:sz w:val="24"/>
                <w:szCs w:val="24"/>
              </w:rPr>
            </w:pPr>
          </w:p>
          <w:p w14:paraId="6251F559" w14:textId="77777777" w:rsidR="00AC3FDB" w:rsidRPr="00753E55" w:rsidRDefault="00AC3FDB" w:rsidP="00AC3FDB">
            <w:pPr>
              <w:pStyle w:val="SemEspaamento"/>
              <w:jc w:val="center"/>
              <w:rPr>
                <w:sz w:val="24"/>
                <w:szCs w:val="24"/>
              </w:rPr>
            </w:pPr>
            <w:r w:rsidRPr="00753E55">
              <w:rPr>
                <w:sz w:val="24"/>
                <w:szCs w:val="24"/>
              </w:rPr>
              <w:t>Exemplares dos três gêneros de Araneídeos brasileiros de interesse médico</w:t>
            </w:r>
          </w:p>
          <w:p w14:paraId="7D3E4DDD" w14:textId="77777777" w:rsidR="00AC3FDB" w:rsidRPr="00753E55" w:rsidRDefault="00AC3FDB" w:rsidP="00AC3FDB">
            <w:pPr>
              <w:pStyle w:val="SemEspaamento"/>
              <w:jc w:val="both"/>
              <w:rPr>
                <w:sz w:val="24"/>
                <w:szCs w:val="24"/>
              </w:rPr>
            </w:pPr>
          </w:p>
        </w:tc>
      </w:tr>
      <w:tr w:rsidR="00AC3FDB" w:rsidRPr="00C842BB" w14:paraId="1FFBA7C7" w14:textId="77777777" w:rsidTr="00AC3FDB">
        <w:tc>
          <w:tcPr>
            <w:tcW w:w="8644" w:type="dxa"/>
          </w:tcPr>
          <w:p w14:paraId="1D23109F" w14:textId="77777777" w:rsidR="00AC3FDB" w:rsidRPr="00753E55" w:rsidRDefault="00AC3FDB" w:rsidP="00AC3FDB">
            <w:pPr>
              <w:pStyle w:val="SemEspaamento"/>
              <w:jc w:val="both"/>
              <w:rPr>
                <w:noProof/>
                <w:sz w:val="24"/>
                <w:szCs w:val="24"/>
                <w:lang w:eastAsia="pt-BR"/>
              </w:rPr>
            </w:pPr>
          </w:p>
          <w:p w14:paraId="65416EFD" w14:textId="77777777" w:rsidR="00AC3FDB" w:rsidRPr="00C842BB" w:rsidRDefault="00AC3FDB" w:rsidP="00AC3FDB">
            <w:pPr>
              <w:pStyle w:val="SemEspaamento"/>
              <w:jc w:val="both"/>
              <w:rPr>
                <w:noProof/>
                <w:sz w:val="24"/>
                <w:szCs w:val="24"/>
                <w:lang w:eastAsia="pt-BR"/>
              </w:rPr>
            </w:pPr>
            <w:r w:rsidRPr="00C842BB">
              <w:rPr>
                <w:noProof/>
                <w:sz w:val="24"/>
                <w:szCs w:val="24"/>
                <w:lang w:eastAsia="pt-BR"/>
              </w:rPr>
              <w:drawing>
                <wp:inline distT="0" distB="0" distL="0" distR="0" wp14:anchorId="60A90478" wp14:editId="4F1D5113">
                  <wp:extent cx="2664852" cy="1439186"/>
                  <wp:effectExtent l="0" t="0" r="2540" b="8890"/>
                  <wp:docPr id="289" name="Imagem 289" descr="Aranha Armadeira: picada, veneno, curiosidades, fotos - Aprenda B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ranha Armadeira: picada, veneno, curiosidades, fotos - Aprenda Bio"/>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674821" cy="1444570"/>
                          </a:xfrm>
                          <a:prstGeom prst="rect">
                            <a:avLst/>
                          </a:prstGeom>
                          <a:noFill/>
                          <a:ln>
                            <a:noFill/>
                          </a:ln>
                        </pic:spPr>
                      </pic:pic>
                    </a:graphicData>
                  </a:graphic>
                </wp:inline>
              </w:drawing>
            </w:r>
          </w:p>
          <w:p w14:paraId="1A4BC7D7" w14:textId="77777777" w:rsidR="00AC3FDB" w:rsidRPr="00C842BB" w:rsidRDefault="00AC3FDB" w:rsidP="00AC3FDB">
            <w:pPr>
              <w:pStyle w:val="SemEspaamento"/>
              <w:jc w:val="both"/>
              <w:rPr>
                <w:noProof/>
                <w:sz w:val="24"/>
                <w:szCs w:val="24"/>
                <w:lang w:eastAsia="pt-BR"/>
              </w:rPr>
            </w:pPr>
            <w:r w:rsidRPr="00C842BB">
              <w:rPr>
                <w:noProof/>
                <w:sz w:val="24"/>
                <w:szCs w:val="24"/>
                <w:lang w:eastAsia="pt-BR"/>
              </w:rPr>
              <mc:AlternateContent>
                <mc:Choice Requires="wps">
                  <w:drawing>
                    <wp:anchor distT="0" distB="0" distL="114300" distR="114300" simplePos="0" relativeHeight="251733504" behindDoc="0" locked="0" layoutInCell="1" allowOverlap="1" wp14:anchorId="32BC2BCE" wp14:editId="77E958DF">
                      <wp:simplePos x="0" y="0"/>
                      <wp:positionH relativeFrom="column">
                        <wp:posOffset>2027555</wp:posOffset>
                      </wp:positionH>
                      <wp:positionV relativeFrom="paragraph">
                        <wp:posOffset>45720</wp:posOffset>
                      </wp:positionV>
                      <wp:extent cx="3179445" cy="1403985"/>
                      <wp:effectExtent l="0" t="0" r="20955" b="11430"/>
                      <wp:wrapNone/>
                      <wp:docPr id="2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9445" cy="1403985"/>
                              </a:xfrm>
                              <a:prstGeom prst="rect">
                                <a:avLst/>
                              </a:prstGeom>
                              <a:solidFill>
                                <a:srgbClr val="FFFFFF"/>
                              </a:solidFill>
                              <a:ln w="9525">
                                <a:solidFill>
                                  <a:srgbClr val="000000"/>
                                </a:solidFill>
                                <a:miter lim="800000"/>
                                <a:headEnd/>
                                <a:tailEnd/>
                              </a:ln>
                            </wps:spPr>
                            <wps:txbx>
                              <w:txbxContent>
                                <w:p w14:paraId="42A6579D" w14:textId="77777777" w:rsidR="006505FF" w:rsidRDefault="006505FF" w:rsidP="00AC3FDB">
                                  <w:pPr>
                                    <w:pStyle w:val="SemEspaamento"/>
                                    <w:jc w:val="both"/>
                                    <w:rPr>
                                      <w:rFonts w:ascii="Times New Roman" w:hAnsi="Times New Roman" w:cs="Times New Roman"/>
                                      <w:sz w:val="24"/>
                                    </w:rPr>
                                  </w:pPr>
                                  <w:r>
                                    <w:rPr>
                                      <w:rFonts w:ascii="Times New Roman" w:hAnsi="Times New Roman" w:cs="Times New Roman"/>
                                      <w:i/>
                                      <w:sz w:val="24"/>
                                    </w:rPr>
                                    <w:t xml:space="preserve">Phoneutria </w:t>
                                  </w:r>
                                  <w:r w:rsidRPr="005337F4">
                                    <w:rPr>
                                      <w:rFonts w:ascii="Times New Roman" w:hAnsi="Times New Roman" w:cs="Times New Roman"/>
                                      <w:sz w:val="24"/>
                                    </w:rPr>
                                    <w:t>sp</w:t>
                                  </w:r>
                                  <w:r>
                                    <w:rPr>
                                      <w:rFonts w:ascii="Times New Roman" w:hAnsi="Times New Roman" w:cs="Times New Roman"/>
                                      <w:i/>
                                      <w:sz w:val="24"/>
                                    </w:rPr>
                                    <w:t>.</w:t>
                                  </w:r>
                                  <w:r>
                                    <w:rPr>
                                      <w:rFonts w:ascii="Times New Roman" w:hAnsi="Times New Roman" w:cs="Times New Roman"/>
                                      <w:sz w:val="24"/>
                                    </w:rPr>
                                    <w:t xml:space="preserve"> (vulgo: aranha - armadeira</w:t>
                                  </w:r>
                                  <w:r w:rsidRPr="00BC0E5D">
                                    <w:rPr>
                                      <w:rFonts w:ascii="Times New Roman" w:hAnsi="Times New Roman" w:cs="Times New Roman"/>
                                      <w:sz w:val="24"/>
                                    </w:rPr>
                                    <w:t>)</w:t>
                                  </w:r>
                                </w:p>
                                <w:p w14:paraId="027BF044" w14:textId="77777777" w:rsidR="006505FF" w:rsidRPr="004F296F" w:rsidRDefault="006505FF" w:rsidP="00AC3FDB">
                                  <w:pPr>
                                    <w:pStyle w:val="SemEspaamento"/>
                                    <w:jc w:val="both"/>
                                    <w:rPr>
                                      <w:rFonts w:ascii="Times New Roman" w:hAnsi="Times New Roman" w:cs="Times New Roman"/>
                                      <w:sz w:val="20"/>
                                      <w:szCs w:val="20"/>
                                    </w:rPr>
                                  </w:pPr>
                                  <w:r w:rsidRPr="004F296F">
                                    <w:rPr>
                                      <w:rFonts w:ascii="Times New Roman" w:hAnsi="Times New Roman" w:cs="Times New Roman"/>
                                      <w:sz w:val="20"/>
                                      <w:szCs w:val="20"/>
                                    </w:rPr>
                                    <w:t xml:space="preserve">Fonte: </w:t>
                                  </w:r>
                                </w:p>
                                <w:p w14:paraId="67BD0617" w14:textId="77777777" w:rsidR="006505FF" w:rsidRDefault="006505FF" w:rsidP="00AC3FDB">
                                  <w:pPr>
                                    <w:pStyle w:val="SemEspaamento"/>
                                    <w:jc w:val="both"/>
                                    <w:rPr>
                                      <w:rFonts w:ascii="Times New Roman" w:hAnsi="Times New Roman" w:cs="Times New Roman"/>
                                      <w:sz w:val="20"/>
                                      <w:szCs w:val="20"/>
                                    </w:rPr>
                                  </w:pPr>
                                  <w:r>
                                    <w:rPr>
                                      <w:rFonts w:ascii="Times New Roman" w:hAnsi="Times New Roman" w:cs="Times New Roman"/>
                                      <w:sz w:val="20"/>
                                      <w:szCs w:val="20"/>
                                    </w:rPr>
                                    <w:t xml:space="preserve">Disponível em: </w:t>
                                  </w:r>
                                </w:p>
                                <w:p w14:paraId="599F92B2" w14:textId="77777777" w:rsidR="006505FF" w:rsidRPr="004F296F" w:rsidRDefault="006505FF" w:rsidP="00AC3FDB">
                                  <w:pPr>
                                    <w:pStyle w:val="SemEspaamento"/>
                                    <w:jc w:val="both"/>
                                    <w:rPr>
                                      <w:rFonts w:ascii="Times New Roman" w:hAnsi="Times New Roman" w:cs="Times New Roman"/>
                                      <w:sz w:val="20"/>
                                      <w:szCs w:val="20"/>
                                    </w:rPr>
                                  </w:pPr>
                                  <w:r w:rsidRPr="004F296F">
                                    <w:rPr>
                                      <w:rFonts w:ascii="Times New Roman" w:hAnsi="Times New Roman" w:cs="Times New Roman"/>
                                      <w:sz w:val="20"/>
                                      <w:szCs w:val="20"/>
                                    </w:rPr>
                                    <w:t xml:space="preserve">&lt; </w:t>
                                  </w:r>
                                  <w:hyperlink r:id="rId142" w:history="1">
                                    <w:r w:rsidRPr="004F296F">
                                      <w:rPr>
                                        <w:rStyle w:val="Hyperlink"/>
                                        <w:sz w:val="20"/>
                                        <w:szCs w:val="20"/>
                                      </w:rPr>
                                      <w:t>https://aprenda.bio.br/zoologia/aranha-armadeira-picada-veneno-curiosidades-fotos/</w:t>
                                    </w:r>
                                  </w:hyperlink>
                                  <w:r w:rsidRPr="004F296F">
                                    <w:rPr>
                                      <w:rFonts w:ascii="Times New Roman" w:hAnsi="Times New Roman" w:cs="Times New Roman"/>
                                      <w:sz w:val="20"/>
                                      <w:szCs w:val="20"/>
                                    </w:rPr>
                                    <w:t>&gt;.</w:t>
                                  </w:r>
                                  <w:r>
                                    <w:rPr>
                                      <w:rFonts w:ascii="Times New Roman" w:hAnsi="Times New Roman" w:cs="Times New Roman"/>
                                      <w:sz w:val="20"/>
                                      <w:szCs w:val="20"/>
                                    </w:rPr>
                                    <w:t xml:space="preserve"> </w:t>
                                  </w:r>
                                  <w:r>
                                    <w:rPr>
                                      <w:rFonts w:ascii="Times New Roman" w:hAnsi="Times New Roman" w:cs="Times New Roman"/>
                                      <w:sz w:val="20"/>
                                    </w:rPr>
                                    <w:t>Acesso em: 21 mai. 2020.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2BC2BCE" id="_x0000_s1029" type="#_x0000_t202" style="position:absolute;left:0;text-align:left;margin-left:159.65pt;margin-top:3.6pt;width:250.35pt;height:110.55pt;z-index:251733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kMnLAIAAFMEAAAOAAAAZHJzL2Uyb0RvYy54bWysVNtu2zAMfR+wfxD0vjjXNjHiFF26DAO6&#10;C9DuAxhZjoXJoiYpsbOvLyWnaXZ7GeYHgRSpQ/KQ9PKmazQ7SOcVmoKPBkPOpBFYKrMr+NfHzZs5&#10;Zz6AKUGjkQU/Ss9vVq9fLVubyzHWqEvpGIEYn7e24HUINs8yL2rZgB+glYaMFboGAqlul5UOWkJv&#10;dDYeDq+yFl1pHQrpPd3e9Ua+SvhVJUX4XFVeBqYLTrmFdLp0buOZrZaQ7xzYWolTGvAPWTSgDAU9&#10;Q91BALZ36jeoRgmHHqswENhkWFVKyFQDVTMa/lLNQw1WplqIHG/PNPn/Bys+Hb44psqCj684M9BQ&#10;j9agOmClZI+yC8jGkaTW+px8Hyx5h+4tdtTsVLC39yi+eWZwXYPZyVvnsK0llJTkKL7MLp72OD6C&#10;bNuPWFIw2AdMQF3lmsggccIInZp1PDeI8mCCLiej68V0OuNMkG00HU4W81mKAfnzc+t8eC+xYVEo&#10;uKMJSPBwuPchpgP5s0uM5lGrcqO0TorbbdfasQPQtGzSd0L/yU0b1hZ8MRvPegb+CjFM358gGhVo&#10;7LVqCj4/O0EeeXtnyjSUAZTuZUpZmxORkbuexdBtu9S4SQwQSd5ieSRmHfZTTltJQo3uB2ctTXjB&#10;/fc9OMmZ/mCoO4vRdBpXIinT2fWYFHdp2V5awAiCKnjgrBfXIa1R4s3eUhc3KvH7kskpZZrcRPtp&#10;y+JqXOrJ6+VfsHoCAAD//wMAUEsDBBQABgAIAAAAIQBY+lBP3QAAAAkBAAAPAAAAZHJzL2Rvd25y&#10;ZXYueG1sTI/BTsMwEETvSPyDtUhcqtZpopY0xKmgUk+cGsrdjZckIl4H223Tv2c5wXE0o5k35Xay&#10;g7igD70jBctFAgKpcaanVsHxfT/PQYSoyejBESq4YYBtdX9X6sK4Kx3wUsdWcAmFQivoYhwLKUPT&#10;odVh4UYk9j6dtzqy9K00Xl+53A4yTZK1tLonXuj0iLsOm6/6bBWsv+ts9vZhZnS47V99Y1dmd1wp&#10;9fgwvTyDiDjFvzD84jM6VMx0cmcyQQwKsuUm46iCpxQE+znPgTgpSNM8A1mV8v+D6gcAAP//AwBQ&#10;SwECLQAUAAYACAAAACEAtoM4kv4AAADhAQAAEwAAAAAAAAAAAAAAAAAAAAAAW0NvbnRlbnRfVHlw&#10;ZXNdLnhtbFBLAQItABQABgAIAAAAIQA4/SH/1gAAAJQBAAALAAAAAAAAAAAAAAAAAC8BAABfcmVs&#10;cy8ucmVsc1BLAQItABQABgAIAAAAIQAnbkMnLAIAAFMEAAAOAAAAAAAAAAAAAAAAAC4CAABkcnMv&#10;ZTJvRG9jLnhtbFBLAQItABQABgAIAAAAIQBY+lBP3QAAAAkBAAAPAAAAAAAAAAAAAAAAAIYEAABk&#10;cnMvZG93bnJldi54bWxQSwUGAAAAAAQABADzAAAAkAUAAAAA&#10;">
                      <v:textbox style="mso-fit-shape-to-text:t">
                        <w:txbxContent>
                          <w:p w14:paraId="42A6579D" w14:textId="77777777" w:rsidR="006505FF" w:rsidRDefault="006505FF" w:rsidP="00AC3FDB">
                            <w:pPr>
                              <w:pStyle w:val="SemEspaamento"/>
                              <w:jc w:val="both"/>
                              <w:rPr>
                                <w:rFonts w:ascii="Times New Roman" w:hAnsi="Times New Roman" w:cs="Times New Roman"/>
                                <w:sz w:val="24"/>
                              </w:rPr>
                            </w:pPr>
                            <w:r>
                              <w:rPr>
                                <w:rFonts w:ascii="Times New Roman" w:hAnsi="Times New Roman" w:cs="Times New Roman"/>
                                <w:i/>
                                <w:sz w:val="24"/>
                              </w:rPr>
                              <w:t xml:space="preserve">Phoneutria </w:t>
                            </w:r>
                            <w:r w:rsidRPr="005337F4">
                              <w:rPr>
                                <w:rFonts w:ascii="Times New Roman" w:hAnsi="Times New Roman" w:cs="Times New Roman"/>
                                <w:sz w:val="24"/>
                              </w:rPr>
                              <w:t>sp</w:t>
                            </w:r>
                            <w:r>
                              <w:rPr>
                                <w:rFonts w:ascii="Times New Roman" w:hAnsi="Times New Roman" w:cs="Times New Roman"/>
                                <w:i/>
                                <w:sz w:val="24"/>
                              </w:rPr>
                              <w:t>.</w:t>
                            </w:r>
                            <w:r>
                              <w:rPr>
                                <w:rFonts w:ascii="Times New Roman" w:hAnsi="Times New Roman" w:cs="Times New Roman"/>
                                <w:sz w:val="24"/>
                              </w:rPr>
                              <w:t xml:space="preserve"> (vulgo: aranha - armadeira</w:t>
                            </w:r>
                            <w:r w:rsidRPr="00BC0E5D">
                              <w:rPr>
                                <w:rFonts w:ascii="Times New Roman" w:hAnsi="Times New Roman" w:cs="Times New Roman"/>
                                <w:sz w:val="24"/>
                              </w:rPr>
                              <w:t>)</w:t>
                            </w:r>
                          </w:p>
                          <w:p w14:paraId="027BF044" w14:textId="77777777" w:rsidR="006505FF" w:rsidRPr="004F296F" w:rsidRDefault="006505FF" w:rsidP="00AC3FDB">
                            <w:pPr>
                              <w:pStyle w:val="SemEspaamento"/>
                              <w:jc w:val="both"/>
                              <w:rPr>
                                <w:rFonts w:ascii="Times New Roman" w:hAnsi="Times New Roman" w:cs="Times New Roman"/>
                                <w:sz w:val="20"/>
                                <w:szCs w:val="20"/>
                              </w:rPr>
                            </w:pPr>
                            <w:r w:rsidRPr="004F296F">
                              <w:rPr>
                                <w:rFonts w:ascii="Times New Roman" w:hAnsi="Times New Roman" w:cs="Times New Roman"/>
                                <w:sz w:val="20"/>
                                <w:szCs w:val="20"/>
                              </w:rPr>
                              <w:t xml:space="preserve">Fonte: </w:t>
                            </w:r>
                          </w:p>
                          <w:p w14:paraId="67BD0617" w14:textId="77777777" w:rsidR="006505FF" w:rsidRDefault="006505FF" w:rsidP="00AC3FDB">
                            <w:pPr>
                              <w:pStyle w:val="SemEspaamento"/>
                              <w:jc w:val="both"/>
                              <w:rPr>
                                <w:rFonts w:ascii="Times New Roman" w:hAnsi="Times New Roman" w:cs="Times New Roman"/>
                                <w:sz w:val="20"/>
                                <w:szCs w:val="20"/>
                              </w:rPr>
                            </w:pPr>
                            <w:r>
                              <w:rPr>
                                <w:rFonts w:ascii="Times New Roman" w:hAnsi="Times New Roman" w:cs="Times New Roman"/>
                                <w:sz w:val="20"/>
                                <w:szCs w:val="20"/>
                              </w:rPr>
                              <w:t xml:space="preserve">Disponível em: </w:t>
                            </w:r>
                          </w:p>
                          <w:p w14:paraId="599F92B2" w14:textId="77777777" w:rsidR="006505FF" w:rsidRPr="004F296F" w:rsidRDefault="006505FF" w:rsidP="00AC3FDB">
                            <w:pPr>
                              <w:pStyle w:val="SemEspaamento"/>
                              <w:jc w:val="both"/>
                              <w:rPr>
                                <w:rFonts w:ascii="Times New Roman" w:hAnsi="Times New Roman" w:cs="Times New Roman"/>
                                <w:sz w:val="20"/>
                                <w:szCs w:val="20"/>
                              </w:rPr>
                            </w:pPr>
                            <w:r w:rsidRPr="004F296F">
                              <w:rPr>
                                <w:rFonts w:ascii="Times New Roman" w:hAnsi="Times New Roman" w:cs="Times New Roman"/>
                                <w:sz w:val="20"/>
                                <w:szCs w:val="20"/>
                              </w:rPr>
                              <w:t xml:space="preserve">&lt; </w:t>
                            </w:r>
                            <w:hyperlink r:id="rId143" w:history="1">
                              <w:r w:rsidRPr="004F296F">
                                <w:rPr>
                                  <w:rStyle w:val="Hyperlink"/>
                                  <w:sz w:val="20"/>
                                  <w:szCs w:val="20"/>
                                </w:rPr>
                                <w:t>https://aprenda.bio.br/zoologia/aranha-armadeira-picada-veneno-curiosidades-fotos/</w:t>
                              </w:r>
                            </w:hyperlink>
                            <w:r w:rsidRPr="004F296F">
                              <w:rPr>
                                <w:rFonts w:ascii="Times New Roman" w:hAnsi="Times New Roman" w:cs="Times New Roman"/>
                                <w:sz w:val="20"/>
                                <w:szCs w:val="20"/>
                              </w:rPr>
                              <w:t>&gt;.</w:t>
                            </w:r>
                            <w:r>
                              <w:rPr>
                                <w:rFonts w:ascii="Times New Roman" w:hAnsi="Times New Roman" w:cs="Times New Roman"/>
                                <w:sz w:val="20"/>
                                <w:szCs w:val="20"/>
                              </w:rPr>
                              <w:t xml:space="preserve"> </w:t>
                            </w:r>
                            <w:r>
                              <w:rPr>
                                <w:rFonts w:ascii="Times New Roman" w:hAnsi="Times New Roman" w:cs="Times New Roman"/>
                                <w:sz w:val="20"/>
                              </w:rPr>
                              <w:t>Acesso em: 21 mai. 2020.</w:t>
                            </w:r>
                          </w:p>
                        </w:txbxContent>
                      </v:textbox>
                    </v:shape>
                  </w:pict>
                </mc:Fallback>
              </mc:AlternateContent>
            </w:r>
          </w:p>
          <w:p w14:paraId="683E341B" w14:textId="77777777" w:rsidR="00AC3FDB" w:rsidRPr="00C842BB" w:rsidRDefault="00AC3FDB" w:rsidP="00AC3FDB">
            <w:pPr>
              <w:pStyle w:val="SemEspaamento"/>
              <w:jc w:val="both"/>
              <w:rPr>
                <w:noProof/>
                <w:sz w:val="24"/>
                <w:szCs w:val="24"/>
                <w:lang w:eastAsia="pt-BR"/>
              </w:rPr>
            </w:pPr>
          </w:p>
          <w:p w14:paraId="3561E812" w14:textId="77777777" w:rsidR="00AC3FDB" w:rsidRPr="00C842BB" w:rsidRDefault="00AC3FDB" w:rsidP="00AC3FDB">
            <w:pPr>
              <w:pStyle w:val="SemEspaamento"/>
              <w:jc w:val="both"/>
              <w:rPr>
                <w:noProof/>
                <w:sz w:val="24"/>
                <w:szCs w:val="24"/>
                <w:lang w:eastAsia="pt-BR"/>
              </w:rPr>
            </w:pPr>
          </w:p>
          <w:p w14:paraId="0810C279" w14:textId="77777777" w:rsidR="00AC3FDB" w:rsidRPr="00C842BB" w:rsidRDefault="00AC3FDB" w:rsidP="00AC3FDB">
            <w:pPr>
              <w:pStyle w:val="SemEspaamento"/>
              <w:jc w:val="both"/>
              <w:rPr>
                <w:noProof/>
                <w:sz w:val="24"/>
                <w:szCs w:val="24"/>
                <w:lang w:eastAsia="pt-BR"/>
              </w:rPr>
            </w:pPr>
          </w:p>
          <w:p w14:paraId="06015DD3" w14:textId="77777777" w:rsidR="00AC3FDB" w:rsidRDefault="00AC3FDB" w:rsidP="00AC3FDB">
            <w:pPr>
              <w:pStyle w:val="SemEspaamento"/>
              <w:jc w:val="both"/>
              <w:rPr>
                <w:sz w:val="24"/>
                <w:szCs w:val="24"/>
              </w:rPr>
            </w:pPr>
          </w:p>
          <w:p w14:paraId="7D790E29" w14:textId="77777777" w:rsidR="00AC3FDB" w:rsidRDefault="00AC3FDB" w:rsidP="00AC3FDB">
            <w:pPr>
              <w:pStyle w:val="SemEspaamento"/>
              <w:jc w:val="both"/>
              <w:rPr>
                <w:sz w:val="24"/>
                <w:szCs w:val="24"/>
              </w:rPr>
            </w:pPr>
          </w:p>
          <w:p w14:paraId="28214909" w14:textId="77777777" w:rsidR="00AC3FDB" w:rsidRPr="00C842BB" w:rsidRDefault="00AC3FDB" w:rsidP="00AC3FDB">
            <w:pPr>
              <w:pStyle w:val="SemEspaamento"/>
              <w:jc w:val="both"/>
              <w:rPr>
                <w:sz w:val="24"/>
                <w:szCs w:val="24"/>
              </w:rPr>
            </w:pPr>
          </w:p>
        </w:tc>
      </w:tr>
      <w:tr w:rsidR="00AC3FDB" w:rsidRPr="00C842BB" w14:paraId="10717B1F" w14:textId="77777777" w:rsidTr="00AC3FDB">
        <w:tc>
          <w:tcPr>
            <w:tcW w:w="8644" w:type="dxa"/>
          </w:tcPr>
          <w:p w14:paraId="1460380A" w14:textId="77777777" w:rsidR="00AC3FDB" w:rsidRPr="00C842BB" w:rsidRDefault="00AC3FDB" w:rsidP="00AC3FDB">
            <w:pPr>
              <w:pStyle w:val="SemEspaamento"/>
              <w:jc w:val="both"/>
              <w:rPr>
                <w:sz w:val="24"/>
                <w:szCs w:val="24"/>
              </w:rPr>
            </w:pPr>
          </w:p>
          <w:p w14:paraId="4A529AB1" w14:textId="77777777" w:rsidR="00AC3FDB" w:rsidRPr="00C842BB" w:rsidRDefault="00AC3FDB" w:rsidP="00AC3FDB">
            <w:pPr>
              <w:pStyle w:val="SemEspaamento"/>
              <w:jc w:val="both"/>
              <w:rPr>
                <w:sz w:val="24"/>
                <w:szCs w:val="24"/>
              </w:rPr>
            </w:pPr>
            <w:r w:rsidRPr="00C842BB">
              <w:rPr>
                <w:noProof/>
                <w:sz w:val="24"/>
                <w:szCs w:val="24"/>
                <w:lang w:eastAsia="pt-BR"/>
              </w:rPr>
              <mc:AlternateContent>
                <mc:Choice Requires="wps">
                  <w:drawing>
                    <wp:anchor distT="0" distB="0" distL="114300" distR="114300" simplePos="0" relativeHeight="251734528" behindDoc="0" locked="0" layoutInCell="1" allowOverlap="1" wp14:anchorId="4E035773" wp14:editId="713EBB1B">
                      <wp:simplePos x="0" y="0"/>
                      <wp:positionH relativeFrom="column">
                        <wp:posOffset>2284730</wp:posOffset>
                      </wp:positionH>
                      <wp:positionV relativeFrom="paragraph">
                        <wp:posOffset>1233170</wp:posOffset>
                      </wp:positionV>
                      <wp:extent cx="2972711" cy="1403985"/>
                      <wp:effectExtent l="0" t="0" r="18415" b="27940"/>
                      <wp:wrapNone/>
                      <wp:docPr id="2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2711" cy="1403985"/>
                              </a:xfrm>
                              <a:prstGeom prst="rect">
                                <a:avLst/>
                              </a:prstGeom>
                              <a:solidFill>
                                <a:srgbClr val="FFFFFF"/>
                              </a:solidFill>
                              <a:ln w="9525">
                                <a:solidFill>
                                  <a:srgbClr val="000000"/>
                                </a:solidFill>
                                <a:miter lim="800000"/>
                                <a:headEnd/>
                                <a:tailEnd/>
                              </a:ln>
                            </wps:spPr>
                            <wps:txbx>
                              <w:txbxContent>
                                <w:p w14:paraId="59CBAE8C" w14:textId="77777777" w:rsidR="006505FF" w:rsidRDefault="006505FF" w:rsidP="00AC3FDB">
                                  <w:pPr>
                                    <w:pStyle w:val="SemEspaamento"/>
                                    <w:jc w:val="both"/>
                                    <w:rPr>
                                      <w:rFonts w:ascii="Times New Roman" w:hAnsi="Times New Roman" w:cs="Times New Roman"/>
                                      <w:sz w:val="24"/>
                                    </w:rPr>
                                  </w:pPr>
                                  <w:r>
                                    <w:rPr>
                                      <w:rFonts w:ascii="Times New Roman" w:hAnsi="Times New Roman" w:cs="Times New Roman"/>
                                      <w:i/>
                                      <w:sz w:val="24"/>
                                    </w:rPr>
                                    <w:t xml:space="preserve">Loxosceles </w:t>
                                  </w:r>
                                  <w:r w:rsidRPr="005337F4">
                                    <w:rPr>
                                      <w:rFonts w:ascii="Times New Roman" w:hAnsi="Times New Roman" w:cs="Times New Roman"/>
                                      <w:sz w:val="24"/>
                                    </w:rPr>
                                    <w:t>sp</w:t>
                                  </w:r>
                                  <w:r>
                                    <w:rPr>
                                      <w:rFonts w:ascii="Times New Roman" w:hAnsi="Times New Roman" w:cs="Times New Roman"/>
                                      <w:i/>
                                      <w:sz w:val="24"/>
                                    </w:rPr>
                                    <w:t>.</w:t>
                                  </w:r>
                                  <w:r>
                                    <w:rPr>
                                      <w:rFonts w:ascii="Times New Roman" w:hAnsi="Times New Roman" w:cs="Times New Roman"/>
                                      <w:sz w:val="24"/>
                                    </w:rPr>
                                    <w:t xml:space="preserve"> (vulgo: aranha - marrom</w:t>
                                  </w:r>
                                  <w:r w:rsidRPr="00BC0E5D">
                                    <w:rPr>
                                      <w:rFonts w:ascii="Times New Roman" w:hAnsi="Times New Roman" w:cs="Times New Roman"/>
                                      <w:sz w:val="24"/>
                                    </w:rPr>
                                    <w:t>)</w:t>
                                  </w:r>
                                </w:p>
                                <w:p w14:paraId="75F422AC" w14:textId="77777777" w:rsidR="006505FF" w:rsidRPr="004F296F" w:rsidRDefault="006505FF" w:rsidP="00AC3FDB">
                                  <w:pPr>
                                    <w:pStyle w:val="SemEspaamento"/>
                                    <w:jc w:val="both"/>
                                    <w:rPr>
                                      <w:rFonts w:ascii="Times New Roman" w:hAnsi="Times New Roman" w:cs="Times New Roman"/>
                                      <w:sz w:val="20"/>
                                      <w:szCs w:val="20"/>
                                    </w:rPr>
                                  </w:pPr>
                                  <w:r w:rsidRPr="004F296F">
                                    <w:rPr>
                                      <w:rFonts w:ascii="Times New Roman" w:hAnsi="Times New Roman" w:cs="Times New Roman"/>
                                      <w:sz w:val="20"/>
                                      <w:szCs w:val="20"/>
                                    </w:rPr>
                                    <w:t xml:space="preserve">Fonte: </w:t>
                                  </w:r>
                                </w:p>
                                <w:p w14:paraId="31E31D51" w14:textId="77777777" w:rsidR="006505FF" w:rsidRDefault="006505FF" w:rsidP="00AC3FDB">
                                  <w:pPr>
                                    <w:pStyle w:val="SemEspaamento"/>
                                    <w:jc w:val="both"/>
                                    <w:rPr>
                                      <w:rFonts w:cs="Times New Roman"/>
                                      <w:sz w:val="20"/>
                                      <w:szCs w:val="20"/>
                                    </w:rPr>
                                  </w:pPr>
                                  <w:r>
                                    <w:rPr>
                                      <w:rFonts w:cs="Times New Roman"/>
                                      <w:sz w:val="20"/>
                                      <w:szCs w:val="20"/>
                                    </w:rPr>
                                    <w:t xml:space="preserve">Disponível em: </w:t>
                                  </w:r>
                                </w:p>
                                <w:p w14:paraId="70E87794" w14:textId="77777777" w:rsidR="006505FF" w:rsidRPr="00922E1B" w:rsidRDefault="006505FF" w:rsidP="00AC3FDB">
                                  <w:pPr>
                                    <w:pStyle w:val="SemEspaamento"/>
                                    <w:jc w:val="both"/>
                                    <w:rPr>
                                      <w:rFonts w:cs="Times New Roman"/>
                                      <w:sz w:val="20"/>
                                      <w:szCs w:val="20"/>
                                    </w:rPr>
                                  </w:pPr>
                                  <w:r w:rsidRPr="00922E1B">
                                    <w:rPr>
                                      <w:rFonts w:cs="Times New Roman"/>
                                      <w:sz w:val="20"/>
                                      <w:szCs w:val="20"/>
                                    </w:rPr>
                                    <w:t xml:space="preserve">&lt; </w:t>
                                  </w:r>
                                  <w:hyperlink r:id="rId144" w:history="1">
                                    <w:r w:rsidRPr="00922E1B">
                                      <w:rPr>
                                        <w:rStyle w:val="Hyperlink"/>
                                        <w:sz w:val="20"/>
                                        <w:szCs w:val="20"/>
                                      </w:rPr>
                                      <w:t>http://www.fiocruz.br/biosseguranca/Bis/infantil/araneideos.htm</w:t>
                                    </w:r>
                                  </w:hyperlink>
                                  <w:r w:rsidRPr="00922E1B">
                                    <w:rPr>
                                      <w:rFonts w:cs="Times New Roman"/>
                                      <w:sz w:val="20"/>
                                      <w:szCs w:val="20"/>
                                    </w:rPr>
                                    <w:t>&gt;.</w:t>
                                  </w:r>
                                  <w:r>
                                    <w:rPr>
                                      <w:rFonts w:cs="Times New Roman"/>
                                      <w:sz w:val="20"/>
                                      <w:szCs w:val="20"/>
                                    </w:rPr>
                                    <w:t xml:space="preserve"> </w:t>
                                  </w:r>
                                  <w:r>
                                    <w:rPr>
                                      <w:rFonts w:ascii="Times New Roman" w:hAnsi="Times New Roman" w:cs="Times New Roman"/>
                                      <w:sz w:val="20"/>
                                    </w:rPr>
                                    <w:t>Acesso em: 21 mai. 2020.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035773" id="_x0000_s1030" type="#_x0000_t202" style="position:absolute;left:0;text-align:left;margin-left:179.9pt;margin-top:97.1pt;width:234.05pt;height:110.55pt;z-index:2517345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YvDLAIAAFMEAAAOAAAAZHJzL2Uyb0RvYy54bWysVNtu2zAMfR+wfxD0vjj2kqUx6hRdugwD&#10;ugvQ7gMYWY6FyaImKbG7ry8lp2l2exnmB4EUqUPykPTl1dBpdpDOKzQVzydTzqQRWCuzq/jX+82r&#10;C858AFODRiMr/iA9v1q9fHHZ21IW2KKupWMEYnzZ24q3Idgyy7xoZQd+glYaMjboOgikul1WO+gJ&#10;vdNZMZ2+yXp0tXUopPd0ezMa+SrhN40U4XPTeBmYrjjlFtLp0rmNZ7a6hHLnwLZKHNOAf8iiA2Uo&#10;6AnqBgKwvVO/QXVKOPTYhInALsOmUUKmGqiafPpLNXctWJlqIXK8PdHk/x+s+HT44piqK14sODPQ&#10;UY/WoAZgtWT3cgjIikhSb31JvneWvMPwFgdqdirY21sU3zwzuG7B7OS1c9i3EmpKMo8vs7OnI46P&#10;INv+I9YUDPYBE9DQuC4ySJwwQqdmPZwaRHkwQZfFclEs8pwzQbZ8Nn29vJinGFA+PbfOh/cSOxaF&#10;ijuagAQPh1sfYjpQPrnEaB61qjdK66S43XatHTsATcsmfUf0n9y0YX3Fl/NiPjLwV4hp+v4E0alA&#10;Y69VV/GLkxOUkbd3pk5DGUDpUaaUtTkSGbkbWQzDdkiNm8UAkeQt1g/ErMNxymkrSWjR/eCspwmv&#10;uP++Byc50x8MdWeZz2ZxJZIymy8KUty5ZXtuASMIquKBs1Fch7RGiTd7TV3cqMTvcybHlGlyE+3H&#10;LYurca4nr+d/weoRAAD//wMAUEsDBBQABgAIAAAAIQC9Qde64AAAAAsBAAAPAAAAZHJzL2Rvd25y&#10;ZXYueG1sTI9BT8JAFITvJv6HzTPxQmRLS5HWbomScPJExfvSfbaN3be1u0D59z5PeJzMZOabYjPZ&#10;Xpxx9J0jBYt5BAKpdqajRsHhY/e0BuGDJqN7R6jgih425f1doXPjLrTHcxUawSXkc62gDWHIpfR1&#10;i1b7uRuQ2Ptyo9WB5dhIM+oLl9texlG0klZ3xAutHnDbYv1dnayC1U+VzN4/zYz2193bWNvUbA+p&#10;Uo8P0+sLiIBTuIXhD5/RoWSmozuR8aJXkKQZowc2smUMghPr+DkDcVSwXKQJyLKQ/z+UvwAAAP//&#10;AwBQSwECLQAUAAYACAAAACEAtoM4kv4AAADhAQAAEwAAAAAAAAAAAAAAAAAAAAAAW0NvbnRlbnRf&#10;VHlwZXNdLnhtbFBLAQItABQABgAIAAAAIQA4/SH/1gAAAJQBAAALAAAAAAAAAAAAAAAAAC8BAABf&#10;cmVscy8ucmVsc1BLAQItABQABgAIAAAAIQDxeYvDLAIAAFMEAAAOAAAAAAAAAAAAAAAAAC4CAABk&#10;cnMvZTJvRG9jLnhtbFBLAQItABQABgAIAAAAIQC9Qde64AAAAAsBAAAPAAAAAAAAAAAAAAAAAIYE&#10;AABkcnMvZG93bnJldi54bWxQSwUGAAAAAAQABADzAAAAkwUAAAAA&#10;">
                      <v:textbox style="mso-fit-shape-to-text:t">
                        <w:txbxContent>
                          <w:p w14:paraId="59CBAE8C" w14:textId="77777777" w:rsidR="006505FF" w:rsidRDefault="006505FF" w:rsidP="00AC3FDB">
                            <w:pPr>
                              <w:pStyle w:val="SemEspaamento"/>
                              <w:jc w:val="both"/>
                              <w:rPr>
                                <w:rFonts w:ascii="Times New Roman" w:hAnsi="Times New Roman" w:cs="Times New Roman"/>
                                <w:sz w:val="24"/>
                              </w:rPr>
                            </w:pPr>
                            <w:r>
                              <w:rPr>
                                <w:rFonts w:ascii="Times New Roman" w:hAnsi="Times New Roman" w:cs="Times New Roman"/>
                                <w:i/>
                                <w:sz w:val="24"/>
                              </w:rPr>
                              <w:t xml:space="preserve">Loxosceles </w:t>
                            </w:r>
                            <w:r w:rsidRPr="005337F4">
                              <w:rPr>
                                <w:rFonts w:ascii="Times New Roman" w:hAnsi="Times New Roman" w:cs="Times New Roman"/>
                                <w:sz w:val="24"/>
                              </w:rPr>
                              <w:t>sp</w:t>
                            </w:r>
                            <w:r>
                              <w:rPr>
                                <w:rFonts w:ascii="Times New Roman" w:hAnsi="Times New Roman" w:cs="Times New Roman"/>
                                <w:i/>
                                <w:sz w:val="24"/>
                              </w:rPr>
                              <w:t>.</w:t>
                            </w:r>
                            <w:r>
                              <w:rPr>
                                <w:rFonts w:ascii="Times New Roman" w:hAnsi="Times New Roman" w:cs="Times New Roman"/>
                                <w:sz w:val="24"/>
                              </w:rPr>
                              <w:t xml:space="preserve"> (vulgo: aranha - marrom</w:t>
                            </w:r>
                            <w:r w:rsidRPr="00BC0E5D">
                              <w:rPr>
                                <w:rFonts w:ascii="Times New Roman" w:hAnsi="Times New Roman" w:cs="Times New Roman"/>
                                <w:sz w:val="24"/>
                              </w:rPr>
                              <w:t>)</w:t>
                            </w:r>
                          </w:p>
                          <w:p w14:paraId="75F422AC" w14:textId="77777777" w:rsidR="006505FF" w:rsidRPr="004F296F" w:rsidRDefault="006505FF" w:rsidP="00AC3FDB">
                            <w:pPr>
                              <w:pStyle w:val="SemEspaamento"/>
                              <w:jc w:val="both"/>
                              <w:rPr>
                                <w:rFonts w:ascii="Times New Roman" w:hAnsi="Times New Roman" w:cs="Times New Roman"/>
                                <w:sz w:val="20"/>
                                <w:szCs w:val="20"/>
                              </w:rPr>
                            </w:pPr>
                            <w:r w:rsidRPr="004F296F">
                              <w:rPr>
                                <w:rFonts w:ascii="Times New Roman" w:hAnsi="Times New Roman" w:cs="Times New Roman"/>
                                <w:sz w:val="20"/>
                                <w:szCs w:val="20"/>
                              </w:rPr>
                              <w:t xml:space="preserve">Fonte: </w:t>
                            </w:r>
                          </w:p>
                          <w:p w14:paraId="31E31D51" w14:textId="77777777" w:rsidR="006505FF" w:rsidRDefault="006505FF" w:rsidP="00AC3FDB">
                            <w:pPr>
                              <w:pStyle w:val="SemEspaamento"/>
                              <w:jc w:val="both"/>
                              <w:rPr>
                                <w:rFonts w:cs="Times New Roman"/>
                                <w:sz w:val="20"/>
                                <w:szCs w:val="20"/>
                              </w:rPr>
                            </w:pPr>
                            <w:r>
                              <w:rPr>
                                <w:rFonts w:cs="Times New Roman"/>
                                <w:sz w:val="20"/>
                                <w:szCs w:val="20"/>
                              </w:rPr>
                              <w:t xml:space="preserve">Disponível em: </w:t>
                            </w:r>
                          </w:p>
                          <w:p w14:paraId="70E87794" w14:textId="77777777" w:rsidR="006505FF" w:rsidRPr="00922E1B" w:rsidRDefault="006505FF" w:rsidP="00AC3FDB">
                            <w:pPr>
                              <w:pStyle w:val="SemEspaamento"/>
                              <w:jc w:val="both"/>
                              <w:rPr>
                                <w:rFonts w:cs="Times New Roman"/>
                                <w:sz w:val="20"/>
                                <w:szCs w:val="20"/>
                              </w:rPr>
                            </w:pPr>
                            <w:r w:rsidRPr="00922E1B">
                              <w:rPr>
                                <w:rFonts w:cs="Times New Roman"/>
                                <w:sz w:val="20"/>
                                <w:szCs w:val="20"/>
                              </w:rPr>
                              <w:t xml:space="preserve">&lt; </w:t>
                            </w:r>
                            <w:hyperlink r:id="rId145" w:history="1">
                              <w:r w:rsidRPr="00922E1B">
                                <w:rPr>
                                  <w:rStyle w:val="Hyperlink"/>
                                  <w:sz w:val="20"/>
                                  <w:szCs w:val="20"/>
                                </w:rPr>
                                <w:t>http://www.fiocruz.br/biosseguranca/Bis/infantil/araneideos.htm</w:t>
                              </w:r>
                            </w:hyperlink>
                            <w:r w:rsidRPr="00922E1B">
                              <w:rPr>
                                <w:rFonts w:cs="Times New Roman"/>
                                <w:sz w:val="20"/>
                                <w:szCs w:val="20"/>
                              </w:rPr>
                              <w:t>&gt;.</w:t>
                            </w:r>
                            <w:r>
                              <w:rPr>
                                <w:rFonts w:cs="Times New Roman"/>
                                <w:sz w:val="20"/>
                                <w:szCs w:val="20"/>
                              </w:rPr>
                              <w:t xml:space="preserve"> </w:t>
                            </w:r>
                            <w:r>
                              <w:rPr>
                                <w:rFonts w:ascii="Times New Roman" w:hAnsi="Times New Roman" w:cs="Times New Roman"/>
                                <w:sz w:val="20"/>
                              </w:rPr>
                              <w:t>Acesso em: 21 mai. 2020.</w:t>
                            </w:r>
                          </w:p>
                        </w:txbxContent>
                      </v:textbox>
                    </v:shape>
                  </w:pict>
                </mc:Fallback>
              </mc:AlternateContent>
            </w:r>
            <w:r w:rsidRPr="00C842BB">
              <w:rPr>
                <w:noProof/>
                <w:sz w:val="24"/>
                <w:szCs w:val="24"/>
                <w:lang w:eastAsia="pt-BR"/>
              </w:rPr>
              <w:drawing>
                <wp:inline distT="0" distB="0" distL="0" distR="0" wp14:anchorId="0E9CDCF8" wp14:editId="32D5C7C6">
                  <wp:extent cx="2146853" cy="2279187"/>
                  <wp:effectExtent l="0" t="0" r="6350" b="6985"/>
                  <wp:docPr id="290" name="Imagem 290" descr="http://www.fiocruz.br/biosseguranca/Bis/infantil/aranha_loxosceles_gauch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fiocruz.br/biosseguranca/Bis/infantil/aranha_loxosceles_gaucho1.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153670" cy="2286424"/>
                          </a:xfrm>
                          <a:prstGeom prst="rect">
                            <a:avLst/>
                          </a:prstGeom>
                          <a:noFill/>
                          <a:ln>
                            <a:noFill/>
                          </a:ln>
                        </pic:spPr>
                      </pic:pic>
                    </a:graphicData>
                  </a:graphic>
                </wp:inline>
              </w:drawing>
            </w:r>
          </w:p>
          <w:p w14:paraId="5E0567F1" w14:textId="77777777" w:rsidR="00AC3FDB" w:rsidRPr="00C842BB" w:rsidRDefault="00AC3FDB" w:rsidP="00AC3FDB">
            <w:pPr>
              <w:pStyle w:val="SemEspaamento"/>
              <w:jc w:val="both"/>
              <w:rPr>
                <w:sz w:val="24"/>
                <w:szCs w:val="24"/>
              </w:rPr>
            </w:pPr>
          </w:p>
        </w:tc>
      </w:tr>
      <w:tr w:rsidR="00AC3FDB" w:rsidRPr="00C842BB" w14:paraId="15545E0E" w14:textId="77777777" w:rsidTr="00AC3FDB">
        <w:tc>
          <w:tcPr>
            <w:tcW w:w="8644" w:type="dxa"/>
          </w:tcPr>
          <w:p w14:paraId="6C8CFD52" w14:textId="77777777" w:rsidR="00AC3FDB" w:rsidRPr="00C842BB" w:rsidRDefault="00AC3FDB" w:rsidP="00AC3FDB">
            <w:pPr>
              <w:pStyle w:val="SemEspaamento"/>
              <w:jc w:val="both"/>
              <w:rPr>
                <w:sz w:val="24"/>
                <w:szCs w:val="24"/>
              </w:rPr>
            </w:pPr>
          </w:p>
          <w:p w14:paraId="77DF214E" w14:textId="77777777" w:rsidR="00AC3FDB" w:rsidRDefault="00AC3FDB" w:rsidP="00AC3FDB">
            <w:pPr>
              <w:pStyle w:val="SemEspaamento"/>
              <w:jc w:val="both"/>
              <w:rPr>
                <w:sz w:val="24"/>
                <w:szCs w:val="24"/>
              </w:rPr>
            </w:pPr>
            <w:r w:rsidRPr="00C842BB">
              <w:rPr>
                <w:noProof/>
                <w:sz w:val="24"/>
                <w:szCs w:val="24"/>
                <w:lang w:eastAsia="pt-BR"/>
              </w:rPr>
              <mc:AlternateContent>
                <mc:Choice Requires="wps">
                  <w:drawing>
                    <wp:anchor distT="0" distB="0" distL="114300" distR="114300" simplePos="0" relativeHeight="251735552" behindDoc="0" locked="0" layoutInCell="1" allowOverlap="1" wp14:anchorId="4E5DBAD0" wp14:editId="7CD4AD21">
                      <wp:simplePos x="0" y="0"/>
                      <wp:positionH relativeFrom="column">
                        <wp:posOffset>2286000</wp:posOffset>
                      </wp:positionH>
                      <wp:positionV relativeFrom="paragraph">
                        <wp:posOffset>691515</wp:posOffset>
                      </wp:positionV>
                      <wp:extent cx="2972435" cy="1403985"/>
                      <wp:effectExtent l="0" t="0" r="18415" b="27940"/>
                      <wp:wrapNone/>
                      <wp:docPr id="2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2435" cy="1403985"/>
                              </a:xfrm>
                              <a:prstGeom prst="rect">
                                <a:avLst/>
                              </a:prstGeom>
                              <a:solidFill>
                                <a:srgbClr val="FFFFFF"/>
                              </a:solidFill>
                              <a:ln w="9525">
                                <a:solidFill>
                                  <a:srgbClr val="000000"/>
                                </a:solidFill>
                                <a:miter lim="800000"/>
                                <a:headEnd/>
                                <a:tailEnd/>
                              </a:ln>
                            </wps:spPr>
                            <wps:txbx>
                              <w:txbxContent>
                                <w:p w14:paraId="214049BA" w14:textId="77777777" w:rsidR="006505FF" w:rsidRDefault="006505FF" w:rsidP="00AC3FDB">
                                  <w:pPr>
                                    <w:pStyle w:val="SemEspaamento"/>
                                    <w:jc w:val="both"/>
                                    <w:rPr>
                                      <w:rFonts w:ascii="Times New Roman" w:hAnsi="Times New Roman" w:cs="Times New Roman"/>
                                      <w:sz w:val="24"/>
                                    </w:rPr>
                                  </w:pPr>
                                  <w:r>
                                    <w:rPr>
                                      <w:rFonts w:ascii="Times New Roman" w:hAnsi="Times New Roman" w:cs="Times New Roman"/>
                                      <w:i/>
                                      <w:sz w:val="24"/>
                                    </w:rPr>
                                    <w:t xml:space="preserve">Latrodectus </w:t>
                                  </w:r>
                                  <w:r w:rsidRPr="005337F4">
                                    <w:rPr>
                                      <w:rFonts w:ascii="Times New Roman" w:hAnsi="Times New Roman" w:cs="Times New Roman"/>
                                      <w:sz w:val="24"/>
                                    </w:rPr>
                                    <w:t>sp</w:t>
                                  </w:r>
                                  <w:r>
                                    <w:rPr>
                                      <w:rFonts w:ascii="Times New Roman" w:hAnsi="Times New Roman" w:cs="Times New Roman"/>
                                      <w:i/>
                                      <w:sz w:val="24"/>
                                    </w:rPr>
                                    <w:t>.</w:t>
                                  </w:r>
                                  <w:r>
                                    <w:rPr>
                                      <w:rFonts w:ascii="Times New Roman" w:hAnsi="Times New Roman" w:cs="Times New Roman"/>
                                      <w:sz w:val="24"/>
                                    </w:rPr>
                                    <w:t xml:space="preserve"> (vulgo: –viúva-negra</w:t>
                                  </w:r>
                                  <w:r w:rsidRPr="00BC0E5D">
                                    <w:rPr>
                                      <w:rFonts w:ascii="Times New Roman" w:hAnsi="Times New Roman" w:cs="Times New Roman"/>
                                      <w:sz w:val="24"/>
                                    </w:rPr>
                                    <w:t>)</w:t>
                                  </w:r>
                                </w:p>
                                <w:p w14:paraId="3A5919D8" w14:textId="77777777" w:rsidR="006505FF" w:rsidRPr="004F296F" w:rsidRDefault="006505FF" w:rsidP="00AC3FDB">
                                  <w:pPr>
                                    <w:pStyle w:val="SemEspaamento"/>
                                    <w:jc w:val="both"/>
                                    <w:rPr>
                                      <w:rFonts w:ascii="Times New Roman" w:hAnsi="Times New Roman" w:cs="Times New Roman"/>
                                      <w:sz w:val="20"/>
                                      <w:szCs w:val="20"/>
                                    </w:rPr>
                                  </w:pPr>
                                  <w:r w:rsidRPr="004F296F">
                                    <w:rPr>
                                      <w:rFonts w:ascii="Times New Roman" w:hAnsi="Times New Roman" w:cs="Times New Roman"/>
                                      <w:sz w:val="20"/>
                                      <w:szCs w:val="20"/>
                                    </w:rPr>
                                    <w:t xml:space="preserve">Fonte: </w:t>
                                  </w:r>
                                </w:p>
                                <w:p w14:paraId="074152EE" w14:textId="77777777" w:rsidR="006505FF" w:rsidRDefault="006505FF" w:rsidP="00AC3FDB">
                                  <w:pPr>
                                    <w:pStyle w:val="SemEspaamento"/>
                                    <w:jc w:val="both"/>
                                    <w:rPr>
                                      <w:rFonts w:cs="Times New Roman"/>
                                      <w:sz w:val="20"/>
                                      <w:szCs w:val="20"/>
                                    </w:rPr>
                                  </w:pPr>
                                  <w:r>
                                    <w:rPr>
                                      <w:rFonts w:cs="Times New Roman"/>
                                      <w:sz w:val="20"/>
                                      <w:szCs w:val="20"/>
                                    </w:rPr>
                                    <w:t xml:space="preserve">Disponível em: </w:t>
                                  </w:r>
                                </w:p>
                                <w:p w14:paraId="701737AB" w14:textId="77777777" w:rsidR="006505FF" w:rsidRPr="00922E1B" w:rsidRDefault="006505FF" w:rsidP="00AC3FDB">
                                  <w:pPr>
                                    <w:pStyle w:val="SemEspaamento"/>
                                    <w:jc w:val="both"/>
                                    <w:rPr>
                                      <w:rFonts w:cs="Times New Roman"/>
                                      <w:sz w:val="20"/>
                                      <w:szCs w:val="20"/>
                                    </w:rPr>
                                  </w:pPr>
                                  <w:r w:rsidRPr="00922E1B">
                                    <w:rPr>
                                      <w:rFonts w:cs="Times New Roman"/>
                                      <w:sz w:val="20"/>
                                      <w:szCs w:val="20"/>
                                    </w:rPr>
                                    <w:t xml:space="preserve">&lt; </w:t>
                                  </w:r>
                                  <w:hyperlink r:id="rId147" w:history="1">
                                    <w:r w:rsidRPr="00922E1B">
                                      <w:rPr>
                                        <w:rStyle w:val="Hyperlink"/>
                                        <w:sz w:val="20"/>
                                        <w:szCs w:val="20"/>
                                      </w:rPr>
                                      <w:t>http://www.fiocruz.br/biosseguranca/Bis/infantil/araneideos.htm</w:t>
                                    </w:r>
                                  </w:hyperlink>
                                  <w:r w:rsidRPr="00922E1B">
                                    <w:rPr>
                                      <w:rFonts w:cs="Times New Roman"/>
                                      <w:sz w:val="20"/>
                                      <w:szCs w:val="20"/>
                                    </w:rPr>
                                    <w:t>&gt;.</w:t>
                                  </w:r>
                                  <w:r>
                                    <w:rPr>
                                      <w:rFonts w:cs="Times New Roman"/>
                                      <w:sz w:val="20"/>
                                      <w:szCs w:val="20"/>
                                    </w:rPr>
                                    <w:t xml:space="preserve"> </w:t>
                                  </w:r>
                                  <w:r>
                                    <w:rPr>
                                      <w:rFonts w:ascii="Times New Roman" w:hAnsi="Times New Roman" w:cs="Times New Roman"/>
                                      <w:sz w:val="20"/>
                                    </w:rPr>
                                    <w:t>Acesso em: 21 mai. 2020.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5DBAD0" id="_x0000_s1031" type="#_x0000_t202" style="position:absolute;left:0;text-align:left;margin-left:180pt;margin-top:54.45pt;width:234.05pt;height:110.55pt;z-index:2517355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S/ELAIAAFMEAAAOAAAAZHJzL2Uyb0RvYy54bWysVNtu2zAMfR+wfxD0vjhxkzUx4hRdugwD&#10;ugvQ7gMYWY6FyaImKbGzrx8lp2l2exnmB0EUqaPDQ9LLm77V7CCdV2hKPhmNOZNGYKXMruRfHjev&#10;5pz5AKYCjUaW/Cg9v1m9fLHsbCFzbFBX0jECMb7obMmbEGyRZV40sgU/QisNOWt0LQQy3S6rHHSE&#10;3uosH49fZx26yjoU0ns6vRucfJXw61qK8KmuvQxMl5y4hbS6tG7jmq2WUOwc2EaJEw34BxYtKEOP&#10;nqHuIADbO/UbVKuEQ491GAlsM6xrJWTKgbKZjH/J5qEBK1MuJI63Z5n8/4MVHw+fHVNVyXOqlIGW&#10;arQG1QOrJHuUfUCWR5E66wuKfbAUHfo32FOxU8Le3qP46pnBdQNmJ2+dw66RUBHJSbyZXVwdcHwE&#10;2XYfsKLHYB8wAfW1a6OCpAkjdCrW8Vwg4sEEHeaL63x6NeNMkG8yHV8t5rP0BhRP163z4Z3ElsVN&#10;yR11QIKHw70PkQ4UTyHxNY9aVRuldTLcbrvWjh2AumWTvhP6T2HasK7ki1k+GxT4K8Q4fX+CaFWg&#10;tteqLfn8HARF1O2tqVJTBlB62BNlbU5CRu0GFUO/7VPhkgJR5C1WR1LW4dDlNJW0adB956yjDi+5&#10;/7YHJznT7w1VZzGZTuNIJGM6u87JcJee7aUHjCCokgfOhu06pDFKutlbquJGJX2fmZwoU+cm2U9T&#10;Fkfj0k5Rz/+C1Q8AAAD//wMAUEsDBBQABgAIAAAAIQCRfGhF3QAAAAsBAAAPAAAAZHJzL2Rvd25y&#10;ZXYueG1sTI/BbsIwEETvlfoP1lbqBRUHIqKQxkEtEqeeCPRu4iWJGq9T20D4+25P7XH1RrNvys1k&#10;B3FFH3pHChbzBARS40xPrYLjYfeSgwhRk9GDI1RwxwCb6vGh1IVxN9rjtY6t4BIKhVbQxTgWUoam&#10;Q6vD3I1IzM7OWx359K00Xt+43A5ymSSZtLon/tDpEbcdNl/1xSrIvut09vFpZrS/7959Y1dme1wp&#10;9fw0vb2CiDjFvzD86rM6VOx0chcyQQwK0izhLZFBkq9BcCJf5gsQJ0YpI1mV8v+G6gcAAP//AwBQ&#10;SwECLQAUAAYACAAAACEAtoM4kv4AAADhAQAAEwAAAAAAAAAAAAAAAAAAAAAAW0NvbnRlbnRfVHlw&#10;ZXNdLnhtbFBLAQItABQABgAIAAAAIQA4/SH/1gAAAJQBAAALAAAAAAAAAAAAAAAAAC8BAABfcmVs&#10;cy8ucmVsc1BLAQItABQABgAIAAAAIQD3DS/ELAIAAFMEAAAOAAAAAAAAAAAAAAAAAC4CAABkcnMv&#10;ZTJvRG9jLnhtbFBLAQItABQABgAIAAAAIQCRfGhF3QAAAAsBAAAPAAAAAAAAAAAAAAAAAIYEAABk&#10;cnMvZG93bnJldi54bWxQSwUGAAAAAAQABADzAAAAkAUAAAAA&#10;">
                      <v:textbox style="mso-fit-shape-to-text:t">
                        <w:txbxContent>
                          <w:p w14:paraId="214049BA" w14:textId="77777777" w:rsidR="006505FF" w:rsidRDefault="006505FF" w:rsidP="00AC3FDB">
                            <w:pPr>
                              <w:pStyle w:val="SemEspaamento"/>
                              <w:jc w:val="both"/>
                              <w:rPr>
                                <w:rFonts w:ascii="Times New Roman" w:hAnsi="Times New Roman" w:cs="Times New Roman"/>
                                <w:sz w:val="24"/>
                              </w:rPr>
                            </w:pPr>
                            <w:r>
                              <w:rPr>
                                <w:rFonts w:ascii="Times New Roman" w:hAnsi="Times New Roman" w:cs="Times New Roman"/>
                                <w:i/>
                                <w:sz w:val="24"/>
                              </w:rPr>
                              <w:t xml:space="preserve">Latrodectus </w:t>
                            </w:r>
                            <w:r w:rsidRPr="005337F4">
                              <w:rPr>
                                <w:rFonts w:ascii="Times New Roman" w:hAnsi="Times New Roman" w:cs="Times New Roman"/>
                                <w:sz w:val="24"/>
                              </w:rPr>
                              <w:t>sp</w:t>
                            </w:r>
                            <w:r>
                              <w:rPr>
                                <w:rFonts w:ascii="Times New Roman" w:hAnsi="Times New Roman" w:cs="Times New Roman"/>
                                <w:i/>
                                <w:sz w:val="24"/>
                              </w:rPr>
                              <w:t>.</w:t>
                            </w:r>
                            <w:r>
                              <w:rPr>
                                <w:rFonts w:ascii="Times New Roman" w:hAnsi="Times New Roman" w:cs="Times New Roman"/>
                                <w:sz w:val="24"/>
                              </w:rPr>
                              <w:t xml:space="preserve"> (vulgo: –viúva-negra</w:t>
                            </w:r>
                            <w:r w:rsidRPr="00BC0E5D">
                              <w:rPr>
                                <w:rFonts w:ascii="Times New Roman" w:hAnsi="Times New Roman" w:cs="Times New Roman"/>
                                <w:sz w:val="24"/>
                              </w:rPr>
                              <w:t>)</w:t>
                            </w:r>
                          </w:p>
                          <w:p w14:paraId="3A5919D8" w14:textId="77777777" w:rsidR="006505FF" w:rsidRPr="004F296F" w:rsidRDefault="006505FF" w:rsidP="00AC3FDB">
                            <w:pPr>
                              <w:pStyle w:val="SemEspaamento"/>
                              <w:jc w:val="both"/>
                              <w:rPr>
                                <w:rFonts w:ascii="Times New Roman" w:hAnsi="Times New Roman" w:cs="Times New Roman"/>
                                <w:sz w:val="20"/>
                                <w:szCs w:val="20"/>
                              </w:rPr>
                            </w:pPr>
                            <w:r w:rsidRPr="004F296F">
                              <w:rPr>
                                <w:rFonts w:ascii="Times New Roman" w:hAnsi="Times New Roman" w:cs="Times New Roman"/>
                                <w:sz w:val="20"/>
                                <w:szCs w:val="20"/>
                              </w:rPr>
                              <w:t xml:space="preserve">Fonte: </w:t>
                            </w:r>
                          </w:p>
                          <w:p w14:paraId="074152EE" w14:textId="77777777" w:rsidR="006505FF" w:rsidRDefault="006505FF" w:rsidP="00AC3FDB">
                            <w:pPr>
                              <w:pStyle w:val="SemEspaamento"/>
                              <w:jc w:val="both"/>
                              <w:rPr>
                                <w:rFonts w:cs="Times New Roman"/>
                                <w:sz w:val="20"/>
                                <w:szCs w:val="20"/>
                              </w:rPr>
                            </w:pPr>
                            <w:r>
                              <w:rPr>
                                <w:rFonts w:cs="Times New Roman"/>
                                <w:sz w:val="20"/>
                                <w:szCs w:val="20"/>
                              </w:rPr>
                              <w:t xml:space="preserve">Disponível em: </w:t>
                            </w:r>
                          </w:p>
                          <w:p w14:paraId="701737AB" w14:textId="77777777" w:rsidR="006505FF" w:rsidRPr="00922E1B" w:rsidRDefault="006505FF" w:rsidP="00AC3FDB">
                            <w:pPr>
                              <w:pStyle w:val="SemEspaamento"/>
                              <w:jc w:val="both"/>
                              <w:rPr>
                                <w:rFonts w:cs="Times New Roman"/>
                                <w:sz w:val="20"/>
                                <w:szCs w:val="20"/>
                              </w:rPr>
                            </w:pPr>
                            <w:r w:rsidRPr="00922E1B">
                              <w:rPr>
                                <w:rFonts w:cs="Times New Roman"/>
                                <w:sz w:val="20"/>
                                <w:szCs w:val="20"/>
                              </w:rPr>
                              <w:t xml:space="preserve">&lt; </w:t>
                            </w:r>
                            <w:hyperlink r:id="rId148" w:history="1">
                              <w:r w:rsidRPr="00922E1B">
                                <w:rPr>
                                  <w:rStyle w:val="Hyperlink"/>
                                  <w:sz w:val="20"/>
                                  <w:szCs w:val="20"/>
                                </w:rPr>
                                <w:t>http://www.fiocruz.br/biosseguranca/Bis/infantil/araneideos.htm</w:t>
                              </w:r>
                            </w:hyperlink>
                            <w:r w:rsidRPr="00922E1B">
                              <w:rPr>
                                <w:rFonts w:cs="Times New Roman"/>
                                <w:sz w:val="20"/>
                                <w:szCs w:val="20"/>
                              </w:rPr>
                              <w:t>&gt;.</w:t>
                            </w:r>
                            <w:r>
                              <w:rPr>
                                <w:rFonts w:cs="Times New Roman"/>
                                <w:sz w:val="20"/>
                                <w:szCs w:val="20"/>
                              </w:rPr>
                              <w:t xml:space="preserve"> </w:t>
                            </w:r>
                            <w:r>
                              <w:rPr>
                                <w:rFonts w:ascii="Times New Roman" w:hAnsi="Times New Roman" w:cs="Times New Roman"/>
                                <w:sz w:val="20"/>
                              </w:rPr>
                              <w:t>Acesso em: 21 mai. 2020.</w:t>
                            </w:r>
                          </w:p>
                        </w:txbxContent>
                      </v:textbox>
                    </v:shape>
                  </w:pict>
                </mc:Fallback>
              </mc:AlternateContent>
            </w:r>
            <w:r w:rsidRPr="00C842BB">
              <w:rPr>
                <w:noProof/>
                <w:sz w:val="24"/>
                <w:szCs w:val="24"/>
                <w:lang w:eastAsia="pt-BR"/>
              </w:rPr>
              <w:drawing>
                <wp:inline distT="0" distB="0" distL="0" distR="0" wp14:anchorId="0602B697" wp14:editId="31236C0A">
                  <wp:extent cx="2132797" cy="1775786"/>
                  <wp:effectExtent l="0" t="0" r="1270" b="0"/>
                  <wp:docPr id="291" name="Imagem 291" descr="http://www.fiocruz.br/biosseguranca/Bis/infantil/aranha_latrodectus_curacavien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fiocruz.br/biosseguranca/Bis/infantil/aranha_latrodectus_curacaviensis.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142499" cy="1783864"/>
                          </a:xfrm>
                          <a:prstGeom prst="rect">
                            <a:avLst/>
                          </a:prstGeom>
                          <a:noFill/>
                          <a:ln>
                            <a:noFill/>
                          </a:ln>
                        </pic:spPr>
                      </pic:pic>
                    </a:graphicData>
                  </a:graphic>
                </wp:inline>
              </w:drawing>
            </w:r>
          </w:p>
          <w:p w14:paraId="460DAA8B" w14:textId="77777777" w:rsidR="00AC3FDB" w:rsidRPr="00C842BB" w:rsidRDefault="00AC3FDB" w:rsidP="00AC3FDB">
            <w:pPr>
              <w:pStyle w:val="SemEspaamento"/>
              <w:jc w:val="both"/>
              <w:rPr>
                <w:sz w:val="24"/>
                <w:szCs w:val="24"/>
              </w:rPr>
            </w:pPr>
          </w:p>
        </w:tc>
      </w:tr>
    </w:tbl>
    <w:p w14:paraId="698F6CE7" w14:textId="77777777" w:rsidR="009274CB" w:rsidRDefault="009274CB" w:rsidP="00D83A1B">
      <w:pPr>
        <w:rPr>
          <w:rFonts w:eastAsiaTheme="minorHAnsi"/>
          <w:szCs w:val="24"/>
          <w:lang w:val="pt-BR"/>
        </w:rPr>
      </w:pPr>
    </w:p>
    <w:p w14:paraId="6AA26D5F" w14:textId="77777777" w:rsidR="00535857" w:rsidRDefault="00535857" w:rsidP="00D83A1B">
      <w:pPr>
        <w:rPr>
          <w:rFonts w:eastAsiaTheme="minorHAnsi"/>
          <w:szCs w:val="24"/>
          <w:lang w:val="pt-BR"/>
        </w:rPr>
        <w:sectPr w:rsidR="00535857" w:rsidSect="007969F6">
          <w:footerReference w:type="default" r:id="rId150"/>
          <w:pgSz w:w="11906" w:h="16838"/>
          <w:pgMar w:top="1701" w:right="1134" w:bottom="1134" w:left="1701" w:header="709" w:footer="709" w:gutter="0"/>
          <w:pgNumType w:start="19"/>
          <w:cols w:space="708"/>
          <w:docGrid w:linePitch="360"/>
        </w:sectPr>
      </w:pPr>
    </w:p>
    <w:tbl>
      <w:tblPr>
        <w:tblStyle w:val="Tabelacomgrade"/>
        <w:tblpPr w:leftFromText="141" w:rightFromText="141" w:vertAnchor="text" w:horzAnchor="margin" w:tblpY="265"/>
        <w:tblW w:w="0" w:type="auto"/>
        <w:tblLook w:val="04A0" w:firstRow="1" w:lastRow="0" w:firstColumn="1" w:lastColumn="0" w:noHBand="0" w:noVBand="1"/>
      </w:tblPr>
      <w:tblGrid>
        <w:gridCol w:w="8644"/>
      </w:tblGrid>
      <w:tr w:rsidR="00535857" w:rsidRPr="004F63FD" w14:paraId="36865066" w14:textId="77777777" w:rsidTr="00535857">
        <w:tc>
          <w:tcPr>
            <w:tcW w:w="8644" w:type="dxa"/>
          </w:tcPr>
          <w:p w14:paraId="28366E07" w14:textId="77777777" w:rsidR="00535857" w:rsidRPr="001C71CE" w:rsidRDefault="00535857" w:rsidP="00535857">
            <w:pPr>
              <w:pStyle w:val="SemEspaamento"/>
              <w:jc w:val="both"/>
              <w:rPr>
                <w:rFonts w:ascii="Times New Roman" w:hAnsi="Times New Roman" w:cs="Times New Roman"/>
                <w:b/>
                <w:sz w:val="24"/>
                <w:szCs w:val="24"/>
                <w:lang w:val="pt-BR"/>
              </w:rPr>
            </w:pPr>
          </w:p>
          <w:p w14:paraId="4B27DD5B" w14:textId="77777777" w:rsidR="00535857" w:rsidRPr="007A7CAA" w:rsidRDefault="00535857" w:rsidP="00535857">
            <w:pPr>
              <w:pStyle w:val="SemEspaamento"/>
              <w:jc w:val="center"/>
              <w:rPr>
                <w:rFonts w:ascii="Times New Roman" w:hAnsi="Times New Roman" w:cs="Times New Roman"/>
                <w:sz w:val="24"/>
                <w:szCs w:val="24"/>
                <w:lang w:val="pt-BR"/>
              </w:rPr>
            </w:pPr>
            <w:r w:rsidRPr="007A7CAA">
              <w:rPr>
                <w:rFonts w:ascii="Times New Roman" w:hAnsi="Times New Roman" w:cs="Times New Roman"/>
                <w:sz w:val="24"/>
                <w:szCs w:val="24"/>
                <w:lang w:val="pt-BR"/>
              </w:rPr>
              <w:t xml:space="preserve">Exemplar do gênero </w:t>
            </w:r>
            <w:r w:rsidRPr="007A7CAA">
              <w:rPr>
                <w:rFonts w:ascii="Times New Roman" w:hAnsi="Times New Roman" w:cs="Times New Roman"/>
                <w:i/>
                <w:sz w:val="24"/>
                <w:szCs w:val="24"/>
                <w:lang w:val="pt-BR"/>
              </w:rPr>
              <w:t>Lonomia spp</w:t>
            </w:r>
            <w:r w:rsidRPr="007A7CAA">
              <w:rPr>
                <w:rFonts w:ascii="Times New Roman" w:hAnsi="Times New Roman" w:cs="Times New Roman"/>
                <w:sz w:val="24"/>
                <w:szCs w:val="24"/>
                <w:lang w:val="pt-BR"/>
              </w:rPr>
              <w:t xml:space="preserve">. </w:t>
            </w:r>
          </w:p>
          <w:p w14:paraId="5363CB97" w14:textId="77777777" w:rsidR="00535857" w:rsidRPr="007A7CAA" w:rsidRDefault="00535857" w:rsidP="00535857">
            <w:pPr>
              <w:pStyle w:val="SemEspaamento"/>
              <w:jc w:val="center"/>
              <w:rPr>
                <w:rFonts w:ascii="Times New Roman" w:hAnsi="Times New Roman" w:cs="Times New Roman"/>
                <w:sz w:val="24"/>
                <w:szCs w:val="24"/>
                <w:lang w:val="pt-BR"/>
              </w:rPr>
            </w:pPr>
          </w:p>
        </w:tc>
      </w:tr>
      <w:tr w:rsidR="00535857" w:rsidRPr="00C842BB" w14:paraId="533734CA" w14:textId="77777777" w:rsidTr="00535857">
        <w:tc>
          <w:tcPr>
            <w:tcW w:w="8644" w:type="dxa"/>
          </w:tcPr>
          <w:p w14:paraId="59C72C26" w14:textId="77777777" w:rsidR="00535857" w:rsidRPr="007A7CAA" w:rsidRDefault="00535857" w:rsidP="00535857">
            <w:pPr>
              <w:pStyle w:val="SemEspaamento"/>
              <w:jc w:val="both"/>
              <w:rPr>
                <w:rFonts w:ascii="Times New Roman" w:hAnsi="Times New Roman" w:cs="Times New Roman"/>
                <w:b/>
                <w:sz w:val="24"/>
                <w:szCs w:val="24"/>
                <w:lang w:val="pt-BR"/>
              </w:rPr>
            </w:pPr>
          </w:p>
          <w:p w14:paraId="48F59881" w14:textId="77777777" w:rsidR="00535857" w:rsidRPr="007A7CAA" w:rsidRDefault="00535857" w:rsidP="00535857">
            <w:pPr>
              <w:pStyle w:val="SemEspaamento"/>
              <w:jc w:val="both"/>
              <w:rPr>
                <w:rFonts w:ascii="Times New Roman" w:hAnsi="Times New Roman" w:cs="Times New Roman"/>
                <w:b/>
                <w:sz w:val="24"/>
                <w:szCs w:val="24"/>
                <w:lang w:val="pt-BR"/>
              </w:rPr>
            </w:pPr>
          </w:p>
          <w:p w14:paraId="10E85985" w14:textId="77777777" w:rsidR="00535857" w:rsidRPr="00C842BB" w:rsidRDefault="00535857" w:rsidP="00535857">
            <w:pPr>
              <w:pStyle w:val="SemEspaamento"/>
              <w:jc w:val="both"/>
              <w:rPr>
                <w:rFonts w:ascii="Times New Roman" w:hAnsi="Times New Roman" w:cs="Times New Roman"/>
                <w:b/>
                <w:sz w:val="24"/>
                <w:szCs w:val="24"/>
              </w:rPr>
            </w:pPr>
            <w:r w:rsidRPr="00C842BB">
              <w:rPr>
                <w:rFonts w:ascii="Times New Roman" w:hAnsi="Times New Roman" w:cs="Times New Roman"/>
                <w:b/>
                <w:noProof/>
                <w:sz w:val="24"/>
                <w:szCs w:val="24"/>
                <w:lang w:eastAsia="pt-BR"/>
              </w:rPr>
              <mc:AlternateContent>
                <mc:Choice Requires="wps">
                  <w:drawing>
                    <wp:anchor distT="0" distB="0" distL="114300" distR="114300" simplePos="0" relativeHeight="251731456" behindDoc="0" locked="0" layoutInCell="1" allowOverlap="1" wp14:anchorId="07F10386" wp14:editId="4420F2DD">
                      <wp:simplePos x="0" y="0"/>
                      <wp:positionH relativeFrom="column">
                        <wp:posOffset>2464435</wp:posOffset>
                      </wp:positionH>
                      <wp:positionV relativeFrom="paragraph">
                        <wp:posOffset>1153795</wp:posOffset>
                      </wp:positionV>
                      <wp:extent cx="2877986" cy="1403985"/>
                      <wp:effectExtent l="0" t="0" r="17780" b="16510"/>
                      <wp:wrapNone/>
                      <wp:docPr id="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7986" cy="1403985"/>
                              </a:xfrm>
                              <a:prstGeom prst="rect">
                                <a:avLst/>
                              </a:prstGeom>
                              <a:solidFill>
                                <a:srgbClr val="FFFFFF"/>
                              </a:solidFill>
                              <a:ln w="9525">
                                <a:solidFill>
                                  <a:srgbClr val="000000"/>
                                </a:solidFill>
                                <a:miter lim="800000"/>
                                <a:headEnd/>
                                <a:tailEnd/>
                              </a:ln>
                            </wps:spPr>
                            <wps:txbx>
                              <w:txbxContent>
                                <w:p w14:paraId="2B91DB7A" w14:textId="77777777" w:rsidR="006505FF" w:rsidRDefault="006505FF" w:rsidP="00535857">
                                  <w:pPr>
                                    <w:pStyle w:val="SemEspaamento"/>
                                    <w:jc w:val="both"/>
                                  </w:pPr>
                                  <w:r w:rsidRPr="00C40514">
                                    <w:rPr>
                                      <w:i/>
                                    </w:rPr>
                                    <w:t>Lonomia spp</w:t>
                                  </w:r>
                                  <w:r>
                                    <w:t>.</w:t>
                                  </w:r>
                                </w:p>
                                <w:p w14:paraId="159DA70C" w14:textId="77777777" w:rsidR="006505FF" w:rsidRDefault="006505FF" w:rsidP="00535857">
                                  <w:pPr>
                                    <w:pStyle w:val="SemEspaamento"/>
                                    <w:jc w:val="both"/>
                                  </w:pPr>
                                  <w:r>
                                    <w:t>Fonte:</w:t>
                                  </w:r>
                                </w:p>
                                <w:p w14:paraId="5C1E3506" w14:textId="77777777" w:rsidR="006505FF" w:rsidRDefault="006505FF" w:rsidP="00535857">
                                  <w:pPr>
                                    <w:pStyle w:val="SemEspaamento"/>
                                    <w:jc w:val="both"/>
                                    <w:rPr>
                                      <w:sz w:val="18"/>
                                    </w:rPr>
                                  </w:pPr>
                                  <w:r>
                                    <w:rPr>
                                      <w:sz w:val="18"/>
                                    </w:rPr>
                                    <w:t xml:space="preserve">Disponível em: </w:t>
                                  </w:r>
                                </w:p>
                                <w:p w14:paraId="0DE513D4" w14:textId="77777777" w:rsidR="006505FF" w:rsidRPr="00C40514" w:rsidRDefault="006505FF" w:rsidP="00535857">
                                  <w:pPr>
                                    <w:pStyle w:val="SemEspaamento"/>
                                    <w:jc w:val="both"/>
                                    <w:rPr>
                                      <w:sz w:val="18"/>
                                    </w:rPr>
                                  </w:pPr>
                                  <w:r w:rsidRPr="00C40514">
                                    <w:rPr>
                                      <w:sz w:val="18"/>
                                    </w:rPr>
                                    <w:t xml:space="preserve">&lt; </w:t>
                                  </w:r>
                                  <w:hyperlink r:id="rId151" w:history="1">
                                    <w:r w:rsidRPr="00C40514">
                                      <w:rPr>
                                        <w:rStyle w:val="Hyperlink"/>
                                        <w:sz w:val="18"/>
                                      </w:rPr>
                                      <w:t>http://www.saude.pr.gov.br/modules/conteudo/conteudo.php?conteudo=389</w:t>
                                    </w:r>
                                  </w:hyperlink>
                                  <w:r w:rsidRPr="00C40514">
                                    <w:rPr>
                                      <w:sz w:val="18"/>
                                    </w:rPr>
                                    <w:t>&gt;.</w:t>
                                  </w:r>
                                  <w:r w:rsidRPr="000039E2">
                                    <w:rPr>
                                      <w:rFonts w:ascii="Times New Roman" w:hAnsi="Times New Roman" w:cs="Times New Roman"/>
                                      <w:sz w:val="20"/>
                                    </w:rPr>
                                    <w:t xml:space="preserve"> </w:t>
                                  </w:r>
                                  <w:r>
                                    <w:rPr>
                                      <w:rFonts w:ascii="Times New Roman" w:hAnsi="Times New Roman" w:cs="Times New Roman"/>
                                      <w:sz w:val="20"/>
                                    </w:rPr>
                                    <w:t>Acesso em: 22 mai. 2020.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7F10386" id="_x0000_s1032" type="#_x0000_t202" style="position:absolute;left:0;text-align:left;margin-left:194.05pt;margin-top:90.85pt;width:226.6pt;height:110.55pt;z-index:2517314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MDQKwIAAFIEAAAOAAAAZHJzL2Uyb0RvYy54bWysVNtu2zAMfR+wfxD0vjjJcjXiFF26DAO6&#10;C9DuAxhZjoXJoiYpsbOvHyWnaXZ7GeYHgRSpQ/KQ9OqmazQ7SucVmoKPBkPOpBFYKrMv+JfH7asF&#10;Zz6AKUGjkQU/Sc9v1i9frFqbyzHWqEvpGIEYn7e24HUINs8yL2rZgB+glYaMFboGAqlun5UOWkJv&#10;dDYeDmdZi660DoX0nm7veiNfJ/yqkiJ8qiovA9MFp9xCOl06d/HM1ivI9w5srcQ5DfiHLBpQhoJe&#10;oO4gADs49RtUo4RDj1UYCGwyrColZKqBqhkNf6nmoQYrUy1EjrcXmvz/gxUfj58dU2XB55wZaKhF&#10;G1AdsFKyR9kFZOPIUWt9Tq4PlpxD9wY76nWq19t7FF89M7ipwezlrXPY1hJKynEUX2ZXT3scH0F2&#10;7QcsKRgcAiagrnJNJJAoYYROvTpd+kN5MEGX48V8vlzMOBNkG02Gr5eLaYoB+dNz63x4J7FhUSi4&#10;owFI8HC89yGmA/mTS4zmUatyq7ROitvvNtqxI9CwbNN3Rv/JTRvWFnw5HU97Bv4KMUzfnyAaFWjq&#10;tWoKvrg4QR55e2vKNJMBlO5lSlmbM5GRu57F0O261LdZDBBJ3mF5ImYd9kNOS0lCje47Zy0NeMH9&#10;twM4yZl+b6g7y9FkEjciKZPpfEyKu7bsri1gBEEVPHDWi5uQtijxZm+pi1uV+H3O5JwyDW6i/bxk&#10;cTOu9eT1/CtY/wAAAP//AwBQSwMEFAAGAAgAAAAhAKZC3a3fAAAACwEAAA8AAABkcnMvZG93bnJl&#10;di54bWxMj8FOwzAQRO9I/IO1SFwq6qRpixXiVFCpJ04N5e7GSxIRr0Pstunfs5zocTVPM2+LzeR6&#10;ccYxdJ40pPMEBFLtbUeNhsPH7kmBCNGQNb0n1HDFAJvy/q4wufUX2uO5io3gEgq50dDGOORShrpF&#10;Z8LcD0icffnRmcjn2Eg7mguXu14ukmQtnemIF1oz4LbF+rs6OQ3rnyqbvX/aGe2vu7exdiu7Pay0&#10;fnyYXl9ARJziPwx/+qwOJTsd/YlsEL2GTKmUUQ5U+gyCCbVMMxBHDctkoUCWhbz9ofwFAAD//wMA&#10;UEsBAi0AFAAGAAgAAAAhALaDOJL+AAAA4QEAABMAAAAAAAAAAAAAAAAAAAAAAFtDb250ZW50X1R5&#10;cGVzXS54bWxQSwECLQAUAAYACAAAACEAOP0h/9YAAACUAQAACwAAAAAAAAAAAAAAAAAvAQAAX3Jl&#10;bHMvLnJlbHNQSwECLQAUAAYACAAAACEAL0zA0CsCAABSBAAADgAAAAAAAAAAAAAAAAAuAgAAZHJz&#10;L2Uyb0RvYy54bWxQSwECLQAUAAYACAAAACEApkLdrd8AAAALAQAADwAAAAAAAAAAAAAAAACFBAAA&#10;ZHJzL2Rvd25yZXYueG1sUEsFBgAAAAAEAAQA8wAAAJEFAAAAAA==&#10;">
                      <v:textbox style="mso-fit-shape-to-text:t">
                        <w:txbxContent>
                          <w:p w14:paraId="2B91DB7A" w14:textId="77777777" w:rsidR="006505FF" w:rsidRDefault="006505FF" w:rsidP="00535857">
                            <w:pPr>
                              <w:pStyle w:val="SemEspaamento"/>
                              <w:jc w:val="both"/>
                            </w:pPr>
                            <w:r w:rsidRPr="00C40514">
                              <w:rPr>
                                <w:i/>
                              </w:rPr>
                              <w:t>Lonomia spp</w:t>
                            </w:r>
                            <w:r>
                              <w:t>.</w:t>
                            </w:r>
                          </w:p>
                          <w:p w14:paraId="159DA70C" w14:textId="77777777" w:rsidR="006505FF" w:rsidRDefault="006505FF" w:rsidP="00535857">
                            <w:pPr>
                              <w:pStyle w:val="SemEspaamento"/>
                              <w:jc w:val="both"/>
                            </w:pPr>
                            <w:r>
                              <w:t>Fonte:</w:t>
                            </w:r>
                          </w:p>
                          <w:p w14:paraId="5C1E3506" w14:textId="77777777" w:rsidR="006505FF" w:rsidRDefault="006505FF" w:rsidP="00535857">
                            <w:pPr>
                              <w:pStyle w:val="SemEspaamento"/>
                              <w:jc w:val="both"/>
                              <w:rPr>
                                <w:sz w:val="18"/>
                              </w:rPr>
                            </w:pPr>
                            <w:r>
                              <w:rPr>
                                <w:sz w:val="18"/>
                              </w:rPr>
                              <w:t xml:space="preserve">Disponível em: </w:t>
                            </w:r>
                          </w:p>
                          <w:p w14:paraId="0DE513D4" w14:textId="77777777" w:rsidR="006505FF" w:rsidRPr="00C40514" w:rsidRDefault="006505FF" w:rsidP="00535857">
                            <w:pPr>
                              <w:pStyle w:val="SemEspaamento"/>
                              <w:jc w:val="both"/>
                              <w:rPr>
                                <w:sz w:val="18"/>
                              </w:rPr>
                            </w:pPr>
                            <w:r w:rsidRPr="00C40514">
                              <w:rPr>
                                <w:sz w:val="18"/>
                              </w:rPr>
                              <w:t xml:space="preserve">&lt; </w:t>
                            </w:r>
                            <w:hyperlink r:id="rId152" w:history="1">
                              <w:r w:rsidRPr="00C40514">
                                <w:rPr>
                                  <w:rStyle w:val="Hyperlink"/>
                                  <w:sz w:val="18"/>
                                </w:rPr>
                                <w:t>http://www.saude.pr.gov.br/modules/conteudo/conteudo.php?conteudo=389</w:t>
                              </w:r>
                            </w:hyperlink>
                            <w:r w:rsidRPr="00C40514">
                              <w:rPr>
                                <w:sz w:val="18"/>
                              </w:rPr>
                              <w:t>&gt;.</w:t>
                            </w:r>
                            <w:r w:rsidRPr="000039E2">
                              <w:rPr>
                                <w:rFonts w:ascii="Times New Roman" w:hAnsi="Times New Roman" w:cs="Times New Roman"/>
                                <w:sz w:val="20"/>
                              </w:rPr>
                              <w:t xml:space="preserve"> </w:t>
                            </w:r>
                            <w:r>
                              <w:rPr>
                                <w:rFonts w:ascii="Times New Roman" w:hAnsi="Times New Roman" w:cs="Times New Roman"/>
                                <w:sz w:val="20"/>
                              </w:rPr>
                              <w:t>Acesso em: 22 mai. 2020.</w:t>
                            </w:r>
                          </w:p>
                        </w:txbxContent>
                      </v:textbox>
                    </v:shape>
                  </w:pict>
                </mc:Fallback>
              </mc:AlternateContent>
            </w:r>
            <w:r w:rsidRPr="00C842BB">
              <w:rPr>
                <w:rFonts w:ascii="Times New Roman" w:hAnsi="Times New Roman" w:cs="Times New Roman"/>
                <w:noProof/>
                <w:sz w:val="24"/>
                <w:szCs w:val="24"/>
                <w:lang w:eastAsia="pt-BR"/>
              </w:rPr>
              <w:drawing>
                <wp:inline distT="0" distB="0" distL="0" distR="0" wp14:anchorId="3F11D131" wp14:editId="29931487">
                  <wp:extent cx="2417197" cy="1415753"/>
                  <wp:effectExtent l="0" t="0" r="2540" b="0"/>
                  <wp:docPr id="8" name="Imagem 8" descr="http://www.saude.pr.gov.br/arquivos/Image/vig.ambient/zoonoses_intox/tatur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aude.pr.gov.br/arquivos/Image/vig.ambient/zoonoses_intox/taturana.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422629" cy="1418935"/>
                          </a:xfrm>
                          <a:prstGeom prst="rect">
                            <a:avLst/>
                          </a:prstGeom>
                          <a:noFill/>
                          <a:ln>
                            <a:noFill/>
                          </a:ln>
                        </pic:spPr>
                      </pic:pic>
                    </a:graphicData>
                  </a:graphic>
                </wp:inline>
              </w:drawing>
            </w:r>
          </w:p>
          <w:p w14:paraId="3CBEEFD3" w14:textId="77777777" w:rsidR="00535857" w:rsidRPr="00C842BB" w:rsidRDefault="00535857" w:rsidP="00535857">
            <w:pPr>
              <w:pStyle w:val="SemEspaamento"/>
              <w:jc w:val="both"/>
              <w:rPr>
                <w:rFonts w:ascii="Times New Roman" w:hAnsi="Times New Roman" w:cs="Times New Roman"/>
                <w:b/>
                <w:sz w:val="24"/>
                <w:szCs w:val="24"/>
              </w:rPr>
            </w:pPr>
          </w:p>
          <w:p w14:paraId="04034773" w14:textId="77777777" w:rsidR="00535857" w:rsidRDefault="00535857" w:rsidP="00535857">
            <w:pPr>
              <w:pStyle w:val="SemEspaamento"/>
              <w:jc w:val="both"/>
              <w:rPr>
                <w:rFonts w:ascii="Times New Roman" w:hAnsi="Times New Roman" w:cs="Times New Roman"/>
                <w:b/>
                <w:sz w:val="24"/>
                <w:szCs w:val="24"/>
              </w:rPr>
            </w:pPr>
          </w:p>
          <w:p w14:paraId="0CD8B96F" w14:textId="77777777" w:rsidR="00535857" w:rsidRPr="00C842BB" w:rsidRDefault="00535857" w:rsidP="00535857">
            <w:pPr>
              <w:pStyle w:val="SemEspaamento"/>
              <w:jc w:val="both"/>
              <w:rPr>
                <w:rFonts w:ascii="Times New Roman" w:hAnsi="Times New Roman" w:cs="Times New Roman"/>
                <w:b/>
                <w:sz w:val="24"/>
                <w:szCs w:val="24"/>
              </w:rPr>
            </w:pPr>
          </w:p>
          <w:p w14:paraId="714E82B4" w14:textId="77777777" w:rsidR="00535857" w:rsidRPr="00C842BB" w:rsidRDefault="00535857" w:rsidP="00535857">
            <w:pPr>
              <w:pStyle w:val="SemEspaamento"/>
              <w:jc w:val="both"/>
              <w:rPr>
                <w:rFonts w:ascii="Times New Roman" w:hAnsi="Times New Roman" w:cs="Times New Roman"/>
                <w:b/>
                <w:sz w:val="24"/>
                <w:szCs w:val="24"/>
              </w:rPr>
            </w:pPr>
          </w:p>
          <w:p w14:paraId="6BF93A1C" w14:textId="77777777" w:rsidR="00535857" w:rsidRPr="00C842BB" w:rsidRDefault="00535857" w:rsidP="00535857">
            <w:pPr>
              <w:pStyle w:val="SemEspaamento"/>
              <w:jc w:val="both"/>
              <w:rPr>
                <w:rFonts w:ascii="Times New Roman" w:hAnsi="Times New Roman" w:cs="Times New Roman"/>
                <w:b/>
                <w:sz w:val="24"/>
                <w:szCs w:val="24"/>
              </w:rPr>
            </w:pPr>
          </w:p>
        </w:tc>
      </w:tr>
    </w:tbl>
    <w:p w14:paraId="757CE495" w14:textId="77777777" w:rsidR="00535857" w:rsidRDefault="00535857" w:rsidP="00D83A1B">
      <w:pPr>
        <w:rPr>
          <w:rFonts w:eastAsiaTheme="minorHAnsi"/>
          <w:szCs w:val="24"/>
          <w:lang w:val="pt-BR"/>
        </w:rPr>
      </w:pPr>
    </w:p>
    <w:p w14:paraId="52852D1D" w14:textId="733D33C5" w:rsidR="00535857" w:rsidRDefault="00535857" w:rsidP="00535857">
      <w:pPr>
        <w:pStyle w:val="SemEspaamento"/>
        <w:jc w:val="both"/>
        <w:rPr>
          <w:rFonts w:ascii="Modern Love" w:hAnsi="Modern Love" w:cs="Times New Roman"/>
          <w:sz w:val="28"/>
          <w:szCs w:val="28"/>
        </w:rPr>
      </w:pPr>
      <w:r w:rsidRPr="00A13C57">
        <w:rPr>
          <w:rFonts w:ascii="Modern Love" w:hAnsi="Modern Love" w:cs="Times New Roman"/>
          <w:b/>
          <w:sz w:val="28"/>
          <w:szCs w:val="28"/>
        </w:rPr>
        <w:t>Referências Bibliográficas</w:t>
      </w:r>
      <w:r w:rsidRPr="00A13C57">
        <w:rPr>
          <w:rFonts w:ascii="Modern Love" w:hAnsi="Modern Love" w:cs="Times New Roman"/>
          <w:sz w:val="28"/>
          <w:szCs w:val="28"/>
        </w:rPr>
        <w:t xml:space="preserve">: </w:t>
      </w:r>
    </w:p>
    <w:p w14:paraId="0DF811CB" w14:textId="00CF4ABA" w:rsidR="0040016F" w:rsidRDefault="0040016F" w:rsidP="00535857">
      <w:pPr>
        <w:pStyle w:val="SemEspaamento"/>
        <w:jc w:val="both"/>
        <w:rPr>
          <w:rFonts w:ascii="Modern Love" w:hAnsi="Modern Love" w:cs="Times New Roman"/>
          <w:sz w:val="28"/>
          <w:szCs w:val="28"/>
        </w:rPr>
      </w:pPr>
    </w:p>
    <w:p w14:paraId="2A04E0F7" w14:textId="77777777" w:rsidR="0040016F" w:rsidRDefault="0040016F" w:rsidP="001F5DE3">
      <w:pPr>
        <w:pStyle w:val="SemEspaamento"/>
        <w:jc w:val="both"/>
        <w:rPr>
          <w:rFonts w:ascii="Times New Roman" w:hAnsi="Times New Roman" w:cs="Times New Roman"/>
          <w:sz w:val="24"/>
          <w:szCs w:val="24"/>
        </w:rPr>
      </w:pPr>
      <w:r w:rsidRPr="00C842BB">
        <w:rPr>
          <w:rFonts w:ascii="Times New Roman" w:hAnsi="Times New Roman" w:cs="Times New Roman"/>
          <w:b/>
          <w:sz w:val="24"/>
          <w:szCs w:val="24"/>
        </w:rPr>
        <w:t>BOMFIM, Cristiane. VIVABEM</w:t>
      </w:r>
      <w:r w:rsidRPr="00C842BB">
        <w:rPr>
          <w:rFonts w:ascii="Times New Roman" w:hAnsi="Times New Roman" w:cs="Times New Roman"/>
          <w:sz w:val="24"/>
          <w:szCs w:val="24"/>
        </w:rPr>
        <w:t xml:space="preserve">: Acidentes com Escorpiões Quadruplicam segundo o Ministério da Saúde. Disponível em: &lt; </w:t>
      </w:r>
      <w:hyperlink r:id="rId154" w:history="1">
        <w:r w:rsidRPr="00C842BB">
          <w:rPr>
            <w:rStyle w:val="Hyperlink"/>
            <w:rFonts w:ascii="Times New Roman" w:hAnsi="Times New Roman" w:cs="Times New Roman"/>
            <w:sz w:val="24"/>
            <w:szCs w:val="24"/>
          </w:rPr>
          <w:t>https://www.uol.com.br/vivabem/noticias/redacao/2020/01/15/acidentes-com-escorpiao-quadruplicaram-segundo-ministerio-da-saude.htm</w:t>
        </w:r>
      </w:hyperlink>
      <w:r w:rsidRPr="00C842BB">
        <w:rPr>
          <w:rFonts w:ascii="Times New Roman" w:hAnsi="Times New Roman" w:cs="Times New Roman"/>
          <w:sz w:val="24"/>
          <w:szCs w:val="24"/>
        </w:rPr>
        <w:t>&gt;. Acesso em: 23 abr. 2020.</w:t>
      </w:r>
    </w:p>
    <w:p w14:paraId="183735EE" w14:textId="77777777" w:rsidR="0040016F" w:rsidRDefault="0040016F" w:rsidP="001F5DE3">
      <w:pPr>
        <w:pStyle w:val="SemEspaamento"/>
        <w:jc w:val="both"/>
        <w:rPr>
          <w:rFonts w:ascii="Times New Roman" w:hAnsi="Times New Roman" w:cs="Times New Roman"/>
          <w:sz w:val="24"/>
          <w:szCs w:val="24"/>
        </w:rPr>
      </w:pPr>
      <w:r>
        <w:rPr>
          <w:rFonts w:ascii="Times New Roman" w:hAnsi="Times New Roman" w:cs="Times New Roman"/>
          <w:sz w:val="24"/>
          <w:szCs w:val="24"/>
        </w:rPr>
        <w:t xml:space="preserve"> </w:t>
      </w:r>
    </w:p>
    <w:p w14:paraId="191CA8E8" w14:textId="77777777" w:rsidR="0040016F" w:rsidRDefault="0040016F" w:rsidP="001F5DE3">
      <w:pPr>
        <w:pStyle w:val="SemEspaamento"/>
        <w:jc w:val="both"/>
        <w:rPr>
          <w:rFonts w:ascii="Times New Roman" w:hAnsi="Times New Roman" w:cs="Times New Roman"/>
          <w:sz w:val="24"/>
          <w:szCs w:val="24"/>
        </w:rPr>
      </w:pPr>
      <w:r w:rsidRPr="00C842BB">
        <w:rPr>
          <w:rFonts w:ascii="Times New Roman" w:hAnsi="Times New Roman" w:cs="Times New Roman"/>
          <w:b/>
          <w:color w:val="333333"/>
          <w:spacing w:val="2"/>
          <w:sz w:val="24"/>
          <w:szCs w:val="24"/>
          <w:shd w:val="clear" w:color="auto" w:fill="FFFFFF"/>
        </w:rPr>
        <w:t>BUEHLER</w:t>
      </w:r>
      <w:r w:rsidRPr="00C842BB">
        <w:rPr>
          <w:rFonts w:ascii="Times New Roman" w:hAnsi="Times New Roman" w:cs="Times New Roman"/>
          <w:color w:val="333333"/>
          <w:spacing w:val="2"/>
          <w:sz w:val="24"/>
          <w:szCs w:val="24"/>
          <w:shd w:val="clear" w:color="auto" w:fill="FFFFFF"/>
        </w:rPr>
        <w:t xml:space="preserve">, Jake. </w:t>
      </w:r>
      <w:r w:rsidRPr="00C842BB">
        <w:rPr>
          <w:rFonts w:ascii="Times New Roman" w:hAnsi="Times New Roman" w:cs="Times New Roman"/>
          <w:sz w:val="24"/>
          <w:szCs w:val="24"/>
        </w:rPr>
        <w:t xml:space="preserve">Qual é a diferença entre animais venenosos e peçonhentos? Disponível em: &lt; </w:t>
      </w:r>
      <w:hyperlink r:id="rId155" w:history="1">
        <w:r w:rsidRPr="00C842BB">
          <w:rPr>
            <w:rStyle w:val="Hyperlink"/>
            <w:rFonts w:ascii="Times New Roman" w:hAnsi="Times New Roman" w:cs="Times New Roman"/>
            <w:sz w:val="24"/>
            <w:szCs w:val="24"/>
          </w:rPr>
          <w:t>https://www.nationalgeographicbrasil.com/animais/2020/01/qual-e-diferenca-entre-animais-venenosos-e-peconhentos</w:t>
        </w:r>
      </w:hyperlink>
      <w:r w:rsidRPr="00C842BB">
        <w:rPr>
          <w:rFonts w:ascii="Times New Roman" w:hAnsi="Times New Roman" w:cs="Times New Roman"/>
          <w:sz w:val="24"/>
          <w:szCs w:val="24"/>
        </w:rPr>
        <w:t xml:space="preserve"> &gt;. Acesso em: 16 mai. 2020. </w:t>
      </w:r>
    </w:p>
    <w:p w14:paraId="7B887DA8" w14:textId="77777777" w:rsidR="0040016F" w:rsidRDefault="0040016F" w:rsidP="001F5DE3">
      <w:pPr>
        <w:pStyle w:val="SemEspaamento"/>
        <w:jc w:val="both"/>
        <w:rPr>
          <w:rFonts w:ascii="Times New Roman" w:hAnsi="Times New Roman" w:cs="Times New Roman"/>
          <w:b/>
          <w:bCs/>
          <w:sz w:val="24"/>
          <w:szCs w:val="24"/>
        </w:rPr>
      </w:pPr>
    </w:p>
    <w:p w14:paraId="3E498AC5" w14:textId="77777777" w:rsidR="0040016F" w:rsidRDefault="0040016F" w:rsidP="001F5DE3">
      <w:pPr>
        <w:pStyle w:val="SemEspaamento"/>
        <w:jc w:val="both"/>
        <w:rPr>
          <w:rFonts w:ascii="Times New Roman" w:hAnsi="Times New Roman" w:cs="Times New Roman"/>
          <w:sz w:val="24"/>
          <w:szCs w:val="24"/>
        </w:rPr>
      </w:pPr>
      <w:r>
        <w:rPr>
          <w:rFonts w:ascii="Times New Roman" w:hAnsi="Times New Roman" w:cs="Times New Roman"/>
          <w:b/>
          <w:sz w:val="24"/>
          <w:szCs w:val="24"/>
        </w:rPr>
        <w:t>CARDOSO</w:t>
      </w:r>
      <w:r>
        <w:rPr>
          <w:rFonts w:ascii="Times New Roman" w:hAnsi="Times New Roman" w:cs="Times New Roman"/>
          <w:sz w:val="24"/>
          <w:szCs w:val="24"/>
        </w:rPr>
        <w:t>, João Luiz Costa et. al. Animais Peçonhentos no Brasil: Biologia, Clínica e Terapêutica dos Acidentes. 2ª ed. São Paulo: Sarvier, 2009. p. 155 – 249.</w:t>
      </w:r>
    </w:p>
    <w:p w14:paraId="265D8168" w14:textId="77777777" w:rsidR="0040016F" w:rsidRDefault="0040016F" w:rsidP="001F5DE3">
      <w:pPr>
        <w:pStyle w:val="SemEspaamento"/>
        <w:jc w:val="both"/>
        <w:rPr>
          <w:rFonts w:ascii="Times New Roman" w:hAnsi="Times New Roman" w:cs="Times New Roman"/>
          <w:sz w:val="24"/>
          <w:szCs w:val="24"/>
        </w:rPr>
      </w:pPr>
    </w:p>
    <w:p w14:paraId="6C3A4473" w14:textId="77777777" w:rsidR="0040016F" w:rsidRDefault="0040016F" w:rsidP="001F5DE3">
      <w:pPr>
        <w:pStyle w:val="SemEspaamento"/>
        <w:jc w:val="both"/>
        <w:rPr>
          <w:rFonts w:ascii="Times New Roman" w:hAnsi="Times New Roman" w:cs="Times New Roman"/>
          <w:sz w:val="24"/>
          <w:szCs w:val="24"/>
        </w:rPr>
      </w:pPr>
      <w:r w:rsidRPr="00C842BB">
        <w:rPr>
          <w:rFonts w:ascii="Times New Roman" w:hAnsi="Times New Roman" w:cs="Times New Roman"/>
          <w:b/>
          <w:sz w:val="24"/>
          <w:szCs w:val="24"/>
        </w:rPr>
        <w:t>Correio Brasiliense</w:t>
      </w:r>
      <w:r w:rsidRPr="00C842BB">
        <w:rPr>
          <w:rFonts w:ascii="Times New Roman" w:hAnsi="Times New Roman" w:cs="Times New Roman"/>
          <w:sz w:val="24"/>
          <w:szCs w:val="24"/>
        </w:rPr>
        <w:t>. Picadas de escorpião no DF crescem 25,6% este ano; aprenda a se proteger. Disponível em:</w:t>
      </w:r>
      <w:r>
        <w:rPr>
          <w:rFonts w:ascii="Times New Roman" w:hAnsi="Times New Roman" w:cs="Times New Roman"/>
          <w:sz w:val="24"/>
          <w:szCs w:val="24"/>
        </w:rPr>
        <w:t xml:space="preserve">   </w:t>
      </w:r>
    </w:p>
    <w:p w14:paraId="1260EF88" w14:textId="77777777" w:rsidR="0040016F" w:rsidRDefault="0040016F" w:rsidP="001F5DE3">
      <w:pPr>
        <w:pStyle w:val="SemEspaamento"/>
        <w:jc w:val="both"/>
        <w:rPr>
          <w:rFonts w:ascii="Times New Roman" w:hAnsi="Times New Roman" w:cs="Times New Roman"/>
          <w:sz w:val="24"/>
          <w:szCs w:val="24"/>
        </w:rPr>
      </w:pPr>
      <w:r w:rsidRPr="00C842BB">
        <w:rPr>
          <w:rFonts w:ascii="Times New Roman" w:hAnsi="Times New Roman" w:cs="Times New Roman"/>
          <w:sz w:val="24"/>
          <w:szCs w:val="24"/>
        </w:rPr>
        <w:t>&lt;</w:t>
      </w:r>
      <w:hyperlink r:id="rId156" w:history="1">
        <w:r w:rsidRPr="00C842BB">
          <w:rPr>
            <w:rStyle w:val="Hyperlink"/>
            <w:rFonts w:ascii="Times New Roman" w:hAnsi="Times New Roman" w:cs="Times New Roman"/>
            <w:sz w:val="24"/>
            <w:szCs w:val="24"/>
          </w:rPr>
          <w:t>https://www.correiobraziliense.com.br/app/noticia/cidades/2019/07/04/interna_cidadesdf,767943/picadas-de-escorpiao-no-df-crescem-25-6-este-ano-aprenda-se-proteger.shtml</w:t>
        </w:r>
      </w:hyperlink>
      <w:r w:rsidRPr="00C842BB">
        <w:rPr>
          <w:rFonts w:ascii="Times New Roman" w:hAnsi="Times New Roman" w:cs="Times New Roman"/>
          <w:sz w:val="24"/>
          <w:szCs w:val="24"/>
        </w:rPr>
        <w:t xml:space="preserve">&gt;. Acesso em: 23 abr. de 2020. </w:t>
      </w:r>
      <w:r>
        <w:rPr>
          <w:rFonts w:ascii="Times New Roman" w:hAnsi="Times New Roman" w:cs="Times New Roman"/>
          <w:sz w:val="24"/>
          <w:szCs w:val="24"/>
        </w:rPr>
        <w:t xml:space="preserve">  </w:t>
      </w:r>
    </w:p>
    <w:p w14:paraId="2BD202B5" w14:textId="77777777" w:rsidR="0040016F" w:rsidRDefault="0040016F" w:rsidP="001F5DE3">
      <w:pPr>
        <w:pStyle w:val="SemEspaamento"/>
        <w:jc w:val="both"/>
        <w:rPr>
          <w:rFonts w:ascii="Times New Roman" w:hAnsi="Times New Roman" w:cs="Times New Roman"/>
          <w:b/>
          <w:bCs/>
          <w:sz w:val="24"/>
          <w:szCs w:val="24"/>
        </w:rPr>
      </w:pPr>
    </w:p>
    <w:p w14:paraId="32BEAC7A" w14:textId="77777777" w:rsidR="0040016F" w:rsidRDefault="0040016F" w:rsidP="001F5DE3">
      <w:pPr>
        <w:pStyle w:val="SemEspaamento"/>
        <w:jc w:val="both"/>
        <w:rPr>
          <w:rFonts w:ascii="Times New Roman" w:hAnsi="Times New Roman" w:cs="Times New Roman"/>
          <w:sz w:val="24"/>
          <w:szCs w:val="24"/>
        </w:rPr>
      </w:pPr>
      <w:r w:rsidRPr="006E581C">
        <w:rPr>
          <w:rFonts w:ascii="Times New Roman" w:hAnsi="Times New Roman" w:cs="Times New Roman"/>
          <w:b/>
          <w:bCs/>
          <w:sz w:val="24"/>
          <w:szCs w:val="24"/>
        </w:rPr>
        <w:t>CARMO</w:t>
      </w:r>
      <w:r w:rsidRPr="00AC261A">
        <w:rPr>
          <w:rFonts w:ascii="Times New Roman" w:hAnsi="Times New Roman" w:cs="Times New Roman"/>
          <w:sz w:val="24"/>
          <w:szCs w:val="24"/>
        </w:rPr>
        <w:t>, et. al. F</w:t>
      </w:r>
      <w:r>
        <w:rPr>
          <w:rFonts w:ascii="Times New Roman" w:hAnsi="Times New Roman" w:cs="Times New Roman"/>
          <w:sz w:val="24"/>
          <w:szCs w:val="24"/>
        </w:rPr>
        <w:t>atores</w:t>
      </w:r>
      <w:r w:rsidRPr="00AC261A">
        <w:rPr>
          <w:rFonts w:ascii="Times New Roman" w:hAnsi="Times New Roman" w:cs="Times New Roman"/>
          <w:sz w:val="24"/>
          <w:szCs w:val="24"/>
        </w:rPr>
        <w:t xml:space="preserve"> A</w:t>
      </w:r>
      <w:r>
        <w:rPr>
          <w:rFonts w:ascii="Times New Roman" w:hAnsi="Times New Roman" w:cs="Times New Roman"/>
          <w:sz w:val="24"/>
          <w:szCs w:val="24"/>
        </w:rPr>
        <w:t>ssociados à Gravidade do Envenenamento por Escorpiões</w:t>
      </w:r>
      <w:r w:rsidRPr="00AC261A">
        <w:rPr>
          <w:rFonts w:ascii="Times New Roman" w:hAnsi="Times New Roman" w:cs="Times New Roman"/>
          <w:sz w:val="24"/>
          <w:szCs w:val="24"/>
        </w:rPr>
        <w:t xml:space="preserve">. </w:t>
      </w:r>
      <w:r w:rsidRPr="00AC261A">
        <w:rPr>
          <w:rFonts w:ascii="Times New Roman" w:hAnsi="Times New Roman" w:cs="Times New Roman"/>
          <w:sz w:val="24"/>
          <w:szCs w:val="24"/>
          <w:lang w:val="en-US"/>
        </w:rPr>
        <w:t>Scientific Electronic Library Online (SciElo), Florian</w:t>
      </w:r>
      <w:r>
        <w:rPr>
          <w:rFonts w:ascii="Times New Roman" w:hAnsi="Times New Roman" w:cs="Times New Roman"/>
          <w:sz w:val="24"/>
          <w:szCs w:val="24"/>
          <w:lang w:val="en-US"/>
        </w:rPr>
        <w:t>ó</w:t>
      </w:r>
      <w:r w:rsidRPr="00AC261A">
        <w:rPr>
          <w:rFonts w:ascii="Times New Roman" w:hAnsi="Times New Roman" w:cs="Times New Roman"/>
          <w:sz w:val="24"/>
          <w:szCs w:val="24"/>
          <w:lang w:val="en-US"/>
        </w:rPr>
        <w:t>polis, v. 28, n. e20170561, p. 1 - 14, jul</w:t>
      </w:r>
      <w:r>
        <w:rPr>
          <w:rFonts w:ascii="Times New Roman" w:hAnsi="Times New Roman" w:cs="Times New Roman"/>
          <w:sz w:val="24"/>
          <w:szCs w:val="24"/>
          <w:lang w:val="en-US"/>
        </w:rPr>
        <w:t xml:space="preserve">. </w:t>
      </w:r>
      <w:r w:rsidRPr="00AC261A">
        <w:rPr>
          <w:rFonts w:ascii="Times New Roman" w:hAnsi="Times New Roman" w:cs="Times New Roman"/>
          <w:sz w:val="24"/>
          <w:szCs w:val="24"/>
          <w:lang w:val="en-US"/>
        </w:rPr>
        <w:t xml:space="preserve">2019.  </w:t>
      </w:r>
      <w:r w:rsidRPr="00AC261A">
        <w:rPr>
          <w:rFonts w:ascii="Times New Roman" w:hAnsi="Times New Roman" w:cs="Times New Roman"/>
          <w:sz w:val="24"/>
          <w:szCs w:val="24"/>
        </w:rPr>
        <w:t xml:space="preserve">Disponível em: &lt; </w:t>
      </w:r>
      <w:hyperlink r:id="rId157" w:history="1">
        <w:r w:rsidRPr="0094446D">
          <w:rPr>
            <w:rStyle w:val="Hyperlink"/>
            <w:rFonts w:ascii="Times New Roman" w:hAnsi="Times New Roman" w:cs="Times New Roman"/>
            <w:sz w:val="24"/>
            <w:szCs w:val="24"/>
          </w:rPr>
          <w:t>https://www.scielo.br/scielo.php?script=sci_arttext&amp;pid=S0104-07072019000100334&amp;tlng=en</w:t>
        </w:r>
      </w:hyperlink>
      <w:r w:rsidRPr="00AC261A">
        <w:rPr>
          <w:rFonts w:ascii="Times New Roman" w:hAnsi="Times New Roman" w:cs="Times New Roman"/>
          <w:sz w:val="24"/>
          <w:szCs w:val="24"/>
        </w:rPr>
        <w:t xml:space="preserve">&gt;. Acesso em: 24 jun. 2020. </w:t>
      </w:r>
    </w:p>
    <w:p w14:paraId="026D7B9C" w14:textId="77777777" w:rsidR="0040016F" w:rsidRDefault="0040016F" w:rsidP="001F5DE3">
      <w:pPr>
        <w:pStyle w:val="SemEspaamento"/>
        <w:jc w:val="both"/>
        <w:rPr>
          <w:rFonts w:ascii="Times New Roman" w:hAnsi="Times New Roman" w:cs="Times New Roman"/>
          <w:b/>
          <w:sz w:val="24"/>
          <w:szCs w:val="24"/>
        </w:rPr>
      </w:pPr>
    </w:p>
    <w:p w14:paraId="14854E00" w14:textId="77777777" w:rsidR="0040016F" w:rsidRDefault="0040016F" w:rsidP="001F5DE3">
      <w:pPr>
        <w:pStyle w:val="SemEspaamento"/>
        <w:jc w:val="both"/>
        <w:rPr>
          <w:rStyle w:val="Hyperlink"/>
          <w:rFonts w:ascii="Times New Roman" w:hAnsi="Times New Roman" w:cs="Times New Roman"/>
          <w:sz w:val="24"/>
          <w:szCs w:val="24"/>
        </w:rPr>
        <w:sectPr w:rsidR="0040016F" w:rsidSect="007969F6">
          <w:footerReference w:type="default" r:id="rId158"/>
          <w:pgSz w:w="11906" w:h="16838"/>
          <w:pgMar w:top="1701" w:right="1134" w:bottom="1134" w:left="1701" w:header="709" w:footer="709" w:gutter="0"/>
          <w:pgNumType w:start="19"/>
          <w:cols w:space="708"/>
          <w:docGrid w:linePitch="360"/>
        </w:sectPr>
      </w:pPr>
      <w:r w:rsidRPr="00C842BB">
        <w:rPr>
          <w:rFonts w:ascii="Times New Roman" w:hAnsi="Times New Roman" w:cs="Times New Roman"/>
          <w:b/>
          <w:sz w:val="24"/>
          <w:szCs w:val="24"/>
        </w:rPr>
        <w:t>CVC – Centro de Vigilância Epidemiológica “Prof. Alexandre Vranjac</w:t>
      </w:r>
      <w:r w:rsidRPr="00C842BB">
        <w:rPr>
          <w:rFonts w:ascii="Times New Roman" w:hAnsi="Times New Roman" w:cs="Times New Roman"/>
          <w:sz w:val="24"/>
          <w:szCs w:val="24"/>
        </w:rPr>
        <w:t xml:space="preserve">”.  Sobre Acidentes Por Escorpiões. Disponível em: &lt; </w:t>
      </w:r>
      <w:r>
        <w:fldChar w:fldCharType="begin"/>
      </w:r>
      <w:r>
        <w:instrText xml:space="preserve"> HYPERLINK "http://www.saude.sp.gov.br/cve-centro-de-vigilancia-epidemiologica-prof.-alexandre-vranjac/areas-de-vigilancia/doencas-de-transmissao-por-vetores-e-zoonoses/agravos/animais-peconhentos/escorpioes/sobre-acidentes-por-escorpioes" </w:instrText>
      </w:r>
      <w:r>
        <w:fldChar w:fldCharType="separate"/>
      </w:r>
      <w:r w:rsidRPr="00C842BB">
        <w:rPr>
          <w:rStyle w:val="Hyperlink"/>
          <w:rFonts w:ascii="Times New Roman" w:hAnsi="Times New Roman" w:cs="Times New Roman"/>
          <w:sz w:val="24"/>
          <w:szCs w:val="24"/>
        </w:rPr>
        <w:t>http://www.saude.sp.gov.br/cve-centro-de-vigilancia-epidemiologica-prof.-alexandre-vranjac/areas-de-vigilancia/doencas-de-transmissao-por-</w:t>
      </w:r>
    </w:p>
    <w:p w14:paraId="3D2BBA4E" w14:textId="107FDE71" w:rsidR="0040016F" w:rsidRDefault="0040016F" w:rsidP="001F5DE3">
      <w:pPr>
        <w:pStyle w:val="SemEspaamento"/>
        <w:jc w:val="both"/>
        <w:rPr>
          <w:rFonts w:ascii="Times New Roman" w:hAnsi="Times New Roman" w:cs="Times New Roman"/>
          <w:sz w:val="24"/>
          <w:szCs w:val="24"/>
        </w:rPr>
      </w:pPr>
      <w:r w:rsidRPr="00C842BB">
        <w:rPr>
          <w:rStyle w:val="Hyperlink"/>
          <w:rFonts w:ascii="Times New Roman" w:hAnsi="Times New Roman" w:cs="Times New Roman"/>
          <w:sz w:val="24"/>
          <w:szCs w:val="24"/>
        </w:rPr>
        <w:lastRenderedPageBreak/>
        <w:t>vetores-e-zoonoses/agravos/animais-peconhentos/escorpioes/sobre-acidentes-por-escorpioes</w:t>
      </w:r>
      <w:r>
        <w:rPr>
          <w:rStyle w:val="Hyperlink"/>
          <w:rFonts w:ascii="Times New Roman" w:hAnsi="Times New Roman" w:cs="Times New Roman"/>
          <w:sz w:val="24"/>
          <w:szCs w:val="24"/>
        </w:rPr>
        <w:fldChar w:fldCharType="end"/>
      </w:r>
      <w:r w:rsidRPr="00C842BB">
        <w:rPr>
          <w:rFonts w:ascii="Times New Roman" w:hAnsi="Times New Roman" w:cs="Times New Roman"/>
          <w:sz w:val="24"/>
          <w:szCs w:val="24"/>
        </w:rPr>
        <w:t>&gt;. Acesso em: 23 abr. 2020.</w:t>
      </w:r>
    </w:p>
    <w:p w14:paraId="519729BD" w14:textId="77777777" w:rsidR="0040016F" w:rsidRDefault="0040016F" w:rsidP="001F5DE3">
      <w:pPr>
        <w:pStyle w:val="SemEspaamento"/>
        <w:jc w:val="both"/>
        <w:rPr>
          <w:rFonts w:ascii="Times New Roman" w:hAnsi="Times New Roman" w:cs="Times New Roman"/>
          <w:sz w:val="24"/>
          <w:szCs w:val="24"/>
        </w:rPr>
      </w:pPr>
    </w:p>
    <w:p w14:paraId="2F291B9E" w14:textId="77777777" w:rsidR="0040016F" w:rsidRDefault="0040016F" w:rsidP="001F5DE3">
      <w:pPr>
        <w:pStyle w:val="SemEspaamento"/>
        <w:jc w:val="both"/>
        <w:rPr>
          <w:rFonts w:ascii="Times New Roman" w:hAnsi="Times New Roman" w:cs="Times New Roman"/>
          <w:sz w:val="24"/>
          <w:szCs w:val="24"/>
        </w:rPr>
      </w:pPr>
      <w:r w:rsidRPr="00AE4CD1">
        <w:rPr>
          <w:rFonts w:ascii="Times New Roman" w:hAnsi="Times New Roman" w:cs="Times New Roman"/>
          <w:b/>
          <w:bCs/>
          <w:sz w:val="24"/>
          <w:szCs w:val="24"/>
        </w:rPr>
        <w:t>FAVARETTO</w:t>
      </w:r>
      <w:r>
        <w:rPr>
          <w:rFonts w:ascii="Times New Roman" w:hAnsi="Times New Roman" w:cs="Times New Roman"/>
          <w:sz w:val="24"/>
          <w:szCs w:val="24"/>
        </w:rPr>
        <w:t>, José Arnaldo. Biologia: unidade e diversidade 2. São Paulo: FTD, 2016.</w:t>
      </w:r>
    </w:p>
    <w:p w14:paraId="57153BB6" w14:textId="77777777" w:rsidR="0040016F" w:rsidRDefault="0040016F" w:rsidP="001F5DE3">
      <w:pPr>
        <w:pStyle w:val="SemEspaamento"/>
        <w:jc w:val="both"/>
        <w:rPr>
          <w:rFonts w:ascii="Times New Roman" w:hAnsi="Times New Roman" w:cs="Times New Roman"/>
          <w:b/>
          <w:sz w:val="24"/>
          <w:szCs w:val="24"/>
        </w:rPr>
      </w:pPr>
    </w:p>
    <w:p w14:paraId="64A0A19D" w14:textId="77777777" w:rsidR="0040016F" w:rsidRDefault="0040016F" w:rsidP="001F5DE3">
      <w:pPr>
        <w:pStyle w:val="SemEspaamento"/>
        <w:jc w:val="both"/>
        <w:rPr>
          <w:rFonts w:ascii="Times New Roman" w:hAnsi="Times New Roman" w:cs="Times New Roman"/>
          <w:sz w:val="24"/>
          <w:szCs w:val="24"/>
        </w:rPr>
      </w:pPr>
      <w:r w:rsidRPr="00C842BB">
        <w:rPr>
          <w:rFonts w:ascii="Times New Roman" w:hAnsi="Times New Roman" w:cs="Times New Roman"/>
          <w:b/>
          <w:sz w:val="24"/>
          <w:szCs w:val="24"/>
        </w:rPr>
        <w:t>FANTÁSTICO</w:t>
      </w:r>
      <w:r w:rsidRPr="00C842BB">
        <w:rPr>
          <w:rFonts w:ascii="Times New Roman" w:hAnsi="Times New Roman" w:cs="Times New Roman"/>
          <w:sz w:val="24"/>
          <w:szCs w:val="24"/>
        </w:rPr>
        <w:t xml:space="preserve">. Infestação de Escorpião em todo o país assusta brasileiro. Disponível em: &lt; </w:t>
      </w:r>
      <w:hyperlink r:id="rId159" w:history="1">
        <w:r w:rsidRPr="00C842BB">
          <w:rPr>
            <w:rStyle w:val="Hyperlink"/>
            <w:rFonts w:ascii="Times New Roman" w:hAnsi="Times New Roman" w:cs="Times New Roman"/>
            <w:sz w:val="24"/>
            <w:szCs w:val="24"/>
          </w:rPr>
          <w:t>https://g1.globo.com/fantastico/noticia/2019/01/20/infestacao-de-escorpioes-em-todo-o-pais-assusta-brasileiros.ghtml</w:t>
        </w:r>
      </w:hyperlink>
      <w:r w:rsidRPr="00C842BB">
        <w:rPr>
          <w:rFonts w:ascii="Times New Roman" w:hAnsi="Times New Roman" w:cs="Times New Roman"/>
          <w:sz w:val="24"/>
          <w:szCs w:val="24"/>
        </w:rPr>
        <w:t>&gt;. Acesso em: 23 abr. 2020</w:t>
      </w:r>
      <w:r>
        <w:rPr>
          <w:rFonts w:ascii="Times New Roman" w:hAnsi="Times New Roman" w:cs="Times New Roman"/>
          <w:sz w:val="24"/>
          <w:szCs w:val="24"/>
        </w:rPr>
        <w:t>.</w:t>
      </w:r>
    </w:p>
    <w:p w14:paraId="0164DE7A" w14:textId="77777777" w:rsidR="0040016F" w:rsidRDefault="0040016F" w:rsidP="001F5DE3">
      <w:pPr>
        <w:pStyle w:val="SemEspaamento"/>
        <w:jc w:val="both"/>
        <w:rPr>
          <w:rFonts w:ascii="Times New Roman" w:hAnsi="Times New Roman" w:cs="Times New Roman"/>
          <w:sz w:val="24"/>
          <w:szCs w:val="24"/>
        </w:rPr>
      </w:pPr>
    </w:p>
    <w:p w14:paraId="15B7AB04" w14:textId="77777777" w:rsidR="0040016F" w:rsidRDefault="0040016F" w:rsidP="001F5DE3">
      <w:pPr>
        <w:pStyle w:val="SemEspaamento"/>
        <w:jc w:val="both"/>
        <w:rPr>
          <w:rFonts w:ascii="Times New Roman" w:hAnsi="Times New Roman" w:cs="Times New Roman"/>
          <w:sz w:val="24"/>
          <w:szCs w:val="24"/>
        </w:rPr>
      </w:pPr>
      <w:r w:rsidRPr="00C842BB">
        <w:rPr>
          <w:rFonts w:ascii="Times New Roman" w:hAnsi="Times New Roman" w:cs="Times New Roman"/>
          <w:b/>
          <w:sz w:val="24"/>
          <w:szCs w:val="24"/>
        </w:rPr>
        <w:t>FUNASA</w:t>
      </w:r>
      <w:r w:rsidRPr="00C842BB">
        <w:rPr>
          <w:rFonts w:ascii="Times New Roman" w:hAnsi="Times New Roman" w:cs="Times New Roman"/>
          <w:sz w:val="24"/>
          <w:szCs w:val="24"/>
        </w:rPr>
        <w:t xml:space="preserve"> – Fundação Nacional de Saúde; Ministério da Saúde. Manual de Diagnóstico e Tratamento de Acidentes por Animais Peçonhentos. 2ª ed. Brasília: Ministério da Saúde, 2001. 112p. </w:t>
      </w:r>
    </w:p>
    <w:p w14:paraId="422870E0" w14:textId="77777777" w:rsidR="0040016F" w:rsidRDefault="0040016F" w:rsidP="001F5DE3">
      <w:pPr>
        <w:pStyle w:val="SemEspaamento"/>
        <w:jc w:val="both"/>
        <w:rPr>
          <w:rFonts w:ascii="Times New Roman" w:hAnsi="Times New Roman" w:cs="Times New Roman"/>
          <w:sz w:val="24"/>
          <w:szCs w:val="24"/>
        </w:rPr>
      </w:pPr>
    </w:p>
    <w:p w14:paraId="247F1E1A" w14:textId="77777777" w:rsidR="0040016F" w:rsidRDefault="0040016F" w:rsidP="001F5DE3">
      <w:pPr>
        <w:pStyle w:val="SemEspaamento"/>
        <w:jc w:val="both"/>
        <w:rPr>
          <w:rFonts w:ascii="Times New Roman" w:hAnsi="Times New Roman" w:cs="Times New Roman"/>
          <w:bCs/>
          <w:color w:val="000000"/>
          <w:sz w:val="24"/>
          <w:szCs w:val="24"/>
          <w:shd w:val="clear" w:color="auto" w:fill="FFFFFF"/>
        </w:rPr>
      </w:pPr>
      <w:r w:rsidRPr="00C842BB">
        <w:rPr>
          <w:rFonts w:ascii="Times New Roman" w:hAnsi="Times New Roman" w:cs="Times New Roman"/>
          <w:b/>
          <w:bCs/>
          <w:color w:val="000000"/>
          <w:sz w:val="24"/>
          <w:szCs w:val="24"/>
          <w:shd w:val="clear" w:color="auto" w:fill="FFFFFF"/>
        </w:rPr>
        <w:t>GHAFFAR</w:t>
      </w:r>
      <w:r w:rsidRPr="00C842BB">
        <w:rPr>
          <w:rFonts w:ascii="Times New Roman" w:hAnsi="Times New Roman" w:cs="Times New Roman"/>
          <w:bCs/>
          <w:color w:val="000000"/>
          <w:sz w:val="24"/>
          <w:szCs w:val="24"/>
          <w:shd w:val="clear" w:color="auto" w:fill="FFFFFF"/>
        </w:rPr>
        <w:t xml:space="preserve">, Abdul; </w:t>
      </w:r>
      <w:r w:rsidRPr="00C842BB">
        <w:rPr>
          <w:rFonts w:ascii="Times New Roman" w:hAnsi="Times New Roman" w:cs="Times New Roman"/>
          <w:b/>
          <w:bCs/>
          <w:color w:val="000000"/>
          <w:sz w:val="24"/>
          <w:szCs w:val="24"/>
          <w:shd w:val="clear" w:color="auto" w:fill="FFFFFF"/>
        </w:rPr>
        <w:t>HAQQI</w:t>
      </w:r>
      <w:r w:rsidRPr="00C842BB">
        <w:rPr>
          <w:rFonts w:ascii="Times New Roman" w:hAnsi="Times New Roman" w:cs="Times New Roman"/>
          <w:bCs/>
          <w:color w:val="000000"/>
          <w:sz w:val="24"/>
          <w:szCs w:val="24"/>
          <w:shd w:val="clear" w:color="auto" w:fill="FFFFFF"/>
        </w:rPr>
        <w:t>, Tariq. Imunologia – Capítulo Quatorze: Imunização. Disponível em: &lt;</w:t>
      </w:r>
      <w:hyperlink r:id="rId160" w:history="1">
        <w:r w:rsidRPr="00C842BB">
          <w:rPr>
            <w:rStyle w:val="Hyperlink"/>
            <w:rFonts w:ascii="Times New Roman" w:hAnsi="Times New Roman" w:cs="Times New Roman"/>
            <w:sz w:val="24"/>
            <w:szCs w:val="24"/>
          </w:rPr>
          <w:t>https://www.microbiologybook.org/Portuguese/immuno-port-chapter14.htm</w:t>
        </w:r>
      </w:hyperlink>
      <w:r w:rsidRPr="00C842BB">
        <w:rPr>
          <w:rFonts w:ascii="Times New Roman" w:hAnsi="Times New Roman" w:cs="Times New Roman"/>
          <w:bCs/>
          <w:color w:val="000000"/>
          <w:sz w:val="24"/>
          <w:szCs w:val="24"/>
          <w:shd w:val="clear" w:color="auto" w:fill="FFFFFF"/>
        </w:rPr>
        <w:t xml:space="preserve">&gt;. Acesso em: 16 mai. 2020. </w:t>
      </w:r>
    </w:p>
    <w:p w14:paraId="3BB289A3" w14:textId="77777777" w:rsidR="0040016F" w:rsidRDefault="0040016F" w:rsidP="001F5DE3">
      <w:pPr>
        <w:pStyle w:val="SemEspaamento"/>
        <w:jc w:val="both"/>
        <w:rPr>
          <w:rFonts w:ascii="Times New Roman" w:hAnsi="Times New Roman" w:cs="Times New Roman"/>
          <w:bCs/>
          <w:color w:val="000000"/>
          <w:sz w:val="24"/>
          <w:szCs w:val="24"/>
          <w:shd w:val="clear" w:color="auto" w:fill="FFFFFF"/>
        </w:rPr>
      </w:pPr>
    </w:p>
    <w:p w14:paraId="4B5702EA" w14:textId="77777777" w:rsidR="0040016F" w:rsidRDefault="0040016F" w:rsidP="001F5DE3">
      <w:pPr>
        <w:pStyle w:val="SemEspaamento"/>
        <w:jc w:val="both"/>
        <w:rPr>
          <w:rFonts w:ascii="Times New Roman" w:hAnsi="Times New Roman" w:cs="Times New Roman"/>
          <w:color w:val="2F2B30"/>
          <w:sz w:val="24"/>
          <w:szCs w:val="24"/>
        </w:rPr>
      </w:pPr>
      <w:r w:rsidRPr="00C842BB">
        <w:rPr>
          <w:rFonts w:ascii="Times New Roman" w:hAnsi="Times New Roman" w:cs="Times New Roman"/>
          <w:b/>
          <w:color w:val="2F2B30"/>
          <w:sz w:val="24"/>
          <w:szCs w:val="24"/>
        </w:rPr>
        <w:t>INSTITUTO BUTANTAN</w:t>
      </w:r>
      <w:r w:rsidRPr="00C842BB">
        <w:rPr>
          <w:rFonts w:ascii="Times New Roman" w:hAnsi="Times New Roman" w:cs="Times New Roman"/>
          <w:color w:val="2F2B30"/>
          <w:sz w:val="24"/>
          <w:szCs w:val="24"/>
        </w:rPr>
        <w:t>. Soros e Vacinas. Disponível em: &lt;</w:t>
      </w:r>
      <w:hyperlink r:id="rId161" w:history="1">
        <w:r w:rsidRPr="00C842BB">
          <w:rPr>
            <w:rStyle w:val="Hyperlink"/>
            <w:rFonts w:ascii="Times New Roman" w:hAnsi="Times New Roman" w:cs="Times New Roman"/>
            <w:sz w:val="24"/>
            <w:szCs w:val="24"/>
          </w:rPr>
          <w:t>http://www.butantan.gov.br/soros-e-vacinas/soros</w:t>
        </w:r>
      </w:hyperlink>
      <w:r w:rsidRPr="00C842BB">
        <w:rPr>
          <w:rFonts w:ascii="Times New Roman" w:hAnsi="Times New Roman" w:cs="Times New Roman"/>
          <w:color w:val="2F2B30"/>
          <w:sz w:val="24"/>
          <w:szCs w:val="24"/>
        </w:rPr>
        <w:t xml:space="preserve">&gt;. Acesso em: 16 mai. 2020. </w:t>
      </w:r>
    </w:p>
    <w:p w14:paraId="64179689" w14:textId="77777777" w:rsidR="0040016F" w:rsidRDefault="0040016F" w:rsidP="001F5DE3">
      <w:pPr>
        <w:pStyle w:val="SemEspaamento"/>
        <w:jc w:val="both"/>
        <w:rPr>
          <w:rFonts w:ascii="Times New Roman" w:hAnsi="Times New Roman" w:cs="Times New Roman"/>
          <w:sz w:val="24"/>
          <w:szCs w:val="24"/>
        </w:rPr>
      </w:pPr>
    </w:p>
    <w:p w14:paraId="77F6E334" w14:textId="77777777" w:rsidR="0040016F" w:rsidRDefault="0040016F" w:rsidP="001F5DE3">
      <w:pPr>
        <w:pStyle w:val="SemEspaamento"/>
        <w:jc w:val="both"/>
        <w:rPr>
          <w:rFonts w:ascii="Times New Roman" w:hAnsi="Times New Roman" w:cs="Times New Roman"/>
          <w:sz w:val="24"/>
          <w:szCs w:val="24"/>
        </w:rPr>
      </w:pPr>
      <w:r w:rsidRPr="00AE4CD1">
        <w:rPr>
          <w:rFonts w:ascii="Times New Roman" w:hAnsi="Times New Roman" w:cs="Times New Roman"/>
          <w:b/>
          <w:bCs/>
          <w:sz w:val="24"/>
          <w:szCs w:val="24"/>
        </w:rPr>
        <w:t>LOPES</w:t>
      </w:r>
      <w:r>
        <w:rPr>
          <w:rFonts w:ascii="Times New Roman" w:hAnsi="Times New Roman" w:cs="Times New Roman"/>
          <w:sz w:val="24"/>
          <w:szCs w:val="24"/>
        </w:rPr>
        <w:t xml:space="preserve">, Sônia; ROSSO, SERGIO. BIO 2. 3ª ed. São Paulo: Saraiva, 2016. </w:t>
      </w:r>
    </w:p>
    <w:p w14:paraId="55772F23" w14:textId="77777777" w:rsidR="0040016F" w:rsidRDefault="0040016F" w:rsidP="001F5DE3">
      <w:pPr>
        <w:pStyle w:val="SemEspaamento"/>
        <w:jc w:val="both"/>
        <w:rPr>
          <w:rFonts w:ascii="Times New Roman" w:hAnsi="Times New Roman" w:cs="Times New Roman"/>
          <w:b/>
          <w:color w:val="2F2B30"/>
          <w:sz w:val="24"/>
          <w:szCs w:val="24"/>
        </w:rPr>
      </w:pPr>
    </w:p>
    <w:p w14:paraId="58582542" w14:textId="77777777" w:rsidR="0040016F" w:rsidRDefault="0040016F" w:rsidP="001F5DE3">
      <w:pPr>
        <w:pStyle w:val="SemEspaamento"/>
        <w:jc w:val="both"/>
        <w:rPr>
          <w:rFonts w:ascii="Times New Roman" w:hAnsi="Times New Roman" w:cs="Times New Roman"/>
          <w:color w:val="2F2B30"/>
          <w:sz w:val="24"/>
          <w:szCs w:val="24"/>
        </w:rPr>
      </w:pPr>
      <w:r w:rsidRPr="00C842BB">
        <w:rPr>
          <w:rFonts w:ascii="Times New Roman" w:hAnsi="Times New Roman" w:cs="Times New Roman"/>
          <w:b/>
          <w:color w:val="2F2B30"/>
          <w:sz w:val="24"/>
          <w:szCs w:val="24"/>
        </w:rPr>
        <w:t>MURPHY</w:t>
      </w:r>
      <w:r w:rsidRPr="00C842BB">
        <w:rPr>
          <w:rFonts w:ascii="Times New Roman" w:hAnsi="Times New Roman" w:cs="Times New Roman"/>
          <w:color w:val="2F2B30"/>
          <w:sz w:val="24"/>
          <w:szCs w:val="24"/>
        </w:rPr>
        <w:t xml:space="preserve">, Kenneth. </w:t>
      </w:r>
      <w:r w:rsidRPr="00C842BB">
        <w:rPr>
          <w:rFonts w:ascii="Times New Roman" w:hAnsi="Times New Roman" w:cs="Times New Roman"/>
          <w:i/>
          <w:color w:val="2F2B30"/>
          <w:sz w:val="24"/>
          <w:szCs w:val="24"/>
        </w:rPr>
        <w:t>Imunobiologia de Janeway</w:t>
      </w:r>
      <w:r w:rsidRPr="00C842BB">
        <w:rPr>
          <w:rFonts w:ascii="Times New Roman" w:hAnsi="Times New Roman" w:cs="Times New Roman"/>
          <w:color w:val="2F2B30"/>
          <w:sz w:val="24"/>
          <w:szCs w:val="24"/>
        </w:rPr>
        <w:t>. 8ª ed. São Paulo: Artmed, 2014</w:t>
      </w:r>
      <w:r>
        <w:rPr>
          <w:rFonts w:ascii="Times New Roman" w:hAnsi="Times New Roman" w:cs="Times New Roman"/>
          <w:color w:val="2F2B30"/>
          <w:sz w:val="24"/>
          <w:szCs w:val="24"/>
        </w:rPr>
        <w:t>.</w:t>
      </w:r>
    </w:p>
    <w:p w14:paraId="489A431F" w14:textId="77777777" w:rsidR="0040016F" w:rsidRDefault="0040016F" w:rsidP="001F5DE3">
      <w:pPr>
        <w:pStyle w:val="SemEspaamento"/>
        <w:jc w:val="both"/>
        <w:rPr>
          <w:rFonts w:ascii="Times New Roman" w:hAnsi="Times New Roman" w:cs="Times New Roman"/>
          <w:sz w:val="24"/>
          <w:szCs w:val="24"/>
        </w:rPr>
      </w:pPr>
    </w:p>
    <w:p w14:paraId="610DD68C" w14:textId="77777777" w:rsidR="0040016F" w:rsidRDefault="0040016F" w:rsidP="001F5DE3">
      <w:pPr>
        <w:pStyle w:val="SemEspaamento"/>
        <w:jc w:val="both"/>
        <w:rPr>
          <w:rFonts w:ascii="Times New Roman" w:hAnsi="Times New Roman" w:cs="Times New Roman"/>
          <w:sz w:val="24"/>
          <w:szCs w:val="24"/>
        </w:rPr>
      </w:pPr>
      <w:r w:rsidRPr="00C842BB">
        <w:rPr>
          <w:rFonts w:ascii="Times New Roman" w:hAnsi="Times New Roman" w:cs="Times New Roman"/>
          <w:b/>
          <w:sz w:val="24"/>
          <w:szCs w:val="24"/>
        </w:rPr>
        <w:t>NEVES</w:t>
      </w:r>
      <w:r w:rsidRPr="00C842BB">
        <w:rPr>
          <w:rFonts w:ascii="Times New Roman" w:hAnsi="Times New Roman" w:cs="Times New Roman"/>
          <w:sz w:val="24"/>
          <w:szCs w:val="24"/>
        </w:rPr>
        <w:t xml:space="preserve">, David Pereira </w:t>
      </w:r>
      <w:r w:rsidRPr="00C842BB">
        <w:rPr>
          <w:rFonts w:ascii="Times New Roman" w:hAnsi="Times New Roman" w:cs="Times New Roman"/>
          <w:i/>
          <w:sz w:val="24"/>
          <w:szCs w:val="24"/>
        </w:rPr>
        <w:t>et. al</w:t>
      </w:r>
      <w:r w:rsidRPr="00C842BB">
        <w:rPr>
          <w:rFonts w:ascii="Times New Roman" w:hAnsi="Times New Roman" w:cs="Times New Roman"/>
          <w:sz w:val="24"/>
          <w:szCs w:val="24"/>
        </w:rPr>
        <w:t xml:space="preserve">. </w:t>
      </w:r>
      <w:r w:rsidRPr="00C842BB">
        <w:rPr>
          <w:rFonts w:ascii="Times New Roman" w:hAnsi="Times New Roman" w:cs="Times New Roman"/>
          <w:i/>
          <w:sz w:val="24"/>
          <w:szCs w:val="24"/>
        </w:rPr>
        <w:t>Parasitologia Humana</w:t>
      </w:r>
      <w:r w:rsidRPr="00C842BB">
        <w:rPr>
          <w:rFonts w:ascii="Times New Roman" w:hAnsi="Times New Roman" w:cs="Times New Roman"/>
          <w:sz w:val="24"/>
          <w:szCs w:val="24"/>
        </w:rPr>
        <w:t>. 12ª ed. São Paulo: Atheneu, 201</w:t>
      </w:r>
      <w:r>
        <w:rPr>
          <w:rFonts w:ascii="Times New Roman" w:hAnsi="Times New Roman" w:cs="Times New Roman"/>
          <w:sz w:val="24"/>
          <w:szCs w:val="24"/>
        </w:rPr>
        <w:t>6</w:t>
      </w:r>
      <w:r w:rsidRPr="00C842BB">
        <w:rPr>
          <w:rFonts w:ascii="Times New Roman" w:hAnsi="Times New Roman" w:cs="Times New Roman"/>
          <w:sz w:val="24"/>
          <w:szCs w:val="24"/>
        </w:rPr>
        <w:t xml:space="preserve">. </w:t>
      </w:r>
    </w:p>
    <w:p w14:paraId="6AECB457" w14:textId="77777777" w:rsidR="0040016F" w:rsidRDefault="0040016F" w:rsidP="001F5DE3">
      <w:pPr>
        <w:pStyle w:val="SemEspaamento"/>
        <w:jc w:val="both"/>
        <w:rPr>
          <w:rFonts w:ascii="Times New Roman" w:hAnsi="Times New Roman" w:cs="Times New Roman"/>
          <w:color w:val="2F2B30"/>
          <w:sz w:val="24"/>
          <w:szCs w:val="24"/>
        </w:rPr>
      </w:pPr>
    </w:p>
    <w:p w14:paraId="15CF54A3" w14:textId="77777777" w:rsidR="0040016F" w:rsidRDefault="0040016F" w:rsidP="001F5DE3">
      <w:pPr>
        <w:pStyle w:val="SemEspaamento"/>
        <w:jc w:val="both"/>
        <w:rPr>
          <w:rFonts w:ascii="Times New Roman" w:hAnsi="Times New Roman" w:cs="Times New Roman"/>
          <w:sz w:val="24"/>
          <w:szCs w:val="24"/>
        </w:rPr>
      </w:pPr>
      <w:r w:rsidRPr="003618D6">
        <w:rPr>
          <w:rFonts w:ascii="Times New Roman" w:hAnsi="Times New Roman" w:cs="Times New Roman"/>
          <w:b/>
          <w:bCs/>
          <w:sz w:val="24"/>
          <w:szCs w:val="24"/>
        </w:rPr>
        <w:t>WIKIPÉDIA</w:t>
      </w:r>
      <w:r w:rsidRPr="000270C3">
        <w:rPr>
          <w:rFonts w:ascii="Times New Roman" w:hAnsi="Times New Roman" w:cs="Times New Roman"/>
          <w:sz w:val="24"/>
          <w:szCs w:val="24"/>
        </w:rPr>
        <w:t xml:space="preserve">, a Enciclopédia Livre. Aula Invertida. Disponível em: &lt; </w:t>
      </w:r>
      <w:hyperlink r:id="rId162" w:anchor=":~:text=Aula%20Invertida%20(em%20ingl%C3%AAs%3A%20Flipped,Karl%20Fisch%20e%20Aaron%20Sams." w:history="1">
        <w:r w:rsidRPr="000270C3">
          <w:rPr>
            <w:rStyle w:val="Hyperlink"/>
            <w:rFonts w:ascii="Times New Roman" w:hAnsi="Times New Roman" w:cs="Times New Roman"/>
            <w:sz w:val="24"/>
            <w:szCs w:val="24"/>
          </w:rPr>
          <w:t>https://pt.wikipedia.org/wiki/Aula_Invertida#:~:text=Aula%20Invertida%20(em%20ingl%C3%AAs%3A%20Flipped,Karl%20Fisch%20e%20Aaron%20Sams.</w:t>
        </w:r>
      </w:hyperlink>
      <w:r w:rsidRPr="000270C3">
        <w:rPr>
          <w:rFonts w:ascii="Times New Roman" w:hAnsi="Times New Roman" w:cs="Times New Roman"/>
          <w:sz w:val="24"/>
          <w:szCs w:val="24"/>
        </w:rPr>
        <w:t>&gt;. Acesso em 22 jun. 202</w:t>
      </w:r>
      <w:r>
        <w:rPr>
          <w:rFonts w:ascii="Times New Roman" w:hAnsi="Times New Roman" w:cs="Times New Roman"/>
          <w:sz w:val="24"/>
          <w:szCs w:val="24"/>
        </w:rPr>
        <w:t xml:space="preserve">0. </w:t>
      </w:r>
    </w:p>
    <w:p w14:paraId="1589F8DD" w14:textId="691D02B6" w:rsidR="007314C4" w:rsidRPr="007314C4" w:rsidRDefault="007314C4" w:rsidP="007314C4">
      <w:pPr>
        <w:rPr>
          <w:lang w:val="pt-BR"/>
        </w:rPr>
      </w:pPr>
    </w:p>
    <w:p w14:paraId="18FDE473" w14:textId="77777777" w:rsidR="007314C4" w:rsidRPr="007314C4" w:rsidRDefault="007314C4" w:rsidP="00EE7116">
      <w:pPr>
        <w:rPr>
          <w:lang w:val="pt-BR"/>
        </w:rPr>
      </w:pPr>
      <w:bookmarkStart w:id="130" w:name="_GoBack"/>
      <w:bookmarkEnd w:id="130"/>
    </w:p>
    <w:sectPr w:rsidR="007314C4" w:rsidRPr="007314C4" w:rsidSect="007969F6">
      <w:footerReference w:type="default" r:id="rId163"/>
      <w:pgSz w:w="11906" w:h="16838"/>
      <w:pgMar w:top="1701" w:right="1134" w:bottom="1134" w:left="1701" w:header="709" w:footer="709" w:gutter="0"/>
      <w:pgNumType w:start="19"/>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559D1F" w16cex:dateUtc="2020-11-11T02:13:00Z"/>
  <w16cex:commentExtensible w16cex:durableId="23559664" w16cex:dateUtc="2020-11-11T01:44:00Z"/>
  <w16cex:commentExtensible w16cex:durableId="235596A6" w16cex:dateUtc="2020-11-11T01:45:00Z"/>
  <w16cex:commentExtensible w16cex:durableId="23559B8C" w16cex:dateUtc="2020-11-11T02:06:00Z"/>
  <w16cex:commentExtensible w16cex:durableId="23559BDA" w16cex:dateUtc="2020-11-11T02:08:00Z"/>
  <w16cex:commentExtensible w16cex:durableId="23564379" w16cex:dateUtc="2020-11-11T14:03: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BA3C3DB" w14:textId="77777777" w:rsidR="007A234E" w:rsidRDefault="007A234E" w:rsidP="00C9018D">
      <w:pPr>
        <w:spacing w:line="240" w:lineRule="auto"/>
      </w:pPr>
      <w:r>
        <w:separator/>
      </w:r>
    </w:p>
  </w:endnote>
  <w:endnote w:type="continuationSeparator" w:id="0">
    <w:p w14:paraId="3B9FFDC8" w14:textId="77777777" w:rsidR="007A234E" w:rsidRDefault="007A234E" w:rsidP="00C9018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Modern Love">
    <w:altName w:val="Modern Love"/>
    <w:charset w:val="00"/>
    <w:family w:val="decorative"/>
    <w:pitch w:val="variable"/>
    <w:sig w:usb0="8000002F" w:usb1="0000000A" w:usb2="00000000" w:usb3="00000000" w:csb0="00000001"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50682311"/>
      <w:docPartObj>
        <w:docPartGallery w:val="Page Numbers (Bottom of Page)"/>
        <w:docPartUnique/>
      </w:docPartObj>
    </w:sdtPr>
    <w:sdtEndPr/>
    <w:sdtContent>
      <w:p w14:paraId="2A2A58E4" w14:textId="3D411FBA" w:rsidR="006505FF" w:rsidRDefault="006505FF">
        <w:pPr>
          <w:pStyle w:val="Rodap"/>
          <w:jc w:val="right"/>
        </w:pPr>
        <w:r>
          <w:fldChar w:fldCharType="begin"/>
        </w:r>
        <w:r>
          <w:instrText>PAGE   \* MERGEFORMAT</w:instrText>
        </w:r>
        <w:r>
          <w:fldChar w:fldCharType="separate"/>
        </w:r>
        <w:r w:rsidRPr="00334398">
          <w:rPr>
            <w:noProof/>
            <w:lang w:val="pt-BR"/>
          </w:rPr>
          <w:t>85</w:t>
        </w:r>
        <w:r>
          <w:fldChar w:fldCharType="end"/>
        </w:r>
      </w:p>
    </w:sdtContent>
  </w:sdt>
  <w:p w14:paraId="03903A40" w14:textId="30878F17" w:rsidR="006505FF" w:rsidRDefault="006505FF">
    <w:pPr>
      <w:pStyle w:val="Rodap"/>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12958496"/>
      <w:docPartObj>
        <w:docPartGallery w:val="Page Numbers (Bottom of Page)"/>
        <w:docPartUnique/>
      </w:docPartObj>
    </w:sdtPr>
    <w:sdtEndPr/>
    <w:sdtContent>
      <w:p w14:paraId="621CDA96" w14:textId="070A0EA9" w:rsidR="006505FF" w:rsidRDefault="006505FF">
        <w:pPr>
          <w:pStyle w:val="Rodap"/>
          <w:jc w:val="right"/>
        </w:pPr>
        <w:r>
          <w:t>154</w:t>
        </w:r>
      </w:p>
    </w:sdtContent>
  </w:sdt>
  <w:p w14:paraId="07FA8882" w14:textId="77777777" w:rsidR="006505FF" w:rsidRDefault="006505FF">
    <w:pPr>
      <w:pStyle w:val="Rodap"/>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72778231"/>
      <w:docPartObj>
        <w:docPartGallery w:val="Page Numbers (Bottom of Page)"/>
        <w:docPartUnique/>
      </w:docPartObj>
    </w:sdtPr>
    <w:sdtEndPr/>
    <w:sdtContent>
      <w:p w14:paraId="72210FB7" w14:textId="6E1AB7AB" w:rsidR="006505FF" w:rsidRDefault="006505FF">
        <w:pPr>
          <w:pStyle w:val="Rodap"/>
          <w:jc w:val="right"/>
        </w:pPr>
        <w:r>
          <w:t>155</w:t>
        </w:r>
      </w:p>
    </w:sdtContent>
  </w:sdt>
  <w:p w14:paraId="7964D112" w14:textId="77777777" w:rsidR="006505FF" w:rsidRDefault="006505FF">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69128210"/>
      <w:docPartObj>
        <w:docPartGallery w:val="Page Numbers (Bottom of Page)"/>
        <w:docPartUnique/>
      </w:docPartObj>
    </w:sdtPr>
    <w:sdtEndPr/>
    <w:sdtContent>
      <w:p w14:paraId="44C990C8" w14:textId="150AA3B8" w:rsidR="006505FF" w:rsidRDefault="006505FF">
        <w:pPr>
          <w:pStyle w:val="Rodap"/>
          <w:jc w:val="right"/>
        </w:pPr>
        <w:r>
          <w:fldChar w:fldCharType="begin"/>
        </w:r>
        <w:r>
          <w:instrText>PAGE   \* MERGEFORMAT</w:instrText>
        </w:r>
        <w:r>
          <w:fldChar w:fldCharType="separate"/>
        </w:r>
        <w:r>
          <w:rPr>
            <w:lang w:val="pt-BR"/>
          </w:rPr>
          <w:t>2</w:t>
        </w:r>
        <w:r>
          <w:fldChar w:fldCharType="end"/>
        </w:r>
      </w:p>
    </w:sdtContent>
  </w:sdt>
  <w:p w14:paraId="5F4D5351" w14:textId="77777777" w:rsidR="006505FF" w:rsidRDefault="006505FF">
    <w:pPr>
      <w:pStyle w:val="Rodap"/>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14240002"/>
      <w:docPartObj>
        <w:docPartGallery w:val="Page Numbers (Bottom of Page)"/>
        <w:docPartUnique/>
      </w:docPartObj>
    </w:sdtPr>
    <w:sdtEndPr/>
    <w:sdtContent>
      <w:p w14:paraId="57C00A0A" w14:textId="16A4DEB8" w:rsidR="006505FF" w:rsidRDefault="006505FF">
        <w:pPr>
          <w:pStyle w:val="Rodap"/>
          <w:jc w:val="right"/>
        </w:pPr>
        <w:r>
          <w:t>147</w:t>
        </w:r>
      </w:p>
    </w:sdtContent>
  </w:sdt>
  <w:p w14:paraId="7D4DFE51" w14:textId="77777777" w:rsidR="006505FF" w:rsidRDefault="006505FF">
    <w:pPr>
      <w:pStyle w:val="Rodap"/>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33560976"/>
      <w:docPartObj>
        <w:docPartGallery w:val="Page Numbers (Bottom of Page)"/>
        <w:docPartUnique/>
      </w:docPartObj>
    </w:sdtPr>
    <w:sdtEndPr/>
    <w:sdtContent>
      <w:p w14:paraId="3284C938" w14:textId="0B241BC4" w:rsidR="006505FF" w:rsidRDefault="006505FF">
        <w:pPr>
          <w:pStyle w:val="Rodap"/>
          <w:jc w:val="right"/>
        </w:pPr>
        <w:r>
          <w:t>148</w:t>
        </w:r>
      </w:p>
    </w:sdtContent>
  </w:sdt>
  <w:p w14:paraId="2B282FB4" w14:textId="77777777" w:rsidR="006505FF" w:rsidRDefault="006505FF">
    <w:pPr>
      <w:pStyle w:val="Rodap"/>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7728263"/>
      <w:docPartObj>
        <w:docPartGallery w:val="Page Numbers (Bottom of Page)"/>
        <w:docPartUnique/>
      </w:docPartObj>
    </w:sdtPr>
    <w:sdtEndPr/>
    <w:sdtContent>
      <w:p w14:paraId="7DA94552" w14:textId="20CB0923" w:rsidR="006505FF" w:rsidRDefault="006505FF">
        <w:pPr>
          <w:pStyle w:val="Rodap"/>
          <w:jc w:val="right"/>
        </w:pPr>
        <w:r>
          <w:t>149</w:t>
        </w:r>
      </w:p>
    </w:sdtContent>
  </w:sdt>
  <w:p w14:paraId="61D568B1" w14:textId="77777777" w:rsidR="006505FF" w:rsidRDefault="006505FF">
    <w:pPr>
      <w:pStyle w:val="Rodap"/>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52346049"/>
      <w:docPartObj>
        <w:docPartGallery w:val="Page Numbers (Bottom of Page)"/>
        <w:docPartUnique/>
      </w:docPartObj>
    </w:sdtPr>
    <w:sdtEndPr/>
    <w:sdtContent>
      <w:p w14:paraId="78E104D0" w14:textId="4B1F4570" w:rsidR="006505FF" w:rsidRDefault="006505FF">
        <w:pPr>
          <w:pStyle w:val="Rodap"/>
          <w:jc w:val="right"/>
        </w:pPr>
        <w:r>
          <w:t>150</w:t>
        </w:r>
      </w:p>
    </w:sdtContent>
  </w:sdt>
  <w:p w14:paraId="6B8285FD" w14:textId="77777777" w:rsidR="006505FF" w:rsidRDefault="006505FF">
    <w:pPr>
      <w:pStyle w:val="Rodap"/>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31812131"/>
      <w:docPartObj>
        <w:docPartGallery w:val="Page Numbers (Bottom of Page)"/>
        <w:docPartUnique/>
      </w:docPartObj>
    </w:sdtPr>
    <w:sdtEndPr/>
    <w:sdtContent>
      <w:p w14:paraId="50F4CC5B" w14:textId="5AB4D08C" w:rsidR="006505FF" w:rsidRDefault="006505FF">
        <w:pPr>
          <w:pStyle w:val="Rodap"/>
          <w:jc w:val="right"/>
        </w:pPr>
        <w:r>
          <w:t>151</w:t>
        </w:r>
      </w:p>
    </w:sdtContent>
  </w:sdt>
  <w:p w14:paraId="5A508F9B" w14:textId="77777777" w:rsidR="006505FF" w:rsidRDefault="006505FF">
    <w:pPr>
      <w:pStyle w:val="Rodap"/>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26320709"/>
      <w:docPartObj>
        <w:docPartGallery w:val="Page Numbers (Bottom of Page)"/>
        <w:docPartUnique/>
      </w:docPartObj>
    </w:sdtPr>
    <w:sdtEndPr/>
    <w:sdtContent>
      <w:p w14:paraId="33B55DE5" w14:textId="68C0559C" w:rsidR="006505FF" w:rsidRDefault="006505FF">
        <w:pPr>
          <w:pStyle w:val="Rodap"/>
          <w:jc w:val="right"/>
        </w:pPr>
        <w:r>
          <w:t>152</w:t>
        </w:r>
      </w:p>
    </w:sdtContent>
  </w:sdt>
  <w:p w14:paraId="4FDFE5F1" w14:textId="77777777" w:rsidR="006505FF" w:rsidRDefault="006505FF">
    <w:pPr>
      <w:pStyle w:val="Rodap"/>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57351999"/>
      <w:docPartObj>
        <w:docPartGallery w:val="Page Numbers (Bottom of Page)"/>
        <w:docPartUnique/>
      </w:docPartObj>
    </w:sdtPr>
    <w:sdtEndPr/>
    <w:sdtContent>
      <w:p w14:paraId="3C0067F1" w14:textId="024A43BC" w:rsidR="006505FF" w:rsidRDefault="006505FF">
        <w:pPr>
          <w:pStyle w:val="Rodap"/>
          <w:jc w:val="right"/>
        </w:pPr>
        <w:r>
          <w:t>153</w:t>
        </w:r>
      </w:p>
    </w:sdtContent>
  </w:sdt>
  <w:p w14:paraId="76A064DC" w14:textId="77777777" w:rsidR="006505FF" w:rsidRDefault="006505FF">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EE4FD8F" w14:textId="77777777" w:rsidR="007A234E" w:rsidRDefault="007A234E" w:rsidP="00C9018D">
      <w:pPr>
        <w:spacing w:line="240" w:lineRule="auto"/>
      </w:pPr>
      <w:r>
        <w:separator/>
      </w:r>
    </w:p>
  </w:footnote>
  <w:footnote w:type="continuationSeparator" w:id="0">
    <w:p w14:paraId="0DEDE764" w14:textId="77777777" w:rsidR="007A234E" w:rsidRDefault="007A234E" w:rsidP="00C9018D">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3652F2"/>
    <w:multiLevelType w:val="hybridMultilevel"/>
    <w:tmpl w:val="FEA6BD1C"/>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15:restartNumberingAfterBreak="0">
    <w:nsid w:val="141A673F"/>
    <w:multiLevelType w:val="multilevel"/>
    <w:tmpl w:val="83BC3358"/>
    <w:lvl w:ilvl="0">
      <w:start w:val="1"/>
      <w:numFmt w:val="decimal"/>
      <w:lvlText w:val="%1"/>
      <w:lvlJc w:val="left"/>
      <w:pPr>
        <w:ind w:left="360" w:hanging="360"/>
      </w:pPr>
      <w:rPr>
        <w:rFonts w:hint="default"/>
      </w:rPr>
    </w:lvl>
    <w:lvl w:ilvl="1">
      <w:start w:val="1"/>
      <w:numFmt w:val="decimal"/>
      <w:lvlText w:val="%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1A1A7AD7"/>
    <w:multiLevelType w:val="hybridMultilevel"/>
    <w:tmpl w:val="1CAC3610"/>
    <w:lvl w:ilvl="0" w:tplc="0D7EF21E">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15:restartNumberingAfterBreak="0">
    <w:nsid w:val="1EC934F0"/>
    <w:multiLevelType w:val="hybridMultilevel"/>
    <w:tmpl w:val="4EBAB71C"/>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15:restartNumberingAfterBreak="0">
    <w:nsid w:val="20B7459B"/>
    <w:multiLevelType w:val="hybridMultilevel"/>
    <w:tmpl w:val="33BAF0CE"/>
    <w:lvl w:ilvl="0" w:tplc="67FCAD52">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15:restartNumberingAfterBreak="0">
    <w:nsid w:val="20E06382"/>
    <w:multiLevelType w:val="hybridMultilevel"/>
    <w:tmpl w:val="7948578C"/>
    <w:lvl w:ilvl="0" w:tplc="5D108E88">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15:restartNumberingAfterBreak="0">
    <w:nsid w:val="22B95A7F"/>
    <w:multiLevelType w:val="hybridMultilevel"/>
    <w:tmpl w:val="8D2C6898"/>
    <w:lvl w:ilvl="0" w:tplc="8C04212A">
      <w:start w:val="10"/>
      <w:numFmt w:val="decimal"/>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7" w15:restartNumberingAfterBreak="0">
    <w:nsid w:val="230A0030"/>
    <w:multiLevelType w:val="multilevel"/>
    <w:tmpl w:val="DD26AEA8"/>
    <w:lvl w:ilvl="0">
      <w:start w:val="1"/>
      <w:numFmt w:val="decimal"/>
      <w:lvlText w:val="%1."/>
      <w:lvlJc w:val="left"/>
      <w:pPr>
        <w:ind w:left="833" w:hanging="360"/>
        <w:jc w:val="right"/>
      </w:pPr>
      <w:rPr>
        <w:rFonts w:ascii="Times New Roman" w:eastAsia="Times New Roman" w:hAnsi="Times New Roman" w:cs="Times New Roman" w:hint="default"/>
        <w:b/>
        <w:bCs/>
        <w:w w:val="100"/>
        <w:sz w:val="24"/>
        <w:szCs w:val="24"/>
      </w:rPr>
    </w:lvl>
    <w:lvl w:ilvl="1">
      <w:start w:val="1"/>
      <w:numFmt w:val="decimal"/>
      <w:lvlText w:val="%1.%2"/>
      <w:lvlJc w:val="left"/>
      <w:pPr>
        <w:ind w:left="878" w:hanging="405"/>
      </w:pPr>
      <w:rPr>
        <w:rFonts w:ascii="Times New Roman" w:eastAsia="Times New Roman" w:hAnsi="Times New Roman" w:cs="Times New Roman" w:hint="default"/>
        <w:b/>
        <w:bCs/>
        <w:spacing w:val="-15"/>
        <w:w w:val="100"/>
        <w:sz w:val="24"/>
        <w:szCs w:val="24"/>
      </w:rPr>
    </w:lvl>
    <w:lvl w:ilvl="2">
      <w:numFmt w:val="bullet"/>
      <w:lvlText w:val="•"/>
      <w:lvlJc w:val="left"/>
      <w:pPr>
        <w:ind w:left="1816" w:hanging="405"/>
      </w:pPr>
      <w:rPr>
        <w:rFonts w:hint="default"/>
      </w:rPr>
    </w:lvl>
    <w:lvl w:ilvl="3">
      <w:numFmt w:val="bullet"/>
      <w:lvlText w:val="•"/>
      <w:lvlJc w:val="left"/>
      <w:pPr>
        <w:ind w:left="2752" w:hanging="405"/>
      </w:pPr>
      <w:rPr>
        <w:rFonts w:hint="default"/>
      </w:rPr>
    </w:lvl>
    <w:lvl w:ilvl="4">
      <w:numFmt w:val="bullet"/>
      <w:lvlText w:val="•"/>
      <w:lvlJc w:val="left"/>
      <w:pPr>
        <w:ind w:left="3688" w:hanging="405"/>
      </w:pPr>
      <w:rPr>
        <w:rFonts w:hint="default"/>
      </w:rPr>
    </w:lvl>
    <w:lvl w:ilvl="5">
      <w:numFmt w:val="bullet"/>
      <w:lvlText w:val="•"/>
      <w:lvlJc w:val="left"/>
      <w:pPr>
        <w:ind w:left="4624" w:hanging="405"/>
      </w:pPr>
      <w:rPr>
        <w:rFonts w:hint="default"/>
      </w:rPr>
    </w:lvl>
    <w:lvl w:ilvl="6">
      <w:numFmt w:val="bullet"/>
      <w:lvlText w:val="•"/>
      <w:lvlJc w:val="left"/>
      <w:pPr>
        <w:ind w:left="5561" w:hanging="405"/>
      </w:pPr>
      <w:rPr>
        <w:rFonts w:hint="default"/>
      </w:rPr>
    </w:lvl>
    <w:lvl w:ilvl="7">
      <w:numFmt w:val="bullet"/>
      <w:lvlText w:val="•"/>
      <w:lvlJc w:val="left"/>
      <w:pPr>
        <w:ind w:left="6497" w:hanging="405"/>
      </w:pPr>
      <w:rPr>
        <w:rFonts w:hint="default"/>
      </w:rPr>
    </w:lvl>
    <w:lvl w:ilvl="8">
      <w:numFmt w:val="bullet"/>
      <w:lvlText w:val="•"/>
      <w:lvlJc w:val="left"/>
      <w:pPr>
        <w:ind w:left="7433" w:hanging="405"/>
      </w:pPr>
      <w:rPr>
        <w:rFonts w:hint="default"/>
      </w:rPr>
    </w:lvl>
  </w:abstractNum>
  <w:abstractNum w:abstractNumId="8" w15:restartNumberingAfterBreak="0">
    <w:nsid w:val="2A425478"/>
    <w:multiLevelType w:val="hybridMultilevel"/>
    <w:tmpl w:val="0330929A"/>
    <w:lvl w:ilvl="0" w:tplc="A8F2B902">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15:restartNumberingAfterBreak="0">
    <w:nsid w:val="2E5D6C68"/>
    <w:multiLevelType w:val="hybridMultilevel"/>
    <w:tmpl w:val="F9EA1E78"/>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15:restartNumberingAfterBreak="0">
    <w:nsid w:val="32A94A3C"/>
    <w:multiLevelType w:val="hybridMultilevel"/>
    <w:tmpl w:val="C54200D6"/>
    <w:lvl w:ilvl="0" w:tplc="2D428B06">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15:restartNumberingAfterBreak="0">
    <w:nsid w:val="36325ACB"/>
    <w:multiLevelType w:val="hybridMultilevel"/>
    <w:tmpl w:val="B4E8D3B2"/>
    <w:lvl w:ilvl="0" w:tplc="A7C0FC60">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15:restartNumberingAfterBreak="0">
    <w:nsid w:val="3909551C"/>
    <w:multiLevelType w:val="hybridMultilevel"/>
    <w:tmpl w:val="8F74E5F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3D49525E"/>
    <w:multiLevelType w:val="hybridMultilevel"/>
    <w:tmpl w:val="12A6EA30"/>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15:restartNumberingAfterBreak="0">
    <w:nsid w:val="3F061507"/>
    <w:multiLevelType w:val="hybridMultilevel"/>
    <w:tmpl w:val="D29EAABA"/>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15:restartNumberingAfterBreak="0">
    <w:nsid w:val="3F986DB8"/>
    <w:multiLevelType w:val="hybridMultilevel"/>
    <w:tmpl w:val="7012E834"/>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15:restartNumberingAfterBreak="0">
    <w:nsid w:val="41AC2802"/>
    <w:multiLevelType w:val="hybridMultilevel"/>
    <w:tmpl w:val="107A5A94"/>
    <w:lvl w:ilvl="0" w:tplc="830606B8">
      <w:start w:val="1"/>
      <w:numFmt w:val="decimal"/>
      <w:lvlText w:val="%1."/>
      <w:lvlJc w:val="left"/>
      <w:pPr>
        <w:ind w:left="420" w:hanging="360"/>
      </w:pPr>
      <w:rPr>
        <w:rFonts w:hint="default"/>
      </w:rPr>
    </w:lvl>
    <w:lvl w:ilvl="1" w:tplc="04160019" w:tentative="1">
      <w:start w:val="1"/>
      <w:numFmt w:val="lowerLetter"/>
      <w:lvlText w:val="%2."/>
      <w:lvlJc w:val="left"/>
      <w:pPr>
        <w:ind w:left="1140" w:hanging="360"/>
      </w:pPr>
    </w:lvl>
    <w:lvl w:ilvl="2" w:tplc="0416001B" w:tentative="1">
      <w:start w:val="1"/>
      <w:numFmt w:val="lowerRoman"/>
      <w:lvlText w:val="%3."/>
      <w:lvlJc w:val="right"/>
      <w:pPr>
        <w:ind w:left="1860" w:hanging="180"/>
      </w:pPr>
    </w:lvl>
    <w:lvl w:ilvl="3" w:tplc="0416000F" w:tentative="1">
      <w:start w:val="1"/>
      <w:numFmt w:val="decimal"/>
      <w:lvlText w:val="%4."/>
      <w:lvlJc w:val="left"/>
      <w:pPr>
        <w:ind w:left="2580" w:hanging="360"/>
      </w:pPr>
    </w:lvl>
    <w:lvl w:ilvl="4" w:tplc="04160019" w:tentative="1">
      <w:start w:val="1"/>
      <w:numFmt w:val="lowerLetter"/>
      <w:lvlText w:val="%5."/>
      <w:lvlJc w:val="left"/>
      <w:pPr>
        <w:ind w:left="3300" w:hanging="360"/>
      </w:pPr>
    </w:lvl>
    <w:lvl w:ilvl="5" w:tplc="0416001B" w:tentative="1">
      <w:start w:val="1"/>
      <w:numFmt w:val="lowerRoman"/>
      <w:lvlText w:val="%6."/>
      <w:lvlJc w:val="right"/>
      <w:pPr>
        <w:ind w:left="4020" w:hanging="180"/>
      </w:pPr>
    </w:lvl>
    <w:lvl w:ilvl="6" w:tplc="0416000F" w:tentative="1">
      <w:start w:val="1"/>
      <w:numFmt w:val="decimal"/>
      <w:lvlText w:val="%7."/>
      <w:lvlJc w:val="left"/>
      <w:pPr>
        <w:ind w:left="4740" w:hanging="360"/>
      </w:pPr>
    </w:lvl>
    <w:lvl w:ilvl="7" w:tplc="04160019" w:tentative="1">
      <w:start w:val="1"/>
      <w:numFmt w:val="lowerLetter"/>
      <w:lvlText w:val="%8."/>
      <w:lvlJc w:val="left"/>
      <w:pPr>
        <w:ind w:left="5460" w:hanging="360"/>
      </w:pPr>
    </w:lvl>
    <w:lvl w:ilvl="8" w:tplc="0416001B" w:tentative="1">
      <w:start w:val="1"/>
      <w:numFmt w:val="lowerRoman"/>
      <w:lvlText w:val="%9."/>
      <w:lvlJc w:val="right"/>
      <w:pPr>
        <w:ind w:left="6180" w:hanging="180"/>
      </w:pPr>
    </w:lvl>
  </w:abstractNum>
  <w:abstractNum w:abstractNumId="17" w15:restartNumberingAfterBreak="0">
    <w:nsid w:val="4B7634BD"/>
    <w:multiLevelType w:val="multilevel"/>
    <w:tmpl w:val="5644E7E4"/>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50145E84"/>
    <w:multiLevelType w:val="hybridMultilevel"/>
    <w:tmpl w:val="C226E638"/>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9" w15:restartNumberingAfterBreak="0">
    <w:nsid w:val="55393368"/>
    <w:multiLevelType w:val="hybridMultilevel"/>
    <w:tmpl w:val="45C26EDA"/>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0" w15:restartNumberingAfterBreak="0">
    <w:nsid w:val="5FC12FFA"/>
    <w:multiLevelType w:val="hybridMultilevel"/>
    <w:tmpl w:val="76F2B4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FCD6B37"/>
    <w:multiLevelType w:val="hybridMultilevel"/>
    <w:tmpl w:val="5C0463E4"/>
    <w:lvl w:ilvl="0" w:tplc="04160019">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2" w15:restartNumberingAfterBreak="0">
    <w:nsid w:val="70925A40"/>
    <w:multiLevelType w:val="hybridMultilevel"/>
    <w:tmpl w:val="26FE3CDE"/>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3" w15:restartNumberingAfterBreak="0">
    <w:nsid w:val="71145031"/>
    <w:multiLevelType w:val="multilevel"/>
    <w:tmpl w:val="E128572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4" w15:restartNumberingAfterBreak="0">
    <w:nsid w:val="76E33008"/>
    <w:multiLevelType w:val="hybridMultilevel"/>
    <w:tmpl w:val="F07EB23E"/>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5" w15:restartNumberingAfterBreak="0">
    <w:nsid w:val="7C464D99"/>
    <w:multiLevelType w:val="hybridMultilevel"/>
    <w:tmpl w:val="F8347E9E"/>
    <w:lvl w:ilvl="0" w:tplc="E5A23ECA">
      <w:start w:val="1"/>
      <w:numFmt w:val="bullet"/>
      <w:pStyle w:val="PargrafodaLista"/>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num w:numId="1">
    <w:abstractNumId w:val="7"/>
  </w:num>
  <w:num w:numId="2">
    <w:abstractNumId w:val="23"/>
  </w:num>
  <w:num w:numId="3">
    <w:abstractNumId w:val="13"/>
  </w:num>
  <w:num w:numId="4">
    <w:abstractNumId w:val="9"/>
  </w:num>
  <w:num w:numId="5">
    <w:abstractNumId w:val="1"/>
  </w:num>
  <w:num w:numId="6">
    <w:abstractNumId w:val="17"/>
  </w:num>
  <w:num w:numId="7">
    <w:abstractNumId w:val="16"/>
  </w:num>
  <w:num w:numId="8">
    <w:abstractNumId w:val="0"/>
  </w:num>
  <w:num w:numId="9">
    <w:abstractNumId w:val="3"/>
  </w:num>
  <w:num w:numId="10">
    <w:abstractNumId w:val="22"/>
  </w:num>
  <w:num w:numId="11">
    <w:abstractNumId w:val="4"/>
  </w:num>
  <w:num w:numId="12">
    <w:abstractNumId w:val="8"/>
  </w:num>
  <w:num w:numId="13">
    <w:abstractNumId w:val="2"/>
  </w:num>
  <w:num w:numId="14">
    <w:abstractNumId w:val="11"/>
  </w:num>
  <w:num w:numId="15">
    <w:abstractNumId w:val="10"/>
  </w:num>
  <w:num w:numId="16">
    <w:abstractNumId w:val="5"/>
  </w:num>
  <w:num w:numId="17">
    <w:abstractNumId w:val="19"/>
  </w:num>
  <w:num w:numId="18">
    <w:abstractNumId w:val="24"/>
  </w:num>
  <w:num w:numId="19">
    <w:abstractNumId w:val="18"/>
  </w:num>
  <w:num w:numId="20">
    <w:abstractNumId w:val="15"/>
  </w:num>
  <w:num w:numId="21">
    <w:abstractNumId w:val="14"/>
  </w:num>
  <w:num w:numId="22">
    <w:abstractNumId w:val="6"/>
  </w:num>
  <w:num w:numId="23">
    <w:abstractNumId w:val="25"/>
  </w:num>
  <w:num w:numId="24">
    <w:abstractNumId w:val="21"/>
  </w:num>
  <w:num w:numId="25">
    <w:abstractNumId w:val="12"/>
  </w:num>
  <w:num w:numId="26">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7617"/>
    <w:rsid w:val="000002B6"/>
    <w:rsid w:val="0000174C"/>
    <w:rsid w:val="000027F9"/>
    <w:rsid w:val="0000384F"/>
    <w:rsid w:val="00003AB5"/>
    <w:rsid w:val="000064CB"/>
    <w:rsid w:val="00006B76"/>
    <w:rsid w:val="00007C1B"/>
    <w:rsid w:val="000108AB"/>
    <w:rsid w:val="00010926"/>
    <w:rsid w:val="000120F2"/>
    <w:rsid w:val="0001338A"/>
    <w:rsid w:val="000135A2"/>
    <w:rsid w:val="0001497D"/>
    <w:rsid w:val="00014C3F"/>
    <w:rsid w:val="00014CA4"/>
    <w:rsid w:val="00015532"/>
    <w:rsid w:val="00016098"/>
    <w:rsid w:val="000169CD"/>
    <w:rsid w:val="00016C30"/>
    <w:rsid w:val="00016F77"/>
    <w:rsid w:val="00017706"/>
    <w:rsid w:val="000217F6"/>
    <w:rsid w:val="00021804"/>
    <w:rsid w:val="0002212C"/>
    <w:rsid w:val="0002271A"/>
    <w:rsid w:val="00022870"/>
    <w:rsid w:val="00024C88"/>
    <w:rsid w:val="00024CE6"/>
    <w:rsid w:val="00026244"/>
    <w:rsid w:val="00026436"/>
    <w:rsid w:val="00027985"/>
    <w:rsid w:val="00031F3A"/>
    <w:rsid w:val="00031FAE"/>
    <w:rsid w:val="00032613"/>
    <w:rsid w:val="00034EF1"/>
    <w:rsid w:val="000359AB"/>
    <w:rsid w:val="00035D55"/>
    <w:rsid w:val="000374CC"/>
    <w:rsid w:val="00040130"/>
    <w:rsid w:val="0004336D"/>
    <w:rsid w:val="0004382D"/>
    <w:rsid w:val="00044A94"/>
    <w:rsid w:val="00044FB7"/>
    <w:rsid w:val="00046359"/>
    <w:rsid w:val="0004772B"/>
    <w:rsid w:val="00047F93"/>
    <w:rsid w:val="00051EBB"/>
    <w:rsid w:val="00051FC1"/>
    <w:rsid w:val="000523EE"/>
    <w:rsid w:val="00052B77"/>
    <w:rsid w:val="00052F7B"/>
    <w:rsid w:val="000534A4"/>
    <w:rsid w:val="00053AD9"/>
    <w:rsid w:val="00057C2D"/>
    <w:rsid w:val="00057E9C"/>
    <w:rsid w:val="000603CC"/>
    <w:rsid w:val="00060C67"/>
    <w:rsid w:val="0006102C"/>
    <w:rsid w:val="000610CB"/>
    <w:rsid w:val="00061264"/>
    <w:rsid w:val="00063354"/>
    <w:rsid w:val="00065D2B"/>
    <w:rsid w:val="00066619"/>
    <w:rsid w:val="000673D5"/>
    <w:rsid w:val="00070CAE"/>
    <w:rsid w:val="00070FD7"/>
    <w:rsid w:val="00071242"/>
    <w:rsid w:val="00071D4F"/>
    <w:rsid w:val="000730A0"/>
    <w:rsid w:val="00073A47"/>
    <w:rsid w:val="000740D9"/>
    <w:rsid w:val="00075BAB"/>
    <w:rsid w:val="00076CDF"/>
    <w:rsid w:val="00077109"/>
    <w:rsid w:val="000804CD"/>
    <w:rsid w:val="000810AF"/>
    <w:rsid w:val="00081110"/>
    <w:rsid w:val="00082F6F"/>
    <w:rsid w:val="000841BC"/>
    <w:rsid w:val="00084950"/>
    <w:rsid w:val="00084E8C"/>
    <w:rsid w:val="00085005"/>
    <w:rsid w:val="00085E96"/>
    <w:rsid w:val="00087248"/>
    <w:rsid w:val="00090791"/>
    <w:rsid w:val="00091E13"/>
    <w:rsid w:val="00092E36"/>
    <w:rsid w:val="000947D2"/>
    <w:rsid w:val="00097186"/>
    <w:rsid w:val="000A0EFB"/>
    <w:rsid w:val="000A1A06"/>
    <w:rsid w:val="000A1CF6"/>
    <w:rsid w:val="000A26D2"/>
    <w:rsid w:val="000A50AB"/>
    <w:rsid w:val="000A70BA"/>
    <w:rsid w:val="000A7FFD"/>
    <w:rsid w:val="000B036D"/>
    <w:rsid w:val="000B03F7"/>
    <w:rsid w:val="000B1DEB"/>
    <w:rsid w:val="000B472B"/>
    <w:rsid w:val="000B4922"/>
    <w:rsid w:val="000B4B90"/>
    <w:rsid w:val="000B626F"/>
    <w:rsid w:val="000B70D0"/>
    <w:rsid w:val="000B73F7"/>
    <w:rsid w:val="000C10C5"/>
    <w:rsid w:val="000C132A"/>
    <w:rsid w:val="000C13C1"/>
    <w:rsid w:val="000C2589"/>
    <w:rsid w:val="000C35A0"/>
    <w:rsid w:val="000C4C65"/>
    <w:rsid w:val="000C4E44"/>
    <w:rsid w:val="000C591A"/>
    <w:rsid w:val="000C631C"/>
    <w:rsid w:val="000C6C1D"/>
    <w:rsid w:val="000D08DC"/>
    <w:rsid w:val="000D12CC"/>
    <w:rsid w:val="000D1522"/>
    <w:rsid w:val="000D26C1"/>
    <w:rsid w:val="000D382A"/>
    <w:rsid w:val="000D3833"/>
    <w:rsid w:val="000D3846"/>
    <w:rsid w:val="000D3D73"/>
    <w:rsid w:val="000D42D3"/>
    <w:rsid w:val="000D4577"/>
    <w:rsid w:val="000D47AA"/>
    <w:rsid w:val="000D615E"/>
    <w:rsid w:val="000D7315"/>
    <w:rsid w:val="000D7643"/>
    <w:rsid w:val="000D7D48"/>
    <w:rsid w:val="000E083F"/>
    <w:rsid w:val="000E0C64"/>
    <w:rsid w:val="000E5B62"/>
    <w:rsid w:val="000E5C3D"/>
    <w:rsid w:val="000E7ED3"/>
    <w:rsid w:val="000E7F74"/>
    <w:rsid w:val="000F1FFC"/>
    <w:rsid w:val="000F2566"/>
    <w:rsid w:val="000F404F"/>
    <w:rsid w:val="000F46D7"/>
    <w:rsid w:val="000F5741"/>
    <w:rsid w:val="000F6130"/>
    <w:rsid w:val="00100009"/>
    <w:rsid w:val="00100CAA"/>
    <w:rsid w:val="0010302B"/>
    <w:rsid w:val="0010628F"/>
    <w:rsid w:val="00106622"/>
    <w:rsid w:val="0010678C"/>
    <w:rsid w:val="00111DD4"/>
    <w:rsid w:val="001129A3"/>
    <w:rsid w:val="001144B1"/>
    <w:rsid w:val="00114658"/>
    <w:rsid w:val="00116A63"/>
    <w:rsid w:val="00120389"/>
    <w:rsid w:val="00120473"/>
    <w:rsid w:val="00122C68"/>
    <w:rsid w:val="00122D9C"/>
    <w:rsid w:val="00123065"/>
    <w:rsid w:val="00123D77"/>
    <w:rsid w:val="001245B4"/>
    <w:rsid w:val="00125F44"/>
    <w:rsid w:val="001262D6"/>
    <w:rsid w:val="001274CC"/>
    <w:rsid w:val="00127F66"/>
    <w:rsid w:val="00130538"/>
    <w:rsid w:val="00130BCA"/>
    <w:rsid w:val="00132325"/>
    <w:rsid w:val="00133074"/>
    <w:rsid w:val="00135556"/>
    <w:rsid w:val="001379C9"/>
    <w:rsid w:val="00140517"/>
    <w:rsid w:val="00142134"/>
    <w:rsid w:val="00142346"/>
    <w:rsid w:val="0014267A"/>
    <w:rsid w:val="001431BA"/>
    <w:rsid w:val="00144D09"/>
    <w:rsid w:val="001453E2"/>
    <w:rsid w:val="00146A9F"/>
    <w:rsid w:val="0014743E"/>
    <w:rsid w:val="00150022"/>
    <w:rsid w:val="00151D55"/>
    <w:rsid w:val="00154D5B"/>
    <w:rsid w:val="00155029"/>
    <w:rsid w:val="001558CB"/>
    <w:rsid w:val="0015645D"/>
    <w:rsid w:val="001564A0"/>
    <w:rsid w:val="001569C8"/>
    <w:rsid w:val="00160951"/>
    <w:rsid w:val="001611DE"/>
    <w:rsid w:val="001612F5"/>
    <w:rsid w:val="00161F3E"/>
    <w:rsid w:val="0016277E"/>
    <w:rsid w:val="00162D60"/>
    <w:rsid w:val="001636EA"/>
    <w:rsid w:val="00163A07"/>
    <w:rsid w:val="00163A18"/>
    <w:rsid w:val="00164615"/>
    <w:rsid w:val="00164836"/>
    <w:rsid w:val="00164E32"/>
    <w:rsid w:val="001650E3"/>
    <w:rsid w:val="00165887"/>
    <w:rsid w:val="00165B0D"/>
    <w:rsid w:val="00167078"/>
    <w:rsid w:val="00167769"/>
    <w:rsid w:val="00170478"/>
    <w:rsid w:val="00170DA2"/>
    <w:rsid w:val="0017183A"/>
    <w:rsid w:val="001725FA"/>
    <w:rsid w:val="001731CA"/>
    <w:rsid w:val="001735CA"/>
    <w:rsid w:val="00173B0E"/>
    <w:rsid w:val="00173B34"/>
    <w:rsid w:val="00175D52"/>
    <w:rsid w:val="00176648"/>
    <w:rsid w:val="00177F7F"/>
    <w:rsid w:val="0018022E"/>
    <w:rsid w:val="0018122D"/>
    <w:rsid w:val="00182FBB"/>
    <w:rsid w:val="0018368F"/>
    <w:rsid w:val="001840B6"/>
    <w:rsid w:val="00184E94"/>
    <w:rsid w:val="00184F45"/>
    <w:rsid w:val="001873D9"/>
    <w:rsid w:val="0019068D"/>
    <w:rsid w:val="00190A50"/>
    <w:rsid w:val="0019159D"/>
    <w:rsid w:val="00192E2D"/>
    <w:rsid w:val="001942D6"/>
    <w:rsid w:val="001942FF"/>
    <w:rsid w:val="00195274"/>
    <w:rsid w:val="001A2425"/>
    <w:rsid w:val="001A3507"/>
    <w:rsid w:val="001A39D4"/>
    <w:rsid w:val="001A4D0A"/>
    <w:rsid w:val="001A5FC8"/>
    <w:rsid w:val="001A68DB"/>
    <w:rsid w:val="001A785D"/>
    <w:rsid w:val="001A7E9E"/>
    <w:rsid w:val="001A7EFD"/>
    <w:rsid w:val="001B0BA3"/>
    <w:rsid w:val="001B136A"/>
    <w:rsid w:val="001B2F9E"/>
    <w:rsid w:val="001B2FBA"/>
    <w:rsid w:val="001B3C36"/>
    <w:rsid w:val="001B3FD1"/>
    <w:rsid w:val="001B4B49"/>
    <w:rsid w:val="001B69C0"/>
    <w:rsid w:val="001B73A6"/>
    <w:rsid w:val="001C2CA6"/>
    <w:rsid w:val="001C3E85"/>
    <w:rsid w:val="001C444A"/>
    <w:rsid w:val="001C4D51"/>
    <w:rsid w:val="001C5790"/>
    <w:rsid w:val="001C5A15"/>
    <w:rsid w:val="001C5FA2"/>
    <w:rsid w:val="001C71CE"/>
    <w:rsid w:val="001C721B"/>
    <w:rsid w:val="001D2777"/>
    <w:rsid w:val="001D2867"/>
    <w:rsid w:val="001D31E2"/>
    <w:rsid w:val="001D349F"/>
    <w:rsid w:val="001D3708"/>
    <w:rsid w:val="001D5F90"/>
    <w:rsid w:val="001D62CE"/>
    <w:rsid w:val="001D6EDD"/>
    <w:rsid w:val="001D74F9"/>
    <w:rsid w:val="001D79FA"/>
    <w:rsid w:val="001E0811"/>
    <w:rsid w:val="001E2FE3"/>
    <w:rsid w:val="001E3A91"/>
    <w:rsid w:val="001E7E60"/>
    <w:rsid w:val="001E7FF8"/>
    <w:rsid w:val="001F149F"/>
    <w:rsid w:val="001F2288"/>
    <w:rsid w:val="001F2CFF"/>
    <w:rsid w:val="001F302D"/>
    <w:rsid w:val="001F393C"/>
    <w:rsid w:val="001F4C56"/>
    <w:rsid w:val="001F5DE3"/>
    <w:rsid w:val="001F7B05"/>
    <w:rsid w:val="001F7C01"/>
    <w:rsid w:val="001F7DBF"/>
    <w:rsid w:val="00200222"/>
    <w:rsid w:val="002002F1"/>
    <w:rsid w:val="00201B35"/>
    <w:rsid w:val="00203C16"/>
    <w:rsid w:val="0020469D"/>
    <w:rsid w:val="002055EE"/>
    <w:rsid w:val="00205DBC"/>
    <w:rsid w:val="00205FF4"/>
    <w:rsid w:val="002066C3"/>
    <w:rsid w:val="00206729"/>
    <w:rsid w:val="0020760D"/>
    <w:rsid w:val="00210180"/>
    <w:rsid w:val="00212760"/>
    <w:rsid w:val="00213031"/>
    <w:rsid w:val="002138B1"/>
    <w:rsid w:val="00214EE6"/>
    <w:rsid w:val="00220782"/>
    <w:rsid w:val="002207E4"/>
    <w:rsid w:val="00221129"/>
    <w:rsid w:val="00221492"/>
    <w:rsid w:val="00222204"/>
    <w:rsid w:val="0022273F"/>
    <w:rsid w:val="00222806"/>
    <w:rsid w:val="00222D57"/>
    <w:rsid w:val="00223F01"/>
    <w:rsid w:val="00224347"/>
    <w:rsid w:val="00224A34"/>
    <w:rsid w:val="00225162"/>
    <w:rsid w:val="00226250"/>
    <w:rsid w:val="00227900"/>
    <w:rsid w:val="00230574"/>
    <w:rsid w:val="00230B31"/>
    <w:rsid w:val="002338AC"/>
    <w:rsid w:val="00233DAE"/>
    <w:rsid w:val="00234CD0"/>
    <w:rsid w:val="002369C1"/>
    <w:rsid w:val="00236A77"/>
    <w:rsid w:val="00237981"/>
    <w:rsid w:val="002413FC"/>
    <w:rsid w:val="00242FB3"/>
    <w:rsid w:val="0024324E"/>
    <w:rsid w:val="00243E6C"/>
    <w:rsid w:val="0024505E"/>
    <w:rsid w:val="0024557D"/>
    <w:rsid w:val="00246B03"/>
    <w:rsid w:val="00247988"/>
    <w:rsid w:val="00250418"/>
    <w:rsid w:val="00250FAE"/>
    <w:rsid w:val="002515DA"/>
    <w:rsid w:val="00251891"/>
    <w:rsid w:val="00252D8F"/>
    <w:rsid w:val="00252F35"/>
    <w:rsid w:val="002567F5"/>
    <w:rsid w:val="00256C5E"/>
    <w:rsid w:val="00257248"/>
    <w:rsid w:val="0025728B"/>
    <w:rsid w:val="00260E3C"/>
    <w:rsid w:val="00261AB4"/>
    <w:rsid w:val="00263AA2"/>
    <w:rsid w:val="00264DF7"/>
    <w:rsid w:val="00265117"/>
    <w:rsid w:val="0026587F"/>
    <w:rsid w:val="00267DA0"/>
    <w:rsid w:val="00271620"/>
    <w:rsid w:val="00273926"/>
    <w:rsid w:val="002743EE"/>
    <w:rsid w:val="00274B39"/>
    <w:rsid w:val="00275F18"/>
    <w:rsid w:val="002770AC"/>
    <w:rsid w:val="002776ED"/>
    <w:rsid w:val="00277FE5"/>
    <w:rsid w:val="0028125E"/>
    <w:rsid w:val="002817AF"/>
    <w:rsid w:val="00281F5F"/>
    <w:rsid w:val="00282499"/>
    <w:rsid w:val="00282F4E"/>
    <w:rsid w:val="00283085"/>
    <w:rsid w:val="002831F5"/>
    <w:rsid w:val="00283F9E"/>
    <w:rsid w:val="002846F6"/>
    <w:rsid w:val="002851A8"/>
    <w:rsid w:val="00285B9A"/>
    <w:rsid w:val="00285E3E"/>
    <w:rsid w:val="00290ECB"/>
    <w:rsid w:val="002923A5"/>
    <w:rsid w:val="00294A1F"/>
    <w:rsid w:val="00294DEA"/>
    <w:rsid w:val="00297AFF"/>
    <w:rsid w:val="002A202C"/>
    <w:rsid w:val="002A329B"/>
    <w:rsid w:val="002A4292"/>
    <w:rsid w:val="002A6028"/>
    <w:rsid w:val="002A6309"/>
    <w:rsid w:val="002A696A"/>
    <w:rsid w:val="002B09EE"/>
    <w:rsid w:val="002B14D1"/>
    <w:rsid w:val="002B2B59"/>
    <w:rsid w:val="002B2CD8"/>
    <w:rsid w:val="002B2FCC"/>
    <w:rsid w:val="002B3886"/>
    <w:rsid w:val="002B4639"/>
    <w:rsid w:val="002B4A52"/>
    <w:rsid w:val="002B52B7"/>
    <w:rsid w:val="002B5DE8"/>
    <w:rsid w:val="002B7E72"/>
    <w:rsid w:val="002C2AF7"/>
    <w:rsid w:val="002C3159"/>
    <w:rsid w:val="002C4233"/>
    <w:rsid w:val="002C45D2"/>
    <w:rsid w:val="002C483C"/>
    <w:rsid w:val="002C5D43"/>
    <w:rsid w:val="002C6505"/>
    <w:rsid w:val="002C6CFE"/>
    <w:rsid w:val="002C7298"/>
    <w:rsid w:val="002C7719"/>
    <w:rsid w:val="002C7B68"/>
    <w:rsid w:val="002D0BBD"/>
    <w:rsid w:val="002D1837"/>
    <w:rsid w:val="002D31EB"/>
    <w:rsid w:val="002D4B1E"/>
    <w:rsid w:val="002D4FD1"/>
    <w:rsid w:val="002D546C"/>
    <w:rsid w:val="002D5B37"/>
    <w:rsid w:val="002E0938"/>
    <w:rsid w:val="002E11AD"/>
    <w:rsid w:val="002E21D1"/>
    <w:rsid w:val="002E2C70"/>
    <w:rsid w:val="002E442A"/>
    <w:rsid w:val="002E499B"/>
    <w:rsid w:val="002E4D91"/>
    <w:rsid w:val="002E6358"/>
    <w:rsid w:val="002E63D2"/>
    <w:rsid w:val="002E6A52"/>
    <w:rsid w:val="002E6DF8"/>
    <w:rsid w:val="002E7E85"/>
    <w:rsid w:val="002F0F73"/>
    <w:rsid w:val="002F1229"/>
    <w:rsid w:val="002F1881"/>
    <w:rsid w:val="002F198F"/>
    <w:rsid w:val="002F2BB8"/>
    <w:rsid w:val="002F37CC"/>
    <w:rsid w:val="002F4996"/>
    <w:rsid w:val="002F514F"/>
    <w:rsid w:val="002F6797"/>
    <w:rsid w:val="002F7B9F"/>
    <w:rsid w:val="003020BF"/>
    <w:rsid w:val="0030267A"/>
    <w:rsid w:val="00303F4D"/>
    <w:rsid w:val="00304ACC"/>
    <w:rsid w:val="003057B4"/>
    <w:rsid w:val="0030763C"/>
    <w:rsid w:val="003103A6"/>
    <w:rsid w:val="003105C9"/>
    <w:rsid w:val="003109BD"/>
    <w:rsid w:val="0031112A"/>
    <w:rsid w:val="00311ECB"/>
    <w:rsid w:val="003125CD"/>
    <w:rsid w:val="00312A62"/>
    <w:rsid w:val="00312FF1"/>
    <w:rsid w:val="00313F0E"/>
    <w:rsid w:val="00314122"/>
    <w:rsid w:val="00314EED"/>
    <w:rsid w:val="00316CD5"/>
    <w:rsid w:val="00317F8A"/>
    <w:rsid w:val="003215BA"/>
    <w:rsid w:val="003218C1"/>
    <w:rsid w:val="00324ACD"/>
    <w:rsid w:val="0032551A"/>
    <w:rsid w:val="00327665"/>
    <w:rsid w:val="00332713"/>
    <w:rsid w:val="00332EDD"/>
    <w:rsid w:val="003333C1"/>
    <w:rsid w:val="00334398"/>
    <w:rsid w:val="00334CAC"/>
    <w:rsid w:val="003364BF"/>
    <w:rsid w:val="00340CFD"/>
    <w:rsid w:val="003429B1"/>
    <w:rsid w:val="00342BFD"/>
    <w:rsid w:val="00345EC5"/>
    <w:rsid w:val="003501BC"/>
    <w:rsid w:val="0035193A"/>
    <w:rsid w:val="00352CCF"/>
    <w:rsid w:val="00354E95"/>
    <w:rsid w:val="00355033"/>
    <w:rsid w:val="00356D38"/>
    <w:rsid w:val="00357623"/>
    <w:rsid w:val="00360B57"/>
    <w:rsid w:val="003618D6"/>
    <w:rsid w:val="00363CF3"/>
    <w:rsid w:val="00364AED"/>
    <w:rsid w:val="00366261"/>
    <w:rsid w:val="00366D7B"/>
    <w:rsid w:val="00366DB3"/>
    <w:rsid w:val="00367273"/>
    <w:rsid w:val="0036761A"/>
    <w:rsid w:val="00367EAF"/>
    <w:rsid w:val="0037021E"/>
    <w:rsid w:val="003704FA"/>
    <w:rsid w:val="0037100E"/>
    <w:rsid w:val="00371CAF"/>
    <w:rsid w:val="003735E5"/>
    <w:rsid w:val="0037474A"/>
    <w:rsid w:val="00377893"/>
    <w:rsid w:val="003834CF"/>
    <w:rsid w:val="003869A3"/>
    <w:rsid w:val="00386C35"/>
    <w:rsid w:val="00386F6D"/>
    <w:rsid w:val="00387A4D"/>
    <w:rsid w:val="00391AEF"/>
    <w:rsid w:val="00391C57"/>
    <w:rsid w:val="0039211C"/>
    <w:rsid w:val="00395004"/>
    <w:rsid w:val="003966BA"/>
    <w:rsid w:val="00396F48"/>
    <w:rsid w:val="00397A32"/>
    <w:rsid w:val="003A1E5A"/>
    <w:rsid w:val="003A2622"/>
    <w:rsid w:val="003A29CF"/>
    <w:rsid w:val="003A4A83"/>
    <w:rsid w:val="003A553A"/>
    <w:rsid w:val="003A5DD8"/>
    <w:rsid w:val="003A6389"/>
    <w:rsid w:val="003A79DB"/>
    <w:rsid w:val="003B002F"/>
    <w:rsid w:val="003B053D"/>
    <w:rsid w:val="003B4E64"/>
    <w:rsid w:val="003B4FED"/>
    <w:rsid w:val="003B754B"/>
    <w:rsid w:val="003B75B0"/>
    <w:rsid w:val="003C0581"/>
    <w:rsid w:val="003C0A8A"/>
    <w:rsid w:val="003C10A7"/>
    <w:rsid w:val="003C1765"/>
    <w:rsid w:val="003C1946"/>
    <w:rsid w:val="003C42EF"/>
    <w:rsid w:val="003C4683"/>
    <w:rsid w:val="003C4FE7"/>
    <w:rsid w:val="003C6E32"/>
    <w:rsid w:val="003C6F8E"/>
    <w:rsid w:val="003C75EF"/>
    <w:rsid w:val="003C79A1"/>
    <w:rsid w:val="003D0982"/>
    <w:rsid w:val="003D1811"/>
    <w:rsid w:val="003D3483"/>
    <w:rsid w:val="003D3AF7"/>
    <w:rsid w:val="003D4D71"/>
    <w:rsid w:val="003D52B6"/>
    <w:rsid w:val="003D6570"/>
    <w:rsid w:val="003D6E09"/>
    <w:rsid w:val="003E0178"/>
    <w:rsid w:val="003E14EE"/>
    <w:rsid w:val="003E2E4A"/>
    <w:rsid w:val="003E4253"/>
    <w:rsid w:val="003E4FEB"/>
    <w:rsid w:val="003E583C"/>
    <w:rsid w:val="003E65BB"/>
    <w:rsid w:val="003F021E"/>
    <w:rsid w:val="003F067C"/>
    <w:rsid w:val="003F29E3"/>
    <w:rsid w:val="003F2EDA"/>
    <w:rsid w:val="003F3E26"/>
    <w:rsid w:val="003F7838"/>
    <w:rsid w:val="0040016F"/>
    <w:rsid w:val="004008AA"/>
    <w:rsid w:val="00401375"/>
    <w:rsid w:val="004026CB"/>
    <w:rsid w:val="004029BC"/>
    <w:rsid w:val="00403D4D"/>
    <w:rsid w:val="00403FCF"/>
    <w:rsid w:val="004046C2"/>
    <w:rsid w:val="004047DD"/>
    <w:rsid w:val="00406960"/>
    <w:rsid w:val="00406C5A"/>
    <w:rsid w:val="00407D7D"/>
    <w:rsid w:val="00411077"/>
    <w:rsid w:val="004117CC"/>
    <w:rsid w:val="00412F99"/>
    <w:rsid w:val="00414203"/>
    <w:rsid w:val="00414B0F"/>
    <w:rsid w:val="00415203"/>
    <w:rsid w:val="00415555"/>
    <w:rsid w:val="00420890"/>
    <w:rsid w:val="00421427"/>
    <w:rsid w:val="004218CB"/>
    <w:rsid w:val="00423865"/>
    <w:rsid w:val="004242B2"/>
    <w:rsid w:val="004242BD"/>
    <w:rsid w:val="00424804"/>
    <w:rsid w:val="00424868"/>
    <w:rsid w:val="0042576C"/>
    <w:rsid w:val="004269FC"/>
    <w:rsid w:val="00426ABA"/>
    <w:rsid w:val="00426B99"/>
    <w:rsid w:val="004270E7"/>
    <w:rsid w:val="00427C69"/>
    <w:rsid w:val="0043195F"/>
    <w:rsid w:val="00432747"/>
    <w:rsid w:val="00433CBF"/>
    <w:rsid w:val="00434B3C"/>
    <w:rsid w:val="00436E56"/>
    <w:rsid w:val="004377FA"/>
    <w:rsid w:val="00437C72"/>
    <w:rsid w:val="00443E21"/>
    <w:rsid w:val="0044644F"/>
    <w:rsid w:val="00446CD5"/>
    <w:rsid w:val="00447283"/>
    <w:rsid w:val="0044740B"/>
    <w:rsid w:val="004474E4"/>
    <w:rsid w:val="004504B5"/>
    <w:rsid w:val="00450B03"/>
    <w:rsid w:val="00451F9D"/>
    <w:rsid w:val="004524B2"/>
    <w:rsid w:val="0045454E"/>
    <w:rsid w:val="00454D0B"/>
    <w:rsid w:val="00454F90"/>
    <w:rsid w:val="0045591F"/>
    <w:rsid w:val="00457350"/>
    <w:rsid w:val="004600AA"/>
    <w:rsid w:val="004604E3"/>
    <w:rsid w:val="00460CBE"/>
    <w:rsid w:val="00460D56"/>
    <w:rsid w:val="00460D88"/>
    <w:rsid w:val="00461262"/>
    <w:rsid w:val="00461617"/>
    <w:rsid w:val="00461D41"/>
    <w:rsid w:val="0046315F"/>
    <w:rsid w:val="0046453C"/>
    <w:rsid w:val="004654AD"/>
    <w:rsid w:val="00466160"/>
    <w:rsid w:val="00466D6C"/>
    <w:rsid w:val="0046712A"/>
    <w:rsid w:val="00472883"/>
    <w:rsid w:val="004731B3"/>
    <w:rsid w:val="00474AC7"/>
    <w:rsid w:val="00474D8B"/>
    <w:rsid w:val="00474DBC"/>
    <w:rsid w:val="004759F6"/>
    <w:rsid w:val="00477A5A"/>
    <w:rsid w:val="0048109C"/>
    <w:rsid w:val="00481246"/>
    <w:rsid w:val="00481E59"/>
    <w:rsid w:val="0048267C"/>
    <w:rsid w:val="00482DBF"/>
    <w:rsid w:val="00483805"/>
    <w:rsid w:val="004840EF"/>
    <w:rsid w:val="00485488"/>
    <w:rsid w:val="00486C0C"/>
    <w:rsid w:val="004870FF"/>
    <w:rsid w:val="00487536"/>
    <w:rsid w:val="00487E55"/>
    <w:rsid w:val="00490848"/>
    <w:rsid w:val="00491D65"/>
    <w:rsid w:val="00491EF8"/>
    <w:rsid w:val="00493EF6"/>
    <w:rsid w:val="00493FAD"/>
    <w:rsid w:val="00494BFF"/>
    <w:rsid w:val="00496759"/>
    <w:rsid w:val="004A0E88"/>
    <w:rsid w:val="004A1D06"/>
    <w:rsid w:val="004A2DAD"/>
    <w:rsid w:val="004A37C1"/>
    <w:rsid w:val="004A52EF"/>
    <w:rsid w:val="004A6CF1"/>
    <w:rsid w:val="004A7276"/>
    <w:rsid w:val="004A7348"/>
    <w:rsid w:val="004A7823"/>
    <w:rsid w:val="004A79BE"/>
    <w:rsid w:val="004B03DD"/>
    <w:rsid w:val="004B04F0"/>
    <w:rsid w:val="004B180F"/>
    <w:rsid w:val="004B5111"/>
    <w:rsid w:val="004B514F"/>
    <w:rsid w:val="004B565E"/>
    <w:rsid w:val="004B5CC4"/>
    <w:rsid w:val="004B6BB8"/>
    <w:rsid w:val="004B6FDF"/>
    <w:rsid w:val="004B757A"/>
    <w:rsid w:val="004B7DBF"/>
    <w:rsid w:val="004C0762"/>
    <w:rsid w:val="004C07A0"/>
    <w:rsid w:val="004C1419"/>
    <w:rsid w:val="004C1EDD"/>
    <w:rsid w:val="004C25D5"/>
    <w:rsid w:val="004C25E4"/>
    <w:rsid w:val="004C3E87"/>
    <w:rsid w:val="004C42C0"/>
    <w:rsid w:val="004C5C8D"/>
    <w:rsid w:val="004C625B"/>
    <w:rsid w:val="004D0321"/>
    <w:rsid w:val="004D13F9"/>
    <w:rsid w:val="004D271A"/>
    <w:rsid w:val="004D2BE4"/>
    <w:rsid w:val="004D328D"/>
    <w:rsid w:val="004D33CD"/>
    <w:rsid w:val="004D4342"/>
    <w:rsid w:val="004D4490"/>
    <w:rsid w:val="004D4D40"/>
    <w:rsid w:val="004D4FE9"/>
    <w:rsid w:val="004D5D2A"/>
    <w:rsid w:val="004E0F00"/>
    <w:rsid w:val="004E3659"/>
    <w:rsid w:val="004E45B0"/>
    <w:rsid w:val="004E7A5B"/>
    <w:rsid w:val="004E7FBA"/>
    <w:rsid w:val="004F03B8"/>
    <w:rsid w:val="004F34D8"/>
    <w:rsid w:val="004F48D2"/>
    <w:rsid w:val="004F63FD"/>
    <w:rsid w:val="004F6840"/>
    <w:rsid w:val="004F7A9B"/>
    <w:rsid w:val="00500A75"/>
    <w:rsid w:val="005011D3"/>
    <w:rsid w:val="005021AE"/>
    <w:rsid w:val="005052B9"/>
    <w:rsid w:val="00505D0C"/>
    <w:rsid w:val="00505DD8"/>
    <w:rsid w:val="005079EC"/>
    <w:rsid w:val="00507B7B"/>
    <w:rsid w:val="005100E5"/>
    <w:rsid w:val="0051055D"/>
    <w:rsid w:val="005109D1"/>
    <w:rsid w:val="00512569"/>
    <w:rsid w:val="00512696"/>
    <w:rsid w:val="005131EC"/>
    <w:rsid w:val="005133CA"/>
    <w:rsid w:val="00513B0B"/>
    <w:rsid w:val="00513FC2"/>
    <w:rsid w:val="00514A1B"/>
    <w:rsid w:val="00516B65"/>
    <w:rsid w:val="0051772E"/>
    <w:rsid w:val="00517A11"/>
    <w:rsid w:val="00521E1D"/>
    <w:rsid w:val="00523790"/>
    <w:rsid w:val="00523E69"/>
    <w:rsid w:val="00524A7D"/>
    <w:rsid w:val="005255FC"/>
    <w:rsid w:val="0052729F"/>
    <w:rsid w:val="00527713"/>
    <w:rsid w:val="00527FBC"/>
    <w:rsid w:val="00532103"/>
    <w:rsid w:val="005337F4"/>
    <w:rsid w:val="005343B6"/>
    <w:rsid w:val="00534DDE"/>
    <w:rsid w:val="00534FA2"/>
    <w:rsid w:val="00535857"/>
    <w:rsid w:val="00537279"/>
    <w:rsid w:val="00541AA1"/>
    <w:rsid w:val="00541AFE"/>
    <w:rsid w:val="00542FAF"/>
    <w:rsid w:val="00543725"/>
    <w:rsid w:val="00543B9D"/>
    <w:rsid w:val="005445D4"/>
    <w:rsid w:val="0054466F"/>
    <w:rsid w:val="00544AB8"/>
    <w:rsid w:val="005451E7"/>
    <w:rsid w:val="0054782F"/>
    <w:rsid w:val="00551580"/>
    <w:rsid w:val="00551FD4"/>
    <w:rsid w:val="005523C5"/>
    <w:rsid w:val="005524B4"/>
    <w:rsid w:val="00552CC7"/>
    <w:rsid w:val="00553FFA"/>
    <w:rsid w:val="00556258"/>
    <w:rsid w:val="0055769D"/>
    <w:rsid w:val="0056003B"/>
    <w:rsid w:val="005606E2"/>
    <w:rsid w:val="00560FD6"/>
    <w:rsid w:val="005613AB"/>
    <w:rsid w:val="00563034"/>
    <w:rsid w:val="0056348D"/>
    <w:rsid w:val="00563741"/>
    <w:rsid w:val="00564471"/>
    <w:rsid w:val="00565B97"/>
    <w:rsid w:val="005662D1"/>
    <w:rsid w:val="00567036"/>
    <w:rsid w:val="005700F8"/>
    <w:rsid w:val="00573525"/>
    <w:rsid w:val="00573599"/>
    <w:rsid w:val="00574156"/>
    <w:rsid w:val="005744F2"/>
    <w:rsid w:val="005749F3"/>
    <w:rsid w:val="00575DCB"/>
    <w:rsid w:val="00576836"/>
    <w:rsid w:val="00576CC8"/>
    <w:rsid w:val="00581B53"/>
    <w:rsid w:val="00581E5D"/>
    <w:rsid w:val="00581FCB"/>
    <w:rsid w:val="00582B52"/>
    <w:rsid w:val="0058352E"/>
    <w:rsid w:val="00584B97"/>
    <w:rsid w:val="00585523"/>
    <w:rsid w:val="0058698D"/>
    <w:rsid w:val="0058758A"/>
    <w:rsid w:val="00592F9A"/>
    <w:rsid w:val="005930A6"/>
    <w:rsid w:val="00593903"/>
    <w:rsid w:val="00593F4A"/>
    <w:rsid w:val="00594760"/>
    <w:rsid w:val="0059502D"/>
    <w:rsid w:val="00595B4A"/>
    <w:rsid w:val="00596133"/>
    <w:rsid w:val="00596398"/>
    <w:rsid w:val="005969D6"/>
    <w:rsid w:val="005972EC"/>
    <w:rsid w:val="00597317"/>
    <w:rsid w:val="005979E9"/>
    <w:rsid w:val="00597BFC"/>
    <w:rsid w:val="005A2FF7"/>
    <w:rsid w:val="005A3024"/>
    <w:rsid w:val="005A4C6F"/>
    <w:rsid w:val="005A6C5B"/>
    <w:rsid w:val="005A7A8C"/>
    <w:rsid w:val="005A7D4A"/>
    <w:rsid w:val="005B0050"/>
    <w:rsid w:val="005B1793"/>
    <w:rsid w:val="005B1C08"/>
    <w:rsid w:val="005B1FC1"/>
    <w:rsid w:val="005B288C"/>
    <w:rsid w:val="005B36EB"/>
    <w:rsid w:val="005B5967"/>
    <w:rsid w:val="005B74B9"/>
    <w:rsid w:val="005C2485"/>
    <w:rsid w:val="005C38FE"/>
    <w:rsid w:val="005C4276"/>
    <w:rsid w:val="005C5E42"/>
    <w:rsid w:val="005C5EFC"/>
    <w:rsid w:val="005C655D"/>
    <w:rsid w:val="005C680A"/>
    <w:rsid w:val="005C7320"/>
    <w:rsid w:val="005C74DF"/>
    <w:rsid w:val="005C78C2"/>
    <w:rsid w:val="005D1CC4"/>
    <w:rsid w:val="005D52DC"/>
    <w:rsid w:val="005D61B8"/>
    <w:rsid w:val="005D6347"/>
    <w:rsid w:val="005D67BC"/>
    <w:rsid w:val="005D6D6C"/>
    <w:rsid w:val="005D701D"/>
    <w:rsid w:val="005E0C3A"/>
    <w:rsid w:val="005E18A7"/>
    <w:rsid w:val="005E228B"/>
    <w:rsid w:val="005E40D8"/>
    <w:rsid w:val="005E633A"/>
    <w:rsid w:val="005E6DBA"/>
    <w:rsid w:val="005E74F8"/>
    <w:rsid w:val="005F2BC0"/>
    <w:rsid w:val="005F3CD5"/>
    <w:rsid w:val="005F61BA"/>
    <w:rsid w:val="005F6212"/>
    <w:rsid w:val="00600337"/>
    <w:rsid w:val="0060172B"/>
    <w:rsid w:val="00601858"/>
    <w:rsid w:val="0060214D"/>
    <w:rsid w:val="00602A26"/>
    <w:rsid w:val="006038C8"/>
    <w:rsid w:val="00603A07"/>
    <w:rsid w:val="0060562E"/>
    <w:rsid w:val="00605F37"/>
    <w:rsid w:val="0060679C"/>
    <w:rsid w:val="00606A57"/>
    <w:rsid w:val="00607944"/>
    <w:rsid w:val="0060797F"/>
    <w:rsid w:val="00607DAF"/>
    <w:rsid w:val="00610503"/>
    <w:rsid w:val="0061251D"/>
    <w:rsid w:val="00613753"/>
    <w:rsid w:val="0061471E"/>
    <w:rsid w:val="00614EE3"/>
    <w:rsid w:val="00615DB7"/>
    <w:rsid w:val="006166F3"/>
    <w:rsid w:val="00616DD8"/>
    <w:rsid w:val="00617831"/>
    <w:rsid w:val="00617AF2"/>
    <w:rsid w:val="0062037E"/>
    <w:rsid w:val="00620840"/>
    <w:rsid w:val="0062114E"/>
    <w:rsid w:val="00621817"/>
    <w:rsid w:val="00621E9C"/>
    <w:rsid w:val="00622BFB"/>
    <w:rsid w:val="00622CC2"/>
    <w:rsid w:val="0062359D"/>
    <w:rsid w:val="00624BDF"/>
    <w:rsid w:val="00625C0F"/>
    <w:rsid w:val="00627357"/>
    <w:rsid w:val="006277AC"/>
    <w:rsid w:val="00630C9C"/>
    <w:rsid w:val="00631A8A"/>
    <w:rsid w:val="00632AED"/>
    <w:rsid w:val="00634507"/>
    <w:rsid w:val="006351C3"/>
    <w:rsid w:val="00635604"/>
    <w:rsid w:val="006356F5"/>
    <w:rsid w:val="00635989"/>
    <w:rsid w:val="00636DCA"/>
    <w:rsid w:val="00637A15"/>
    <w:rsid w:val="00637BD8"/>
    <w:rsid w:val="006409DC"/>
    <w:rsid w:val="00640F78"/>
    <w:rsid w:val="006410E4"/>
    <w:rsid w:val="00642D70"/>
    <w:rsid w:val="00643677"/>
    <w:rsid w:val="00644822"/>
    <w:rsid w:val="00644E17"/>
    <w:rsid w:val="0064503A"/>
    <w:rsid w:val="00646124"/>
    <w:rsid w:val="00647F91"/>
    <w:rsid w:val="006505FF"/>
    <w:rsid w:val="00650786"/>
    <w:rsid w:val="00654DD6"/>
    <w:rsid w:val="00655CA5"/>
    <w:rsid w:val="00655ED8"/>
    <w:rsid w:val="00656678"/>
    <w:rsid w:val="00656901"/>
    <w:rsid w:val="0066124B"/>
    <w:rsid w:val="00661C15"/>
    <w:rsid w:val="00662866"/>
    <w:rsid w:val="00663F50"/>
    <w:rsid w:val="006657B5"/>
    <w:rsid w:val="006657C0"/>
    <w:rsid w:val="00666BDA"/>
    <w:rsid w:val="00670829"/>
    <w:rsid w:val="00670E09"/>
    <w:rsid w:val="00671813"/>
    <w:rsid w:val="00672194"/>
    <w:rsid w:val="00673EDD"/>
    <w:rsid w:val="006741EE"/>
    <w:rsid w:val="00674DA6"/>
    <w:rsid w:val="006760D5"/>
    <w:rsid w:val="0068074E"/>
    <w:rsid w:val="006821A3"/>
    <w:rsid w:val="00683D68"/>
    <w:rsid w:val="0068570C"/>
    <w:rsid w:val="0068573C"/>
    <w:rsid w:val="00685CEF"/>
    <w:rsid w:val="00686939"/>
    <w:rsid w:val="0068759D"/>
    <w:rsid w:val="00687C59"/>
    <w:rsid w:val="00690C8B"/>
    <w:rsid w:val="006914CA"/>
    <w:rsid w:val="00691739"/>
    <w:rsid w:val="00691791"/>
    <w:rsid w:val="00691E52"/>
    <w:rsid w:val="0069241D"/>
    <w:rsid w:val="00695993"/>
    <w:rsid w:val="00696C1A"/>
    <w:rsid w:val="00696C66"/>
    <w:rsid w:val="006A0277"/>
    <w:rsid w:val="006A07F8"/>
    <w:rsid w:val="006A183D"/>
    <w:rsid w:val="006A27AE"/>
    <w:rsid w:val="006A29E2"/>
    <w:rsid w:val="006A29E3"/>
    <w:rsid w:val="006A36A3"/>
    <w:rsid w:val="006A489C"/>
    <w:rsid w:val="006A50E0"/>
    <w:rsid w:val="006A6A36"/>
    <w:rsid w:val="006A70BC"/>
    <w:rsid w:val="006A731B"/>
    <w:rsid w:val="006A7F6C"/>
    <w:rsid w:val="006B034B"/>
    <w:rsid w:val="006B05CE"/>
    <w:rsid w:val="006B0609"/>
    <w:rsid w:val="006B0A85"/>
    <w:rsid w:val="006B171B"/>
    <w:rsid w:val="006B2E18"/>
    <w:rsid w:val="006B2E4F"/>
    <w:rsid w:val="006B37BC"/>
    <w:rsid w:val="006B3B8F"/>
    <w:rsid w:val="006B3C8A"/>
    <w:rsid w:val="006B48CA"/>
    <w:rsid w:val="006B5CCC"/>
    <w:rsid w:val="006B5CCE"/>
    <w:rsid w:val="006C1238"/>
    <w:rsid w:val="006C167D"/>
    <w:rsid w:val="006C1D15"/>
    <w:rsid w:val="006C2DFB"/>
    <w:rsid w:val="006C3133"/>
    <w:rsid w:val="006C4C49"/>
    <w:rsid w:val="006C5464"/>
    <w:rsid w:val="006C63A7"/>
    <w:rsid w:val="006C7C56"/>
    <w:rsid w:val="006D0E03"/>
    <w:rsid w:val="006D16F8"/>
    <w:rsid w:val="006D17A9"/>
    <w:rsid w:val="006D1BD5"/>
    <w:rsid w:val="006D1EC4"/>
    <w:rsid w:val="006D340B"/>
    <w:rsid w:val="006D35AD"/>
    <w:rsid w:val="006D38D6"/>
    <w:rsid w:val="006D3985"/>
    <w:rsid w:val="006D40A6"/>
    <w:rsid w:val="006D6410"/>
    <w:rsid w:val="006D71F4"/>
    <w:rsid w:val="006E04E5"/>
    <w:rsid w:val="006E1B80"/>
    <w:rsid w:val="006E1BD9"/>
    <w:rsid w:val="006E2041"/>
    <w:rsid w:val="006E31DB"/>
    <w:rsid w:val="006E3317"/>
    <w:rsid w:val="006E398D"/>
    <w:rsid w:val="006E4018"/>
    <w:rsid w:val="006E42A5"/>
    <w:rsid w:val="006E477E"/>
    <w:rsid w:val="006E526B"/>
    <w:rsid w:val="006E5BF7"/>
    <w:rsid w:val="006E6622"/>
    <w:rsid w:val="006E6DCF"/>
    <w:rsid w:val="006F03D0"/>
    <w:rsid w:val="006F1130"/>
    <w:rsid w:val="006F1B14"/>
    <w:rsid w:val="006F2462"/>
    <w:rsid w:val="006F3C49"/>
    <w:rsid w:val="006F4963"/>
    <w:rsid w:val="006F5952"/>
    <w:rsid w:val="006F5E81"/>
    <w:rsid w:val="00700437"/>
    <w:rsid w:val="0070103E"/>
    <w:rsid w:val="00701143"/>
    <w:rsid w:val="00702A9C"/>
    <w:rsid w:val="00704AD3"/>
    <w:rsid w:val="00704B46"/>
    <w:rsid w:val="0070600C"/>
    <w:rsid w:val="007060BC"/>
    <w:rsid w:val="00706658"/>
    <w:rsid w:val="007071A7"/>
    <w:rsid w:val="00707541"/>
    <w:rsid w:val="00711A60"/>
    <w:rsid w:val="00711ACF"/>
    <w:rsid w:val="00714D75"/>
    <w:rsid w:val="00715897"/>
    <w:rsid w:val="00720282"/>
    <w:rsid w:val="007206D8"/>
    <w:rsid w:val="00721B22"/>
    <w:rsid w:val="00721C22"/>
    <w:rsid w:val="007224DA"/>
    <w:rsid w:val="007233DB"/>
    <w:rsid w:val="00724D07"/>
    <w:rsid w:val="00724EF1"/>
    <w:rsid w:val="007258C7"/>
    <w:rsid w:val="007269FC"/>
    <w:rsid w:val="00727BFE"/>
    <w:rsid w:val="00727CA3"/>
    <w:rsid w:val="00727FD8"/>
    <w:rsid w:val="00730094"/>
    <w:rsid w:val="007314C4"/>
    <w:rsid w:val="0073195A"/>
    <w:rsid w:val="00731AD1"/>
    <w:rsid w:val="00733799"/>
    <w:rsid w:val="0073702E"/>
    <w:rsid w:val="007371B7"/>
    <w:rsid w:val="007373E1"/>
    <w:rsid w:val="0074059D"/>
    <w:rsid w:val="007406C1"/>
    <w:rsid w:val="007408B5"/>
    <w:rsid w:val="00742955"/>
    <w:rsid w:val="00742DE3"/>
    <w:rsid w:val="00744219"/>
    <w:rsid w:val="00744AF7"/>
    <w:rsid w:val="007458AE"/>
    <w:rsid w:val="00745A37"/>
    <w:rsid w:val="00745CB9"/>
    <w:rsid w:val="007467D9"/>
    <w:rsid w:val="00746BBE"/>
    <w:rsid w:val="007472DA"/>
    <w:rsid w:val="007477F7"/>
    <w:rsid w:val="00747E55"/>
    <w:rsid w:val="00751E38"/>
    <w:rsid w:val="0075378D"/>
    <w:rsid w:val="00753E55"/>
    <w:rsid w:val="007545B7"/>
    <w:rsid w:val="0075514A"/>
    <w:rsid w:val="00755325"/>
    <w:rsid w:val="00756040"/>
    <w:rsid w:val="0075658E"/>
    <w:rsid w:val="00756B14"/>
    <w:rsid w:val="007601D4"/>
    <w:rsid w:val="007603B8"/>
    <w:rsid w:val="0076078E"/>
    <w:rsid w:val="0076104F"/>
    <w:rsid w:val="0076161A"/>
    <w:rsid w:val="0076177C"/>
    <w:rsid w:val="00761BE9"/>
    <w:rsid w:val="007625B5"/>
    <w:rsid w:val="007628F6"/>
    <w:rsid w:val="00763549"/>
    <w:rsid w:val="00763B14"/>
    <w:rsid w:val="00763B43"/>
    <w:rsid w:val="00766547"/>
    <w:rsid w:val="007667BF"/>
    <w:rsid w:val="00766996"/>
    <w:rsid w:val="007669E2"/>
    <w:rsid w:val="007671E5"/>
    <w:rsid w:val="00767C34"/>
    <w:rsid w:val="007701ED"/>
    <w:rsid w:val="00770EAD"/>
    <w:rsid w:val="0077220E"/>
    <w:rsid w:val="0077238F"/>
    <w:rsid w:val="00772A54"/>
    <w:rsid w:val="00776356"/>
    <w:rsid w:val="00776FB9"/>
    <w:rsid w:val="007773F6"/>
    <w:rsid w:val="007816A5"/>
    <w:rsid w:val="007821BA"/>
    <w:rsid w:val="00782D27"/>
    <w:rsid w:val="00783CA1"/>
    <w:rsid w:val="00785901"/>
    <w:rsid w:val="00785FC4"/>
    <w:rsid w:val="0078643F"/>
    <w:rsid w:val="00787417"/>
    <w:rsid w:val="00791A5B"/>
    <w:rsid w:val="00791F81"/>
    <w:rsid w:val="00792279"/>
    <w:rsid w:val="0079239D"/>
    <w:rsid w:val="00792F75"/>
    <w:rsid w:val="0079391F"/>
    <w:rsid w:val="007942FB"/>
    <w:rsid w:val="00795EDF"/>
    <w:rsid w:val="007969F6"/>
    <w:rsid w:val="00796AE3"/>
    <w:rsid w:val="007979A9"/>
    <w:rsid w:val="00797EDD"/>
    <w:rsid w:val="007A074A"/>
    <w:rsid w:val="007A0B0A"/>
    <w:rsid w:val="007A15F2"/>
    <w:rsid w:val="007A234E"/>
    <w:rsid w:val="007A2A4B"/>
    <w:rsid w:val="007A2DDC"/>
    <w:rsid w:val="007A3306"/>
    <w:rsid w:val="007A349E"/>
    <w:rsid w:val="007A3A54"/>
    <w:rsid w:val="007A531C"/>
    <w:rsid w:val="007A5551"/>
    <w:rsid w:val="007A58CA"/>
    <w:rsid w:val="007A7281"/>
    <w:rsid w:val="007A78B9"/>
    <w:rsid w:val="007A7CAA"/>
    <w:rsid w:val="007B0DE2"/>
    <w:rsid w:val="007B20C6"/>
    <w:rsid w:val="007B23BF"/>
    <w:rsid w:val="007B2BB8"/>
    <w:rsid w:val="007B39C6"/>
    <w:rsid w:val="007B3E48"/>
    <w:rsid w:val="007B49AE"/>
    <w:rsid w:val="007B4A4E"/>
    <w:rsid w:val="007B5751"/>
    <w:rsid w:val="007C20C4"/>
    <w:rsid w:val="007C4398"/>
    <w:rsid w:val="007C5439"/>
    <w:rsid w:val="007C6374"/>
    <w:rsid w:val="007C6723"/>
    <w:rsid w:val="007C6BD8"/>
    <w:rsid w:val="007C6D4C"/>
    <w:rsid w:val="007C7E6E"/>
    <w:rsid w:val="007C7EE1"/>
    <w:rsid w:val="007D2CF6"/>
    <w:rsid w:val="007D31E5"/>
    <w:rsid w:val="007D4856"/>
    <w:rsid w:val="007D5CA0"/>
    <w:rsid w:val="007E06F8"/>
    <w:rsid w:val="007E112B"/>
    <w:rsid w:val="007E1C42"/>
    <w:rsid w:val="007E51E5"/>
    <w:rsid w:val="007E55FF"/>
    <w:rsid w:val="007F116D"/>
    <w:rsid w:val="007F4D98"/>
    <w:rsid w:val="007F5B0C"/>
    <w:rsid w:val="007F7237"/>
    <w:rsid w:val="00800CC3"/>
    <w:rsid w:val="008016E9"/>
    <w:rsid w:val="00801F6F"/>
    <w:rsid w:val="0080352C"/>
    <w:rsid w:val="0080381B"/>
    <w:rsid w:val="00804C21"/>
    <w:rsid w:val="00805E0C"/>
    <w:rsid w:val="00806074"/>
    <w:rsid w:val="00806838"/>
    <w:rsid w:val="00807BDD"/>
    <w:rsid w:val="00807FF7"/>
    <w:rsid w:val="008115EB"/>
    <w:rsid w:val="00811DB4"/>
    <w:rsid w:val="008127C5"/>
    <w:rsid w:val="0081479C"/>
    <w:rsid w:val="0081707E"/>
    <w:rsid w:val="008178A4"/>
    <w:rsid w:val="008202A4"/>
    <w:rsid w:val="00820E9D"/>
    <w:rsid w:val="00821083"/>
    <w:rsid w:val="0082123E"/>
    <w:rsid w:val="00823772"/>
    <w:rsid w:val="00826BA0"/>
    <w:rsid w:val="00830EA4"/>
    <w:rsid w:val="00831960"/>
    <w:rsid w:val="008336A4"/>
    <w:rsid w:val="00837BAE"/>
    <w:rsid w:val="00837F46"/>
    <w:rsid w:val="00841F68"/>
    <w:rsid w:val="008435C9"/>
    <w:rsid w:val="00843605"/>
    <w:rsid w:val="00844540"/>
    <w:rsid w:val="008445DA"/>
    <w:rsid w:val="008456DD"/>
    <w:rsid w:val="008479E4"/>
    <w:rsid w:val="00850312"/>
    <w:rsid w:val="008505FB"/>
    <w:rsid w:val="00851FC2"/>
    <w:rsid w:val="008548B7"/>
    <w:rsid w:val="00855955"/>
    <w:rsid w:val="0085615B"/>
    <w:rsid w:val="00857363"/>
    <w:rsid w:val="008608E0"/>
    <w:rsid w:val="00860B9C"/>
    <w:rsid w:val="008623DA"/>
    <w:rsid w:val="00862BC2"/>
    <w:rsid w:val="00863410"/>
    <w:rsid w:val="00863C4B"/>
    <w:rsid w:val="00864A2F"/>
    <w:rsid w:val="00864CEA"/>
    <w:rsid w:val="008669BD"/>
    <w:rsid w:val="0086732D"/>
    <w:rsid w:val="00867780"/>
    <w:rsid w:val="008679A4"/>
    <w:rsid w:val="00867FB4"/>
    <w:rsid w:val="00870CE6"/>
    <w:rsid w:val="00871848"/>
    <w:rsid w:val="00872593"/>
    <w:rsid w:val="00873C3E"/>
    <w:rsid w:val="008740F1"/>
    <w:rsid w:val="00874C19"/>
    <w:rsid w:val="0087516D"/>
    <w:rsid w:val="0087530A"/>
    <w:rsid w:val="00876516"/>
    <w:rsid w:val="0088154C"/>
    <w:rsid w:val="008819BD"/>
    <w:rsid w:val="00882E07"/>
    <w:rsid w:val="008834F4"/>
    <w:rsid w:val="00883741"/>
    <w:rsid w:val="00883992"/>
    <w:rsid w:val="008843D4"/>
    <w:rsid w:val="00884A21"/>
    <w:rsid w:val="0088578F"/>
    <w:rsid w:val="008864F0"/>
    <w:rsid w:val="00886DA6"/>
    <w:rsid w:val="00887553"/>
    <w:rsid w:val="00887661"/>
    <w:rsid w:val="00887EFB"/>
    <w:rsid w:val="008957DC"/>
    <w:rsid w:val="00897B61"/>
    <w:rsid w:val="008A1299"/>
    <w:rsid w:val="008A1668"/>
    <w:rsid w:val="008A235C"/>
    <w:rsid w:val="008B05F0"/>
    <w:rsid w:val="008B156B"/>
    <w:rsid w:val="008B245D"/>
    <w:rsid w:val="008B3369"/>
    <w:rsid w:val="008B3991"/>
    <w:rsid w:val="008B59B2"/>
    <w:rsid w:val="008B605E"/>
    <w:rsid w:val="008B6311"/>
    <w:rsid w:val="008B77B0"/>
    <w:rsid w:val="008C075D"/>
    <w:rsid w:val="008C10D7"/>
    <w:rsid w:val="008C1371"/>
    <w:rsid w:val="008C226A"/>
    <w:rsid w:val="008C2684"/>
    <w:rsid w:val="008C3057"/>
    <w:rsid w:val="008C38FC"/>
    <w:rsid w:val="008C470E"/>
    <w:rsid w:val="008C534A"/>
    <w:rsid w:val="008C6BAA"/>
    <w:rsid w:val="008C6D16"/>
    <w:rsid w:val="008C6FB1"/>
    <w:rsid w:val="008D0387"/>
    <w:rsid w:val="008D20F3"/>
    <w:rsid w:val="008D30B2"/>
    <w:rsid w:val="008D4BA9"/>
    <w:rsid w:val="008E0E33"/>
    <w:rsid w:val="008E18A3"/>
    <w:rsid w:val="008E20D4"/>
    <w:rsid w:val="008E5414"/>
    <w:rsid w:val="008E5A78"/>
    <w:rsid w:val="008E5AB2"/>
    <w:rsid w:val="008E5F4D"/>
    <w:rsid w:val="008E6BBB"/>
    <w:rsid w:val="008E6C7B"/>
    <w:rsid w:val="008E7114"/>
    <w:rsid w:val="008E7981"/>
    <w:rsid w:val="008F2407"/>
    <w:rsid w:val="008F2695"/>
    <w:rsid w:val="008F2802"/>
    <w:rsid w:val="008F2BFA"/>
    <w:rsid w:val="008F31AB"/>
    <w:rsid w:val="008F3405"/>
    <w:rsid w:val="008F3C72"/>
    <w:rsid w:val="008F481C"/>
    <w:rsid w:val="008F54F4"/>
    <w:rsid w:val="008F599E"/>
    <w:rsid w:val="008F62F6"/>
    <w:rsid w:val="008F6520"/>
    <w:rsid w:val="008F673E"/>
    <w:rsid w:val="008F6F26"/>
    <w:rsid w:val="008F7006"/>
    <w:rsid w:val="008F7174"/>
    <w:rsid w:val="008F74EA"/>
    <w:rsid w:val="009003B7"/>
    <w:rsid w:val="00900C3F"/>
    <w:rsid w:val="00900EAE"/>
    <w:rsid w:val="00901049"/>
    <w:rsid w:val="009020B5"/>
    <w:rsid w:val="00902E2E"/>
    <w:rsid w:val="00903BAF"/>
    <w:rsid w:val="00904A9E"/>
    <w:rsid w:val="009053F7"/>
    <w:rsid w:val="00906459"/>
    <w:rsid w:val="00907CD2"/>
    <w:rsid w:val="00911FB6"/>
    <w:rsid w:val="00913BB6"/>
    <w:rsid w:val="00914ED6"/>
    <w:rsid w:val="00916959"/>
    <w:rsid w:val="00916D0C"/>
    <w:rsid w:val="00921189"/>
    <w:rsid w:val="009219FF"/>
    <w:rsid w:val="00924B9D"/>
    <w:rsid w:val="00924C8F"/>
    <w:rsid w:val="009250BA"/>
    <w:rsid w:val="009274CB"/>
    <w:rsid w:val="00927D2C"/>
    <w:rsid w:val="00930397"/>
    <w:rsid w:val="00932CB2"/>
    <w:rsid w:val="0093329A"/>
    <w:rsid w:val="009332FD"/>
    <w:rsid w:val="00933775"/>
    <w:rsid w:val="00933D57"/>
    <w:rsid w:val="009348D9"/>
    <w:rsid w:val="00934AE5"/>
    <w:rsid w:val="00934E24"/>
    <w:rsid w:val="0093639A"/>
    <w:rsid w:val="009370FF"/>
    <w:rsid w:val="009379EB"/>
    <w:rsid w:val="009436D8"/>
    <w:rsid w:val="0094446D"/>
    <w:rsid w:val="00944D01"/>
    <w:rsid w:val="009477F3"/>
    <w:rsid w:val="00950CF3"/>
    <w:rsid w:val="0095101E"/>
    <w:rsid w:val="00953543"/>
    <w:rsid w:val="00953559"/>
    <w:rsid w:val="00956504"/>
    <w:rsid w:val="0095661D"/>
    <w:rsid w:val="0095762C"/>
    <w:rsid w:val="009578F3"/>
    <w:rsid w:val="009609B1"/>
    <w:rsid w:val="009615BC"/>
    <w:rsid w:val="00961AF8"/>
    <w:rsid w:val="009627DC"/>
    <w:rsid w:val="00964F31"/>
    <w:rsid w:val="0096503D"/>
    <w:rsid w:val="009668FE"/>
    <w:rsid w:val="0096737D"/>
    <w:rsid w:val="00967CCA"/>
    <w:rsid w:val="009704AB"/>
    <w:rsid w:val="009718D2"/>
    <w:rsid w:val="0097300B"/>
    <w:rsid w:val="0097360B"/>
    <w:rsid w:val="0097379C"/>
    <w:rsid w:val="00974168"/>
    <w:rsid w:val="009747C6"/>
    <w:rsid w:val="00974822"/>
    <w:rsid w:val="00975066"/>
    <w:rsid w:val="0097547A"/>
    <w:rsid w:val="00980437"/>
    <w:rsid w:val="00980A8E"/>
    <w:rsid w:val="00981F84"/>
    <w:rsid w:val="00982D0C"/>
    <w:rsid w:val="00982D25"/>
    <w:rsid w:val="00982E6E"/>
    <w:rsid w:val="00984457"/>
    <w:rsid w:val="00984499"/>
    <w:rsid w:val="00984F03"/>
    <w:rsid w:val="00985724"/>
    <w:rsid w:val="00986868"/>
    <w:rsid w:val="0098728A"/>
    <w:rsid w:val="009875FF"/>
    <w:rsid w:val="009876CE"/>
    <w:rsid w:val="00990E5E"/>
    <w:rsid w:val="009912D2"/>
    <w:rsid w:val="009913A8"/>
    <w:rsid w:val="009929C1"/>
    <w:rsid w:val="00992E84"/>
    <w:rsid w:val="00992FFB"/>
    <w:rsid w:val="009936B0"/>
    <w:rsid w:val="0099443F"/>
    <w:rsid w:val="00994D6C"/>
    <w:rsid w:val="00995ED8"/>
    <w:rsid w:val="00996A3B"/>
    <w:rsid w:val="00996C95"/>
    <w:rsid w:val="009A04EF"/>
    <w:rsid w:val="009A1123"/>
    <w:rsid w:val="009A20F0"/>
    <w:rsid w:val="009A3201"/>
    <w:rsid w:val="009A473E"/>
    <w:rsid w:val="009A513C"/>
    <w:rsid w:val="009A5560"/>
    <w:rsid w:val="009A609B"/>
    <w:rsid w:val="009A782C"/>
    <w:rsid w:val="009B0D27"/>
    <w:rsid w:val="009B1436"/>
    <w:rsid w:val="009B430C"/>
    <w:rsid w:val="009B5B15"/>
    <w:rsid w:val="009B7245"/>
    <w:rsid w:val="009B7865"/>
    <w:rsid w:val="009B7C07"/>
    <w:rsid w:val="009C0239"/>
    <w:rsid w:val="009C3008"/>
    <w:rsid w:val="009C6BE7"/>
    <w:rsid w:val="009D0C3C"/>
    <w:rsid w:val="009D12F8"/>
    <w:rsid w:val="009D2D16"/>
    <w:rsid w:val="009D36DE"/>
    <w:rsid w:val="009D3C06"/>
    <w:rsid w:val="009D4107"/>
    <w:rsid w:val="009D50BB"/>
    <w:rsid w:val="009D538E"/>
    <w:rsid w:val="009D64F5"/>
    <w:rsid w:val="009E0585"/>
    <w:rsid w:val="009E0D40"/>
    <w:rsid w:val="009E1F49"/>
    <w:rsid w:val="009E3829"/>
    <w:rsid w:val="009E3EF8"/>
    <w:rsid w:val="009E4508"/>
    <w:rsid w:val="009E5859"/>
    <w:rsid w:val="009E58C7"/>
    <w:rsid w:val="009E7205"/>
    <w:rsid w:val="009E7561"/>
    <w:rsid w:val="009E7D20"/>
    <w:rsid w:val="009E7E6C"/>
    <w:rsid w:val="009F2980"/>
    <w:rsid w:val="009F4073"/>
    <w:rsid w:val="009F48C2"/>
    <w:rsid w:val="009F5037"/>
    <w:rsid w:val="009F7543"/>
    <w:rsid w:val="009F7973"/>
    <w:rsid w:val="00A00952"/>
    <w:rsid w:val="00A00E2C"/>
    <w:rsid w:val="00A02D5E"/>
    <w:rsid w:val="00A02D79"/>
    <w:rsid w:val="00A03726"/>
    <w:rsid w:val="00A0577E"/>
    <w:rsid w:val="00A05998"/>
    <w:rsid w:val="00A05CAE"/>
    <w:rsid w:val="00A05D4E"/>
    <w:rsid w:val="00A06F9E"/>
    <w:rsid w:val="00A072E7"/>
    <w:rsid w:val="00A10E34"/>
    <w:rsid w:val="00A12EED"/>
    <w:rsid w:val="00A13C57"/>
    <w:rsid w:val="00A154C4"/>
    <w:rsid w:val="00A20D56"/>
    <w:rsid w:val="00A20E36"/>
    <w:rsid w:val="00A219FD"/>
    <w:rsid w:val="00A22469"/>
    <w:rsid w:val="00A23D74"/>
    <w:rsid w:val="00A30493"/>
    <w:rsid w:val="00A30CBE"/>
    <w:rsid w:val="00A3129B"/>
    <w:rsid w:val="00A31ADE"/>
    <w:rsid w:val="00A31CD4"/>
    <w:rsid w:val="00A31E1B"/>
    <w:rsid w:val="00A3231A"/>
    <w:rsid w:val="00A358E5"/>
    <w:rsid w:val="00A35B59"/>
    <w:rsid w:val="00A366E6"/>
    <w:rsid w:val="00A41297"/>
    <w:rsid w:val="00A415F8"/>
    <w:rsid w:val="00A42176"/>
    <w:rsid w:val="00A45311"/>
    <w:rsid w:val="00A45DD3"/>
    <w:rsid w:val="00A461C1"/>
    <w:rsid w:val="00A46FFD"/>
    <w:rsid w:val="00A47A2A"/>
    <w:rsid w:val="00A5072C"/>
    <w:rsid w:val="00A50B8E"/>
    <w:rsid w:val="00A51A18"/>
    <w:rsid w:val="00A528B5"/>
    <w:rsid w:val="00A53592"/>
    <w:rsid w:val="00A53CA2"/>
    <w:rsid w:val="00A54E1F"/>
    <w:rsid w:val="00A56448"/>
    <w:rsid w:val="00A5678B"/>
    <w:rsid w:val="00A60909"/>
    <w:rsid w:val="00A60D14"/>
    <w:rsid w:val="00A628D7"/>
    <w:rsid w:val="00A62910"/>
    <w:rsid w:val="00A63786"/>
    <w:rsid w:val="00A64FD4"/>
    <w:rsid w:val="00A679DF"/>
    <w:rsid w:val="00A70E1A"/>
    <w:rsid w:val="00A71E89"/>
    <w:rsid w:val="00A72BEE"/>
    <w:rsid w:val="00A72C1D"/>
    <w:rsid w:val="00A734F0"/>
    <w:rsid w:val="00A73E85"/>
    <w:rsid w:val="00A746C3"/>
    <w:rsid w:val="00A75EFF"/>
    <w:rsid w:val="00A76790"/>
    <w:rsid w:val="00A77C62"/>
    <w:rsid w:val="00A809EA"/>
    <w:rsid w:val="00A81D04"/>
    <w:rsid w:val="00A83262"/>
    <w:rsid w:val="00A868E4"/>
    <w:rsid w:val="00A8711E"/>
    <w:rsid w:val="00A87CC0"/>
    <w:rsid w:val="00A90DF3"/>
    <w:rsid w:val="00A91F50"/>
    <w:rsid w:val="00A9442A"/>
    <w:rsid w:val="00A95085"/>
    <w:rsid w:val="00A965B4"/>
    <w:rsid w:val="00A97915"/>
    <w:rsid w:val="00AA03F4"/>
    <w:rsid w:val="00AA10D6"/>
    <w:rsid w:val="00AA4652"/>
    <w:rsid w:val="00AA4E96"/>
    <w:rsid w:val="00AA53D3"/>
    <w:rsid w:val="00AA5AC9"/>
    <w:rsid w:val="00AA623A"/>
    <w:rsid w:val="00AA79F7"/>
    <w:rsid w:val="00AA7D44"/>
    <w:rsid w:val="00AB0400"/>
    <w:rsid w:val="00AB05A4"/>
    <w:rsid w:val="00AB0C1B"/>
    <w:rsid w:val="00AB100E"/>
    <w:rsid w:val="00AB190B"/>
    <w:rsid w:val="00AB4CFE"/>
    <w:rsid w:val="00AB6A47"/>
    <w:rsid w:val="00AB6D3B"/>
    <w:rsid w:val="00AC2771"/>
    <w:rsid w:val="00AC3D53"/>
    <w:rsid w:val="00AC3FDB"/>
    <w:rsid w:val="00AC512A"/>
    <w:rsid w:val="00AC5C5C"/>
    <w:rsid w:val="00AC60F8"/>
    <w:rsid w:val="00AC6209"/>
    <w:rsid w:val="00AC767B"/>
    <w:rsid w:val="00AD1793"/>
    <w:rsid w:val="00AD1E02"/>
    <w:rsid w:val="00AD3B94"/>
    <w:rsid w:val="00AD3EE1"/>
    <w:rsid w:val="00AD573F"/>
    <w:rsid w:val="00AD76DD"/>
    <w:rsid w:val="00AD7AFE"/>
    <w:rsid w:val="00AE062A"/>
    <w:rsid w:val="00AE0831"/>
    <w:rsid w:val="00AE1C75"/>
    <w:rsid w:val="00AE3A4B"/>
    <w:rsid w:val="00AE3CD0"/>
    <w:rsid w:val="00AE4363"/>
    <w:rsid w:val="00AE6D28"/>
    <w:rsid w:val="00AF00A9"/>
    <w:rsid w:val="00AF13C1"/>
    <w:rsid w:val="00AF1D24"/>
    <w:rsid w:val="00AF28BE"/>
    <w:rsid w:val="00AF3489"/>
    <w:rsid w:val="00AF6038"/>
    <w:rsid w:val="00AF6706"/>
    <w:rsid w:val="00B003D6"/>
    <w:rsid w:val="00B00ED2"/>
    <w:rsid w:val="00B020B6"/>
    <w:rsid w:val="00B022DE"/>
    <w:rsid w:val="00B04647"/>
    <w:rsid w:val="00B04C47"/>
    <w:rsid w:val="00B06A66"/>
    <w:rsid w:val="00B1027A"/>
    <w:rsid w:val="00B10D74"/>
    <w:rsid w:val="00B163C0"/>
    <w:rsid w:val="00B21DF5"/>
    <w:rsid w:val="00B243D3"/>
    <w:rsid w:val="00B26D4F"/>
    <w:rsid w:val="00B2702D"/>
    <w:rsid w:val="00B278FF"/>
    <w:rsid w:val="00B306B5"/>
    <w:rsid w:val="00B31D81"/>
    <w:rsid w:val="00B33CDD"/>
    <w:rsid w:val="00B350E2"/>
    <w:rsid w:val="00B36445"/>
    <w:rsid w:val="00B408E1"/>
    <w:rsid w:val="00B419FB"/>
    <w:rsid w:val="00B42644"/>
    <w:rsid w:val="00B43D77"/>
    <w:rsid w:val="00B44327"/>
    <w:rsid w:val="00B46236"/>
    <w:rsid w:val="00B478B0"/>
    <w:rsid w:val="00B47E15"/>
    <w:rsid w:val="00B47EE2"/>
    <w:rsid w:val="00B5033E"/>
    <w:rsid w:val="00B52A02"/>
    <w:rsid w:val="00B52DF3"/>
    <w:rsid w:val="00B54121"/>
    <w:rsid w:val="00B54495"/>
    <w:rsid w:val="00B54598"/>
    <w:rsid w:val="00B54ACA"/>
    <w:rsid w:val="00B56AED"/>
    <w:rsid w:val="00B5765B"/>
    <w:rsid w:val="00B57672"/>
    <w:rsid w:val="00B611BE"/>
    <w:rsid w:val="00B62693"/>
    <w:rsid w:val="00B6563E"/>
    <w:rsid w:val="00B67405"/>
    <w:rsid w:val="00B71D51"/>
    <w:rsid w:val="00B71D68"/>
    <w:rsid w:val="00B72C7D"/>
    <w:rsid w:val="00B72D83"/>
    <w:rsid w:val="00B73102"/>
    <w:rsid w:val="00B74B83"/>
    <w:rsid w:val="00B750E1"/>
    <w:rsid w:val="00B75C2B"/>
    <w:rsid w:val="00B77D33"/>
    <w:rsid w:val="00B77DF8"/>
    <w:rsid w:val="00B77FBA"/>
    <w:rsid w:val="00B80183"/>
    <w:rsid w:val="00B8068A"/>
    <w:rsid w:val="00B80AE3"/>
    <w:rsid w:val="00B81386"/>
    <w:rsid w:val="00B81A8B"/>
    <w:rsid w:val="00B836A3"/>
    <w:rsid w:val="00B84FA4"/>
    <w:rsid w:val="00B858B2"/>
    <w:rsid w:val="00B8672B"/>
    <w:rsid w:val="00B86B02"/>
    <w:rsid w:val="00B87B2E"/>
    <w:rsid w:val="00B87B85"/>
    <w:rsid w:val="00B87D19"/>
    <w:rsid w:val="00B924EB"/>
    <w:rsid w:val="00B92A26"/>
    <w:rsid w:val="00B93599"/>
    <w:rsid w:val="00B94893"/>
    <w:rsid w:val="00B95B28"/>
    <w:rsid w:val="00B96A52"/>
    <w:rsid w:val="00BA1B3E"/>
    <w:rsid w:val="00BA21E0"/>
    <w:rsid w:val="00BA22BA"/>
    <w:rsid w:val="00BA24E1"/>
    <w:rsid w:val="00BA39CB"/>
    <w:rsid w:val="00BA3D76"/>
    <w:rsid w:val="00BA46DE"/>
    <w:rsid w:val="00BA594F"/>
    <w:rsid w:val="00BA60C4"/>
    <w:rsid w:val="00BB1029"/>
    <w:rsid w:val="00BB1869"/>
    <w:rsid w:val="00BB2F71"/>
    <w:rsid w:val="00BB33B8"/>
    <w:rsid w:val="00BB3A98"/>
    <w:rsid w:val="00BB3DD0"/>
    <w:rsid w:val="00BB4C43"/>
    <w:rsid w:val="00BB51D5"/>
    <w:rsid w:val="00BB734C"/>
    <w:rsid w:val="00BC2874"/>
    <w:rsid w:val="00BC37E5"/>
    <w:rsid w:val="00BC3C61"/>
    <w:rsid w:val="00BC46F4"/>
    <w:rsid w:val="00BC5CAC"/>
    <w:rsid w:val="00BC66A8"/>
    <w:rsid w:val="00BC758B"/>
    <w:rsid w:val="00BD023D"/>
    <w:rsid w:val="00BD1D51"/>
    <w:rsid w:val="00BD1DC7"/>
    <w:rsid w:val="00BD3100"/>
    <w:rsid w:val="00BD3AF4"/>
    <w:rsid w:val="00BD4327"/>
    <w:rsid w:val="00BD57E7"/>
    <w:rsid w:val="00BE08BB"/>
    <w:rsid w:val="00BE1059"/>
    <w:rsid w:val="00BE16C9"/>
    <w:rsid w:val="00BE2041"/>
    <w:rsid w:val="00BE204A"/>
    <w:rsid w:val="00BE2832"/>
    <w:rsid w:val="00BE330F"/>
    <w:rsid w:val="00BE6E0F"/>
    <w:rsid w:val="00BE7DF0"/>
    <w:rsid w:val="00BF1A94"/>
    <w:rsid w:val="00BF1E8A"/>
    <w:rsid w:val="00BF293C"/>
    <w:rsid w:val="00BF3A1D"/>
    <w:rsid w:val="00BF4B2E"/>
    <w:rsid w:val="00BF53B1"/>
    <w:rsid w:val="00BF681B"/>
    <w:rsid w:val="00BF6B5B"/>
    <w:rsid w:val="00C00126"/>
    <w:rsid w:val="00C008BC"/>
    <w:rsid w:val="00C0180E"/>
    <w:rsid w:val="00C01C7B"/>
    <w:rsid w:val="00C01DB4"/>
    <w:rsid w:val="00C026D2"/>
    <w:rsid w:val="00C02816"/>
    <w:rsid w:val="00C036FD"/>
    <w:rsid w:val="00C0622A"/>
    <w:rsid w:val="00C063A1"/>
    <w:rsid w:val="00C0653C"/>
    <w:rsid w:val="00C100BA"/>
    <w:rsid w:val="00C106C6"/>
    <w:rsid w:val="00C10D00"/>
    <w:rsid w:val="00C111C9"/>
    <w:rsid w:val="00C11FBD"/>
    <w:rsid w:val="00C12C49"/>
    <w:rsid w:val="00C13CD9"/>
    <w:rsid w:val="00C142A1"/>
    <w:rsid w:val="00C146AB"/>
    <w:rsid w:val="00C15633"/>
    <w:rsid w:val="00C16CF9"/>
    <w:rsid w:val="00C17FF3"/>
    <w:rsid w:val="00C20595"/>
    <w:rsid w:val="00C2114C"/>
    <w:rsid w:val="00C2386A"/>
    <w:rsid w:val="00C25971"/>
    <w:rsid w:val="00C25BFB"/>
    <w:rsid w:val="00C25F41"/>
    <w:rsid w:val="00C26764"/>
    <w:rsid w:val="00C26839"/>
    <w:rsid w:val="00C306C7"/>
    <w:rsid w:val="00C321D9"/>
    <w:rsid w:val="00C37EA8"/>
    <w:rsid w:val="00C41166"/>
    <w:rsid w:val="00C417B4"/>
    <w:rsid w:val="00C4253A"/>
    <w:rsid w:val="00C434C6"/>
    <w:rsid w:val="00C43769"/>
    <w:rsid w:val="00C43A68"/>
    <w:rsid w:val="00C448D2"/>
    <w:rsid w:val="00C448E9"/>
    <w:rsid w:val="00C453F4"/>
    <w:rsid w:val="00C47402"/>
    <w:rsid w:val="00C504E3"/>
    <w:rsid w:val="00C5076F"/>
    <w:rsid w:val="00C5443C"/>
    <w:rsid w:val="00C55044"/>
    <w:rsid w:val="00C57194"/>
    <w:rsid w:val="00C57408"/>
    <w:rsid w:val="00C621C2"/>
    <w:rsid w:val="00C632A0"/>
    <w:rsid w:val="00C65890"/>
    <w:rsid w:val="00C65CE6"/>
    <w:rsid w:val="00C661BF"/>
    <w:rsid w:val="00C67642"/>
    <w:rsid w:val="00C70F56"/>
    <w:rsid w:val="00C7141E"/>
    <w:rsid w:val="00C72335"/>
    <w:rsid w:val="00C7455E"/>
    <w:rsid w:val="00C750F6"/>
    <w:rsid w:val="00C75C6B"/>
    <w:rsid w:val="00C76C2D"/>
    <w:rsid w:val="00C76D0F"/>
    <w:rsid w:val="00C77C2E"/>
    <w:rsid w:val="00C80665"/>
    <w:rsid w:val="00C80CD0"/>
    <w:rsid w:val="00C829BD"/>
    <w:rsid w:val="00C83E27"/>
    <w:rsid w:val="00C84881"/>
    <w:rsid w:val="00C84A81"/>
    <w:rsid w:val="00C86156"/>
    <w:rsid w:val="00C873E6"/>
    <w:rsid w:val="00C879B2"/>
    <w:rsid w:val="00C9018D"/>
    <w:rsid w:val="00C914AB"/>
    <w:rsid w:val="00C92305"/>
    <w:rsid w:val="00C9336B"/>
    <w:rsid w:val="00C93E65"/>
    <w:rsid w:val="00C94847"/>
    <w:rsid w:val="00C95B31"/>
    <w:rsid w:val="00C971DE"/>
    <w:rsid w:val="00CA1218"/>
    <w:rsid w:val="00CA17E8"/>
    <w:rsid w:val="00CA252C"/>
    <w:rsid w:val="00CA290D"/>
    <w:rsid w:val="00CA3DBC"/>
    <w:rsid w:val="00CA5D9F"/>
    <w:rsid w:val="00CA61EF"/>
    <w:rsid w:val="00CA6229"/>
    <w:rsid w:val="00CB53AA"/>
    <w:rsid w:val="00CB53DE"/>
    <w:rsid w:val="00CB5423"/>
    <w:rsid w:val="00CB7B98"/>
    <w:rsid w:val="00CC051F"/>
    <w:rsid w:val="00CC13AC"/>
    <w:rsid w:val="00CC1505"/>
    <w:rsid w:val="00CC22D4"/>
    <w:rsid w:val="00CC6867"/>
    <w:rsid w:val="00CC7179"/>
    <w:rsid w:val="00CD1792"/>
    <w:rsid w:val="00CD17D6"/>
    <w:rsid w:val="00CD36EE"/>
    <w:rsid w:val="00CD3715"/>
    <w:rsid w:val="00CD4CD0"/>
    <w:rsid w:val="00CD6079"/>
    <w:rsid w:val="00CD61D5"/>
    <w:rsid w:val="00CD7B78"/>
    <w:rsid w:val="00CE0DFA"/>
    <w:rsid w:val="00CE133F"/>
    <w:rsid w:val="00CE1769"/>
    <w:rsid w:val="00CE28F3"/>
    <w:rsid w:val="00CE5073"/>
    <w:rsid w:val="00CE5EFE"/>
    <w:rsid w:val="00CE69D3"/>
    <w:rsid w:val="00CE6B0C"/>
    <w:rsid w:val="00CE7445"/>
    <w:rsid w:val="00CE749F"/>
    <w:rsid w:val="00CE7D38"/>
    <w:rsid w:val="00CF02A2"/>
    <w:rsid w:val="00CF0B81"/>
    <w:rsid w:val="00CF1DC2"/>
    <w:rsid w:val="00CF244E"/>
    <w:rsid w:val="00CF6A6C"/>
    <w:rsid w:val="00CF702A"/>
    <w:rsid w:val="00D00228"/>
    <w:rsid w:val="00D005E7"/>
    <w:rsid w:val="00D04AEC"/>
    <w:rsid w:val="00D05321"/>
    <w:rsid w:val="00D06854"/>
    <w:rsid w:val="00D106E8"/>
    <w:rsid w:val="00D11053"/>
    <w:rsid w:val="00D11D52"/>
    <w:rsid w:val="00D136DB"/>
    <w:rsid w:val="00D1424D"/>
    <w:rsid w:val="00D14478"/>
    <w:rsid w:val="00D16648"/>
    <w:rsid w:val="00D171B5"/>
    <w:rsid w:val="00D17C26"/>
    <w:rsid w:val="00D17DF9"/>
    <w:rsid w:val="00D20518"/>
    <w:rsid w:val="00D2072F"/>
    <w:rsid w:val="00D210A3"/>
    <w:rsid w:val="00D21314"/>
    <w:rsid w:val="00D21AF3"/>
    <w:rsid w:val="00D21E05"/>
    <w:rsid w:val="00D22AD5"/>
    <w:rsid w:val="00D241F4"/>
    <w:rsid w:val="00D244BC"/>
    <w:rsid w:val="00D25C6D"/>
    <w:rsid w:val="00D2604E"/>
    <w:rsid w:val="00D26230"/>
    <w:rsid w:val="00D2764A"/>
    <w:rsid w:val="00D3019B"/>
    <w:rsid w:val="00D31166"/>
    <w:rsid w:val="00D3147C"/>
    <w:rsid w:val="00D31576"/>
    <w:rsid w:val="00D31D35"/>
    <w:rsid w:val="00D320A5"/>
    <w:rsid w:val="00D322B9"/>
    <w:rsid w:val="00D32E2B"/>
    <w:rsid w:val="00D32FF4"/>
    <w:rsid w:val="00D33B9E"/>
    <w:rsid w:val="00D34C5C"/>
    <w:rsid w:val="00D3682B"/>
    <w:rsid w:val="00D37A94"/>
    <w:rsid w:val="00D403DA"/>
    <w:rsid w:val="00D4061B"/>
    <w:rsid w:val="00D4105F"/>
    <w:rsid w:val="00D41FB6"/>
    <w:rsid w:val="00D41FE8"/>
    <w:rsid w:val="00D440ED"/>
    <w:rsid w:val="00D454E8"/>
    <w:rsid w:val="00D46224"/>
    <w:rsid w:val="00D46B55"/>
    <w:rsid w:val="00D46E43"/>
    <w:rsid w:val="00D4776B"/>
    <w:rsid w:val="00D47BBC"/>
    <w:rsid w:val="00D47FB9"/>
    <w:rsid w:val="00D53ABD"/>
    <w:rsid w:val="00D53EF0"/>
    <w:rsid w:val="00D54CB8"/>
    <w:rsid w:val="00D554EE"/>
    <w:rsid w:val="00D55E01"/>
    <w:rsid w:val="00D561EB"/>
    <w:rsid w:val="00D563CD"/>
    <w:rsid w:val="00D57C89"/>
    <w:rsid w:val="00D6073E"/>
    <w:rsid w:val="00D617F0"/>
    <w:rsid w:val="00D6198B"/>
    <w:rsid w:val="00D62A39"/>
    <w:rsid w:val="00D640E1"/>
    <w:rsid w:val="00D6419B"/>
    <w:rsid w:val="00D6527D"/>
    <w:rsid w:val="00D6667C"/>
    <w:rsid w:val="00D6742F"/>
    <w:rsid w:val="00D67A24"/>
    <w:rsid w:val="00D67F63"/>
    <w:rsid w:val="00D711B6"/>
    <w:rsid w:val="00D711C2"/>
    <w:rsid w:val="00D71B0B"/>
    <w:rsid w:val="00D72B59"/>
    <w:rsid w:val="00D73139"/>
    <w:rsid w:val="00D73724"/>
    <w:rsid w:val="00D775BC"/>
    <w:rsid w:val="00D804CB"/>
    <w:rsid w:val="00D80D94"/>
    <w:rsid w:val="00D81303"/>
    <w:rsid w:val="00D82A1A"/>
    <w:rsid w:val="00D82C0E"/>
    <w:rsid w:val="00D82E8F"/>
    <w:rsid w:val="00D8314A"/>
    <w:rsid w:val="00D83A1B"/>
    <w:rsid w:val="00D83C4F"/>
    <w:rsid w:val="00D83E7C"/>
    <w:rsid w:val="00D84B4B"/>
    <w:rsid w:val="00D859C6"/>
    <w:rsid w:val="00D86D84"/>
    <w:rsid w:val="00D87CB9"/>
    <w:rsid w:val="00D90F66"/>
    <w:rsid w:val="00D91194"/>
    <w:rsid w:val="00D938E4"/>
    <w:rsid w:val="00D94E58"/>
    <w:rsid w:val="00D9570C"/>
    <w:rsid w:val="00D960BC"/>
    <w:rsid w:val="00D97CEF"/>
    <w:rsid w:val="00DA02B8"/>
    <w:rsid w:val="00DA04C4"/>
    <w:rsid w:val="00DA04E3"/>
    <w:rsid w:val="00DA1453"/>
    <w:rsid w:val="00DA3325"/>
    <w:rsid w:val="00DA613B"/>
    <w:rsid w:val="00DA6819"/>
    <w:rsid w:val="00DA7D35"/>
    <w:rsid w:val="00DB0B84"/>
    <w:rsid w:val="00DB23E9"/>
    <w:rsid w:val="00DB2B2A"/>
    <w:rsid w:val="00DB2F3F"/>
    <w:rsid w:val="00DB32CF"/>
    <w:rsid w:val="00DB36BB"/>
    <w:rsid w:val="00DB561B"/>
    <w:rsid w:val="00DB5AFB"/>
    <w:rsid w:val="00DB63E3"/>
    <w:rsid w:val="00DB6CD1"/>
    <w:rsid w:val="00DC145A"/>
    <w:rsid w:val="00DC2F0B"/>
    <w:rsid w:val="00DC4788"/>
    <w:rsid w:val="00DC58E0"/>
    <w:rsid w:val="00DC7BC9"/>
    <w:rsid w:val="00DD0F70"/>
    <w:rsid w:val="00DD1E2E"/>
    <w:rsid w:val="00DD21BA"/>
    <w:rsid w:val="00DD2532"/>
    <w:rsid w:val="00DD4BC9"/>
    <w:rsid w:val="00DD5B22"/>
    <w:rsid w:val="00DD5D87"/>
    <w:rsid w:val="00DD6839"/>
    <w:rsid w:val="00DD6857"/>
    <w:rsid w:val="00DD6A57"/>
    <w:rsid w:val="00DD7667"/>
    <w:rsid w:val="00DD76F8"/>
    <w:rsid w:val="00DE2CBF"/>
    <w:rsid w:val="00DE39D6"/>
    <w:rsid w:val="00DE50E1"/>
    <w:rsid w:val="00DE523D"/>
    <w:rsid w:val="00DE59FD"/>
    <w:rsid w:val="00DE5DF1"/>
    <w:rsid w:val="00DE5E20"/>
    <w:rsid w:val="00DE61A1"/>
    <w:rsid w:val="00DE68D1"/>
    <w:rsid w:val="00DE6EBD"/>
    <w:rsid w:val="00DF1540"/>
    <w:rsid w:val="00DF17B8"/>
    <w:rsid w:val="00DF1822"/>
    <w:rsid w:val="00DF3456"/>
    <w:rsid w:val="00E00F82"/>
    <w:rsid w:val="00E0278B"/>
    <w:rsid w:val="00E02AB1"/>
    <w:rsid w:val="00E02B52"/>
    <w:rsid w:val="00E03918"/>
    <w:rsid w:val="00E06738"/>
    <w:rsid w:val="00E115F2"/>
    <w:rsid w:val="00E117CF"/>
    <w:rsid w:val="00E1429A"/>
    <w:rsid w:val="00E17180"/>
    <w:rsid w:val="00E1729C"/>
    <w:rsid w:val="00E17E60"/>
    <w:rsid w:val="00E20209"/>
    <w:rsid w:val="00E203CE"/>
    <w:rsid w:val="00E21874"/>
    <w:rsid w:val="00E22CA0"/>
    <w:rsid w:val="00E2314D"/>
    <w:rsid w:val="00E233FF"/>
    <w:rsid w:val="00E235E9"/>
    <w:rsid w:val="00E236C5"/>
    <w:rsid w:val="00E23705"/>
    <w:rsid w:val="00E24A3F"/>
    <w:rsid w:val="00E25A62"/>
    <w:rsid w:val="00E26FDC"/>
    <w:rsid w:val="00E275AB"/>
    <w:rsid w:val="00E314A6"/>
    <w:rsid w:val="00E320A1"/>
    <w:rsid w:val="00E3359B"/>
    <w:rsid w:val="00E35179"/>
    <w:rsid w:val="00E35E4A"/>
    <w:rsid w:val="00E37E4F"/>
    <w:rsid w:val="00E40CB9"/>
    <w:rsid w:val="00E42DCA"/>
    <w:rsid w:val="00E430FA"/>
    <w:rsid w:val="00E4389E"/>
    <w:rsid w:val="00E4547E"/>
    <w:rsid w:val="00E46AE2"/>
    <w:rsid w:val="00E4702C"/>
    <w:rsid w:val="00E470CD"/>
    <w:rsid w:val="00E50ABC"/>
    <w:rsid w:val="00E51B44"/>
    <w:rsid w:val="00E53874"/>
    <w:rsid w:val="00E53B0C"/>
    <w:rsid w:val="00E542DA"/>
    <w:rsid w:val="00E5538F"/>
    <w:rsid w:val="00E55821"/>
    <w:rsid w:val="00E560F9"/>
    <w:rsid w:val="00E56C68"/>
    <w:rsid w:val="00E57D43"/>
    <w:rsid w:val="00E60BDA"/>
    <w:rsid w:val="00E60D48"/>
    <w:rsid w:val="00E61226"/>
    <w:rsid w:val="00E61992"/>
    <w:rsid w:val="00E619DC"/>
    <w:rsid w:val="00E6297C"/>
    <w:rsid w:val="00E65674"/>
    <w:rsid w:val="00E656C2"/>
    <w:rsid w:val="00E65B55"/>
    <w:rsid w:val="00E65DE1"/>
    <w:rsid w:val="00E660A0"/>
    <w:rsid w:val="00E70223"/>
    <w:rsid w:val="00E70FAE"/>
    <w:rsid w:val="00E71DF6"/>
    <w:rsid w:val="00E74099"/>
    <w:rsid w:val="00E74824"/>
    <w:rsid w:val="00E74DCD"/>
    <w:rsid w:val="00E75A8D"/>
    <w:rsid w:val="00E76DF2"/>
    <w:rsid w:val="00E76E92"/>
    <w:rsid w:val="00E7705F"/>
    <w:rsid w:val="00E77617"/>
    <w:rsid w:val="00E80429"/>
    <w:rsid w:val="00E8154E"/>
    <w:rsid w:val="00E81EC2"/>
    <w:rsid w:val="00E82AB6"/>
    <w:rsid w:val="00E84D26"/>
    <w:rsid w:val="00E857FF"/>
    <w:rsid w:val="00E862E3"/>
    <w:rsid w:val="00E864FC"/>
    <w:rsid w:val="00E87830"/>
    <w:rsid w:val="00E915A8"/>
    <w:rsid w:val="00E926ED"/>
    <w:rsid w:val="00E92AB7"/>
    <w:rsid w:val="00E93C51"/>
    <w:rsid w:val="00E942EB"/>
    <w:rsid w:val="00E95923"/>
    <w:rsid w:val="00EA243D"/>
    <w:rsid w:val="00EA285F"/>
    <w:rsid w:val="00EA48D5"/>
    <w:rsid w:val="00EA53B0"/>
    <w:rsid w:val="00EA5401"/>
    <w:rsid w:val="00EA56D7"/>
    <w:rsid w:val="00EA58E0"/>
    <w:rsid w:val="00EA6220"/>
    <w:rsid w:val="00EA64D8"/>
    <w:rsid w:val="00EA70AA"/>
    <w:rsid w:val="00EB0473"/>
    <w:rsid w:val="00EB0488"/>
    <w:rsid w:val="00EB0579"/>
    <w:rsid w:val="00EB1AF7"/>
    <w:rsid w:val="00EB2013"/>
    <w:rsid w:val="00EB2366"/>
    <w:rsid w:val="00EB2F54"/>
    <w:rsid w:val="00EB337E"/>
    <w:rsid w:val="00EB676A"/>
    <w:rsid w:val="00EB6C54"/>
    <w:rsid w:val="00EB7C19"/>
    <w:rsid w:val="00EC181D"/>
    <w:rsid w:val="00EC1DD4"/>
    <w:rsid w:val="00EC213B"/>
    <w:rsid w:val="00EC3A5C"/>
    <w:rsid w:val="00EC3C51"/>
    <w:rsid w:val="00EC419F"/>
    <w:rsid w:val="00EC500C"/>
    <w:rsid w:val="00EC5332"/>
    <w:rsid w:val="00EC58C8"/>
    <w:rsid w:val="00EC76EC"/>
    <w:rsid w:val="00EC7D2D"/>
    <w:rsid w:val="00ED0CB6"/>
    <w:rsid w:val="00ED0CBC"/>
    <w:rsid w:val="00ED11F6"/>
    <w:rsid w:val="00ED1704"/>
    <w:rsid w:val="00ED1E79"/>
    <w:rsid w:val="00ED20A3"/>
    <w:rsid w:val="00ED21D1"/>
    <w:rsid w:val="00ED3B63"/>
    <w:rsid w:val="00ED50DF"/>
    <w:rsid w:val="00ED79BE"/>
    <w:rsid w:val="00EE1723"/>
    <w:rsid w:val="00EE1D14"/>
    <w:rsid w:val="00EE1DBB"/>
    <w:rsid w:val="00EE3CC1"/>
    <w:rsid w:val="00EE7008"/>
    <w:rsid w:val="00EE7116"/>
    <w:rsid w:val="00EE75D6"/>
    <w:rsid w:val="00EF1160"/>
    <w:rsid w:val="00EF2372"/>
    <w:rsid w:val="00EF382C"/>
    <w:rsid w:val="00EF4344"/>
    <w:rsid w:val="00EF4359"/>
    <w:rsid w:val="00EF5787"/>
    <w:rsid w:val="00EF5A65"/>
    <w:rsid w:val="00EF62F5"/>
    <w:rsid w:val="00EF67FA"/>
    <w:rsid w:val="00EF6BF9"/>
    <w:rsid w:val="00EF760E"/>
    <w:rsid w:val="00F00527"/>
    <w:rsid w:val="00F040A4"/>
    <w:rsid w:val="00F0593E"/>
    <w:rsid w:val="00F07182"/>
    <w:rsid w:val="00F07691"/>
    <w:rsid w:val="00F07EBA"/>
    <w:rsid w:val="00F10E76"/>
    <w:rsid w:val="00F11AE1"/>
    <w:rsid w:val="00F11D66"/>
    <w:rsid w:val="00F11EC8"/>
    <w:rsid w:val="00F12FE6"/>
    <w:rsid w:val="00F137ED"/>
    <w:rsid w:val="00F14C86"/>
    <w:rsid w:val="00F14D31"/>
    <w:rsid w:val="00F152AE"/>
    <w:rsid w:val="00F1556A"/>
    <w:rsid w:val="00F15D07"/>
    <w:rsid w:val="00F16044"/>
    <w:rsid w:val="00F163E3"/>
    <w:rsid w:val="00F1794B"/>
    <w:rsid w:val="00F17C60"/>
    <w:rsid w:val="00F17CB7"/>
    <w:rsid w:val="00F202F3"/>
    <w:rsid w:val="00F21F44"/>
    <w:rsid w:val="00F247A7"/>
    <w:rsid w:val="00F25058"/>
    <w:rsid w:val="00F257E0"/>
    <w:rsid w:val="00F25BC3"/>
    <w:rsid w:val="00F265FF"/>
    <w:rsid w:val="00F26640"/>
    <w:rsid w:val="00F27F68"/>
    <w:rsid w:val="00F31B84"/>
    <w:rsid w:val="00F326EB"/>
    <w:rsid w:val="00F32D24"/>
    <w:rsid w:val="00F32E6D"/>
    <w:rsid w:val="00F3370B"/>
    <w:rsid w:val="00F34082"/>
    <w:rsid w:val="00F34C32"/>
    <w:rsid w:val="00F35425"/>
    <w:rsid w:val="00F3598F"/>
    <w:rsid w:val="00F361F1"/>
    <w:rsid w:val="00F363F2"/>
    <w:rsid w:val="00F36586"/>
    <w:rsid w:val="00F370D2"/>
    <w:rsid w:val="00F42988"/>
    <w:rsid w:val="00F43768"/>
    <w:rsid w:val="00F44567"/>
    <w:rsid w:val="00F44784"/>
    <w:rsid w:val="00F472C9"/>
    <w:rsid w:val="00F47C3D"/>
    <w:rsid w:val="00F5038B"/>
    <w:rsid w:val="00F518F4"/>
    <w:rsid w:val="00F53FCA"/>
    <w:rsid w:val="00F579F8"/>
    <w:rsid w:val="00F627CD"/>
    <w:rsid w:val="00F631C2"/>
    <w:rsid w:val="00F633B4"/>
    <w:rsid w:val="00F634F3"/>
    <w:rsid w:val="00F63C8D"/>
    <w:rsid w:val="00F63D37"/>
    <w:rsid w:val="00F65B48"/>
    <w:rsid w:val="00F6741B"/>
    <w:rsid w:val="00F70E6B"/>
    <w:rsid w:val="00F710AB"/>
    <w:rsid w:val="00F717C5"/>
    <w:rsid w:val="00F71AC3"/>
    <w:rsid w:val="00F73039"/>
    <w:rsid w:val="00F7392E"/>
    <w:rsid w:val="00F73ADE"/>
    <w:rsid w:val="00F752B8"/>
    <w:rsid w:val="00F76634"/>
    <w:rsid w:val="00F767E0"/>
    <w:rsid w:val="00F76C67"/>
    <w:rsid w:val="00F80946"/>
    <w:rsid w:val="00F8124A"/>
    <w:rsid w:val="00F85CE1"/>
    <w:rsid w:val="00F86C2E"/>
    <w:rsid w:val="00F8739A"/>
    <w:rsid w:val="00F902D2"/>
    <w:rsid w:val="00F90BA8"/>
    <w:rsid w:val="00F92F26"/>
    <w:rsid w:val="00F93EAF"/>
    <w:rsid w:val="00F9434B"/>
    <w:rsid w:val="00F95AFE"/>
    <w:rsid w:val="00F9649D"/>
    <w:rsid w:val="00F975D3"/>
    <w:rsid w:val="00F97610"/>
    <w:rsid w:val="00F9767B"/>
    <w:rsid w:val="00F97A05"/>
    <w:rsid w:val="00FA0D1D"/>
    <w:rsid w:val="00FA11E1"/>
    <w:rsid w:val="00FA14C0"/>
    <w:rsid w:val="00FA1A9C"/>
    <w:rsid w:val="00FA20C5"/>
    <w:rsid w:val="00FA2238"/>
    <w:rsid w:val="00FA2F9F"/>
    <w:rsid w:val="00FA45B3"/>
    <w:rsid w:val="00FA521B"/>
    <w:rsid w:val="00FA5428"/>
    <w:rsid w:val="00FA5D32"/>
    <w:rsid w:val="00FA740B"/>
    <w:rsid w:val="00FA7C63"/>
    <w:rsid w:val="00FA7EB6"/>
    <w:rsid w:val="00FB04BA"/>
    <w:rsid w:val="00FB2E75"/>
    <w:rsid w:val="00FB3A12"/>
    <w:rsid w:val="00FB3D82"/>
    <w:rsid w:val="00FB4C9A"/>
    <w:rsid w:val="00FB4D7B"/>
    <w:rsid w:val="00FB6107"/>
    <w:rsid w:val="00FB7390"/>
    <w:rsid w:val="00FC02E4"/>
    <w:rsid w:val="00FC04F5"/>
    <w:rsid w:val="00FC17D5"/>
    <w:rsid w:val="00FC2B73"/>
    <w:rsid w:val="00FC3233"/>
    <w:rsid w:val="00FC3A44"/>
    <w:rsid w:val="00FC4DA3"/>
    <w:rsid w:val="00FC57F2"/>
    <w:rsid w:val="00FC61CA"/>
    <w:rsid w:val="00FC63AA"/>
    <w:rsid w:val="00FC662D"/>
    <w:rsid w:val="00FC75D2"/>
    <w:rsid w:val="00FD0540"/>
    <w:rsid w:val="00FD15CD"/>
    <w:rsid w:val="00FD1DB1"/>
    <w:rsid w:val="00FD1FF5"/>
    <w:rsid w:val="00FD2FA9"/>
    <w:rsid w:val="00FD4A7F"/>
    <w:rsid w:val="00FE1B4F"/>
    <w:rsid w:val="00FE2A45"/>
    <w:rsid w:val="00FE2B52"/>
    <w:rsid w:val="00FE3DFB"/>
    <w:rsid w:val="00FE46DC"/>
    <w:rsid w:val="00FE524D"/>
    <w:rsid w:val="00FE7037"/>
    <w:rsid w:val="00FE730F"/>
    <w:rsid w:val="00FF026B"/>
    <w:rsid w:val="00FF14DE"/>
    <w:rsid w:val="00FF19D5"/>
    <w:rsid w:val="00FF4537"/>
    <w:rsid w:val="00FF4EE9"/>
    <w:rsid w:val="00FF565C"/>
    <w:rsid w:val="00FF6551"/>
    <w:rsid w:val="00FF69D1"/>
    <w:rsid w:val="00FF7A94"/>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14D1F9"/>
  <w15:docId w15:val="{F6089D68-4EAE-40CF-B3DD-9128B88DEB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D83C4F"/>
    <w:pPr>
      <w:widowControl w:val="0"/>
      <w:autoSpaceDE w:val="0"/>
      <w:autoSpaceDN w:val="0"/>
      <w:spacing w:after="0" w:line="360" w:lineRule="auto"/>
      <w:jc w:val="both"/>
    </w:pPr>
    <w:rPr>
      <w:rFonts w:ascii="Times New Roman" w:eastAsia="Times New Roman" w:hAnsi="Times New Roman" w:cs="Times New Roman"/>
      <w:sz w:val="24"/>
      <w:lang w:val="en-US"/>
    </w:rPr>
  </w:style>
  <w:style w:type="paragraph" w:styleId="Ttulo1">
    <w:name w:val="heading 1"/>
    <w:basedOn w:val="Normal"/>
    <w:next w:val="Normal"/>
    <w:link w:val="Ttulo1Char"/>
    <w:uiPriority w:val="9"/>
    <w:qFormat/>
    <w:rsid w:val="006D3985"/>
    <w:pPr>
      <w:keepNext/>
      <w:keepLines/>
      <w:outlineLvl w:val="0"/>
    </w:pPr>
    <w:rPr>
      <w:rFonts w:eastAsiaTheme="majorEastAsia" w:cstheme="majorBidi"/>
      <w:b/>
      <w:bCs/>
      <w:color w:val="365F91" w:themeColor="accent1" w:themeShade="BF"/>
      <w:szCs w:val="28"/>
    </w:rPr>
  </w:style>
  <w:style w:type="paragraph" w:styleId="Ttulo2">
    <w:name w:val="heading 2"/>
    <w:basedOn w:val="Normal"/>
    <w:next w:val="Normal"/>
    <w:link w:val="Ttulo2Char"/>
    <w:uiPriority w:val="9"/>
    <w:unhideWhenUsed/>
    <w:qFormat/>
    <w:rsid w:val="00701143"/>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har"/>
    <w:uiPriority w:val="9"/>
    <w:semiHidden/>
    <w:unhideWhenUsed/>
    <w:qFormat/>
    <w:rsid w:val="009E5859"/>
    <w:pPr>
      <w:keepNext/>
      <w:keepLines/>
      <w:spacing w:before="40"/>
      <w:outlineLvl w:val="2"/>
    </w:pPr>
    <w:rPr>
      <w:rFonts w:asciiTheme="majorHAnsi" w:eastAsiaTheme="majorEastAsia" w:hAnsiTheme="majorHAnsi" w:cstheme="majorBidi"/>
      <w:color w:val="243F60" w:themeColor="accent1" w:themeShade="7F"/>
      <w:szCs w:val="24"/>
    </w:rPr>
  </w:style>
  <w:style w:type="paragraph" w:styleId="Ttulo4">
    <w:name w:val="heading 4"/>
    <w:basedOn w:val="Normal"/>
    <w:next w:val="Normal"/>
    <w:link w:val="Ttulo4Char"/>
    <w:uiPriority w:val="9"/>
    <w:unhideWhenUsed/>
    <w:qFormat/>
    <w:rsid w:val="003057B4"/>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6D3985"/>
    <w:rPr>
      <w:rFonts w:ascii="Times New Roman" w:eastAsiaTheme="majorEastAsia" w:hAnsi="Times New Roman" w:cstheme="majorBidi"/>
      <w:b/>
      <w:bCs/>
      <w:color w:val="365F91" w:themeColor="accent1" w:themeShade="BF"/>
      <w:sz w:val="24"/>
      <w:szCs w:val="28"/>
      <w:lang w:val="en-US"/>
    </w:rPr>
  </w:style>
  <w:style w:type="character" w:customStyle="1" w:styleId="Ttulo3Char">
    <w:name w:val="Título 3 Char"/>
    <w:basedOn w:val="Fontepargpadro"/>
    <w:link w:val="Ttulo3"/>
    <w:uiPriority w:val="9"/>
    <w:semiHidden/>
    <w:rsid w:val="009E5859"/>
    <w:rPr>
      <w:rFonts w:asciiTheme="majorHAnsi" w:eastAsiaTheme="majorEastAsia" w:hAnsiTheme="majorHAnsi" w:cstheme="majorBidi"/>
      <w:color w:val="243F60" w:themeColor="accent1" w:themeShade="7F"/>
      <w:sz w:val="24"/>
      <w:szCs w:val="24"/>
      <w:lang w:val="en-US"/>
    </w:rPr>
  </w:style>
  <w:style w:type="paragraph" w:styleId="Legenda">
    <w:name w:val="caption"/>
    <w:basedOn w:val="Normal"/>
    <w:next w:val="Normal"/>
    <w:autoRedefine/>
    <w:uiPriority w:val="35"/>
    <w:unhideWhenUsed/>
    <w:qFormat/>
    <w:rsid w:val="00E8154E"/>
    <w:pPr>
      <w:framePr w:hSpace="141" w:wrap="around" w:vAnchor="text" w:hAnchor="margin" w:y="-276"/>
      <w:spacing w:line="240" w:lineRule="auto"/>
    </w:pPr>
    <w:rPr>
      <w:rFonts w:eastAsia="Calibri"/>
      <w:b/>
      <w:bCs/>
      <w:szCs w:val="24"/>
      <w:lang w:val="pt-BR"/>
    </w:rPr>
  </w:style>
  <w:style w:type="paragraph" w:styleId="PargrafodaLista">
    <w:name w:val="List Paragraph"/>
    <w:aliases w:val="REFERÊNCIA CRUZADA"/>
    <w:basedOn w:val="Normal"/>
    <w:autoRedefine/>
    <w:uiPriority w:val="1"/>
    <w:qFormat/>
    <w:rsid w:val="004D5D2A"/>
    <w:pPr>
      <w:numPr>
        <w:numId w:val="23"/>
      </w:numPr>
    </w:pPr>
    <w:rPr>
      <w:lang w:val="pt-BR"/>
    </w:rPr>
  </w:style>
  <w:style w:type="paragraph" w:styleId="Textodebalo">
    <w:name w:val="Balloon Text"/>
    <w:basedOn w:val="Normal"/>
    <w:link w:val="TextodebaloChar"/>
    <w:uiPriority w:val="99"/>
    <w:semiHidden/>
    <w:unhideWhenUsed/>
    <w:rsid w:val="00E77617"/>
    <w:pPr>
      <w:spacing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E77617"/>
    <w:rPr>
      <w:rFonts w:ascii="Tahoma" w:hAnsi="Tahoma" w:cs="Tahoma"/>
      <w:sz w:val="16"/>
      <w:szCs w:val="16"/>
    </w:rPr>
  </w:style>
  <w:style w:type="paragraph" w:styleId="SemEspaamento">
    <w:name w:val="No Spacing"/>
    <w:uiPriority w:val="1"/>
    <w:qFormat/>
    <w:rsid w:val="00D82A1A"/>
    <w:pPr>
      <w:spacing w:after="0" w:line="240" w:lineRule="auto"/>
    </w:pPr>
  </w:style>
  <w:style w:type="paragraph" w:styleId="Corpodetexto">
    <w:name w:val="Body Text"/>
    <w:basedOn w:val="Normal"/>
    <w:link w:val="CorpodetextoChar"/>
    <w:uiPriority w:val="1"/>
    <w:qFormat/>
    <w:rsid w:val="00D82A1A"/>
    <w:pPr>
      <w:spacing w:line="240" w:lineRule="auto"/>
    </w:pPr>
    <w:rPr>
      <w:szCs w:val="24"/>
    </w:rPr>
  </w:style>
  <w:style w:type="character" w:customStyle="1" w:styleId="CorpodetextoChar">
    <w:name w:val="Corpo de texto Char"/>
    <w:basedOn w:val="Fontepargpadro"/>
    <w:link w:val="Corpodetexto"/>
    <w:uiPriority w:val="1"/>
    <w:rsid w:val="00D82A1A"/>
    <w:rPr>
      <w:rFonts w:ascii="Times New Roman" w:eastAsia="Times New Roman" w:hAnsi="Times New Roman" w:cs="Times New Roman"/>
      <w:sz w:val="24"/>
      <w:szCs w:val="24"/>
      <w:lang w:val="en-US"/>
    </w:rPr>
  </w:style>
  <w:style w:type="paragraph" w:styleId="CitaoIntensa">
    <w:name w:val="Intense Quote"/>
    <w:basedOn w:val="Normal"/>
    <w:next w:val="Normal"/>
    <w:link w:val="CitaoIntensaChar"/>
    <w:uiPriority w:val="30"/>
    <w:qFormat/>
    <w:rsid w:val="004C07A0"/>
    <w:pPr>
      <w:pBdr>
        <w:bottom w:val="single" w:sz="4" w:space="4" w:color="4F81BD" w:themeColor="accent1"/>
      </w:pBdr>
      <w:spacing w:line="240" w:lineRule="auto"/>
      <w:ind w:left="936" w:right="936"/>
    </w:pPr>
    <w:rPr>
      <w:b/>
      <w:bCs/>
      <w:i/>
      <w:iCs/>
      <w:color w:val="4F81BD" w:themeColor="accent1"/>
      <w:sz w:val="20"/>
    </w:rPr>
  </w:style>
  <w:style w:type="character" w:customStyle="1" w:styleId="CitaoIntensaChar">
    <w:name w:val="Citação Intensa Char"/>
    <w:basedOn w:val="Fontepargpadro"/>
    <w:link w:val="CitaoIntensa"/>
    <w:uiPriority w:val="30"/>
    <w:rsid w:val="004C07A0"/>
    <w:rPr>
      <w:rFonts w:ascii="Times New Roman" w:eastAsia="Times New Roman" w:hAnsi="Times New Roman" w:cs="Times New Roman"/>
      <w:b/>
      <w:bCs/>
      <w:i/>
      <w:iCs/>
      <w:color w:val="4F81BD" w:themeColor="accent1"/>
      <w:sz w:val="20"/>
      <w:lang w:val="en-US"/>
    </w:rPr>
  </w:style>
  <w:style w:type="paragraph" w:styleId="Citao">
    <w:name w:val="Quote"/>
    <w:basedOn w:val="Normal"/>
    <w:next w:val="Normal"/>
    <w:link w:val="CitaoChar"/>
    <w:uiPriority w:val="29"/>
    <w:qFormat/>
    <w:rsid w:val="00BA594F"/>
    <w:pPr>
      <w:spacing w:after="120" w:line="240" w:lineRule="auto"/>
      <w:ind w:left="2268"/>
    </w:pPr>
    <w:rPr>
      <w:iCs/>
      <w:color w:val="000000" w:themeColor="text1"/>
      <w:sz w:val="20"/>
    </w:rPr>
  </w:style>
  <w:style w:type="character" w:customStyle="1" w:styleId="CitaoChar">
    <w:name w:val="Citação Char"/>
    <w:basedOn w:val="Fontepargpadro"/>
    <w:link w:val="Citao"/>
    <w:uiPriority w:val="29"/>
    <w:rsid w:val="00BA594F"/>
    <w:rPr>
      <w:rFonts w:ascii="Times New Roman" w:eastAsia="Times New Roman" w:hAnsi="Times New Roman" w:cs="Times New Roman"/>
      <w:iCs/>
      <w:color w:val="000000" w:themeColor="text1"/>
      <w:sz w:val="20"/>
      <w:lang w:val="en-US"/>
    </w:rPr>
  </w:style>
  <w:style w:type="paragraph" w:styleId="CabealhodoSumrio">
    <w:name w:val="TOC Heading"/>
    <w:basedOn w:val="Ttulo1"/>
    <w:next w:val="Normal"/>
    <w:uiPriority w:val="39"/>
    <w:semiHidden/>
    <w:unhideWhenUsed/>
    <w:qFormat/>
    <w:rsid w:val="00200222"/>
    <w:pPr>
      <w:widowControl/>
      <w:autoSpaceDE/>
      <w:autoSpaceDN/>
      <w:spacing w:before="480" w:line="276" w:lineRule="auto"/>
      <w:jc w:val="left"/>
      <w:outlineLvl w:val="9"/>
    </w:pPr>
    <w:rPr>
      <w:rFonts w:asciiTheme="majorHAnsi" w:hAnsiTheme="majorHAnsi"/>
      <w:sz w:val="28"/>
      <w:lang w:val="pt-BR" w:eastAsia="pt-BR"/>
    </w:rPr>
  </w:style>
  <w:style w:type="paragraph" w:styleId="Sumrio1">
    <w:name w:val="toc 1"/>
    <w:basedOn w:val="Normal"/>
    <w:next w:val="Normal"/>
    <w:autoRedefine/>
    <w:uiPriority w:val="39"/>
    <w:unhideWhenUsed/>
    <w:rsid w:val="00200222"/>
    <w:pPr>
      <w:spacing w:after="100"/>
    </w:pPr>
  </w:style>
  <w:style w:type="character" w:styleId="Hyperlink">
    <w:name w:val="Hyperlink"/>
    <w:basedOn w:val="Fontepargpadro"/>
    <w:uiPriority w:val="99"/>
    <w:unhideWhenUsed/>
    <w:rsid w:val="00200222"/>
    <w:rPr>
      <w:color w:val="0000FF" w:themeColor="hyperlink"/>
      <w:u w:val="single"/>
    </w:rPr>
  </w:style>
  <w:style w:type="character" w:styleId="Forte">
    <w:name w:val="Strong"/>
    <w:basedOn w:val="Fontepargpadro"/>
    <w:uiPriority w:val="22"/>
    <w:qFormat/>
    <w:rsid w:val="00E235E9"/>
    <w:rPr>
      <w:b/>
      <w:bCs/>
    </w:rPr>
  </w:style>
  <w:style w:type="table" w:customStyle="1" w:styleId="TableNormal1">
    <w:name w:val="Table Normal1"/>
    <w:uiPriority w:val="2"/>
    <w:semiHidden/>
    <w:unhideWhenUsed/>
    <w:qFormat/>
    <w:rsid w:val="00811DB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11DB4"/>
    <w:pPr>
      <w:spacing w:line="240" w:lineRule="auto"/>
      <w:jc w:val="left"/>
    </w:pPr>
    <w:rPr>
      <w:sz w:val="22"/>
    </w:rPr>
  </w:style>
  <w:style w:type="table" w:styleId="Tabelacomgrade">
    <w:name w:val="Table Grid"/>
    <w:basedOn w:val="Tabelanormal"/>
    <w:uiPriority w:val="59"/>
    <w:rsid w:val="004D13F9"/>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rio">
    <w:name w:val="annotation reference"/>
    <w:basedOn w:val="Fontepargpadro"/>
    <w:uiPriority w:val="99"/>
    <w:semiHidden/>
    <w:unhideWhenUsed/>
    <w:rsid w:val="00081110"/>
    <w:rPr>
      <w:sz w:val="16"/>
      <w:szCs w:val="16"/>
    </w:rPr>
  </w:style>
  <w:style w:type="paragraph" w:styleId="Textodecomentrio">
    <w:name w:val="annotation text"/>
    <w:basedOn w:val="Normal"/>
    <w:link w:val="TextodecomentrioChar"/>
    <w:uiPriority w:val="99"/>
    <w:unhideWhenUsed/>
    <w:rsid w:val="00081110"/>
    <w:pPr>
      <w:spacing w:line="240" w:lineRule="auto"/>
    </w:pPr>
    <w:rPr>
      <w:sz w:val="20"/>
      <w:szCs w:val="20"/>
    </w:rPr>
  </w:style>
  <w:style w:type="character" w:customStyle="1" w:styleId="TextodecomentrioChar">
    <w:name w:val="Texto de comentário Char"/>
    <w:basedOn w:val="Fontepargpadro"/>
    <w:link w:val="Textodecomentrio"/>
    <w:uiPriority w:val="99"/>
    <w:rsid w:val="00081110"/>
    <w:rPr>
      <w:rFonts w:ascii="Times New Roman" w:eastAsia="Times New Roman" w:hAnsi="Times New Roman" w:cs="Times New Roman"/>
      <w:sz w:val="20"/>
      <w:szCs w:val="20"/>
      <w:lang w:val="en-US"/>
    </w:rPr>
  </w:style>
  <w:style w:type="paragraph" w:styleId="Assuntodocomentrio">
    <w:name w:val="annotation subject"/>
    <w:basedOn w:val="Textodecomentrio"/>
    <w:next w:val="Textodecomentrio"/>
    <w:link w:val="AssuntodocomentrioChar"/>
    <w:uiPriority w:val="99"/>
    <w:semiHidden/>
    <w:unhideWhenUsed/>
    <w:rsid w:val="00081110"/>
    <w:rPr>
      <w:b/>
      <w:bCs/>
    </w:rPr>
  </w:style>
  <w:style w:type="character" w:customStyle="1" w:styleId="AssuntodocomentrioChar">
    <w:name w:val="Assunto do comentário Char"/>
    <w:basedOn w:val="TextodecomentrioChar"/>
    <w:link w:val="Assuntodocomentrio"/>
    <w:uiPriority w:val="99"/>
    <w:semiHidden/>
    <w:rsid w:val="00081110"/>
    <w:rPr>
      <w:rFonts w:ascii="Times New Roman" w:eastAsia="Times New Roman" w:hAnsi="Times New Roman" w:cs="Times New Roman"/>
      <w:b/>
      <w:bCs/>
      <w:sz w:val="20"/>
      <w:szCs w:val="20"/>
      <w:lang w:val="en-US"/>
    </w:rPr>
  </w:style>
  <w:style w:type="paragraph" w:styleId="Reviso">
    <w:name w:val="Revision"/>
    <w:hidden/>
    <w:uiPriority w:val="99"/>
    <w:semiHidden/>
    <w:rsid w:val="00163A18"/>
    <w:pPr>
      <w:spacing w:after="0" w:line="240" w:lineRule="auto"/>
    </w:pPr>
    <w:rPr>
      <w:rFonts w:ascii="Times New Roman" w:eastAsia="Times New Roman" w:hAnsi="Times New Roman" w:cs="Times New Roman"/>
      <w:sz w:val="24"/>
      <w:lang w:val="en-US"/>
    </w:rPr>
  </w:style>
  <w:style w:type="paragraph" w:customStyle="1" w:styleId="Legenda-ABNT">
    <w:name w:val="Legenda - ABNT"/>
    <w:basedOn w:val="Textodenotaderodap"/>
    <w:qFormat/>
    <w:rsid w:val="00631A8A"/>
    <w:pPr>
      <w:widowControl/>
      <w:autoSpaceDE/>
      <w:autoSpaceDN/>
    </w:pPr>
    <w:rPr>
      <w:rFonts w:ascii="Arial" w:eastAsiaTheme="minorEastAsia" w:hAnsi="Arial" w:cstheme="minorBidi"/>
      <w:lang w:val="pt-BR" w:eastAsia="pt-BR" w:bidi="en-US"/>
    </w:rPr>
  </w:style>
  <w:style w:type="paragraph" w:styleId="Textodenotaderodap">
    <w:name w:val="footnote text"/>
    <w:basedOn w:val="Normal"/>
    <w:link w:val="TextodenotaderodapChar"/>
    <w:uiPriority w:val="99"/>
    <w:semiHidden/>
    <w:unhideWhenUsed/>
    <w:rsid w:val="00631A8A"/>
    <w:pPr>
      <w:spacing w:line="240" w:lineRule="auto"/>
    </w:pPr>
    <w:rPr>
      <w:sz w:val="20"/>
      <w:szCs w:val="20"/>
    </w:rPr>
  </w:style>
  <w:style w:type="character" w:customStyle="1" w:styleId="TextodenotaderodapChar">
    <w:name w:val="Texto de nota de rodapé Char"/>
    <w:basedOn w:val="Fontepargpadro"/>
    <w:link w:val="Textodenotaderodap"/>
    <w:uiPriority w:val="99"/>
    <w:semiHidden/>
    <w:rsid w:val="00631A8A"/>
    <w:rPr>
      <w:rFonts w:ascii="Times New Roman" w:eastAsia="Times New Roman" w:hAnsi="Times New Roman" w:cs="Times New Roman"/>
      <w:sz w:val="20"/>
      <w:szCs w:val="20"/>
      <w:lang w:val="en-US"/>
    </w:rPr>
  </w:style>
  <w:style w:type="table" w:customStyle="1" w:styleId="Tabelacomgrade1">
    <w:name w:val="Tabela com grade1"/>
    <w:basedOn w:val="Tabelanormal"/>
    <w:next w:val="Tabelacomgrade"/>
    <w:uiPriority w:val="39"/>
    <w:rsid w:val="00CE5073"/>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odap">
    <w:name w:val="footer"/>
    <w:basedOn w:val="Normal"/>
    <w:link w:val="RodapChar"/>
    <w:uiPriority w:val="99"/>
    <w:unhideWhenUsed/>
    <w:rsid w:val="00C9018D"/>
    <w:pPr>
      <w:tabs>
        <w:tab w:val="center" w:pos="4680"/>
        <w:tab w:val="right" w:pos="9360"/>
      </w:tabs>
      <w:spacing w:line="240" w:lineRule="auto"/>
    </w:pPr>
  </w:style>
  <w:style w:type="character" w:customStyle="1" w:styleId="RodapChar">
    <w:name w:val="Rodapé Char"/>
    <w:basedOn w:val="Fontepargpadro"/>
    <w:link w:val="Rodap"/>
    <w:uiPriority w:val="99"/>
    <w:rsid w:val="00C9018D"/>
    <w:rPr>
      <w:rFonts w:ascii="Times New Roman" w:eastAsia="Times New Roman" w:hAnsi="Times New Roman" w:cs="Times New Roman"/>
      <w:sz w:val="24"/>
      <w:lang w:val="en-US"/>
    </w:rPr>
  </w:style>
  <w:style w:type="character" w:styleId="Nmerodepgina">
    <w:name w:val="page number"/>
    <w:basedOn w:val="Fontepargpadro"/>
    <w:uiPriority w:val="99"/>
    <w:semiHidden/>
    <w:unhideWhenUsed/>
    <w:rsid w:val="00C9018D"/>
  </w:style>
  <w:style w:type="paragraph" w:styleId="Pr-formataoHTML">
    <w:name w:val="HTML Preformatted"/>
    <w:basedOn w:val="Normal"/>
    <w:link w:val="Pr-formataoHTMLChar"/>
    <w:uiPriority w:val="99"/>
    <w:semiHidden/>
    <w:unhideWhenUsed/>
    <w:rsid w:val="00AE3A4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spacing w:line="240" w:lineRule="auto"/>
      <w:jc w:val="left"/>
    </w:pPr>
    <w:rPr>
      <w:rFonts w:ascii="Courier New" w:hAnsi="Courier New" w:cs="Courier New"/>
      <w:sz w:val="20"/>
      <w:szCs w:val="20"/>
      <w:lang w:val="pt-BR" w:eastAsia="pt-BR"/>
    </w:rPr>
  </w:style>
  <w:style w:type="character" w:customStyle="1" w:styleId="Pr-formataoHTMLChar">
    <w:name w:val="Pré-formatação HTML Char"/>
    <w:basedOn w:val="Fontepargpadro"/>
    <w:link w:val="Pr-formataoHTML"/>
    <w:uiPriority w:val="99"/>
    <w:semiHidden/>
    <w:rsid w:val="00AE3A4B"/>
    <w:rPr>
      <w:rFonts w:ascii="Courier New" w:eastAsia="Times New Roman" w:hAnsi="Courier New" w:cs="Courier New"/>
      <w:sz w:val="20"/>
      <w:szCs w:val="20"/>
      <w:lang w:eastAsia="pt-BR"/>
    </w:rPr>
  </w:style>
  <w:style w:type="paragraph" w:styleId="Cabealho">
    <w:name w:val="header"/>
    <w:basedOn w:val="Normal"/>
    <w:link w:val="CabealhoChar"/>
    <w:uiPriority w:val="99"/>
    <w:unhideWhenUsed/>
    <w:rsid w:val="00753E55"/>
    <w:pPr>
      <w:widowControl/>
      <w:tabs>
        <w:tab w:val="center" w:pos="4252"/>
        <w:tab w:val="right" w:pos="8504"/>
      </w:tabs>
      <w:autoSpaceDE/>
      <w:autoSpaceDN/>
      <w:spacing w:line="240" w:lineRule="auto"/>
      <w:jc w:val="left"/>
    </w:pPr>
    <w:rPr>
      <w:rFonts w:asciiTheme="minorHAnsi" w:eastAsiaTheme="minorHAnsi" w:hAnsiTheme="minorHAnsi" w:cstheme="minorBidi"/>
      <w:sz w:val="22"/>
      <w:lang w:val="pt-BR"/>
    </w:rPr>
  </w:style>
  <w:style w:type="character" w:customStyle="1" w:styleId="CabealhoChar">
    <w:name w:val="Cabeçalho Char"/>
    <w:basedOn w:val="Fontepargpadro"/>
    <w:link w:val="Cabealho"/>
    <w:uiPriority w:val="99"/>
    <w:rsid w:val="00753E55"/>
  </w:style>
  <w:style w:type="character" w:styleId="nfase">
    <w:name w:val="Emphasis"/>
    <w:basedOn w:val="Fontepargpadro"/>
    <w:uiPriority w:val="20"/>
    <w:qFormat/>
    <w:rsid w:val="00753E55"/>
    <w:rPr>
      <w:i/>
      <w:iCs/>
    </w:rPr>
  </w:style>
  <w:style w:type="character" w:customStyle="1" w:styleId="MenoPendente1">
    <w:name w:val="Menção Pendente1"/>
    <w:basedOn w:val="Fontepargpadro"/>
    <w:uiPriority w:val="99"/>
    <w:semiHidden/>
    <w:unhideWhenUsed/>
    <w:rsid w:val="00BB3A98"/>
    <w:rPr>
      <w:color w:val="605E5C"/>
      <w:shd w:val="clear" w:color="auto" w:fill="E1DFDD"/>
    </w:rPr>
  </w:style>
  <w:style w:type="paragraph" w:styleId="ndicedeilustraes">
    <w:name w:val="table of figures"/>
    <w:basedOn w:val="Normal"/>
    <w:next w:val="Normal"/>
    <w:uiPriority w:val="99"/>
    <w:unhideWhenUsed/>
    <w:rsid w:val="00551FD4"/>
  </w:style>
  <w:style w:type="character" w:customStyle="1" w:styleId="Ttulo4Char">
    <w:name w:val="Título 4 Char"/>
    <w:basedOn w:val="Fontepargpadro"/>
    <w:link w:val="Ttulo4"/>
    <w:uiPriority w:val="9"/>
    <w:rsid w:val="003057B4"/>
    <w:rPr>
      <w:rFonts w:asciiTheme="majorHAnsi" w:eastAsiaTheme="majorEastAsia" w:hAnsiTheme="majorHAnsi" w:cstheme="majorBidi"/>
      <w:i/>
      <w:iCs/>
      <w:color w:val="365F91" w:themeColor="accent1" w:themeShade="BF"/>
      <w:sz w:val="24"/>
      <w:lang w:val="en-US"/>
    </w:rPr>
  </w:style>
  <w:style w:type="character" w:customStyle="1" w:styleId="apple-converted-space">
    <w:name w:val="apple-converted-space"/>
    <w:basedOn w:val="Fontepargpadro"/>
    <w:rsid w:val="00F363F2"/>
  </w:style>
  <w:style w:type="paragraph" w:styleId="NormalWeb">
    <w:name w:val="Normal (Web)"/>
    <w:basedOn w:val="Normal"/>
    <w:uiPriority w:val="99"/>
    <w:semiHidden/>
    <w:unhideWhenUsed/>
    <w:rsid w:val="002C2AF7"/>
    <w:pPr>
      <w:widowControl/>
      <w:autoSpaceDE/>
      <w:autoSpaceDN/>
      <w:spacing w:before="100" w:beforeAutospacing="1" w:after="100" w:afterAutospacing="1" w:line="240" w:lineRule="auto"/>
      <w:jc w:val="left"/>
    </w:pPr>
    <w:rPr>
      <w:szCs w:val="24"/>
    </w:rPr>
  </w:style>
  <w:style w:type="table" w:customStyle="1" w:styleId="TabelaSimples11">
    <w:name w:val="Tabela Simples 11"/>
    <w:basedOn w:val="Tabelanormal"/>
    <w:uiPriority w:val="41"/>
    <w:rsid w:val="00E17180"/>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Ttulo2Char">
    <w:name w:val="Título 2 Char"/>
    <w:basedOn w:val="Fontepargpadro"/>
    <w:link w:val="Ttulo2"/>
    <w:uiPriority w:val="9"/>
    <w:rsid w:val="00701143"/>
    <w:rPr>
      <w:rFonts w:asciiTheme="majorHAnsi" w:eastAsiaTheme="majorEastAsia" w:hAnsiTheme="majorHAnsi" w:cstheme="majorBidi"/>
      <w:color w:val="365F91" w:themeColor="accent1" w:themeShade="BF"/>
      <w:sz w:val="26"/>
      <w:szCs w:val="26"/>
      <w:lang w:val="en-US"/>
    </w:rPr>
  </w:style>
  <w:style w:type="character" w:styleId="HiperlinkVisitado">
    <w:name w:val="FollowedHyperlink"/>
    <w:basedOn w:val="Fontepargpadro"/>
    <w:uiPriority w:val="99"/>
    <w:semiHidden/>
    <w:unhideWhenUsed/>
    <w:rsid w:val="004A6CF1"/>
    <w:rPr>
      <w:color w:val="800080" w:themeColor="followedHyperlink"/>
      <w:u w:val="single"/>
    </w:rPr>
  </w:style>
  <w:style w:type="character" w:styleId="MenoPendente">
    <w:name w:val="Unresolved Mention"/>
    <w:basedOn w:val="Fontepargpadro"/>
    <w:uiPriority w:val="99"/>
    <w:semiHidden/>
    <w:unhideWhenUsed/>
    <w:rsid w:val="002E63D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8272927">
      <w:bodyDiv w:val="1"/>
      <w:marLeft w:val="0"/>
      <w:marRight w:val="0"/>
      <w:marTop w:val="0"/>
      <w:marBottom w:val="0"/>
      <w:divBdr>
        <w:top w:val="none" w:sz="0" w:space="0" w:color="auto"/>
        <w:left w:val="none" w:sz="0" w:space="0" w:color="auto"/>
        <w:bottom w:val="none" w:sz="0" w:space="0" w:color="auto"/>
        <w:right w:val="none" w:sz="0" w:space="0" w:color="auto"/>
      </w:divBdr>
    </w:div>
    <w:div w:id="163865661">
      <w:bodyDiv w:val="1"/>
      <w:marLeft w:val="0"/>
      <w:marRight w:val="0"/>
      <w:marTop w:val="0"/>
      <w:marBottom w:val="0"/>
      <w:divBdr>
        <w:top w:val="none" w:sz="0" w:space="0" w:color="auto"/>
        <w:left w:val="none" w:sz="0" w:space="0" w:color="auto"/>
        <w:bottom w:val="none" w:sz="0" w:space="0" w:color="auto"/>
        <w:right w:val="none" w:sz="0" w:space="0" w:color="auto"/>
      </w:divBdr>
    </w:div>
    <w:div w:id="254556363">
      <w:bodyDiv w:val="1"/>
      <w:marLeft w:val="0"/>
      <w:marRight w:val="0"/>
      <w:marTop w:val="0"/>
      <w:marBottom w:val="0"/>
      <w:divBdr>
        <w:top w:val="none" w:sz="0" w:space="0" w:color="auto"/>
        <w:left w:val="none" w:sz="0" w:space="0" w:color="auto"/>
        <w:bottom w:val="none" w:sz="0" w:space="0" w:color="auto"/>
        <w:right w:val="none" w:sz="0" w:space="0" w:color="auto"/>
      </w:divBdr>
    </w:div>
    <w:div w:id="404693294">
      <w:bodyDiv w:val="1"/>
      <w:marLeft w:val="0"/>
      <w:marRight w:val="0"/>
      <w:marTop w:val="0"/>
      <w:marBottom w:val="0"/>
      <w:divBdr>
        <w:top w:val="none" w:sz="0" w:space="0" w:color="auto"/>
        <w:left w:val="none" w:sz="0" w:space="0" w:color="auto"/>
        <w:bottom w:val="none" w:sz="0" w:space="0" w:color="auto"/>
        <w:right w:val="none" w:sz="0" w:space="0" w:color="auto"/>
      </w:divBdr>
    </w:div>
    <w:div w:id="456487603">
      <w:bodyDiv w:val="1"/>
      <w:marLeft w:val="0"/>
      <w:marRight w:val="0"/>
      <w:marTop w:val="0"/>
      <w:marBottom w:val="0"/>
      <w:divBdr>
        <w:top w:val="none" w:sz="0" w:space="0" w:color="auto"/>
        <w:left w:val="none" w:sz="0" w:space="0" w:color="auto"/>
        <w:bottom w:val="none" w:sz="0" w:space="0" w:color="auto"/>
        <w:right w:val="none" w:sz="0" w:space="0" w:color="auto"/>
      </w:divBdr>
    </w:div>
    <w:div w:id="460005166">
      <w:bodyDiv w:val="1"/>
      <w:marLeft w:val="0"/>
      <w:marRight w:val="0"/>
      <w:marTop w:val="0"/>
      <w:marBottom w:val="0"/>
      <w:divBdr>
        <w:top w:val="none" w:sz="0" w:space="0" w:color="auto"/>
        <w:left w:val="none" w:sz="0" w:space="0" w:color="auto"/>
        <w:bottom w:val="none" w:sz="0" w:space="0" w:color="auto"/>
        <w:right w:val="none" w:sz="0" w:space="0" w:color="auto"/>
      </w:divBdr>
    </w:div>
    <w:div w:id="507909550">
      <w:bodyDiv w:val="1"/>
      <w:marLeft w:val="0"/>
      <w:marRight w:val="0"/>
      <w:marTop w:val="0"/>
      <w:marBottom w:val="0"/>
      <w:divBdr>
        <w:top w:val="none" w:sz="0" w:space="0" w:color="auto"/>
        <w:left w:val="none" w:sz="0" w:space="0" w:color="auto"/>
        <w:bottom w:val="none" w:sz="0" w:space="0" w:color="auto"/>
        <w:right w:val="none" w:sz="0" w:space="0" w:color="auto"/>
      </w:divBdr>
    </w:div>
    <w:div w:id="538473457">
      <w:bodyDiv w:val="1"/>
      <w:marLeft w:val="0"/>
      <w:marRight w:val="0"/>
      <w:marTop w:val="0"/>
      <w:marBottom w:val="0"/>
      <w:divBdr>
        <w:top w:val="none" w:sz="0" w:space="0" w:color="auto"/>
        <w:left w:val="none" w:sz="0" w:space="0" w:color="auto"/>
        <w:bottom w:val="none" w:sz="0" w:space="0" w:color="auto"/>
        <w:right w:val="none" w:sz="0" w:space="0" w:color="auto"/>
      </w:divBdr>
    </w:div>
    <w:div w:id="539437859">
      <w:bodyDiv w:val="1"/>
      <w:marLeft w:val="0"/>
      <w:marRight w:val="0"/>
      <w:marTop w:val="0"/>
      <w:marBottom w:val="0"/>
      <w:divBdr>
        <w:top w:val="none" w:sz="0" w:space="0" w:color="auto"/>
        <w:left w:val="none" w:sz="0" w:space="0" w:color="auto"/>
        <w:bottom w:val="none" w:sz="0" w:space="0" w:color="auto"/>
        <w:right w:val="none" w:sz="0" w:space="0" w:color="auto"/>
      </w:divBdr>
    </w:div>
    <w:div w:id="726997373">
      <w:bodyDiv w:val="1"/>
      <w:marLeft w:val="0"/>
      <w:marRight w:val="0"/>
      <w:marTop w:val="0"/>
      <w:marBottom w:val="0"/>
      <w:divBdr>
        <w:top w:val="none" w:sz="0" w:space="0" w:color="auto"/>
        <w:left w:val="none" w:sz="0" w:space="0" w:color="auto"/>
        <w:bottom w:val="none" w:sz="0" w:space="0" w:color="auto"/>
        <w:right w:val="none" w:sz="0" w:space="0" w:color="auto"/>
      </w:divBdr>
    </w:div>
    <w:div w:id="777607932">
      <w:bodyDiv w:val="1"/>
      <w:marLeft w:val="0"/>
      <w:marRight w:val="0"/>
      <w:marTop w:val="0"/>
      <w:marBottom w:val="0"/>
      <w:divBdr>
        <w:top w:val="none" w:sz="0" w:space="0" w:color="auto"/>
        <w:left w:val="none" w:sz="0" w:space="0" w:color="auto"/>
        <w:bottom w:val="none" w:sz="0" w:space="0" w:color="auto"/>
        <w:right w:val="none" w:sz="0" w:space="0" w:color="auto"/>
      </w:divBdr>
    </w:div>
    <w:div w:id="821890319">
      <w:bodyDiv w:val="1"/>
      <w:marLeft w:val="0"/>
      <w:marRight w:val="0"/>
      <w:marTop w:val="0"/>
      <w:marBottom w:val="0"/>
      <w:divBdr>
        <w:top w:val="none" w:sz="0" w:space="0" w:color="auto"/>
        <w:left w:val="none" w:sz="0" w:space="0" w:color="auto"/>
        <w:bottom w:val="none" w:sz="0" w:space="0" w:color="auto"/>
        <w:right w:val="none" w:sz="0" w:space="0" w:color="auto"/>
      </w:divBdr>
    </w:div>
    <w:div w:id="831529081">
      <w:bodyDiv w:val="1"/>
      <w:marLeft w:val="0"/>
      <w:marRight w:val="0"/>
      <w:marTop w:val="0"/>
      <w:marBottom w:val="0"/>
      <w:divBdr>
        <w:top w:val="none" w:sz="0" w:space="0" w:color="auto"/>
        <w:left w:val="none" w:sz="0" w:space="0" w:color="auto"/>
        <w:bottom w:val="none" w:sz="0" w:space="0" w:color="auto"/>
        <w:right w:val="none" w:sz="0" w:space="0" w:color="auto"/>
      </w:divBdr>
    </w:div>
    <w:div w:id="908660272">
      <w:bodyDiv w:val="1"/>
      <w:marLeft w:val="0"/>
      <w:marRight w:val="0"/>
      <w:marTop w:val="0"/>
      <w:marBottom w:val="0"/>
      <w:divBdr>
        <w:top w:val="none" w:sz="0" w:space="0" w:color="auto"/>
        <w:left w:val="none" w:sz="0" w:space="0" w:color="auto"/>
        <w:bottom w:val="none" w:sz="0" w:space="0" w:color="auto"/>
        <w:right w:val="none" w:sz="0" w:space="0" w:color="auto"/>
      </w:divBdr>
    </w:div>
    <w:div w:id="911234829">
      <w:bodyDiv w:val="1"/>
      <w:marLeft w:val="0"/>
      <w:marRight w:val="0"/>
      <w:marTop w:val="0"/>
      <w:marBottom w:val="0"/>
      <w:divBdr>
        <w:top w:val="none" w:sz="0" w:space="0" w:color="auto"/>
        <w:left w:val="none" w:sz="0" w:space="0" w:color="auto"/>
        <w:bottom w:val="none" w:sz="0" w:space="0" w:color="auto"/>
        <w:right w:val="none" w:sz="0" w:space="0" w:color="auto"/>
      </w:divBdr>
    </w:div>
    <w:div w:id="925773575">
      <w:bodyDiv w:val="1"/>
      <w:marLeft w:val="0"/>
      <w:marRight w:val="0"/>
      <w:marTop w:val="0"/>
      <w:marBottom w:val="0"/>
      <w:divBdr>
        <w:top w:val="none" w:sz="0" w:space="0" w:color="auto"/>
        <w:left w:val="none" w:sz="0" w:space="0" w:color="auto"/>
        <w:bottom w:val="none" w:sz="0" w:space="0" w:color="auto"/>
        <w:right w:val="none" w:sz="0" w:space="0" w:color="auto"/>
      </w:divBdr>
    </w:div>
    <w:div w:id="953101596">
      <w:bodyDiv w:val="1"/>
      <w:marLeft w:val="0"/>
      <w:marRight w:val="0"/>
      <w:marTop w:val="0"/>
      <w:marBottom w:val="0"/>
      <w:divBdr>
        <w:top w:val="none" w:sz="0" w:space="0" w:color="auto"/>
        <w:left w:val="none" w:sz="0" w:space="0" w:color="auto"/>
        <w:bottom w:val="none" w:sz="0" w:space="0" w:color="auto"/>
        <w:right w:val="none" w:sz="0" w:space="0" w:color="auto"/>
      </w:divBdr>
    </w:div>
    <w:div w:id="1010837590">
      <w:bodyDiv w:val="1"/>
      <w:marLeft w:val="0"/>
      <w:marRight w:val="0"/>
      <w:marTop w:val="0"/>
      <w:marBottom w:val="0"/>
      <w:divBdr>
        <w:top w:val="none" w:sz="0" w:space="0" w:color="auto"/>
        <w:left w:val="none" w:sz="0" w:space="0" w:color="auto"/>
        <w:bottom w:val="none" w:sz="0" w:space="0" w:color="auto"/>
        <w:right w:val="none" w:sz="0" w:space="0" w:color="auto"/>
      </w:divBdr>
    </w:div>
    <w:div w:id="1066952020">
      <w:bodyDiv w:val="1"/>
      <w:marLeft w:val="0"/>
      <w:marRight w:val="0"/>
      <w:marTop w:val="0"/>
      <w:marBottom w:val="0"/>
      <w:divBdr>
        <w:top w:val="none" w:sz="0" w:space="0" w:color="auto"/>
        <w:left w:val="none" w:sz="0" w:space="0" w:color="auto"/>
        <w:bottom w:val="none" w:sz="0" w:space="0" w:color="auto"/>
        <w:right w:val="none" w:sz="0" w:space="0" w:color="auto"/>
      </w:divBdr>
    </w:div>
    <w:div w:id="1246919955">
      <w:bodyDiv w:val="1"/>
      <w:marLeft w:val="0"/>
      <w:marRight w:val="0"/>
      <w:marTop w:val="0"/>
      <w:marBottom w:val="0"/>
      <w:divBdr>
        <w:top w:val="none" w:sz="0" w:space="0" w:color="auto"/>
        <w:left w:val="none" w:sz="0" w:space="0" w:color="auto"/>
        <w:bottom w:val="none" w:sz="0" w:space="0" w:color="auto"/>
        <w:right w:val="none" w:sz="0" w:space="0" w:color="auto"/>
      </w:divBdr>
    </w:div>
    <w:div w:id="1253007795">
      <w:bodyDiv w:val="1"/>
      <w:marLeft w:val="0"/>
      <w:marRight w:val="0"/>
      <w:marTop w:val="0"/>
      <w:marBottom w:val="0"/>
      <w:divBdr>
        <w:top w:val="none" w:sz="0" w:space="0" w:color="auto"/>
        <w:left w:val="none" w:sz="0" w:space="0" w:color="auto"/>
        <w:bottom w:val="none" w:sz="0" w:space="0" w:color="auto"/>
        <w:right w:val="none" w:sz="0" w:space="0" w:color="auto"/>
      </w:divBdr>
    </w:div>
    <w:div w:id="1320309511">
      <w:bodyDiv w:val="1"/>
      <w:marLeft w:val="0"/>
      <w:marRight w:val="0"/>
      <w:marTop w:val="0"/>
      <w:marBottom w:val="0"/>
      <w:divBdr>
        <w:top w:val="none" w:sz="0" w:space="0" w:color="auto"/>
        <w:left w:val="none" w:sz="0" w:space="0" w:color="auto"/>
        <w:bottom w:val="none" w:sz="0" w:space="0" w:color="auto"/>
        <w:right w:val="none" w:sz="0" w:space="0" w:color="auto"/>
      </w:divBdr>
      <w:divsChild>
        <w:div w:id="838010275">
          <w:marLeft w:val="0"/>
          <w:marRight w:val="0"/>
          <w:marTop w:val="0"/>
          <w:marBottom w:val="0"/>
          <w:divBdr>
            <w:top w:val="none" w:sz="0" w:space="0" w:color="auto"/>
            <w:left w:val="none" w:sz="0" w:space="0" w:color="auto"/>
            <w:bottom w:val="none" w:sz="0" w:space="0" w:color="auto"/>
            <w:right w:val="none" w:sz="0" w:space="0" w:color="auto"/>
          </w:divBdr>
          <w:divsChild>
            <w:div w:id="1777284508">
              <w:marLeft w:val="0"/>
              <w:marRight w:val="0"/>
              <w:marTop w:val="0"/>
              <w:marBottom w:val="0"/>
              <w:divBdr>
                <w:top w:val="none" w:sz="0" w:space="0" w:color="auto"/>
                <w:left w:val="none" w:sz="0" w:space="0" w:color="auto"/>
                <w:bottom w:val="none" w:sz="0" w:space="0" w:color="auto"/>
                <w:right w:val="none" w:sz="0" w:space="0" w:color="auto"/>
              </w:divBdr>
              <w:divsChild>
                <w:div w:id="2095281259">
                  <w:marLeft w:val="0"/>
                  <w:marRight w:val="0"/>
                  <w:marTop w:val="0"/>
                  <w:marBottom w:val="0"/>
                  <w:divBdr>
                    <w:top w:val="none" w:sz="0" w:space="0" w:color="auto"/>
                    <w:left w:val="none" w:sz="0" w:space="0" w:color="auto"/>
                    <w:bottom w:val="none" w:sz="0" w:space="0" w:color="auto"/>
                    <w:right w:val="none" w:sz="0" w:space="0" w:color="auto"/>
                  </w:divBdr>
                  <w:divsChild>
                    <w:div w:id="2002587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8896254">
      <w:bodyDiv w:val="1"/>
      <w:marLeft w:val="0"/>
      <w:marRight w:val="0"/>
      <w:marTop w:val="0"/>
      <w:marBottom w:val="0"/>
      <w:divBdr>
        <w:top w:val="none" w:sz="0" w:space="0" w:color="auto"/>
        <w:left w:val="none" w:sz="0" w:space="0" w:color="auto"/>
        <w:bottom w:val="none" w:sz="0" w:space="0" w:color="auto"/>
        <w:right w:val="none" w:sz="0" w:space="0" w:color="auto"/>
      </w:divBdr>
    </w:div>
    <w:div w:id="1411730504">
      <w:bodyDiv w:val="1"/>
      <w:marLeft w:val="0"/>
      <w:marRight w:val="0"/>
      <w:marTop w:val="0"/>
      <w:marBottom w:val="0"/>
      <w:divBdr>
        <w:top w:val="none" w:sz="0" w:space="0" w:color="auto"/>
        <w:left w:val="none" w:sz="0" w:space="0" w:color="auto"/>
        <w:bottom w:val="none" w:sz="0" w:space="0" w:color="auto"/>
        <w:right w:val="none" w:sz="0" w:space="0" w:color="auto"/>
      </w:divBdr>
    </w:div>
    <w:div w:id="1435707642">
      <w:bodyDiv w:val="1"/>
      <w:marLeft w:val="0"/>
      <w:marRight w:val="0"/>
      <w:marTop w:val="0"/>
      <w:marBottom w:val="0"/>
      <w:divBdr>
        <w:top w:val="none" w:sz="0" w:space="0" w:color="auto"/>
        <w:left w:val="none" w:sz="0" w:space="0" w:color="auto"/>
        <w:bottom w:val="none" w:sz="0" w:space="0" w:color="auto"/>
        <w:right w:val="none" w:sz="0" w:space="0" w:color="auto"/>
      </w:divBdr>
    </w:div>
    <w:div w:id="1446274007">
      <w:bodyDiv w:val="1"/>
      <w:marLeft w:val="0"/>
      <w:marRight w:val="0"/>
      <w:marTop w:val="0"/>
      <w:marBottom w:val="0"/>
      <w:divBdr>
        <w:top w:val="none" w:sz="0" w:space="0" w:color="auto"/>
        <w:left w:val="none" w:sz="0" w:space="0" w:color="auto"/>
        <w:bottom w:val="none" w:sz="0" w:space="0" w:color="auto"/>
        <w:right w:val="none" w:sz="0" w:space="0" w:color="auto"/>
      </w:divBdr>
    </w:div>
    <w:div w:id="1455176665">
      <w:bodyDiv w:val="1"/>
      <w:marLeft w:val="0"/>
      <w:marRight w:val="0"/>
      <w:marTop w:val="0"/>
      <w:marBottom w:val="0"/>
      <w:divBdr>
        <w:top w:val="none" w:sz="0" w:space="0" w:color="auto"/>
        <w:left w:val="none" w:sz="0" w:space="0" w:color="auto"/>
        <w:bottom w:val="none" w:sz="0" w:space="0" w:color="auto"/>
        <w:right w:val="none" w:sz="0" w:space="0" w:color="auto"/>
      </w:divBdr>
    </w:div>
    <w:div w:id="1460106595">
      <w:bodyDiv w:val="1"/>
      <w:marLeft w:val="0"/>
      <w:marRight w:val="0"/>
      <w:marTop w:val="0"/>
      <w:marBottom w:val="0"/>
      <w:divBdr>
        <w:top w:val="none" w:sz="0" w:space="0" w:color="auto"/>
        <w:left w:val="none" w:sz="0" w:space="0" w:color="auto"/>
        <w:bottom w:val="none" w:sz="0" w:space="0" w:color="auto"/>
        <w:right w:val="none" w:sz="0" w:space="0" w:color="auto"/>
      </w:divBdr>
    </w:div>
    <w:div w:id="1484470268">
      <w:bodyDiv w:val="1"/>
      <w:marLeft w:val="0"/>
      <w:marRight w:val="0"/>
      <w:marTop w:val="0"/>
      <w:marBottom w:val="0"/>
      <w:divBdr>
        <w:top w:val="none" w:sz="0" w:space="0" w:color="auto"/>
        <w:left w:val="none" w:sz="0" w:space="0" w:color="auto"/>
        <w:bottom w:val="none" w:sz="0" w:space="0" w:color="auto"/>
        <w:right w:val="none" w:sz="0" w:space="0" w:color="auto"/>
      </w:divBdr>
    </w:div>
    <w:div w:id="1484614089">
      <w:bodyDiv w:val="1"/>
      <w:marLeft w:val="0"/>
      <w:marRight w:val="0"/>
      <w:marTop w:val="0"/>
      <w:marBottom w:val="0"/>
      <w:divBdr>
        <w:top w:val="none" w:sz="0" w:space="0" w:color="auto"/>
        <w:left w:val="none" w:sz="0" w:space="0" w:color="auto"/>
        <w:bottom w:val="none" w:sz="0" w:space="0" w:color="auto"/>
        <w:right w:val="none" w:sz="0" w:space="0" w:color="auto"/>
      </w:divBdr>
    </w:div>
    <w:div w:id="1485312843">
      <w:bodyDiv w:val="1"/>
      <w:marLeft w:val="0"/>
      <w:marRight w:val="0"/>
      <w:marTop w:val="0"/>
      <w:marBottom w:val="0"/>
      <w:divBdr>
        <w:top w:val="none" w:sz="0" w:space="0" w:color="auto"/>
        <w:left w:val="none" w:sz="0" w:space="0" w:color="auto"/>
        <w:bottom w:val="none" w:sz="0" w:space="0" w:color="auto"/>
        <w:right w:val="none" w:sz="0" w:space="0" w:color="auto"/>
      </w:divBdr>
    </w:div>
    <w:div w:id="1546989304">
      <w:bodyDiv w:val="1"/>
      <w:marLeft w:val="0"/>
      <w:marRight w:val="0"/>
      <w:marTop w:val="0"/>
      <w:marBottom w:val="0"/>
      <w:divBdr>
        <w:top w:val="none" w:sz="0" w:space="0" w:color="auto"/>
        <w:left w:val="none" w:sz="0" w:space="0" w:color="auto"/>
        <w:bottom w:val="none" w:sz="0" w:space="0" w:color="auto"/>
        <w:right w:val="none" w:sz="0" w:space="0" w:color="auto"/>
      </w:divBdr>
      <w:divsChild>
        <w:div w:id="1853257770">
          <w:marLeft w:val="0"/>
          <w:marRight w:val="0"/>
          <w:marTop w:val="0"/>
          <w:marBottom w:val="0"/>
          <w:divBdr>
            <w:top w:val="none" w:sz="0" w:space="0" w:color="auto"/>
            <w:left w:val="none" w:sz="0" w:space="0" w:color="auto"/>
            <w:bottom w:val="none" w:sz="0" w:space="0" w:color="auto"/>
            <w:right w:val="none" w:sz="0" w:space="0" w:color="auto"/>
          </w:divBdr>
          <w:divsChild>
            <w:div w:id="1240214842">
              <w:marLeft w:val="0"/>
              <w:marRight w:val="0"/>
              <w:marTop w:val="0"/>
              <w:marBottom w:val="0"/>
              <w:divBdr>
                <w:top w:val="none" w:sz="0" w:space="0" w:color="auto"/>
                <w:left w:val="none" w:sz="0" w:space="0" w:color="auto"/>
                <w:bottom w:val="none" w:sz="0" w:space="0" w:color="auto"/>
                <w:right w:val="none" w:sz="0" w:space="0" w:color="auto"/>
              </w:divBdr>
              <w:divsChild>
                <w:div w:id="1205408484">
                  <w:marLeft w:val="0"/>
                  <w:marRight w:val="0"/>
                  <w:marTop w:val="0"/>
                  <w:marBottom w:val="0"/>
                  <w:divBdr>
                    <w:top w:val="none" w:sz="0" w:space="0" w:color="auto"/>
                    <w:left w:val="none" w:sz="0" w:space="0" w:color="auto"/>
                    <w:bottom w:val="none" w:sz="0" w:space="0" w:color="auto"/>
                    <w:right w:val="none" w:sz="0" w:space="0" w:color="auto"/>
                  </w:divBdr>
                </w:div>
              </w:divsChild>
            </w:div>
            <w:div w:id="198785668">
              <w:marLeft w:val="0"/>
              <w:marRight w:val="0"/>
              <w:marTop w:val="0"/>
              <w:marBottom w:val="0"/>
              <w:divBdr>
                <w:top w:val="none" w:sz="0" w:space="0" w:color="auto"/>
                <w:left w:val="none" w:sz="0" w:space="0" w:color="auto"/>
                <w:bottom w:val="none" w:sz="0" w:space="0" w:color="auto"/>
                <w:right w:val="none" w:sz="0" w:space="0" w:color="auto"/>
              </w:divBdr>
              <w:divsChild>
                <w:div w:id="781264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1241838">
          <w:marLeft w:val="0"/>
          <w:marRight w:val="0"/>
          <w:marTop w:val="0"/>
          <w:marBottom w:val="0"/>
          <w:divBdr>
            <w:top w:val="none" w:sz="0" w:space="0" w:color="auto"/>
            <w:left w:val="none" w:sz="0" w:space="0" w:color="auto"/>
            <w:bottom w:val="none" w:sz="0" w:space="0" w:color="auto"/>
            <w:right w:val="none" w:sz="0" w:space="0" w:color="auto"/>
          </w:divBdr>
          <w:divsChild>
            <w:div w:id="862406005">
              <w:marLeft w:val="0"/>
              <w:marRight w:val="0"/>
              <w:marTop w:val="0"/>
              <w:marBottom w:val="0"/>
              <w:divBdr>
                <w:top w:val="none" w:sz="0" w:space="0" w:color="auto"/>
                <w:left w:val="none" w:sz="0" w:space="0" w:color="auto"/>
                <w:bottom w:val="none" w:sz="0" w:space="0" w:color="auto"/>
                <w:right w:val="none" w:sz="0" w:space="0" w:color="auto"/>
              </w:divBdr>
              <w:divsChild>
                <w:div w:id="2118744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1165707">
      <w:bodyDiv w:val="1"/>
      <w:marLeft w:val="0"/>
      <w:marRight w:val="0"/>
      <w:marTop w:val="0"/>
      <w:marBottom w:val="0"/>
      <w:divBdr>
        <w:top w:val="none" w:sz="0" w:space="0" w:color="auto"/>
        <w:left w:val="none" w:sz="0" w:space="0" w:color="auto"/>
        <w:bottom w:val="none" w:sz="0" w:space="0" w:color="auto"/>
        <w:right w:val="none" w:sz="0" w:space="0" w:color="auto"/>
      </w:divBdr>
    </w:div>
    <w:div w:id="1624923808">
      <w:bodyDiv w:val="1"/>
      <w:marLeft w:val="0"/>
      <w:marRight w:val="0"/>
      <w:marTop w:val="0"/>
      <w:marBottom w:val="0"/>
      <w:divBdr>
        <w:top w:val="none" w:sz="0" w:space="0" w:color="auto"/>
        <w:left w:val="none" w:sz="0" w:space="0" w:color="auto"/>
        <w:bottom w:val="none" w:sz="0" w:space="0" w:color="auto"/>
        <w:right w:val="none" w:sz="0" w:space="0" w:color="auto"/>
      </w:divBdr>
    </w:div>
    <w:div w:id="1643805725">
      <w:bodyDiv w:val="1"/>
      <w:marLeft w:val="0"/>
      <w:marRight w:val="0"/>
      <w:marTop w:val="0"/>
      <w:marBottom w:val="0"/>
      <w:divBdr>
        <w:top w:val="none" w:sz="0" w:space="0" w:color="auto"/>
        <w:left w:val="none" w:sz="0" w:space="0" w:color="auto"/>
        <w:bottom w:val="none" w:sz="0" w:space="0" w:color="auto"/>
        <w:right w:val="none" w:sz="0" w:space="0" w:color="auto"/>
      </w:divBdr>
      <w:divsChild>
        <w:div w:id="1355156460">
          <w:marLeft w:val="0"/>
          <w:marRight w:val="0"/>
          <w:marTop w:val="0"/>
          <w:marBottom w:val="0"/>
          <w:divBdr>
            <w:top w:val="none" w:sz="0" w:space="0" w:color="auto"/>
            <w:left w:val="none" w:sz="0" w:space="0" w:color="auto"/>
            <w:bottom w:val="none" w:sz="0" w:space="0" w:color="auto"/>
            <w:right w:val="none" w:sz="0" w:space="0" w:color="auto"/>
          </w:divBdr>
        </w:div>
      </w:divsChild>
    </w:div>
    <w:div w:id="1666739239">
      <w:bodyDiv w:val="1"/>
      <w:marLeft w:val="0"/>
      <w:marRight w:val="0"/>
      <w:marTop w:val="0"/>
      <w:marBottom w:val="0"/>
      <w:divBdr>
        <w:top w:val="none" w:sz="0" w:space="0" w:color="auto"/>
        <w:left w:val="none" w:sz="0" w:space="0" w:color="auto"/>
        <w:bottom w:val="none" w:sz="0" w:space="0" w:color="auto"/>
        <w:right w:val="none" w:sz="0" w:space="0" w:color="auto"/>
      </w:divBdr>
    </w:div>
    <w:div w:id="1768118845">
      <w:bodyDiv w:val="1"/>
      <w:marLeft w:val="0"/>
      <w:marRight w:val="0"/>
      <w:marTop w:val="0"/>
      <w:marBottom w:val="0"/>
      <w:divBdr>
        <w:top w:val="none" w:sz="0" w:space="0" w:color="auto"/>
        <w:left w:val="none" w:sz="0" w:space="0" w:color="auto"/>
        <w:bottom w:val="none" w:sz="0" w:space="0" w:color="auto"/>
        <w:right w:val="none" w:sz="0" w:space="0" w:color="auto"/>
      </w:divBdr>
    </w:div>
    <w:div w:id="1809275804">
      <w:bodyDiv w:val="1"/>
      <w:marLeft w:val="0"/>
      <w:marRight w:val="0"/>
      <w:marTop w:val="0"/>
      <w:marBottom w:val="0"/>
      <w:divBdr>
        <w:top w:val="none" w:sz="0" w:space="0" w:color="auto"/>
        <w:left w:val="none" w:sz="0" w:space="0" w:color="auto"/>
        <w:bottom w:val="none" w:sz="0" w:space="0" w:color="auto"/>
        <w:right w:val="none" w:sz="0" w:space="0" w:color="auto"/>
      </w:divBdr>
    </w:div>
    <w:div w:id="1832595123">
      <w:bodyDiv w:val="1"/>
      <w:marLeft w:val="0"/>
      <w:marRight w:val="0"/>
      <w:marTop w:val="0"/>
      <w:marBottom w:val="0"/>
      <w:divBdr>
        <w:top w:val="none" w:sz="0" w:space="0" w:color="auto"/>
        <w:left w:val="none" w:sz="0" w:space="0" w:color="auto"/>
        <w:bottom w:val="none" w:sz="0" w:space="0" w:color="auto"/>
        <w:right w:val="none" w:sz="0" w:space="0" w:color="auto"/>
      </w:divBdr>
    </w:div>
    <w:div w:id="1861048954">
      <w:bodyDiv w:val="1"/>
      <w:marLeft w:val="0"/>
      <w:marRight w:val="0"/>
      <w:marTop w:val="0"/>
      <w:marBottom w:val="0"/>
      <w:divBdr>
        <w:top w:val="none" w:sz="0" w:space="0" w:color="auto"/>
        <w:left w:val="none" w:sz="0" w:space="0" w:color="auto"/>
        <w:bottom w:val="none" w:sz="0" w:space="0" w:color="auto"/>
        <w:right w:val="none" w:sz="0" w:space="0" w:color="auto"/>
      </w:divBdr>
    </w:div>
    <w:div w:id="1865628310">
      <w:bodyDiv w:val="1"/>
      <w:marLeft w:val="0"/>
      <w:marRight w:val="0"/>
      <w:marTop w:val="0"/>
      <w:marBottom w:val="0"/>
      <w:divBdr>
        <w:top w:val="none" w:sz="0" w:space="0" w:color="auto"/>
        <w:left w:val="none" w:sz="0" w:space="0" w:color="auto"/>
        <w:bottom w:val="none" w:sz="0" w:space="0" w:color="auto"/>
        <w:right w:val="none" w:sz="0" w:space="0" w:color="auto"/>
      </w:divBdr>
      <w:divsChild>
        <w:div w:id="1059591544">
          <w:marLeft w:val="0"/>
          <w:marRight w:val="0"/>
          <w:marTop w:val="0"/>
          <w:marBottom w:val="0"/>
          <w:divBdr>
            <w:top w:val="none" w:sz="0" w:space="0" w:color="auto"/>
            <w:left w:val="none" w:sz="0" w:space="0" w:color="auto"/>
            <w:bottom w:val="none" w:sz="0" w:space="0" w:color="auto"/>
            <w:right w:val="none" w:sz="0" w:space="0" w:color="auto"/>
          </w:divBdr>
          <w:divsChild>
            <w:div w:id="241180239">
              <w:marLeft w:val="0"/>
              <w:marRight w:val="300"/>
              <w:marTop w:val="0"/>
              <w:marBottom w:val="0"/>
              <w:divBdr>
                <w:top w:val="none" w:sz="0" w:space="0" w:color="auto"/>
                <w:left w:val="none" w:sz="0" w:space="0" w:color="auto"/>
                <w:bottom w:val="none" w:sz="0" w:space="0" w:color="auto"/>
                <w:right w:val="none" w:sz="0" w:space="0" w:color="auto"/>
              </w:divBdr>
            </w:div>
          </w:divsChild>
        </w:div>
        <w:div w:id="2002464677">
          <w:marLeft w:val="0"/>
          <w:marRight w:val="0"/>
          <w:marTop w:val="0"/>
          <w:marBottom w:val="0"/>
          <w:divBdr>
            <w:top w:val="none" w:sz="0" w:space="0" w:color="auto"/>
            <w:left w:val="none" w:sz="0" w:space="0" w:color="auto"/>
            <w:bottom w:val="none" w:sz="0" w:space="0" w:color="auto"/>
            <w:right w:val="none" w:sz="0" w:space="0" w:color="auto"/>
          </w:divBdr>
          <w:divsChild>
            <w:div w:id="1458572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6066963">
      <w:bodyDiv w:val="1"/>
      <w:marLeft w:val="0"/>
      <w:marRight w:val="0"/>
      <w:marTop w:val="0"/>
      <w:marBottom w:val="0"/>
      <w:divBdr>
        <w:top w:val="none" w:sz="0" w:space="0" w:color="auto"/>
        <w:left w:val="none" w:sz="0" w:space="0" w:color="auto"/>
        <w:bottom w:val="none" w:sz="0" w:space="0" w:color="auto"/>
        <w:right w:val="none" w:sz="0" w:space="0" w:color="auto"/>
      </w:divBdr>
    </w:div>
    <w:div w:id="1947929567">
      <w:bodyDiv w:val="1"/>
      <w:marLeft w:val="0"/>
      <w:marRight w:val="0"/>
      <w:marTop w:val="0"/>
      <w:marBottom w:val="0"/>
      <w:divBdr>
        <w:top w:val="none" w:sz="0" w:space="0" w:color="auto"/>
        <w:left w:val="none" w:sz="0" w:space="0" w:color="auto"/>
        <w:bottom w:val="none" w:sz="0" w:space="0" w:color="auto"/>
        <w:right w:val="none" w:sz="0" w:space="0" w:color="auto"/>
      </w:divBdr>
      <w:divsChild>
        <w:div w:id="834345812">
          <w:marLeft w:val="0"/>
          <w:marRight w:val="0"/>
          <w:marTop w:val="0"/>
          <w:marBottom w:val="0"/>
          <w:divBdr>
            <w:top w:val="none" w:sz="0" w:space="0" w:color="auto"/>
            <w:left w:val="none" w:sz="0" w:space="0" w:color="auto"/>
            <w:bottom w:val="none" w:sz="0" w:space="0" w:color="auto"/>
            <w:right w:val="none" w:sz="0" w:space="0" w:color="auto"/>
          </w:divBdr>
        </w:div>
      </w:divsChild>
    </w:div>
    <w:div w:id="1977950509">
      <w:bodyDiv w:val="1"/>
      <w:marLeft w:val="0"/>
      <w:marRight w:val="0"/>
      <w:marTop w:val="0"/>
      <w:marBottom w:val="0"/>
      <w:divBdr>
        <w:top w:val="none" w:sz="0" w:space="0" w:color="auto"/>
        <w:left w:val="none" w:sz="0" w:space="0" w:color="auto"/>
        <w:bottom w:val="none" w:sz="0" w:space="0" w:color="auto"/>
        <w:right w:val="none" w:sz="0" w:space="0" w:color="auto"/>
      </w:divBdr>
    </w:div>
    <w:div w:id="1980912054">
      <w:bodyDiv w:val="1"/>
      <w:marLeft w:val="0"/>
      <w:marRight w:val="0"/>
      <w:marTop w:val="0"/>
      <w:marBottom w:val="0"/>
      <w:divBdr>
        <w:top w:val="none" w:sz="0" w:space="0" w:color="auto"/>
        <w:left w:val="none" w:sz="0" w:space="0" w:color="auto"/>
        <w:bottom w:val="none" w:sz="0" w:space="0" w:color="auto"/>
        <w:right w:val="none" w:sz="0" w:space="0" w:color="auto"/>
      </w:divBdr>
    </w:div>
    <w:div w:id="1993022539">
      <w:bodyDiv w:val="1"/>
      <w:marLeft w:val="0"/>
      <w:marRight w:val="0"/>
      <w:marTop w:val="0"/>
      <w:marBottom w:val="0"/>
      <w:divBdr>
        <w:top w:val="none" w:sz="0" w:space="0" w:color="auto"/>
        <w:left w:val="none" w:sz="0" w:space="0" w:color="auto"/>
        <w:bottom w:val="none" w:sz="0" w:space="0" w:color="auto"/>
        <w:right w:val="none" w:sz="0" w:space="0" w:color="auto"/>
      </w:divBdr>
    </w:div>
    <w:div w:id="1995721160">
      <w:bodyDiv w:val="1"/>
      <w:marLeft w:val="0"/>
      <w:marRight w:val="0"/>
      <w:marTop w:val="0"/>
      <w:marBottom w:val="0"/>
      <w:divBdr>
        <w:top w:val="none" w:sz="0" w:space="0" w:color="auto"/>
        <w:left w:val="none" w:sz="0" w:space="0" w:color="auto"/>
        <w:bottom w:val="none" w:sz="0" w:space="0" w:color="auto"/>
        <w:right w:val="none" w:sz="0" w:space="0" w:color="auto"/>
      </w:divBdr>
    </w:div>
    <w:div w:id="2000696341">
      <w:bodyDiv w:val="1"/>
      <w:marLeft w:val="0"/>
      <w:marRight w:val="0"/>
      <w:marTop w:val="0"/>
      <w:marBottom w:val="0"/>
      <w:divBdr>
        <w:top w:val="none" w:sz="0" w:space="0" w:color="auto"/>
        <w:left w:val="none" w:sz="0" w:space="0" w:color="auto"/>
        <w:bottom w:val="none" w:sz="0" w:space="0" w:color="auto"/>
        <w:right w:val="none" w:sz="0" w:space="0" w:color="auto"/>
      </w:divBdr>
    </w:div>
    <w:div w:id="2098669250">
      <w:bodyDiv w:val="1"/>
      <w:marLeft w:val="0"/>
      <w:marRight w:val="0"/>
      <w:marTop w:val="0"/>
      <w:marBottom w:val="0"/>
      <w:divBdr>
        <w:top w:val="none" w:sz="0" w:space="0" w:color="auto"/>
        <w:left w:val="none" w:sz="0" w:space="0" w:color="auto"/>
        <w:bottom w:val="none" w:sz="0" w:space="0" w:color="auto"/>
        <w:right w:val="none" w:sz="0" w:space="0" w:color="auto"/>
      </w:divBdr>
    </w:div>
    <w:div w:id="2118132854">
      <w:bodyDiv w:val="1"/>
      <w:marLeft w:val="0"/>
      <w:marRight w:val="0"/>
      <w:marTop w:val="0"/>
      <w:marBottom w:val="0"/>
      <w:divBdr>
        <w:top w:val="none" w:sz="0" w:space="0" w:color="auto"/>
        <w:left w:val="none" w:sz="0" w:space="0" w:color="auto"/>
        <w:bottom w:val="none" w:sz="0" w:space="0" w:color="auto"/>
        <w:right w:val="none" w:sz="0" w:space="0" w:color="auto"/>
      </w:divBdr>
    </w:div>
    <w:div w:id="21396409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footer" Target="footer1.xml"/><Relationship Id="rId21" Type="http://schemas.openxmlformats.org/officeDocument/2006/relationships/hyperlink" Target="http://pdeinterativo.mec.gov.br/" TargetMode="External"/><Relationship Id="rId42" Type="http://schemas.openxmlformats.org/officeDocument/2006/relationships/image" Target="media/image32.jpeg"/><Relationship Id="rId47" Type="http://schemas.openxmlformats.org/officeDocument/2006/relationships/hyperlink" Target="https://www.ncbi.nlm.nih.gov/pmc/articles/PMC5668976/" TargetMode="External"/><Relationship Id="rId63" Type="http://schemas.openxmlformats.org/officeDocument/2006/relationships/hyperlink" Target="https://sapientia.pucsp.br/bitstream/handle/10614/1/Celia%20Cristina%20de%20Figueiredo%20Cassiano.pdf" TargetMode="External"/><Relationship Id="rId68" Type="http://schemas.openxmlformats.org/officeDocument/2006/relationships/hyperlink" Target="http://periodicos.unespar.edu.br/index.php/ensinoepesquisa/article/view/3568" TargetMode="External"/><Relationship Id="rId84" Type="http://schemas.openxmlformats.org/officeDocument/2006/relationships/hyperlink" Target="https://www.researchgate.net/profile/Rodrigo_Vitorino/publication/274074799_Atualidades_sobre_giardiase/links/5514a7750cf260a7cb2d02c3/Atualidades-sobre-giardiase.pdf" TargetMode="External"/><Relationship Id="rId89" Type="http://schemas.openxmlformats.org/officeDocument/2006/relationships/hyperlink" Target="http://www.scielo.br/scielo.php?script=sci_arttext&amp;pid=S151673132003000100008&amp;lng=en&amp;nrm=iso" TargetMode="External"/><Relationship Id="rId112" Type="http://schemas.openxmlformats.org/officeDocument/2006/relationships/image" Target="media/image53.jpg"/><Relationship Id="rId133" Type="http://schemas.openxmlformats.org/officeDocument/2006/relationships/hyperlink" Target="http://www.fiocruz.br/biosseguranca/Bis/infantil/escorpionideos.htm" TargetMode="External"/><Relationship Id="rId138" Type="http://schemas.openxmlformats.org/officeDocument/2006/relationships/hyperlink" Target="http://www.fiocruz.br/biosseguranca/Bis/infantil/escorpionideos.htm" TargetMode="External"/><Relationship Id="rId154" Type="http://schemas.openxmlformats.org/officeDocument/2006/relationships/hyperlink" Target="https://www.uol.com.br/vivabem/noticias/redacao/2020/01/15/acidentes-com-escorpiao-quadruplicaram-segundo-ministerio-da-saude.htm" TargetMode="External"/><Relationship Id="rId159" Type="http://schemas.openxmlformats.org/officeDocument/2006/relationships/hyperlink" Target="https://g1.globo.com/fantastico/noticia/2019/01/20/infestacao-de-escorpioes-em-todo-o-pais-assusta-brasileiros.ghtml" TargetMode="External"/><Relationship Id="rId16" Type="http://schemas.openxmlformats.org/officeDocument/2006/relationships/hyperlink" Target="http://pdeinterativo.mec.gov.br/" TargetMode="External"/><Relationship Id="rId107" Type="http://schemas.openxmlformats.org/officeDocument/2006/relationships/image" Target="media/image48.jpg"/><Relationship Id="rId11" Type="http://schemas.openxmlformats.org/officeDocument/2006/relationships/image" Target="media/image4.pn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hyperlink" Target="http://basenacionalcomum.mec.gov.br/images/BNCC_EI_EF_110518_versaofinal_site.pdf" TargetMode="External"/><Relationship Id="rId58" Type="http://schemas.openxmlformats.org/officeDocument/2006/relationships/hyperlink" Target="http://bvsms.saude.gov.br/bvs/publicacoes/saude_brasil_2017.pdf" TargetMode="External"/><Relationship Id="rId74" Type="http://schemas.openxmlformats.org/officeDocument/2006/relationships/hyperlink" Target="https://doi.org/10.1590/1983-2117201517s07" TargetMode="External"/><Relationship Id="rId79" Type="http://schemas.openxmlformats.org/officeDocument/2006/relationships/hyperlink" Target="https://doi.org/10.17843/rpmesp.2016.334.2570" TargetMode="External"/><Relationship Id="rId102" Type="http://schemas.openxmlformats.org/officeDocument/2006/relationships/image" Target="media/image43.jpg"/><Relationship Id="rId123" Type="http://schemas.openxmlformats.org/officeDocument/2006/relationships/hyperlink" Target="https://www.youtube.com/watch?v=XKuhf3abMAU" TargetMode="External"/><Relationship Id="rId128" Type="http://schemas.openxmlformats.org/officeDocument/2006/relationships/hyperlink" Target="https://super.abril.com.br/mundo-estranho/os-bichos-cometem-suicidio/" TargetMode="External"/><Relationship Id="rId144" Type="http://schemas.openxmlformats.org/officeDocument/2006/relationships/hyperlink" Target="http://www.fiocruz.br/biosseguranca/Bis/infantil/araneideos.htm" TargetMode="External"/><Relationship Id="rId149" Type="http://schemas.openxmlformats.org/officeDocument/2006/relationships/image" Target="media/image63.jpeg"/><Relationship Id="rId5" Type="http://schemas.openxmlformats.org/officeDocument/2006/relationships/webSettings" Target="webSettings.xml"/><Relationship Id="rId90" Type="http://schemas.openxmlformats.org/officeDocument/2006/relationships/hyperlink" Target="https://www.teses.usp.br/teses/disponiveis/42/42133/tde-07102013-090239/publico/IsadoraMariaVillasBoasSilva_Doutorado_P.pdf" TargetMode="External"/><Relationship Id="rId95" Type="http://schemas.openxmlformats.org/officeDocument/2006/relationships/image" Target="media/image36.jpg"/><Relationship Id="rId160" Type="http://schemas.openxmlformats.org/officeDocument/2006/relationships/hyperlink" Target="https://www.microbiologybook.org/Portuguese/immuno-port-chapter14.htm" TargetMode="External"/><Relationship Id="rId165" Type="http://schemas.openxmlformats.org/officeDocument/2006/relationships/theme" Target="theme/theme1.xml"/><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hyperlink" Target="https://www2.camara.leg.br/legin/fed/decret/1980-1987/decreto-91542-19-agosto-1985-441959-publicacaooriginal-1-pe.html" TargetMode="External"/><Relationship Id="rId64" Type="http://schemas.openxmlformats.org/officeDocument/2006/relationships/hyperlink" Target="http://bdtd.uftm.edu.br/bitstream/tede/465/5/Dissert%20Valeira%20Ciabotti.pdf" TargetMode="External"/><Relationship Id="rId69" Type="http://schemas.openxmlformats.org/officeDocument/2006/relationships/hyperlink" Target="http://dx.doi.org/10.33871/e&amp;p.v0i0.3568" TargetMode="External"/><Relationship Id="rId113" Type="http://schemas.openxmlformats.org/officeDocument/2006/relationships/image" Target="media/image54.jpg"/><Relationship Id="rId118" Type="http://schemas.openxmlformats.org/officeDocument/2006/relationships/footer" Target="footer2.xml"/><Relationship Id="rId134" Type="http://schemas.openxmlformats.org/officeDocument/2006/relationships/hyperlink" Target="http://www.fiocruz.br/biosseguranca/Bis/infantil/escorpionideos.htm" TargetMode="External"/><Relationship Id="rId139" Type="http://schemas.openxmlformats.org/officeDocument/2006/relationships/image" Target="media/image60.jpeg"/><Relationship Id="rId80" Type="http://schemas.openxmlformats.org/officeDocument/2006/relationships/hyperlink" Target="http://www.scielo.br/scielo.php?script=sci_arttext&amp;pid=S167945082019000100700&amp;lng=en&amp;nrm=iso" TargetMode="External"/><Relationship Id="rId85" Type="http://schemas.openxmlformats.org/officeDocument/2006/relationships/hyperlink" Target="http://revistas.unijorge.edu.br/candomba/2011-v7n1/pdf/3VanessadosAnjosdosSantos2011v7n1.pdf" TargetMode="External"/><Relationship Id="rId150" Type="http://schemas.openxmlformats.org/officeDocument/2006/relationships/footer" Target="footer9.xml"/><Relationship Id="rId155" Type="http://schemas.openxmlformats.org/officeDocument/2006/relationships/hyperlink" Target="https://www.nationalgeographicbrasil.com/animais/2020/01/qual-e-diferenca-entre-animais-venenosos-e-peconhentos" TargetMode="External"/><Relationship Id="rId12" Type="http://schemas.openxmlformats.org/officeDocument/2006/relationships/image" Target="media/image5.tiff"/><Relationship Id="rId17" Type="http://schemas.openxmlformats.org/officeDocument/2006/relationships/image" Target="media/image9.JPG"/><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hyperlink" Target="http://naescola.eduqa.me/registros/o-que-e-uma-sequencia-didatica/" TargetMode="External"/><Relationship Id="rId103" Type="http://schemas.openxmlformats.org/officeDocument/2006/relationships/image" Target="media/image44.jpg"/><Relationship Id="rId108" Type="http://schemas.openxmlformats.org/officeDocument/2006/relationships/image" Target="media/image49.jpeg"/><Relationship Id="rId124" Type="http://schemas.openxmlformats.org/officeDocument/2006/relationships/hyperlink" Target="https://www.youtube.com/watch?v=SXxIZFK5inw" TargetMode="External"/><Relationship Id="rId129" Type="http://schemas.openxmlformats.org/officeDocument/2006/relationships/footer" Target="footer6.xml"/><Relationship Id="rId54" Type="http://schemas.openxmlformats.org/officeDocument/2006/relationships/hyperlink" Target="http://www.fnde.gov.br/component/k2/item/518-hist%C3%B3rico" TargetMode="External"/><Relationship Id="rId70" Type="http://schemas.openxmlformats.org/officeDocument/2006/relationships/hyperlink" Target="http://www.seduc.go.gov.br/imprensa/documentos/arquivos/Curr%C3%ADculo%20Refer%C3%AAncia/Curr%C3%ADculo%20Refer%C3%AAncia%20da%20Rede%20Estadual%20de%20Educa%C3%A7%C3%A3o%20de%20Goi%C3%A1s!.pdf" TargetMode="External"/><Relationship Id="rId75" Type="http://schemas.openxmlformats.org/officeDocument/2006/relationships/hyperlink" Target="http://www.scielo.br/scielo.php?script=sci_arttext&amp;pid=S003646652013000500309&amp;lng=en&amp;nrm=iso" TargetMode="External"/><Relationship Id="rId91" Type="http://schemas.openxmlformats.org/officeDocument/2006/relationships/hyperlink" Target="https://www.scielo.br/pdf/ensaio/v14n51/a03v1451.pdf" TargetMode="External"/><Relationship Id="rId96" Type="http://schemas.openxmlformats.org/officeDocument/2006/relationships/image" Target="media/image37.jpg"/><Relationship Id="rId140" Type="http://schemas.openxmlformats.org/officeDocument/2006/relationships/footer" Target="footer8.xml"/><Relationship Id="rId145" Type="http://schemas.openxmlformats.org/officeDocument/2006/relationships/hyperlink" Target="http://www.fiocruz.br/biosseguranca/Bis/infantil/araneideos.htm" TargetMode="External"/><Relationship Id="rId161" Type="http://schemas.openxmlformats.org/officeDocument/2006/relationships/hyperlink" Target="http://www.butantan.gov.br/soros-e-vacinas/soros" TargetMode="External"/><Relationship Id="rId166" Type="http://schemas.microsoft.com/office/2018/08/relationships/commentsExtensible" Target="commentsExtensi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hyperlink" Target="http://www.planalto.gov.br/ccivil_03/constituicao/constituicao.htm" TargetMode="External"/><Relationship Id="rId57" Type="http://schemas.openxmlformats.org/officeDocument/2006/relationships/hyperlink" Target="http://portalms.saude.gov.br/saude-de-a-z/acidentes-por-animais-peconhentos" TargetMode="External"/><Relationship Id="rId106" Type="http://schemas.openxmlformats.org/officeDocument/2006/relationships/image" Target="media/image47.jpg"/><Relationship Id="rId114" Type="http://schemas.openxmlformats.org/officeDocument/2006/relationships/image" Target="media/image55.emf"/><Relationship Id="rId119" Type="http://schemas.openxmlformats.org/officeDocument/2006/relationships/hyperlink" Target="https://www.youtube.com/watch?v=8pa2GdO9bSI" TargetMode="External"/><Relationship Id="rId127" Type="http://schemas.openxmlformats.org/officeDocument/2006/relationships/footer" Target="footer5.xml"/><Relationship Id="rId10" Type="http://schemas.openxmlformats.org/officeDocument/2006/relationships/image" Target="media/image3.pn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hyperlink" Target="http://www.fnde.gov.br/pnld-2018/" TargetMode="External"/><Relationship Id="rId60" Type="http://schemas.openxmlformats.org/officeDocument/2006/relationships/hyperlink" Target="http://dx.doi.org/10.1590/1980-265x-tce-2017-0561" TargetMode="External"/><Relationship Id="rId65" Type="http://schemas.openxmlformats.org/officeDocument/2006/relationships/hyperlink" Target="http://www.scielo.br/scielo.php?script=sci_arttext&amp;pid=S1519-69842016000200334&amp;lng=en&amp;nrm=iso" TargetMode="External"/><Relationship Id="rId73" Type="http://schemas.openxmlformats.org/officeDocument/2006/relationships/hyperlink" Target="https://www.educabrasil.com.br/paradidaticos/" TargetMode="External"/><Relationship Id="rId78" Type="http://schemas.openxmlformats.org/officeDocument/2006/relationships/hyperlink" Target="https://www.webartigos.com/artigos/a-importancia-do-livro-didatico-na-pratica-pedagogica/137503" TargetMode="External"/><Relationship Id="rId81" Type="http://schemas.openxmlformats.org/officeDocument/2006/relationships/hyperlink" Target="https://doi.org/10.31744/einstein_journal/2019ai4441" TargetMode="External"/><Relationship Id="rId86" Type="http://schemas.openxmlformats.org/officeDocument/2006/relationships/hyperlink" Target="https://edocente.com.br/livro-didatico-livro-paradidatico-qual-a-diferenca/" TargetMode="External"/><Relationship Id="rId94" Type="http://schemas.openxmlformats.org/officeDocument/2006/relationships/image" Target="media/image35.jpg"/><Relationship Id="rId99" Type="http://schemas.openxmlformats.org/officeDocument/2006/relationships/image" Target="media/image40.jpg"/><Relationship Id="rId101" Type="http://schemas.openxmlformats.org/officeDocument/2006/relationships/image" Target="media/image42.jpg"/><Relationship Id="rId122" Type="http://schemas.openxmlformats.org/officeDocument/2006/relationships/hyperlink" Target="https://www.youtube.com/watch?v=wo69-S1o908" TargetMode="External"/><Relationship Id="rId130" Type="http://schemas.openxmlformats.org/officeDocument/2006/relationships/hyperlink" Target="https://br.pinterest.com/pin/729090627148521692/" TargetMode="External"/><Relationship Id="rId135" Type="http://schemas.openxmlformats.org/officeDocument/2006/relationships/image" Target="media/image59.jpeg"/><Relationship Id="rId143" Type="http://schemas.openxmlformats.org/officeDocument/2006/relationships/hyperlink" Target="https://aprenda.bio.br/zoologia/aranha-armadeira-picada-veneno-curiosidades-fotos/" TargetMode="External"/><Relationship Id="rId148" Type="http://schemas.openxmlformats.org/officeDocument/2006/relationships/hyperlink" Target="http://www.fiocruz.br/biosseguranca/Bis/infantil/araneideos.htm" TargetMode="External"/><Relationship Id="rId151" Type="http://schemas.openxmlformats.org/officeDocument/2006/relationships/hyperlink" Target="http://www.saude.pr.gov.br/modules/conteudo/conteudo.php?conteudo=389" TargetMode="External"/><Relationship Id="rId156" Type="http://schemas.openxmlformats.org/officeDocument/2006/relationships/hyperlink" Target="https://www.correiobraziliense.com.br/app/noticia/cidades/2019/07/04/interna_cidadesdf,767943/picadas-de-escorpiao-no-df-crescem-25-6-este-ano-aprenda-se-proteger.shtml" TargetMode="External"/><Relationship Id="rId16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g"/><Relationship Id="rId18" Type="http://schemas.openxmlformats.org/officeDocument/2006/relationships/image" Target="media/image10.JPG"/><Relationship Id="rId39" Type="http://schemas.openxmlformats.org/officeDocument/2006/relationships/image" Target="media/image29.jpeg"/><Relationship Id="rId109" Type="http://schemas.openxmlformats.org/officeDocument/2006/relationships/image" Target="media/image50.png"/><Relationship Id="rId34" Type="http://schemas.openxmlformats.org/officeDocument/2006/relationships/image" Target="media/image24.jpeg"/><Relationship Id="rId50" Type="http://schemas.openxmlformats.org/officeDocument/2006/relationships/hyperlink" Target="http://www.planalto.gov.br/ccivil_03/LEIS/L9394.htm" TargetMode="External"/><Relationship Id="rId55" Type="http://schemas.openxmlformats.org/officeDocument/2006/relationships/hyperlink" Target="http://portalms.saude.gov.br/saude-de-a-z/acidentes-por-animais-peconhentos" TargetMode="External"/><Relationship Id="rId76" Type="http://schemas.openxmlformats.org/officeDocument/2006/relationships/hyperlink" Target="https://journals.plos.org/plosone/article?id=10.1371/journal.pone.0036629" TargetMode="External"/><Relationship Id="rId97" Type="http://schemas.openxmlformats.org/officeDocument/2006/relationships/image" Target="media/image38.jpg"/><Relationship Id="rId104" Type="http://schemas.openxmlformats.org/officeDocument/2006/relationships/image" Target="media/image45.jpg"/><Relationship Id="rId120" Type="http://schemas.openxmlformats.org/officeDocument/2006/relationships/hyperlink" Target="https://www.youtube.com/watch?v=d2_4n7qmr4E" TargetMode="External"/><Relationship Id="rId125" Type="http://schemas.openxmlformats.org/officeDocument/2006/relationships/footer" Target="footer3.xml"/><Relationship Id="rId141" Type="http://schemas.openxmlformats.org/officeDocument/2006/relationships/image" Target="media/image61.jpeg"/><Relationship Id="rId146" Type="http://schemas.openxmlformats.org/officeDocument/2006/relationships/image" Target="media/image62.jpeg"/><Relationship Id="rId7" Type="http://schemas.openxmlformats.org/officeDocument/2006/relationships/endnotes" Target="endnotes.xml"/><Relationship Id="rId71" Type="http://schemas.openxmlformats.org/officeDocument/2006/relationships/hyperlink" Target="http://www.scielo.org.mx/scielo.php?script=sci_arttext&amp;pid=S018623912018000200185&amp;lng=es&amp;nrm=iso" TargetMode="External"/><Relationship Id="rId92" Type="http://schemas.openxmlformats.org/officeDocument/2006/relationships/hyperlink" Target="https://www.who.int/neglected_diseases/diseases/en/" TargetMode="External"/><Relationship Id="rId162" Type="http://schemas.openxmlformats.org/officeDocument/2006/relationships/hyperlink" Target="https://pt.wikipedia.org/wiki/Aula_Invertida" TargetMode="External"/><Relationship Id="rId2" Type="http://schemas.openxmlformats.org/officeDocument/2006/relationships/numbering" Target="numbering.xml"/><Relationship Id="rId29" Type="http://schemas.openxmlformats.org/officeDocument/2006/relationships/image" Target="media/image19.JP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hyperlink" Target="http://dx.doi.org/10.1590/s0103-40142018.3294.0008" TargetMode="External"/><Relationship Id="rId66" Type="http://schemas.openxmlformats.org/officeDocument/2006/relationships/hyperlink" Target="http://www.scielo.br/scielo.php?script=sci_arttext&amp;pid=S0101-32622009000200004&amp;lng=en&amp;nrm=iso" TargetMode="External"/><Relationship Id="rId87" Type="http://schemas.openxmlformats.org/officeDocument/2006/relationships/hyperlink" Target="http://www.scielo.br/scielo.php?script=sci_arttext&amp;pid=S003786822019000100904&amp;lng=en&amp;nrm=iso" TargetMode="External"/><Relationship Id="rId110" Type="http://schemas.openxmlformats.org/officeDocument/2006/relationships/image" Target="media/image51.png"/><Relationship Id="rId115" Type="http://schemas.openxmlformats.org/officeDocument/2006/relationships/image" Target="media/image56.emf"/><Relationship Id="rId131" Type="http://schemas.openxmlformats.org/officeDocument/2006/relationships/hyperlink" Target="https://br.pinterest.com/pin/729090627148521692/" TargetMode="External"/><Relationship Id="rId136" Type="http://schemas.openxmlformats.org/officeDocument/2006/relationships/footer" Target="footer7.xml"/><Relationship Id="rId157" Type="http://schemas.openxmlformats.org/officeDocument/2006/relationships/hyperlink" Target="https://www.scielo.br/scielo.php?script=sci_arttext&amp;pid=S0104-07072019000100334&amp;tlng=en" TargetMode="External"/><Relationship Id="rId61" Type="http://schemas.openxmlformats.org/officeDocument/2006/relationships/hyperlink" Target="http://repositorio.unicamp.br/jspui/bitstream/REPOSIP/335652/1/Carvalho_JoseLuanDe_MP.pdf" TargetMode="External"/><Relationship Id="rId82" Type="http://schemas.openxmlformats.org/officeDocument/2006/relationships/hyperlink" Target="https://blog.lyceum.com.br/metodologias-ativas-de-aprendizagem/" TargetMode="External"/><Relationship Id="rId152" Type="http://schemas.openxmlformats.org/officeDocument/2006/relationships/hyperlink" Target="http://www.saude.pr.gov.br/modules/conteudo/conteudo.php?conteudo=389" TargetMode="External"/><Relationship Id="rId19" Type="http://schemas.openxmlformats.org/officeDocument/2006/relationships/hyperlink" Target="http://pdeinterativo.mec.gov.br/" TargetMode="External"/><Relationship Id="rId14" Type="http://schemas.openxmlformats.org/officeDocument/2006/relationships/image" Target="media/image7.tiff"/><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hyperlink" Target="http://portalms.saude.gov.br/saude-de-a-z/acidentes-por-animais-peconhentos" TargetMode="External"/><Relationship Id="rId77" Type="http://schemas.openxmlformats.org/officeDocument/2006/relationships/hyperlink" Target="https://www.passeidireto.com/arquivo/79158131/trabalho-ev-056-md-1-sa-4-id-8123-13082016135644" TargetMode="External"/><Relationship Id="rId100" Type="http://schemas.openxmlformats.org/officeDocument/2006/relationships/image" Target="media/image41.jpg"/><Relationship Id="rId105" Type="http://schemas.openxmlformats.org/officeDocument/2006/relationships/image" Target="media/image46.jpg"/><Relationship Id="rId126" Type="http://schemas.openxmlformats.org/officeDocument/2006/relationships/footer" Target="footer4.xml"/><Relationship Id="rId147" Type="http://schemas.openxmlformats.org/officeDocument/2006/relationships/hyperlink" Target="http://www.fiocruz.br/biosseguranca/Bis/infantil/araneideos.htm" TargetMode="External"/><Relationship Id="rId8" Type="http://schemas.openxmlformats.org/officeDocument/2006/relationships/image" Target="media/image1.png"/><Relationship Id="rId51" Type="http://schemas.openxmlformats.org/officeDocument/2006/relationships/hyperlink" Target="https://www.fnde.gov.br/index.php/legislacoes/decretos/item/10941-decreto-n%C2%BA-9099,-de-18-de-julho-de-2017" TargetMode="External"/><Relationship Id="rId72" Type="http://schemas.openxmlformats.org/officeDocument/2006/relationships/hyperlink" Target="https://doi.org/10.1371/journal.pntd.0006559" TargetMode="External"/><Relationship Id="rId93" Type="http://schemas.openxmlformats.org/officeDocument/2006/relationships/hyperlink" Target="http://www.fnde.gov.br/pnld-2018/" TargetMode="External"/><Relationship Id="rId98" Type="http://schemas.openxmlformats.org/officeDocument/2006/relationships/image" Target="media/image39.jpg"/><Relationship Id="rId121" Type="http://schemas.openxmlformats.org/officeDocument/2006/relationships/hyperlink" Target="https://www.youtube.com/watch?v=_xGkZ3D1S0A" TargetMode="External"/><Relationship Id="rId142" Type="http://schemas.openxmlformats.org/officeDocument/2006/relationships/hyperlink" Target="https://aprenda.bio.br/zoologia/aranha-armadeira-picada-veneno-curiosidades-fotos/" TargetMode="External"/><Relationship Id="rId163" Type="http://schemas.openxmlformats.org/officeDocument/2006/relationships/footer" Target="footer11.xml"/><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hyperlink" Target="http://www.editorarealize.com.br/revistas/conedu/trabalhos/Modalidade_1datahora_10_08_2014_01_17_25_idinscrito_4756_dbc438e8b3ae00a51f0270b96764913b.pdf" TargetMode="External"/><Relationship Id="rId67" Type="http://schemas.openxmlformats.org/officeDocument/2006/relationships/hyperlink" Target="http://www.scielo.br/pdf/rsbmt/v7n4/06.pdf" TargetMode="External"/><Relationship Id="rId116" Type="http://schemas.openxmlformats.org/officeDocument/2006/relationships/image" Target="media/image57.jpeg"/><Relationship Id="rId137" Type="http://schemas.openxmlformats.org/officeDocument/2006/relationships/hyperlink" Target="http://www.fiocruz.br/biosseguranca/Bis/infantil/escorpionideos.htm" TargetMode="External"/><Relationship Id="rId158" Type="http://schemas.openxmlformats.org/officeDocument/2006/relationships/footer" Target="footer10.xml"/><Relationship Id="rId20" Type="http://schemas.openxmlformats.org/officeDocument/2006/relationships/image" Target="media/image11.JPG"/><Relationship Id="rId41" Type="http://schemas.openxmlformats.org/officeDocument/2006/relationships/image" Target="media/image31.jpeg"/><Relationship Id="rId62" Type="http://schemas.openxmlformats.org/officeDocument/2006/relationships/hyperlink" Target="http://dx.doi.org/10.1186/s40409-015-0011-1" TargetMode="External"/><Relationship Id="rId83" Type="http://schemas.openxmlformats.org/officeDocument/2006/relationships/hyperlink" Target="http://www.scielo.br/pdf/icse/v22s1/1807-5762-icse-1807-576220170419.pdf" TargetMode="External"/><Relationship Id="rId88" Type="http://schemas.openxmlformats.org/officeDocument/2006/relationships/hyperlink" Target="https://doi.org/10.1590/0037-8682-0350-2018" TargetMode="External"/><Relationship Id="rId111" Type="http://schemas.openxmlformats.org/officeDocument/2006/relationships/image" Target="media/image52.png"/><Relationship Id="rId132" Type="http://schemas.openxmlformats.org/officeDocument/2006/relationships/image" Target="media/image58.jpeg"/><Relationship Id="rId153" Type="http://schemas.openxmlformats.org/officeDocument/2006/relationships/image" Target="media/image64.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6DBE9C-B8F4-45F5-81A8-7638EFCBEB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155</Pages>
  <Words>43293</Words>
  <Characters>233786</Characters>
  <Application>Microsoft Office Word</Application>
  <DocSecurity>0</DocSecurity>
  <Lines>1948</Lines>
  <Paragraphs>553</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276526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JUNIOR</dc:creator>
  <cp:lastModifiedBy>JUNIOR ALVES FERREIRA</cp:lastModifiedBy>
  <cp:revision>15</cp:revision>
  <cp:lastPrinted>2021-02-01T16:41:00Z</cp:lastPrinted>
  <dcterms:created xsi:type="dcterms:W3CDTF">2020-11-16T21:20:00Z</dcterms:created>
  <dcterms:modified xsi:type="dcterms:W3CDTF">2021-02-01T16:41:00Z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7th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http://www.zotero.org/styles/associacao-brasileira-de-normas-tecnicas</vt:lpwstr>
  </property>
  <property fmtid="{D5CDD505-2E9C-101B-9397-08002B2CF9AE}" pid="9" name="Mendeley Recent Style Name 3_1">
    <vt:lpwstr>Associação Brasileira de Normas Técnicas (Portuguese - Brazil)</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4d3f9f51-7cca-39ed-9334-8a1c54ae4a1c</vt:lpwstr>
  </property>
  <property fmtid="{D5CDD505-2E9C-101B-9397-08002B2CF9AE}" pid="24" name="Mendeley Citation Style_1">
    <vt:lpwstr>http://www.zotero.org/styles/associacao-brasileira-de-normas-tecnicas</vt:lpwstr>
  </property>
</Properties>
</file>