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52B6" w14:textId="6AC372E0" w:rsidR="002058C5" w:rsidRPr="009D7855" w:rsidRDefault="00A110EC" w:rsidP="00607F7C">
      <w:pPr>
        <w:rPr>
          <w:b/>
          <w:bCs/>
        </w:rPr>
      </w:pPr>
      <w:r w:rsidRPr="00A110EC">
        <w:rPr>
          <w:b/>
          <w:bCs/>
        </w:rPr>
        <w:t>PROJETO</w:t>
      </w:r>
      <w:r w:rsidR="002058C5" w:rsidRPr="002058C5">
        <w:rPr>
          <w:b/>
          <w:bCs/>
        </w:rPr>
        <w:t xml:space="preserve"> </w:t>
      </w:r>
      <w:r w:rsidR="002058C5">
        <w:rPr>
          <w:b/>
          <w:bCs/>
        </w:rPr>
        <w:t>“</w:t>
      </w:r>
      <w:r w:rsidR="002058C5" w:rsidRPr="009D7855">
        <w:rPr>
          <w:b/>
          <w:bCs/>
        </w:rPr>
        <w:t>SALAS DE AUTORREGULAÇÃO SENSORIAL</w:t>
      </w:r>
      <w:r w:rsidR="002058C5">
        <w:rPr>
          <w:b/>
          <w:bCs/>
        </w:rPr>
        <w:t>”</w:t>
      </w:r>
    </w:p>
    <w:p w14:paraId="16C31737" w14:textId="77777777" w:rsidR="002058C5" w:rsidRPr="009D7855" w:rsidRDefault="002058C5" w:rsidP="002058C5">
      <w:pPr>
        <w:jc w:val="center"/>
        <w:rPr>
          <w:b/>
          <w:bCs/>
        </w:rPr>
      </w:pPr>
    </w:p>
    <w:p w14:paraId="2087D512" w14:textId="77777777" w:rsidR="002058C5" w:rsidRPr="00B8551A" w:rsidRDefault="002058C5" w:rsidP="002058C5">
      <w:pPr>
        <w:jc w:val="right"/>
        <w:rPr>
          <w:rStyle w:val="Forte"/>
          <w:b w:val="0"/>
          <w:bCs w:val="0"/>
        </w:rPr>
      </w:pPr>
      <w:r w:rsidRPr="00B8551A">
        <w:rPr>
          <w:rStyle w:val="Forte"/>
          <w:b w:val="0"/>
          <w:bCs w:val="0"/>
        </w:rPr>
        <w:t xml:space="preserve">Juliana Gonçalves Muniz dos Santos </w:t>
      </w:r>
    </w:p>
    <w:p w14:paraId="1605D9C0" w14:textId="77777777" w:rsidR="002058C5" w:rsidRDefault="002058C5" w:rsidP="002058C5">
      <w:pPr>
        <w:jc w:val="right"/>
        <w:rPr>
          <w:b/>
          <w:bCs/>
        </w:rPr>
      </w:pPr>
      <w:r w:rsidRPr="00B8551A">
        <w:t>Pedagoga e Profissional de Educação Física, Doutoranda no</w:t>
      </w:r>
      <w:r w:rsidRPr="00B8551A">
        <w:br/>
        <w:t>Programa de Pós-Graduação em Ciências, Tecnologias e Inclusão (</w:t>
      </w:r>
      <w:proofErr w:type="spellStart"/>
      <w:r w:rsidRPr="00B8551A">
        <w:t>PGCTIn</w:t>
      </w:r>
      <w:proofErr w:type="spellEnd"/>
      <w:r w:rsidRPr="00B8551A">
        <w:t>) – UFF.</w:t>
      </w:r>
      <w:r w:rsidRPr="00B8551A">
        <w:br/>
        <w:t>Mestra em Diversidade e Inclusão – UFF.</w:t>
      </w:r>
    </w:p>
    <w:p w14:paraId="64154C82" w14:textId="797F55CA" w:rsidR="00A110EC" w:rsidRPr="00A110EC" w:rsidRDefault="00A110EC" w:rsidP="00385BEE">
      <w:pPr>
        <w:jc w:val="center"/>
        <w:rPr>
          <w:b/>
          <w:bCs/>
        </w:rPr>
      </w:pPr>
    </w:p>
    <w:p w14:paraId="486BD115" w14:textId="77777777" w:rsidR="00A110EC" w:rsidRPr="00A110EC" w:rsidRDefault="00000000" w:rsidP="002058C5">
      <w:pPr>
        <w:jc w:val="both"/>
      </w:pPr>
      <w:r>
        <w:pict w14:anchorId="090D1809">
          <v:rect id="_x0000_i1025" style="width:0;height:1.5pt" o:hralign="center" o:hrstd="t" o:hr="t" fillcolor="#a0a0a0" stroked="f"/>
        </w:pict>
      </w:r>
    </w:p>
    <w:p w14:paraId="6B40F276" w14:textId="7A7F4FEF" w:rsidR="00A110EC" w:rsidRPr="00A110EC" w:rsidRDefault="00A110EC" w:rsidP="002058C5">
      <w:pPr>
        <w:jc w:val="both"/>
        <w:rPr>
          <w:b/>
          <w:bCs/>
        </w:rPr>
      </w:pPr>
      <w:r w:rsidRPr="00A110EC">
        <w:rPr>
          <w:b/>
          <w:bCs/>
        </w:rPr>
        <w:t>APRESENTAÇÃO</w:t>
      </w:r>
    </w:p>
    <w:p w14:paraId="35EBE67F" w14:textId="4C2A0BFC" w:rsidR="00A110EC" w:rsidRPr="00A110EC" w:rsidRDefault="00A110EC" w:rsidP="002058C5">
      <w:pPr>
        <w:jc w:val="both"/>
      </w:pPr>
      <w:r w:rsidRPr="00A110EC">
        <w:t>O presente projeto propõe a criação e a implementação de Salas de Autorregulação Sensorial em diferentes regiões do município, com foco no atendimento de estudantes e pessoas público ao a</w:t>
      </w:r>
      <w:r>
        <w:t>colhimento</w:t>
      </w:r>
      <w:r w:rsidRPr="00A110EC">
        <w:t xml:space="preserve"> de pessoas com deficiência — incluindo deficiência intelectual, física, auditiva, visual e múltipla, de estudantes com Transtorno do Espectro Autista (TEA),</w:t>
      </w:r>
      <w:r w:rsidR="00607F7C" w:rsidRPr="00607F7C">
        <w:t xml:space="preserve"> </w:t>
      </w:r>
      <w:r w:rsidR="00607F7C" w:rsidRPr="00607F7C">
        <w:t>TDAH – Transtorno do Déficit de Atenção e Hiperatividade</w:t>
      </w:r>
      <w:r w:rsidR="00607F7C">
        <w:t>,</w:t>
      </w:r>
      <w:r w:rsidR="00607F7C" w:rsidRPr="00607F7C">
        <w:t xml:space="preserve"> </w:t>
      </w:r>
      <w:r w:rsidR="00607F7C" w:rsidRPr="00607F7C">
        <w:t>TOD – Transtorno Opositivo Desafiador</w:t>
      </w:r>
      <w:r w:rsidR="00607F7C">
        <w:t>,</w:t>
      </w:r>
      <w:r w:rsidRPr="00A110EC">
        <w:t xml:space="preserve"> bem como de pessoas que apresentam transtornos de ansiedade, dificuldades persistentes de autorregulação emocional e necessidades específicas de organização sensorial, sempre que essas condições impactarem de forma significativa sua participação, permanência e envolvimento em atividades educacionais, culturais, esportivas e comunitárias.</w:t>
      </w:r>
    </w:p>
    <w:p w14:paraId="35F669E8" w14:textId="65EB7890" w:rsidR="00A110EC" w:rsidRPr="00A110EC" w:rsidRDefault="00A110EC" w:rsidP="002058C5">
      <w:pPr>
        <w:jc w:val="both"/>
      </w:pPr>
      <w:r w:rsidRPr="00A110EC">
        <w:t>Incluem-se, ainda, estudantes</w:t>
      </w:r>
      <w:r>
        <w:t xml:space="preserve"> e pessoas</w:t>
      </w:r>
      <w:r w:rsidRPr="00A110EC">
        <w:t xml:space="preserve"> com Altas Habilidades/Superdotação </w:t>
      </w:r>
      <w:r>
        <w:t>e</w:t>
      </w:r>
      <w:r w:rsidRPr="00A110EC">
        <w:t xml:space="preserve"> dupla excepcionalidade, ao Transtorno do Espectro Autista ou a condições emocionais e sensoriais que demandem estratégias específicas de regulação sensorial.</w:t>
      </w:r>
    </w:p>
    <w:p w14:paraId="4949C5F8" w14:textId="77777777" w:rsidR="00A110EC" w:rsidRPr="00A110EC" w:rsidRDefault="00A110EC" w:rsidP="002058C5">
      <w:pPr>
        <w:jc w:val="both"/>
      </w:pPr>
      <w:r w:rsidRPr="00A110EC">
        <w:t>Fundamentado nos princípios da acessibilidade, do Desenho Universal para a Aprendizagem e da educação inclusiva, o projeto reconhece o cuidado com os aspectos sensoriais e emocionais como elemento essencial para a garantia de direitos, da convivência social e do pleno desenvolvimento das pessoas nos diferentes espaços do município.</w:t>
      </w:r>
    </w:p>
    <w:p w14:paraId="2E3C8905" w14:textId="77777777" w:rsidR="00A110EC" w:rsidRPr="00A110EC" w:rsidRDefault="00000000" w:rsidP="002058C5">
      <w:pPr>
        <w:jc w:val="both"/>
      </w:pPr>
      <w:r>
        <w:pict w14:anchorId="565FB575">
          <v:rect id="_x0000_i1026" style="width:0;height:1.5pt" o:hralign="center" o:hrstd="t" o:hr="t" fillcolor="#a0a0a0" stroked="f"/>
        </w:pict>
      </w:r>
    </w:p>
    <w:p w14:paraId="63615B0F" w14:textId="77777777" w:rsidR="00A110EC" w:rsidRPr="00A110EC" w:rsidRDefault="00A110EC" w:rsidP="002058C5">
      <w:pPr>
        <w:jc w:val="both"/>
        <w:rPr>
          <w:b/>
          <w:bCs/>
        </w:rPr>
      </w:pPr>
      <w:r w:rsidRPr="00A110EC">
        <w:rPr>
          <w:b/>
          <w:bCs/>
        </w:rPr>
        <w:t>FINALIDADE DA SALA DE AUTORREGULAÇÃO SENSORIAL</w:t>
      </w:r>
    </w:p>
    <w:p w14:paraId="28EF2AEA" w14:textId="77777777" w:rsidR="00A110EC" w:rsidRPr="00A110EC" w:rsidRDefault="00A110EC" w:rsidP="002058C5">
      <w:pPr>
        <w:jc w:val="both"/>
      </w:pPr>
      <w:r w:rsidRPr="00A110EC">
        <w:t>A Sala de Autorregulação Sensorial é um espaço destinado a apoiar a organização emocional, sensorial e comportamental de pessoas com deficiência, autismo, transtornos de ansiedade e outras condições que demandem estratégias de autorregulação, não se restringindo exclusivamente ao contexto escolar.</w:t>
      </w:r>
    </w:p>
    <w:p w14:paraId="7A4E0C06" w14:textId="7EA11E96" w:rsidR="00A110EC" w:rsidRPr="00A110EC" w:rsidRDefault="00A110EC" w:rsidP="002058C5">
      <w:pPr>
        <w:jc w:val="both"/>
      </w:pPr>
      <w:r w:rsidRPr="00A110EC">
        <w:t xml:space="preserve">Esses ambientes podem ser implantados de forma fixa, móvel ou temporária em unidades educacionais, espaços públicos do município, equipamentos culturais, </w:t>
      </w:r>
      <w:r>
        <w:t xml:space="preserve">hospitais, </w:t>
      </w:r>
      <w:r w:rsidRPr="00A110EC">
        <w:t xml:space="preserve">centros esportivos, centros de formação e em eventos presenciais, jogos, </w:t>
      </w:r>
      <w:r w:rsidRPr="00A110EC">
        <w:lastRenderedPageBreak/>
        <w:t>competições, atividades culturais, educacionais, tecnológicas e comunitárias, assegurando condições adequadas de permanência, participação e bem-estar do público atendido.</w:t>
      </w:r>
    </w:p>
    <w:p w14:paraId="1F304B27" w14:textId="77777777" w:rsidR="00A110EC" w:rsidRPr="00A110EC" w:rsidRDefault="00A110EC" w:rsidP="002058C5">
      <w:pPr>
        <w:jc w:val="both"/>
      </w:pPr>
      <w:r w:rsidRPr="00A110EC">
        <w:t>A utilização da Sala de Autorregulação Sensorial requer a atuação de profissionais devidamente formados e capacitados, sendo necessária a oferta de formação específica para os profissionais que atuarão nesses espaços. Essa formação deve contemplar fundamentos sobre autorregulação emocional e sensorial, educação inclusiva, acessibilidade, manejo em situações de ansiedade e desorganização sensorial, além de orientações éticas e princípios de acolhimento, não possuindo caráter disciplinar ou punitivo.</w:t>
      </w:r>
    </w:p>
    <w:p w14:paraId="5465F154" w14:textId="77777777" w:rsidR="002058C5" w:rsidRDefault="00A110EC" w:rsidP="002058C5">
      <w:r w:rsidRPr="00A110EC">
        <w:t>A sala tem como finalidade:</w:t>
      </w:r>
    </w:p>
    <w:p w14:paraId="1ABFCC25" w14:textId="660F1203" w:rsidR="00A110EC" w:rsidRDefault="00A110EC" w:rsidP="002058C5">
      <w:pPr>
        <w:jc w:val="both"/>
      </w:pPr>
      <w:r w:rsidRPr="00A110EC">
        <w:br/>
        <w:t>• Oferecer um ambiente seguro e organizado para reorganização emocional e sensorial;</w:t>
      </w:r>
      <w:r w:rsidRPr="00A110EC">
        <w:br/>
        <w:t>• Favorecer a participação de pessoas com deficiência, autismo e outras condições sensoriais em atividades públicas, culturais, educacionais e esportivas;</w:t>
      </w:r>
      <w:r w:rsidRPr="00A110EC">
        <w:br/>
        <w:t>• Contribuir para a construção de espaços públicos mais acessíveis, acolhedores e inclusivos;</w:t>
      </w:r>
      <w:r w:rsidRPr="00A110EC">
        <w:br/>
        <w:t>• Apoiar ações intersetoriais das áreas de Educação, Saúde, Cultura, Esporte, Inclusão e demais políticas públicas</w:t>
      </w:r>
      <w:r w:rsidR="00895F16">
        <w:t>;</w:t>
      </w:r>
    </w:p>
    <w:p w14:paraId="6D17AD04" w14:textId="70F7F56F" w:rsidR="00895F16" w:rsidRDefault="00895F16" w:rsidP="00895F16">
      <w:pPr>
        <w:pStyle w:val="PargrafodaLista"/>
        <w:numPr>
          <w:ilvl w:val="0"/>
          <w:numId w:val="1"/>
        </w:numPr>
        <w:ind w:left="142" w:hanging="218"/>
        <w:jc w:val="both"/>
      </w:pPr>
      <w:r>
        <w:t>Reduzir impactos da ansiedade, do estresse e da sobrecarga sensorial em ambientes</w:t>
      </w:r>
    </w:p>
    <w:p w14:paraId="26DD56AF" w14:textId="54430E83" w:rsidR="00895F16" w:rsidRDefault="00895F16" w:rsidP="00895F16">
      <w:pPr>
        <w:ind w:left="-76"/>
        <w:jc w:val="both"/>
      </w:pPr>
      <w:r>
        <w:t>com múltiplos estímulos;</w:t>
      </w:r>
    </w:p>
    <w:p w14:paraId="46AC43A2" w14:textId="4D3E31F3" w:rsidR="00895F16" w:rsidRPr="00A110EC" w:rsidRDefault="00895F16" w:rsidP="00895F16">
      <w:pPr>
        <w:pStyle w:val="PargrafodaLista"/>
        <w:numPr>
          <w:ilvl w:val="0"/>
          <w:numId w:val="1"/>
        </w:numPr>
        <w:ind w:left="284"/>
        <w:jc w:val="both"/>
      </w:pPr>
      <w:r>
        <w:t>Atuar de forma preventiva e de apoio antes, durante ou após situações de desorganização emocional;</w:t>
      </w:r>
    </w:p>
    <w:p w14:paraId="4B076B07" w14:textId="77777777" w:rsidR="00A110EC" w:rsidRPr="00A110EC" w:rsidRDefault="00000000" w:rsidP="002058C5">
      <w:pPr>
        <w:jc w:val="both"/>
      </w:pPr>
      <w:r>
        <w:pict w14:anchorId="30C13F71">
          <v:rect id="_x0000_i1027" style="width:0;height:1.5pt" o:hralign="center" o:hrstd="t" o:hr="t" fillcolor="#a0a0a0" stroked="f"/>
        </w:pict>
      </w:r>
    </w:p>
    <w:p w14:paraId="76A1BF3C" w14:textId="77777777" w:rsidR="00A110EC" w:rsidRPr="00A110EC" w:rsidRDefault="00A110EC" w:rsidP="002058C5">
      <w:pPr>
        <w:jc w:val="both"/>
        <w:rPr>
          <w:b/>
          <w:bCs/>
        </w:rPr>
      </w:pPr>
      <w:r w:rsidRPr="00A110EC">
        <w:rPr>
          <w:b/>
          <w:bCs/>
        </w:rPr>
        <w:t>2. JUSTIFICATIVA</w:t>
      </w:r>
    </w:p>
    <w:p w14:paraId="36325CE1" w14:textId="77777777" w:rsidR="00A110EC" w:rsidRPr="00A110EC" w:rsidRDefault="00A110EC" w:rsidP="002058C5">
      <w:pPr>
        <w:jc w:val="both"/>
      </w:pPr>
      <w:r w:rsidRPr="00A110EC">
        <w:t>Pessoas público da Educação Especial e aquelas que apresentam necessidades persistentes de autorregulação sensorial e emocional, em diferentes fases da vida, frequentemente enfrentam barreiras à participação plena em ambientes escolares e em espaços públicos.</w:t>
      </w:r>
    </w:p>
    <w:p w14:paraId="4521F5C9" w14:textId="77777777" w:rsidR="00A110EC" w:rsidRPr="00A110EC" w:rsidRDefault="00A110EC" w:rsidP="002058C5">
      <w:pPr>
        <w:jc w:val="both"/>
      </w:pPr>
      <w:r w:rsidRPr="00A110EC">
        <w:t>Esse público inclui, de forma prioritária, pessoas com deficiência, estudantes com Transtorno do Espectro Autista (TEA), pessoas com transtornos de ansiedade e indivíduos que apresentam dificuldades contínuas de autorregulação emocional e sensorial.</w:t>
      </w:r>
    </w:p>
    <w:p w14:paraId="42DEF5E3" w14:textId="77777777" w:rsidR="00A110EC" w:rsidRPr="00A110EC" w:rsidRDefault="00A110EC" w:rsidP="002058C5">
      <w:pPr>
        <w:jc w:val="both"/>
      </w:pPr>
      <w:r w:rsidRPr="00A110EC">
        <w:t xml:space="preserve">Em ambientes com elevada circulação de pessoas e excesso de estímulos sonoros, visuais e corporais, a ausência de espaços adequados para autorregulação pode resultar em sobrecarga sensorial, crises emocionais e comportamentais, dificuldades de </w:t>
      </w:r>
      <w:r w:rsidRPr="00A110EC">
        <w:lastRenderedPageBreak/>
        <w:t>interação social, prejuízos na aprendizagem e limitação da permanência em atividades educacionais, culturais, esportivas e comunitárias.</w:t>
      </w:r>
    </w:p>
    <w:p w14:paraId="7E8BE572" w14:textId="77777777" w:rsidR="00A110EC" w:rsidRPr="00A110EC" w:rsidRDefault="00A110EC" w:rsidP="002058C5">
      <w:pPr>
        <w:jc w:val="both"/>
      </w:pPr>
      <w:r w:rsidRPr="00A110EC">
        <w:t>A implantação de Salas de Autorregulação Sensorial no município amplia as condições de acessibilidade, favorece a inclusão e garante que crianças, jovens, adultos e demais usuários, especialmente pessoas com deficiência e autismo, possam usufruir dos espaços públicos com mais autonomia, segurança e bem-estar.</w:t>
      </w:r>
    </w:p>
    <w:p w14:paraId="57EE3A67" w14:textId="77777777" w:rsidR="00A110EC" w:rsidRPr="00A110EC" w:rsidRDefault="00000000" w:rsidP="002058C5">
      <w:pPr>
        <w:jc w:val="both"/>
      </w:pPr>
      <w:r>
        <w:pict w14:anchorId="00ABA826">
          <v:rect id="_x0000_i1028" style="width:0;height:1.5pt" o:hralign="center" o:hrstd="t" o:hr="t" fillcolor="#a0a0a0" stroked="f"/>
        </w:pict>
      </w:r>
    </w:p>
    <w:p w14:paraId="69436226" w14:textId="77777777" w:rsidR="00A110EC" w:rsidRPr="00A110EC" w:rsidRDefault="00A110EC" w:rsidP="002058C5">
      <w:pPr>
        <w:jc w:val="both"/>
        <w:rPr>
          <w:b/>
          <w:bCs/>
        </w:rPr>
      </w:pPr>
      <w:r w:rsidRPr="00A110EC">
        <w:rPr>
          <w:b/>
          <w:bCs/>
        </w:rPr>
        <w:t>3. OBJETIVO GERAL</w:t>
      </w:r>
    </w:p>
    <w:p w14:paraId="591938C0" w14:textId="77777777" w:rsidR="00A110EC" w:rsidRPr="00A110EC" w:rsidRDefault="00A110EC" w:rsidP="002058C5">
      <w:pPr>
        <w:jc w:val="both"/>
      </w:pPr>
      <w:r w:rsidRPr="00A110EC">
        <w:t>Implantar Salas de Autorregulação Sensorial no município, com a finalidade de atender pessoas com deficiência, autismo, transtornos de ansiedade e outras necessidades de autorregulação sensorial e emocional, promovendo organizadores sensoriais que favoreçam o bem-estar, a autorregulação e a participação em ambientes educacionais, culturais, esportivos e públicos.</w:t>
      </w:r>
    </w:p>
    <w:p w14:paraId="37A2FBA3" w14:textId="77777777" w:rsidR="00A110EC" w:rsidRPr="00A110EC" w:rsidRDefault="00000000" w:rsidP="002058C5">
      <w:pPr>
        <w:jc w:val="both"/>
      </w:pPr>
      <w:r>
        <w:pict w14:anchorId="545E61F7">
          <v:rect id="_x0000_i1029" style="width:0;height:1.5pt" o:hralign="center" o:hrstd="t" o:hr="t" fillcolor="#a0a0a0" stroked="f"/>
        </w:pict>
      </w:r>
    </w:p>
    <w:p w14:paraId="029C668C" w14:textId="5320EFC2" w:rsidR="00A110EC" w:rsidRPr="00A110EC" w:rsidRDefault="00A110EC" w:rsidP="002058C5">
      <w:pPr>
        <w:jc w:val="both"/>
        <w:rPr>
          <w:b/>
          <w:bCs/>
        </w:rPr>
      </w:pPr>
      <w:r w:rsidRPr="00A110EC">
        <w:rPr>
          <w:b/>
          <w:bCs/>
        </w:rPr>
        <w:t>OBJETIVOS ESPECÍFICOS</w:t>
      </w:r>
    </w:p>
    <w:p w14:paraId="4516C387" w14:textId="77777777" w:rsidR="00A110EC" w:rsidRPr="00A110EC" w:rsidRDefault="00A110EC" w:rsidP="002058C5">
      <w:pPr>
        <w:jc w:val="both"/>
      </w:pPr>
      <w:r w:rsidRPr="00A110EC">
        <w:t>• Oferecer espaços acessíveis destinados à regulação sensorial e emocional;</w:t>
      </w:r>
      <w:r w:rsidRPr="00A110EC">
        <w:br/>
        <w:t>• Reduzir episódios de ansiedade, estresse e desorganização comportamental;</w:t>
      </w:r>
    </w:p>
    <w:p w14:paraId="1557F481" w14:textId="77777777" w:rsidR="00A110EC" w:rsidRPr="00A110EC" w:rsidRDefault="00000000" w:rsidP="002058C5">
      <w:pPr>
        <w:jc w:val="both"/>
      </w:pPr>
      <w:r>
        <w:pict w14:anchorId="43E1285C">
          <v:rect id="_x0000_i1030" style="width:0;height:1.5pt" o:hralign="center" o:hrstd="t" o:hr="t" fillcolor="#a0a0a0" stroked="f"/>
        </w:pict>
      </w:r>
    </w:p>
    <w:p w14:paraId="6A4BB6E7" w14:textId="6771EA06" w:rsidR="00A110EC" w:rsidRPr="00A110EC" w:rsidRDefault="00A110EC" w:rsidP="002058C5">
      <w:pPr>
        <w:jc w:val="both"/>
        <w:rPr>
          <w:b/>
          <w:bCs/>
        </w:rPr>
      </w:pPr>
      <w:r w:rsidRPr="00A110EC">
        <w:rPr>
          <w:b/>
          <w:bCs/>
        </w:rPr>
        <w:t>PÚBLICO-ALVO</w:t>
      </w:r>
    </w:p>
    <w:p w14:paraId="75B4A50A" w14:textId="6ADF6E7F" w:rsidR="00A110EC" w:rsidRPr="00A110EC" w:rsidRDefault="00A110EC" w:rsidP="002058C5">
      <w:pPr>
        <w:jc w:val="both"/>
      </w:pPr>
      <w:r w:rsidRPr="00A110EC">
        <w:t xml:space="preserve">São </w:t>
      </w:r>
      <w:r w:rsidR="00D3197A" w:rsidRPr="00A110EC">
        <w:t>públicos</w:t>
      </w:r>
      <w:r w:rsidRPr="00A110EC">
        <w:t xml:space="preserve"> deste projeto pessoas que apresentam necessidades relacionadas à autorregulação sensorial e emocional, incluindo:</w:t>
      </w:r>
    </w:p>
    <w:p w14:paraId="2E2C6AC4" w14:textId="7D12C6BA" w:rsidR="00A110EC" w:rsidRPr="00A110EC" w:rsidRDefault="00A110EC" w:rsidP="002058C5">
      <w:pPr>
        <w:jc w:val="both"/>
      </w:pPr>
      <w:r w:rsidRPr="00A110EC">
        <w:t>• Pessoas com Deficiência, compreendendo deficiência intelectual, física, auditiva, visual e múltipla;</w:t>
      </w:r>
      <w:r w:rsidRPr="00A110EC">
        <w:br/>
        <w:t>• Estudantes e pessoas com Transtorno do Espectro Autista (TEA);</w:t>
      </w:r>
      <w:r w:rsidRPr="00A110EC">
        <w:br/>
        <w:t>• Pessoas com transtornos de ansiedade ou dificuldades persistentes de autorregulação emocional que impactem sua participação em contextos educacionais e públicos;</w:t>
      </w:r>
      <w:r w:rsidRPr="00A110EC">
        <w:br/>
        <w:t xml:space="preserve">• Estudantes com Altas Habilidades/Superdotação </w:t>
      </w:r>
      <w:r>
        <w:t>e</w:t>
      </w:r>
      <w:r w:rsidRPr="00A110EC">
        <w:t xml:space="preserve"> dupla excepcionalidade</w:t>
      </w:r>
      <w:r>
        <w:t>,</w:t>
      </w:r>
      <w:r w:rsidRPr="00A110EC">
        <w:t xml:space="preserve"> TEA ou condições emocionais e sensoriais que demandem estratégias específicas de regulação sensorial.</w:t>
      </w:r>
    </w:p>
    <w:p w14:paraId="7908BE09" w14:textId="77777777" w:rsidR="00A110EC" w:rsidRPr="00A110EC" w:rsidRDefault="00000000" w:rsidP="002058C5">
      <w:pPr>
        <w:jc w:val="both"/>
      </w:pPr>
      <w:r>
        <w:pict w14:anchorId="2FD61861">
          <v:rect id="_x0000_i1031" style="width:0;height:1.5pt" o:hralign="center" o:hrstd="t" o:hr="t" fillcolor="#a0a0a0" stroked="f"/>
        </w:pict>
      </w:r>
    </w:p>
    <w:p w14:paraId="5F6F617E" w14:textId="4FCE4A8F" w:rsidR="00A110EC" w:rsidRPr="00A110EC" w:rsidRDefault="00A110EC" w:rsidP="002058C5">
      <w:pPr>
        <w:jc w:val="both"/>
        <w:rPr>
          <w:b/>
          <w:bCs/>
        </w:rPr>
      </w:pPr>
      <w:r w:rsidRPr="00A110EC">
        <w:rPr>
          <w:b/>
          <w:bCs/>
        </w:rPr>
        <w:t>DESCRIÇÃO DAS SALAS DE AUTORREGULAÇÃO SENSORIAL</w:t>
      </w:r>
    </w:p>
    <w:p w14:paraId="4EFC1349" w14:textId="77777777" w:rsidR="00A110EC" w:rsidRDefault="00A110EC" w:rsidP="002058C5">
      <w:pPr>
        <w:jc w:val="both"/>
      </w:pPr>
      <w:r w:rsidRPr="00A110EC">
        <w:t>As salas serão organizadas de forma flexível, podendo funcionar como espaços fixos, móveis ou adaptáveis, respeitando as características dos diferentes equipamentos públicos do município e as necessidades do público atendido.</w:t>
      </w:r>
    </w:p>
    <w:p w14:paraId="1868E868" w14:textId="4D900BBA" w:rsidR="00D3197A" w:rsidRDefault="00D3197A" w:rsidP="002058C5">
      <w:pPr>
        <w:jc w:val="both"/>
      </w:pPr>
      <w:r>
        <w:t>Poderão conter:</w:t>
      </w:r>
    </w:p>
    <w:p w14:paraId="772DEA78" w14:textId="48AB45C7" w:rsidR="00D3197A" w:rsidRDefault="00D3197A" w:rsidP="00D3197A">
      <w:pPr>
        <w:pStyle w:val="PargrafodaLista"/>
        <w:numPr>
          <w:ilvl w:val="0"/>
          <w:numId w:val="1"/>
        </w:numPr>
        <w:jc w:val="both"/>
      </w:pPr>
      <w:r>
        <w:lastRenderedPageBreak/>
        <w:t>Materiais táteis, proprioceptivos e vestibulares, autorregulação;</w:t>
      </w:r>
    </w:p>
    <w:p w14:paraId="4CEE9738" w14:textId="62ECF85E" w:rsidR="00D3197A" w:rsidRDefault="00D3197A" w:rsidP="00D3197A">
      <w:pPr>
        <w:pStyle w:val="PargrafodaLista"/>
        <w:numPr>
          <w:ilvl w:val="0"/>
          <w:numId w:val="1"/>
        </w:numPr>
        <w:jc w:val="both"/>
      </w:pPr>
      <w:r>
        <w:t>Recursos para controle de estímulos luminosos e sonoros;</w:t>
      </w:r>
    </w:p>
    <w:p w14:paraId="03711E0C" w14:textId="79B149F8" w:rsidR="00D3197A" w:rsidRDefault="00D3197A" w:rsidP="00D3197A">
      <w:pPr>
        <w:pStyle w:val="PargrafodaLista"/>
        <w:numPr>
          <w:ilvl w:val="0"/>
          <w:numId w:val="1"/>
        </w:numPr>
        <w:jc w:val="both"/>
      </w:pPr>
      <w:r>
        <w:t>Espaços de desaceleração emocional;</w:t>
      </w:r>
    </w:p>
    <w:p w14:paraId="2BAD5254" w14:textId="202704BF" w:rsidR="00D3197A" w:rsidRDefault="00D3197A" w:rsidP="00D3197A">
      <w:pPr>
        <w:pStyle w:val="PargrafodaLista"/>
        <w:numPr>
          <w:ilvl w:val="0"/>
          <w:numId w:val="1"/>
        </w:numPr>
        <w:jc w:val="both"/>
      </w:pPr>
      <w:r>
        <w:t>Recursos para respiração, relaxamento e organização corporal;</w:t>
      </w:r>
    </w:p>
    <w:p w14:paraId="25996AF3" w14:textId="6365B791" w:rsidR="00D3197A" w:rsidRDefault="00D3197A" w:rsidP="00D3197A">
      <w:pPr>
        <w:pStyle w:val="PargrafodaLista"/>
        <w:numPr>
          <w:ilvl w:val="0"/>
          <w:numId w:val="1"/>
        </w:numPr>
        <w:jc w:val="both"/>
      </w:pPr>
      <w:r>
        <w:t>Materiais de acolhimento e reorganização sensorial</w:t>
      </w:r>
    </w:p>
    <w:p w14:paraId="4844EA38" w14:textId="77777777" w:rsidR="00A110EC" w:rsidRPr="00A110EC" w:rsidRDefault="00000000" w:rsidP="002058C5">
      <w:pPr>
        <w:jc w:val="both"/>
      </w:pPr>
      <w:r>
        <w:pict w14:anchorId="43721B9A">
          <v:rect id="_x0000_i1032" style="width:0;height:1.5pt" o:hralign="center" o:hrstd="t" o:hr="t" fillcolor="#a0a0a0" stroked="f"/>
        </w:pict>
      </w:r>
    </w:p>
    <w:p w14:paraId="6A8D90C8" w14:textId="77777777" w:rsidR="00300BE8" w:rsidRPr="007C7896" w:rsidRDefault="00300BE8" w:rsidP="002058C5">
      <w:pPr>
        <w:jc w:val="both"/>
        <w:rPr>
          <w:b/>
          <w:bCs/>
        </w:rPr>
      </w:pPr>
      <w:r w:rsidRPr="007C7896">
        <w:rPr>
          <w:b/>
          <w:bCs/>
        </w:rPr>
        <w:t xml:space="preserve">FUNDAMENTAÇÃO TEÓRICA </w:t>
      </w:r>
    </w:p>
    <w:p w14:paraId="53F82C03" w14:textId="77777777" w:rsidR="00300BE8" w:rsidRPr="007C7896" w:rsidRDefault="00300BE8" w:rsidP="002058C5">
      <w:pPr>
        <w:jc w:val="both"/>
      </w:pPr>
      <w:r w:rsidRPr="007C7896">
        <w:t>A concepção das Salas de Autorregulação Sensorial apoia-se em estudos que evidenciam a relação direta entre ambiente, processamento sensorial, regulação emocional e participação social. Pesquisas e produções teóricas no campo do Transtorno do Espectro Autista indicam que a forma como os estímulos sensoriais se organizam no ambiente pode influenciar significativamente o comportamento, o bem-estar e a permanência das pessoas em espaços educacionais e públicos, tornando imprescindível a adoção de estratégias de adaptação ambiental como prática inclusiva (GRANDIN, 2015).</w:t>
      </w:r>
    </w:p>
    <w:p w14:paraId="72BD4362" w14:textId="77777777" w:rsidR="00300BE8" w:rsidRPr="007C7896" w:rsidRDefault="00300BE8" w:rsidP="002058C5">
      <w:pPr>
        <w:jc w:val="both"/>
      </w:pPr>
      <w:r w:rsidRPr="007C7896">
        <w:t>No que se refere à autorregulação emocional e sensorial, autores contemporâneos destacam que a capacidade de se autorregular não pode ser compreendida apenas como uma habilidade individual, mas como um processo que depende das condições oferecidas pelo ambiente. A redução de estímulos excessivos, a previsibilidade e a presença de recursos reguladores contribuem para a diminuição do estresse e para o fortalecimento da participação de pessoas com autismo, ansiedade e outras condições do neurodesenvolvimento (SHANKER, 2016).</w:t>
      </w:r>
    </w:p>
    <w:p w14:paraId="61CEEDB3" w14:textId="77777777" w:rsidR="00300BE8" w:rsidRPr="007C7896" w:rsidRDefault="00300BE8" w:rsidP="002058C5">
      <w:pPr>
        <w:jc w:val="both"/>
      </w:pPr>
      <w:r w:rsidRPr="007C7896">
        <w:t>Sob a perspectiva do Desenho Universal para a Aprendizagem, compreende-se que as dificuldades enfrentadas pelos sujeitos não estão relacionadas às suas características individuais, mas às barreiras impostas por ambientes pouco acessíveis. Nesse sentido, a organização de espaços que possibilitem diferentes formas de engajamento — incluindo o suporte à regulação emocional e sensorial — amplia o acesso, a permanência e a participação de todos nos processos educacionais e sociais (ROSE; MEYER, 2014).</w:t>
      </w:r>
    </w:p>
    <w:p w14:paraId="5A81E9D5" w14:textId="77777777" w:rsidR="00300BE8" w:rsidRPr="007C7896" w:rsidRDefault="00300BE8" w:rsidP="002058C5">
      <w:pPr>
        <w:jc w:val="both"/>
      </w:pPr>
      <w:r w:rsidRPr="007C7896">
        <w:t>Complementarmente, estudos sobre inteligência emocional apontam que a regulação das emoções é um fator determinante para a convivência social, a aprendizagem e o desenvolvimento humano. Ambientes que favorecem equilíbrio emocional, acolhimento e segurança contribuem para relações mais saudáveis e para a participação ativa dos indivíduos em diferentes contextos sociais e educacionais (GOLEMAN, 2012).</w:t>
      </w:r>
    </w:p>
    <w:p w14:paraId="16DA46DB" w14:textId="77777777" w:rsidR="00A110EC" w:rsidRPr="00A110EC" w:rsidRDefault="00A110EC" w:rsidP="002058C5">
      <w:pPr>
        <w:jc w:val="both"/>
        <w:rPr>
          <w:b/>
          <w:bCs/>
        </w:rPr>
      </w:pPr>
      <w:r w:rsidRPr="00A110EC">
        <w:rPr>
          <w:b/>
          <w:bCs/>
        </w:rPr>
        <w:t>7. METODOLOGIA</w:t>
      </w:r>
    </w:p>
    <w:p w14:paraId="4EDCF13C" w14:textId="124D736D" w:rsidR="00A110EC" w:rsidRPr="00A110EC" w:rsidRDefault="00A110EC" w:rsidP="00D3197A">
      <w:r w:rsidRPr="00A110EC">
        <w:t>• Levantamento das demandas dos diferentes equipamentos públicos;</w:t>
      </w:r>
      <w:r w:rsidRPr="00A110EC">
        <w:br/>
        <w:t xml:space="preserve">• </w:t>
      </w:r>
      <w:r w:rsidR="00D3197A">
        <w:t xml:space="preserve"> O</w:t>
      </w:r>
      <w:r w:rsidRPr="00A110EC">
        <w:t>rganização dos espaços com base na acessibilidade e no Desenho Universal;</w:t>
      </w:r>
      <w:r w:rsidRPr="00A110EC">
        <w:br/>
        <w:t>•</w:t>
      </w:r>
      <w:r w:rsidR="00D3197A">
        <w:t xml:space="preserve"> </w:t>
      </w:r>
      <w:r w:rsidRPr="00A110EC">
        <w:t>Formação continuada dos profissionais envolvidos;</w:t>
      </w:r>
      <w:r w:rsidRPr="00A110EC">
        <w:br/>
        <w:t>• Acompanhamento sistemático do uso das salas;</w:t>
      </w:r>
      <w:r w:rsidRPr="00A110EC">
        <w:br/>
        <w:t>• Registro e sistematização das práticas desenvolvidas.</w:t>
      </w:r>
    </w:p>
    <w:p w14:paraId="0D1F750C" w14:textId="77777777" w:rsidR="00A110EC" w:rsidRPr="00A110EC" w:rsidRDefault="00000000" w:rsidP="002058C5">
      <w:pPr>
        <w:jc w:val="both"/>
      </w:pPr>
      <w:r>
        <w:lastRenderedPageBreak/>
        <w:pict w14:anchorId="0B99BF09">
          <v:rect id="_x0000_i1033" style="width:0;height:1.5pt" o:hralign="center" o:hrstd="t" o:hr="t" fillcolor="#a0a0a0" stroked="f"/>
        </w:pict>
      </w:r>
    </w:p>
    <w:p w14:paraId="1E96CFD8" w14:textId="77777777" w:rsidR="00D3197A" w:rsidRDefault="00D3197A" w:rsidP="002058C5">
      <w:pPr>
        <w:jc w:val="both"/>
        <w:rPr>
          <w:b/>
          <w:bCs/>
        </w:rPr>
      </w:pPr>
    </w:p>
    <w:p w14:paraId="0ADA1691" w14:textId="4051D64B" w:rsidR="00A110EC" w:rsidRPr="00A110EC" w:rsidRDefault="00A110EC" w:rsidP="002058C5">
      <w:pPr>
        <w:jc w:val="both"/>
        <w:rPr>
          <w:b/>
          <w:bCs/>
        </w:rPr>
      </w:pPr>
      <w:r w:rsidRPr="00A110EC">
        <w:rPr>
          <w:b/>
          <w:bCs/>
        </w:rPr>
        <w:t>8. LOCAIS DE IMPLEMENTAÇÃO</w:t>
      </w:r>
    </w:p>
    <w:p w14:paraId="6BA07DE8" w14:textId="1A9A26C5" w:rsidR="00A110EC" w:rsidRPr="00A110EC" w:rsidRDefault="00D3197A" w:rsidP="002E0373">
      <w:pPr>
        <w:pStyle w:val="PargrafodaLista"/>
        <w:numPr>
          <w:ilvl w:val="0"/>
          <w:numId w:val="12"/>
        </w:numPr>
        <w:ind w:left="142" w:firstLine="0"/>
      </w:pPr>
      <w:r>
        <w:t>Unidades escolares da rede pública;</w:t>
      </w:r>
      <w:r w:rsidR="00A110EC" w:rsidRPr="00A110EC">
        <w:t xml:space="preserve"> Bibliotecas, centros culturais e equipamentos intersetoriais;</w:t>
      </w:r>
      <w:r w:rsidR="00A110EC" w:rsidRPr="00A110EC">
        <w:br/>
        <w:t>• Centros de formação, ginásios e espaços esportivos;</w:t>
      </w:r>
      <w:r w:rsidR="00A110EC" w:rsidRPr="00A110EC">
        <w:br/>
        <w:t>• Ambientes públicos utilizados em eventos educacionais, culturais, esportivos e comunitários;</w:t>
      </w:r>
      <w:r w:rsidR="00A110EC">
        <w:t xml:space="preserve"> hospitais;</w:t>
      </w:r>
      <w:r w:rsidR="00A110EC" w:rsidRPr="00A110EC">
        <w:br/>
        <w:t>• Ambientes educacionais e institucionais utilizados em ações inclusivas promovidas pelo município.</w:t>
      </w:r>
    </w:p>
    <w:p w14:paraId="070B2732" w14:textId="77777777" w:rsidR="00A110EC" w:rsidRPr="00A110EC" w:rsidRDefault="00000000" w:rsidP="002058C5">
      <w:pPr>
        <w:jc w:val="both"/>
      </w:pPr>
      <w:r>
        <w:pict w14:anchorId="244278D0">
          <v:rect id="_x0000_i1034" style="width:0;height:1.5pt" o:hralign="center" o:hrstd="t" o:hr="t" fillcolor="#a0a0a0" stroked="f"/>
        </w:pict>
      </w:r>
    </w:p>
    <w:p w14:paraId="51EB4AA8" w14:textId="77777777" w:rsidR="00A110EC" w:rsidRPr="00A110EC" w:rsidRDefault="00A110EC" w:rsidP="002058C5">
      <w:pPr>
        <w:jc w:val="both"/>
        <w:rPr>
          <w:b/>
          <w:bCs/>
        </w:rPr>
      </w:pPr>
      <w:r w:rsidRPr="00A110EC">
        <w:rPr>
          <w:b/>
          <w:bCs/>
        </w:rPr>
        <w:t>9. RESULTADOS ESPERADOS</w:t>
      </w:r>
    </w:p>
    <w:p w14:paraId="4A9BF04A" w14:textId="77777777" w:rsidR="00A110EC" w:rsidRPr="00A110EC" w:rsidRDefault="00A110EC" w:rsidP="002058C5">
      <w:pPr>
        <w:jc w:val="both"/>
      </w:pPr>
      <w:r w:rsidRPr="00A110EC">
        <w:t>• Melhoria da autorregulação emocional e sensorial do público atendido;</w:t>
      </w:r>
      <w:r w:rsidRPr="00A110EC">
        <w:br/>
        <w:t>• Redução de episódios de sobrecarga sensorial e crises emocionais;</w:t>
      </w:r>
      <w:r w:rsidRPr="00A110EC">
        <w:br/>
        <w:t>• Fortalecimento das práticas inclusivas;</w:t>
      </w:r>
      <w:r w:rsidRPr="00A110EC">
        <w:br/>
        <w:t>• Ambientes educacionais e públicos mais acessíveis e acolhedores;</w:t>
      </w:r>
      <w:r w:rsidRPr="00A110EC">
        <w:br/>
        <w:t>• Ampliação do acesso, da permanência e da participação de pessoas com deficiência e autismo nos espaços do município.</w:t>
      </w:r>
    </w:p>
    <w:p w14:paraId="5B5E17E1" w14:textId="77777777" w:rsidR="00A110EC" w:rsidRPr="00A110EC" w:rsidRDefault="00000000" w:rsidP="002058C5">
      <w:pPr>
        <w:jc w:val="both"/>
      </w:pPr>
      <w:r>
        <w:pict w14:anchorId="25219469">
          <v:rect id="_x0000_i1035" style="width:0;height:1.5pt" o:hralign="center" o:hrstd="t" o:hr="t" fillcolor="#a0a0a0" stroked="f"/>
        </w:pict>
      </w:r>
    </w:p>
    <w:p w14:paraId="43C6FA24" w14:textId="77777777" w:rsidR="00A110EC" w:rsidRPr="00A110EC" w:rsidRDefault="00A110EC" w:rsidP="002058C5">
      <w:pPr>
        <w:jc w:val="both"/>
        <w:rPr>
          <w:b/>
          <w:bCs/>
        </w:rPr>
      </w:pPr>
      <w:r w:rsidRPr="00A110EC">
        <w:rPr>
          <w:b/>
          <w:bCs/>
        </w:rPr>
        <w:t>10. AVALIAÇÃO E MONITORAMENTO</w:t>
      </w:r>
    </w:p>
    <w:p w14:paraId="43770408" w14:textId="77777777" w:rsidR="00A110EC" w:rsidRPr="00A110EC" w:rsidRDefault="00A110EC" w:rsidP="002058C5">
      <w:pPr>
        <w:jc w:val="both"/>
      </w:pPr>
      <w:r w:rsidRPr="00A110EC">
        <w:t>• Registros sistemáticos de uso das salas;</w:t>
      </w:r>
      <w:r w:rsidRPr="00A110EC">
        <w:br/>
        <w:t>• Elaboração de relatórios periódicos de acompanhamento.</w:t>
      </w:r>
    </w:p>
    <w:p w14:paraId="47E26F49" w14:textId="77777777" w:rsidR="00A110EC" w:rsidRPr="00A110EC" w:rsidRDefault="00000000" w:rsidP="002058C5">
      <w:pPr>
        <w:jc w:val="both"/>
      </w:pPr>
      <w:r>
        <w:pict w14:anchorId="1447599D">
          <v:rect id="_x0000_i1036" style="width:0;height:1.5pt" o:hralign="center" o:hrstd="t" o:hr="t" fillcolor="#a0a0a0" stroked="f"/>
        </w:pict>
      </w:r>
    </w:p>
    <w:p w14:paraId="54D42F31" w14:textId="77777777" w:rsidR="00A110EC" w:rsidRPr="00A110EC" w:rsidRDefault="00A110EC" w:rsidP="002058C5">
      <w:pPr>
        <w:jc w:val="both"/>
        <w:rPr>
          <w:b/>
          <w:bCs/>
        </w:rPr>
      </w:pPr>
      <w:r w:rsidRPr="00A110EC">
        <w:rPr>
          <w:b/>
          <w:bCs/>
        </w:rPr>
        <w:t>11. SUSTENTABILIDADE DO PROJETO</w:t>
      </w:r>
    </w:p>
    <w:p w14:paraId="6B234550" w14:textId="77777777" w:rsidR="00A110EC" w:rsidRPr="00A110EC" w:rsidRDefault="00A110EC" w:rsidP="002058C5">
      <w:pPr>
        <w:jc w:val="both"/>
      </w:pPr>
      <w:r w:rsidRPr="00A110EC">
        <w:t>• Formação continuada dos profissionais;</w:t>
      </w:r>
      <w:r w:rsidRPr="00A110EC">
        <w:br/>
        <w:t>• Integração com as políticas públicas de Educação Especial na perspectiva inclusiva e intersetorial.</w:t>
      </w:r>
    </w:p>
    <w:p w14:paraId="4326F816" w14:textId="77777777" w:rsidR="00A110EC" w:rsidRPr="00A110EC" w:rsidRDefault="00000000" w:rsidP="002058C5">
      <w:pPr>
        <w:jc w:val="both"/>
      </w:pPr>
      <w:r>
        <w:pict w14:anchorId="10458ADE">
          <v:rect id="_x0000_i1037" style="width:0;height:1.5pt" o:hralign="center" o:hrstd="t" o:hr="t" fillcolor="#a0a0a0" stroked="f"/>
        </w:pict>
      </w:r>
    </w:p>
    <w:p w14:paraId="49083EBB" w14:textId="77777777" w:rsidR="00A110EC" w:rsidRPr="00A110EC" w:rsidRDefault="00A110EC" w:rsidP="002058C5">
      <w:pPr>
        <w:jc w:val="both"/>
        <w:rPr>
          <w:b/>
          <w:bCs/>
        </w:rPr>
      </w:pPr>
      <w:r w:rsidRPr="00A110EC">
        <w:rPr>
          <w:b/>
          <w:bCs/>
        </w:rPr>
        <w:t>12. CONSIDERAÇÕES FINAIS</w:t>
      </w:r>
    </w:p>
    <w:p w14:paraId="5C5B647F" w14:textId="6A695220" w:rsidR="00A110EC" w:rsidRPr="00A110EC" w:rsidRDefault="00A110EC" w:rsidP="002058C5">
      <w:pPr>
        <w:jc w:val="both"/>
      </w:pPr>
      <w:r w:rsidRPr="00A110EC">
        <w:t xml:space="preserve">As Salas de Autorregulação Sensorial serão organizadas de forma </w:t>
      </w:r>
      <w:r>
        <w:t>acolhedora</w:t>
      </w:r>
      <w:r w:rsidRPr="00A110EC">
        <w:t>, podendo funcionar como espaços fixos ou adaptáveis, de acordo com as características dos diversos equipamentos públicos do município e as necessidades do público atendido, não se restringindo ao contexto escolar.</w:t>
      </w:r>
    </w:p>
    <w:p w14:paraId="392B50CD" w14:textId="093614B9" w:rsidR="00A110EC" w:rsidRPr="00A110EC" w:rsidRDefault="00A110EC" w:rsidP="002058C5">
      <w:pPr>
        <w:jc w:val="both"/>
      </w:pPr>
      <w:r w:rsidRPr="00A110EC">
        <w:t xml:space="preserve">Esses espaços poderão ser implantados e utilizados em unidades educacionais, equipamentos culturais, centros esportivos, </w:t>
      </w:r>
      <w:r>
        <w:t xml:space="preserve">hospitais, </w:t>
      </w:r>
      <w:r w:rsidRPr="00A110EC">
        <w:t xml:space="preserve">espaços de formação e eventos </w:t>
      </w:r>
      <w:r w:rsidRPr="00A110EC">
        <w:lastRenderedPageBreak/>
        <w:t>promovidos pelo município, garantindo condições adequadas de organização sensorial em diferentes contextos presenciais.</w:t>
      </w:r>
    </w:p>
    <w:p w14:paraId="4DC79B31" w14:textId="77777777" w:rsidR="00A110EC" w:rsidRPr="00A110EC" w:rsidRDefault="00000000" w:rsidP="002058C5">
      <w:pPr>
        <w:jc w:val="both"/>
      </w:pPr>
      <w:r>
        <w:pict w14:anchorId="56ED2E47">
          <v:rect id="_x0000_i1038" style="width:0;height:1.5pt" o:hralign="center" o:hrstd="t" o:hr="t" fillcolor="#a0a0a0" stroked="f"/>
        </w:pict>
      </w:r>
    </w:p>
    <w:p w14:paraId="7D999504" w14:textId="77777777" w:rsidR="00A110EC" w:rsidRPr="00A110EC" w:rsidRDefault="00A110EC" w:rsidP="002058C5">
      <w:pPr>
        <w:jc w:val="both"/>
        <w:rPr>
          <w:b/>
          <w:bCs/>
        </w:rPr>
      </w:pPr>
      <w:r w:rsidRPr="00A110EC">
        <w:rPr>
          <w:b/>
          <w:bCs/>
        </w:rPr>
        <w:t>13. PRÓXIMOS PASSOS</w:t>
      </w:r>
    </w:p>
    <w:p w14:paraId="07F6C214" w14:textId="77777777" w:rsidR="00A110EC" w:rsidRPr="00A110EC" w:rsidRDefault="00A110EC" w:rsidP="002058C5">
      <w:pPr>
        <w:jc w:val="both"/>
      </w:pPr>
      <w:r w:rsidRPr="00A110EC">
        <w:t>• Implantação gradual das salas conforme a demanda dos diferentes equipamentos;</w:t>
      </w:r>
      <w:r w:rsidRPr="00A110EC">
        <w:br/>
        <w:t>• Sistematização, avaliação e divulgação das experiências desenvolvidas.</w:t>
      </w:r>
    </w:p>
    <w:p w14:paraId="7C797AC4" w14:textId="77777777" w:rsidR="00A110EC" w:rsidRDefault="00A110EC" w:rsidP="002058C5">
      <w:pPr>
        <w:jc w:val="both"/>
      </w:pPr>
    </w:p>
    <w:sectPr w:rsidR="00A110EC" w:rsidSect="00A110EC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10BA7"/>
    <w:multiLevelType w:val="hybridMultilevel"/>
    <w:tmpl w:val="661CAA6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E7F6D85"/>
    <w:multiLevelType w:val="hybridMultilevel"/>
    <w:tmpl w:val="B6F0A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E58F8"/>
    <w:multiLevelType w:val="hybridMultilevel"/>
    <w:tmpl w:val="D6E4728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B4112C"/>
    <w:multiLevelType w:val="hybridMultilevel"/>
    <w:tmpl w:val="DF5EA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473DB"/>
    <w:multiLevelType w:val="hybridMultilevel"/>
    <w:tmpl w:val="C590E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C4745"/>
    <w:multiLevelType w:val="hybridMultilevel"/>
    <w:tmpl w:val="BB486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D68E3"/>
    <w:multiLevelType w:val="hybridMultilevel"/>
    <w:tmpl w:val="4B14C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614D9"/>
    <w:multiLevelType w:val="hybridMultilevel"/>
    <w:tmpl w:val="D88C334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A63988"/>
    <w:multiLevelType w:val="hybridMultilevel"/>
    <w:tmpl w:val="B47EC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84FF5"/>
    <w:multiLevelType w:val="hybridMultilevel"/>
    <w:tmpl w:val="8626E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B5950"/>
    <w:multiLevelType w:val="hybridMultilevel"/>
    <w:tmpl w:val="2CA05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85294"/>
    <w:multiLevelType w:val="hybridMultilevel"/>
    <w:tmpl w:val="DB2A8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56739">
    <w:abstractNumId w:val="11"/>
  </w:num>
  <w:num w:numId="2" w16cid:durableId="2032367201">
    <w:abstractNumId w:val="4"/>
  </w:num>
  <w:num w:numId="3" w16cid:durableId="216431262">
    <w:abstractNumId w:val="10"/>
  </w:num>
  <w:num w:numId="4" w16cid:durableId="17127935">
    <w:abstractNumId w:val="8"/>
  </w:num>
  <w:num w:numId="5" w16cid:durableId="711922653">
    <w:abstractNumId w:val="6"/>
  </w:num>
  <w:num w:numId="6" w16cid:durableId="158277168">
    <w:abstractNumId w:val="9"/>
  </w:num>
  <w:num w:numId="7" w16cid:durableId="1786078413">
    <w:abstractNumId w:val="5"/>
  </w:num>
  <w:num w:numId="8" w16cid:durableId="775059695">
    <w:abstractNumId w:val="1"/>
  </w:num>
  <w:num w:numId="9" w16cid:durableId="792362967">
    <w:abstractNumId w:val="2"/>
  </w:num>
  <w:num w:numId="10" w16cid:durableId="1884562525">
    <w:abstractNumId w:val="3"/>
  </w:num>
  <w:num w:numId="11" w16cid:durableId="264075827">
    <w:abstractNumId w:val="7"/>
  </w:num>
  <w:num w:numId="12" w16cid:durableId="48516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EC"/>
    <w:rsid w:val="002058C5"/>
    <w:rsid w:val="002E0373"/>
    <w:rsid w:val="00300BE8"/>
    <w:rsid w:val="00385BEE"/>
    <w:rsid w:val="00607F7C"/>
    <w:rsid w:val="00895F16"/>
    <w:rsid w:val="009D3111"/>
    <w:rsid w:val="00A110EC"/>
    <w:rsid w:val="00CC1EE1"/>
    <w:rsid w:val="00D3197A"/>
    <w:rsid w:val="00D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3C58"/>
  <w15:chartTrackingRefBased/>
  <w15:docId w15:val="{535B882C-9157-41B9-AE8F-D617F257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1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1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10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1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10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1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1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1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1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1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1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1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10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10E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10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10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10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10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1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1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1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1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1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10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10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10E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1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10E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10EC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2058C5"/>
    <w:rPr>
      <w:b/>
      <w:bCs/>
    </w:rPr>
  </w:style>
  <w:style w:type="paragraph" w:styleId="SemEspaamento">
    <w:name w:val="No Spacing"/>
    <w:uiPriority w:val="1"/>
    <w:qFormat/>
    <w:rsid w:val="002E0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1685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6</cp:revision>
  <dcterms:created xsi:type="dcterms:W3CDTF">2025-11-29T01:15:00Z</dcterms:created>
  <dcterms:modified xsi:type="dcterms:W3CDTF">2025-12-05T18:17:00Z</dcterms:modified>
</cp:coreProperties>
</file>