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DD76" w14:textId="5DA4AF54" w:rsidR="0076155D" w:rsidRDefault="0076155D" w:rsidP="007615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155D">
        <w:rPr>
          <w:rFonts w:ascii="Times New Roman" w:hAnsi="Times New Roman" w:cs="Times New Roman"/>
          <w:b/>
          <w:bCs/>
          <w:sz w:val="24"/>
          <w:szCs w:val="24"/>
        </w:rPr>
        <w:t>ASSISTENTE GPT “</w:t>
      </w:r>
      <w:proofErr w:type="spellStart"/>
      <w:r w:rsidRPr="0076155D">
        <w:rPr>
          <w:rFonts w:ascii="Times New Roman" w:hAnsi="Times New Roman" w:cs="Times New Roman"/>
          <w:b/>
          <w:bCs/>
          <w:sz w:val="24"/>
          <w:szCs w:val="24"/>
        </w:rPr>
        <w:t>AnalistaKrippendorff</w:t>
      </w:r>
      <w:proofErr w:type="spellEnd"/>
      <w:r w:rsidRPr="0076155D">
        <w:rPr>
          <w:rFonts w:ascii="Times New Roman" w:hAnsi="Times New Roman" w:cs="Times New Roman"/>
          <w:b/>
          <w:bCs/>
          <w:sz w:val="24"/>
          <w:szCs w:val="24"/>
        </w:rPr>
        <w:t>”: uma ferramenta de apoio à análise de conteúdo no ensino e na pesquisa em saúde</w:t>
      </w:r>
    </w:p>
    <w:p w14:paraId="2A182730" w14:textId="77777777" w:rsidR="0076155D" w:rsidRPr="0076155D" w:rsidRDefault="0076155D" w:rsidP="007615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F0BD34" w14:textId="77777777" w:rsidR="0076155D" w:rsidRPr="00A16004" w:rsidRDefault="0076155D" w:rsidP="00A16004">
      <w:pPr>
        <w:pStyle w:val="Pargrafoda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004">
        <w:rPr>
          <w:rFonts w:ascii="Times New Roman" w:hAnsi="Times New Roman" w:cs="Times New Roman"/>
          <w:sz w:val="24"/>
          <w:szCs w:val="24"/>
        </w:rPr>
        <w:t>Andrea Marques Vanderlei Fregadolli – andreafregadolli@gmail.com / andrea.ferreira@famed.ufal.br</w:t>
      </w:r>
    </w:p>
    <w:p w14:paraId="23976304" w14:textId="77777777" w:rsidR="0076155D" w:rsidRPr="00A16004" w:rsidRDefault="0076155D" w:rsidP="00A16004">
      <w:pPr>
        <w:pStyle w:val="Pargrafoda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004">
        <w:rPr>
          <w:rFonts w:ascii="Times New Roman" w:hAnsi="Times New Roman" w:cs="Times New Roman"/>
          <w:sz w:val="24"/>
          <w:szCs w:val="24"/>
        </w:rPr>
        <w:t>Allan Vitor Prazeres Melo – allan.melo@famed.ufal.br</w:t>
      </w:r>
    </w:p>
    <w:p w14:paraId="01BE42E2" w14:textId="77777777" w:rsidR="0076155D" w:rsidRPr="00A16004" w:rsidRDefault="0076155D" w:rsidP="00A16004">
      <w:pPr>
        <w:pStyle w:val="Pargrafoda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004">
        <w:rPr>
          <w:rFonts w:ascii="Times New Roman" w:hAnsi="Times New Roman" w:cs="Times New Roman"/>
          <w:sz w:val="24"/>
          <w:szCs w:val="24"/>
        </w:rPr>
        <w:t xml:space="preserve">Ana </w:t>
      </w:r>
      <w:proofErr w:type="spellStart"/>
      <w:r w:rsidRPr="00A16004">
        <w:rPr>
          <w:rFonts w:ascii="Times New Roman" w:hAnsi="Times New Roman" w:cs="Times New Roman"/>
          <w:sz w:val="24"/>
          <w:szCs w:val="24"/>
        </w:rPr>
        <w:t>Marlusia</w:t>
      </w:r>
      <w:proofErr w:type="spellEnd"/>
      <w:r w:rsidRPr="00A16004">
        <w:rPr>
          <w:rFonts w:ascii="Times New Roman" w:hAnsi="Times New Roman" w:cs="Times New Roman"/>
          <w:sz w:val="24"/>
          <w:szCs w:val="24"/>
        </w:rPr>
        <w:t xml:space="preserve"> Alves Bomfim</w:t>
      </w:r>
    </w:p>
    <w:p w14:paraId="7B1894F1" w14:textId="77777777" w:rsidR="0076155D" w:rsidRPr="00A16004" w:rsidRDefault="0076155D" w:rsidP="00A16004">
      <w:pPr>
        <w:pStyle w:val="Pargrafoda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004">
        <w:rPr>
          <w:rFonts w:ascii="Times New Roman" w:hAnsi="Times New Roman" w:cs="Times New Roman"/>
          <w:sz w:val="24"/>
          <w:szCs w:val="24"/>
        </w:rPr>
        <w:t>Anna Clara Palmeira Ferreira</w:t>
      </w:r>
    </w:p>
    <w:p w14:paraId="7916CE45" w14:textId="77777777" w:rsidR="0076155D" w:rsidRPr="00A16004" w:rsidRDefault="0076155D" w:rsidP="00A16004">
      <w:pPr>
        <w:pStyle w:val="Pargrafoda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004">
        <w:rPr>
          <w:rFonts w:ascii="Times New Roman" w:hAnsi="Times New Roman" w:cs="Times New Roman"/>
          <w:sz w:val="24"/>
          <w:szCs w:val="24"/>
        </w:rPr>
        <w:t>Arthur Victor de Holanda Sampaio – arthur18holanda@gmail.com / arthur.holanda@famed.ufal.br</w:t>
      </w:r>
    </w:p>
    <w:p w14:paraId="7AF43369" w14:textId="77777777" w:rsidR="0076155D" w:rsidRPr="00A16004" w:rsidRDefault="0076155D" w:rsidP="00A16004">
      <w:pPr>
        <w:pStyle w:val="Pargrafoda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004">
        <w:rPr>
          <w:rFonts w:ascii="Times New Roman" w:hAnsi="Times New Roman" w:cs="Times New Roman"/>
          <w:sz w:val="24"/>
          <w:szCs w:val="24"/>
        </w:rPr>
        <w:t>Beatriz Terto de Lima – beatrizterto@gmail.com / beatriz.lima@famed.ufal.br</w:t>
      </w:r>
    </w:p>
    <w:p w14:paraId="05653736" w14:textId="77777777" w:rsidR="0076155D" w:rsidRPr="00A16004" w:rsidRDefault="0076155D" w:rsidP="00A16004">
      <w:pPr>
        <w:pStyle w:val="Pargrafoda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004">
        <w:rPr>
          <w:rFonts w:ascii="Times New Roman" w:hAnsi="Times New Roman" w:cs="Times New Roman"/>
          <w:sz w:val="24"/>
          <w:szCs w:val="24"/>
        </w:rPr>
        <w:t>Clara Gabriela Gouveia Oliveira</w:t>
      </w:r>
    </w:p>
    <w:p w14:paraId="1703D408" w14:textId="77777777" w:rsidR="0076155D" w:rsidRPr="00A16004" w:rsidRDefault="0076155D" w:rsidP="00A16004">
      <w:pPr>
        <w:pStyle w:val="Pargrafoda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004">
        <w:rPr>
          <w:rFonts w:ascii="Times New Roman" w:hAnsi="Times New Roman" w:cs="Times New Roman"/>
          <w:sz w:val="24"/>
          <w:szCs w:val="24"/>
        </w:rPr>
        <w:t>Cyro Rego Cabral Junior</w:t>
      </w:r>
    </w:p>
    <w:p w14:paraId="08EA0057" w14:textId="77777777" w:rsidR="0076155D" w:rsidRPr="00A16004" w:rsidRDefault="0076155D" w:rsidP="00A16004">
      <w:pPr>
        <w:pStyle w:val="Pargrafoda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004">
        <w:rPr>
          <w:rFonts w:ascii="Times New Roman" w:hAnsi="Times New Roman" w:cs="Times New Roman"/>
          <w:sz w:val="24"/>
          <w:szCs w:val="24"/>
        </w:rPr>
        <w:t>Fábio Luiz Fregadolli</w:t>
      </w:r>
    </w:p>
    <w:p w14:paraId="141BBD62" w14:textId="77777777" w:rsidR="0076155D" w:rsidRPr="00A16004" w:rsidRDefault="0076155D" w:rsidP="00A16004">
      <w:pPr>
        <w:pStyle w:val="Pargrafoda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004">
        <w:rPr>
          <w:rFonts w:ascii="Times New Roman" w:hAnsi="Times New Roman" w:cs="Times New Roman"/>
          <w:sz w:val="24"/>
          <w:szCs w:val="24"/>
        </w:rPr>
        <w:t>Fernanda Maria Barbosa de Almeida Tenório – drafernandabarbosam@outlook.com</w:t>
      </w:r>
    </w:p>
    <w:p w14:paraId="073D1FCA" w14:textId="77777777" w:rsidR="0076155D" w:rsidRPr="00A16004" w:rsidRDefault="0076155D" w:rsidP="00A16004">
      <w:pPr>
        <w:pStyle w:val="Pargrafoda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004">
        <w:rPr>
          <w:rFonts w:ascii="Times New Roman" w:hAnsi="Times New Roman" w:cs="Times New Roman"/>
          <w:sz w:val="24"/>
          <w:szCs w:val="24"/>
        </w:rPr>
        <w:t>Filipe Lucena da Silva Queiroz – filipe.queiroz@famed.ufal.br / filipelucenadasilva@gmail.com</w:t>
      </w:r>
    </w:p>
    <w:p w14:paraId="4EF92AED" w14:textId="77777777" w:rsidR="0076155D" w:rsidRPr="00A16004" w:rsidRDefault="0076155D" w:rsidP="00A16004">
      <w:pPr>
        <w:pStyle w:val="Pargrafoda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004">
        <w:rPr>
          <w:rFonts w:ascii="Times New Roman" w:hAnsi="Times New Roman" w:cs="Times New Roman"/>
          <w:sz w:val="24"/>
          <w:szCs w:val="24"/>
        </w:rPr>
        <w:t>Gentileza Santos Martins Neiva</w:t>
      </w:r>
    </w:p>
    <w:p w14:paraId="47F095D2" w14:textId="77777777" w:rsidR="0076155D" w:rsidRPr="00A16004" w:rsidRDefault="0076155D" w:rsidP="00A16004">
      <w:pPr>
        <w:pStyle w:val="Pargrafoda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004">
        <w:rPr>
          <w:rFonts w:ascii="Times New Roman" w:hAnsi="Times New Roman" w:cs="Times New Roman"/>
          <w:sz w:val="24"/>
          <w:szCs w:val="24"/>
        </w:rPr>
        <w:t>July Polyana de Souza Simões</w:t>
      </w:r>
    </w:p>
    <w:p w14:paraId="73B07D51" w14:textId="77777777" w:rsidR="0076155D" w:rsidRPr="00A16004" w:rsidRDefault="0076155D" w:rsidP="00A16004">
      <w:pPr>
        <w:pStyle w:val="Pargrafoda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004">
        <w:rPr>
          <w:rFonts w:ascii="Times New Roman" w:hAnsi="Times New Roman" w:cs="Times New Roman"/>
          <w:sz w:val="24"/>
          <w:szCs w:val="24"/>
        </w:rPr>
        <w:t>Larissa Silva Coelho – larissacoelho@msn.com / larissa.coelho@famed.ufal.br</w:t>
      </w:r>
    </w:p>
    <w:p w14:paraId="54C47912" w14:textId="77777777" w:rsidR="0076155D" w:rsidRPr="00A16004" w:rsidRDefault="0076155D" w:rsidP="00A16004">
      <w:pPr>
        <w:pStyle w:val="Pargrafoda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16004">
        <w:rPr>
          <w:rFonts w:ascii="Times New Roman" w:hAnsi="Times New Roman" w:cs="Times New Roman"/>
          <w:sz w:val="24"/>
          <w:szCs w:val="24"/>
        </w:rPr>
        <w:t>Lenilda</w:t>
      </w:r>
      <w:proofErr w:type="spellEnd"/>
      <w:r w:rsidRPr="00A1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004">
        <w:rPr>
          <w:rFonts w:ascii="Times New Roman" w:hAnsi="Times New Roman" w:cs="Times New Roman"/>
          <w:sz w:val="24"/>
          <w:szCs w:val="24"/>
        </w:rPr>
        <w:t>Austrilino</w:t>
      </w:r>
      <w:proofErr w:type="spellEnd"/>
      <w:r w:rsidRPr="00A16004">
        <w:rPr>
          <w:rFonts w:ascii="Times New Roman" w:hAnsi="Times New Roman" w:cs="Times New Roman"/>
          <w:sz w:val="24"/>
          <w:szCs w:val="24"/>
        </w:rPr>
        <w:t xml:space="preserve"> Silva</w:t>
      </w:r>
    </w:p>
    <w:p w14:paraId="10659011" w14:textId="77777777" w:rsidR="0076155D" w:rsidRPr="00A16004" w:rsidRDefault="0076155D" w:rsidP="00A16004">
      <w:pPr>
        <w:pStyle w:val="Pargrafoda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004">
        <w:rPr>
          <w:rFonts w:ascii="Times New Roman" w:hAnsi="Times New Roman" w:cs="Times New Roman"/>
          <w:sz w:val="24"/>
          <w:szCs w:val="24"/>
        </w:rPr>
        <w:t>Leyla Karla Cavalcante Rodrigues – leylakarla@gmail.com / leyla.rodrigues@famed.ufal.br</w:t>
      </w:r>
    </w:p>
    <w:p w14:paraId="23549E90" w14:textId="77777777" w:rsidR="0076155D" w:rsidRPr="00A16004" w:rsidRDefault="0076155D" w:rsidP="00A16004">
      <w:pPr>
        <w:pStyle w:val="Pargrafoda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004">
        <w:rPr>
          <w:rFonts w:ascii="Times New Roman" w:hAnsi="Times New Roman" w:cs="Times New Roman"/>
          <w:sz w:val="24"/>
          <w:szCs w:val="24"/>
        </w:rPr>
        <w:t>Maria Cristina da Conceição Oliveira</w:t>
      </w:r>
    </w:p>
    <w:p w14:paraId="0053D19C" w14:textId="77777777" w:rsidR="0076155D" w:rsidRPr="00A16004" w:rsidRDefault="0076155D" w:rsidP="00A16004">
      <w:pPr>
        <w:pStyle w:val="Pargrafoda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004"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 w:rsidRPr="00A16004">
        <w:rPr>
          <w:rFonts w:ascii="Times New Roman" w:hAnsi="Times New Roman" w:cs="Times New Roman"/>
          <w:sz w:val="24"/>
          <w:szCs w:val="24"/>
        </w:rPr>
        <w:t>Lusia</w:t>
      </w:r>
      <w:proofErr w:type="spellEnd"/>
      <w:r w:rsidRPr="00A16004">
        <w:rPr>
          <w:rFonts w:ascii="Times New Roman" w:hAnsi="Times New Roman" w:cs="Times New Roman"/>
          <w:sz w:val="24"/>
          <w:szCs w:val="24"/>
        </w:rPr>
        <w:t xml:space="preserve"> de Morais Belo Bezerra</w:t>
      </w:r>
    </w:p>
    <w:p w14:paraId="2A9CF23D" w14:textId="77777777" w:rsidR="0076155D" w:rsidRPr="00A16004" w:rsidRDefault="0076155D" w:rsidP="00A16004">
      <w:pPr>
        <w:pStyle w:val="Pargrafoda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004">
        <w:rPr>
          <w:rFonts w:ascii="Times New Roman" w:hAnsi="Times New Roman" w:cs="Times New Roman"/>
          <w:sz w:val="24"/>
          <w:szCs w:val="24"/>
        </w:rPr>
        <w:t>Mariana Teixeira Costa – mari_tcosta@hotmail.com / mariana.teixeira@famed.ufal.br</w:t>
      </w:r>
    </w:p>
    <w:p w14:paraId="6205DA36" w14:textId="77777777" w:rsidR="0076155D" w:rsidRPr="00A16004" w:rsidRDefault="0076155D" w:rsidP="00A16004">
      <w:pPr>
        <w:pStyle w:val="Pargrafoda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16004">
        <w:rPr>
          <w:rFonts w:ascii="Times New Roman" w:hAnsi="Times New Roman" w:cs="Times New Roman"/>
          <w:sz w:val="24"/>
          <w:szCs w:val="24"/>
        </w:rPr>
        <w:t>Mayza</w:t>
      </w:r>
      <w:proofErr w:type="spellEnd"/>
      <w:r w:rsidRPr="00A1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004">
        <w:rPr>
          <w:rFonts w:ascii="Times New Roman" w:hAnsi="Times New Roman" w:cs="Times New Roman"/>
          <w:sz w:val="24"/>
          <w:szCs w:val="24"/>
        </w:rPr>
        <w:t>Raynara</w:t>
      </w:r>
      <w:proofErr w:type="spellEnd"/>
      <w:r w:rsidRPr="00A16004">
        <w:rPr>
          <w:rFonts w:ascii="Times New Roman" w:hAnsi="Times New Roman" w:cs="Times New Roman"/>
          <w:sz w:val="24"/>
          <w:szCs w:val="24"/>
        </w:rPr>
        <w:t xml:space="preserve"> Costa dos Santos</w:t>
      </w:r>
    </w:p>
    <w:p w14:paraId="15913FDB" w14:textId="77777777" w:rsidR="0076155D" w:rsidRPr="00A16004" w:rsidRDefault="0076155D" w:rsidP="00A16004">
      <w:pPr>
        <w:pStyle w:val="Pargrafoda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004">
        <w:rPr>
          <w:rFonts w:ascii="Times New Roman" w:hAnsi="Times New Roman" w:cs="Times New Roman"/>
          <w:sz w:val="24"/>
          <w:szCs w:val="24"/>
        </w:rPr>
        <w:t>Milena Ferreira Cavalcante César</w:t>
      </w:r>
    </w:p>
    <w:p w14:paraId="004B802A" w14:textId="77777777" w:rsidR="0076155D" w:rsidRPr="00A16004" w:rsidRDefault="0076155D" w:rsidP="00A16004">
      <w:pPr>
        <w:pStyle w:val="Pargrafoda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16004">
        <w:rPr>
          <w:rFonts w:ascii="Times New Roman" w:hAnsi="Times New Roman" w:cs="Times New Roman"/>
          <w:sz w:val="24"/>
          <w:szCs w:val="24"/>
        </w:rPr>
        <w:t>Myrtis</w:t>
      </w:r>
      <w:proofErr w:type="spellEnd"/>
      <w:r w:rsidRPr="00A1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004">
        <w:rPr>
          <w:rFonts w:ascii="Times New Roman" w:hAnsi="Times New Roman" w:cs="Times New Roman"/>
          <w:sz w:val="24"/>
          <w:szCs w:val="24"/>
        </w:rPr>
        <w:t>Katille</w:t>
      </w:r>
      <w:proofErr w:type="spellEnd"/>
      <w:r w:rsidRPr="00A16004">
        <w:rPr>
          <w:rFonts w:ascii="Times New Roman" w:hAnsi="Times New Roman" w:cs="Times New Roman"/>
          <w:sz w:val="24"/>
          <w:szCs w:val="24"/>
        </w:rPr>
        <w:t xml:space="preserve"> de Assunção Bezerra</w:t>
      </w:r>
    </w:p>
    <w:p w14:paraId="6B80894C" w14:textId="77777777" w:rsidR="0076155D" w:rsidRPr="00A16004" w:rsidRDefault="0076155D" w:rsidP="00A16004">
      <w:pPr>
        <w:pStyle w:val="Pargrafoda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004">
        <w:rPr>
          <w:rFonts w:ascii="Times New Roman" w:hAnsi="Times New Roman" w:cs="Times New Roman"/>
          <w:sz w:val="24"/>
          <w:szCs w:val="24"/>
        </w:rPr>
        <w:t>Pauline Valois Lôbo Barreto – paulinepvalois@yahoo.com.br</w:t>
      </w:r>
    </w:p>
    <w:p w14:paraId="3D2011BC" w14:textId="77777777" w:rsidR="0076155D" w:rsidRPr="00A16004" w:rsidRDefault="0076155D" w:rsidP="00A16004">
      <w:pPr>
        <w:pStyle w:val="Pargrafoda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004">
        <w:rPr>
          <w:rFonts w:ascii="Times New Roman" w:hAnsi="Times New Roman" w:cs="Times New Roman"/>
          <w:sz w:val="24"/>
          <w:szCs w:val="24"/>
        </w:rPr>
        <w:t xml:space="preserve">Rose </w:t>
      </w:r>
      <w:proofErr w:type="spellStart"/>
      <w:r w:rsidRPr="00A16004">
        <w:rPr>
          <w:rFonts w:ascii="Times New Roman" w:hAnsi="Times New Roman" w:cs="Times New Roman"/>
          <w:sz w:val="24"/>
          <w:szCs w:val="24"/>
        </w:rPr>
        <w:t>Katianne</w:t>
      </w:r>
      <w:proofErr w:type="spellEnd"/>
      <w:r w:rsidRPr="00A16004">
        <w:rPr>
          <w:rFonts w:ascii="Times New Roman" w:hAnsi="Times New Roman" w:cs="Times New Roman"/>
          <w:sz w:val="24"/>
          <w:szCs w:val="24"/>
        </w:rPr>
        <w:t xml:space="preserve"> Mauricio dos Santos – rosekatianne@hotmail.com / rose.santos@famed.ufal.br</w:t>
      </w:r>
    </w:p>
    <w:p w14:paraId="12553B88" w14:textId="77777777" w:rsidR="0076155D" w:rsidRPr="00A16004" w:rsidRDefault="0076155D" w:rsidP="00A16004">
      <w:pPr>
        <w:pStyle w:val="Pargrafoda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004">
        <w:rPr>
          <w:rFonts w:ascii="Times New Roman" w:hAnsi="Times New Roman" w:cs="Times New Roman"/>
          <w:sz w:val="24"/>
          <w:szCs w:val="24"/>
        </w:rPr>
        <w:t>Silvia Magna Barboza</w:t>
      </w:r>
    </w:p>
    <w:p w14:paraId="6AD988E6" w14:textId="77777777" w:rsidR="0076155D" w:rsidRPr="00A16004" w:rsidRDefault="0076155D" w:rsidP="00A16004">
      <w:pPr>
        <w:pStyle w:val="Pargrafoda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004">
        <w:rPr>
          <w:rFonts w:ascii="Times New Roman" w:hAnsi="Times New Roman" w:cs="Times New Roman"/>
          <w:sz w:val="24"/>
          <w:szCs w:val="24"/>
        </w:rPr>
        <w:t>Victória Maria Bernardes Pereira – victoriambernardes@gmail.com / victoria.pereira@famed.ufal.br</w:t>
      </w:r>
    </w:p>
    <w:p w14:paraId="3665DE1C" w14:textId="4F7B1A3D" w:rsidR="0076155D" w:rsidRPr="0076155D" w:rsidRDefault="0076155D" w:rsidP="007615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6AA11" w14:textId="252D84CF" w:rsidR="0076155D" w:rsidRPr="0076155D" w:rsidRDefault="0076155D" w:rsidP="0076155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55D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03B73C79" w14:textId="0A1C7489" w:rsidR="0076155D" w:rsidRDefault="0076155D" w:rsidP="00761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>A análise de conteúdo, enquanto método rigoroso de pesquisa qualitativa, desempenha papel central na produção científica em saúde. Este artigo descreve o desenvolvimento do assistente de inteligência artificial denominado “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AnalistaKrippendorff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”, uma ferramenta educacional e de pesquisa baseada no modelo GPT, projetada para realizar análises de conteúdo segundo os fundamentos metodológicos propostos por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Krippendorff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(1980; 2004). Este GPT customizado oferece suporte na categorização, codificação e interpretação de dados textuais provenientes de transcrições, entrevistas, materiais audiovisuais e publicações científicas. A pesquisa adota uma abordagem metodológica de </w:t>
      </w:r>
      <w:r w:rsidRPr="0076155D">
        <w:rPr>
          <w:rFonts w:ascii="Times New Roman" w:hAnsi="Times New Roman" w:cs="Times New Roman"/>
          <w:sz w:val="24"/>
          <w:szCs w:val="24"/>
        </w:rPr>
        <w:lastRenderedPageBreak/>
        <w:t>desenvolvimento interno, com validação interna conduzida pela equipe de desenvolvimento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6155D">
        <w:rPr>
          <w:rFonts w:ascii="Times New Roman" w:hAnsi="Times New Roman" w:cs="Times New Roman"/>
          <w:sz w:val="24"/>
          <w:szCs w:val="24"/>
        </w:rPr>
        <w:t xml:space="preserve">Os resultados demonstram que o uso do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AnalistaKrippendorff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potencializa a aprendizagem da técnica, qualifica os processos de pesquisa e favorece a compreensão dos fundamentos da análise de conteúdo. Conclui-se que a incorporação de Modelos de Linguagem de Grande Escala (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LLMs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>) à pesquisa qualitativa configura uma inovação relevante e de impacto na educação científica e na produção do conhecimento.</w:t>
      </w:r>
    </w:p>
    <w:p w14:paraId="40667C0E" w14:textId="77777777" w:rsidR="0076155D" w:rsidRPr="0076155D" w:rsidRDefault="0076155D" w:rsidP="00761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7AFD2" w14:textId="77777777" w:rsidR="0076155D" w:rsidRPr="0076155D" w:rsidRDefault="0076155D" w:rsidP="00761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Pr="0076155D">
        <w:rPr>
          <w:rFonts w:ascii="Times New Roman" w:hAnsi="Times New Roman" w:cs="Times New Roman"/>
          <w:sz w:val="24"/>
          <w:szCs w:val="24"/>
        </w:rPr>
        <w:t xml:space="preserve"> Inteligência artificial. Análise de conteúdo. GPT. Pesquisa qualitativa. Inovação educacional.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Krippendorff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>.</w:t>
      </w:r>
    </w:p>
    <w:p w14:paraId="0140D82B" w14:textId="3D5A6255" w:rsidR="0076155D" w:rsidRDefault="0076155D" w:rsidP="007615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6CAB11" w14:textId="77777777" w:rsidR="0076155D" w:rsidRDefault="0076155D" w:rsidP="00761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Pr="0076155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, as a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rigorous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, plays a central role in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describes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artificial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assistant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named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AnalistaKrippendorff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tool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GPT model,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designed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perform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methodological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foundations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proposed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Krippendorff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(1980; 2004).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customized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GPT model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provides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categorization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coding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interpretation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textual data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derived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transcripts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, interviews, audiovisual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publications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adopts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internal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methodological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approach,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internal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validation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team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demonstrate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use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AnalistaKrippendorff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enhances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learning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technique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, improves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processes,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facilitates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concluded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incorporation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Large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Models (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LLMs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constitutes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relevant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impactful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>.</w:t>
      </w:r>
    </w:p>
    <w:p w14:paraId="1CE15286" w14:textId="77777777" w:rsidR="0076155D" w:rsidRPr="0076155D" w:rsidRDefault="0076155D" w:rsidP="00761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B9A85" w14:textId="77777777" w:rsidR="0076155D" w:rsidRPr="0076155D" w:rsidRDefault="0076155D" w:rsidP="00761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76155D">
        <w:rPr>
          <w:rFonts w:ascii="Times New Roman" w:hAnsi="Times New Roman" w:cs="Times New Roman"/>
          <w:sz w:val="24"/>
          <w:szCs w:val="24"/>
        </w:rPr>
        <w:t xml:space="preserve"> Artificial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. GPT.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Krippendorff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>.</w:t>
      </w:r>
    </w:p>
    <w:p w14:paraId="64F23814" w14:textId="77777777" w:rsidR="0076155D" w:rsidRDefault="0076155D" w:rsidP="007615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FD52A" w14:textId="77777777" w:rsidR="0076155D" w:rsidRDefault="0076155D" w:rsidP="00761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b/>
          <w:bCs/>
          <w:sz w:val="24"/>
          <w:szCs w:val="24"/>
        </w:rPr>
        <w:t>RESUMEN</w:t>
      </w:r>
      <w:r w:rsidRPr="0076155D">
        <w:rPr>
          <w:rFonts w:ascii="Times New Roman" w:hAnsi="Times New Roman" w:cs="Times New Roman"/>
          <w:sz w:val="24"/>
          <w:szCs w:val="24"/>
        </w:rPr>
        <w:br/>
        <w:t xml:space="preserve">El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análisis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contenido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, como método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riguroso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investigación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cualitativa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desempeña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papel central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producción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científica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ámbito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salud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. Este artículo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describe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desarrollo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asistente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inteligencia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artificial denominado “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AnalistaKrippendorff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”, una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herramienta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educativa y de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investigación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basada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modelo GPT,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diseñada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para realizar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análisis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contenido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según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fundamentos metodológicos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propuestos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Krippendorff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(1980; 2004). Este modelo GPT personalizado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ofrece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soporte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categorización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codificación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interpretación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datos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textuales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procedentes de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transcripciones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, entrevistas,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materiales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audiovisuales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publicaciones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científicas. La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investigación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adopta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enfoque metodológico de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desarrollo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interno,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validación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interna realizada por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equipo de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desarrollo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. Los resultados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demuestran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uso de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AnalistaKrippendorff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155D">
        <w:rPr>
          <w:rFonts w:ascii="Times New Roman" w:hAnsi="Times New Roman" w:cs="Times New Roman"/>
          <w:sz w:val="24"/>
          <w:szCs w:val="24"/>
        </w:rPr>
        <w:t>potencia</w:t>
      </w:r>
      <w:proofErr w:type="spellEnd"/>
      <w:proofErr w:type="gram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aprendizaje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técnica,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mejora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procesos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investigación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y </w:t>
      </w:r>
      <w:proofErr w:type="gramStart"/>
      <w:r w:rsidRPr="0076155D">
        <w:rPr>
          <w:rFonts w:ascii="Times New Roman" w:hAnsi="Times New Roman" w:cs="Times New Roman"/>
          <w:sz w:val="24"/>
          <w:szCs w:val="24"/>
        </w:rPr>
        <w:t>favorece</w:t>
      </w:r>
      <w:proofErr w:type="gram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comprensión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fundamentos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análisis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contenido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. Se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concluye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incorporación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de Modelos de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Lenguaje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Gran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Escala (LLM)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investigación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cualitativa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constituye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una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innovación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relevante y de alto impacto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educación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científica y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producción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conocimiento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>.</w:t>
      </w:r>
    </w:p>
    <w:p w14:paraId="15154E1B" w14:textId="77777777" w:rsidR="0076155D" w:rsidRPr="0076155D" w:rsidRDefault="0076155D" w:rsidP="00761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198AF" w14:textId="77777777" w:rsidR="0076155D" w:rsidRDefault="0076155D" w:rsidP="00761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155D">
        <w:rPr>
          <w:rFonts w:ascii="Times New Roman" w:hAnsi="Times New Roman" w:cs="Times New Roman"/>
          <w:b/>
          <w:bCs/>
          <w:sz w:val="24"/>
          <w:szCs w:val="24"/>
        </w:rPr>
        <w:t>Palabras</w:t>
      </w:r>
      <w:proofErr w:type="spellEnd"/>
      <w:r w:rsidRPr="0076155D">
        <w:rPr>
          <w:rFonts w:ascii="Times New Roman" w:hAnsi="Times New Roman" w:cs="Times New Roman"/>
          <w:b/>
          <w:bCs/>
          <w:sz w:val="24"/>
          <w:szCs w:val="24"/>
        </w:rPr>
        <w:t xml:space="preserve"> clave:</w:t>
      </w:r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Inteligencia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artificial.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Análisis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contenido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. GPT.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Investigación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cualitativa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Innovación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educativa.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Krippendorff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>.</w:t>
      </w:r>
    </w:p>
    <w:p w14:paraId="523A652C" w14:textId="77777777" w:rsidR="00B2135C" w:rsidRDefault="00B2135C" w:rsidP="00761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811E5" w14:textId="339D2930" w:rsidR="00B2135C" w:rsidRPr="00B2135C" w:rsidRDefault="00B2135C" w:rsidP="00B21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35C">
        <w:rPr>
          <w:rFonts w:ascii="Times New Roman" w:hAnsi="Times New Roman" w:cs="Times New Roman"/>
          <w:b/>
          <w:bCs/>
          <w:sz w:val="24"/>
          <w:szCs w:val="24"/>
        </w:rPr>
        <w:lastRenderedPageBreak/>
        <w:t>RÉSUMÉ</w:t>
      </w:r>
      <w:r w:rsidRPr="00B2135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L’analyse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contenu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tant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méthode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rigoureuse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recherche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joue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rôle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central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scientifique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santé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Cet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décrit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développement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l’assistant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d’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artificielle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nommé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AnalistaKrippendorff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»,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outil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pédagogique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et de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recherche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basé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sur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modèle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GPT,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conçu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pour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réaliser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analyses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contenu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selon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fondements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méthodologiques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proposés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Krippendorff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(1980; 2004).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modèle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GPT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personnalisé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apporte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soutien à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catégorisation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au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codage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et à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l’interprétation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données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textuelles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transcriptions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>, d’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entretiens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supports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audiovisuels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et de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publications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scientifiques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. La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recherche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adopte une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approche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méthodologique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développement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interne,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avec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une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validation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interne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menée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l’équipe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développement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résultats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démontrent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l’utilisation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AnalistaKrippendorff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renforce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l’apprentissage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technique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améliore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processus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recherche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favorise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compréhension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principes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l’analyse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contenu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. Il est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conclu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l’intégration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Modèles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Langage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de Grande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Envergure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(LLM)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recherche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constitue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une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pertinente et à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fort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l’éducation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scientifique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connaissances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>.</w:t>
      </w:r>
    </w:p>
    <w:p w14:paraId="4999336C" w14:textId="77777777" w:rsidR="00B2135C" w:rsidRDefault="00B2135C" w:rsidP="00B213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36226" w14:textId="1556879C" w:rsidR="00B2135C" w:rsidRPr="00B2135C" w:rsidRDefault="00B2135C" w:rsidP="00B21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135C">
        <w:rPr>
          <w:rFonts w:ascii="Times New Roman" w:hAnsi="Times New Roman" w:cs="Times New Roman"/>
          <w:b/>
          <w:bCs/>
          <w:sz w:val="24"/>
          <w:szCs w:val="24"/>
        </w:rPr>
        <w:t>Mots-clés</w:t>
      </w:r>
      <w:proofErr w:type="spellEnd"/>
      <w:r w:rsidRPr="00B213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artificielle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. Analyse de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contenu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. GPT.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Recherche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pédagogique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135C">
        <w:rPr>
          <w:rFonts w:ascii="Times New Roman" w:hAnsi="Times New Roman" w:cs="Times New Roman"/>
          <w:sz w:val="24"/>
          <w:szCs w:val="24"/>
        </w:rPr>
        <w:t>Krippendorff</w:t>
      </w:r>
      <w:proofErr w:type="spellEnd"/>
      <w:r w:rsidRPr="00B2135C">
        <w:rPr>
          <w:rFonts w:ascii="Times New Roman" w:hAnsi="Times New Roman" w:cs="Times New Roman"/>
          <w:sz w:val="24"/>
          <w:szCs w:val="24"/>
        </w:rPr>
        <w:t>.</w:t>
      </w:r>
    </w:p>
    <w:p w14:paraId="5D9D511B" w14:textId="77777777" w:rsidR="00B2135C" w:rsidRPr="0076155D" w:rsidRDefault="00B2135C" w:rsidP="00761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6DC55" w14:textId="77777777" w:rsidR="0076155D" w:rsidRPr="0076155D" w:rsidRDefault="0076155D" w:rsidP="007615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1AB09" w14:textId="6517C112" w:rsidR="0076155D" w:rsidRPr="0076155D" w:rsidRDefault="0076155D" w:rsidP="0076155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55D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4DFB41B3" w14:textId="77777777" w:rsidR="0076155D" w:rsidRPr="0076155D" w:rsidRDefault="0076155D" w:rsidP="007615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>A análise de conteúdo é uma técnica consolidada na pesquisa qualitativa, estruturada para inferir conhecimentos a partir de dados textuais de forma replicável e válida (KRIPPENDORFF, 2004). Aplicada amplamente nas ciências da saúde, sociais e humanas, esta metodologia permite interpretar dados provenientes de entrevistas, observações, documentos, mídias e outros artefatos comunicacionais, transformando-os em categorias analíticas robustas.</w:t>
      </w:r>
    </w:p>
    <w:p w14:paraId="3B1455AB" w14:textId="77777777" w:rsidR="0076155D" w:rsidRPr="0076155D" w:rsidRDefault="0076155D" w:rsidP="007615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>Ensinar análise de conteúdo, contudo, apresenta desafios, uma vez que exige domínio de conceitos epistemológicos, operacionais e técnicos (BARDIN, 2016). Na prática, muitos estudantes e pesquisadores enfrentam dificuldades na definição das unidades de análise, na codificação e na interpretação dos dados, o que impacta diretamente a qualidade das pesquisas.</w:t>
      </w:r>
    </w:p>
    <w:p w14:paraId="162756FE" w14:textId="77777777" w:rsidR="0076155D" w:rsidRPr="0076155D" w:rsidRDefault="0076155D" w:rsidP="007615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>Com o avanço dos Modelos de Linguagem de Grande Escala (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LLMs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>), como o GPT, surgem novas possibilidades para apoiar a pesquisa qualitativa, facilitando processos de categorização e análise textual (BOMMASANI et al., 2022). Assim, foi desenvolvido o assistente “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AnalistaKrippendorff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”, uma ferramenta que aplica os fundamentos da análise de conteúdo propostos por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Krippendorff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(1980; 2004), auxiliando desde o ensino da técnica até sua aplicação prática na pesquisa.</w:t>
      </w:r>
    </w:p>
    <w:p w14:paraId="7E4107E4" w14:textId="77777777" w:rsidR="0076155D" w:rsidRPr="0076155D" w:rsidRDefault="0076155D" w:rsidP="007615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lastRenderedPageBreak/>
        <w:t>O presente artigo tem como objetivo descrever o desenvolvimento, aplicação e impactos do “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AnalistaKrippendorff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>” no contexto acadêmico e científico da área da saúde.</w:t>
      </w:r>
    </w:p>
    <w:p w14:paraId="1FD8A9D2" w14:textId="577BA449" w:rsidR="0076155D" w:rsidRPr="0076155D" w:rsidRDefault="0076155D" w:rsidP="007615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797A8" w14:textId="77FA0335" w:rsidR="0076155D" w:rsidRPr="0076155D" w:rsidRDefault="0076155D" w:rsidP="0076155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55D">
        <w:rPr>
          <w:rFonts w:ascii="Times New Roman" w:hAnsi="Times New Roman" w:cs="Times New Roman"/>
          <w:b/>
          <w:bCs/>
          <w:sz w:val="24"/>
          <w:szCs w:val="24"/>
        </w:rPr>
        <w:t>METODOLOGIA</w:t>
      </w:r>
    </w:p>
    <w:p w14:paraId="1681F4FB" w14:textId="1478E0A7" w:rsidR="0076155D" w:rsidRPr="0076155D" w:rsidRDefault="0076155D" w:rsidP="0076155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55D">
        <w:rPr>
          <w:rFonts w:ascii="Times New Roman" w:hAnsi="Times New Roman" w:cs="Times New Roman"/>
          <w:b/>
          <w:bCs/>
          <w:sz w:val="24"/>
          <w:szCs w:val="24"/>
        </w:rPr>
        <w:t xml:space="preserve">Tipo de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76155D">
        <w:rPr>
          <w:rFonts w:ascii="Times New Roman" w:hAnsi="Times New Roman" w:cs="Times New Roman"/>
          <w:b/>
          <w:bCs/>
          <w:sz w:val="24"/>
          <w:szCs w:val="24"/>
        </w:rPr>
        <w:t>studo</w:t>
      </w:r>
    </w:p>
    <w:p w14:paraId="129FF8B5" w14:textId="77777777" w:rsidR="0076155D" w:rsidRPr="0076155D" w:rsidRDefault="0076155D" w:rsidP="007615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 xml:space="preserve">Pesquisa aplicada, com delineamento de desenvolvimento tecnológico e abordagem qualitativa, baseada nas diretrizes de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Filatro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e Cavalcanti (2018) para desenvolvimento de recursos educacionais digitais.</w:t>
      </w:r>
    </w:p>
    <w:p w14:paraId="1E150216" w14:textId="038239E8" w:rsidR="0076155D" w:rsidRPr="0076155D" w:rsidRDefault="0076155D" w:rsidP="0076155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55D">
        <w:rPr>
          <w:rFonts w:ascii="Times New Roman" w:hAnsi="Times New Roman" w:cs="Times New Roman"/>
          <w:b/>
          <w:bCs/>
          <w:sz w:val="24"/>
          <w:szCs w:val="24"/>
        </w:rPr>
        <w:t xml:space="preserve">Desenvolvimento do GPT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76155D">
        <w:rPr>
          <w:rFonts w:ascii="Times New Roman" w:hAnsi="Times New Roman" w:cs="Times New Roman"/>
          <w:b/>
          <w:bCs/>
          <w:sz w:val="24"/>
          <w:szCs w:val="24"/>
        </w:rPr>
        <w:t>ustomizado</w:t>
      </w:r>
    </w:p>
    <w:p w14:paraId="26FDC0AA" w14:textId="77777777" w:rsidR="0076155D" w:rsidRPr="0076155D" w:rsidRDefault="0076155D" w:rsidP="007615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>O desenvolvimento do “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AnalistaKrippendorff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>” seguiu as etapas:</w:t>
      </w:r>
    </w:p>
    <w:p w14:paraId="6FD4F5D9" w14:textId="1619623C" w:rsidR="0076155D" w:rsidRPr="0076155D" w:rsidRDefault="0076155D" w:rsidP="0076155D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851" w:hanging="218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 xml:space="preserve">Definição dos Objetivos Educacionais e Científicos: mapeamento dos fundamentos teóricos e operacionais da análise de conteúdo conforme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Krippendorff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(1980; 2004), além da incorporação de princípios de rigor metodológico na pesquisa qualitativa em saúde.</w:t>
      </w:r>
    </w:p>
    <w:p w14:paraId="57E87998" w14:textId="3DF68C1C" w:rsidR="0076155D" w:rsidRPr="0076155D" w:rsidRDefault="0076155D" w:rsidP="0076155D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851" w:hanging="218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>Modelagem do Prompt: elaboração de comandos capazes de orientar o GPT na realização das seguintes etapas:</w:t>
      </w:r>
    </w:p>
    <w:p w14:paraId="0C8DAE7D" w14:textId="77777777" w:rsidR="0076155D" w:rsidRPr="0076155D" w:rsidRDefault="0076155D" w:rsidP="0076155D">
      <w:pPr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>Definição das unidades de análise.</w:t>
      </w:r>
    </w:p>
    <w:p w14:paraId="326BA4F6" w14:textId="77777777" w:rsidR="0076155D" w:rsidRPr="0076155D" w:rsidRDefault="0076155D" w:rsidP="0076155D">
      <w:pPr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>Categorização dos dados.</w:t>
      </w:r>
    </w:p>
    <w:p w14:paraId="66A44A01" w14:textId="77777777" w:rsidR="0076155D" w:rsidRPr="0076155D" w:rsidRDefault="0076155D" w:rsidP="0076155D">
      <w:pPr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>Codificação.</w:t>
      </w:r>
    </w:p>
    <w:p w14:paraId="47B803FF" w14:textId="77777777" w:rsidR="0076155D" w:rsidRPr="0076155D" w:rsidRDefault="0076155D" w:rsidP="0076155D">
      <w:pPr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>Análise inferencial e interpretativa.</w:t>
      </w:r>
    </w:p>
    <w:p w14:paraId="797E1C3C" w14:textId="77777777" w:rsidR="0076155D" w:rsidRPr="0076155D" w:rsidRDefault="0076155D" w:rsidP="0076155D">
      <w:pPr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>Geração de matrizes categóricas e sínteses analíticas.</w:t>
      </w:r>
    </w:p>
    <w:p w14:paraId="760E1863" w14:textId="132DDF48" w:rsidR="0076155D" w:rsidRPr="0076155D" w:rsidRDefault="0076155D" w:rsidP="0076155D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851" w:hanging="218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 xml:space="preserve">Treinamento do Contexto: inserção de conteúdos teóricos e metodológicos provenientes das obras de referência de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Krippendorff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(2004), Bardin (2016) e diretrizes de boas práticas em pesquisa qualitativa na saúde (MILES; HUBERMAN; SALDAÑA, 2014).</w:t>
      </w:r>
    </w:p>
    <w:p w14:paraId="15CA9211" w14:textId="556823E0" w:rsidR="0076155D" w:rsidRPr="0076155D" w:rsidRDefault="0076155D" w:rsidP="0076155D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851" w:hanging="218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>Validação Técnica e Pedagógica: avaliação interna pela equipe de desenvolvimento, composta por docentes</w:t>
      </w:r>
      <w:r>
        <w:rPr>
          <w:rFonts w:ascii="Times New Roman" w:hAnsi="Times New Roman" w:cs="Times New Roman"/>
          <w:sz w:val="24"/>
          <w:szCs w:val="24"/>
        </w:rPr>
        <w:t xml:space="preserve"> e discentes</w:t>
      </w:r>
      <w:r w:rsidRPr="0076155D">
        <w:rPr>
          <w:rFonts w:ascii="Times New Roman" w:hAnsi="Times New Roman" w:cs="Times New Roman"/>
          <w:sz w:val="24"/>
          <w:szCs w:val="24"/>
        </w:rPr>
        <w:t xml:space="preserve"> especialistas em pesquisa qualitativa, analisando a coerência metodológica, aplicabilidade pedagógica e adequação dos outputs gerados.</w:t>
      </w:r>
    </w:p>
    <w:p w14:paraId="175252A5" w14:textId="690F66EB" w:rsidR="0076155D" w:rsidRPr="0076155D" w:rsidRDefault="0076155D" w:rsidP="0076155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55D">
        <w:rPr>
          <w:rFonts w:ascii="Times New Roman" w:hAnsi="Times New Roman" w:cs="Times New Roman"/>
          <w:b/>
          <w:bCs/>
          <w:sz w:val="24"/>
          <w:szCs w:val="24"/>
        </w:rPr>
        <w:t xml:space="preserve">Avaliação da </w:t>
      </w: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76155D">
        <w:rPr>
          <w:rFonts w:ascii="Times New Roman" w:hAnsi="Times New Roman" w:cs="Times New Roman"/>
          <w:b/>
          <w:bCs/>
          <w:sz w:val="24"/>
          <w:szCs w:val="24"/>
        </w:rPr>
        <w:t>erramenta</w:t>
      </w:r>
    </w:p>
    <w:p w14:paraId="4C394DD2" w14:textId="77777777" w:rsidR="0076155D" w:rsidRPr="0076155D" w:rsidRDefault="0076155D" w:rsidP="007615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>Os instrumentos utilizados foram:</w:t>
      </w:r>
    </w:p>
    <w:p w14:paraId="4D6B4EE0" w14:textId="77777777" w:rsidR="0076155D" w:rsidRPr="0076155D" w:rsidRDefault="0076155D" w:rsidP="0076155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>Checklist de qualidade de recursos educacionais digitais (FILATRO; CAVALCANTI, 2018).</w:t>
      </w:r>
    </w:p>
    <w:p w14:paraId="28BDBC32" w14:textId="312DD263" w:rsidR="0076155D" w:rsidRPr="0076155D" w:rsidRDefault="0076155D" w:rsidP="0076155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lastRenderedPageBreak/>
        <w:t>Entrevistas semiestruturadas com membros da equipe de desenvolvimento e especialistas em pesquisa qualitativa</w:t>
      </w:r>
      <w:r>
        <w:rPr>
          <w:rFonts w:ascii="Times New Roman" w:hAnsi="Times New Roman" w:cs="Times New Roman"/>
          <w:sz w:val="24"/>
          <w:szCs w:val="24"/>
        </w:rPr>
        <w:t xml:space="preserve"> e em desenvolvimento de GPT e GEM.</w:t>
      </w:r>
    </w:p>
    <w:p w14:paraId="11E99552" w14:textId="2260AB6D" w:rsidR="0076155D" w:rsidRDefault="0076155D" w:rsidP="0076155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 xml:space="preserve">Análise de usabilidade </w:t>
      </w:r>
      <w:r>
        <w:rPr>
          <w:rFonts w:ascii="Times New Roman" w:hAnsi="Times New Roman" w:cs="Times New Roman"/>
          <w:sz w:val="24"/>
          <w:szCs w:val="24"/>
        </w:rPr>
        <w:t>para avaliar</w:t>
      </w:r>
      <w:r w:rsidRPr="0076155D">
        <w:rPr>
          <w:rFonts w:ascii="Times New Roman" w:hAnsi="Times New Roman" w:cs="Times New Roman"/>
          <w:sz w:val="24"/>
          <w:szCs w:val="24"/>
        </w:rPr>
        <w:t xml:space="preserve"> clareza, rigor metodológico, aplicabilidade, navegabilidade e satisfação geral.</w:t>
      </w:r>
    </w:p>
    <w:p w14:paraId="3E2D1FCF" w14:textId="0B60F7B2" w:rsidR="006E6760" w:rsidRPr="0076155D" w:rsidRDefault="006E6760" w:rsidP="006E67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6760">
        <w:rPr>
          <w:rFonts w:ascii="Times New Roman" w:hAnsi="Times New Roman" w:cs="Times New Roman"/>
          <w:b/>
          <w:bCs/>
          <w:sz w:val="24"/>
          <w:szCs w:val="24"/>
        </w:rPr>
        <w:t>Link público de acesso a ferramenta na Plataforma OPENAI: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760">
        <w:rPr>
          <w:rFonts w:ascii="Times New Roman" w:hAnsi="Times New Roman" w:cs="Times New Roman"/>
          <w:sz w:val="24"/>
          <w:szCs w:val="24"/>
        </w:rPr>
        <w:t>https://chatgpt.com/g/g-684193633df48191b4689bae7625a1cf-gpt-analistakrippendorff</w:t>
      </w:r>
    </w:p>
    <w:p w14:paraId="49122562" w14:textId="1F88A055" w:rsidR="0076155D" w:rsidRPr="0076155D" w:rsidRDefault="0076155D" w:rsidP="007615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0FC16" w14:textId="758DC751" w:rsidR="0076155D" w:rsidRPr="0076155D" w:rsidRDefault="0076155D" w:rsidP="0076155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55D">
        <w:rPr>
          <w:rFonts w:ascii="Times New Roman" w:hAnsi="Times New Roman" w:cs="Times New Roman"/>
          <w:b/>
          <w:bCs/>
          <w:sz w:val="24"/>
          <w:szCs w:val="24"/>
        </w:rPr>
        <w:t>RESULTADOS</w:t>
      </w:r>
    </w:p>
    <w:p w14:paraId="6A43CFE0" w14:textId="77777777" w:rsidR="0076155D" w:rsidRPr="0076155D" w:rsidRDefault="0076155D" w:rsidP="0076155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55D">
        <w:rPr>
          <w:rFonts w:ascii="Times New Roman" w:hAnsi="Times New Roman" w:cs="Times New Roman"/>
          <w:b/>
          <w:bCs/>
          <w:sz w:val="24"/>
          <w:szCs w:val="24"/>
        </w:rPr>
        <w:t>Funcionalidades do “</w:t>
      </w:r>
      <w:proofErr w:type="spellStart"/>
      <w:r w:rsidRPr="0076155D">
        <w:rPr>
          <w:rFonts w:ascii="Times New Roman" w:hAnsi="Times New Roman" w:cs="Times New Roman"/>
          <w:b/>
          <w:bCs/>
          <w:sz w:val="24"/>
          <w:szCs w:val="24"/>
        </w:rPr>
        <w:t>AnalistaKrippendorff</w:t>
      </w:r>
      <w:proofErr w:type="spellEnd"/>
      <w:r w:rsidRPr="0076155D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468AB631" w14:textId="77777777" w:rsidR="0076155D" w:rsidRPr="0076155D" w:rsidRDefault="0076155D" w:rsidP="007615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>O GPT apresenta as seguintes funcionalidades:</w:t>
      </w:r>
    </w:p>
    <w:p w14:paraId="527C4C44" w14:textId="77777777" w:rsidR="0076155D" w:rsidRPr="0076155D" w:rsidRDefault="0076155D" w:rsidP="0076155D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>Apoio na definição das unidades de análise (unidade de registro e de contexto).</w:t>
      </w:r>
    </w:p>
    <w:p w14:paraId="0586BE13" w14:textId="77777777" w:rsidR="0076155D" w:rsidRPr="0076155D" w:rsidRDefault="0076155D" w:rsidP="0076155D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>Sugestão e refinamento de categorias analíticas.</w:t>
      </w:r>
    </w:p>
    <w:p w14:paraId="1D368B90" w14:textId="77777777" w:rsidR="0076155D" w:rsidRPr="0076155D" w:rsidRDefault="0076155D" w:rsidP="0076155D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>Codificação de trechos de dados qualitativos (entrevistas, textos, transcrições, vídeos).</w:t>
      </w:r>
    </w:p>
    <w:p w14:paraId="5094D0AE" w14:textId="77777777" w:rsidR="0076155D" w:rsidRPr="0076155D" w:rsidRDefault="0076155D" w:rsidP="0076155D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>Geração de matrizes categóricas e quadros-síntese.</w:t>
      </w:r>
    </w:p>
    <w:p w14:paraId="781673FB" w14:textId="77777777" w:rsidR="0076155D" w:rsidRPr="0076155D" w:rsidRDefault="0076155D" w:rsidP="0076155D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>Suporte na elaboração da narrativa analítica, oferecendo orientações sobre validade, confiabilidade e rigor na análise de conteúdo.</w:t>
      </w:r>
    </w:p>
    <w:p w14:paraId="106C5D0C" w14:textId="77777777" w:rsidR="0076155D" w:rsidRPr="0076155D" w:rsidRDefault="0076155D" w:rsidP="0076155D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>Tradução automática de categorias e unidades analíticas para outros idiomas, quando necessário.</w:t>
      </w:r>
    </w:p>
    <w:p w14:paraId="283A4863" w14:textId="477C1725" w:rsidR="0076155D" w:rsidRPr="0076155D" w:rsidRDefault="0076155D" w:rsidP="0076155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55D">
        <w:rPr>
          <w:rFonts w:ascii="Times New Roman" w:hAnsi="Times New Roman" w:cs="Times New Roman"/>
          <w:b/>
          <w:bCs/>
          <w:sz w:val="24"/>
          <w:szCs w:val="24"/>
        </w:rPr>
        <w:t>Exemplos de aplicações</w:t>
      </w:r>
    </w:p>
    <w:p w14:paraId="5EF7CC30" w14:textId="77777777" w:rsidR="0076155D" w:rsidRPr="0076155D" w:rsidRDefault="0076155D" w:rsidP="0076155D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>Análise de entrevistas transcritas de pesquisa qualitativa na área da saúde.</w:t>
      </w:r>
    </w:p>
    <w:p w14:paraId="63613F8D" w14:textId="77777777" w:rsidR="0076155D" w:rsidRPr="0076155D" w:rsidRDefault="0076155D" w:rsidP="0076155D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>Interpretação de dados oriundos de respostas abertas de questionários.</w:t>
      </w:r>
    </w:p>
    <w:p w14:paraId="24CFF691" w14:textId="77777777" w:rsidR="0076155D" w:rsidRPr="0076155D" w:rsidRDefault="0076155D" w:rsidP="0076155D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>Análise de conclusões e discussões de artigos científicos.</w:t>
      </w:r>
    </w:p>
    <w:p w14:paraId="5932D332" w14:textId="77777777" w:rsidR="0076155D" w:rsidRPr="0076155D" w:rsidRDefault="0076155D" w:rsidP="0076155D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>Categorização de dados extraídos de vídeos e mídias sociais para estudos de comunicação em saúde.</w:t>
      </w:r>
    </w:p>
    <w:p w14:paraId="0DDCF9B0" w14:textId="7B9BB1C2" w:rsidR="0076155D" w:rsidRPr="0076155D" w:rsidRDefault="0076155D" w:rsidP="0076155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55D">
        <w:rPr>
          <w:rFonts w:ascii="Times New Roman" w:hAnsi="Times New Roman" w:cs="Times New Roman"/>
          <w:b/>
          <w:bCs/>
          <w:sz w:val="24"/>
          <w:szCs w:val="24"/>
        </w:rPr>
        <w:t>Avaliação interna pela equipe de desenvolvimento</w:t>
      </w:r>
    </w:p>
    <w:p w14:paraId="71638437" w14:textId="4DDADCB9" w:rsidR="0076155D" w:rsidRPr="0076155D" w:rsidRDefault="0076155D" w:rsidP="0076155D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 xml:space="preserve">Coerência metodológica: os avaliadores consideraram que a ferramenta aplica corretamente os fundamentos da análise de conteúdo segundo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Krippendorff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>.</w:t>
      </w:r>
    </w:p>
    <w:p w14:paraId="11D4236D" w14:textId="6052857D" w:rsidR="0076155D" w:rsidRPr="0076155D" w:rsidRDefault="0076155D" w:rsidP="0076155D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>Aplicabilidade: relataram que o GPT é aplicável tanto para ensino quanto para pesquisa científica.</w:t>
      </w:r>
    </w:p>
    <w:p w14:paraId="125FC060" w14:textId="58D7F5E8" w:rsidR="0076155D" w:rsidRPr="0076155D" w:rsidRDefault="0076155D" w:rsidP="0076155D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>Satisfação: os avaliadores indicaram que a ferramenta facilita o aprendizado da técnica e melhora a eficiência dos processos analíticos na pesquisa qualitativa.</w:t>
      </w:r>
    </w:p>
    <w:p w14:paraId="51DCF897" w14:textId="77777777" w:rsidR="00574BE5" w:rsidRDefault="00D4172B" w:rsidP="00056B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6BB1">
        <w:rPr>
          <w:rFonts w:ascii="Times New Roman" w:hAnsi="Times New Roman" w:cs="Times New Roman"/>
          <w:b/>
          <w:bCs/>
          <w:sz w:val="24"/>
          <w:szCs w:val="24"/>
        </w:rPr>
        <w:t xml:space="preserve">Link público de acesso a ferramenta </w:t>
      </w:r>
      <w:r w:rsidR="00056BB1" w:rsidRPr="0076155D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="00056BB1" w:rsidRPr="0076155D">
        <w:rPr>
          <w:rFonts w:ascii="Times New Roman" w:hAnsi="Times New Roman" w:cs="Times New Roman"/>
          <w:b/>
          <w:bCs/>
          <w:sz w:val="24"/>
          <w:szCs w:val="24"/>
        </w:rPr>
        <w:t>AnalistaKrippendorff</w:t>
      </w:r>
      <w:proofErr w:type="spellEnd"/>
      <w:r w:rsidR="00056BB1" w:rsidRPr="0076155D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56B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6BB1">
        <w:rPr>
          <w:rFonts w:ascii="Times New Roman" w:hAnsi="Times New Roman" w:cs="Times New Roman"/>
          <w:b/>
          <w:bCs/>
          <w:sz w:val="24"/>
          <w:szCs w:val="24"/>
        </w:rPr>
        <w:t xml:space="preserve">na Plataforma OPENAI: </w:t>
      </w:r>
    </w:p>
    <w:p w14:paraId="4A64FEB0" w14:textId="44642B46" w:rsidR="00D4172B" w:rsidRPr="00574BE5" w:rsidRDefault="00574BE5" w:rsidP="00056B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E5">
        <w:rPr>
          <w:rFonts w:ascii="Times New Roman" w:hAnsi="Times New Roman" w:cs="Times New Roman"/>
          <w:sz w:val="24"/>
          <w:szCs w:val="24"/>
        </w:rPr>
        <w:lastRenderedPageBreak/>
        <w:t>https://chatgpt.com/g/g-684193633df48191b4689bae7625a1cf-gpt-analistakrippendorff</w:t>
      </w:r>
    </w:p>
    <w:p w14:paraId="4413D996" w14:textId="6099129F" w:rsidR="00D4172B" w:rsidRPr="00056BB1" w:rsidRDefault="00D4172B" w:rsidP="00056B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6BB1">
        <w:rPr>
          <w:rFonts w:ascii="Times New Roman" w:hAnsi="Times New Roman" w:cs="Times New Roman"/>
          <w:b/>
          <w:bCs/>
          <w:sz w:val="24"/>
          <w:szCs w:val="24"/>
        </w:rPr>
        <w:t xml:space="preserve">Link de apresentação do </w:t>
      </w:r>
      <w:r w:rsidR="00056BB1" w:rsidRPr="0076155D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="00056BB1" w:rsidRPr="0076155D">
        <w:rPr>
          <w:rFonts w:ascii="Times New Roman" w:hAnsi="Times New Roman" w:cs="Times New Roman"/>
          <w:b/>
          <w:bCs/>
          <w:sz w:val="24"/>
          <w:szCs w:val="24"/>
        </w:rPr>
        <w:t>AnalistaKrippendorff</w:t>
      </w:r>
      <w:proofErr w:type="spellEnd"/>
      <w:r w:rsidR="00056BB1" w:rsidRPr="0076155D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56B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6BB1">
        <w:rPr>
          <w:rFonts w:ascii="Times New Roman" w:hAnsi="Times New Roman" w:cs="Times New Roman"/>
          <w:b/>
          <w:bCs/>
          <w:sz w:val="24"/>
          <w:szCs w:val="24"/>
        </w:rPr>
        <w:t>no Gamma:</w:t>
      </w:r>
      <w:r w:rsidRPr="00056B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3EA0E" w14:textId="221BCCB2" w:rsidR="0076155D" w:rsidRPr="0076155D" w:rsidRDefault="0076155D" w:rsidP="007615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70A5A" w14:textId="0D920847" w:rsidR="0076155D" w:rsidRPr="0076155D" w:rsidRDefault="0076155D" w:rsidP="0076155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55D">
        <w:rPr>
          <w:rFonts w:ascii="Times New Roman" w:hAnsi="Times New Roman" w:cs="Times New Roman"/>
          <w:b/>
          <w:bCs/>
          <w:sz w:val="24"/>
          <w:szCs w:val="24"/>
        </w:rPr>
        <w:t>DISCUSSÃO</w:t>
      </w:r>
    </w:p>
    <w:p w14:paraId="40F514DC" w14:textId="77777777" w:rsidR="0076155D" w:rsidRPr="0076155D" w:rsidRDefault="0076155D" w:rsidP="007615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>O desenvolvimento do “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AnalistaKrippendorff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 w:rsidRPr="0076155D">
        <w:rPr>
          <w:rFonts w:ascii="Times New Roman" w:hAnsi="Times New Roman" w:cs="Times New Roman"/>
          <w:sz w:val="24"/>
          <w:szCs w:val="24"/>
        </w:rPr>
        <w:t>evidencia</w:t>
      </w:r>
      <w:proofErr w:type="gramEnd"/>
      <w:r w:rsidRPr="0076155D">
        <w:rPr>
          <w:rFonts w:ascii="Times New Roman" w:hAnsi="Times New Roman" w:cs="Times New Roman"/>
          <w:sz w:val="24"/>
          <w:szCs w:val="24"/>
        </w:rPr>
        <w:t xml:space="preserve"> como os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LLMs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podem atuar como ferramentas poderosas no apoio à pesquisa qualitativa. Diferente de soluções automáticas superficiais, este GPT foi estruturado a partir dos princípios teórico-metodológicos robustos da análise de conteúdo, sobretudo conforme as obras de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Krippendorff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(2004) e Bardin (2016).</w:t>
      </w:r>
    </w:p>
    <w:p w14:paraId="152E008F" w14:textId="77777777" w:rsidR="0076155D" w:rsidRPr="0076155D" w:rsidRDefault="0076155D" w:rsidP="007615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 xml:space="preserve">Os resultados obtidos corroboram com a literatura sobre o potencial dos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LLMs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na educação e na pesquisa (BOMMASANI et al., 2022; LUND; WANG, 2023), especialmente ao oferecer suporte na operacionalização de métodos complexos.</w:t>
      </w:r>
    </w:p>
    <w:p w14:paraId="20D8301D" w14:textId="77777777" w:rsidR="0076155D" w:rsidRPr="0076155D" w:rsidRDefault="0076155D" w:rsidP="007615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>Além disso, a ferramenta contribui para reduzir barreiras no ensino da análise de conteúdo, facilitando o entendimento de conceitos-chave como validade inferencial, codificação confiável, saturação categorial e rigor científico (KRIPPENDORFF, 2004; MILES; HUBERMAN; SALDAÑA, 2014).</w:t>
      </w:r>
    </w:p>
    <w:p w14:paraId="20BA8AED" w14:textId="198BC546" w:rsidR="0076155D" w:rsidRPr="0076155D" w:rsidRDefault="0076155D" w:rsidP="007615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05707" w14:textId="57909CCF" w:rsidR="0076155D" w:rsidRPr="0076155D" w:rsidRDefault="0076155D" w:rsidP="0076155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55D"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</w:p>
    <w:p w14:paraId="03C7727A" w14:textId="77777777" w:rsidR="0076155D" w:rsidRPr="0076155D" w:rsidRDefault="0076155D" w:rsidP="007615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 xml:space="preserve">O assistente </w:t>
      </w:r>
      <w:r w:rsidRPr="0076155D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AnalistaKrippendorff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>” representa uma inovação significativa no apoio à pesquisa qualitativa, tanto no ensino quanto na produção científica em saúde. A ferramenta demonstra potencial para fortalecer o rigor metodológico, otimizar o processo analítico e democratizar o acesso ao aprendizado da análise de conteúdo.</w:t>
      </w:r>
    </w:p>
    <w:p w14:paraId="157F5803" w14:textId="77777777" w:rsidR="0076155D" w:rsidRPr="0076155D" w:rsidRDefault="0076155D" w:rsidP="007615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>Recomenda-se a realização de estudos futuros para avaliar a eficácia do GPT na formação de pesquisadores e na validação externa dos resultados obtidos por meio da ferramenta.</w:t>
      </w:r>
    </w:p>
    <w:p w14:paraId="51602C94" w14:textId="76D66273" w:rsidR="0076155D" w:rsidRPr="0076155D" w:rsidRDefault="0076155D" w:rsidP="007615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AFA29" w14:textId="65C6052E" w:rsidR="0076155D" w:rsidRDefault="0076155D" w:rsidP="0076155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55D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617BF346" w14:textId="77777777" w:rsidR="0076155D" w:rsidRPr="0076155D" w:rsidRDefault="0076155D" w:rsidP="0076155D">
      <w:pPr>
        <w:spacing w:before="24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 xml:space="preserve">BARDIN, L. </w:t>
      </w:r>
      <w:r w:rsidRPr="0076155D">
        <w:rPr>
          <w:rFonts w:ascii="Times New Roman" w:hAnsi="Times New Roman" w:cs="Times New Roman"/>
          <w:i/>
          <w:iCs/>
          <w:sz w:val="24"/>
          <w:szCs w:val="24"/>
        </w:rPr>
        <w:t>Análise de conteúdo.</w:t>
      </w:r>
      <w:r w:rsidRPr="0076155D">
        <w:rPr>
          <w:rFonts w:ascii="Times New Roman" w:hAnsi="Times New Roman" w:cs="Times New Roman"/>
          <w:sz w:val="24"/>
          <w:szCs w:val="24"/>
        </w:rPr>
        <w:t xml:space="preserve"> São Paulo: Edições 70, 2016.</w:t>
      </w:r>
    </w:p>
    <w:p w14:paraId="6B30B259" w14:textId="77777777" w:rsidR="0076155D" w:rsidRPr="0076155D" w:rsidRDefault="0076155D" w:rsidP="0076155D">
      <w:pPr>
        <w:spacing w:before="24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 xml:space="preserve">BOMMASANI, R. et al. </w:t>
      </w:r>
      <w:proofErr w:type="spellStart"/>
      <w:r w:rsidRPr="0076155D">
        <w:rPr>
          <w:rFonts w:ascii="Times New Roman" w:hAnsi="Times New Roman" w:cs="Times New Roman"/>
          <w:i/>
          <w:iCs/>
          <w:sz w:val="24"/>
          <w:szCs w:val="24"/>
        </w:rPr>
        <w:t>On</w:t>
      </w:r>
      <w:proofErr w:type="spellEnd"/>
      <w:r w:rsidRPr="007615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7615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i/>
          <w:iCs/>
          <w:sz w:val="24"/>
          <w:szCs w:val="24"/>
        </w:rPr>
        <w:t>Opportunities</w:t>
      </w:r>
      <w:proofErr w:type="spellEnd"/>
      <w:r w:rsidRPr="007615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7615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i/>
          <w:iCs/>
          <w:sz w:val="24"/>
          <w:szCs w:val="24"/>
        </w:rPr>
        <w:t>Risks</w:t>
      </w:r>
      <w:proofErr w:type="spellEnd"/>
      <w:r w:rsidRPr="007615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76155D">
        <w:rPr>
          <w:rFonts w:ascii="Times New Roman" w:hAnsi="Times New Roman" w:cs="Times New Roman"/>
          <w:i/>
          <w:iCs/>
          <w:sz w:val="24"/>
          <w:szCs w:val="24"/>
        </w:rPr>
        <w:t xml:space="preserve"> Foundation Models.</w:t>
      </w:r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arXiv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, 2022. Disponível em: </w:t>
      </w:r>
      <w:hyperlink r:id="rId5" w:tgtFrame="_new" w:history="1">
        <w:r w:rsidRPr="0076155D">
          <w:rPr>
            <w:rStyle w:val="Hyperlink"/>
            <w:rFonts w:ascii="Times New Roman" w:hAnsi="Times New Roman" w:cs="Times New Roman"/>
            <w:sz w:val="24"/>
            <w:szCs w:val="24"/>
          </w:rPr>
          <w:t>https://arxiv.org/abs/2108.07258</w:t>
        </w:r>
      </w:hyperlink>
      <w:r w:rsidRPr="0076155D">
        <w:rPr>
          <w:rFonts w:ascii="Times New Roman" w:hAnsi="Times New Roman" w:cs="Times New Roman"/>
          <w:sz w:val="24"/>
          <w:szCs w:val="24"/>
        </w:rPr>
        <w:t>. Acesso em: 15 jun. 2025.</w:t>
      </w:r>
    </w:p>
    <w:p w14:paraId="4636EC14" w14:textId="77777777" w:rsidR="0076155D" w:rsidRPr="0076155D" w:rsidRDefault="0076155D" w:rsidP="0076155D">
      <w:pPr>
        <w:spacing w:before="24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 xml:space="preserve">FILATRO, A.; CAVALCANTI, R. </w:t>
      </w:r>
      <w:r w:rsidRPr="0076155D">
        <w:rPr>
          <w:rFonts w:ascii="Times New Roman" w:hAnsi="Times New Roman" w:cs="Times New Roman"/>
          <w:i/>
          <w:iCs/>
          <w:sz w:val="24"/>
          <w:szCs w:val="24"/>
        </w:rPr>
        <w:t>Design instrucional para cursos on-line.</w:t>
      </w:r>
      <w:r w:rsidRPr="0076155D">
        <w:rPr>
          <w:rFonts w:ascii="Times New Roman" w:hAnsi="Times New Roman" w:cs="Times New Roman"/>
          <w:sz w:val="24"/>
          <w:szCs w:val="24"/>
        </w:rPr>
        <w:t xml:space="preserve"> 2. ed. São Paulo: Senac, 2018.</w:t>
      </w:r>
    </w:p>
    <w:p w14:paraId="440B9CE6" w14:textId="77777777" w:rsidR="0076155D" w:rsidRPr="0076155D" w:rsidRDefault="0076155D" w:rsidP="0076155D">
      <w:pPr>
        <w:spacing w:before="24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lastRenderedPageBreak/>
        <w:t xml:space="preserve">KRIPPENDORFF, K. </w:t>
      </w:r>
      <w:proofErr w:type="spellStart"/>
      <w:r w:rsidRPr="0076155D">
        <w:rPr>
          <w:rFonts w:ascii="Times New Roman" w:hAnsi="Times New Roman" w:cs="Times New Roman"/>
          <w:i/>
          <w:iCs/>
          <w:sz w:val="24"/>
          <w:szCs w:val="24"/>
        </w:rPr>
        <w:t>Content</w:t>
      </w:r>
      <w:proofErr w:type="spellEnd"/>
      <w:r w:rsidRPr="007615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i/>
          <w:iCs/>
          <w:sz w:val="24"/>
          <w:szCs w:val="24"/>
        </w:rPr>
        <w:t>Analysis</w:t>
      </w:r>
      <w:proofErr w:type="spellEnd"/>
      <w:r w:rsidRPr="0076155D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76155D">
        <w:rPr>
          <w:rFonts w:ascii="Times New Roman" w:hAnsi="Times New Roman" w:cs="Times New Roman"/>
          <w:i/>
          <w:iCs/>
          <w:sz w:val="24"/>
          <w:szCs w:val="24"/>
        </w:rPr>
        <w:t>An</w:t>
      </w:r>
      <w:proofErr w:type="spellEnd"/>
      <w:r w:rsidRPr="007615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i/>
          <w:iCs/>
          <w:sz w:val="24"/>
          <w:szCs w:val="24"/>
        </w:rPr>
        <w:t>Introduction</w:t>
      </w:r>
      <w:proofErr w:type="spellEnd"/>
      <w:r w:rsidRPr="007615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76155D">
        <w:rPr>
          <w:rFonts w:ascii="Times New Roman" w:hAnsi="Times New Roman" w:cs="Times New Roman"/>
          <w:i/>
          <w:iCs/>
          <w:sz w:val="24"/>
          <w:szCs w:val="24"/>
        </w:rPr>
        <w:t xml:space="preserve"> Its </w:t>
      </w:r>
      <w:proofErr w:type="spellStart"/>
      <w:r w:rsidRPr="0076155D">
        <w:rPr>
          <w:rFonts w:ascii="Times New Roman" w:hAnsi="Times New Roman" w:cs="Times New Roman"/>
          <w:i/>
          <w:iCs/>
          <w:sz w:val="24"/>
          <w:szCs w:val="24"/>
        </w:rPr>
        <w:t>Methodology</w:t>
      </w:r>
      <w:proofErr w:type="spellEnd"/>
      <w:r w:rsidRPr="0076155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6155D">
        <w:rPr>
          <w:rFonts w:ascii="Times New Roman" w:hAnsi="Times New Roman" w:cs="Times New Roman"/>
          <w:sz w:val="24"/>
          <w:szCs w:val="24"/>
        </w:rPr>
        <w:t xml:space="preserve"> Thousand Oaks: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Sage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>, 2004.</w:t>
      </w:r>
    </w:p>
    <w:p w14:paraId="0C8EF109" w14:textId="77777777" w:rsidR="0076155D" w:rsidRPr="0076155D" w:rsidRDefault="0076155D" w:rsidP="0076155D">
      <w:pPr>
        <w:spacing w:before="24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 xml:space="preserve">KRIPPENDORFF, K. </w:t>
      </w:r>
      <w:proofErr w:type="spellStart"/>
      <w:r w:rsidRPr="0076155D">
        <w:rPr>
          <w:rFonts w:ascii="Times New Roman" w:hAnsi="Times New Roman" w:cs="Times New Roman"/>
          <w:i/>
          <w:iCs/>
          <w:sz w:val="24"/>
          <w:szCs w:val="24"/>
        </w:rPr>
        <w:t>Content</w:t>
      </w:r>
      <w:proofErr w:type="spellEnd"/>
      <w:r w:rsidRPr="007615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i/>
          <w:iCs/>
          <w:sz w:val="24"/>
          <w:szCs w:val="24"/>
        </w:rPr>
        <w:t>analysis</w:t>
      </w:r>
      <w:proofErr w:type="spellEnd"/>
      <w:r w:rsidRPr="0076155D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76155D">
        <w:rPr>
          <w:rFonts w:ascii="Times New Roman" w:hAnsi="Times New Roman" w:cs="Times New Roman"/>
          <w:i/>
          <w:iCs/>
          <w:sz w:val="24"/>
          <w:szCs w:val="24"/>
        </w:rPr>
        <w:t>an</w:t>
      </w:r>
      <w:proofErr w:type="spellEnd"/>
      <w:r w:rsidRPr="007615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i/>
          <w:iCs/>
          <w:sz w:val="24"/>
          <w:szCs w:val="24"/>
        </w:rPr>
        <w:t>introduction</w:t>
      </w:r>
      <w:proofErr w:type="spellEnd"/>
      <w:r w:rsidRPr="007615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76155D">
        <w:rPr>
          <w:rFonts w:ascii="Times New Roman" w:hAnsi="Times New Roman" w:cs="Times New Roman"/>
          <w:i/>
          <w:iCs/>
          <w:sz w:val="24"/>
          <w:szCs w:val="24"/>
        </w:rPr>
        <w:t xml:space="preserve"> its </w:t>
      </w:r>
      <w:proofErr w:type="spellStart"/>
      <w:r w:rsidRPr="0076155D">
        <w:rPr>
          <w:rFonts w:ascii="Times New Roman" w:hAnsi="Times New Roman" w:cs="Times New Roman"/>
          <w:i/>
          <w:iCs/>
          <w:sz w:val="24"/>
          <w:szCs w:val="24"/>
        </w:rPr>
        <w:t>methodology</w:t>
      </w:r>
      <w:proofErr w:type="spellEnd"/>
      <w:r w:rsidRPr="0076155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6155D">
        <w:rPr>
          <w:rFonts w:ascii="Times New Roman" w:hAnsi="Times New Roman" w:cs="Times New Roman"/>
          <w:sz w:val="24"/>
          <w:szCs w:val="24"/>
        </w:rPr>
        <w:t xml:space="preserve"> Beverly Hills: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Sage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>, 1980.</w:t>
      </w:r>
    </w:p>
    <w:p w14:paraId="62C192B3" w14:textId="77777777" w:rsidR="0076155D" w:rsidRPr="0076155D" w:rsidRDefault="0076155D" w:rsidP="007615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 xml:space="preserve">LUND, B. D.; WANG, T. </w:t>
      </w:r>
      <w:r w:rsidRPr="0076155D">
        <w:rPr>
          <w:rFonts w:ascii="Times New Roman" w:hAnsi="Times New Roman" w:cs="Times New Roman"/>
          <w:i/>
          <w:iCs/>
          <w:sz w:val="24"/>
          <w:szCs w:val="24"/>
        </w:rPr>
        <w:t xml:space="preserve">ChatGPT </w:t>
      </w:r>
      <w:proofErr w:type="spellStart"/>
      <w:r w:rsidRPr="0076155D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7615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i/>
          <w:iCs/>
          <w:sz w:val="24"/>
          <w:szCs w:val="24"/>
        </w:rPr>
        <w:t>other</w:t>
      </w:r>
      <w:proofErr w:type="spellEnd"/>
      <w:r w:rsidRPr="007615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i/>
          <w:iCs/>
          <w:sz w:val="24"/>
          <w:szCs w:val="24"/>
        </w:rPr>
        <w:t>large</w:t>
      </w:r>
      <w:proofErr w:type="spellEnd"/>
      <w:r w:rsidRPr="007615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i/>
          <w:iCs/>
          <w:sz w:val="24"/>
          <w:szCs w:val="24"/>
        </w:rPr>
        <w:t>language</w:t>
      </w:r>
      <w:proofErr w:type="spellEnd"/>
      <w:r w:rsidRPr="0076155D">
        <w:rPr>
          <w:rFonts w:ascii="Times New Roman" w:hAnsi="Times New Roman" w:cs="Times New Roman"/>
          <w:i/>
          <w:iCs/>
          <w:sz w:val="24"/>
          <w:szCs w:val="24"/>
        </w:rPr>
        <w:t xml:space="preserve"> models: </w:t>
      </w:r>
      <w:proofErr w:type="spellStart"/>
      <w:r w:rsidRPr="0076155D">
        <w:rPr>
          <w:rFonts w:ascii="Times New Roman" w:hAnsi="Times New Roman" w:cs="Times New Roman"/>
          <w:i/>
          <w:iCs/>
          <w:sz w:val="24"/>
          <w:szCs w:val="24"/>
        </w:rPr>
        <w:t>Applications</w:t>
      </w:r>
      <w:proofErr w:type="spellEnd"/>
      <w:r w:rsidRPr="007615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7615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i/>
          <w:iCs/>
          <w:sz w:val="24"/>
          <w:szCs w:val="24"/>
        </w:rPr>
        <w:t>implications</w:t>
      </w:r>
      <w:proofErr w:type="spellEnd"/>
      <w:r w:rsidRPr="0076155D">
        <w:rPr>
          <w:rFonts w:ascii="Times New Roman" w:hAnsi="Times New Roman" w:cs="Times New Roman"/>
          <w:i/>
          <w:iCs/>
          <w:sz w:val="24"/>
          <w:szCs w:val="24"/>
        </w:rPr>
        <w:t xml:space="preserve"> for </w:t>
      </w:r>
      <w:proofErr w:type="spellStart"/>
      <w:r w:rsidRPr="0076155D">
        <w:rPr>
          <w:rFonts w:ascii="Times New Roman" w:hAnsi="Times New Roman" w:cs="Times New Roman"/>
          <w:i/>
          <w:iCs/>
          <w:sz w:val="24"/>
          <w:szCs w:val="24"/>
        </w:rPr>
        <w:t>academic</w:t>
      </w:r>
      <w:proofErr w:type="spellEnd"/>
      <w:r w:rsidRPr="007615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i/>
          <w:iCs/>
          <w:sz w:val="24"/>
          <w:szCs w:val="24"/>
        </w:rPr>
        <w:t>libraries</w:t>
      </w:r>
      <w:proofErr w:type="spellEnd"/>
      <w:r w:rsidRPr="0076155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College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Libraries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 xml:space="preserve"> News, v. 84, n. 1, p. 10-15, 2023.</w:t>
      </w:r>
    </w:p>
    <w:p w14:paraId="3725D237" w14:textId="77777777" w:rsidR="0076155D" w:rsidRPr="0076155D" w:rsidRDefault="0076155D" w:rsidP="007615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 xml:space="preserve">MILES, M. B.; HUBERMAN, A. M.; SALDAÑA, J. </w:t>
      </w:r>
      <w:proofErr w:type="spellStart"/>
      <w:r w:rsidRPr="0076155D">
        <w:rPr>
          <w:rFonts w:ascii="Times New Roman" w:hAnsi="Times New Roman" w:cs="Times New Roman"/>
          <w:i/>
          <w:iCs/>
          <w:sz w:val="24"/>
          <w:szCs w:val="24"/>
        </w:rPr>
        <w:t>Qualitative</w:t>
      </w:r>
      <w:proofErr w:type="spellEnd"/>
      <w:r w:rsidRPr="0076155D">
        <w:rPr>
          <w:rFonts w:ascii="Times New Roman" w:hAnsi="Times New Roman" w:cs="Times New Roman"/>
          <w:i/>
          <w:iCs/>
          <w:sz w:val="24"/>
          <w:szCs w:val="24"/>
        </w:rPr>
        <w:t xml:space="preserve"> data </w:t>
      </w:r>
      <w:proofErr w:type="spellStart"/>
      <w:r w:rsidRPr="0076155D">
        <w:rPr>
          <w:rFonts w:ascii="Times New Roman" w:hAnsi="Times New Roman" w:cs="Times New Roman"/>
          <w:i/>
          <w:iCs/>
          <w:sz w:val="24"/>
          <w:szCs w:val="24"/>
        </w:rPr>
        <w:t>analysis</w:t>
      </w:r>
      <w:proofErr w:type="spellEnd"/>
      <w:r w:rsidRPr="0076155D">
        <w:rPr>
          <w:rFonts w:ascii="Times New Roman" w:hAnsi="Times New Roman" w:cs="Times New Roman"/>
          <w:i/>
          <w:iCs/>
          <w:sz w:val="24"/>
          <w:szCs w:val="24"/>
        </w:rPr>
        <w:t xml:space="preserve">: A </w:t>
      </w:r>
      <w:proofErr w:type="spellStart"/>
      <w:r w:rsidRPr="0076155D">
        <w:rPr>
          <w:rFonts w:ascii="Times New Roman" w:hAnsi="Times New Roman" w:cs="Times New Roman"/>
          <w:i/>
          <w:iCs/>
          <w:sz w:val="24"/>
          <w:szCs w:val="24"/>
        </w:rPr>
        <w:t>methods</w:t>
      </w:r>
      <w:proofErr w:type="spellEnd"/>
      <w:r w:rsidRPr="007615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6155D">
        <w:rPr>
          <w:rFonts w:ascii="Times New Roman" w:hAnsi="Times New Roman" w:cs="Times New Roman"/>
          <w:i/>
          <w:iCs/>
          <w:sz w:val="24"/>
          <w:szCs w:val="24"/>
        </w:rPr>
        <w:t>sourcebook</w:t>
      </w:r>
      <w:proofErr w:type="spellEnd"/>
      <w:r w:rsidRPr="0076155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6155D">
        <w:rPr>
          <w:rFonts w:ascii="Times New Roman" w:hAnsi="Times New Roman" w:cs="Times New Roman"/>
          <w:sz w:val="24"/>
          <w:szCs w:val="24"/>
        </w:rPr>
        <w:t xml:space="preserve"> 3. ed. Thousand Oaks: </w:t>
      </w:r>
      <w:proofErr w:type="spellStart"/>
      <w:r w:rsidRPr="0076155D">
        <w:rPr>
          <w:rFonts w:ascii="Times New Roman" w:hAnsi="Times New Roman" w:cs="Times New Roman"/>
          <w:sz w:val="24"/>
          <w:szCs w:val="24"/>
        </w:rPr>
        <w:t>Sage</w:t>
      </w:r>
      <w:proofErr w:type="spellEnd"/>
      <w:r w:rsidRPr="0076155D">
        <w:rPr>
          <w:rFonts w:ascii="Times New Roman" w:hAnsi="Times New Roman" w:cs="Times New Roman"/>
          <w:sz w:val="24"/>
          <w:szCs w:val="24"/>
        </w:rPr>
        <w:t>, 2014.</w:t>
      </w:r>
    </w:p>
    <w:p w14:paraId="40FE651E" w14:textId="77777777" w:rsidR="0076155D" w:rsidRPr="0076155D" w:rsidRDefault="0076155D" w:rsidP="007615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5D">
        <w:rPr>
          <w:rFonts w:ascii="Times New Roman" w:hAnsi="Times New Roman" w:cs="Times New Roman"/>
          <w:sz w:val="24"/>
          <w:szCs w:val="24"/>
        </w:rPr>
        <w:t xml:space="preserve">SILVA, R. P.; BATISTA, S. H. S. S. </w:t>
      </w:r>
      <w:r w:rsidRPr="0076155D">
        <w:rPr>
          <w:rFonts w:ascii="Times New Roman" w:hAnsi="Times New Roman" w:cs="Times New Roman"/>
          <w:i/>
          <w:iCs/>
          <w:sz w:val="24"/>
          <w:szCs w:val="24"/>
        </w:rPr>
        <w:t>O uso de casos clínicos no ensino da saúde: uma revisão integrativa.</w:t>
      </w:r>
      <w:r w:rsidRPr="0076155D">
        <w:rPr>
          <w:rFonts w:ascii="Times New Roman" w:hAnsi="Times New Roman" w:cs="Times New Roman"/>
          <w:sz w:val="24"/>
          <w:szCs w:val="24"/>
        </w:rPr>
        <w:t xml:space="preserve"> Revista de Educação em Saúde, v. 9, n. 1, p. 34-44, 2021.</w:t>
      </w:r>
    </w:p>
    <w:p w14:paraId="2613D8C5" w14:textId="77777777" w:rsidR="00E53AB9" w:rsidRPr="0076155D" w:rsidRDefault="00E53AB9" w:rsidP="007615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3AB9" w:rsidRPr="00761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2DF3"/>
    <w:multiLevelType w:val="multilevel"/>
    <w:tmpl w:val="D9A0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233C6"/>
    <w:multiLevelType w:val="multilevel"/>
    <w:tmpl w:val="D0C83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915BCC"/>
    <w:multiLevelType w:val="multilevel"/>
    <w:tmpl w:val="1862D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DF58F6"/>
    <w:multiLevelType w:val="hybridMultilevel"/>
    <w:tmpl w:val="33B0551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022AB4"/>
    <w:multiLevelType w:val="multilevel"/>
    <w:tmpl w:val="EBA8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0968A0"/>
    <w:multiLevelType w:val="multilevel"/>
    <w:tmpl w:val="3B54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821D2B"/>
    <w:multiLevelType w:val="multilevel"/>
    <w:tmpl w:val="881C0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C04131"/>
    <w:multiLevelType w:val="multilevel"/>
    <w:tmpl w:val="865C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835191">
    <w:abstractNumId w:val="6"/>
  </w:num>
  <w:num w:numId="2" w16cid:durableId="237254224">
    <w:abstractNumId w:val="7"/>
  </w:num>
  <w:num w:numId="3" w16cid:durableId="227114721">
    <w:abstractNumId w:val="5"/>
  </w:num>
  <w:num w:numId="4" w16cid:durableId="716973912">
    <w:abstractNumId w:val="4"/>
  </w:num>
  <w:num w:numId="5" w16cid:durableId="1943686580">
    <w:abstractNumId w:val="0"/>
  </w:num>
  <w:num w:numId="6" w16cid:durableId="118183584">
    <w:abstractNumId w:val="1"/>
  </w:num>
  <w:num w:numId="7" w16cid:durableId="1696467334">
    <w:abstractNumId w:val="2"/>
  </w:num>
  <w:num w:numId="8" w16cid:durableId="778792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5D"/>
    <w:rsid w:val="00056BB1"/>
    <w:rsid w:val="001405A4"/>
    <w:rsid w:val="004251B7"/>
    <w:rsid w:val="00574BE5"/>
    <w:rsid w:val="006E6760"/>
    <w:rsid w:val="0076155D"/>
    <w:rsid w:val="008F332F"/>
    <w:rsid w:val="00910723"/>
    <w:rsid w:val="00A16004"/>
    <w:rsid w:val="00B2135C"/>
    <w:rsid w:val="00D4172B"/>
    <w:rsid w:val="00E53AB9"/>
    <w:rsid w:val="00F8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F3FFC"/>
  <w15:chartTrackingRefBased/>
  <w15:docId w15:val="{B2655704-3AF4-4597-81A2-E6889AE2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61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1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15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1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15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1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1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1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1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1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1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15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15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155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15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15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15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15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1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61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1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61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1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615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155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6155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1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155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15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6155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61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xiv.org/abs/2108.072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2224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Marques Vanderlei Fregadolli</dc:creator>
  <cp:keywords/>
  <dc:description/>
  <cp:lastModifiedBy>Andrea Marques Vanderlei Fregadolli</cp:lastModifiedBy>
  <cp:revision>9</cp:revision>
  <dcterms:created xsi:type="dcterms:W3CDTF">2025-06-17T10:58:00Z</dcterms:created>
  <dcterms:modified xsi:type="dcterms:W3CDTF">2025-06-17T13:40:00Z</dcterms:modified>
</cp:coreProperties>
</file>